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C3192" w14:textId="77777777" w:rsidR="00CF206D" w:rsidRPr="00877EBA" w:rsidRDefault="00CF206D" w:rsidP="00CF206D">
      <w:pPr>
        <w:ind w:firstLine="0"/>
        <w:jc w:val="center"/>
      </w:pPr>
      <w:r w:rsidRPr="00877EBA"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6D5674FE" w14:textId="77777777" w:rsidR="005F783A" w:rsidRDefault="005F783A" w:rsidP="005F783A">
      <w:pPr>
        <w:ind w:firstLine="0"/>
        <w:jc w:val="center"/>
      </w:pPr>
      <w:r w:rsidRPr="00A00A03">
        <w:t xml:space="preserve">Федеральное государственное бюджетное образовательное учреждение </w:t>
      </w:r>
      <w:r w:rsidR="00BB78D3">
        <w:br/>
        <w:t>высшего образования</w:t>
      </w:r>
    </w:p>
    <w:p w14:paraId="28D33501" w14:textId="77777777" w:rsidR="00BB78D3" w:rsidRPr="00A00A03" w:rsidRDefault="00BB78D3" w:rsidP="005F783A">
      <w:pPr>
        <w:ind w:firstLine="0"/>
        <w:jc w:val="center"/>
      </w:pPr>
    </w:p>
    <w:p w14:paraId="49A51D3D" w14:textId="55960923" w:rsidR="005F783A" w:rsidRDefault="005F783A" w:rsidP="005F783A">
      <w:pPr>
        <w:ind w:firstLine="0"/>
        <w:jc w:val="center"/>
        <w:rPr>
          <w:b/>
          <w:caps/>
        </w:rPr>
      </w:pPr>
      <w:r w:rsidRPr="00BB78D3">
        <w:rPr>
          <w:b/>
        </w:rPr>
        <w:t>И</w:t>
      </w:r>
      <w:r w:rsidRPr="00BB78D3">
        <w:rPr>
          <w:b/>
          <w:caps/>
        </w:rPr>
        <w:t xml:space="preserve">ркутский </w:t>
      </w:r>
      <w:r w:rsidR="00503AA6">
        <w:rPr>
          <w:b/>
          <w:caps/>
        </w:rPr>
        <w:t>национальный исследовательский</w:t>
      </w:r>
      <w:r w:rsidRPr="00BB78D3">
        <w:rPr>
          <w:b/>
          <w:caps/>
        </w:rPr>
        <w:t xml:space="preserve"> </w:t>
      </w:r>
      <w:r w:rsidR="00975A8E">
        <w:rPr>
          <w:b/>
          <w:caps/>
        </w:rPr>
        <w:br/>
      </w:r>
      <w:r w:rsidRPr="00BB78D3">
        <w:rPr>
          <w:b/>
          <w:caps/>
        </w:rPr>
        <w:t>технический университет</w:t>
      </w:r>
    </w:p>
    <w:p w14:paraId="5E5F77A3" w14:textId="77777777" w:rsidR="00503AA6" w:rsidRPr="00BB78D3" w:rsidRDefault="00503AA6" w:rsidP="005F783A">
      <w:pPr>
        <w:ind w:firstLine="0"/>
        <w:jc w:val="center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77"/>
      </w:tblGrid>
      <w:tr w:rsidR="00503AA6" w:rsidRPr="00FB7987" w14:paraId="601DC049" w14:textId="77777777" w:rsidTr="001725E0">
        <w:trPr>
          <w:jc w:val="center"/>
        </w:trPr>
        <w:tc>
          <w:tcPr>
            <w:tcW w:w="7177" w:type="dxa"/>
          </w:tcPr>
          <w:p w14:paraId="0F7D9730" w14:textId="5347F5DF" w:rsidR="00503AA6" w:rsidRPr="00FB7987" w:rsidRDefault="001F3251" w:rsidP="00F017E4">
            <w:pPr>
              <w:ind w:firstLine="0"/>
              <w:jc w:val="center"/>
              <w:rPr>
                <w:b/>
              </w:rPr>
            </w:pPr>
            <w:r w:rsidRPr="00FB7987">
              <w:t xml:space="preserve">Институт </w:t>
            </w:r>
            <w:r w:rsidR="00BB353A">
              <w:t>заочно-вечернего обучения</w:t>
            </w:r>
          </w:p>
        </w:tc>
      </w:tr>
      <w:tr w:rsidR="00503AA6" w:rsidRPr="00FB7987" w14:paraId="2CD60F0E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7066A508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института</w:t>
            </w:r>
          </w:p>
        </w:tc>
      </w:tr>
      <w:tr w:rsidR="00503AA6" w:rsidRPr="00FB7987" w14:paraId="143F1754" w14:textId="77777777" w:rsidTr="001725E0">
        <w:trPr>
          <w:trHeight w:val="440"/>
          <w:jc w:val="center"/>
        </w:trPr>
        <w:tc>
          <w:tcPr>
            <w:tcW w:w="7177" w:type="dxa"/>
            <w:tcBorders>
              <w:bottom w:val="single" w:sz="4" w:space="0" w:color="auto"/>
            </w:tcBorders>
            <w:vAlign w:val="bottom"/>
          </w:tcPr>
          <w:p w14:paraId="2B0C5C56" w14:textId="64D789BA" w:rsidR="00503AA6" w:rsidRPr="00FB7987" w:rsidRDefault="001725E0" w:rsidP="00503AA6">
            <w:pPr>
              <w:ind w:firstLine="0"/>
              <w:jc w:val="center"/>
              <w:rPr>
                <w:b/>
              </w:rPr>
            </w:pPr>
            <w:r w:rsidRPr="00FB7987">
              <w:t xml:space="preserve">Отделение прикладной математики и </w:t>
            </w:r>
            <w:r w:rsidR="00503AA6" w:rsidRPr="00FB7987">
              <w:t>информатики</w:t>
            </w:r>
          </w:p>
        </w:tc>
      </w:tr>
      <w:tr w:rsidR="00503AA6" w:rsidRPr="00FB7987" w14:paraId="553B4746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536E9AF3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кафедры</w:t>
            </w:r>
          </w:p>
        </w:tc>
      </w:tr>
    </w:tbl>
    <w:p w14:paraId="5E2A30F4" w14:textId="77777777" w:rsidR="00503AA6" w:rsidRPr="00FB7987" w:rsidRDefault="00503AA6" w:rsidP="00BB78D3">
      <w:pPr>
        <w:ind w:left="5103" w:firstLine="0"/>
      </w:pPr>
    </w:p>
    <w:p w14:paraId="13A4E965" w14:textId="77777777" w:rsidR="005F783A" w:rsidRPr="00FB7987" w:rsidRDefault="005F783A" w:rsidP="00BB78D3">
      <w:pPr>
        <w:ind w:left="5103" w:firstLine="0"/>
      </w:pPr>
      <w:r w:rsidRPr="00FB7987">
        <w:t>Допускаю к защите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1867"/>
        <w:gridCol w:w="2517"/>
      </w:tblGrid>
      <w:tr w:rsidR="005F783A" w:rsidRPr="00FB7987" w14:paraId="6AC8F05A" w14:textId="77777777" w:rsidTr="00503AA6">
        <w:trPr>
          <w:trHeight w:val="469"/>
        </w:trPr>
        <w:tc>
          <w:tcPr>
            <w:tcW w:w="1867" w:type="dxa"/>
            <w:vAlign w:val="bottom"/>
          </w:tcPr>
          <w:p w14:paraId="389A789F" w14:textId="77777777" w:rsidR="005F783A" w:rsidRPr="00FB7987" w:rsidRDefault="005F783A" w:rsidP="00503AA6">
            <w:pPr>
              <w:ind w:firstLine="0"/>
            </w:pPr>
            <w:r w:rsidRPr="00FB7987">
              <w:t>Руководитель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191236B1" w14:textId="77777777" w:rsidR="005F783A" w:rsidRPr="00FB7987" w:rsidRDefault="005F783A" w:rsidP="001328D3">
            <w:pPr>
              <w:ind w:firstLine="0"/>
              <w:jc w:val="center"/>
            </w:pPr>
          </w:p>
        </w:tc>
      </w:tr>
      <w:tr w:rsidR="001328D3" w:rsidRPr="00FB7987" w14:paraId="3B7E6CBC" w14:textId="77777777" w:rsidTr="00503AA6">
        <w:trPr>
          <w:trHeight w:val="244"/>
        </w:trPr>
        <w:tc>
          <w:tcPr>
            <w:tcW w:w="1867" w:type="dxa"/>
          </w:tcPr>
          <w:p w14:paraId="39B9948C" w14:textId="77777777" w:rsidR="001328D3" w:rsidRPr="00FB7987" w:rsidRDefault="001328D3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F848F69" w14:textId="77777777" w:rsidR="001328D3" w:rsidRPr="00FB7987" w:rsidRDefault="001328D3" w:rsidP="00132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подпись</w:t>
            </w:r>
          </w:p>
        </w:tc>
      </w:tr>
      <w:tr w:rsidR="005F783A" w:rsidRPr="00A00A03" w14:paraId="36FCAC14" w14:textId="77777777" w:rsidTr="00503AA6">
        <w:trPr>
          <w:trHeight w:val="80"/>
        </w:trPr>
        <w:tc>
          <w:tcPr>
            <w:tcW w:w="1867" w:type="dxa"/>
          </w:tcPr>
          <w:p w14:paraId="7C1E4DF9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31A235F4" w14:textId="3CB757A8" w:rsidR="005F783A" w:rsidRPr="00A00A03" w:rsidRDefault="004C399C" w:rsidP="005F783A">
            <w:pPr>
              <w:ind w:firstLine="0"/>
              <w:jc w:val="center"/>
            </w:pPr>
            <w:r>
              <w:rPr>
                <w:highlight w:val="yellow"/>
              </w:rPr>
              <w:t>Е</w:t>
            </w:r>
            <w:r w:rsidR="00CF206D" w:rsidRPr="00BB353A">
              <w:rPr>
                <w:highlight w:val="yellow"/>
              </w:rPr>
              <w:t xml:space="preserve">.В. </w:t>
            </w:r>
            <w:r>
              <w:rPr>
                <w:highlight w:val="yellow"/>
              </w:rPr>
              <w:t>Волко</w:t>
            </w:r>
            <w:r w:rsidR="00CF206D" w:rsidRPr="00BB353A">
              <w:rPr>
                <w:highlight w:val="yellow"/>
              </w:rPr>
              <w:t>ва</w:t>
            </w:r>
          </w:p>
        </w:tc>
      </w:tr>
      <w:tr w:rsidR="005F783A" w:rsidRPr="00A00A03" w14:paraId="03D82EA1" w14:textId="77777777" w:rsidTr="00503AA6">
        <w:trPr>
          <w:trHeight w:val="240"/>
        </w:trPr>
        <w:tc>
          <w:tcPr>
            <w:tcW w:w="1867" w:type="dxa"/>
          </w:tcPr>
          <w:p w14:paraId="16625E5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6C94E93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</w:tbl>
    <w:p w14:paraId="17818612" w14:textId="77777777" w:rsidR="005F783A" w:rsidRDefault="005F783A" w:rsidP="005F783A">
      <w:pPr>
        <w:ind w:firstLine="0"/>
        <w:jc w:val="center"/>
      </w:pPr>
    </w:p>
    <w:p w14:paraId="5F012120" w14:textId="77777777" w:rsidR="001725E0" w:rsidRPr="00A00A03" w:rsidRDefault="001725E0" w:rsidP="005F783A">
      <w:pPr>
        <w:ind w:firstLine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4019B9" w:rsidRPr="004019B9" w14:paraId="1E929AE2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4960B87E" w14:textId="08074CFF" w:rsidR="005F783A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>ТЕХНОЛОГИИ ОБРАБОТКИ ТЕКСТОВОЙ ИНФОРМАЦИИ</w:t>
            </w:r>
          </w:p>
        </w:tc>
      </w:tr>
      <w:tr w:rsidR="004019B9" w:rsidRPr="004019B9" w14:paraId="70961AB3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7E9D38B9" w14:textId="0EB6DACE" w:rsidR="004019B9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 xml:space="preserve">С ИСПОЛЬЗОВАНИЕМ </w:t>
            </w:r>
            <w:r w:rsidRPr="004019B9">
              <w:rPr>
                <w:b/>
                <w:caps/>
              </w:rPr>
              <w:t>ТекстовОГО процессорА</w:t>
            </w:r>
          </w:p>
        </w:tc>
      </w:tr>
      <w:tr w:rsidR="004019B9" w:rsidRPr="004019B9" w14:paraId="09B67B8B" w14:textId="77777777" w:rsidTr="00542BDE">
        <w:trPr>
          <w:trHeight w:val="325"/>
          <w:jc w:val="center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</w:tcPr>
          <w:p w14:paraId="794C9329" w14:textId="54E27532" w:rsidR="004019B9" w:rsidRPr="004019B9" w:rsidRDefault="004019B9" w:rsidP="004019B9">
            <w:pPr>
              <w:ind w:firstLine="0"/>
              <w:jc w:val="center"/>
            </w:pPr>
            <w:r w:rsidRPr="004019B9">
              <w:rPr>
                <w:b/>
                <w:caps/>
                <w:lang w:val="en-US"/>
              </w:rPr>
              <w:t>Microsoft</w:t>
            </w:r>
            <w:r w:rsidRPr="004019B9">
              <w:rPr>
                <w:b/>
                <w:caps/>
              </w:rPr>
              <w:t xml:space="preserve"> </w:t>
            </w:r>
            <w:r w:rsidRPr="004019B9">
              <w:rPr>
                <w:b/>
                <w:caps/>
                <w:lang w:val="en-US"/>
              </w:rPr>
              <w:t>Word</w:t>
            </w:r>
          </w:p>
        </w:tc>
      </w:tr>
      <w:tr w:rsidR="005F783A" w:rsidRPr="00A00A03" w14:paraId="0C7A5769" w14:textId="77777777" w:rsidTr="004019B9">
        <w:trPr>
          <w:jc w:val="center"/>
        </w:trPr>
        <w:tc>
          <w:tcPr>
            <w:tcW w:w="9268" w:type="dxa"/>
            <w:tcBorders>
              <w:top w:val="single" w:sz="4" w:space="0" w:color="auto"/>
            </w:tcBorders>
          </w:tcPr>
          <w:p w14:paraId="38AE297C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наименование темы</w:t>
            </w:r>
          </w:p>
        </w:tc>
      </w:tr>
    </w:tbl>
    <w:p w14:paraId="4C78170F" w14:textId="77777777" w:rsidR="005F783A" w:rsidRPr="00A00A03" w:rsidRDefault="005F783A" w:rsidP="005F783A">
      <w:pPr>
        <w:ind w:firstLine="0"/>
        <w:jc w:val="center"/>
      </w:pPr>
    </w:p>
    <w:p w14:paraId="0935F091" w14:textId="38E85F09" w:rsidR="005F783A" w:rsidRPr="009A0092" w:rsidRDefault="00BB353A" w:rsidP="005F783A">
      <w:pPr>
        <w:ind w:firstLine="0"/>
        <w:jc w:val="center"/>
        <w:rPr>
          <w:caps/>
        </w:rPr>
      </w:pPr>
      <w:r>
        <w:t>ОТЧЕТ К КОНТРОЛЬНОЙ РАБОТЕ</w:t>
      </w:r>
    </w:p>
    <w:p w14:paraId="755AAA5D" w14:textId="1CC53F8E" w:rsidR="005F783A" w:rsidRPr="009A0092" w:rsidRDefault="005F783A" w:rsidP="005F783A">
      <w:pPr>
        <w:ind w:firstLine="0"/>
        <w:jc w:val="center"/>
      </w:pPr>
      <w:r w:rsidRPr="009A0092">
        <w:t>по дисциплине</w:t>
      </w:r>
    </w:p>
    <w:p w14:paraId="32469AC3" w14:textId="77777777" w:rsidR="00503AA6" w:rsidRPr="009A0092" w:rsidRDefault="00503AA6" w:rsidP="005F783A">
      <w:pPr>
        <w:ind w:firstLine="0"/>
        <w:jc w:val="center"/>
      </w:pPr>
    </w:p>
    <w:tbl>
      <w:tblPr>
        <w:tblW w:w="6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5F783A" w:rsidRPr="009A0092" w14:paraId="343FBB49" w14:textId="77777777" w:rsidTr="001725E0">
        <w:trPr>
          <w:jc w:val="center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F0BF" w14:textId="2614456F" w:rsidR="005F783A" w:rsidRPr="009A0092" w:rsidRDefault="002D352D" w:rsidP="005F783A">
            <w:pPr>
              <w:ind w:firstLine="0"/>
              <w:jc w:val="center"/>
            </w:pPr>
            <w:r>
              <w:t>Информа</w:t>
            </w:r>
            <w:r w:rsidR="00BB353A">
              <w:t>ционные технологии</w:t>
            </w:r>
          </w:p>
        </w:tc>
      </w:tr>
    </w:tbl>
    <w:p w14:paraId="0C00A894" w14:textId="77777777" w:rsidR="005F783A" w:rsidRPr="00A00A03" w:rsidRDefault="005F783A" w:rsidP="005F783A">
      <w:pPr>
        <w:ind w:firstLine="0"/>
        <w:jc w:val="center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2835"/>
      </w:tblGrid>
      <w:tr w:rsidR="00503AA6" w14:paraId="65465A99" w14:textId="77777777" w:rsidTr="00A91086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04FED11" w14:textId="77777777" w:rsidR="00503AA6" w:rsidRDefault="00503AA6" w:rsidP="00A91086">
            <w:pPr>
              <w:ind w:firstLine="0"/>
              <w:jc w:val="center"/>
            </w:pPr>
            <w:r>
              <w:t>1.</w:t>
            </w:r>
            <w:r w:rsidRPr="00A91086">
              <w:rPr>
                <w:highlight w:val="yellow"/>
              </w:rPr>
              <w:t>001</w:t>
            </w:r>
            <w:r>
              <w:t>.00.00 – ПЗ</w:t>
            </w:r>
          </w:p>
        </w:tc>
      </w:tr>
      <w:tr w:rsidR="00503AA6" w14:paraId="64433426" w14:textId="77777777" w:rsidTr="00A91086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70E8CFA" w14:textId="77777777" w:rsidR="00503AA6" w:rsidRPr="00A91086" w:rsidRDefault="00503AA6" w:rsidP="00A91086">
            <w:pPr>
              <w:ind w:firstLine="0"/>
              <w:jc w:val="center"/>
              <w:rPr>
                <w:vertAlign w:val="superscript"/>
              </w:rPr>
            </w:pPr>
            <w:r w:rsidRPr="00A91086">
              <w:rPr>
                <w:vertAlign w:val="superscript"/>
              </w:rPr>
              <w:t>обозначение документа</w:t>
            </w:r>
          </w:p>
        </w:tc>
      </w:tr>
    </w:tbl>
    <w:p w14:paraId="01349423" w14:textId="77777777" w:rsidR="005F783A" w:rsidRPr="00A00A03" w:rsidRDefault="005F783A" w:rsidP="005F783A">
      <w:pPr>
        <w:ind w:firstLine="0"/>
        <w:jc w:val="center"/>
      </w:pPr>
    </w:p>
    <w:p w14:paraId="5923BFA1" w14:textId="77777777" w:rsidR="005F783A" w:rsidRPr="00A00A03" w:rsidRDefault="005F783A" w:rsidP="005F783A">
      <w:pPr>
        <w:ind w:firstLine="0"/>
        <w:jc w:val="center"/>
      </w:pPr>
    </w:p>
    <w:tbl>
      <w:tblPr>
        <w:tblW w:w="9556" w:type="dxa"/>
        <w:jc w:val="center"/>
        <w:tblLook w:val="00A0" w:firstRow="1" w:lastRow="0" w:firstColumn="1" w:lastColumn="0" w:noHBand="0" w:noVBand="0"/>
      </w:tblPr>
      <w:tblGrid>
        <w:gridCol w:w="2552"/>
        <w:gridCol w:w="250"/>
        <w:gridCol w:w="1838"/>
        <w:gridCol w:w="236"/>
        <w:gridCol w:w="470"/>
        <w:gridCol w:w="1656"/>
        <w:gridCol w:w="266"/>
        <w:gridCol w:w="2288"/>
      </w:tblGrid>
      <w:tr w:rsidR="005F783A" w:rsidRPr="00A00A03" w14:paraId="7262A365" w14:textId="77777777" w:rsidTr="00021888">
        <w:trPr>
          <w:jc w:val="center"/>
        </w:trPr>
        <w:tc>
          <w:tcPr>
            <w:tcW w:w="2552" w:type="dxa"/>
            <w:vAlign w:val="bottom"/>
          </w:tcPr>
          <w:p w14:paraId="4B7B772E" w14:textId="77777777" w:rsidR="005F783A" w:rsidRPr="00A00A03" w:rsidRDefault="005F783A" w:rsidP="00BB353A">
            <w:pPr>
              <w:ind w:firstLine="0"/>
              <w:jc w:val="left"/>
            </w:pPr>
            <w:r w:rsidRPr="00A00A03">
              <w:t>Выполнил</w:t>
            </w:r>
            <w:r w:rsidR="00503AA6">
              <w:t xml:space="preserve"> </w:t>
            </w:r>
            <w:r w:rsidRPr="00A00A03">
              <w:t xml:space="preserve">студент </w:t>
            </w:r>
          </w:p>
        </w:tc>
        <w:tc>
          <w:tcPr>
            <w:tcW w:w="250" w:type="dxa"/>
            <w:vAlign w:val="center"/>
          </w:tcPr>
          <w:p w14:paraId="5A97F008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bottom"/>
          </w:tcPr>
          <w:p w14:paraId="11E05852" w14:textId="4B5F851B" w:rsidR="005F783A" w:rsidRPr="00FB7987" w:rsidRDefault="00C769DF" w:rsidP="001725E0">
            <w:pPr>
              <w:ind w:firstLine="0"/>
              <w:jc w:val="center"/>
            </w:pPr>
            <w:r>
              <w:rPr>
                <w:highlight w:val="yellow"/>
              </w:rPr>
              <w:t>АА</w:t>
            </w:r>
            <w:r w:rsidR="00566843" w:rsidRPr="00BB353A">
              <w:rPr>
                <w:highlight w:val="yellow"/>
              </w:rPr>
              <w:t>б</w:t>
            </w:r>
            <w:r w:rsidR="00BB353A">
              <w:rPr>
                <w:highlight w:val="yellow"/>
              </w:rPr>
              <w:t>з</w:t>
            </w:r>
            <w:r w:rsidR="00D2517E" w:rsidRPr="00BB353A">
              <w:rPr>
                <w:highlight w:val="yellow"/>
              </w:rPr>
              <w:t>-</w:t>
            </w:r>
            <w:r w:rsidR="002D352D" w:rsidRPr="00BB353A">
              <w:rPr>
                <w:highlight w:val="yellow"/>
              </w:rPr>
              <w:t>2</w:t>
            </w:r>
            <w:r>
              <w:rPr>
                <w:highlight w:val="yellow"/>
              </w:rPr>
              <w:t>2</w:t>
            </w:r>
            <w:r w:rsidR="00D2517E" w:rsidRPr="00BB353A">
              <w:rPr>
                <w:highlight w:val="yellow"/>
              </w:rPr>
              <w:t>-</w:t>
            </w:r>
            <w:r w:rsidR="000B7E5D" w:rsidRPr="00027758">
              <w:rPr>
                <w:highlight w:val="yellow"/>
              </w:rPr>
              <w:t>1</w:t>
            </w:r>
          </w:p>
        </w:tc>
        <w:tc>
          <w:tcPr>
            <w:tcW w:w="236" w:type="dxa"/>
            <w:vAlign w:val="bottom"/>
          </w:tcPr>
          <w:p w14:paraId="66A90D77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7E767999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2223EDF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76C576C" w14:textId="1ACF6FB5" w:rsidR="005F783A" w:rsidRPr="00A00A03" w:rsidRDefault="00062072" w:rsidP="00062072">
            <w:pPr>
              <w:ind w:firstLine="0"/>
              <w:jc w:val="center"/>
            </w:pPr>
            <w:r>
              <w:rPr>
                <w:highlight w:val="yellow"/>
              </w:rPr>
              <w:t>И</w:t>
            </w:r>
            <w:r w:rsidR="005F783A" w:rsidRPr="00062072">
              <w:rPr>
                <w:highlight w:val="yellow"/>
              </w:rPr>
              <w:t>.И.</w:t>
            </w:r>
            <w:r w:rsidR="00BB353A">
              <w:rPr>
                <w:highlight w:val="yellow"/>
              </w:rPr>
              <w:t xml:space="preserve"> </w:t>
            </w:r>
            <w:r w:rsidRPr="00062072">
              <w:rPr>
                <w:highlight w:val="yellow"/>
              </w:rPr>
              <w:t>Иванов</w:t>
            </w:r>
          </w:p>
        </w:tc>
      </w:tr>
      <w:tr w:rsidR="005F783A" w:rsidRPr="00A00A03" w14:paraId="0FEFBF5B" w14:textId="77777777" w:rsidTr="00021888">
        <w:trPr>
          <w:jc w:val="center"/>
        </w:trPr>
        <w:tc>
          <w:tcPr>
            <w:tcW w:w="2552" w:type="dxa"/>
          </w:tcPr>
          <w:p w14:paraId="4D235FB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611CADD9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24465605" w14:textId="77777777" w:rsidR="005F783A" w:rsidRPr="00FB7987" w:rsidRDefault="00BB78D3" w:rsidP="00BB7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шифр</w:t>
            </w:r>
          </w:p>
        </w:tc>
        <w:tc>
          <w:tcPr>
            <w:tcW w:w="236" w:type="dxa"/>
          </w:tcPr>
          <w:p w14:paraId="395EBEC8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2C9C4A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1189941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6602AE90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4C399C" w:rsidRPr="00A00A03" w14:paraId="7C8AC18F" w14:textId="77777777" w:rsidTr="00021888">
        <w:trPr>
          <w:jc w:val="center"/>
        </w:trPr>
        <w:tc>
          <w:tcPr>
            <w:tcW w:w="2552" w:type="dxa"/>
            <w:vAlign w:val="bottom"/>
          </w:tcPr>
          <w:p w14:paraId="7B8CAEE4" w14:textId="5978AD78" w:rsidR="004C399C" w:rsidRPr="00A00A03" w:rsidRDefault="004C399C" w:rsidP="004C399C">
            <w:pPr>
              <w:ind w:firstLine="0"/>
              <w:jc w:val="left"/>
            </w:pPr>
            <w:r>
              <w:t>Проверил</w:t>
            </w:r>
          </w:p>
        </w:tc>
        <w:tc>
          <w:tcPr>
            <w:tcW w:w="250" w:type="dxa"/>
            <w:vAlign w:val="center"/>
          </w:tcPr>
          <w:p w14:paraId="5F1E60CE" w14:textId="77777777" w:rsidR="004C399C" w:rsidRPr="00A00A03" w:rsidRDefault="004C399C" w:rsidP="004C399C">
            <w:pPr>
              <w:ind w:firstLine="0"/>
              <w:jc w:val="center"/>
            </w:pPr>
          </w:p>
        </w:tc>
        <w:tc>
          <w:tcPr>
            <w:tcW w:w="1838" w:type="dxa"/>
            <w:vAlign w:val="bottom"/>
          </w:tcPr>
          <w:p w14:paraId="2B74A1F8" w14:textId="77777777" w:rsidR="004C399C" w:rsidRPr="00FB7987" w:rsidRDefault="004C399C" w:rsidP="004C399C">
            <w:pPr>
              <w:ind w:firstLine="0"/>
              <w:jc w:val="center"/>
            </w:pPr>
          </w:p>
        </w:tc>
        <w:tc>
          <w:tcPr>
            <w:tcW w:w="236" w:type="dxa"/>
            <w:vAlign w:val="bottom"/>
          </w:tcPr>
          <w:p w14:paraId="3476667C" w14:textId="77777777" w:rsidR="004C399C" w:rsidRPr="00A00A03" w:rsidRDefault="004C399C" w:rsidP="004C399C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3D467026" w14:textId="77777777" w:rsidR="004C399C" w:rsidRPr="00BB48E3" w:rsidRDefault="004C399C" w:rsidP="004C399C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5249381F" w14:textId="77777777" w:rsidR="004C399C" w:rsidRPr="00E54850" w:rsidRDefault="004C399C" w:rsidP="004C399C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DFAE0B1" w14:textId="70B0383D" w:rsidR="004C399C" w:rsidRPr="00E54850" w:rsidRDefault="004C399C" w:rsidP="004C399C">
            <w:pPr>
              <w:ind w:firstLine="0"/>
              <w:jc w:val="center"/>
            </w:pPr>
            <w:r>
              <w:rPr>
                <w:highlight w:val="yellow"/>
              </w:rPr>
              <w:t>Е</w:t>
            </w:r>
            <w:r w:rsidRPr="00BB353A">
              <w:rPr>
                <w:highlight w:val="yellow"/>
              </w:rPr>
              <w:t xml:space="preserve">.В. </w:t>
            </w:r>
            <w:r>
              <w:rPr>
                <w:highlight w:val="yellow"/>
              </w:rPr>
              <w:t>Волко</w:t>
            </w:r>
            <w:r w:rsidRPr="00BB353A">
              <w:rPr>
                <w:highlight w:val="yellow"/>
              </w:rPr>
              <w:t>ва</w:t>
            </w:r>
          </w:p>
        </w:tc>
      </w:tr>
      <w:tr w:rsidR="005F783A" w:rsidRPr="00A00A03" w14:paraId="0E500C4A" w14:textId="77777777" w:rsidTr="00021888">
        <w:trPr>
          <w:trHeight w:val="458"/>
          <w:jc w:val="center"/>
        </w:trPr>
        <w:tc>
          <w:tcPr>
            <w:tcW w:w="2552" w:type="dxa"/>
          </w:tcPr>
          <w:p w14:paraId="7230944A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4CB5D923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</w:tcPr>
          <w:p w14:paraId="7757F019" w14:textId="77777777" w:rsidR="005F783A" w:rsidRPr="00FB7987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36" w:type="dxa"/>
          </w:tcPr>
          <w:p w14:paraId="03A2EDD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8BF7A7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40A8764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19CDFC2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317B7FDB" w14:textId="77777777" w:rsidTr="00BB353A">
        <w:trPr>
          <w:jc w:val="center"/>
        </w:trPr>
        <w:tc>
          <w:tcPr>
            <w:tcW w:w="5346" w:type="dxa"/>
            <w:gridSpan w:val="5"/>
            <w:vAlign w:val="bottom"/>
          </w:tcPr>
          <w:p w14:paraId="2FF4205E" w14:textId="465EF844" w:rsidR="005F783A" w:rsidRPr="00FB7987" w:rsidRDefault="00BB353A" w:rsidP="00BB353A">
            <w:pPr>
              <w:ind w:firstLine="0"/>
              <w:jc w:val="left"/>
            </w:pPr>
            <w:r>
              <w:t xml:space="preserve">Контрольная </w:t>
            </w:r>
            <w:r w:rsidR="005F783A" w:rsidRPr="00FB7987">
              <w:t>работа защищена с оценкой</w:t>
            </w:r>
          </w:p>
        </w:tc>
        <w:tc>
          <w:tcPr>
            <w:tcW w:w="4210" w:type="dxa"/>
            <w:gridSpan w:val="3"/>
            <w:tcBorders>
              <w:bottom w:val="single" w:sz="4" w:space="0" w:color="auto"/>
            </w:tcBorders>
            <w:vAlign w:val="bottom"/>
          </w:tcPr>
          <w:p w14:paraId="438A7371" w14:textId="77777777" w:rsidR="005F783A" w:rsidRPr="00A00A03" w:rsidRDefault="005F783A" w:rsidP="005F783A">
            <w:pPr>
              <w:tabs>
                <w:tab w:val="left" w:pos="157"/>
              </w:tabs>
              <w:ind w:firstLine="0"/>
              <w:jc w:val="left"/>
            </w:pPr>
          </w:p>
        </w:tc>
      </w:tr>
    </w:tbl>
    <w:p w14:paraId="69E4CB2C" w14:textId="77777777" w:rsidR="005F783A" w:rsidRPr="00A00A03" w:rsidRDefault="005F783A" w:rsidP="005F783A">
      <w:pPr>
        <w:ind w:firstLine="0"/>
        <w:jc w:val="center"/>
      </w:pPr>
    </w:p>
    <w:p w14:paraId="0953564B" w14:textId="6206DE00" w:rsidR="00F017E4" w:rsidRDefault="005F783A" w:rsidP="00F017E4">
      <w:pPr>
        <w:spacing w:before="1200"/>
        <w:ind w:firstLine="0"/>
        <w:jc w:val="center"/>
      </w:pPr>
      <w:r w:rsidRPr="00A00A03">
        <w:t>Иркутск 20</w:t>
      </w:r>
      <w:r w:rsidR="001725E0">
        <w:t>2</w:t>
      </w:r>
      <w:r w:rsidR="00C769DF">
        <w:t>3</w:t>
      </w:r>
      <w:r w:rsidR="00BB78D3">
        <w:t> г.</w:t>
      </w:r>
      <w:r w:rsidR="00F017E4">
        <w:br w:type="page"/>
      </w:r>
    </w:p>
    <w:p w14:paraId="5D221FA9" w14:textId="77777777" w:rsidR="00CF206D" w:rsidRPr="00877EBA" w:rsidRDefault="00CF206D" w:rsidP="00CF206D">
      <w:pPr>
        <w:ind w:firstLine="0"/>
        <w:jc w:val="center"/>
      </w:pPr>
      <w:r w:rsidRPr="00877EBA">
        <w:lastRenderedPageBreak/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01257AE1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 xml:space="preserve">Федеральное государственное бюджетное образовательное учреждение </w:t>
      </w:r>
    </w:p>
    <w:p w14:paraId="15E7AD1B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>высшего образования</w:t>
      </w:r>
    </w:p>
    <w:p w14:paraId="73E8B475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</w:p>
    <w:p w14:paraId="415FD511" w14:textId="77E96951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 xml:space="preserve">ИРКУТСКИЙ НАЦИОНАЛЬНЫЙ ИССЛЕДОВАТЕЛЬСКИЙ </w:t>
      </w:r>
      <w:r w:rsidR="00975A8E">
        <w:rPr>
          <w:b/>
        </w:rPr>
        <w:br/>
      </w:r>
      <w:r w:rsidRPr="005E1F9B">
        <w:rPr>
          <w:b/>
        </w:rPr>
        <w:t>ТЕХНИЧЕСКИЙ</w:t>
      </w:r>
      <w:r w:rsidR="00C16668">
        <w:rPr>
          <w:b/>
        </w:rPr>
        <w:t xml:space="preserve"> </w:t>
      </w:r>
      <w:r w:rsidRPr="005E1F9B">
        <w:rPr>
          <w:b/>
        </w:rPr>
        <w:t>УНИВЕРСИТЕТ</w:t>
      </w:r>
    </w:p>
    <w:p w14:paraId="147DC645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</w:p>
    <w:p w14:paraId="382BF76B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>ЗАДАНИЕ</w:t>
      </w:r>
    </w:p>
    <w:p w14:paraId="09BFA01D" w14:textId="2740135C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  <w:caps/>
        </w:rPr>
      </w:pPr>
      <w:r w:rsidRPr="005E1F9B">
        <w:rPr>
          <w:b/>
          <w:caps/>
        </w:rPr>
        <w:t xml:space="preserve">на </w:t>
      </w:r>
      <w:r w:rsidR="00BB353A">
        <w:rPr>
          <w:b/>
          <w:caps/>
        </w:rPr>
        <w:t>КОНТРОЛЬНУЮ</w:t>
      </w:r>
      <w:r w:rsidRPr="005E1F9B">
        <w:rPr>
          <w:b/>
          <w:caps/>
        </w:rPr>
        <w:t xml:space="preserve"> работу</w:t>
      </w:r>
    </w:p>
    <w:p w14:paraId="176E1CA7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567"/>
        <w:gridCol w:w="283"/>
        <w:gridCol w:w="245"/>
        <w:gridCol w:w="748"/>
        <w:gridCol w:w="283"/>
        <w:gridCol w:w="142"/>
        <w:gridCol w:w="1099"/>
        <w:gridCol w:w="137"/>
        <w:gridCol w:w="425"/>
        <w:gridCol w:w="182"/>
        <w:gridCol w:w="425"/>
        <w:gridCol w:w="249"/>
        <w:gridCol w:w="34"/>
        <w:gridCol w:w="202"/>
        <w:gridCol w:w="785"/>
        <w:gridCol w:w="573"/>
        <w:gridCol w:w="1134"/>
        <w:gridCol w:w="141"/>
      </w:tblGrid>
      <w:tr w:rsidR="005E1F9B" w:rsidRPr="005E1F9B" w14:paraId="24133618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FB45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По курсу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AD86A5" w14:textId="2E40D999" w:rsidR="005E1F9B" w:rsidRPr="005E1F9B" w:rsidRDefault="002D352D" w:rsidP="00957A46">
            <w:pPr>
              <w:autoSpaceDE w:val="0"/>
              <w:autoSpaceDN w:val="0"/>
              <w:adjustRightInd w:val="0"/>
              <w:ind w:right="-2" w:firstLine="0"/>
            </w:pPr>
            <w:r>
              <w:t>Информа</w:t>
            </w:r>
            <w:r w:rsidR="00BB353A">
              <w:t xml:space="preserve">ционные технологии </w:t>
            </w:r>
          </w:p>
        </w:tc>
      </w:tr>
      <w:tr w:rsidR="005E1F9B" w:rsidRPr="005E1F9B" w14:paraId="2B48E4E0" w14:textId="77777777" w:rsidTr="001725E0">
        <w:trPr>
          <w:gridAfter w:val="1"/>
          <w:wAfter w:w="141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EFB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Студенту</w:t>
            </w: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D353F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rPr>
                <w:highlight w:val="yellow"/>
              </w:rPr>
              <w:t>Иванову И.И.</w:t>
            </w:r>
          </w:p>
        </w:tc>
      </w:tr>
      <w:tr w:rsidR="005E1F9B" w:rsidRPr="005E1F9B" w14:paraId="6369DCAE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13D6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DF5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 xml:space="preserve">(фамилия, инициалы] </w:t>
            </w:r>
          </w:p>
        </w:tc>
      </w:tr>
      <w:tr w:rsidR="005E1F9B" w:rsidRPr="005E1F9B" w14:paraId="123B993F" w14:textId="77777777" w:rsidTr="001725E0">
        <w:trPr>
          <w:gridAfter w:val="1"/>
          <w:wAfter w:w="141" w:type="dxa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EACE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Тема работы</w:t>
            </w:r>
          </w:p>
        </w:tc>
        <w:tc>
          <w:tcPr>
            <w:tcW w:w="751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B93DABF" w14:textId="5D5B6457" w:rsidR="005E1F9B" w:rsidRPr="005E1F9B" w:rsidRDefault="00542BDE" w:rsidP="00A65BB3">
            <w:pPr>
              <w:autoSpaceDE w:val="0"/>
              <w:autoSpaceDN w:val="0"/>
              <w:adjustRightInd w:val="0"/>
              <w:ind w:right="-2" w:firstLine="0"/>
            </w:pPr>
            <w:r>
              <w:t xml:space="preserve">Технологии обработки текстовой информации с использованием текстового процессора </w:t>
            </w:r>
            <w:r>
              <w:rPr>
                <w:lang w:val="en-US"/>
              </w:rPr>
              <w:t>M</w:t>
            </w:r>
            <w:proofErr w:type="spellStart"/>
            <w:r>
              <w:t>icrosoft</w:t>
            </w:r>
            <w:proofErr w:type="spellEnd"/>
            <w:r>
              <w:t xml:space="preserve"> </w:t>
            </w:r>
            <w:r>
              <w:rPr>
                <w:lang w:val="en-US"/>
              </w:rPr>
              <w:t>W</w:t>
            </w:r>
            <w:proofErr w:type="spellStart"/>
            <w:r>
              <w:t>ord</w:t>
            </w:r>
            <w:proofErr w:type="spellEnd"/>
          </w:p>
        </w:tc>
      </w:tr>
      <w:tr w:rsidR="005E1F9B" w:rsidRPr="005E1F9B" w14:paraId="105FB312" w14:textId="77777777" w:rsidTr="001725E0">
        <w:trPr>
          <w:gridAfter w:val="1"/>
          <w:wAfter w:w="141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72C0C9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Исходные данные</w:t>
            </w:r>
          </w:p>
        </w:tc>
        <w:tc>
          <w:tcPr>
            <w:tcW w:w="694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5A89A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FB7987" w14:paraId="4BE55827" w14:textId="77777777" w:rsidTr="001725E0">
        <w:trPr>
          <w:gridAfter w:val="1"/>
          <w:wAfter w:w="141" w:type="dxa"/>
          <w:trHeight w:val="1135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265867E" w14:textId="67747D08" w:rsidR="005E1F9B" w:rsidRPr="00FB7987" w:rsidRDefault="00BB353A" w:rsidP="004C71E3">
            <w:pPr>
              <w:ind w:firstLine="743"/>
            </w:pPr>
            <w:r>
              <w:t>Изучить материалы данного файла и выполнить представленные задания.</w:t>
            </w:r>
          </w:p>
        </w:tc>
      </w:tr>
      <w:tr w:rsidR="005E1F9B" w:rsidRPr="00FB7987" w14:paraId="741CF46B" w14:textId="77777777" w:rsidTr="001725E0">
        <w:trPr>
          <w:gridAfter w:val="1"/>
          <w:wAfter w:w="141" w:type="dxa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73BBD7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Рекомендуемая литература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FA019E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</w:tr>
      <w:tr w:rsidR="005E1F9B" w:rsidRPr="005E1F9B" w14:paraId="6FBDC454" w14:textId="77777777" w:rsidTr="001725E0">
        <w:trPr>
          <w:gridAfter w:val="1"/>
          <w:wAfter w:w="141" w:type="dxa"/>
          <w:trHeight w:val="1461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5D9ADE7" w14:textId="77777777" w:rsidR="004C71E3" w:rsidRPr="00FB7987" w:rsidRDefault="004C71E3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proofErr w:type="spellStart"/>
            <w:r w:rsidRPr="00FB7987">
              <w:t>Ломтадзе</w:t>
            </w:r>
            <w:proofErr w:type="spellEnd"/>
            <w:r w:rsidRPr="00FB7987">
              <w:t xml:space="preserve"> В.В., Шишкина Л.П. Практическая информатика – Иркутск: Изд-во </w:t>
            </w:r>
            <w:proofErr w:type="spellStart"/>
            <w:r w:rsidRPr="00FB7987">
              <w:t>ИрГТУ</w:t>
            </w:r>
            <w:proofErr w:type="spellEnd"/>
            <w:r w:rsidRPr="00FB7987">
              <w:t>, 2012. – 200 с.</w:t>
            </w:r>
          </w:p>
          <w:p w14:paraId="5AF1224D" w14:textId="39CAC35A" w:rsidR="005E1F9B" w:rsidRPr="00FB7987" w:rsidRDefault="005E1F9B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r w:rsidRPr="00FB7987">
              <w:t>СТО 005-20</w:t>
            </w:r>
            <w:r w:rsidR="00BB353A">
              <w:t>20</w:t>
            </w:r>
            <w:r w:rsidRPr="00FB7987">
              <w:t xml:space="preserve"> СИСТЕМА МЕНЕДЖМЕНТА КАЧЕСТВА. Учебно-методическая деятельность. Оформление курсовых проектов (работ) и выпускных квалификационных работ технических специальностей</w:t>
            </w:r>
          </w:p>
        </w:tc>
      </w:tr>
      <w:tr w:rsidR="005E1F9B" w:rsidRPr="005E1F9B" w14:paraId="128E922D" w14:textId="77777777" w:rsidTr="001725E0">
        <w:trPr>
          <w:gridAfter w:val="1"/>
          <w:wAfter w:w="141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BAF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6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F0F21C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DBD529E" w14:textId="77777777" w:rsidTr="001725E0">
        <w:trPr>
          <w:gridAfter w:val="3"/>
          <w:wAfter w:w="1848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90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Дата выдачи задания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67BA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1B65D" w14:textId="7456611E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0DB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FF52D" w14:textId="436EAA05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декабря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89D3" w14:textId="02AB8908" w:rsidR="005E1F9B" w:rsidRPr="005E1F9B" w:rsidRDefault="005E1F9B" w:rsidP="001725E0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C769DF">
              <w:t>2</w:t>
            </w:r>
            <w:r w:rsidRPr="005E1F9B">
              <w:t xml:space="preserve"> г.</w:t>
            </w:r>
          </w:p>
        </w:tc>
      </w:tr>
      <w:tr w:rsidR="005E1F9B" w:rsidRPr="005E1F9B" w14:paraId="16655FEB" w14:textId="77777777" w:rsidTr="001725E0">
        <w:trPr>
          <w:gridAfter w:val="1"/>
          <w:wAfter w:w="141" w:type="dxa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317780C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02F9A1D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D820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Задание получил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12C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45D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D2F61" w14:textId="77777777" w:rsidR="005E1F9B" w:rsidRPr="005E1F9B" w:rsidRDefault="00247228" w:rsidP="00247228">
            <w:pPr>
              <w:autoSpaceDE w:val="0"/>
              <w:autoSpaceDN w:val="0"/>
              <w:adjustRightInd w:val="0"/>
              <w:ind w:right="-2" w:firstLine="0"/>
              <w:jc w:val="center"/>
            </w:pPr>
            <w:r w:rsidRPr="005E1F9B">
              <w:rPr>
                <w:highlight w:val="yellow"/>
              </w:rPr>
              <w:t>И.И.</w:t>
            </w:r>
            <w:r>
              <w:rPr>
                <w:highlight w:val="yellow"/>
              </w:rPr>
              <w:t xml:space="preserve"> Иванов</w:t>
            </w:r>
            <w:r w:rsidRPr="005E1F9B">
              <w:rPr>
                <w:highlight w:val="yellow"/>
              </w:rPr>
              <w:t xml:space="preserve"> </w:t>
            </w:r>
          </w:p>
        </w:tc>
      </w:tr>
      <w:tr w:rsidR="005E1F9B" w:rsidRPr="005E1F9B" w14:paraId="6351659C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D3850B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FC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BB7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B34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  <w:tr w:rsidR="005E1F9B" w:rsidRPr="005E1F9B" w14:paraId="07346689" w14:textId="77777777" w:rsidTr="001725E0"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B402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00B5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AED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7A3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683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7DC2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6BC9EF28" w14:textId="77777777" w:rsidTr="001725E0">
        <w:trPr>
          <w:gridAfter w:val="1"/>
          <w:wAfter w:w="141" w:type="dxa"/>
        </w:trPr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04E3E0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Дата представления работы руководителю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D9A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86BE" w14:textId="306721DE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30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F1CD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029F4" w14:textId="11830C17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марта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3F5F" w14:textId="7264C8AE" w:rsidR="005E1F9B" w:rsidRPr="005E1F9B" w:rsidRDefault="005E1F9B" w:rsidP="001725E0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C769DF">
              <w:t>3</w:t>
            </w:r>
            <w:r w:rsidRPr="005E1F9B">
              <w:t xml:space="preserve"> г.</w:t>
            </w:r>
          </w:p>
        </w:tc>
      </w:tr>
      <w:tr w:rsidR="005E1F9B" w:rsidRPr="005E1F9B" w14:paraId="4B3E858F" w14:textId="77777777" w:rsidTr="001725E0">
        <w:tc>
          <w:tcPr>
            <w:tcW w:w="963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E8D4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4C399C" w:rsidRPr="005E1F9B" w14:paraId="4CED2710" w14:textId="77777777" w:rsidTr="00C769DF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968E86" w14:textId="77777777" w:rsidR="004C399C" w:rsidRPr="005E1F9B" w:rsidRDefault="004C399C" w:rsidP="004C399C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Руководитель курсовой работы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0C7" w14:textId="77777777" w:rsidR="004C399C" w:rsidRPr="005E1F9B" w:rsidRDefault="004C399C" w:rsidP="004C399C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6FA74" w14:textId="77777777" w:rsidR="004C399C" w:rsidRPr="00CF206D" w:rsidRDefault="004C399C" w:rsidP="004C399C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231BC5" w14:textId="0BE8FF02" w:rsidR="004C399C" w:rsidRPr="00CF206D" w:rsidRDefault="004C399C" w:rsidP="004C399C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>
              <w:rPr>
                <w:highlight w:val="yellow"/>
              </w:rPr>
              <w:t>Е</w:t>
            </w:r>
            <w:r w:rsidRPr="00BB353A">
              <w:rPr>
                <w:highlight w:val="yellow"/>
              </w:rPr>
              <w:t xml:space="preserve">.В. </w:t>
            </w:r>
            <w:r>
              <w:rPr>
                <w:highlight w:val="yellow"/>
              </w:rPr>
              <w:t>Волко</w:t>
            </w:r>
            <w:r w:rsidRPr="00BB353A">
              <w:rPr>
                <w:highlight w:val="yellow"/>
              </w:rPr>
              <w:t>ва</w:t>
            </w:r>
          </w:p>
        </w:tc>
      </w:tr>
      <w:tr w:rsidR="005E1F9B" w:rsidRPr="005E1F9B" w14:paraId="7E8EAE87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006A2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43B3F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AF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0977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</w:tbl>
    <w:p w14:paraId="42CA6123" w14:textId="77777777" w:rsidR="005E1F9B" w:rsidRDefault="005E1F9B" w:rsidP="005E1F9B">
      <w:pPr>
        <w:ind w:firstLine="0"/>
        <w:jc w:val="center"/>
      </w:pPr>
    </w:p>
    <w:p w14:paraId="68FD4B5D" w14:textId="77777777" w:rsidR="00F017E4" w:rsidRPr="00A00A03" w:rsidRDefault="00F017E4" w:rsidP="005E1F9B">
      <w:pPr>
        <w:ind w:firstLine="0"/>
        <w:jc w:val="center"/>
      </w:pPr>
    </w:p>
    <w:p w14:paraId="58410BD8" w14:textId="77777777" w:rsidR="00CC240F" w:rsidRPr="00FB6CED" w:rsidRDefault="005F783A" w:rsidP="00BB48E3">
      <w:pPr>
        <w:spacing w:after="200" w:line="276" w:lineRule="auto"/>
        <w:ind w:firstLine="0"/>
        <w:jc w:val="center"/>
        <w:rPr>
          <w:b/>
          <w:sz w:val="32"/>
          <w:szCs w:val="32"/>
        </w:rPr>
      </w:pPr>
      <w:r>
        <w:br w:type="page"/>
      </w:r>
      <w:r w:rsidR="00FB6CED">
        <w:rPr>
          <w:b/>
          <w:sz w:val="32"/>
          <w:szCs w:val="32"/>
        </w:rPr>
        <w:lastRenderedPageBreak/>
        <w:t>С</w:t>
      </w:r>
      <w:r w:rsidR="00BB48E3">
        <w:rPr>
          <w:b/>
          <w:sz w:val="32"/>
          <w:szCs w:val="32"/>
        </w:rPr>
        <w:t>одержание</w:t>
      </w:r>
    </w:p>
    <w:p w14:paraId="39763BCC" w14:textId="77777777" w:rsidR="00731E85" w:rsidRPr="00264A4C" w:rsidRDefault="00731E85" w:rsidP="00731E85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 xml:space="preserve">В «Содержании» последовательно перечисляют заголовки структурных частей, следующих за «Содержанием», а также номера и заголовки разделов и подразделов основной (проектной) части пояснительной записки с указанием номеров страниц. Наименование заголовков, включенных в содержание, записывают строчными буквами, кроме первой прописной. </w:t>
      </w:r>
    </w:p>
    <w:p w14:paraId="07E0DF73" w14:textId="12E8AD2C" w:rsidR="00731E85" w:rsidRPr="00264A4C" w:rsidRDefault="00BB48E3" w:rsidP="00E832E3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 xml:space="preserve">Содержание должно быть создано с помощью </w:t>
      </w:r>
      <w:proofErr w:type="spellStart"/>
      <w:r w:rsidRPr="00264A4C">
        <w:rPr>
          <w:color w:val="0033CC"/>
          <w:shd w:val="clear" w:color="auto" w:fill="FFFFFF"/>
        </w:rPr>
        <w:t>Авто</w:t>
      </w:r>
      <w:r w:rsidR="00264A4C">
        <w:rPr>
          <w:color w:val="0033CC"/>
          <w:shd w:val="clear" w:color="auto" w:fill="FFFFFF"/>
        </w:rPr>
        <w:t>собираемого</w:t>
      </w:r>
      <w:proofErr w:type="spellEnd"/>
      <w:r w:rsidRPr="00264A4C">
        <w:rPr>
          <w:color w:val="0033CC"/>
          <w:shd w:val="clear" w:color="auto" w:fill="FFFFFF"/>
        </w:rPr>
        <w:t xml:space="preserve"> оглавления</w:t>
      </w:r>
      <w:r w:rsidR="00731E85" w:rsidRPr="00264A4C">
        <w:rPr>
          <w:color w:val="0033CC"/>
          <w:shd w:val="clear" w:color="auto" w:fill="FFFFFF"/>
        </w:rPr>
        <w:t xml:space="preserve"> (Ссылки/Оглавление)</w:t>
      </w:r>
      <w:r w:rsidRPr="00264A4C">
        <w:rPr>
          <w:color w:val="0033CC"/>
          <w:shd w:val="clear" w:color="auto" w:fill="FFFFFF"/>
        </w:rPr>
        <w:t xml:space="preserve">. </w:t>
      </w:r>
    </w:p>
    <w:p w14:paraId="58E8E630" w14:textId="77777777" w:rsidR="00731E85" w:rsidRPr="00264A4C" w:rsidRDefault="00731E85" w:rsidP="00E832E3">
      <w:pPr>
        <w:rPr>
          <w:color w:val="0033CC"/>
          <w:shd w:val="clear" w:color="auto" w:fill="FFFFFF"/>
        </w:rPr>
      </w:pPr>
    </w:p>
    <w:p w14:paraId="79D3AE1A" w14:textId="77777777" w:rsidR="00BB48E3" w:rsidRPr="00264A4C" w:rsidRDefault="00DB2DBC" w:rsidP="00E832E3">
      <w:pPr>
        <w:rPr>
          <w:b/>
          <w:color w:val="0033CC"/>
          <w:shd w:val="clear" w:color="auto" w:fill="FFFFFF"/>
        </w:rPr>
      </w:pPr>
      <w:r w:rsidRPr="00264A4C">
        <w:rPr>
          <w:b/>
          <w:color w:val="0033CC"/>
          <w:shd w:val="clear" w:color="auto" w:fill="FFFFFF"/>
        </w:rPr>
        <w:t>Например:</w:t>
      </w:r>
    </w:p>
    <w:p w14:paraId="48CB2683" w14:textId="69AD4516" w:rsidR="00DB2DBC" w:rsidRDefault="0032069E" w:rsidP="00264A4C">
      <w:pPr>
        <w:ind w:firstLine="0"/>
        <w:jc w:val="center"/>
        <w:rPr>
          <w:i/>
          <w:color w:val="000000"/>
          <w:shd w:val="clear" w:color="auto" w:fill="FFFFFF"/>
        </w:rPr>
      </w:pPr>
      <w:r w:rsidRPr="0032069E">
        <w:rPr>
          <w:i/>
          <w:noProof/>
          <w:color w:val="000000"/>
          <w:shd w:val="clear" w:color="auto" w:fill="FFFFFF"/>
        </w:rPr>
        <w:drawing>
          <wp:inline distT="0" distB="0" distL="0" distR="0" wp14:anchorId="37404B36" wp14:editId="473BDD84">
            <wp:extent cx="5248275" cy="3724108"/>
            <wp:effectExtent l="0" t="0" r="0" b="0"/>
            <wp:docPr id="4" name="Рисунок 4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1673" cy="372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9942E" w14:textId="4F278431" w:rsidR="0032069E" w:rsidRDefault="0032069E">
      <w:pPr>
        <w:ind w:firstLine="0"/>
        <w:jc w:val="left"/>
        <w:rPr>
          <w:color w:val="0033CC"/>
          <w:sz w:val="24"/>
          <w:szCs w:val="24"/>
        </w:rPr>
      </w:pPr>
      <w:r>
        <w:rPr>
          <w:color w:val="0033CC"/>
          <w:sz w:val="24"/>
          <w:szCs w:val="24"/>
        </w:rPr>
        <w:br w:type="page"/>
      </w:r>
    </w:p>
    <w:p w14:paraId="3A07390C" w14:textId="77777777" w:rsidR="00DB2DBC" w:rsidRPr="00264A4C" w:rsidRDefault="00DB2DBC">
      <w:pPr>
        <w:rPr>
          <w:color w:val="0033CC"/>
          <w:sz w:val="24"/>
          <w:szCs w:val="24"/>
        </w:rPr>
      </w:pPr>
    </w:p>
    <w:p w14:paraId="57C66939" w14:textId="5C763751" w:rsidR="00DB2DBC" w:rsidRPr="00CE62EC" w:rsidRDefault="00264A4C" w:rsidP="00264A4C">
      <w:pPr>
        <w:jc w:val="right"/>
        <w:rPr>
          <w:bCs/>
          <w:i/>
          <w:color w:val="0033CC"/>
          <w:sz w:val="24"/>
          <w:szCs w:val="24"/>
        </w:rPr>
      </w:pPr>
      <w:r w:rsidRPr="00264A4C">
        <w:rPr>
          <w:b/>
          <w:i/>
          <w:color w:val="0033CC"/>
          <w:sz w:val="24"/>
          <w:szCs w:val="24"/>
        </w:rPr>
        <w:t>Для ознакомления</w:t>
      </w:r>
      <w:r w:rsidR="00CE62EC">
        <w:rPr>
          <w:b/>
          <w:i/>
          <w:color w:val="0033CC"/>
          <w:sz w:val="24"/>
          <w:szCs w:val="24"/>
        </w:rPr>
        <w:br/>
      </w:r>
      <w:r w:rsidR="00CE62EC" w:rsidRPr="00CE62EC">
        <w:rPr>
          <w:bCs/>
          <w:i/>
          <w:color w:val="0033CC"/>
          <w:sz w:val="24"/>
          <w:szCs w:val="24"/>
        </w:rPr>
        <w:t>(после ознакомления удалить)</w:t>
      </w:r>
    </w:p>
    <w:p w14:paraId="0DB0339E" w14:textId="77777777" w:rsidR="00264A4C" w:rsidRPr="00264A4C" w:rsidRDefault="00264A4C" w:rsidP="00264A4C">
      <w:pPr>
        <w:jc w:val="right"/>
        <w:rPr>
          <w:b/>
          <w:i/>
          <w:color w:val="0033CC"/>
          <w:sz w:val="24"/>
          <w:szCs w:val="24"/>
        </w:rPr>
      </w:pPr>
    </w:p>
    <w:p w14:paraId="5CC49E31" w14:textId="3A7FA986" w:rsidR="00264A4C" w:rsidRPr="00264A4C" w:rsidRDefault="00264A4C" w:rsidP="00264A4C">
      <w:pPr>
        <w:rPr>
          <w:bCs/>
          <w:color w:val="0033CC"/>
          <w:sz w:val="24"/>
          <w:szCs w:val="24"/>
          <w:shd w:val="clear" w:color="auto" w:fill="FFFFFF"/>
        </w:rPr>
      </w:pPr>
      <w:bookmarkStart w:id="0" w:name="_Toc420685098"/>
      <w:bookmarkStart w:id="1" w:name="_Toc471401697"/>
      <w:bookmarkStart w:id="2" w:name="_Toc53743153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работы</w:t>
      </w:r>
      <w:bookmarkEnd w:id="0"/>
      <w:bookmarkEnd w:id="1"/>
      <w:bookmarkEnd w:id="2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  <w:r w:rsidRPr="00264A4C">
        <w:rPr>
          <w:bCs/>
          <w:color w:val="0033CC"/>
          <w:sz w:val="24"/>
          <w:szCs w:val="24"/>
          <w:shd w:val="clear" w:color="auto" w:fill="FFFFFF"/>
        </w:rPr>
        <w:t>(выдержки из СТО-005-2020)</w:t>
      </w:r>
    </w:p>
    <w:p w14:paraId="7DF5A892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1. Слова «Содержание», «Введение», «Заключение», «Список использованных источников» являются заголовками соответствующих структурных частей, пишутся с заглавной буквы, выравниваются по центру и не нумеруются. </w:t>
      </w:r>
    </w:p>
    <w:p w14:paraId="5450E305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2. Разделы и подразделы должны иметь заголовки, записанные с абзацного отступа. В заголовках первая буква должна быть прописной, остальные буквы – строчными. Переносы слов в заголовках не допускаются. Точку в конце заголовка не ставят. Если заголовок состоит из двух предложений, то их разделяют точкой. Заголовки не подчеркивают. </w:t>
      </w:r>
    </w:p>
    <w:p w14:paraId="3E222BE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3. Текст пояснительной записки должен быть выполнен шрифтом </w:t>
      </w:r>
      <w:r w:rsidRPr="00264A4C">
        <w:rPr>
          <w:color w:val="0033CC"/>
          <w:sz w:val="24"/>
          <w:szCs w:val="24"/>
          <w:lang w:val="en-US" w:eastAsia="en-US" w:bidi="en-US"/>
        </w:rPr>
        <w:t>Times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New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Roman</w:t>
      </w:r>
      <w:r w:rsidRPr="00264A4C">
        <w:rPr>
          <w:color w:val="0033CC"/>
          <w:sz w:val="24"/>
          <w:szCs w:val="24"/>
          <w:lang w:eastAsia="en-US" w:bidi="en-US"/>
        </w:rPr>
        <w:t>, размером шрифта 14, междустрочный интервал «одинарный». Размеры полей: верхнего 15 мм, нижнего 20 мм; левое поле – 30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>мм, правое – 10 мм.</w:t>
      </w:r>
    </w:p>
    <w:p w14:paraId="3FFC1FA1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4. Текст документа должен быть кратким и четким. При изложении обязательных требований в тексте должны применяться слова «должен», «следует», «необходимо» и производные от них. Терминология, символы и условные обозначения должны быть едиными на протяжении всей пояснительной записки и соответствовать действующим стандартам. </w:t>
      </w:r>
    </w:p>
    <w:p w14:paraId="465638FB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5. Текст основной (проектной) части пояснительной записки подразделяется на разделы, подразделы, пункты и при необходимости на подпункты. Разделы, подразделы, пункты и подпункты должны быть пронумерованы арабскими цифрами. В конце номера точка не ставится. </w:t>
      </w:r>
    </w:p>
    <w:p w14:paraId="74D4D8A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6. Номер подраздела должен состоять из номера раздела и подраздела, разделенных точками; пункта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 xml:space="preserve">из номера раздела, подраздела и пункта, разделенных точками и т. д. Если какой-либо раздел не имеет подразделов, то нумерация пунктов в нем должна быть в пределах этого раздела, и номер пункта должен состоять из номеров раздела и пункта, разделенных точкой. </w:t>
      </w:r>
    </w:p>
    <w:p w14:paraId="2489BA2C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7. Содержащиеся в тексте пункта или подпункта перечисления требований, указаний, положений обозначают строчной буквой русского алфавита со скобкой, если необходима ссылка в тексте на одно из перечислений. Если ссылки нет, то перед позицией перечисления ставится дефис. Для дальнейшей детализации перечислений необходимо использовать арабские цифры, после которых ставится скобка, а запись производится с абзацного отступа, как показано в примере. </w:t>
      </w:r>
    </w:p>
    <w:p w14:paraId="52B7E28E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737B40B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а)___________________________ </w:t>
      </w:r>
    </w:p>
    <w:p w14:paraId="5A6FAD1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1)_______________________ </w:t>
      </w:r>
    </w:p>
    <w:p w14:paraId="09500CC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>2)_______________________</w:t>
      </w:r>
    </w:p>
    <w:p w14:paraId="5F06AAF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б)___________________________ </w:t>
      </w:r>
    </w:p>
    <w:p w14:paraId="1DDAD2C7" w14:textId="77777777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9. Все листы пояснительной записки должны быть последовательно</w:t>
      </w:r>
      <w:r w:rsidRPr="00264A4C">
        <w:rPr>
          <w:i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 xml:space="preserve">пронумерованы арабскими цифрами. Номера страниц проставляются в центре нижней части листа без точки. Первый лист не нумеруется. </w:t>
      </w:r>
    </w:p>
    <w:p w14:paraId="6ED4E379" w14:textId="77777777" w:rsidR="00264A4C" w:rsidRPr="00264A4C" w:rsidRDefault="00264A4C" w:rsidP="00264A4C">
      <w:pPr>
        <w:shd w:val="clear" w:color="auto" w:fill="FFFFFF"/>
        <w:spacing w:after="200" w:after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10. Каждый раздел следует начинать с нового листа (страницы). </w:t>
      </w:r>
    </w:p>
    <w:p w14:paraId="78278839" w14:textId="77777777" w:rsidR="00264A4C" w:rsidRPr="00264A4C" w:rsidRDefault="00264A4C" w:rsidP="00264A4C">
      <w:pPr>
        <w:rPr>
          <w:b/>
          <w:color w:val="0033CC"/>
          <w:sz w:val="24"/>
          <w:szCs w:val="24"/>
          <w:shd w:val="clear" w:color="auto" w:fill="FFFFFF"/>
        </w:rPr>
      </w:pPr>
      <w:bookmarkStart w:id="3" w:name="_Toc420685099"/>
      <w:bookmarkStart w:id="4" w:name="_Toc471401698"/>
      <w:bookmarkStart w:id="5" w:name="_Toc53743154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иллюстраций</w:t>
      </w:r>
      <w:bookmarkEnd w:id="3"/>
      <w:bookmarkEnd w:id="4"/>
      <w:bookmarkEnd w:id="5"/>
    </w:p>
    <w:p w14:paraId="1FA1E8D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lastRenderedPageBreak/>
        <w:t>1.</w:t>
      </w:r>
      <w:r w:rsidRPr="00264A4C">
        <w:rPr>
          <w:b/>
          <w:bCs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 xml:space="preserve">Количество иллюстраций (фотографии, схемы, эскизы, диаграммы) должно быть достаточным для пояснения излагаемого текста. Иллюстрации могут быть расположены как по тексту документа (возможно ближе к соответствующим частям текста), так и в конце его или даны в приложении. Все иллюстрации, если их в документе более одной, нумеруют в пределах раздела арабскими цифрами, например: Рисунок 1.1, Рисунок 2.3. Допускается нумерация иллюстраций в пределах всего документа. </w:t>
      </w:r>
    </w:p>
    <w:p w14:paraId="216F77B9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2. Иллюстрации при необходимости могут иметь наименование и поясняющие данные (подрисуночный текст). Слово «Рисунок» и наименование помещают после подрисуночного текста и располагают следующим образом: </w:t>
      </w:r>
    </w:p>
    <w:p w14:paraId="4C50BD5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507C70DF" w14:textId="77777777" w:rsidR="00264A4C" w:rsidRPr="00264A4C" w:rsidRDefault="00264A4C" w:rsidP="00264A4C">
      <w:pPr>
        <w:shd w:val="clear" w:color="auto" w:fill="FFFFFF"/>
        <w:spacing w:before="100" w:beforeAutospacing="1" w:after="200" w:afterAutospacing="1" w:line="276" w:lineRule="auto"/>
        <w:ind w:firstLine="0"/>
        <w:jc w:val="center"/>
        <w:rPr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color w:val="0033CC"/>
          <w:sz w:val="24"/>
          <w:szCs w:val="24"/>
          <w:lang w:eastAsia="en-US" w:bidi="en-US"/>
        </w:rPr>
        <w:t>Рисунок 1 – Название рисунка</w:t>
      </w:r>
    </w:p>
    <w:p w14:paraId="5102F2AD" w14:textId="2D6D045A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>В тексте должны быть ссылки на все рисунки. При ссылке на рисунок следует писать «...в соответствии с рисунком 1...» или «(см. рисунок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 xml:space="preserve">1)». </w:t>
      </w:r>
    </w:p>
    <w:p w14:paraId="7924C49D" w14:textId="77777777" w:rsidR="00264A4C" w:rsidRPr="00264A4C" w:rsidRDefault="00264A4C" w:rsidP="00264A4C">
      <w:pPr>
        <w:spacing w:before="240"/>
        <w:rPr>
          <w:b/>
          <w:color w:val="0033CC"/>
          <w:sz w:val="24"/>
          <w:szCs w:val="24"/>
          <w:shd w:val="clear" w:color="auto" w:fill="FFFFFF"/>
        </w:rPr>
      </w:pPr>
      <w:bookmarkStart w:id="6" w:name="_Toc420685101"/>
      <w:bookmarkStart w:id="7" w:name="_Toc471401699"/>
      <w:bookmarkStart w:id="8" w:name="_Toc53743155"/>
      <w:r w:rsidRPr="00264A4C">
        <w:rPr>
          <w:b/>
          <w:color w:val="0033CC"/>
          <w:sz w:val="24"/>
          <w:szCs w:val="24"/>
          <w:shd w:val="clear" w:color="auto" w:fill="FFFFFF"/>
        </w:rPr>
        <w:t>Требования к оформлению таблиц</w:t>
      </w:r>
      <w:bookmarkEnd w:id="6"/>
      <w:bookmarkEnd w:id="7"/>
      <w:bookmarkEnd w:id="8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</w:p>
    <w:p w14:paraId="1297BF3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1. </w:t>
      </w:r>
      <w:r w:rsidRPr="00264A4C">
        <w:rPr>
          <w:color w:val="0033CC"/>
          <w:sz w:val="24"/>
          <w:szCs w:val="24"/>
          <w:lang w:eastAsia="en-US" w:bidi="en-US"/>
        </w:rPr>
        <w:t xml:space="preserve">Цифровой материал следует оформлять в виде таблиц. Таблицу следует размещать после первого упоминания о ней в тексте таким образом, чтобы ее можно было читать без поворота или с поворотом пояснительной записки по часовой стрелке. </w:t>
      </w:r>
    </w:p>
    <w:p w14:paraId="628F3D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2. </w:t>
      </w:r>
      <w:r w:rsidRPr="00264A4C">
        <w:rPr>
          <w:color w:val="0033CC"/>
          <w:sz w:val="24"/>
          <w:szCs w:val="24"/>
          <w:lang w:eastAsia="en-US" w:bidi="en-US"/>
        </w:rPr>
        <w:t xml:space="preserve">Таблица может иметь название. Название таблицы располагается над таблицей и выполняется строчными буквами (кроме первой прописной). Заголовки граф таблицы начинаются с прописных букв, а подзаголовки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 xml:space="preserve">со строчных, если они составляют одно предложение с заголовком. Подзаголовки, имеющие самостоятельное значение, пишут с прописной буквы. Заголовки указывают в единственном числе. </w:t>
      </w:r>
    </w:p>
    <w:p w14:paraId="2C4984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 xml:space="preserve">Все таблицы, кроме таблицы приложений, нумеруют в пределах раздела арабскими цифрами. Номер таблицы состоит из номера раздела и порядкового номера таблицы, разделенных точкой. Допускается нумерация таблиц в пределах всего документа. Над левым верхним углом таблицы на уровне заголовка помещают надпись «Таблица» с указанием номера, например, «Таблица 5.1». Если в документе только одна таблица, она должна быть пронумерована «Таблица 1». </w:t>
      </w:r>
    </w:p>
    <w:p w14:paraId="1B7F268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4. </w:t>
      </w:r>
      <w:r w:rsidRPr="00264A4C">
        <w:rPr>
          <w:color w:val="0033CC"/>
          <w:sz w:val="24"/>
          <w:szCs w:val="24"/>
          <w:lang w:eastAsia="en-US" w:bidi="en-US"/>
        </w:rPr>
        <w:t xml:space="preserve">В тексте пояснительной записки должны быть ссылки на все таблицы. Слово «Таблица» в тексте пишут полностью с указанием ее номера. </w:t>
      </w:r>
    </w:p>
    <w:p w14:paraId="77F64D0D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5. </w:t>
      </w:r>
      <w:r w:rsidRPr="00264A4C">
        <w:rPr>
          <w:color w:val="0033CC"/>
          <w:sz w:val="24"/>
          <w:szCs w:val="24"/>
          <w:lang w:eastAsia="en-US" w:bidi="en-US"/>
        </w:rPr>
        <w:t xml:space="preserve">При большом числе строк или граф допускается часть таблицы переносить на другой лист или помещать одну часть под другой. При этом головку и боковик таблицы повторяют. Слово «Таблица», номер и название указывают над первой частью таблицы, над последующими частями пишут слова «Продолжение таблицы» с указанием номера таблицы. При делении таблицы на части допускается ее головку или боковик заменять соответственно номерами граф или строк, проставляемыми в первой части таблицы. </w:t>
      </w:r>
    </w:p>
    <w:p w14:paraId="3EF6F285" w14:textId="77777777" w:rsidR="00264A4C" w:rsidRPr="007C1A17" w:rsidRDefault="00264A4C" w:rsidP="00264A4C">
      <w:pPr>
        <w:ind w:firstLine="0"/>
        <w:jc w:val="left"/>
        <w:rPr>
          <w:b/>
          <w:bCs/>
          <w:kern w:val="32"/>
          <w:sz w:val="32"/>
          <w:szCs w:val="32"/>
          <w:lang w:eastAsia="x-none" w:bidi="en-US"/>
        </w:rPr>
      </w:pPr>
      <w:r w:rsidRPr="007C1A17">
        <w:rPr>
          <w:szCs w:val="24"/>
          <w:lang w:eastAsia="en-US" w:bidi="en-US"/>
        </w:rPr>
        <w:br w:type="page"/>
      </w:r>
    </w:p>
    <w:p w14:paraId="71BF989B" w14:textId="79C95C78" w:rsidR="00CA0B1A" w:rsidRPr="008E4254" w:rsidRDefault="00112D84" w:rsidP="00F5787F">
      <w:pPr>
        <w:pStyle w:val="11"/>
        <w:ind w:left="0" w:right="-1"/>
        <w:rPr>
          <w:color w:val="auto"/>
          <w:sz w:val="28"/>
          <w:szCs w:val="28"/>
          <w:lang w:val="ru-RU"/>
        </w:rPr>
      </w:pPr>
      <w:bookmarkStart w:id="9" w:name="_Toc338542214"/>
      <w:bookmarkStart w:id="10" w:name="_Toc53743137"/>
      <w:bookmarkStart w:id="11" w:name="_Toc88582956"/>
      <w:bookmarkStart w:id="12" w:name="_Toc88591390"/>
      <w:r w:rsidRPr="008E4254">
        <w:rPr>
          <w:caps w:val="0"/>
          <w:color w:val="auto"/>
          <w:sz w:val="28"/>
          <w:szCs w:val="28"/>
          <w:lang w:val="ru-RU"/>
        </w:rPr>
        <w:lastRenderedPageBreak/>
        <w:t>Введение</w:t>
      </w:r>
      <w:bookmarkEnd w:id="9"/>
      <w:bookmarkEnd w:id="10"/>
      <w:bookmarkEnd w:id="11"/>
      <w:bookmarkEnd w:id="12"/>
    </w:p>
    <w:p w14:paraId="02B15CD9" w14:textId="412A0DAB" w:rsidR="00BB353A" w:rsidRPr="00F5787F" w:rsidRDefault="00637BC6" w:rsidP="00F5787F">
      <w:pPr>
        <w:rPr>
          <w:color w:val="0033CC"/>
        </w:rPr>
      </w:pPr>
      <w:r w:rsidRPr="00F5787F">
        <w:rPr>
          <w:color w:val="0033CC"/>
        </w:rPr>
        <w:t>Обосновывается актуальность темы работы и ее инновационный характер</w:t>
      </w:r>
      <w:r w:rsidR="00BB353A" w:rsidRPr="00F5787F">
        <w:rPr>
          <w:color w:val="0033CC"/>
        </w:rPr>
        <w:t>.</w:t>
      </w:r>
      <w:r w:rsidR="00F5787F">
        <w:rPr>
          <w:color w:val="0033CC"/>
        </w:rPr>
        <w:t xml:space="preserve"> Для этого нужно с</w:t>
      </w:r>
      <w:r w:rsidR="004019B9" w:rsidRPr="00F5787F">
        <w:rPr>
          <w:color w:val="0033CC"/>
        </w:rPr>
        <w:t xml:space="preserve">копировать </w:t>
      </w:r>
      <w:r w:rsidR="002F55FB">
        <w:rPr>
          <w:color w:val="0033CC"/>
        </w:rPr>
        <w:t>любой</w:t>
      </w:r>
      <w:r w:rsidR="004019B9" w:rsidRPr="00F5787F">
        <w:rPr>
          <w:color w:val="0033CC"/>
        </w:rPr>
        <w:t xml:space="preserve"> текст из кур</w:t>
      </w:r>
      <w:r w:rsidR="00F5787F" w:rsidRPr="00F5787F">
        <w:rPr>
          <w:color w:val="0033CC"/>
        </w:rPr>
        <w:t>с</w:t>
      </w:r>
      <w:r w:rsidR="004019B9" w:rsidRPr="00F5787F">
        <w:rPr>
          <w:color w:val="0033CC"/>
        </w:rPr>
        <w:t xml:space="preserve">а «Информационные технологии» из раздела «7 Текстовый процессор </w:t>
      </w:r>
      <w:r w:rsidR="004019B9" w:rsidRPr="00F5787F">
        <w:rPr>
          <w:color w:val="0033CC"/>
          <w:lang w:val="en-US"/>
        </w:rPr>
        <w:t>Microsoft</w:t>
      </w:r>
      <w:r w:rsidR="004019B9" w:rsidRPr="00F5787F">
        <w:rPr>
          <w:color w:val="0033CC"/>
        </w:rPr>
        <w:t xml:space="preserve"> </w:t>
      </w:r>
      <w:r w:rsidR="004019B9" w:rsidRPr="00F5787F">
        <w:rPr>
          <w:color w:val="0033CC"/>
          <w:lang w:val="en-US"/>
        </w:rPr>
        <w:t>Word</w:t>
      </w:r>
      <w:r w:rsidR="004019B9" w:rsidRPr="00F5787F">
        <w:rPr>
          <w:color w:val="0033CC"/>
        </w:rPr>
        <w:t>»</w:t>
      </w:r>
      <w:r w:rsidR="00F5787F" w:rsidRPr="00F5787F">
        <w:rPr>
          <w:color w:val="0033CC"/>
        </w:rPr>
        <w:t>, вставить во введение и отформатировать согласно требованиям стандарта</w:t>
      </w:r>
      <w:r w:rsidR="004019B9" w:rsidRPr="00F5787F">
        <w:rPr>
          <w:color w:val="0033CC"/>
        </w:rPr>
        <w:t>.</w:t>
      </w:r>
      <w:r w:rsidR="002F55FB">
        <w:rPr>
          <w:color w:val="0033CC"/>
        </w:rPr>
        <w:t xml:space="preserve"> Объем введения и заключения не должен превышать одной страницы.</w:t>
      </w:r>
    </w:p>
    <w:p w14:paraId="7E6C3C7A" w14:textId="77777777" w:rsidR="004019B9" w:rsidRPr="004019B9" w:rsidRDefault="004019B9" w:rsidP="007C1A17">
      <w:pPr>
        <w:spacing w:after="200" w:line="276" w:lineRule="auto"/>
        <w:rPr>
          <w:color w:val="000000"/>
        </w:rPr>
      </w:pPr>
    </w:p>
    <w:p w14:paraId="7E810BE4" w14:textId="77777777" w:rsidR="007C1A17" w:rsidRDefault="007C1A17">
      <w:pPr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14:paraId="79BF49A2" w14:textId="799D18AA" w:rsidR="00542BDE" w:rsidRPr="00F5787F" w:rsidRDefault="00542BDE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13" w:name="_Toc88582957"/>
      <w:bookmarkStart w:id="14" w:name="_Toc88591391"/>
      <w:r w:rsidRPr="00F5787F">
        <w:rPr>
          <w:caps w:val="0"/>
          <w:color w:val="auto"/>
          <w:sz w:val="28"/>
          <w:szCs w:val="28"/>
          <w:lang w:val="ru-RU"/>
        </w:rPr>
        <w:lastRenderedPageBreak/>
        <w:t>1 Редактирование и форматирование текста</w:t>
      </w:r>
      <w:bookmarkEnd w:id="13"/>
      <w:bookmarkEnd w:id="14"/>
    </w:p>
    <w:p w14:paraId="3A78B414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Текстовый процессор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предназначен для создания, просмотра, редактирования и форматирования официальных и личных документов.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позволяет применять различные шрифты, вставлять в документ таблицы, диаграммы, сложные математические формулы, графические иллюстрации и звуковые комментарии, обеспечивает проверку орфографии.</w:t>
      </w:r>
    </w:p>
    <w:p w14:paraId="43A13038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Редактирование текста</w:t>
      </w:r>
      <w:r w:rsidRPr="00A831DA">
        <w:rPr>
          <w:color w:val="0033CC"/>
          <w:sz w:val="24"/>
          <w:szCs w:val="24"/>
        </w:rPr>
        <w:t xml:space="preserve"> – это внесение изменений в документ, т.е. замена слов, изменение предложений и целых фрагментов, удаление, перемещение, вставка фрагментов текста.</w:t>
      </w:r>
    </w:p>
    <w:p w14:paraId="19C39CBA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Форматирование текста</w:t>
      </w:r>
      <w:r w:rsidRPr="00A831DA">
        <w:rPr>
          <w:color w:val="0033CC"/>
          <w:sz w:val="24"/>
          <w:szCs w:val="24"/>
        </w:rPr>
        <w:t xml:space="preserve"> – это его оформление, т.е. выбор шрифтов, интервалов между строками, отступов строк в абзацах, способов выравнивания текста и многое другое, определяющее дизайн документа.</w:t>
      </w:r>
    </w:p>
    <w:p w14:paraId="006050E2" w14:textId="1B398948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 xml:space="preserve">Под </w:t>
      </w:r>
      <w:r w:rsidRPr="00A831DA">
        <w:rPr>
          <w:i/>
          <w:iCs/>
          <w:color w:val="0033CC"/>
          <w:sz w:val="24"/>
          <w:szCs w:val="24"/>
        </w:rPr>
        <w:t>редактированием документа</w:t>
      </w:r>
      <w:r w:rsidRPr="00A831DA">
        <w:rPr>
          <w:color w:val="0033CC"/>
          <w:sz w:val="24"/>
          <w:szCs w:val="24"/>
        </w:rPr>
        <w:t xml:space="preserve"> понимается перемещение, копирование, удаление или замена фрагмента. Перед тем как начать редактировать фрагмент документа, его выделяют с помощью мыши или клавиш управления курсором</w:t>
      </w:r>
      <w:r w:rsidR="00F5787F">
        <w:rPr>
          <w:color w:val="0033CC"/>
          <w:sz w:val="24"/>
          <w:szCs w:val="24"/>
        </w:rPr>
        <w:t xml:space="preserve"> (см. таблицы 1 и 2)</w:t>
      </w:r>
      <w:r w:rsidRPr="00A831DA">
        <w:rPr>
          <w:color w:val="0033CC"/>
          <w:sz w:val="24"/>
          <w:szCs w:val="24"/>
        </w:rPr>
        <w:t>.</w:t>
      </w:r>
    </w:p>
    <w:p w14:paraId="0A0BA241" w14:textId="031C750B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1 – Выделение фрагмента текста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5"/>
        <w:gridCol w:w="4111"/>
        <w:gridCol w:w="3601"/>
      </w:tblGrid>
      <w:tr w:rsidR="00542BDE" w:rsidRPr="00A831DA" w14:paraId="4108A068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7B5C5B46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>Выделяемый фрагмент</w:t>
            </w:r>
          </w:p>
        </w:tc>
        <w:tc>
          <w:tcPr>
            <w:tcW w:w="4111" w:type="dxa"/>
            <w:vAlign w:val="center"/>
          </w:tcPr>
          <w:p w14:paraId="21267579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мыши</w:t>
            </w:r>
          </w:p>
        </w:tc>
        <w:tc>
          <w:tcPr>
            <w:tcW w:w="3601" w:type="dxa"/>
            <w:vAlign w:val="center"/>
          </w:tcPr>
          <w:p w14:paraId="5B75609F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клавиатуры</w:t>
            </w:r>
          </w:p>
        </w:tc>
      </w:tr>
      <w:tr w:rsidR="00542BDE" w:rsidRPr="00A831DA" w14:paraId="193C200C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02FE9E2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Рисунок</w:t>
            </w:r>
          </w:p>
        </w:tc>
        <w:tc>
          <w:tcPr>
            <w:tcW w:w="4111" w:type="dxa"/>
            <w:vAlign w:val="center"/>
          </w:tcPr>
          <w:p w14:paraId="7D063F5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мыши</w:t>
            </w:r>
          </w:p>
        </w:tc>
        <w:tc>
          <w:tcPr>
            <w:tcW w:w="3601" w:type="dxa"/>
            <w:vMerge w:val="restart"/>
            <w:vAlign w:val="center"/>
          </w:tcPr>
          <w:p w14:paraId="73B8F280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Выделение фрагмента с помощью клавиатуры осуществляется клавишами управления курсором →, ↓, ←, ↑,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End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Down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Home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Up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 xml:space="preserve"> при нажатой клавиши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>. Курсор устанавливается перед первым выделяемым символом</w:t>
            </w:r>
          </w:p>
        </w:tc>
      </w:tr>
      <w:tr w:rsidR="00542BDE" w:rsidRPr="00A831DA" w14:paraId="45B3A80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2A6367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Слово</w:t>
            </w:r>
          </w:p>
        </w:tc>
        <w:tc>
          <w:tcPr>
            <w:tcW w:w="4111" w:type="dxa"/>
            <w:vAlign w:val="center"/>
          </w:tcPr>
          <w:p w14:paraId="2D843F5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Два щелчка левой кнопки мыши</w:t>
            </w:r>
          </w:p>
        </w:tc>
        <w:tc>
          <w:tcPr>
            <w:tcW w:w="3601" w:type="dxa"/>
            <w:vMerge/>
          </w:tcPr>
          <w:p w14:paraId="457F74E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2E1D2BE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184177D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Строка текста</w:t>
            </w:r>
          </w:p>
        </w:tc>
        <w:tc>
          <w:tcPr>
            <w:tcW w:w="4111" w:type="dxa"/>
            <w:vAlign w:val="center"/>
          </w:tcPr>
          <w:p w14:paraId="229F83D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мышью слева от строки</w:t>
            </w:r>
          </w:p>
        </w:tc>
        <w:tc>
          <w:tcPr>
            <w:tcW w:w="3601" w:type="dxa"/>
            <w:vMerge/>
          </w:tcPr>
          <w:p w14:paraId="5C92B2C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B7CD565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2C5E70F5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Предложение</w:t>
            </w:r>
          </w:p>
        </w:tc>
        <w:tc>
          <w:tcPr>
            <w:tcW w:w="4111" w:type="dxa"/>
            <w:vAlign w:val="center"/>
          </w:tcPr>
          <w:p w14:paraId="3E2027BF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Щелчок мышью при нажатой клавише </w:t>
            </w:r>
            <w:r w:rsidRPr="00A831DA">
              <w:rPr>
                <w:i/>
                <w:color w:val="0033CC"/>
                <w:sz w:val="22"/>
                <w:szCs w:val="22"/>
              </w:rPr>
              <w:t>Ctrl</w:t>
            </w:r>
          </w:p>
        </w:tc>
        <w:tc>
          <w:tcPr>
            <w:tcW w:w="3601" w:type="dxa"/>
            <w:vMerge/>
          </w:tcPr>
          <w:p w14:paraId="72A1927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7A7F61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F13486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Абзац</w:t>
            </w:r>
          </w:p>
        </w:tc>
        <w:tc>
          <w:tcPr>
            <w:tcW w:w="4111" w:type="dxa"/>
            <w:vAlign w:val="center"/>
          </w:tcPr>
          <w:p w14:paraId="61CD608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в любом месте в пределах абзаца</w:t>
            </w:r>
          </w:p>
        </w:tc>
        <w:tc>
          <w:tcPr>
            <w:tcW w:w="3601" w:type="dxa"/>
            <w:vMerge/>
          </w:tcPr>
          <w:p w14:paraId="1EFDBF7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5D1F553F" w14:textId="77777777" w:rsidTr="00542BDE">
        <w:trPr>
          <w:trHeight w:val="77"/>
        </w:trPr>
        <w:tc>
          <w:tcPr>
            <w:tcW w:w="2035" w:type="dxa"/>
            <w:vAlign w:val="center"/>
          </w:tcPr>
          <w:p w14:paraId="519824AC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Фрагмент текста</w:t>
            </w:r>
          </w:p>
        </w:tc>
        <w:tc>
          <w:tcPr>
            <w:tcW w:w="4111" w:type="dxa"/>
            <w:vAlign w:val="center"/>
          </w:tcPr>
          <w:p w14:paraId="54C3B84B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Перемещение указателя от начала до конца фрагмента при нажатой кнопке мыши</w:t>
            </w:r>
          </w:p>
        </w:tc>
        <w:tc>
          <w:tcPr>
            <w:tcW w:w="3601" w:type="dxa"/>
            <w:vMerge/>
          </w:tcPr>
          <w:p w14:paraId="7381FEF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EA6F0BF" w14:textId="77777777" w:rsidTr="00542BDE">
        <w:trPr>
          <w:trHeight w:val="561"/>
        </w:trPr>
        <w:tc>
          <w:tcPr>
            <w:tcW w:w="2035" w:type="dxa"/>
            <w:vAlign w:val="center"/>
          </w:tcPr>
          <w:p w14:paraId="1616341F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Весь документ</w:t>
            </w:r>
          </w:p>
        </w:tc>
        <w:tc>
          <w:tcPr>
            <w:tcW w:w="4111" w:type="dxa"/>
            <w:vAlign w:val="center"/>
          </w:tcPr>
          <w:p w14:paraId="6CDA41C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слева от текста в любом месте документа</w:t>
            </w:r>
          </w:p>
        </w:tc>
        <w:tc>
          <w:tcPr>
            <w:tcW w:w="3601" w:type="dxa"/>
          </w:tcPr>
          <w:p w14:paraId="0C1987AC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0" w:firstLine="0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вкладка 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Главная/Редактирование/ Выделить/Выделить все</w:t>
            </w:r>
            <w:r w:rsidRPr="00A831DA">
              <w:rPr>
                <w:color w:val="0033CC"/>
                <w:sz w:val="22"/>
                <w:szCs w:val="22"/>
              </w:rPr>
              <w:t xml:space="preserve"> </w:t>
            </w:r>
          </w:p>
          <w:p w14:paraId="4A767D04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203" w:hanging="203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сочетанием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Ctrl+А</w:t>
            </w:r>
            <w:proofErr w:type="spellEnd"/>
          </w:p>
        </w:tc>
      </w:tr>
      <w:tr w:rsidR="00542BDE" w:rsidRPr="00A831DA" w14:paraId="319600AA" w14:textId="77777777" w:rsidTr="00542BDE">
        <w:trPr>
          <w:trHeight w:val="600"/>
        </w:trPr>
        <w:tc>
          <w:tcPr>
            <w:tcW w:w="2035" w:type="dxa"/>
            <w:vAlign w:val="center"/>
          </w:tcPr>
          <w:p w14:paraId="256EB79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Прямоугольный блок текста</w:t>
            </w:r>
          </w:p>
        </w:tc>
        <w:tc>
          <w:tcPr>
            <w:tcW w:w="4111" w:type="dxa"/>
            <w:vAlign w:val="center"/>
          </w:tcPr>
          <w:p w14:paraId="2386CEE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Перемещение указателя от начала до конца фрагмента при нажатой кнопке мыши и нажатой клавише </w:t>
            </w:r>
            <w:proofErr w:type="spellStart"/>
            <w:r w:rsidRPr="00A831DA">
              <w:rPr>
                <w:i/>
                <w:color w:val="0033CC"/>
                <w:sz w:val="22"/>
                <w:szCs w:val="22"/>
              </w:rPr>
              <w:t>Alt</w:t>
            </w:r>
            <w:proofErr w:type="spellEnd"/>
          </w:p>
        </w:tc>
        <w:tc>
          <w:tcPr>
            <w:tcW w:w="3601" w:type="dxa"/>
          </w:tcPr>
          <w:p w14:paraId="05BCA86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</w:tr>
    </w:tbl>
    <w:p w14:paraId="62A453E5" w14:textId="1F06C096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2 – «Горячие» клавиши</w:t>
      </w:r>
    </w:p>
    <w:tbl>
      <w:tblPr>
        <w:tblStyle w:val="22"/>
        <w:tblW w:w="9736" w:type="dxa"/>
        <w:jc w:val="center"/>
        <w:tblLook w:val="04A0" w:firstRow="1" w:lastRow="0" w:firstColumn="1" w:lastColumn="0" w:noHBand="0" w:noVBand="1"/>
      </w:tblPr>
      <w:tblGrid>
        <w:gridCol w:w="3255"/>
        <w:gridCol w:w="1358"/>
        <w:gridCol w:w="368"/>
        <w:gridCol w:w="368"/>
        <w:gridCol w:w="2970"/>
        <w:gridCol w:w="1417"/>
      </w:tblGrid>
      <w:tr w:rsidR="00542BDE" w:rsidRPr="00A831DA" w14:paraId="20FBB365" w14:textId="77777777" w:rsidTr="00542BDE">
        <w:trPr>
          <w:jc w:val="center"/>
        </w:trPr>
        <w:tc>
          <w:tcPr>
            <w:tcW w:w="3255" w:type="dxa"/>
            <w:vAlign w:val="center"/>
          </w:tcPr>
          <w:p w14:paraId="553365B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Копирование текста в буфер обмена</w:t>
            </w:r>
          </w:p>
        </w:tc>
        <w:tc>
          <w:tcPr>
            <w:tcW w:w="1358" w:type="dxa"/>
            <w:tcBorders>
              <w:right w:val="single" w:sz="4" w:space="0" w:color="auto"/>
            </w:tcBorders>
            <w:vAlign w:val="center"/>
          </w:tcPr>
          <w:p w14:paraId="2FD2CC9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Ctrl + C</w:t>
            </w:r>
          </w:p>
          <w:p w14:paraId="44FEA666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Ctrl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395706C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27B15" w14:textId="411E0FF5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2978C14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выделенного фрагмента</w:t>
            </w:r>
          </w:p>
        </w:tc>
        <w:tc>
          <w:tcPr>
            <w:tcW w:w="1417" w:type="dxa"/>
            <w:vAlign w:val="center"/>
          </w:tcPr>
          <w:p w14:paraId="189B82F5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C92DFF9" w14:textId="77777777" w:rsidTr="00542BDE">
        <w:trPr>
          <w:trHeight w:val="575"/>
          <w:jc w:val="center"/>
        </w:trPr>
        <w:tc>
          <w:tcPr>
            <w:tcW w:w="3255" w:type="dxa"/>
            <w:vMerge w:val="restart"/>
            <w:vAlign w:val="center"/>
          </w:tcPr>
          <w:p w14:paraId="731DDA9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 временным сохранением в памяти (буфере обмена) для последующей вставки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5B58D0B0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Ctrl + X</w:t>
            </w:r>
          </w:p>
          <w:p w14:paraId="794AE25A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7BDF2B3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DA7E8C" w14:textId="5AAB621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013591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справа от курсора</w:t>
            </w:r>
          </w:p>
        </w:tc>
        <w:tc>
          <w:tcPr>
            <w:tcW w:w="1417" w:type="dxa"/>
            <w:vAlign w:val="center"/>
          </w:tcPr>
          <w:p w14:paraId="7F1826BB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7B4B475" w14:textId="77777777" w:rsidTr="00542BDE">
        <w:trPr>
          <w:trHeight w:val="137"/>
          <w:jc w:val="center"/>
        </w:trPr>
        <w:tc>
          <w:tcPr>
            <w:tcW w:w="3255" w:type="dxa"/>
            <w:vMerge/>
            <w:vAlign w:val="center"/>
          </w:tcPr>
          <w:p w14:paraId="09A74B92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720ADA08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C6B298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5B5560" w14:textId="3B8946BA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BE71014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Отмена</w:t>
            </w:r>
          </w:p>
        </w:tc>
        <w:tc>
          <w:tcPr>
            <w:tcW w:w="1417" w:type="dxa"/>
            <w:vAlign w:val="center"/>
          </w:tcPr>
          <w:p w14:paraId="2A609EB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ESC</w:t>
            </w:r>
          </w:p>
        </w:tc>
      </w:tr>
      <w:tr w:rsidR="00542BDE" w:rsidRPr="00A831DA" w14:paraId="78762081" w14:textId="77777777" w:rsidTr="00542BDE">
        <w:trPr>
          <w:trHeight w:val="238"/>
          <w:jc w:val="center"/>
        </w:trPr>
        <w:tc>
          <w:tcPr>
            <w:tcW w:w="3255" w:type="dxa"/>
            <w:vMerge w:val="restart"/>
            <w:vAlign w:val="center"/>
          </w:tcPr>
          <w:p w14:paraId="4A7BC345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Вставка скопированного текста из буфера обмена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08FF14F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Ctrl + V</w:t>
            </w:r>
          </w:p>
          <w:p w14:paraId="3CD34A73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4619984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C0302" w14:textId="56243532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636C26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слева от курсора</w:t>
            </w:r>
          </w:p>
        </w:tc>
        <w:tc>
          <w:tcPr>
            <w:tcW w:w="1417" w:type="dxa"/>
            <w:vAlign w:val="center"/>
          </w:tcPr>
          <w:p w14:paraId="470A7D4F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Backspace</w:t>
            </w:r>
            <w:proofErr w:type="spellEnd"/>
          </w:p>
        </w:tc>
      </w:tr>
      <w:tr w:rsidR="00542BDE" w:rsidRPr="00A831DA" w14:paraId="3A85203D" w14:textId="77777777" w:rsidTr="00542BDE">
        <w:trPr>
          <w:trHeight w:val="309"/>
          <w:jc w:val="center"/>
        </w:trPr>
        <w:tc>
          <w:tcPr>
            <w:tcW w:w="3255" w:type="dxa"/>
            <w:vMerge/>
            <w:vAlign w:val="center"/>
          </w:tcPr>
          <w:p w14:paraId="66C9E8C6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6AF3F42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23E248C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98E06" w14:textId="5EF2CE54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9FA55B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Отменить операцию</w:t>
            </w:r>
          </w:p>
        </w:tc>
        <w:tc>
          <w:tcPr>
            <w:tcW w:w="1417" w:type="dxa"/>
            <w:vAlign w:val="center"/>
          </w:tcPr>
          <w:p w14:paraId="53B7500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Ctrl +Z</w:t>
            </w:r>
          </w:p>
        </w:tc>
      </w:tr>
      <w:tr w:rsidR="00542BDE" w:rsidRPr="00A831DA" w14:paraId="3E5B5E53" w14:textId="77777777" w:rsidTr="00542BDE">
        <w:trPr>
          <w:jc w:val="center"/>
        </w:trPr>
        <w:tc>
          <w:tcPr>
            <w:tcW w:w="3255" w:type="dxa"/>
            <w:vMerge/>
            <w:vAlign w:val="center"/>
          </w:tcPr>
          <w:p w14:paraId="203290E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4EED2E4E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E2135D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63801" w14:textId="3B0DDE9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7B6F7E1D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Повторить операцию</w:t>
            </w:r>
          </w:p>
        </w:tc>
        <w:tc>
          <w:tcPr>
            <w:tcW w:w="1417" w:type="dxa"/>
            <w:vAlign w:val="center"/>
          </w:tcPr>
          <w:p w14:paraId="7F46133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Ctrl +Y</w:t>
            </w:r>
          </w:p>
        </w:tc>
      </w:tr>
    </w:tbl>
    <w:p w14:paraId="523E650D" w14:textId="3C1C7ED9" w:rsidR="00542BDE" w:rsidRDefault="00542BDE" w:rsidP="00542BDE">
      <w:pPr>
        <w:ind w:firstLine="566"/>
        <w:rPr>
          <w:sz w:val="24"/>
          <w:szCs w:val="24"/>
        </w:rPr>
      </w:pPr>
    </w:p>
    <w:p w14:paraId="71A1E72F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Непечатаемые символы</w:t>
      </w:r>
    </w:p>
    <w:p w14:paraId="6B2EE0C5" w14:textId="4D77E83F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>Для проверки правильности оформления документа удобно использовать такой инструмент как Отображение всех знаков (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 xml:space="preserve">см. 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1 и таблицу 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), который позволяет отобразить знаки абзаца, пробелов и других скрытых символов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Главная/Абзац/Отобразить все знаки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  </w:t>
      </w:r>
      <w:r w:rsidRPr="00A831DA">
        <w:rPr>
          <w:rFonts w:eastAsiaTheme="minorHAnsi"/>
          <w:noProof/>
          <w:color w:val="0033CC"/>
          <w:sz w:val="24"/>
          <w:szCs w:val="24"/>
        </w:rPr>
        <w:drawing>
          <wp:inline distT="0" distB="0" distL="0" distR="0" wp14:anchorId="310E2D3E" wp14:editId="07EA6610">
            <wp:extent cx="279400" cy="219075"/>
            <wp:effectExtent l="0" t="0" r="635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).</w:t>
      </w:r>
    </w:p>
    <w:p w14:paraId="0071D896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lastRenderedPageBreak/>
        <w:drawing>
          <wp:inline distT="0" distB="0" distL="0" distR="0" wp14:anchorId="465A32AD" wp14:editId="0D56FFE7">
            <wp:extent cx="4498389" cy="618114"/>
            <wp:effectExtent l="19050" t="19050" r="16510" b="10795"/>
            <wp:docPr id="60" name="Рисунок 6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046" t="40206" r="25379" b="47430"/>
                    <a:stretch/>
                  </pic:blipFill>
                  <pic:spPr bwMode="auto">
                    <a:xfrm>
                      <a:off x="0" y="0"/>
                      <a:ext cx="4542750" cy="62421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50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E9F13" w14:textId="3151CAC3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1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Отображение непечатаемых символов</w:t>
      </w:r>
    </w:p>
    <w:p w14:paraId="3C7978AA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</w:p>
    <w:p w14:paraId="1B16F228" w14:textId="4CAA9B9A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Таблица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– Непечатаемые символы</w:t>
      </w:r>
    </w:p>
    <w:tbl>
      <w:tblPr>
        <w:tblStyle w:val="22"/>
        <w:tblW w:w="0" w:type="auto"/>
        <w:tblInd w:w="1129" w:type="dxa"/>
        <w:tblLook w:val="04A0" w:firstRow="1" w:lastRow="0" w:firstColumn="1" w:lastColumn="0" w:noHBand="0" w:noVBand="1"/>
      </w:tblPr>
      <w:tblGrid>
        <w:gridCol w:w="3156"/>
        <w:gridCol w:w="4838"/>
      </w:tblGrid>
      <w:tr w:rsidR="007108BD" w:rsidRPr="00A831DA" w14:paraId="3882FC47" w14:textId="77777777" w:rsidTr="003D0230">
        <w:trPr>
          <w:trHeight w:val="426"/>
        </w:trPr>
        <w:tc>
          <w:tcPr>
            <w:tcW w:w="3156" w:type="dxa"/>
            <w:tcBorders>
              <w:bottom w:val="single" w:sz="4" w:space="0" w:color="auto"/>
            </w:tcBorders>
            <w:vAlign w:val="center"/>
          </w:tcPr>
          <w:p w14:paraId="5A54A2F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DA3E75B" wp14:editId="73EF6EDD">
                  <wp:extent cx="105593" cy="172495"/>
                  <wp:effectExtent l="0" t="0" r="889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075" t="58925" r="74250" b="39035"/>
                          <a:stretch/>
                        </pic:blipFill>
                        <pic:spPr bwMode="auto">
                          <a:xfrm>
                            <a:off x="0" y="0"/>
                            <a:ext cx="106303" cy="17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bottom w:val="single" w:sz="4" w:space="0" w:color="auto"/>
            </w:tcBorders>
            <w:vAlign w:val="center"/>
          </w:tcPr>
          <w:p w14:paraId="7BFD1E5E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Пробел между словами</w:t>
            </w:r>
          </w:p>
        </w:tc>
      </w:tr>
      <w:tr w:rsidR="007108BD" w:rsidRPr="00A831DA" w14:paraId="5550FCE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414FAA6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37D0833" wp14:editId="2EB0665E">
                  <wp:extent cx="105799" cy="137421"/>
                  <wp:effectExtent l="0" t="0" r="889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999" t="61708" r="74382" b="36802"/>
                          <a:stretch/>
                        </pic:blipFill>
                        <pic:spPr bwMode="auto">
                          <a:xfrm flipV="1">
                            <a:off x="0" y="0"/>
                            <a:ext cx="119987" cy="15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E0776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Неразрывный пробел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Ctrl + Пробел)</w:t>
            </w:r>
          </w:p>
        </w:tc>
      </w:tr>
      <w:tr w:rsidR="007108BD" w:rsidRPr="00A831DA" w14:paraId="062092B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F04533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053F5D2" wp14:editId="700A52AD">
                  <wp:extent cx="180216" cy="173812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853" t="52325" r="73192" b="44183"/>
                          <a:stretch/>
                        </pic:blipFill>
                        <pic:spPr bwMode="auto">
                          <a:xfrm>
                            <a:off x="0" y="0"/>
                            <a:ext cx="189278" cy="182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F9182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абзаца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E24FBBE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AA87A2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712AB6F" wp14:editId="0247B372">
                  <wp:extent cx="286747" cy="270627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6185" t="64730" r="71985" b="32070"/>
                          <a:stretch/>
                        </pic:blipFill>
                        <pic:spPr bwMode="auto">
                          <a:xfrm>
                            <a:off x="0" y="0"/>
                            <a:ext cx="288602" cy="27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1C63DD1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табуляции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Tab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572C964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BDA79B2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3BBC208" wp14:editId="250F676E">
                  <wp:extent cx="166255" cy="100305"/>
                  <wp:effectExtent l="0" t="0" r="571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164" t="68939" r="73944" b="30064"/>
                          <a:stretch/>
                        </pic:blipFill>
                        <pic:spPr bwMode="auto">
                          <a:xfrm>
                            <a:off x="0" y="0"/>
                            <a:ext cx="177823" cy="107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777B7B0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Мягкий перенос (Ctrl + 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“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-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”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7BAFFDCC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648F46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AFFAC1E" wp14:editId="1D7AEDD7">
                  <wp:extent cx="279394" cy="233620"/>
                  <wp:effectExtent l="0" t="0" r="698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931" t="55345" r="73286" b="41893"/>
                          <a:stretch/>
                        </pic:blipFill>
                        <pic:spPr bwMode="auto">
                          <a:xfrm>
                            <a:off x="0" y="0"/>
                            <a:ext cx="281161" cy="235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679C8BE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Разрыв строки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6950107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9A875FE" w14:textId="77777777" w:rsidR="007108BD" w:rsidRPr="00A831DA" w:rsidRDefault="007108BD" w:rsidP="003D0230">
            <w:pPr>
              <w:ind w:firstLine="0"/>
              <w:jc w:val="center"/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0031D03" wp14:editId="627CAFA4">
                  <wp:extent cx="1866586" cy="166194"/>
                  <wp:effectExtent l="0" t="0" r="635" b="571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075" t="71684" r="59789" b="25820"/>
                          <a:stretch/>
                        </pic:blipFill>
                        <pic:spPr bwMode="auto">
                          <a:xfrm>
                            <a:off x="0" y="0"/>
                            <a:ext cx="1929014" cy="171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3EC366EB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Разрыв страницы (Ctrl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4E84FB6" w14:textId="77777777" w:rsidTr="003D0230">
        <w:trPr>
          <w:trHeight w:val="493"/>
        </w:trPr>
        <w:tc>
          <w:tcPr>
            <w:tcW w:w="3156" w:type="dxa"/>
            <w:vAlign w:val="center"/>
          </w:tcPr>
          <w:p w14:paraId="3F93E5C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646AFF37" wp14:editId="77CDDC9C">
                  <wp:extent cx="906843" cy="338603"/>
                  <wp:effectExtent l="0" t="0" r="7620" b="444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448" t="45517" r="65293" b="47387"/>
                          <a:stretch/>
                        </pic:blipFill>
                        <pic:spPr bwMode="auto">
                          <a:xfrm>
                            <a:off x="0" y="0"/>
                            <a:ext cx="935333" cy="349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27E26F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ячейки</w:t>
            </w:r>
          </w:p>
        </w:tc>
      </w:tr>
    </w:tbl>
    <w:p w14:paraId="4F46C817" w14:textId="77777777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</w:p>
    <w:p w14:paraId="6977056D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Параметры форматирования</w:t>
      </w:r>
    </w:p>
    <w:p w14:paraId="16181618" w14:textId="08C2D0E8" w:rsidR="007108BD" w:rsidRPr="00A831DA" w:rsidRDefault="007108BD" w:rsidP="007108BD">
      <w:pPr>
        <w:ind w:right="-7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При работе с самим текстом как с моделью объекта (описание ограниченным набором параметров) принято выделять три группы параметров форматирования (рисунок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2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):</w:t>
      </w:r>
    </w:p>
    <w:p w14:paraId="351454FC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шрифта – гарнитура, размер, начертание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Главная/Шрифт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680D1F36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абзаца – способ выравнивания, отступы, интервалы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5A734863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заливки и границ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13ACDBC7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F9541A3" wp14:editId="0C03D286">
            <wp:extent cx="4896952" cy="1215048"/>
            <wp:effectExtent l="19050" t="19050" r="18415" b="2349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4328" t="61305" r="24925" b="15370"/>
                    <a:stretch/>
                  </pic:blipFill>
                  <pic:spPr bwMode="auto">
                    <a:xfrm>
                      <a:off x="0" y="0"/>
                      <a:ext cx="4983468" cy="123651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824A7" w14:textId="6992066D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2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Использование инструментов форматирования</w:t>
      </w:r>
    </w:p>
    <w:p w14:paraId="4122FFD2" w14:textId="77777777" w:rsidR="007108BD" w:rsidRPr="00A831DA" w:rsidRDefault="007108BD" w:rsidP="007108BD">
      <w:pPr>
        <w:rPr>
          <w:rFonts w:eastAsiaTheme="minorHAnsi"/>
          <w:b/>
          <w:bCs/>
          <w:color w:val="0033CC"/>
          <w:sz w:val="24"/>
          <w:szCs w:val="24"/>
          <w:lang w:eastAsia="en-US"/>
        </w:rPr>
      </w:pPr>
    </w:p>
    <w:p w14:paraId="76BCFD5E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Форматирование по образцу</w:t>
      </w:r>
    </w:p>
    <w:p w14:paraId="4B50F66F" w14:textId="77777777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Настройки форматирования (основные) текста или объекта можно копировать и применять для другого фрагмента текста или объекта для этого используется инструмент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Формат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на вкладке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.</w:t>
      </w:r>
    </w:p>
    <w:p w14:paraId="7C0AE0C1" w14:textId="77A38DE3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Для использования данной возможности нужно выделить или установить курсор в текст желаемого формата (или выделить объект, оформленный необходимым образом), нажать кнопку </w:t>
      </w:r>
      <w:r w:rsidRPr="00A831DA">
        <w:rPr>
          <w:rFonts w:eastAsiaTheme="minorHAnsi"/>
          <w:b/>
          <w:bCs/>
          <w:color w:val="0033CC"/>
          <w:sz w:val="24"/>
          <w:szCs w:val="24"/>
          <w:lang w:eastAsia="en-US"/>
        </w:rPr>
        <w:t>Формат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и выделить нужный фрагмент текста или объект (рисунок 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485D438C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09B01D06" wp14:editId="44562773">
            <wp:extent cx="1926590" cy="1104900"/>
            <wp:effectExtent l="19050" t="19050" r="16510" b="190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42" t="55811" r="54066" b="26349"/>
                    <a:stretch/>
                  </pic:blipFill>
                  <pic:spPr bwMode="auto">
                    <a:xfrm>
                      <a:off x="0" y="0"/>
                      <a:ext cx="1926590" cy="110490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9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54061" w14:textId="583B9085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3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Формат по образцу</w:t>
      </w:r>
    </w:p>
    <w:p w14:paraId="2C3B1503" w14:textId="77777777" w:rsidR="007108BD" w:rsidRDefault="007108BD" w:rsidP="00542BDE">
      <w:pPr>
        <w:ind w:firstLine="566"/>
        <w:rPr>
          <w:sz w:val="24"/>
          <w:szCs w:val="24"/>
        </w:rPr>
      </w:pPr>
    </w:p>
    <w:p w14:paraId="5F7447CE" w14:textId="0B417F59" w:rsidR="007108BD" w:rsidRPr="007F0584" w:rsidRDefault="007108BD" w:rsidP="005935E0">
      <w:pPr>
        <w:pStyle w:val="2"/>
        <w:rPr>
          <w:rFonts w:ascii="Times New Roman" w:hAnsi="Times New Roman"/>
          <w:i w:val="0"/>
          <w:iCs w:val="0"/>
        </w:rPr>
      </w:pPr>
      <w:bookmarkStart w:id="15" w:name="_Toc88582958"/>
      <w:bookmarkStart w:id="16" w:name="_Toc88591392"/>
      <w:r w:rsidRPr="007F0584">
        <w:rPr>
          <w:rFonts w:ascii="Times New Roman" w:hAnsi="Times New Roman"/>
          <w:i w:val="0"/>
          <w:iCs w:val="0"/>
        </w:rPr>
        <w:t>Упражнение 1.1 Форматирование символов (шрифт, начертание, размер, видоизменение)</w:t>
      </w:r>
      <w:bookmarkEnd w:id="15"/>
      <w:bookmarkEnd w:id="16"/>
    </w:p>
    <w:p w14:paraId="0AF39A28" w14:textId="77777777" w:rsidR="007108BD" w:rsidRPr="00542BDE" w:rsidRDefault="007108BD" w:rsidP="007108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Форматирование символов (шрифт, начертание, размер, видоизменение). Для заполнения используйте </w:t>
      </w:r>
      <w:r w:rsidRPr="00542BDE">
        <w:rPr>
          <w:rFonts w:eastAsiaTheme="minorHAnsi"/>
          <w:b/>
          <w:i/>
          <w:color w:val="0000FF"/>
          <w:sz w:val="24"/>
          <w:szCs w:val="24"/>
          <w:lang w:eastAsia="en-US"/>
        </w:rPr>
        <w:t>СВОИ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имя и фамилию. В первой строке в имени и фамилии поставьте ударения (с помощью объединенных диакритических знаков или наберите 0301 после буквы, на которую нужно поставить ударение, и нажмите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ALT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+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X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3E6DAEB9" w14:textId="3269F0CE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 xml:space="preserve">4 </w:t>
      </w:r>
      <w:r w:rsidRPr="00542BDE">
        <w:rPr>
          <w:sz w:val="24"/>
          <w:szCs w:val="24"/>
        </w:rPr>
        <w:t>– Использование различных видов шрифтов:</w:t>
      </w:r>
    </w:p>
    <w:tbl>
      <w:tblPr>
        <w:tblStyle w:val="22"/>
        <w:tblW w:w="0" w:type="auto"/>
        <w:tblInd w:w="279" w:type="dxa"/>
        <w:tblLook w:val="04A0" w:firstRow="1" w:lastRow="0" w:firstColumn="1" w:lastColumn="0" w:noHBand="0" w:noVBand="1"/>
      </w:tblPr>
      <w:tblGrid>
        <w:gridCol w:w="3085"/>
        <w:gridCol w:w="6242"/>
      </w:tblGrid>
      <w:tr w:rsidR="007108BD" w:rsidRPr="00542BDE" w14:paraId="53B9CCA2" w14:textId="77777777" w:rsidTr="00BA3917">
        <w:tc>
          <w:tcPr>
            <w:tcW w:w="3085" w:type="dxa"/>
          </w:tcPr>
          <w:p w14:paraId="10D4BFE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>Times New Roman</w:t>
            </w:r>
          </w:p>
        </w:tc>
        <w:tc>
          <w:tcPr>
            <w:tcW w:w="6242" w:type="dxa"/>
          </w:tcPr>
          <w:p w14:paraId="4CD2F2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2BDE">
              <w:rPr>
                <w:sz w:val="24"/>
                <w:szCs w:val="24"/>
              </w:rPr>
              <w:t>И́мя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Фами́лия</w:t>
            </w:r>
            <w:proofErr w:type="spellEnd"/>
          </w:p>
        </w:tc>
      </w:tr>
      <w:tr w:rsidR="007108BD" w:rsidRPr="00542BDE" w14:paraId="676B0287" w14:textId="77777777" w:rsidTr="00BA3917">
        <w:tc>
          <w:tcPr>
            <w:tcW w:w="3085" w:type="dxa"/>
          </w:tcPr>
          <w:p w14:paraId="19EC501A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Bookman Old Style  </w:t>
            </w:r>
          </w:p>
        </w:tc>
        <w:tc>
          <w:tcPr>
            <w:tcW w:w="6242" w:type="dxa"/>
          </w:tcPr>
          <w:p w14:paraId="19C9A27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A65D1A3" w14:textId="77777777" w:rsidTr="00BA3917">
        <w:tc>
          <w:tcPr>
            <w:tcW w:w="3085" w:type="dxa"/>
          </w:tcPr>
          <w:p w14:paraId="0F4CD79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Monotype Corsiva  </w:t>
            </w:r>
          </w:p>
        </w:tc>
        <w:tc>
          <w:tcPr>
            <w:tcW w:w="6242" w:type="dxa"/>
          </w:tcPr>
          <w:p w14:paraId="11F6F6C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D57C561" w14:textId="77777777" w:rsidTr="00BA3917">
        <w:tc>
          <w:tcPr>
            <w:tcW w:w="3085" w:type="dxa"/>
          </w:tcPr>
          <w:p w14:paraId="3F282D8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Calibri   </w:t>
            </w:r>
          </w:p>
        </w:tc>
        <w:tc>
          <w:tcPr>
            <w:tcW w:w="6242" w:type="dxa"/>
          </w:tcPr>
          <w:p w14:paraId="0367BA03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091B11B" w14:textId="77777777" w:rsidTr="00BA3917">
        <w:tc>
          <w:tcPr>
            <w:tcW w:w="3085" w:type="dxa"/>
          </w:tcPr>
          <w:p w14:paraId="6B3BEE3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>Arial</w:t>
            </w:r>
          </w:p>
        </w:tc>
        <w:tc>
          <w:tcPr>
            <w:tcW w:w="6242" w:type="dxa"/>
          </w:tcPr>
          <w:p w14:paraId="752F3F0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14:paraId="60443040" w14:textId="1FA96E94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5</w:t>
      </w:r>
      <w:r w:rsidRPr="00542BDE">
        <w:rPr>
          <w:sz w:val="24"/>
          <w:szCs w:val="24"/>
        </w:rPr>
        <w:t xml:space="preserve"> – Различное видоизменение символов:</w:t>
      </w:r>
    </w:p>
    <w:tbl>
      <w:tblPr>
        <w:tblStyle w:val="22"/>
        <w:tblW w:w="9322" w:type="dxa"/>
        <w:jc w:val="center"/>
        <w:tblLook w:val="04A0" w:firstRow="1" w:lastRow="0" w:firstColumn="1" w:lastColumn="0" w:noHBand="0" w:noVBand="1"/>
      </w:tblPr>
      <w:tblGrid>
        <w:gridCol w:w="3103"/>
        <w:gridCol w:w="6219"/>
      </w:tblGrid>
      <w:tr w:rsidR="007108BD" w:rsidRPr="00542BDE" w14:paraId="1C5BE25B" w14:textId="77777777" w:rsidTr="003D0230">
        <w:trPr>
          <w:jc w:val="center"/>
        </w:trPr>
        <w:tc>
          <w:tcPr>
            <w:tcW w:w="3103" w:type="dxa"/>
          </w:tcPr>
          <w:p w14:paraId="32FBE01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Зачеркнутый  </w:t>
            </w:r>
          </w:p>
        </w:tc>
        <w:tc>
          <w:tcPr>
            <w:tcW w:w="6219" w:type="dxa"/>
          </w:tcPr>
          <w:p w14:paraId="03D1A2B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148D584" w14:textId="77777777" w:rsidTr="003D0230">
        <w:trPr>
          <w:jc w:val="center"/>
        </w:trPr>
        <w:tc>
          <w:tcPr>
            <w:tcW w:w="3103" w:type="dxa"/>
          </w:tcPr>
          <w:p w14:paraId="0C07866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Двойное зачеркивание  </w:t>
            </w:r>
          </w:p>
        </w:tc>
        <w:tc>
          <w:tcPr>
            <w:tcW w:w="6219" w:type="dxa"/>
          </w:tcPr>
          <w:p w14:paraId="17BC63A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1A61084" w14:textId="77777777" w:rsidTr="003D0230">
        <w:trPr>
          <w:jc w:val="center"/>
        </w:trPr>
        <w:tc>
          <w:tcPr>
            <w:tcW w:w="3103" w:type="dxa"/>
          </w:tcPr>
          <w:p w14:paraId="5233F17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Подстрочный знак  </w:t>
            </w:r>
          </w:p>
        </w:tc>
        <w:tc>
          <w:tcPr>
            <w:tcW w:w="6219" w:type="dxa"/>
          </w:tcPr>
          <w:p w14:paraId="2DC3F54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6433F8D" w14:textId="77777777" w:rsidTr="003D0230">
        <w:trPr>
          <w:jc w:val="center"/>
        </w:trPr>
        <w:tc>
          <w:tcPr>
            <w:tcW w:w="3103" w:type="dxa"/>
          </w:tcPr>
          <w:p w14:paraId="6AD482B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Надстрочный знак  </w:t>
            </w:r>
          </w:p>
        </w:tc>
        <w:tc>
          <w:tcPr>
            <w:tcW w:w="6219" w:type="dxa"/>
          </w:tcPr>
          <w:p w14:paraId="75A7ED30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0321DCB0" w14:textId="77777777" w:rsidTr="003D0230">
        <w:trPr>
          <w:jc w:val="center"/>
        </w:trPr>
        <w:tc>
          <w:tcPr>
            <w:tcW w:w="3103" w:type="dxa"/>
          </w:tcPr>
          <w:p w14:paraId="1CE9DA7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Все прописные  </w:t>
            </w:r>
          </w:p>
        </w:tc>
        <w:tc>
          <w:tcPr>
            <w:tcW w:w="6219" w:type="dxa"/>
          </w:tcPr>
          <w:p w14:paraId="526EE3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CA5D54F" w14:textId="77777777" w:rsidTr="003D0230">
        <w:trPr>
          <w:jc w:val="center"/>
        </w:trPr>
        <w:tc>
          <w:tcPr>
            <w:tcW w:w="3103" w:type="dxa"/>
          </w:tcPr>
          <w:p w14:paraId="451C082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Начиная с прописных  </w:t>
            </w:r>
          </w:p>
        </w:tc>
        <w:tc>
          <w:tcPr>
            <w:tcW w:w="6219" w:type="dxa"/>
          </w:tcPr>
          <w:p w14:paraId="5F72A80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5C2BB9" w14:textId="77777777" w:rsidTr="003D0230">
        <w:trPr>
          <w:jc w:val="center"/>
        </w:trPr>
        <w:tc>
          <w:tcPr>
            <w:tcW w:w="3103" w:type="dxa"/>
          </w:tcPr>
          <w:p w14:paraId="088531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тенью  </w:t>
            </w:r>
          </w:p>
        </w:tc>
        <w:tc>
          <w:tcPr>
            <w:tcW w:w="6219" w:type="dxa"/>
          </w:tcPr>
          <w:p w14:paraId="78DA1B7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1CB3731D" w14:textId="77777777" w:rsidTr="003D0230">
        <w:trPr>
          <w:jc w:val="center"/>
        </w:trPr>
        <w:tc>
          <w:tcPr>
            <w:tcW w:w="3103" w:type="dxa"/>
          </w:tcPr>
          <w:p w14:paraId="0506385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отражением   </w:t>
            </w:r>
          </w:p>
        </w:tc>
        <w:tc>
          <w:tcPr>
            <w:tcW w:w="6219" w:type="dxa"/>
          </w:tcPr>
          <w:p w14:paraId="5AAC3D2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8F0E41" w14:textId="77777777" w:rsidTr="003D0230">
        <w:trPr>
          <w:jc w:val="center"/>
        </w:trPr>
        <w:tc>
          <w:tcPr>
            <w:tcW w:w="3103" w:type="dxa"/>
          </w:tcPr>
          <w:p w14:paraId="2B53E6D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>С подсветкой</w:t>
            </w:r>
          </w:p>
        </w:tc>
        <w:tc>
          <w:tcPr>
            <w:tcW w:w="6219" w:type="dxa"/>
          </w:tcPr>
          <w:p w14:paraId="4CCCA97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522B865" w14:textId="28933521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6</w:t>
      </w:r>
      <w:r w:rsidRPr="00542BDE">
        <w:rPr>
          <w:sz w:val="24"/>
          <w:szCs w:val="24"/>
        </w:rPr>
        <w:t xml:space="preserve"> – Интервал между символами и масштаб:</w:t>
      </w:r>
    </w:p>
    <w:tbl>
      <w:tblPr>
        <w:tblStyle w:val="22"/>
        <w:tblW w:w="9321" w:type="dxa"/>
        <w:jc w:val="center"/>
        <w:tblLook w:val="04A0" w:firstRow="1" w:lastRow="0" w:firstColumn="1" w:lastColumn="0" w:noHBand="0" w:noVBand="1"/>
      </w:tblPr>
      <w:tblGrid>
        <w:gridCol w:w="3103"/>
        <w:gridCol w:w="6218"/>
      </w:tblGrid>
      <w:tr w:rsidR="007108BD" w:rsidRPr="00542BDE" w14:paraId="6F7EFC78" w14:textId="77777777" w:rsidTr="003D0230">
        <w:trPr>
          <w:jc w:val="center"/>
        </w:trPr>
        <w:tc>
          <w:tcPr>
            <w:tcW w:w="3103" w:type="dxa"/>
          </w:tcPr>
          <w:p w14:paraId="4008B9E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Обычный интервал  </w:t>
            </w:r>
          </w:p>
        </w:tc>
        <w:tc>
          <w:tcPr>
            <w:tcW w:w="6218" w:type="dxa"/>
          </w:tcPr>
          <w:p w14:paraId="29D1C4F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840AF12" w14:textId="77777777" w:rsidTr="003D0230">
        <w:trPr>
          <w:jc w:val="center"/>
        </w:trPr>
        <w:tc>
          <w:tcPr>
            <w:tcW w:w="3103" w:type="dxa"/>
          </w:tcPr>
          <w:p w14:paraId="75A86A4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Разреженный интервал  </w:t>
            </w:r>
          </w:p>
        </w:tc>
        <w:tc>
          <w:tcPr>
            <w:tcW w:w="6218" w:type="dxa"/>
          </w:tcPr>
          <w:p w14:paraId="5901E1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34DAB4C" w14:textId="77777777" w:rsidTr="003D0230">
        <w:trPr>
          <w:jc w:val="center"/>
        </w:trPr>
        <w:tc>
          <w:tcPr>
            <w:tcW w:w="3103" w:type="dxa"/>
          </w:tcPr>
          <w:p w14:paraId="24891C7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Уплотненный интервал  </w:t>
            </w:r>
          </w:p>
        </w:tc>
        <w:tc>
          <w:tcPr>
            <w:tcW w:w="6218" w:type="dxa"/>
          </w:tcPr>
          <w:p w14:paraId="3B1582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0B30C74" w14:textId="77777777" w:rsidTr="003D0230">
        <w:trPr>
          <w:jc w:val="center"/>
        </w:trPr>
        <w:tc>
          <w:tcPr>
            <w:tcW w:w="3103" w:type="dxa"/>
          </w:tcPr>
          <w:p w14:paraId="15B16897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90%  </w:t>
            </w:r>
          </w:p>
        </w:tc>
        <w:tc>
          <w:tcPr>
            <w:tcW w:w="6218" w:type="dxa"/>
          </w:tcPr>
          <w:p w14:paraId="5206247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0C535664" w14:textId="77777777" w:rsidTr="003D0230">
        <w:trPr>
          <w:jc w:val="center"/>
        </w:trPr>
        <w:tc>
          <w:tcPr>
            <w:tcW w:w="3103" w:type="dxa"/>
          </w:tcPr>
          <w:p w14:paraId="7FF1A2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120%  </w:t>
            </w:r>
          </w:p>
        </w:tc>
        <w:tc>
          <w:tcPr>
            <w:tcW w:w="6218" w:type="dxa"/>
          </w:tcPr>
          <w:p w14:paraId="73FB575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B4B57AF" w14:textId="2EEBDAA3" w:rsidR="00542BDE" w:rsidRPr="007F0584" w:rsidRDefault="00542BDE" w:rsidP="00264A4C">
      <w:pPr>
        <w:pStyle w:val="2"/>
        <w:rPr>
          <w:rFonts w:ascii="Times New Roman" w:hAnsi="Times New Roman"/>
          <w:i w:val="0"/>
          <w:iCs w:val="0"/>
        </w:rPr>
      </w:pPr>
      <w:bookmarkStart w:id="17" w:name="_Toc88582959"/>
      <w:bookmarkStart w:id="18" w:name="_Toc88591393"/>
      <w:r w:rsidRPr="007F0584">
        <w:rPr>
          <w:rFonts w:ascii="Times New Roman" w:hAnsi="Times New Roman"/>
          <w:i w:val="0"/>
          <w:iCs w:val="0"/>
        </w:rPr>
        <w:t>Упражнение 1.</w:t>
      </w:r>
      <w:r w:rsidR="00F724D6" w:rsidRPr="007F0584">
        <w:rPr>
          <w:rFonts w:ascii="Times New Roman" w:hAnsi="Times New Roman"/>
          <w:i w:val="0"/>
          <w:iCs w:val="0"/>
        </w:rPr>
        <w:t>2</w:t>
      </w:r>
      <w:r w:rsidRPr="007F0584">
        <w:rPr>
          <w:rFonts w:ascii="Times New Roman" w:hAnsi="Times New Roman"/>
          <w:i w:val="0"/>
          <w:iCs w:val="0"/>
        </w:rPr>
        <w:t xml:space="preserve"> Редактирование и форматирование текста</w:t>
      </w:r>
      <w:bookmarkEnd w:id="17"/>
      <w:bookmarkEnd w:id="18"/>
    </w:p>
    <w:p w14:paraId="21E29D45" w14:textId="48561F88" w:rsid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тформатир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овать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приведенный ниже текст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по образцу (см. рисунок </w:t>
      </w:r>
      <w:r w:rsidR="003D0230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13BD76B5" w14:textId="3E046CC5" w:rsidR="00622C85" w:rsidRP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/>
          <w:iCs/>
          <w:color w:val="0000FF"/>
          <w:sz w:val="24"/>
          <w:szCs w:val="24"/>
          <w:lang w:eastAsia="en-US"/>
        </w:rPr>
      </w:pPr>
      <w:r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>Параметры форматирования:</w:t>
      </w:r>
    </w:p>
    <w:p w14:paraId="100C8273" w14:textId="08953708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1.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Шрифт – Times New Roman,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кегль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1</w:t>
      </w:r>
      <w:r w:rsidR="00540886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начертание – обычное, выравнивание – по ширине, цвет шрифта – чёрный, отступы справа и слева – 0 см, первая строка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(абзац)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– отступ 1,25 см, интервал перед и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0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, межстрочный интервал – одинарный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.</w:t>
      </w:r>
    </w:p>
    <w:p w14:paraId="721479DC" w14:textId="77777777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2.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Произведите дополнительное форматирование текста: </w:t>
      </w:r>
    </w:p>
    <w:p w14:paraId="402A4A6A" w14:textId="3370E3B2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</w:t>
      </w:r>
      <w:r w:rsidR="00A831DA" w:rsidRP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заголовок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данного текста 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отформатируйте следующим образом: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интервал между буквами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(Шрифт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Дополнительно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Интервал –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Разр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е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женный – </w:t>
      </w:r>
      <w:r w:rsidR="00C769DF">
        <w:rPr>
          <w:rFonts w:eastAsiaTheme="minorHAnsi"/>
          <w:bCs/>
          <w:iCs/>
          <w:color w:val="0000FF"/>
          <w:sz w:val="24"/>
          <w:szCs w:val="24"/>
          <w:lang w:eastAsia="en-US"/>
        </w:rPr>
        <w:t>7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выравнивание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текста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по центру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; начертание текста – полужирное, отступ слева – 0 см;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интервал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);</w:t>
      </w:r>
    </w:p>
    <w:p w14:paraId="46BC7775" w14:textId="7692D983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– к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второму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двухколончатую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EE03F06" w14:textId="2CF087BB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четвертому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трехколончатую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13E83F6" w14:textId="7436D11B" w:rsidR="00542BDE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lastRenderedPageBreak/>
        <w:t>–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пятый</w:t>
      </w:r>
      <w:r w:rsidR="00542BDE"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абзац возьмите в </w:t>
      </w:r>
      <w:r w:rsidR="00542BDE" w:rsidRPr="00622C85">
        <w:rPr>
          <w:rFonts w:eastAsiaTheme="minorHAnsi"/>
          <w:iCs/>
          <w:color w:val="0000FF"/>
          <w:sz w:val="24"/>
          <w:szCs w:val="24"/>
          <w:lang w:eastAsia="en-US"/>
        </w:rPr>
        <w:t>рамку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Для этого воспользуйтесь кнопкой границы и заливка во вкладке Главная → Абзац → Граница и заливка, установив параметр применительно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абзацу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Чтобы слово выделить в границу необходимо воспользоваться параметром применительно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тексту</w:t>
      </w:r>
      <w:r w:rsidR="00542BDE" w:rsidRPr="00542BDE">
        <w:rPr>
          <w:rFonts w:eastAsiaTheme="minorHAnsi"/>
          <w:b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(тип линии, цвет и толщина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применить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любой параметр)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</w:p>
    <w:p w14:paraId="706BC7E1" w14:textId="7DB7B8F8" w:rsidR="00975A8E" w:rsidRDefault="00975A8E" w:rsidP="00975A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последнему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четырехколончатую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верстку.</w:t>
      </w:r>
    </w:p>
    <w:p w14:paraId="34D3743A" w14:textId="1CED57BC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3.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Примените различное начертание к словам данного текста.</w:t>
      </w:r>
    </w:p>
    <w:p w14:paraId="6A538E6E" w14:textId="77777777" w:rsidR="005935E0" w:rsidRDefault="00A831DA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4. 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шестой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 вставьте любую картинку, обтекание – вокруг рамки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(квадрат)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размер 3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sym w:font="Symbol" w:char="F0B4"/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3.</w:t>
      </w:r>
    </w:p>
    <w:p w14:paraId="321330EF" w14:textId="2B0472C8" w:rsidR="005935E0" w:rsidRPr="005935E0" w:rsidRDefault="005935E0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5.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первый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вставьте объект </w:t>
      </w:r>
      <w:r w:rsidRPr="005935E0">
        <w:rPr>
          <w:rFonts w:eastAsiaTheme="minorHAnsi"/>
          <w:bCs/>
          <w:iCs/>
          <w:color w:val="0000FF"/>
          <w:sz w:val="24"/>
          <w:szCs w:val="24"/>
          <w:lang w:val="en-US" w:eastAsia="en-US"/>
        </w:rPr>
        <w:t>WordArt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 надписью «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Фамилия Имя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>»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, заполненн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своими данными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(см. рисунок 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). </w:t>
      </w:r>
    </w:p>
    <w:p w14:paraId="1EB13922" w14:textId="1C007651" w:rsidR="00AA24A7" w:rsidRDefault="00F5787F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Добавьте в текст абзац 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со 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следующ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им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содержани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ем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:</w:t>
      </w:r>
    </w:p>
    <w:p w14:paraId="06E38DD2" w14:textId="62C4758C" w:rsidR="00AA24A7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</w:p>
    <w:p w14:paraId="25DE67E8" w14:textId="2FD2969A" w:rsidR="00AA24A7" w:rsidRPr="00A831DA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Я,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(вписать свои Фамилию и Имя)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являюсь студентом группы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Шифр группы-2</w:t>
      </w:r>
      <w:r w:rsidR="00C769DF">
        <w:rPr>
          <w:rFonts w:eastAsiaTheme="minorHAnsi"/>
          <w:bCs/>
          <w:i/>
          <w:color w:val="0033CC"/>
          <w:sz w:val="24"/>
          <w:szCs w:val="24"/>
          <w:lang w:eastAsia="en-US"/>
        </w:rPr>
        <w:t>2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-1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уровня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бакалавриата или специалитета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>.</w:t>
      </w:r>
      <w:r w:rsidR="00C769DF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 </w:t>
      </w:r>
    </w:p>
    <w:p w14:paraId="3A0FA066" w14:textId="77777777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431F89EA" w14:textId="12E80078" w:rsidR="007108BD" w:rsidRDefault="007108BD" w:rsidP="007108BD">
      <w:pPr>
        <w:spacing w:line="0" w:lineRule="atLeast"/>
        <w:ind w:firstLine="0"/>
        <w:jc w:val="left"/>
        <w:rPr>
          <w:rFonts w:cs="Arial"/>
          <w:b/>
          <w:sz w:val="24"/>
          <w:szCs w:val="24"/>
          <w:u w:val="single"/>
        </w:rPr>
      </w:pPr>
    </w:p>
    <w:p w14:paraId="33F0C2DF" w14:textId="78039DF1" w:rsidR="007108BD" w:rsidRPr="00F724D6" w:rsidRDefault="007108BD" w:rsidP="007108BD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Многоколончатая верстка</w:t>
      </w:r>
    </w:p>
    <w:p w14:paraId="3670C05A" w14:textId="77777777" w:rsidR="007108BD" w:rsidRPr="00F724D6" w:rsidRDefault="007108BD" w:rsidP="007108BD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1E900048" w14:textId="2DD0A4C0" w:rsidR="007108BD" w:rsidRDefault="007108BD" w:rsidP="007108BD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При создании документа возникает необходимость различного расположения материалов, например, при вёрстке газет используются колонки. Для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вёрстки выбирается число колонок, их ширина в см и размеры промежутков с помощью вкладки </w:t>
      </w:r>
      <w:r w:rsidRPr="00F724D6">
        <w:rPr>
          <w:rFonts w:cs="Arial"/>
          <w:i/>
          <w:iCs/>
          <w:color w:val="0033CC"/>
          <w:sz w:val="24"/>
          <w:szCs w:val="24"/>
        </w:rPr>
        <w:t>Макет/Параметры страницы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691524FA" w14:textId="1129AD4E" w:rsidR="00F724D6" w:rsidRPr="00F724D6" w:rsidRDefault="00F724D6" w:rsidP="00F724D6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Для перехода от обычной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 документ вставить разрыв на текущей странице (вкладка </w:t>
      </w:r>
      <w:r w:rsidRPr="00F724D6">
        <w:rPr>
          <w:rFonts w:cs="Arial"/>
          <w:i/>
          <w:iCs/>
          <w:color w:val="0033CC"/>
          <w:sz w:val="24"/>
          <w:szCs w:val="24"/>
        </w:rPr>
        <w:t>Макет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iCs/>
          <w:color w:val="0033CC"/>
          <w:sz w:val="24"/>
          <w:szCs w:val="24"/>
        </w:rPr>
        <w:t>Параметры страницы/Разрывы/Без разрыва</w:t>
      </w:r>
      <w:r w:rsidRPr="00F724D6">
        <w:rPr>
          <w:rFonts w:cs="Arial"/>
          <w:color w:val="0033CC"/>
          <w:sz w:val="24"/>
          <w:szCs w:val="24"/>
        </w:rPr>
        <w:t xml:space="preserve">) и перейти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верстке, выбирая число колонок, их ширину в см и размеры промежутков с помощью с помощью группы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 xml:space="preserve">. Перемещение курсора из одной колонки в другую происходит после заполнения колонки. Но можно перейти в другую колонку и раньше: </w:t>
      </w:r>
      <w:r w:rsidRPr="00F724D6">
        <w:rPr>
          <w:rFonts w:cs="Arial"/>
          <w:i/>
          <w:iCs/>
          <w:color w:val="0033CC"/>
          <w:sz w:val="24"/>
          <w:szCs w:val="24"/>
        </w:rPr>
        <w:t>Макет/Разрывы/Колонка</w:t>
      </w:r>
      <w:r w:rsidRPr="00F724D6">
        <w:rPr>
          <w:rFonts w:cs="Arial"/>
          <w:color w:val="0033CC"/>
          <w:sz w:val="24"/>
          <w:szCs w:val="24"/>
        </w:rPr>
        <w:t>. Последнюю колонку также не обязательно заполнять до конца страницы – можно в любой момент вставить разрыв на текущей странице (</w:t>
      </w:r>
      <w:r w:rsidRPr="00F724D6">
        <w:rPr>
          <w:rFonts w:cs="Arial"/>
          <w:i/>
          <w:iCs/>
          <w:color w:val="0033CC"/>
          <w:sz w:val="24"/>
          <w:szCs w:val="24"/>
        </w:rPr>
        <w:t>Макет/Разрывы/Без разрыва</w:t>
      </w:r>
      <w:r w:rsidRPr="00F724D6">
        <w:rPr>
          <w:rFonts w:cs="Arial"/>
          <w:color w:val="0033CC"/>
          <w:sz w:val="24"/>
          <w:szCs w:val="24"/>
        </w:rPr>
        <w:t xml:space="preserve">) и снова перейти к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 с помощью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0DB81DF6" w14:textId="616564D6" w:rsidR="00542BDE" w:rsidRPr="00A831DA" w:rsidRDefault="00542BDE" w:rsidP="00542BDE">
      <w:pPr>
        <w:spacing w:before="240" w:after="200"/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Текст для форматирования:</w:t>
      </w:r>
    </w:p>
    <w:p w14:paraId="05D0A4DE" w14:textId="5BAF2022" w:rsidR="00622C85" w:rsidRDefault="00622C85" w:rsidP="00542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Интересное об интересном</w:t>
      </w:r>
    </w:p>
    <w:p w14:paraId="10336191" w14:textId="3D505898" w:rsidR="00542BDE" w:rsidRPr="00542BDE" w:rsidRDefault="00542BDE" w:rsidP="00542BDE">
      <w:pPr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>До революции Россия (Российская империя) была самой непьющей страной в Европе. Россия традиционно была одной из самых трезвых стран Европы. Меньше нас в Европе пила только Норвегия. Мы стояли на предпоследнем месте в мире по душевому потреблению алкоголя в течение трёх столетий с XVII до начала XX века.</w:t>
      </w:r>
    </w:p>
    <w:p w14:paraId="1A161ABF" w14:textId="1E6B487C" w:rsidR="00542BDE" w:rsidRPr="00542BDE" w:rsidRDefault="00542BDE" w:rsidP="00975A8E">
      <w:pPr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Радио потребовалось 38 лет, чтобы набрать рыночную аудиторию в 50 млн слушателей, телевидению - 13 лет,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iPod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- 3 года.</w:t>
      </w:r>
      <w:r w:rsidR="00975A8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Первым коммерческим компьютером с графическим интерфейсом пользователя и мышью был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Apple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Lisa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(июнь 1983 г.).</w:t>
      </w:r>
    </w:p>
    <w:p w14:paraId="5D0CCF93" w14:textId="042402C9" w:rsidR="00542BDE" w:rsidRPr="00542BDE" w:rsidRDefault="00542BDE" w:rsidP="00542BDE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Основатель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Microsoft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Билл Гейтс - недоучившийся студент, он был отчислен из Гарварда. Что, впрочем, не помешало ему создать самую популярную в мире ОС для компьютеров и одну из богатейших IT-компаний Земли.</w:t>
      </w:r>
    </w:p>
    <w:p w14:paraId="4F843176" w14:textId="25F77477" w:rsidR="00542BDE" w:rsidRPr="00542BDE" w:rsidRDefault="00542BDE" w:rsidP="00542BDE">
      <w:pPr>
        <w:jc w:val="right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 xml:space="preserve">На самом первом логотипе </w:t>
      </w:r>
      <w:proofErr w:type="spellStart"/>
      <w:r w:rsidRPr="00542BDE">
        <w:rPr>
          <w:rFonts w:ascii="Arial" w:hAnsi="Arial" w:cs="Arial"/>
          <w:sz w:val="20"/>
          <w:szCs w:val="20"/>
        </w:rPr>
        <w:t>Apple</w:t>
      </w:r>
      <w:proofErr w:type="spellEnd"/>
      <w:r w:rsidRPr="00542BDE">
        <w:rPr>
          <w:rFonts w:ascii="Arial" w:hAnsi="Arial" w:cs="Arial"/>
          <w:sz w:val="20"/>
          <w:szCs w:val="20"/>
        </w:rPr>
        <w:t xml:space="preserve"> был изображён сэр Исаак Ньютон и яблоня, с которой вот-вот ему на голову упадёт яблоко. Этой эмблемы не было на корпусе компьютера </w:t>
      </w:r>
      <w:proofErr w:type="spellStart"/>
      <w:r w:rsidRPr="00542BDE">
        <w:rPr>
          <w:rFonts w:ascii="Arial" w:hAnsi="Arial" w:cs="Arial"/>
          <w:sz w:val="20"/>
          <w:szCs w:val="20"/>
        </w:rPr>
        <w:t>Apple</w:t>
      </w:r>
      <w:proofErr w:type="spellEnd"/>
      <w:r w:rsidRPr="00542BDE">
        <w:rPr>
          <w:rFonts w:ascii="Arial" w:hAnsi="Arial" w:cs="Arial"/>
          <w:sz w:val="20"/>
          <w:szCs w:val="20"/>
        </w:rPr>
        <w:t xml:space="preserve"> I, только в инструкции к нему. Общая композиция логотипа была сильно перегружена деталями, поэтому менее чем через год его сменил привычный нам надкушенный фрукт.</w:t>
      </w:r>
    </w:p>
    <w:p w14:paraId="1D6A6DC3" w14:textId="42E1A225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По данным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Message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Anti-Abuse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Working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Group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>, от 88 до 92% всех электронных писем, отправленных в первой половине 2010 года, являются спамом. Сегодня присутствие спама в онлайн-переписке выросло до 97%.</w:t>
      </w:r>
    </w:p>
    <w:p w14:paraId="170188EA" w14:textId="6CB41C18" w:rsidR="00542BDE" w:rsidRPr="00542BDE" w:rsidRDefault="00542BDE" w:rsidP="00542BDE">
      <w:pPr>
        <w:jc w:val="left"/>
        <w:rPr>
          <w:rFonts w:ascii="Arial" w:eastAsiaTheme="minorHAnsi" w:hAnsi="Arial" w:cs="Arial"/>
          <w:sz w:val="20"/>
          <w:szCs w:val="20"/>
          <w:lang w:eastAsia="en-US"/>
        </w:rPr>
      </w:pPr>
      <w:r w:rsidRPr="00542BDE">
        <w:rPr>
          <w:rFonts w:ascii="Arial" w:hAnsi="Arial" w:cs="Arial"/>
          <w:sz w:val="20"/>
          <w:szCs w:val="20"/>
        </w:rPr>
        <w:t>В 1950-х и 1960-х годах не было единого стандарта относительно количества битов в байте. В разных компьютерных системах байт содержал от 6 до 9 битов. Лишь с начала 1970-х годов в большинстве архитектур стали использовать байт размером 8 битов, и постепенно такое соотношение стало стандартным. Для устранения двусмысленности в компьютерной литературе иногда для точного обозначения последовательности 8 битов вместо термина «байт» используют термин «октет».</w:t>
      </w:r>
    </w:p>
    <w:p w14:paraId="30EE3FE4" w14:textId="7849F0CE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В 1992-м году австралийские единомышленники объединились ради выигрыша в лотерею. На кону было 27 миллионов долларов. Количество комбинаций 6 из 44, составляло немногим более семи 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lastRenderedPageBreak/>
        <w:t>миллионов, при стоимости лотерейного билета в 1 доллар. Эти единомышленники создали фонд, в который каждый из 2500 человек вложил по три тысячи долларов. Результат – выигрыш и возврат 9 тысяч каждому.</w:t>
      </w:r>
    </w:p>
    <w:p w14:paraId="080BD012" w14:textId="13B374DE" w:rsidR="00542BDE" w:rsidRPr="00542BDE" w:rsidRDefault="00542BDE" w:rsidP="00542BDE">
      <w:pPr>
        <w:ind w:firstLine="0"/>
        <w:jc w:val="left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14:paraId="4839F6FD" w14:textId="0B5B2F7D" w:rsidR="00542BDE" w:rsidRPr="00A831DA" w:rsidRDefault="00542BDE" w:rsidP="00542BDE">
      <w:pPr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Образец для форматирования:</w:t>
      </w:r>
    </w:p>
    <w:p w14:paraId="43B3908E" w14:textId="4A472394" w:rsidR="00542BDE" w:rsidRPr="00542BDE" w:rsidRDefault="005935E0" w:rsidP="00D623CF">
      <w:pPr>
        <w:ind w:firstLine="0"/>
        <w:jc w:val="center"/>
        <w:rPr>
          <w:rFonts w:eastAsiaTheme="minorHAnsi"/>
          <w:b/>
          <w:sz w:val="24"/>
          <w:szCs w:val="24"/>
          <w:shd w:val="clear" w:color="auto" w:fill="FFFFFF"/>
          <w:lang w:eastAsia="en-US"/>
        </w:rPr>
      </w:pPr>
      <w:r w:rsidRPr="005935E0">
        <w:rPr>
          <w:rFonts w:eastAsiaTheme="minorHAnsi"/>
          <w:b/>
          <w:noProof/>
          <w:sz w:val="24"/>
          <w:szCs w:val="24"/>
          <w:shd w:val="clear" w:color="auto" w:fill="FFFFFF"/>
        </w:rPr>
        <w:drawing>
          <wp:inline distT="0" distB="0" distL="0" distR="0" wp14:anchorId="262CAF65" wp14:editId="32223607">
            <wp:extent cx="6120130" cy="5966460"/>
            <wp:effectExtent l="0" t="0" r="0" b="0"/>
            <wp:docPr id="14" name="Рисунок 14" descr="Изображение выглядит как текст, газет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0A99" w14:textId="29976FC6" w:rsidR="00542BDE" w:rsidRPr="00542BDE" w:rsidRDefault="00542BDE" w:rsidP="00542BDE">
      <w:pPr>
        <w:spacing w:after="200"/>
        <w:ind w:firstLine="0"/>
        <w:jc w:val="center"/>
        <w:rPr>
          <w:rFonts w:eastAsiaTheme="minorHAnsi"/>
          <w:bCs/>
          <w:sz w:val="24"/>
          <w:szCs w:val="24"/>
          <w:shd w:val="clear" w:color="auto" w:fill="FFFFFF"/>
          <w:lang w:eastAsia="en-US"/>
        </w:rPr>
      </w:pP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>4</w:t>
      </w: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 – Редактирование и форматирование текста</w:t>
      </w:r>
    </w:p>
    <w:p w14:paraId="2BA64922" w14:textId="1DD02C71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19" w:name="_Toc88582960"/>
      <w:bookmarkStart w:id="20" w:name="_Toc88591394"/>
      <w:r w:rsidRPr="007F0584">
        <w:rPr>
          <w:rFonts w:ascii="Times New Roman" w:hAnsi="Times New Roman"/>
          <w:i w:val="0"/>
          <w:iCs w:val="0"/>
        </w:rPr>
        <w:t>Упражнение 1.3 Редактирование и форматирование текста</w:t>
      </w:r>
      <w:bookmarkEnd w:id="19"/>
      <w:bookmarkEnd w:id="20"/>
    </w:p>
    <w:p w14:paraId="25507671" w14:textId="0C6DCF2F" w:rsidR="00F724D6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Создать фрагмент текста по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образцу (см. рисунок </w:t>
      </w:r>
      <w:r w:rsidR="00F5787F">
        <w:rPr>
          <w:rFonts w:eastAsiaTheme="minorHAnsi"/>
          <w:bCs/>
          <w:i/>
          <w:color w:val="0000FF"/>
          <w:sz w:val="24"/>
          <w:szCs w:val="24"/>
          <w:lang w:eastAsia="en-US"/>
        </w:rPr>
        <w:t>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, используя </w:t>
      </w:r>
      <w:proofErr w:type="spellStart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многоколончатую</w:t>
      </w:r>
      <w:proofErr w:type="spellEnd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верстку.</w:t>
      </w:r>
    </w:p>
    <w:p w14:paraId="16C9B326" w14:textId="77777777" w:rsidR="007108BD" w:rsidRDefault="007108BD" w:rsidP="00AA24A7">
      <w:pPr>
        <w:rPr>
          <w:b/>
          <w:bCs/>
          <w:sz w:val="24"/>
          <w:szCs w:val="24"/>
        </w:rPr>
      </w:pPr>
    </w:p>
    <w:p w14:paraId="04ABE27A" w14:textId="4BB6ED7A" w:rsidR="007108BD" w:rsidRDefault="007108BD" w:rsidP="00F724D6">
      <w:pPr>
        <w:ind w:firstLine="0"/>
        <w:rPr>
          <w:b/>
          <w:sz w:val="24"/>
          <w:szCs w:val="24"/>
        </w:rPr>
      </w:pPr>
    </w:p>
    <w:p w14:paraId="43C13AA3" w14:textId="77777777" w:rsidR="00F724D6" w:rsidRPr="00542BDE" w:rsidRDefault="00F724D6" w:rsidP="00F724D6">
      <w:pPr>
        <w:ind w:firstLine="0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</w:p>
    <w:p w14:paraId="511C284D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</w:rPr>
        <w:lastRenderedPageBreak/>
        <w:drawing>
          <wp:inline distT="0" distB="0" distL="0" distR="0" wp14:anchorId="2B2C36F8" wp14:editId="5A45817D">
            <wp:extent cx="5857735" cy="1562100"/>
            <wp:effectExtent l="19050" t="19050" r="10160" b="1905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504" t="54776" r="28409" b="24927"/>
                    <a:stretch/>
                  </pic:blipFill>
                  <pic:spPr bwMode="auto">
                    <a:xfrm>
                      <a:off x="0" y="0"/>
                      <a:ext cx="5894048" cy="1571784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4304D7" w14:textId="278BFD5E" w:rsidR="007108BD" w:rsidRPr="00542BDE" w:rsidRDefault="007108BD" w:rsidP="007108BD">
      <w:pPr>
        <w:ind w:firstLine="0"/>
        <w:jc w:val="center"/>
        <w:rPr>
          <w:bCs/>
          <w:sz w:val="24"/>
          <w:szCs w:val="24"/>
        </w:rPr>
      </w:pPr>
      <w:r w:rsidRPr="00542BDE">
        <w:rPr>
          <w:bCs/>
          <w:sz w:val="24"/>
          <w:szCs w:val="24"/>
        </w:rPr>
        <w:t xml:space="preserve">Рисунок </w:t>
      </w:r>
      <w:r w:rsidR="00F5787F">
        <w:rPr>
          <w:bCs/>
          <w:sz w:val="24"/>
          <w:szCs w:val="24"/>
        </w:rPr>
        <w:t>5</w:t>
      </w:r>
      <w:r w:rsidRPr="00542BDE">
        <w:rPr>
          <w:bCs/>
          <w:sz w:val="24"/>
          <w:szCs w:val="24"/>
        </w:rPr>
        <w:t xml:space="preserve"> – Создание колонок с помощью </w:t>
      </w:r>
      <w:r w:rsidRPr="00542BDE">
        <w:rPr>
          <w:bCs/>
          <w:i/>
          <w:iCs/>
          <w:sz w:val="24"/>
          <w:szCs w:val="24"/>
        </w:rPr>
        <w:t>Макета</w:t>
      </w:r>
    </w:p>
    <w:p w14:paraId="661D710A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</w:p>
    <w:p w14:paraId="30EB0607" w14:textId="165C834B" w:rsidR="00542BDE" w:rsidRPr="006E0498" w:rsidRDefault="00D623CF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21" w:name="_Toc88582961"/>
      <w:bookmarkStart w:id="22" w:name="_Toc88591395"/>
      <w:r w:rsidRPr="006E0498">
        <w:rPr>
          <w:caps w:val="0"/>
          <w:color w:val="auto"/>
          <w:sz w:val="28"/>
          <w:szCs w:val="28"/>
          <w:lang w:val="ru-RU"/>
        </w:rPr>
        <w:t>2</w:t>
      </w:r>
      <w:r w:rsidR="00542BDE" w:rsidRPr="006E0498">
        <w:rPr>
          <w:caps w:val="0"/>
          <w:color w:val="auto"/>
          <w:sz w:val="28"/>
          <w:szCs w:val="28"/>
          <w:lang w:val="ru-RU"/>
        </w:rPr>
        <w:t xml:space="preserve"> Табуляция, маркированные и нумерованные списки, колонки</w:t>
      </w:r>
      <w:bookmarkEnd w:id="21"/>
      <w:bookmarkEnd w:id="22"/>
    </w:p>
    <w:p w14:paraId="66568841" w14:textId="2A1817C9" w:rsidR="00D623CF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3" w:name="_Toc88582962"/>
      <w:bookmarkStart w:id="24" w:name="_Toc88591396"/>
      <w:r w:rsidRPr="007F0584">
        <w:rPr>
          <w:rFonts w:ascii="Times New Roman" w:hAnsi="Times New Roman"/>
          <w:i w:val="0"/>
          <w:iCs w:val="0"/>
        </w:rPr>
        <w:t>Упражнение 2.1 Табуляция</w:t>
      </w:r>
      <w:bookmarkEnd w:id="23"/>
      <w:bookmarkEnd w:id="24"/>
    </w:p>
    <w:p w14:paraId="29610D97" w14:textId="192EA15E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текст, используя табуляцию (позиции табуляции – 3 см, 7,75 см, 12 см)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Добавьте в строку 5</w:t>
      </w:r>
      <w:r w:rsidR="00C02339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соответствующую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информацию о себе.</w:t>
      </w:r>
    </w:p>
    <w:p w14:paraId="0B5314C1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2404BFBC" w14:textId="4FF71CC2" w:rsidR="00C02339" w:rsidRDefault="00C02339" w:rsidP="00C02339">
      <w:pPr>
        <w:rPr>
          <w:bCs/>
          <w:iCs/>
          <w:color w:val="0000FF"/>
          <w:sz w:val="24"/>
          <w:szCs w:val="24"/>
        </w:rPr>
      </w:pPr>
      <w:r w:rsidRPr="00C02339">
        <w:rPr>
          <w:bCs/>
          <w:iCs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653C63D0" wp14:editId="58CE1E91">
            <wp:simplePos x="0" y="0"/>
            <wp:positionH relativeFrom="column">
              <wp:posOffset>4070350</wp:posOffset>
            </wp:positionH>
            <wp:positionV relativeFrom="paragraph">
              <wp:posOffset>183515</wp:posOffset>
            </wp:positionV>
            <wp:extent cx="2037715" cy="574675"/>
            <wp:effectExtent l="0" t="0" r="635" b="0"/>
            <wp:wrapSquare wrapText="bothSides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339">
        <w:rPr>
          <w:bCs/>
          <w:iCs/>
          <w:color w:val="0000FF"/>
          <w:sz w:val="24"/>
          <w:szCs w:val="24"/>
        </w:rPr>
        <w:t>В</w:t>
      </w:r>
      <w:r>
        <w:rPr>
          <w:bCs/>
          <w:iCs/>
          <w:color w:val="0000FF"/>
          <w:sz w:val="24"/>
          <w:szCs w:val="24"/>
        </w:rPr>
        <w:t xml:space="preserve">о вкладке </w:t>
      </w:r>
      <w:r w:rsidRPr="00C02339">
        <w:rPr>
          <w:bCs/>
          <w:iCs/>
          <w:color w:val="0000FF"/>
          <w:sz w:val="24"/>
          <w:szCs w:val="24"/>
        </w:rPr>
        <w:t>Вид</w:t>
      </w:r>
      <w:r>
        <w:rPr>
          <w:bCs/>
          <w:iCs/>
          <w:color w:val="0000FF"/>
          <w:sz w:val="24"/>
          <w:szCs w:val="24"/>
        </w:rPr>
        <w:t xml:space="preserve"> в разделе Отображение</w:t>
      </w:r>
      <w:r w:rsidRPr="00C02339">
        <w:rPr>
          <w:bCs/>
          <w:iCs/>
          <w:color w:val="0000FF"/>
          <w:sz w:val="24"/>
          <w:szCs w:val="24"/>
        </w:rPr>
        <w:t xml:space="preserve"> помет</w:t>
      </w:r>
      <w:r>
        <w:rPr>
          <w:bCs/>
          <w:iCs/>
          <w:color w:val="0000FF"/>
          <w:sz w:val="24"/>
          <w:szCs w:val="24"/>
        </w:rPr>
        <w:t>ить</w:t>
      </w:r>
      <w:r w:rsidRPr="00C02339">
        <w:rPr>
          <w:bCs/>
          <w:iCs/>
          <w:color w:val="0000FF"/>
          <w:sz w:val="24"/>
          <w:szCs w:val="24"/>
        </w:rPr>
        <w:t xml:space="preserve"> флажком пункт Линейка. Перед тем как набирать текст, необходимо установить позиции табуляции. Для этого нужно слева от линейки щелчками мыши по квадратику с символом табуляции выбрать один из возможных символов: например,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/>
          <w:bCs/>
          <w:iCs/>
          <w:color w:val="0000FF"/>
          <w:sz w:val="24"/>
          <w:szCs w:val="24"/>
        </w:rPr>
        <w:t xml:space="preserve"> </w:t>
      </w:r>
      <w:r w:rsidRPr="00C02339">
        <w:rPr>
          <w:bCs/>
          <w:iCs/>
          <w:color w:val="0000FF"/>
          <w:sz w:val="24"/>
          <w:szCs w:val="24"/>
        </w:rPr>
        <w:t xml:space="preserve">- по левому краю. Теперь щелчками мыши установите на линейке позиции табуляции – 3 см – по левому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Cs/>
          <w:iCs/>
          <w:color w:val="0000FF"/>
          <w:sz w:val="24"/>
          <w:szCs w:val="24"/>
        </w:rPr>
        <w:t xml:space="preserve">, </w:t>
      </w:r>
      <w:r>
        <w:rPr>
          <w:bCs/>
          <w:iCs/>
          <w:color w:val="0000FF"/>
          <w:sz w:val="24"/>
          <w:szCs w:val="24"/>
        </w:rPr>
        <w:t>7,75 </w:t>
      </w:r>
      <w:r w:rsidRPr="00C02339">
        <w:rPr>
          <w:bCs/>
          <w:iCs/>
          <w:color w:val="0000FF"/>
          <w:sz w:val="24"/>
          <w:szCs w:val="24"/>
        </w:rPr>
        <w:t xml:space="preserve">см – по центру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┴</w:t>
      </w:r>
      <w:r w:rsidRPr="00C02339">
        <w:rPr>
          <w:bCs/>
          <w:iCs/>
          <w:color w:val="0000FF"/>
          <w:sz w:val="24"/>
          <w:szCs w:val="24"/>
        </w:rPr>
        <w:t>, 1</w:t>
      </w:r>
      <w:r>
        <w:rPr>
          <w:bCs/>
          <w:iCs/>
          <w:color w:val="0000FF"/>
          <w:sz w:val="24"/>
          <w:szCs w:val="24"/>
        </w:rPr>
        <w:t>2</w:t>
      </w:r>
      <w:r w:rsidRPr="00C02339">
        <w:rPr>
          <w:bCs/>
          <w:iCs/>
          <w:color w:val="0000FF"/>
          <w:sz w:val="24"/>
          <w:szCs w:val="24"/>
        </w:rPr>
        <w:t xml:space="preserve"> см – по правому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┘</w:t>
      </w:r>
      <w:r w:rsidRPr="00C02339">
        <w:rPr>
          <w:bCs/>
          <w:iCs/>
          <w:color w:val="0000FF"/>
          <w:sz w:val="24"/>
          <w:szCs w:val="24"/>
        </w:rPr>
        <w:t>. В выбранных позициях на линейке должен быть виден символ табуляции. Нажатие клавиши &lt;</w:t>
      </w:r>
      <w:proofErr w:type="spellStart"/>
      <w:r w:rsidRPr="00C02339">
        <w:rPr>
          <w:bCs/>
          <w:iCs/>
          <w:color w:val="0000FF"/>
          <w:sz w:val="24"/>
          <w:szCs w:val="24"/>
        </w:rPr>
        <w:t>Tab</w:t>
      </w:r>
      <w:proofErr w:type="spellEnd"/>
      <w:r w:rsidRPr="00C02339">
        <w:rPr>
          <w:bCs/>
          <w:iCs/>
          <w:color w:val="0000FF"/>
          <w:sz w:val="24"/>
          <w:szCs w:val="24"/>
        </w:rPr>
        <w:t>&gt; перемещает курсор в текущей строке к следующей позиции табуляции. Для удаления табулятора перемещают символ табуляции за пре</w:t>
      </w:r>
      <w:r>
        <w:rPr>
          <w:bCs/>
          <w:iCs/>
          <w:color w:val="0000FF"/>
          <w:sz w:val="24"/>
          <w:szCs w:val="24"/>
        </w:rPr>
        <w:t>д</w:t>
      </w:r>
      <w:r w:rsidRPr="00C02339">
        <w:rPr>
          <w:bCs/>
          <w:iCs/>
          <w:color w:val="0000FF"/>
          <w:sz w:val="24"/>
          <w:szCs w:val="24"/>
        </w:rPr>
        <w:t>елы линейки. Под номером 4 вставьте свою фамилию, имя и отчество.</w:t>
      </w:r>
    </w:p>
    <w:p w14:paraId="4B87B8CA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30C8EA56" w14:textId="62455389" w:rsidR="00542BDE" w:rsidRPr="00542BDE" w:rsidRDefault="00976DB7" w:rsidP="00542BDE">
      <w:pPr>
        <w:ind w:firstLine="0"/>
        <w:jc w:val="center"/>
        <w:rPr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18A28BE8" wp14:editId="65CEA9F5">
            <wp:extent cx="5905500" cy="1615771"/>
            <wp:effectExtent l="19050" t="19050" r="19050" b="228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8F77D.tmp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214" cy="161459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6D2ADA0" w14:textId="03FC6FA1" w:rsidR="00542BDE" w:rsidRPr="00D623CF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6</w:t>
      </w:r>
      <w:r w:rsidRPr="00D623CF">
        <w:rPr>
          <w:bCs/>
          <w:color w:val="0033CC"/>
          <w:sz w:val="24"/>
          <w:szCs w:val="24"/>
        </w:rPr>
        <w:t xml:space="preserve"> – Создание табуляции</w:t>
      </w:r>
    </w:p>
    <w:p w14:paraId="7B5B986E" w14:textId="77777777" w:rsidR="00542BDE" w:rsidRPr="00542BDE" w:rsidRDefault="00542BDE" w:rsidP="00542BDE">
      <w:pPr>
        <w:ind w:firstLine="0"/>
        <w:rPr>
          <w:rFonts w:eastAsiaTheme="minorHAnsi"/>
          <w:sz w:val="24"/>
          <w:szCs w:val="24"/>
          <w:lang w:eastAsia="en-US"/>
        </w:rPr>
      </w:pPr>
    </w:p>
    <w:p w14:paraId="0AC045BE" w14:textId="53C00477" w:rsidR="00D623CF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5" w:name="_Toc88582963"/>
      <w:bookmarkStart w:id="26" w:name="_Toc88591397"/>
      <w:r w:rsidRPr="007F0584">
        <w:rPr>
          <w:rFonts w:ascii="Times New Roman" w:hAnsi="Times New Roman"/>
          <w:i w:val="0"/>
          <w:iCs w:val="0"/>
        </w:rPr>
        <w:t>Упражнение 2.2 Маркированные списки</w:t>
      </w:r>
      <w:bookmarkEnd w:id="25"/>
      <w:bookmarkEnd w:id="26"/>
    </w:p>
    <w:p w14:paraId="1460E5D5" w14:textId="645DD65F" w:rsidR="00097ADE" w:rsidRPr="00542BDE" w:rsidRDefault="00097ADE" w:rsidP="00097A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Создайте маркированный список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(маркер может быть любым).</w:t>
      </w:r>
    </w:p>
    <w:p w14:paraId="4F7E3164" w14:textId="77777777" w:rsid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</w:p>
    <w:p w14:paraId="11FB9634" w14:textId="070B1701" w:rsidR="00D623CF" w:rsidRP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D623CF">
        <w:rPr>
          <w:rFonts w:cs="Arial"/>
          <w:b/>
          <w:color w:val="0033CC"/>
          <w:sz w:val="24"/>
          <w:szCs w:val="24"/>
          <w:u w:val="single"/>
        </w:rPr>
        <w:t>Списки</w:t>
      </w:r>
    </w:p>
    <w:p w14:paraId="7BBDFC70" w14:textId="77777777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bookmarkStart w:id="27" w:name="_Hlk35724165"/>
      <w:r w:rsidRPr="00D623CF">
        <w:rPr>
          <w:rFonts w:cs="Arial"/>
          <w:color w:val="0033CC"/>
          <w:sz w:val="24"/>
          <w:szCs w:val="24"/>
        </w:rPr>
        <w:t>Существуют три вида списков: маркированные, нумерованные, многоуровневые.</w:t>
      </w:r>
      <w:bookmarkEnd w:id="27"/>
    </w:p>
    <w:p w14:paraId="428A53B1" w14:textId="3DC01246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r w:rsidRPr="00D623CF">
        <w:rPr>
          <w:rFonts w:cs="Arial"/>
          <w:color w:val="0033CC"/>
          <w:sz w:val="24"/>
          <w:szCs w:val="24"/>
        </w:rPr>
        <w:t xml:space="preserve">В маркированных списках перечисляются пункты, связанные одной темой. В нумерованных списках перечисляются пункты, следующие друг за другом в определенном порядке. Многоуровневые списки представляют собой сочетание, при необходимости, маркированных и нумерованных списков (рисунок </w:t>
      </w:r>
      <w:r w:rsidR="00CE62EC">
        <w:rPr>
          <w:rFonts w:cs="Arial"/>
          <w:color w:val="0033CC"/>
          <w:sz w:val="24"/>
          <w:szCs w:val="24"/>
        </w:rPr>
        <w:t>7</w:t>
      </w:r>
      <w:r w:rsidRPr="00D623CF">
        <w:rPr>
          <w:rFonts w:cs="Arial"/>
          <w:color w:val="0033CC"/>
          <w:sz w:val="24"/>
          <w:szCs w:val="24"/>
        </w:rPr>
        <w:t>).</w:t>
      </w:r>
    </w:p>
    <w:p w14:paraId="4FB982A5" w14:textId="77777777" w:rsidR="00D623CF" w:rsidRPr="00D623CF" w:rsidRDefault="00D623CF" w:rsidP="00D623CF">
      <w:pPr>
        <w:spacing w:line="237" w:lineRule="auto"/>
        <w:ind w:firstLine="0"/>
        <w:jc w:val="center"/>
        <w:rPr>
          <w:rFonts w:cs="Arial"/>
          <w:color w:val="0033CC"/>
          <w:sz w:val="24"/>
          <w:szCs w:val="24"/>
        </w:rPr>
      </w:pPr>
      <w:r w:rsidRPr="00D623CF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lastRenderedPageBreak/>
        <w:drawing>
          <wp:inline distT="0" distB="0" distL="0" distR="0" wp14:anchorId="16A06AB4" wp14:editId="232A3324">
            <wp:extent cx="4726762" cy="1332001"/>
            <wp:effectExtent l="19050" t="19050" r="17145" b="2095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5543" t="58703" r="31920" b="24313"/>
                    <a:stretch/>
                  </pic:blipFill>
                  <pic:spPr bwMode="auto">
                    <a:xfrm>
                      <a:off x="0" y="0"/>
                      <a:ext cx="4792644" cy="1350567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5C983" w14:textId="228AEF1C" w:rsidR="00D623CF" w:rsidRPr="00D623CF" w:rsidRDefault="00D623CF" w:rsidP="00D623CF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7</w:t>
      </w:r>
      <w:r w:rsidRPr="00D623CF">
        <w:rPr>
          <w:bCs/>
          <w:color w:val="0033CC"/>
          <w:sz w:val="24"/>
          <w:szCs w:val="24"/>
        </w:rPr>
        <w:t xml:space="preserve"> – Создание списков</w:t>
      </w:r>
    </w:p>
    <w:p w14:paraId="5742F7AA" w14:textId="3F242048" w:rsidR="00D623CF" w:rsidRDefault="00D623CF" w:rsidP="00542BDE">
      <w:pPr>
        <w:ind w:firstLine="0"/>
        <w:rPr>
          <w:rFonts w:eastAsiaTheme="minorHAnsi"/>
          <w:bCs/>
          <w:i/>
          <w:sz w:val="24"/>
          <w:szCs w:val="24"/>
          <w:lang w:eastAsia="en-US"/>
        </w:rPr>
      </w:pPr>
    </w:p>
    <w:p w14:paraId="066AD27A" w14:textId="77777777" w:rsidR="00D623CF" w:rsidRDefault="00D623CF" w:rsidP="00542BDE">
      <w:pPr>
        <w:ind w:left="709" w:firstLine="0"/>
        <w:rPr>
          <w:rFonts w:eastAsiaTheme="minorHAnsi"/>
          <w:sz w:val="24"/>
          <w:szCs w:val="24"/>
          <w:lang w:eastAsia="en-US"/>
        </w:rPr>
      </w:pPr>
    </w:p>
    <w:p w14:paraId="1184B05F" w14:textId="3BB0BDB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(1930-1931)</w:t>
      </w:r>
    </w:p>
    <w:p w14:paraId="2A6EEF46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Горно-металлургический комбинат цветных металлов, золота и платины (1931)</w:t>
      </w:r>
    </w:p>
    <w:p w14:paraId="7CDE243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горно-металлургический учебный комбинат (1932)</w:t>
      </w:r>
    </w:p>
    <w:p w14:paraId="711F9536" w14:textId="17E867F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Восток</w:t>
      </w:r>
      <w:r w:rsidR="00C02339" w:rsidRPr="00097ADE">
        <w:rPr>
          <w:rFonts w:eastAsiaTheme="minorHAnsi"/>
          <w:lang w:eastAsia="en-US"/>
        </w:rPr>
        <w:t>-</w:t>
      </w:r>
      <w:r w:rsidRPr="00097ADE">
        <w:rPr>
          <w:rFonts w:eastAsiaTheme="minorHAnsi"/>
          <w:lang w:eastAsia="en-US"/>
        </w:rPr>
        <w:t>золото (1932-1933)</w:t>
      </w:r>
    </w:p>
    <w:p w14:paraId="63AC2CF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институт цветных металлов и золота (1934-1935)</w:t>
      </w:r>
    </w:p>
    <w:p w14:paraId="5F467678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горный институт НКТП СССР им. А.П. Серебровского (1935-1937)</w:t>
      </w:r>
    </w:p>
    <w:p w14:paraId="2D3BB8E7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горно-металлургический институт (1938-1960)</w:t>
      </w:r>
    </w:p>
    <w:p w14:paraId="6731518E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политехнический институт (1960-1992)</w:t>
      </w:r>
    </w:p>
    <w:p w14:paraId="6A12940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государственный технический университет (1993-2011)</w:t>
      </w:r>
    </w:p>
    <w:p w14:paraId="65C65391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 xml:space="preserve">Национальный исследовательский Иркутский государственный технический университет (НИ </w:t>
      </w:r>
      <w:proofErr w:type="spellStart"/>
      <w:r w:rsidRPr="00097ADE">
        <w:rPr>
          <w:rFonts w:eastAsiaTheme="minorHAnsi"/>
          <w:lang w:eastAsia="en-US"/>
        </w:rPr>
        <w:t>ИрГТУ</w:t>
      </w:r>
      <w:proofErr w:type="spellEnd"/>
      <w:r w:rsidRPr="00097ADE">
        <w:rPr>
          <w:rFonts w:eastAsiaTheme="minorHAnsi"/>
          <w:lang w:eastAsia="en-US"/>
        </w:rPr>
        <w:t>) (</w:t>
      </w:r>
      <w:hyperlink r:id="rId19" w:tooltip="2011" w:history="1">
        <w:r w:rsidRPr="00097ADE">
          <w:rPr>
            <w:rFonts w:eastAsiaTheme="minorHAnsi"/>
            <w:lang w:eastAsia="en-US"/>
          </w:rPr>
          <w:t>2011</w:t>
        </w:r>
      </w:hyperlink>
      <w:r w:rsidRPr="00097ADE">
        <w:rPr>
          <w:rFonts w:eastAsiaTheme="minorHAnsi"/>
          <w:lang w:eastAsia="en-US"/>
        </w:rPr>
        <w:t>-</w:t>
      </w:r>
      <w:hyperlink r:id="rId20" w:tooltip="2015" w:history="1">
        <w:r w:rsidRPr="00097ADE">
          <w:rPr>
            <w:rFonts w:eastAsiaTheme="minorHAnsi"/>
            <w:lang w:eastAsia="en-US"/>
          </w:rPr>
          <w:t>2015</w:t>
        </w:r>
      </w:hyperlink>
      <w:r w:rsidRPr="00097ADE">
        <w:rPr>
          <w:rFonts w:eastAsiaTheme="minorHAnsi"/>
          <w:lang w:eastAsia="en-US"/>
        </w:rPr>
        <w:t>)</w:t>
      </w:r>
    </w:p>
    <w:p w14:paraId="0480DF4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национальный исследовательский технический университет (с 2015)</w:t>
      </w:r>
    </w:p>
    <w:p w14:paraId="5F01AAEF" w14:textId="77777777" w:rsidR="00542BDE" w:rsidRPr="00097ADE" w:rsidRDefault="00542BDE" w:rsidP="00097ADE">
      <w:pPr>
        <w:ind w:firstLine="0"/>
        <w:rPr>
          <w:rFonts w:eastAsiaTheme="minorHAnsi"/>
          <w:b/>
          <w:bCs/>
          <w:u w:val="single"/>
          <w:lang w:eastAsia="en-US"/>
        </w:rPr>
      </w:pPr>
    </w:p>
    <w:p w14:paraId="5E07895C" w14:textId="4C2F563F" w:rsidR="00542BDE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8" w:name="_Toc88582964"/>
      <w:bookmarkStart w:id="29" w:name="_Toc88591398"/>
      <w:r w:rsidRPr="007F0584">
        <w:rPr>
          <w:rFonts w:ascii="Times New Roman" w:hAnsi="Times New Roman"/>
          <w:i w:val="0"/>
          <w:iCs w:val="0"/>
        </w:rPr>
        <w:t>Упражнение 2.</w:t>
      </w:r>
      <w:r w:rsidR="00542BDE" w:rsidRPr="007F0584">
        <w:rPr>
          <w:rFonts w:ascii="Times New Roman" w:hAnsi="Times New Roman"/>
          <w:i w:val="0"/>
          <w:iCs w:val="0"/>
        </w:rPr>
        <w:t>3 Нумерованные списки</w:t>
      </w:r>
      <w:bookmarkEnd w:id="28"/>
      <w:bookmarkEnd w:id="29"/>
    </w:p>
    <w:p w14:paraId="02395303" w14:textId="79C2B53A" w:rsidR="00D623CF" w:rsidRDefault="00D623CF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Оформите нижеприведенный текст в виде нумерованного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списка (1, 2, 3, …)</w:t>
      </w:r>
    </w:p>
    <w:p w14:paraId="01392ED9" w14:textId="742597D1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вторую строку в данном списке и впишите туда </w:t>
      </w:r>
      <w:r w:rsidR="007108BD" w:rsidRP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свои</w:t>
      </w:r>
      <w:r w:rsidR="007108BD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Имя и Фамилию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</w:t>
      </w:r>
    </w:p>
    <w:p w14:paraId="09C6EE50" w14:textId="77777777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Выделите весь список и отсортируйте данный список по алфавиту.</w:t>
      </w:r>
    </w:p>
    <w:p w14:paraId="2FB11E60" w14:textId="76241520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Измените нумерацию, так чтобы она начиналась со значения 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21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</w:t>
      </w:r>
    </w:p>
    <w:p w14:paraId="38E70767" w14:textId="0FF26868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Вставьте сноски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для своих данных и для одного из представленных в списке ученых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выполнив команду Ссылки/Вставить сноску.</w:t>
      </w:r>
    </w:p>
    <w:p w14:paraId="14B37589" w14:textId="77777777" w:rsidR="007108BD" w:rsidRDefault="007108BD" w:rsidP="00D623CF">
      <w:pPr>
        <w:rPr>
          <w:rFonts w:eastAsiaTheme="minorHAnsi"/>
          <w:sz w:val="24"/>
          <w:szCs w:val="24"/>
          <w:lang w:eastAsia="en-US"/>
        </w:rPr>
      </w:pPr>
    </w:p>
    <w:p w14:paraId="09CA9687" w14:textId="776FBD06" w:rsidR="00D623CF" w:rsidRPr="00097ADE" w:rsidRDefault="007108BD" w:rsidP="00D623CF">
      <w:pPr>
        <w:rPr>
          <w:rFonts w:eastAsiaTheme="minorHAnsi"/>
          <w:lang w:eastAsia="en-US"/>
        </w:rPr>
      </w:pPr>
      <w:proofErr w:type="spellStart"/>
      <w:r w:rsidRPr="00097ADE">
        <w:rPr>
          <w:rFonts w:eastAsiaTheme="minorHAnsi"/>
          <w:lang w:eastAsia="en-US"/>
        </w:rPr>
        <w:t>Норбер</w:t>
      </w:r>
      <w:proofErr w:type="spellEnd"/>
      <w:r w:rsidRPr="00097ADE">
        <w:rPr>
          <w:rFonts w:eastAsiaTheme="minorHAnsi"/>
          <w:lang w:eastAsia="en-US"/>
        </w:rPr>
        <w:t xml:space="preserve"> Винер</w:t>
      </w:r>
    </w:p>
    <w:p w14:paraId="775AC524" w14:textId="4241A061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Алан Кей</w:t>
      </w:r>
    </w:p>
    <w:p w14:paraId="6AB28180" w14:textId="4C6D6310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Джон фон Нейман</w:t>
      </w:r>
    </w:p>
    <w:p w14:paraId="1B7E38D4" w14:textId="0365149B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Ада Лавлейс</w:t>
      </w:r>
    </w:p>
    <w:p w14:paraId="57D41E60" w14:textId="3338AE2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Билл Гейтс</w:t>
      </w:r>
    </w:p>
    <w:p w14:paraId="207EE019" w14:textId="63CD907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Стив Джобс</w:t>
      </w:r>
    </w:p>
    <w:p w14:paraId="1213D74B" w14:textId="4EB4A638" w:rsidR="00542BDE" w:rsidRPr="00097ADE" w:rsidRDefault="007108BD" w:rsidP="00542BDE">
      <w:pPr>
        <w:spacing w:before="240" w:after="200"/>
        <w:ind w:firstLine="0"/>
        <w:jc w:val="left"/>
        <w:rPr>
          <w:rFonts w:eastAsiaTheme="minorHAnsi"/>
          <w:b/>
          <w:bCs/>
          <w:shd w:val="clear" w:color="auto" w:fill="FFFFFF"/>
          <w:lang w:eastAsia="en-US"/>
        </w:rPr>
      </w:pPr>
      <w:r w:rsidRPr="00097ADE">
        <w:rPr>
          <w:rFonts w:eastAsiaTheme="minorHAnsi"/>
          <w:b/>
          <w:bCs/>
          <w:shd w:val="clear" w:color="auto" w:fill="FFFFFF"/>
          <w:lang w:eastAsia="en-US"/>
        </w:rPr>
        <w:t>Примерный т</w:t>
      </w:r>
      <w:r w:rsidR="00542BDE" w:rsidRPr="00097ADE">
        <w:rPr>
          <w:rFonts w:eastAsiaTheme="minorHAnsi"/>
          <w:b/>
          <w:bCs/>
          <w:shd w:val="clear" w:color="auto" w:fill="FFFFFF"/>
          <w:lang w:eastAsia="en-US"/>
        </w:rPr>
        <w:t>екст для сносок:</w:t>
      </w:r>
    </w:p>
    <w:p w14:paraId="1E372460" w14:textId="619C1FDE" w:rsidR="00542BDE" w:rsidRPr="00097ADE" w:rsidRDefault="007108BD" w:rsidP="00542BDE">
      <w:pPr>
        <w:tabs>
          <w:tab w:val="center" w:pos="4677"/>
          <w:tab w:val="right" w:pos="9355"/>
        </w:tabs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Ада Лавлейс – графиня, дочь поэта Джорджа Байрона, первая женщина-программист. С ранних лет начала проявлять интерес к точным наукам, в том числе к математике. Ада была первой дамой, которая разобралась в принципе работы логарифмической вычислительной машины Бэббиджа.</w:t>
      </w:r>
    </w:p>
    <w:p w14:paraId="3D7F696E" w14:textId="0CA42F23" w:rsidR="007108BD" w:rsidRPr="00097ADE" w:rsidRDefault="007108BD" w:rsidP="00542BDE">
      <w:pPr>
        <w:tabs>
          <w:tab w:val="center" w:pos="4677"/>
          <w:tab w:val="right" w:pos="9355"/>
        </w:tabs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lastRenderedPageBreak/>
        <w:t xml:space="preserve">Имя Фамилия студента – студент группы </w:t>
      </w:r>
      <w:r w:rsidR="00F5787F" w:rsidRPr="00097ADE">
        <w:rPr>
          <w:rFonts w:eastAsiaTheme="minorHAnsi"/>
          <w:i/>
          <w:iCs/>
          <w:lang w:eastAsia="en-US"/>
        </w:rPr>
        <w:t>Ш</w:t>
      </w:r>
      <w:r w:rsidRPr="00097ADE">
        <w:rPr>
          <w:rFonts w:eastAsiaTheme="minorHAnsi"/>
          <w:i/>
          <w:iCs/>
          <w:lang w:eastAsia="en-US"/>
        </w:rPr>
        <w:t>ифр</w:t>
      </w:r>
      <w:r w:rsidRPr="00097ADE">
        <w:rPr>
          <w:rFonts w:eastAsiaTheme="minorHAnsi"/>
          <w:lang w:eastAsia="en-US"/>
        </w:rPr>
        <w:t>-2</w:t>
      </w:r>
      <w:r w:rsidR="002A0DFA">
        <w:rPr>
          <w:rFonts w:eastAsiaTheme="minorHAnsi"/>
          <w:lang w:eastAsia="en-US"/>
        </w:rPr>
        <w:t>2</w:t>
      </w:r>
      <w:r w:rsidRPr="00097ADE">
        <w:rPr>
          <w:rFonts w:eastAsiaTheme="minorHAnsi"/>
          <w:lang w:eastAsia="en-US"/>
        </w:rPr>
        <w:t>-1 института заочно-вечернего обучения.</w:t>
      </w:r>
    </w:p>
    <w:p w14:paraId="00F710EE" w14:textId="77777777" w:rsidR="00542BDE" w:rsidRPr="00542BDE" w:rsidRDefault="00542BDE" w:rsidP="00542BDE">
      <w:pPr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</w:p>
    <w:p w14:paraId="21511822" w14:textId="7A6C452B" w:rsidR="00542BDE" w:rsidRPr="007F0584" w:rsidRDefault="007108BD" w:rsidP="00264A4C">
      <w:pPr>
        <w:pStyle w:val="2"/>
        <w:rPr>
          <w:rFonts w:ascii="Times New Roman" w:hAnsi="Times New Roman"/>
          <w:i w:val="0"/>
          <w:iCs w:val="0"/>
        </w:rPr>
      </w:pPr>
      <w:bookmarkStart w:id="30" w:name="_Toc88582965"/>
      <w:bookmarkStart w:id="31" w:name="_Toc88591399"/>
      <w:r w:rsidRPr="007F0584">
        <w:rPr>
          <w:rFonts w:ascii="Times New Roman" w:hAnsi="Times New Roman"/>
          <w:i w:val="0"/>
          <w:iCs w:val="0"/>
        </w:rPr>
        <w:t>Упражнение 2.4</w:t>
      </w:r>
      <w:r w:rsidR="00542BDE" w:rsidRPr="007F0584">
        <w:rPr>
          <w:rFonts w:ascii="Times New Roman" w:hAnsi="Times New Roman"/>
          <w:i w:val="0"/>
          <w:iCs w:val="0"/>
        </w:rPr>
        <w:t xml:space="preserve"> Многоуровневые списки</w:t>
      </w:r>
      <w:bookmarkEnd w:id="30"/>
      <w:bookmarkEnd w:id="31"/>
    </w:p>
    <w:p w14:paraId="563D23AD" w14:textId="52E38D06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данный перечень </w:t>
      </w:r>
      <w:r w:rsidRPr="00F724D6">
        <w:rPr>
          <w:rFonts w:eastAsiaTheme="minorHAnsi"/>
          <w:bCs/>
          <w:i/>
          <w:color w:val="0000FF"/>
          <w:sz w:val="24"/>
          <w:szCs w:val="24"/>
          <w:lang w:eastAsia="en-US"/>
        </w:rPr>
        <w:t>административных подразделений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во ВТОРОЙ СТРОКЕ таблицы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7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двумя различными видами списков по образцу первой строки.</w:t>
      </w:r>
    </w:p>
    <w:p w14:paraId="3F17A77F" w14:textId="77777777" w:rsidR="00542BDE" w:rsidRPr="00542BDE" w:rsidRDefault="00542BDE" w:rsidP="00542BDE">
      <w:pPr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09817BA2" w14:textId="01BF233C" w:rsidR="00542BDE" w:rsidRPr="00097ADE" w:rsidRDefault="00F724D6" w:rsidP="00542BDE">
      <w:pPr>
        <w:shd w:val="clear" w:color="auto" w:fill="FFFFFF" w:themeFill="background1"/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П</w:t>
      </w:r>
      <w:r w:rsidR="00542BDE" w:rsidRPr="00097ADE">
        <w:rPr>
          <w:rFonts w:eastAsiaTheme="minorHAnsi"/>
          <w:bCs/>
          <w:iCs/>
          <w:lang w:eastAsia="en-US"/>
        </w:rPr>
        <w:t>еречень административных подразделений:</w:t>
      </w:r>
    </w:p>
    <w:p w14:paraId="4770B265" w14:textId="77777777" w:rsidR="00542BDE" w:rsidRPr="00097ADE" w:rsidRDefault="00542BDE" w:rsidP="00542BDE">
      <w:pPr>
        <w:ind w:firstLine="0"/>
        <w:rPr>
          <w:rFonts w:eastAsiaTheme="minorHAnsi"/>
          <w:bCs/>
          <w:i/>
          <w:color w:val="0000FF"/>
          <w:lang w:eastAsia="en-US"/>
        </w:rPr>
      </w:pPr>
    </w:p>
    <w:p w14:paraId="49789D8A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Финансово-экономическая деятельность</w:t>
      </w:r>
    </w:p>
    <w:p w14:paraId="3340909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Бухгалтерия</w:t>
      </w:r>
    </w:p>
    <w:p w14:paraId="4EF812C6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экономики</w:t>
      </w:r>
    </w:p>
    <w:p w14:paraId="1DF523ED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Информационно-технологическое обеспечение</w:t>
      </w:r>
    </w:p>
    <w:p w14:paraId="6070077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информатизации</w:t>
      </w:r>
    </w:p>
    <w:p w14:paraId="44DAA42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информационно-технологического обеспечения</w:t>
      </w:r>
    </w:p>
    <w:p w14:paraId="12D7B8FF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Внеучебная деятельность</w:t>
      </w:r>
    </w:p>
    <w:p w14:paraId="78E0BFC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воспитательной и внеучебной деятельности</w:t>
      </w:r>
    </w:p>
    <w:p w14:paraId="612A8837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студенческого городка</w:t>
      </w:r>
    </w:p>
    <w:p w14:paraId="37B88C1C" w14:textId="77777777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спортивным сооружениям</w:t>
      </w:r>
    </w:p>
    <w:p w14:paraId="3DE3D7C0" w14:textId="77777777" w:rsidR="00542BDE" w:rsidRPr="00097ADE" w:rsidRDefault="00542BDE" w:rsidP="00542BDE">
      <w:pPr>
        <w:ind w:firstLine="0"/>
        <w:rPr>
          <w:rFonts w:eastAsiaTheme="minorHAnsi"/>
          <w:b/>
          <w:iCs/>
          <w:lang w:eastAsia="en-US"/>
        </w:rPr>
      </w:pPr>
    </w:p>
    <w:p w14:paraId="2BAC1FA9" w14:textId="75E65D6E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 xml:space="preserve">Таблица </w:t>
      </w:r>
      <w:r w:rsidR="00CE62EC">
        <w:rPr>
          <w:rFonts w:eastAsiaTheme="minorHAnsi"/>
          <w:bCs/>
          <w:iCs/>
          <w:lang w:eastAsia="en-US"/>
        </w:rPr>
        <w:t>7</w:t>
      </w:r>
      <w:r w:rsidRPr="00097ADE">
        <w:rPr>
          <w:rFonts w:eastAsiaTheme="minorHAnsi"/>
          <w:bCs/>
          <w:iCs/>
          <w:lang w:eastAsia="en-US"/>
        </w:rPr>
        <w:t xml:space="preserve"> – Многоуровневые списки</w:t>
      </w:r>
    </w:p>
    <w:tbl>
      <w:tblPr>
        <w:tblW w:w="82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111"/>
      </w:tblGrid>
      <w:tr w:rsidR="00542BDE" w:rsidRPr="00542BDE" w14:paraId="7C8F3F05" w14:textId="77777777" w:rsidTr="00542BDE">
        <w:tc>
          <w:tcPr>
            <w:tcW w:w="4111" w:type="dxa"/>
          </w:tcPr>
          <w:p w14:paraId="05475F14" w14:textId="77777777" w:rsidR="00542BDE" w:rsidRPr="00542BDE" w:rsidRDefault="00542BDE" w:rsidP="00542BDE">
            <w:pPr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79892754" wp14:editId="077E5953">
                  <wp:extent cx="2362200" cy="1979206"/>
                  <wp:effectExtent l="0" t="0" r="0" b="2540"/>
                  <wp:docPr id="1" name="Рисунок 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5209" t="21292" r="50973" b="38293"/>
                          <a:stretch/>
                        </pic:blipFill>
                        <pic:spPr bwMode="auto">
                          <a:xfrm>
                            <a:off x="0" y="0"/>
                            <a:ext cx="2395261" cy="2006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E173D16" w14:textId="77777777" w:rsidR="00542BDE" w:rsidRPr="00542BDE" w:rsidRDefault="00542BDE" w:rsidP="00542BDE">
            <w:pPr>
              <w:ind w:firstLine="0"/>
              <w:jc w:val="center"/>
              <w:rPr>
                <w:rFonts w:eastAsiaTheme="minorHAnsi"/>
                <w:noProof/>
                <w:sz w:val="24"/>
                <w:szCs w:val="24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08CAAF3B" wp14:editId="44F8F78C">
                  <wp:extent cx="2376772" cy="2085340"/>
                  <wp:effectExtent l="0" t="0" r="5080" b="0"/>
                  <wp:docPr id="124" name="Рисунок 12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50815" t="21292" r="24879" b="35377"/>
                          <a:stretch/>
                        </pic:blipFill>
                        <pic:spPr bwMode="auto">
                          <a:xfrm>
                            <a:off x="0" y="0"/>
                            <a:ext cx="2408231" cy="2112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BDE" w:rsidRPr="00542BDE" w14:paraId="783BF2D8" w14:textId="77777777" w:rsidTr="00542BDE">
        <w:trPr>
          <w:trHeight w:val="1224"/>
        </w:trPr>
        <w:tc>
          <w:tcPr>
            <w:tcW w:w="4111" w:type="dxa"/>
          </w:tcPr>
          <w:p w14:paraId="1E718E57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14:paraId="056E6C43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/>
                <w:noProof/>
                <w:sz w:val="24"/>
                <w:szCs w:val="24"/>
              </w:rPr>
            </w:pPr>
          </w:p>
        </w:tc>
      </w:tr>
    </w:tbl>
    <w:p w14:paraId="2EE044A0" w14:textId="77777777" w:rsidR="00542BDE" w:rsidRPr="00542BDE" w:rsidRDefault="00542BDE" w:rsidP="00542BDE">
      <w:pPr>
        <w:ind w:firstLine="0"/>
        <w:rPr>
          <w:rFonts w:eastAsiaTheme="minorHAnsi"/>
          <w:b/>
          <w:iCs/>
          <w:sz w:val="24"/>
          <w:szCs w:val="24"/>
          <w:lang w:eastAsia="en-US"/>
        </w:rPr>
      </w:pPr>
    </w:p>
    <w:p w14:paraId="4E2D90FE" w14:textId="531D3696" w:rsidR="00542BDE" w:rsidRPr="00097ADE" w:rsidRDefault="00F724D6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32" w:name="_Toc88582966"/>
      <w:bookmarkStart w:id="33" w:name="_Toc88591400"/>
      <w:r w:rsidRPr="00097ADE">
        <w:rPr>
          <w:caps w:val="0"/>
          <w:color w:val="auto"/>
          <w:sz w:val="28"/>
          <w:szCs w:val="28"/>
          <w:lang w:val="ru-RU"/>
        </w:rPr>
        <w:t>3</w:t>
      </w:r>
      <w:r w:rsidR="00542BDE" w:rsidRPr="00097ADE">
        <w:rPr>
          <w:caps w:val="0"/>
          <w:color w:val="auto"/>
          <w:sz w:val="28"/>
          <w:szCs w:val="28"/>
          <w:lang w:val="ru-RU"/>
        </w:rPr>
        <w:t xml:space="preserve"> Формулы. </w:t>
      </w:r>
      <w:r w:rsidRPr="00097ADE">
        <w:rPr>
          <w:caps w:val="0"/>
          <w:color w:val="auto"/>
          <w:sz w:val="28"/>
          <w:szCs w:val="28"/>
          <w:lang w:val="ru-RU"/>
        </w:rPr>
        <w:t>Т</w:t>
      </w:r>
      <w:r w:rsidR="00542BDE" w:rsidRPr="00097ADE">
        <w:rPr>
          <w:caps w:val="0"/>
          <w:color w:val="auto"/>
          <w:sz w:val="28"/>
          <w:szCs w:val="28"/>
          <w:lang w:val="ru-RU"/>
        </w:rPr>
        <w:t>аблицы</w:t>
      </w:r>
      <w:bookmarkEnd w:id="32"/>
      <w:bookmarkEnd w:id="33"/>
    </w:p>
    <w:p w14:paraId="6EFD0AAF" w14:textId="32285C1F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34" w:name="_Toc88582967"/>
      <w:bookmarkStart w:id="35" w:name="_Toc88591401"/>
      <w:r w:rsidRPr="007F0584">
        <w:rPr>
          <w:rFonts w:ascii="Times New Roman" w:hAnsi="Times New Roman"/>
          <w:i w:val="0"/>
          <w:iCs w:val="0"/>
        </w:rPr>
        <w:t>Упражнение 3.1 Вставка символов</w:t>
      </w:r>
      <w:bookmarkEnd w:id="34"/>
      <w:bookmarkEnd w:id="35"/>
    </w:p>
    <w:p w14:paraId="7C8FC1EC" w14:textId="2316B757" w:rsidR="00F724D6" w:rsidRPr="0071208C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Cs/>
          <w:i/>
          <w:color w:val="0000FF"/>
          <w:sz w:val="24"/>
          <w:szCs w:val="24"/>
        </w:rPr>
      </w:pPr>
      <w:r w:rsidRPr="0071208C">
        <w:rPr>
          <w:bCs/>
          <w:i/>
          <w:color w:val="0000FF"/>
          <w:sz w:val="24"/>
          <w:szCs w:val="24"/>
        </w:rPr>
        <w:t>Вставьте в документ символы</w:t>
      </w:r>
      <w:r w:rsidR="00F5787F">
        <w:rPr>
          <w:bCs/>
          <w:i/>
          <w:color w:val="0000FF"/>
          <w:sz w:val="24"/>
          <w:szCs w:val="24"/>
        </w:rPr>
        <w:t xml:space="preserve">, представленные на рисунке </w:t>
      </w:r>
      <w:r w:rsidR="00CE62EC">
        <w:rPr>
          <w:bCs/>
          <w:i/>
          <w:color w:val="0000FF"/>
          <w:sz w:val="24"/>
          <w:szCs w:val="24"/>
        </w:rPr>
        <w:t>9.</w:t>
      </w:r>
    </w:p>
    <w:p w14:paraId="69397395" w14:textId="77777777" w:rsidR="00F5787F" w:rsidRDefault="00F5787F" w:rsidP="00F724D6">
      <w:pPr>
        <w:rPr>
          <w:bCs/>
          <w:sz w:val="24"/>
          <w:szCs w:val="24"/>
        </w:rPr>
      </w:pPr>
    </w:p>
    <w:p w14:paraId="039E16F7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 и символов</w:t>
      </w:r>
    </w:p>
    <w:p w14:paraId="62E3B727" w14:textId="444B7894" w:rsidR="00542BDE" w:rsidRPr="00F724D6" w:rsidRDefault="00542BDE" w:rsidP="00542BDE">
      <w:pPr>
        <w:spacing w:line="236" w:lineRule="auto"/>
        <w:ind w:firstLine="700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noProof/>
          <w:color w:val="0033CC"/>
          <w:sz w:val="24"/>
          <w:szCs w:val="24"/>
        </w:rPr>
        <w:lastRenderedPageBreak/>
        <w:drawing>
          <wp:anchor distT="0" distB="0" distL="114300" distR="114300" simplePos="0" relativeHeight="251648512" behindDoc="0" locked="0" layoutInCell="1" allowOverlap="1" wp14:anchorId="217F649C" wp14:editId="365F990A">
            <wp:simplePos x="0" y="0"/>
            <wp:positionH relativeFrom="column">
              <wp:posOffset>1546225</wp:posOffset>
            </wp:positionH>
            <wp:positionV relativeFrom="paragraph">
              <wp:posOffset>544195</wp:posOffset>
            </wp:positionV>
            <wp:extent cx="3037840" cy="2052320"/>
            <wp:effectExtent l="0" t="0" r="0" b="5080"/>
            <wp:wrapTopAndBottom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05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4D6">
        <w:rPr>
          <w:rFonts w:cs="Arial"/>
          <w:color w:val="0033CC"/>
          <w:sz w:val="24"/>
          <w:szCs w:val="24"/>
        </w:rPr>
        <w:t xml:space="preserve">Возникает необходимость ввода знаков или букв, не представленных на клавиатуре, для этого можно воспользоваться вставкой символов </w:t>
      </w:r>
      <w:r w:rsidR="00C02339" w:rsidRPr="00C02339">
        <w:rPr>
          <w:rFonts w:cs="Arial"/>
          <w:color w:val="0033CC"/>
          <w:sz w:val="24"/>
          <w:szCs w:val="24"/>
        </w:rPr>
        <w:t>используя меню Вставка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Символ 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Другие символы</w:t>
      </w:r>
      <w:r w:rsidR="00C02339" w:rsidRPr="00F724D6">
        <w:rPr>
          <w:rFonts w:cs="Arial"/>
          <w:color w:val="0033CC"/>
          <w:sz w:val="24"/>
          <w:szCs w:val="24"/>
        </w:rPr>
        <w:t xml:space="preserve"> </w:t>
      </w:r>
      <w:r w:rsidRPr="00F724D6">
        <w:rPr>
          <w:rFonts w:cs="Arial"/>
          <w:color w:val="0033CC"/>
          <w:sz w:val="24"/>
          <w:szCs w:val="24"/>
        </w:rPr>
        <w:t xml:space="preserve">(рисунок </w:t>
      </w:r>
      <w:r w:rsidR="00CE62EC">
        <w:rPr>
          <w:rFonts w:cs="Arial"/>
          <w:color w:val="0033CC"/>
          <w:sz w:val="24"/>
          <w:szCs w:val="24"/>
        </w:rPr>
        <w:t>8</w:t>
      </w:r>
      <w:r w:rsidRPr="00F724D6">
        <w:rPr>
          <w:rFonts w:cs="Arial"/>
          <w:color w:val="0033CC"/>
          <w:sz w:val="24"/>
          <w:szCs w:val="24"/>
        </w:rPr>
        <w:t>).</w:t>
      </w:r>
    </w:p>
    <w:p w14:paraId="54F64090" w14:textId="2E3239F6" w:rsidR="00542BDE" w:rsidRPr="00F724D6" w:rsidRDefault="00542BDE" w:rsidP="00542BDE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8 –</w:t>
      </w:r>
      <w:r w:rsidRPr="00F724D6">
        <w:rPr>
          <w:bCs/>
          <w:color w:val="0033CC"/>
          <w:sz w:val="24"/>
          <w:szCs w:val="24"/>
        </w:rPr>
        <w:t xml:space="preserve"> Окно выбора символа</w:t>
      </w:r>
    </w:p>
    <w:p w14:paraId="028EF232" w14:textId="77777777" w:rsidR="00F724D6" w:rsidRDefault="00F724D6" w:rsidP="00542BDE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37EF4E70" w14:textId="3C18BD44" w:rsidR="00542BDE" w:rsidRPr="00542BDE" w:rsidRDefault="00F5787F" w:rsidP="00523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1700" w:firstLine="0"/>
        <w:jc w:val="center"/>
        <w:rPr>
          <w:rFonts w:eastAsiaTheme="minorHAnsi"/>
          <w:bCs/>
          <w:sz w:val="24"/>
          <w:szCs w:val="24"/>
          <w:lang w:eastAsia="en-US"/>
        </w:rPr>
      </w:pPr>
      <w:r w:rsidRPr="0071208C">
        <w:rPr>
          <w:noProof/>
          <w:sz w:val="24"/>
          <w:szCs w:val="24"/>
        </w:rPr>
        <w:drawing>
          <wp:inline distT="0" distB="0" distL="0" distR="0" wp14:anchorId="299339B7" wp14:editId="61838B6D">
            <wp:extent cx="3668970" cy="5406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7281" t="48730" r="48037" b="44804"/>
                    <a:stretch/>
                  </pic:blipFill>
                  <pic:spPr bwMode="auto">
                    <a:xfrm>
                      <a:off x="0" y="0"/>
                      <a:ext cx="3668970" cy="540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BCF89" w14:textId="745CB7EF" w:rsidR="00523532" w:rsidRPr="00F724D6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bookmarkStart w:id="36" w:name="_Toc88582968"/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9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Символы для вставки в документ</w:t>
      </w:r>
    </w:p>
    <w:p w14:paraId="312BC3AE" w14:textId="618A2C66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0CD626D7" w14:textId="77777777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50E94CFB" w14:textId="27242853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37" w:name="_Toc88591402"/>
      <w:r w:rsidRPr="007F0584">
        <w:rPr>
          <w:rFonts w:ascii="Times New Roman" w:hAnsi="Times New Roman"/>
          <w:i w:val="0"/>
          <w:iCs w:val="0"/>
        </w:rPr>
        <w:t>Упражнение 3.2 Работа с формулами</w:t>
      </w:r>
      <w:bookmarkEnd w:id="36"/>
      <w:bookmarkEnd w:id="37"/>
    </w:p>
    <w:p w14:paraId="213B07C9" w14:textId="411DB49D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993"/>
        </w:tabs>
        <w:ind w:firstLine="0"/>
        <w:rPr>
          <w:rFonts w:eastAsiaTheme="minorHAnsi"/>
          <w:b/>
          <w:i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Введите фрагмент текста, приведенный на рисунке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10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с использованием возможности вставки формул.</w:t>
      </w:r>
    </w:p>
    <w:p w14:paraId="72A0F5C0" w14:textId="77777777" w:rsidR="00542BDE" w:rsidRPr="00542BDE" w:rsidRDefault="00542BDE" w:rsidP="00542BDE">
      <w:pPr>
        <w:spacing w:line="200" w:lineRule="exact"/>
        <w:ind w:firstLine="0"/>
        <w:jc w:val="left"/>
        <w:rPr>
          <w:rFonts w:cs="Arial"/>
          <w:bCs/>
          <w:sz w:val="24"/>
          <w:szCs w:val="24"/>
        </w:rPr>
      </w:pPr>
    </w:p>
    <w:p w14:paraId="2400C980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формулы</w:t>
      </w:r>
    </w:p>
    <w:p w14:paraId="4D3F0BFD" w14:textId="77777777" w:rsidR="00542BDE" w:rsidRPr="00F724D6" w:rsidRDefault="00542BDE" w:rsidP="00542BDE">
      <w:pPr>
        <w:spacing w:line="16" w:lineRule="exact"/>
        <w:rPr>
          <w:rFonts w:cs="Arial"/>
          <w:color w:val="0033CC"/>
          <w:sz w:val="24"/>
          <w:szCs w:val="24"/>
        </w:rPr>
      </w:pPr>
    </w:p>
    <w:p w14:paraId="06BBD69C" w14:textId="401E4FBD" w:rsidR="00542BDE" w:rsidRPr="00F724D6" w:rsidRDefault="00542BDE" w:rsidP="00542BDE">
      <w:pPr>
        <w:spacing w:line="236" w:lineRule="auto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Вставка уравнения (формулы) на вкладке </w:t>
      </w:r>
      <w:r w:rsidRPr="00F724D6">
        <w:rPr>
          <w:rFonts w:cs="Arial"/>
          <w:i/>
          <w:color w:val="0033CC"/>
          <w:sz w:val="24"/>
          <w:szCs w:val="24"/>
        </w:rPr>
        <w:t>Вставка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Уравнение</w:t>
      </w:r>
      <w:r w:rsidRPr="00F724D6">
        <w:rPr>
          <w:rFonts w:cs="Arial"/>
          <w:color w:val="0033CC"/>
          <w:sz w:val="24"/>
          <w:szCs w:val="24"/>
        </w:rPr>
        <w:t xml:space="preserve"> или </w:t>
      </w:r>
      <w:r w:rsidRPr="00F724D6">
        <w:rPr>
          <w:rFonts w:cs="Arial"/>
          <w:i/>
          <w:color w:val="0033CC"/>
          <w:sz w:val="24"/>
          <w:szCs w:val="24"/>
        </w:rPr>
        <w:t>Формула</w:t>
      </w:r>
      <w:r w:rsidRPr="00F724D6">
        <w:rPr>
          <w:rFonts w:cs="Arial"/>
          <w:color w:val="0033CC"/>
          <w:sz w:val="24"/>
          <w:szCs w:val="24"/>
        </w:rPr>
        <w:t xml:space="preserve">. Либо вызвать сочетанием клавиш 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i/>
          <w:color w:val="0033CC"/>
          <w:sz w:val="24"/>
          <w:szCs w:val="24"/>
        </w:rPr>
        <w:t xml:space="preserve"> + “=”</w:t>
      </w:r>
      <w:r w:rsidRPr="00F724D6">
        <w:rPr>
          <w:rFonts w:cs="Arial"/>
          <w:color w:val="0033CC"/>
          <w:sz w:val="24"/>
          <w:szCs w:val="24"/>
        </w:rPr>
        <w:t xml:space="preserve"> (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и </w:t>
      </w:r>
      <w:r w:rsidRPr="00F724D6">
        <w:rPr>
          <w:rFonts w:cs="Arial"/>
          <w:i/>
          <w:iCs/>
          <w:color w:val="0033CC"/>
          <w:sz w:val="24"/>
          <w:szCs w:val="24"/>
        </w:rPr>
        <w:t>знак равенства</w:t>
      </w:r>
      <w:r w:rsidRPr="00F724D6">
        <w:rPr>
          <w:rFonts w:cs="Arial"/>
          <w:color w:val="0033CC"/>
          <w:sz w:val="24"/>
          <w:szCs w:val="24"/>
        </w:rPr>
        <w:t>)</w:t>
      </w:r>
      <w:r w:rsidRPr="00F724D6">
        <w:rPr>
          <w:rFonts w:cs="Arial"/>
          <w:i/>
          <w:color w:val="0033CC"/>
          <w:sz w:val="24"/>
          <w:szCs w:val="24"/>
        </w:rPr>
        <w:t xml:space="preserve">. </w:t>
      </w:r>
      <w:r w:rsidRPr="00F724D6">
        <w:rPr>
          <w:rFonts w:cs="Arial"/>
          <w:color w:val="0033CC"/>
          <w:sz w:val="24"/>
          <w:szCs w:val="24"/>
        </w:rPr>
        <w:t xml:space="preserve">При наборе формул можно использовать, представленные на новой открывшейся вкладке </w:t>
      </w:r>
      <w:r w:rsidRPr="00F724D6">
        <w:rPr>
          <w:rFonts w:cs="Arial"/>
          <w:i/>
          <w:iCs/>
          <w:color w:val="0033CC"/>
          <w:sz w:val="24"/>
          <w:szCs w:val="24"/>
        </w:rPr>
        <w:t>Конструктор</w:t>
      </w:r>
      <w:r w:rsidRPr="00F724D6">
        <w:rPr>
          <w:rFonts w:cs="Arial"/>
          <w:color w:val="0033CC"/>
          <w:sz w:val="24"/>
          <w:szCs w:val="24"/>
        </w:rPr>
        <w:t>, инструменты.</w:t>
      </w:r>
    </w:p>
    <w:p w14:paraId="7A160236" w14:textId="78DEE95E" w:rsidR="00F724D6" w:rsidRDefault="00523532" w:rsidP="00E813C4">
      <w:pPr>
        <w:ind w:firstLine="0"/>
        <w:jc w:val="center"/>
        <w:rPr>
          <w:rFonts w:eastAsiaTheme="minorHAnsi"/>
          <w:bCs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3323864" wp14:editId="58AA1C09">
            <wp:extent cx="5038181" cy="792480"/>
            <wp:effectExtent l="19050" t="19050" r="10160" b="266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8792" t="66500" r="35257" b="23025"/>
                    <a:stretch/>
                  </pic:blipFill>
                  <pic:spPr bwMode="auto">
                    <a:xfrm>
                      <a:off x="0" y="0"/>
                      <a:ext cx="5063860" cy="7965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F0788" w14:textId="2F9D7AF3" w:rsidR="00523532" w:rsidRPr="00F724D6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10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Формула для вставки в документ</w:t>
      </w:r>
    </w:p>
    <w:p w14:paraId="1AABB582" w14:textId="28A84B7F" w:rsidR="00523532" w:rsidRDefault="00523532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5B650E9E" w14:textId="77777777" w:rsidR="00523532" w:rsidRDefault="00523532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62DBAA5C" w14:textId="1643544F" w:rsidR="00C02339" w:rsidRPr="007F0584" w:rsidRDefault="00C02339" w:rsidP="00264A4C">
      <w:pPr>
        <w:pStyle w:val="2"/>
        <w:rPr>
          <w:rFonts w:ascii="Times New Roman" w:hAnsi="Times New Roman"/>
          <w:i w:val="0"/>
          <w:iCs w:val="0"/>
        </w:rPr>
      </w:pPr>
      <w:bookmarkStart w:id="38" w:name="_Toc88582969"/>
      <w:bookmarkStart w:id="39" w:name="_Toc88591403"/>
      <w:r w:rsidRPr="007F0584">
        <w:rPr>
          <w:rFonts w:ascii="Times New Roman" w:hAnsi="Times New Roman"/>
          <w:i w:val="0"/>
          <w:iCs w:val="0"/>
        </w:rPr>
        <w:t>Упражнение 3.</w:t>
      </w:r>
      <w:r w:rsidR="00264A4C" w:rsidRPr="007F0584">
        <w:rPr>
          <w:rFonts w:ascii="Times New Roman" w:hAnsi="Times New Roman"/>
          <w:i w:val="0"/>
          <w:iCs w:val="0"/>
        </w:rPr>
        <w:t>3</w:t>
      </w:r>
      <w:r w:rsidRPr="007F0584">
        <w:rPr>
          <w:rFonts w:ascii="Times New Roman" w:hAnsi="Times New Roman"/>
          <w:i w:val="0"/>
          <w:iCs w:val="0"/>
        </w:rPr>
        <w:t xml:space="preserve"> Создание таблицы с формулами</w:t>
      </w:r>
      <w:bookmarkEnd w:id="38"/>
      <w:bookmarkEnd w:id="39"/>
    </w:p>
    <w:p w14:paraId="202369AF" w14:textId="5E35650A" w:rsidR="00C02339" w:rsidRPr="00542BDE" w:rsidRDefault="00C02339" w:rsidP="00C0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таблицу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Добавьте строку для 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A</w:t>
      </w:r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>n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 xml:space="preserve">–1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банка, заполните ее соответствующими формулами.</w:t>
      </w:r>
    </w:p>
    <w:p w14:paraId="2B603E48" w14:textId="77777777" w:rsidR="00F724D6" w:rsidRPr="00542BDE" w:rsidRDefault="00F724D6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5AC97CC8" w14:textId="77777777" w:rsidR="00542BDE" w:rsidRPr="00523532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523532">
        <w:rPr>
          <w:rFonts w:cs="Arial"/>
          <w:b/>
          <w:color w:val="0033CC"/>
          <w:sz w:val="24"/>
          <w:szCs w:val="24"/>
          <w:u w:val="single"/>
        </w:rPr>
        <w:t>Вставка таблицы</w:t>
      </w:r>
    </w:p>
    <w:p w14:paraId="7EC4D99F" w14:textId="77777777" w:rsidR="00542BDE" w:rsidRPr="00523532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60DDA837" w14:textId="5BD36836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 xml:space="preserve">Таблицы применяют для упорядочивания данных и наглядного их представления. Табличные данные вводятся в ячейки, в качестве данных могут быть использованы не только текст, но и рисунки, фигуры, формулы и другое. В таблице также возможно произвести расчеты по простым формулам. </w:t>
      </w:r>
    </w:p>
    <w:p w14:paraId="328B1EC6" w14:textId="74F8AC5A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 xml:space="preserve">Для создания новой таблицы выбирают вкладку </w:t>
      </w:r>
      <w:r w:rsidRPr="00523532">
        <w:rPr>
          <w:rFonts w:cs="Arial"/>
          <w:i/>
          <w:color w:val="0033CC"/>
          <w:sz w:val="24"/>
          <w:szCs w:val="24"/>
        </w:rPr>
        <w:t>Вставка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Таблица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Вставить таблицу</w:t>
      </w:r>
      <w:r w:rsidRPr="00523532">
        <w:rPr>
          <w:rFonts w:cs="Arial"/>
          <w:color w:val="0033CC"/>
          <w:sz w:val="24"/>
          <w:szCs w:val="24"/>
        </w:rPr>
        <w:t xml:space="preserve"> (рисунок </w:t>
      </w:r>
      <w:r w:rsidR="00CE62EC">
        <w:rPr>
          <w:rFonts w:cs="Arial"/>
          <w:color w:val="0033CC"/>
          <w:sz w:val="24"/>
          <w:szCs w:val="24"/>
        </w:rPr>
        <w:t>11</w:t>
      </w:r>
      <w:r w:rsidRPr="00523532">
        <w:rPr>
          <w:rFonts w:cs="Arial"/>
          <w:color w:val="0033CC"/>
          <w:sz w:val="24"/>
          <w:szCs w:val="24"/>
        </w:rPr>
        <w:t>)</w:t>
      </w:r>
      <w:r w:rsidRPr="00523532">
        <w:rPr>
          <w:rFonts w:cs="Arial"/>
          <w:i/>
          <w:color w:val="0033CC"/>
          <w:sz w:val="24"/>
          <w:szCs w:val="24"/>
        </w:rPr>
        <w:t>.</w:t>
      </w:r>
      <w:r w:rsidRPr="00523532">
        <w:rPr>
          <w:rFonts w:cs="Arial"/>
          <w:color w:val="0033CC"/>
          <w:sz w:val="24"/>
          <w:szCs w:val="24"/>
        </w:rPr>
        <w:t xml:space="preserve"> </w:t>
      </w:r>
    </w:p>
    <w:p w14:paraId="1E284EC6" w14:textId="7A2097D6" w:rsidR="00542BDE" w:rsidRPr="00097ADE" w:rsidRDefault="0032069E" w:rsidP="00542BDE">
      <w:pPr>
        <w:ind w:firstLine="0"/>
        <w:jc w:val="center"/>
        <w:rPr>
          <w:bCs/>
          <w:color w:val="0033CC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0" allowOverlap="0" wp14:anchorId="3702A91A" wp14:editId="5B7977CC">
            <wp:simplePos x="0" y="0"/>
            <wp:positionH relativeFrom="column">
              <wp:posOffset>1618615</wp:posOffset>
            </wp:positionH>
            <wp:positionV relativeFrom="page">
              <wp:posOffset>509270</wp:posOffset>
            </wp:positionV>
            <wp:extent cx="2725200" cy="1648800"/>
            <wp:effectExtent l="19050" t="19050" r="18415" b="27940"/>
            <wp:wrapTopAndBottom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4" t="36493" r="36250" b="33779"/>
                    <a:stretch/>
                  </pic:blipFill>
                  <pic:spPr bwMode="auto">
                    <a:xfrm>
                      <a:off x="0" y="0"/>
                      <a:ext cx="2725200" cy="1648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BDE" w:rsidRPr="00097ADE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11</w:t>
      </w:r>
      <w:r w:rsidR="00542BDE" w:rsidRPr="00097ADE">
        <w:rPr>
          <w:bCs/>
          <w:color w:val="0033CC"/>
          <w:sz w:val="24"/>
          <w:szCs w:val="24"/>
        </w:rPr>
        <w:t xml:space="preserve"> – Вставка таблицы</w:t>
      </w:r>
    </w:p>
    <w:p w14:paraId="0B62C84A" w14:textId="29A9AC8F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</w:p>
    <w:p w14:paraId="67AA87DC" w14:textId="28DDA333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097ADE">
        <w:rPr>
          <w:rFonts w:cs="Arial"/>
          <w:color w:val="0033CC"/>
          <w:sz w:val="24"/>
          <w:szCs w:val="24"/>
        </w:rPr>
        <w:t xml:space="preserve">Для работы с таблицами на линейке автоматически добавляются две вкладки </w:t>
      </w:r>
      <w:r w:rsidRPr="00097ADE">
        <w:rPr>
          <w:rFonts w:cs="Arial"/>
          <w:i/>
          <w:iCs/>
          <w:color w:val="0033CC"/>
          <w:sz w:val="24"/>
          <w:szCs w:val="24"/>
        </w:rPr>
        <w:t>Конструктор</w:t>
      </w:r>
      <w:r w:rsidRPr="00097ADE">
        <w:rPr>
          <w:rFonts w:cs="Arial"/>
          <w:color w:val="0033CC"/>
          <w:sz w:val="24"/>
          <w:szCs w:val="24"/>
        </w:rPr>
        <w:t xml:space="preserve"> и </w:t>
      </w:r>
      <w:r w:rsidRPr="00097ADE">
        <w:rPr>
          <w:rFonts w:cs="Arial"/>
          <w:i/>
          <w:iCs/>
          <w:color w:val="0033CC"/>
          <w:sz w:val="24"/>
          <w:szCs w:val="24"/>
        </w:rPr>
        <w:t>Макет</w:t>
      </w:r>
      <w:r w:rsidRPr="00097ADE">
        <w:rPr>
          <w:rFonts w:cs="Arial"/>
          <w:color w:val="0033CC"/>
          <w:sz w:val="24"/>
          <w:szCs w:val="24"/>
        </w:rPr>
        <w:t xml:space="preserve">, которые позволяют оформить границы таблицы определенным образом или применить стили оформления (рисунок </w:t>
      </w:r>
      <w:r w:rsidR="00320AEC">
        <w:rPr>
          <w:rFonts w:cs="Arial"/>
          <w:color w:val="0033CC"/>
          <w:sz w:val="24"/>
          <w:szCs w:val="24"/>
        </w:rPr>
        <w:t>12</w:t>
      </w:r>
      <w:r w:rsidRPr="00097ADE">
        <w:rPr>
          <w:rFonts w:cs="Arial"/>
          <w:color w:val="0033CC"/>
          <w:sz w:val="24"/>
          <w:szCs w:val="24"/>
        </w:rPr>
        <w:t>); добавить и удалить столбцы или строки, объединить или разделить ячейки таблицы, настроить выравнивание объектов, размещенных в ячейках, отобразить сетку при использовании невидимых границ и добавить формулы для добавления простых расчетов (рисунок </w:t>
      </w:r>
      <w:r w:rsidR="00320AEC">
        <w:rPr>
          <w:rFonts w:cs="Arial"/>
          <w:color w:val="0033CC"/>
          <w:sz w:val="24"/>
          <w:szCs w:val="24"/>
        </w:rPr>
        <w:t>13</w:t>
      </w:r>
      <w:r w:rsidRPr="00097ADE">
        <w:rPr>
          <w:rFonts w:cs="Arial"/>
          <w:color w:val="0033CC"/>
          <w:sz w:val="24"/>
          <w:szCs w:val="24"/>
        </w:rPr>
        <w:t>).</w:t>
      </w:r>
    </w:p>
    <w:p w14:paraId="142AFFFB" w14:textId="59F45E2D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097ADE">
        <w:rPr>
          <w:bCs/>
          <w:noProof/>
          <w:color w:val="0033CC"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2BDF5773" wp14:editId="322A8EC0">
            <wp:simplePos x="0" y="0"/>
            <wp:positionH relativeFrom="column">
              <wp:posOffset>32385</wp:posOffset>
            </wp:positionH>
            <wp:positionV relativeFrom="paragraph">
              <wp:posOffset>48260</wp:posOffset>
            </wp:positionV>
            <wp:extent cx="6113145" cy="702310"/>
            <wp:effectExtent l="0" t="0" r="1905" b="2540"/>
            <wp:wrapTopAndBottom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" t="2741" r="13135" b="78910"/>
                    <a:stretch/>
                  </pic:blipFill>
                  <pic:spPr bwMode="auto">
                    <a:xfrm>
                      <a:off x="0" y="0"/>
                      <a:ext cx="6113145" cy="70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12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Конструктор</w:t>
      </w:r>
    </w:p>
    <w:p w14:paraId="50AAF9BA" w14:textId="4E428343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</w:p>
    <w:p w14:paraId="4A3B4197" w14:textId="27C02076" w:rsidR="00542BDE" w:rsidRPr="00097A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097ADE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5B32987" wp14:editId="654CE859">
            <wp:extent cx="6138280" cy="740588"/>
            <wp:effectExtent l="0" t="0" r="0" b="254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684" t="2955" r="17237" b="78700"/>
                    <a:stretch/>
                  </pic:blipFill>
                  <pic:spPr bwMode="auto">
                    <a:xfrm>
                      <a:off x="0" y="0"/>
                      <a:ext cx="6294346" cy="759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022B5" w14:textId="4691A1D5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13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Макет</w:t>
      </w:r>
    </w:p>
    <w:p w14:paraId="43506653" w14:textId="77777777" w:rsidR="00542BDE" w:rsidRPr="00097ADE" w:rsidRDefault="00542BDE" w:rsidP="00542BDE">
      <w:pPr>
        <w:spacing w:line="2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7E725F8E" w14:textId="77777777" w:rsidR="00542BDE" w:rsidRPr="00097ADE" w:rsidRDefault="00542BDE" w:rsidP="00542BDE">
      <w:pPr>
        <w:spacing w:line="20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04C8CFE3" w14:textId="77777777" w:rsidR="00542BDE" w:rsidRPr="00542BDE" w:rsidRDefault="00542BDE" w:rsidP="00542BDE">
      <w:pPr>
        <w:spacing w:line="20" w:lineRule="exact"/>
        <w:ind w:firstLine="0"/>
        <w:jc w:val="left"/>
        <w:rPr>
          <w:rFonts w:cs="Arial"/>
          <w:sz w:val="24"/>
          <w:szCs w:val="24"/>
        </w:rPr>
      </w:pPr>
    </w:p>
    <w:p w14:paraId="461EA8E8" w14:textId="77777777" w:rsidR="00542BDE" w:rsidRPr="00542B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4"/>
          <w:szCs w:val="24"/>
        </w:rPr>
        <w:drawing>
          <wp:inline distT="0" distB="0" distL="0" distR="0" wp14:anchorId="527A8309" wp14:editId="4101CEE7">
            <wp:extent cx="4186591" cy="1251353"/>
            <wp:effectExtent l="0" t="0" r="4445" b="6350"/>
            <wp:docPr id="18" name="Рисунок 18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15922" t="50745" r="52039" b="32228"/>
                    <a:stretch/>
                  </pic:blipFill>
                  <pic:spPr bwMode="auto">
                    <a:xfrm>
                      <a:off x="0" y="0"/>
                      <a:ext cx="4206213" cy="125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2A706" w14:textId="3FECF695" w:rsidR="00542BDE" w:rsidRPr="00180E5E" w:rsidRDefault="00542BDE" w:rsidP="00542BDE">
      <w:pPr>
        <w:spacing w:line="276" w:lineRule="auto"/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color w:val="0033CC"/>
          <w:sz w:val="24"/>
          <w:szCs w:val="24"/>
          <w:lang w:eastAsia="en-US"/>
        </w:rPr>
        <w:t>14</w:t>
      </w: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 – Создание таблицы с формулами</w:t>
      </w:r>
    </w:p>
    <w:p w14:paraId="150E4362" w14:textId="2D1DA7CA" w:rsidR="00542BDE" w:rsidRDefault="00542BDE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65BABD68" w14:textId="77777777" w:rsidR="00C02339" w:rsidRPr="00542BDE" w:rsidRDefault="00C02339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5F3BD4E6" w14:textId="023AB05B" w:rsidR="00542BDE" w:rsidRPr="007F0584" w:rsidRDefault="00180E5E" w:rsidP="00180E5E">
      <w:pPr>
        <w:pStyle w:val="2"/>
        <w:rPr>
          <w:rFonts w:ascii="Times New Roman" w:hAnsi="Times New Roman"/>
          <w:i w:val="0"/>
          <w:iCs w:val="0"/>
        </w:rPr>
      </w:pPr>
      <w:bookmarkStart w:id="40" w:name="_Toc88591404"/>
      <w:r w:rsidRPr="007F0584">
        <w:rPr>
          <w:rFonts w:ascii="Times New Roman" w:hAnsi="Times New Roman"/>
          <w:i w:val="0"/>
          <w:iCs w:val="0"/>
        </w:rPr>
        <w:t>Упражнение</w:t>
      </w:r>
      <w:r w:rsidR="00542BDE" w:rsidRPr="007F0584">
        <w:rPr>
          <w:rFonts w:ascii="Times New Roman" w:hAnsi="Times New Roman"/>
          <w:i w:val="0"/>
          <w:iCs w:val="0"/>
        </w:rPr>
        <w:t xml:space="preserve"> 3.</w:t>
      </w:r>
      <w:r w:rsidR="0032069E">
        <w:rPr>
          <w:rFonts w:ascii="Times New Roman" w:hAnsi="Times New Roman"/>
          <w:i w:val="0"/>
          <w:iCs w:val="0"/>
        </w:rPr>
        <w:t>4</w:t>
      </w:r>
      <w:r w:rsidR="00542BDE" w:rsidRPr="007F0584">
        <w:rPr>
          <w:rFonts w:ascii="Times New Roman" w:hAnsi="Times New Roman"/>
          <w:i w:val="0"/>
          <w:iCs w:val="0"/>
        </w:rPr>
        <w:t xml:space="preserve"> Создание таблицы с проведением расчетов</w:t>
      </w:r>
      <w:bookmarkEnd w:id="40"/>
    </w:p>
    <w:p w14:paraId="156374A4" w14:textId="2CD87E5F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Создайте и заполните следующую таблицу (см. рисунок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 Произведите необходимые расчеты (Итого куплено и Остаток) (Макет/Данные/Формула).</w:t>
      </w:r>
    </w:p>
    <w:p w14:paraId="237E7F70" w14:textId="36400BCD" w:rsidR="00542BDE" w:rsidRPr="00542BDE" w:rsidRDefault="002A0DFA" w:rsidP="002A0DFA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bCs/>
          <w:i/>
          <w:sz w:val="24"/>
          <w:szCs w:val="24"/>
          <w:lang w:eastAsia="en-US"/>
        </w:rPr>
      </w:pPr>
      <w:r>
        <w:rPr>
          <w:rFonts w:eastAsiaTheme="minorHAnsi"/>
          <w:bCs/>
          <w:i/>
          <w:noProof/>
          <w:sz w:val="24"/>
          <w:szCs w:val="24"/>
          <w:lang w:eastAsia="en-US"/>
        </w:rPr>
        <w:lastRenderedPageBreak/>
        <w:drawing>
          <wp:inline distT="0" distB="0" distL="0" distR="0" wp14:anchorId="521178D9" wp14:editId="714A7CE7">
            <wp:extent cx="5001323" cy="1495634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3C592D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27320" w14:textId="0503634B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bCs/>
          <w:iCs/>
          <w:sz w:val="24"/>
          <w:szCs w:val="24"/>
          <w:lang w:eastAsia="en-US"/>
        </w:rPr>
      </w:pP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bCs/>
          <w:iCs/>
          <w:sz w:val="24"/>
          <w:szCs w:val="24"/>
          <w:lang w:eastAsia="en-US"/>
        </w:rPr>
        <w:t>15</w:t>
      </w: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 – Создание таблицы</w:t>
      </w:r>
    </w:p>
    <w:p w14:paraId="30E77A07" w14:textId="77777777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Cs/>
          <w:sz w:val="24"/>
          <w:szCs w:val="24"/>
          <w:lang w:eastAsia="en-US"/>
        </w:rPr>
      </w:pPr>
    </w:p>
    <w:p w14:paraId="3B412B7F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  <w:r w:rsidRPr="00097ADE">
        <w:rPr>
          <w:rFonts w:eastAsiaTheme="minorHAnsi"/>
          <w:b/>
          <w:iCs/>
          <w:lang w:eastAsia="en-US"/>
        </w:rPr>
        <w:t>Текст для заполнения таблицы:</w:t>
      </w:r>
    </w:p>
    <w:p w14:paraId="4E2E6F84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</w:p>
    <w:p w14:paraId="667906A0" w14:textId="0BB5BD4E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Общая сумма закупки:</w:t>
      </w:r>
      <w:r w:rsidRPr="00097ADE">
        <w:rPr>
          <w:rFonts w:eastAsiaTheme="minorHAnsi"/>
          <w:lang w:eastAsia="en-US"/>
        </w:rPr>
        <w:tab/>
      </w:r>
      <w:r w:rsidR="002A0DFA">
        <w:rPr>
          <w:rFonts w:eastAsiaTheme="minorHAnsi"/>
          <w:lang w:eastAsia="en-US"/>
        </w:rPr>
        <w:t>350000</w:t>
      </w:r>
    </w:p>
    <w:p w14:paraId="4C0002A3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Остаток:</w:t>
      </w:r>
    </w:p>
    <w:p w14:paraId="3772113D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Из них:</w:t>
      </w:r>
    </w:p>
    <w:p w14:paraId="2E0C2BD3" w14:textId="20759518" w:rsidR="00542BDE" w:rsidRPr="002A0DFA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2A0DFA">
        <w:rPr>
          <w:rFonts w:eastAsiaTheme="minorHAnsi"/>
          <w:lang w:val="en-US" w:eastAsia="en-US"/>
        </w:rPr>
        <w:t xml:space="preserve">13.3" </w:t>
      </w:r>
      <w:r w:rsidRPr="00097ADE">
        <w:rPr>
          <w:rFonts w:eastAsiaTheme="minorHAnsi"/>
          <w:lang w:eastAsia="en-US"/>
        </w:rPr>
        <w:t>Ноутбук</w:t>
      </w:r>
      <w:r w:rsidRPr="002A0DFA">
        <w:rPr>
          <w:rFonts w:eastAsiaTheme="minorHAnsi"/>
          <w:lang w:val="en-US" w:eastAsia="en-US"/>
        </w:rPr>
        <w:t xml:space="preserve"> </w:t>
      </w:r>
      <w:r w:rsidRPr="00097ADE">
        <w:rPr>
          <w:rFonts w:eastAsiaTheme="minorHAnsi"/>
          <w:lang w:val="en-US" w:eastAsia="en-US"/>
        </w:rPr>
        <w:t>Apple</w:t>
      </w:r>
      <w:r w:rsidRPr="002A0DFA">
        <w:rPr>
          <w:rFonts w:eastAsiaTheme="minorHAnsi"/>
          <w:lang w:val="en-US" w:eastAsia="en-US"/>
        </w:rPr>
        <w:t xml:space="preserve"> </w:t>
      </w:r>
      <w:r w:rsidRPr="00097ADE">
        <w:rPr>
          <w:rFonts w:eastAsiaTheme="minorHAnsi"/>
          <w:lang w:val="en-US" w:eastAsia="en-US"/>
        </w:rPr>
        <w:t>MacBook</w:t>
      </w:r>
      <w:r w:rsidRPr="002A0DFA">
        <w:rPr>
          <w:rFonts w:eastAsiaTheme="minorHAnsi"/>
          <w:lang w:val="en-US" w:eastAsia="en-US"/>
        </w:rPr>
        <w:t xml:space="preserve"> </w:t>
      </w:r>
      <w:r w:rsidRPr="00097ADE">
        <w:rPr>
          <w:rFonts w:eastAsiaTheme="minorHAnsi"/>
          <w:lang w:val="en-US" w:eastAsia="en-US"/>
        </w:rPr>
        <w:t>Air</w:t>
      </w:r>
      <w:r w:rsidRPr="002A0DFA">
        <w:rPr>
          <w:rFonts w:eastAsiaTheme="minorHAnsi"/>
          <w:lang w:val="en-US" w:eastAsia="en-US"/>
        </w:rPr>
        <w:tab/>
        <w:t>6</w:t>
      </w:r>
      <w:r w:rsidR="002A0DFA" w:rsidRPr="002A0DFA">
        <w:rPr>
          <w:rFonts w:eastAsiaTheme="minorHAnsi"/>
          <w:lang w:val="en-US" w:eastAsia="en-US"/>
        </w:rPr>
        <w:t>9155</w:t>
      </w:r>
    </w:p>
    <w:p w14:paraId="23FA0F40" w14:textId="77F9E08D" w:rsidR="00542BDE" w:rsidRPr="002A0DFA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val="en-US" w:eastAsia="en-US"/>
        </w:rPr>
        <w:t xml:space="preserve">19.5" </w:t>
      </w:r>
      <w:r w:rsidRPr="00097ADE">
        <w:rPr>
          <w:rFonts w:eastAsiaTheme="minorHAnsi"/>
          <w:lang w:eastAsia="en-US"/>
        </w:rPr>
        <w:t>Моноблок</w:t>
      </w:r>
      <w:r w:rsidRPr="00097ADE">
        <w:rPr>
          <w:rFonts w:eastAsiaTheme="minorHAnsi"/>
          <w:lang w:val="en-US" w:eastAsia="en-US"/>
        </w:rPr>
        <w:t xml:space="preserve"> Acer Aspire C20-820</w:t>
      </w:r>
      <w:r w:rsidRPr="00097ADE">
        <w:rPr>
          <w:rFonts w:eastAsiaTheme="minorHAnsi"/>
          <w:lang w:val="en-US" w:eastAsia="en-US"/>
        </w:rPr>
        <w:tab/>
        <w:t>2</w:t>
      </w:r>
      <w:r w:rsidR="002A0DFA" w:rsidRPr="002A0DFA">
        <w:rPr>
          <w:rFonts w:eastAsiaTheme="minorHAnsi"/>
          <w:lang w:val="en-US" w:eastAsia="en-US"/>
        </w:rPr>
        <w:t>9700</w:t>
      </w:r>
    </w:p>
    <w:p w14:paraId="4B27DCAC" w14:textId="05A789EA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eastAsia="en-US"/>
        </w:rPr>
        <w:t>Сервер</w:t>
      </w:r>
      <w:r w:rsidRPr="00097ADE">
        <w:rPr>
          <w:rFonts w:eastAsiaTheme="minorHAnsi"/>
          <w:lang w:val="en-US" w:eastAsia="en-US"/>
        </w:rPr>
        <w:t xml:space="preserve"> HPE ProLiant </w:t>
      </w:r>
      <w:proofErr w:type="spellStart"/>
      <w:r w:rsidRPr="00097ADE">
        <w:rPr>
          <w:rFonts w:eastAsiaTheme="minorHAnsi"/>
          <w:lang w:val="en-US" w:eastAsia="en-US"/>
        </w:rPr>
        <w:t>MicroServer</w:t>
      </w:r>
      <w:proofErr w:type="spellEnd"/>
      <w:r w:rsidRPr="00097ADE">
        <w:rPr>
          <w:rFonts w:eastAsiaTheme="minorHAnsi"/>
          <w:lang w:val="en-US" w:eastAsia="en-US"/>
        </w:rPr>
        <w:t xml:space="preserve"> Gen10</w:t>
      </w:r>
      <w:r w:rsidRPr="00097ADE">
        <w:rPr>
          <w:rFonts w:eastAsiaTheme="minorHAnsi"/>
          <w:lang w:val="en-US" w:eastAsia="en-US"/>
        </w:rPr>
        <w:tab/>
      </w:r>
      <w:r w:rsidR="00454321" w:rsidRPr="00454321">
        <w:rPr>
          <w:rFonts w:eastAsiaTheme="minorHAnsi"/>
          <w:lang w:val="en-US" w:eastAsia="en-US"/>
        </w:rPr>
        <w:t>55</w:t>
      </w:r>
      <w:r w:rsidRPr="00097ADE">
        <w:rPr>
          <w:rFonts w:eastAsiaTheme="minorHAnsi"/>
          <w:lang w:val="en-US" w:eastAsia="en-US"/>
        </w:rPr>
        <w:t>500</w:t>
      </w:r>
      <w:bookmarkStart w:id="41" w:name="_GoBack"/>
      <w:bookmarkEnd w:id="41"/>
    </w:p>
    <w:p w14:paraId="534984D4" w14:textId="6A132DC9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Сетевое хранилище QNAP D2</w:t>
      </w:r>
      <w:r w:rsidRPr="00097ADE">
        <w:rPr>
          <w:rFonts w:eastAsiaTheme="minorHAnsi"/>
          <w:lang w:eastAsia="en-US"/>
        </w:rPr>
        <w:tab/>
        <w:t>1</w:t>
      </w:r>
      <w:r w:rsidR="00454321">
        <w:rPr>
          <w:rFonts w:eastAsiaTheme="minorHAnsi"/>
          <w:lang w:eastAsia="en-US"/>
        </w:rPr>
        <w:t>8</w:t>
      </w:r>
      <w:r w:rsidRPr="00097ADE">
        <w:rPr>
          <w:rFonts w:eastAsiaTheme="minorHAnsi"/>
          <w:lang w:eastAsia="en-US"/>
        </w:rPr>
        <w:t>200</w:t>
      </w:r>
    </w:p>
    <w:p w14:paraId="4679AAC2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Итого куплено:</w:t>
      </w:r>
    </w:p>
    <w:p w14:paraId="4498A3FA" w14:textId="77777777" w:rsidR="00542BDE" w:rsidRPr="00542BDE" w:rsidRDefault="00542BDE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34E41AA" w14:textId="3DDA25B5" w:rsidR="00542BDE" w:rsidRPr="007F0584" w:rsidRDefault="007F0584" w:rsidP="007F0584">
      <w:pPr>
        <w:pStyle w:val="2"/>
        <w:rPr>
          <w:rFonts w:ascii="Times New Roman" w:hAnsi="Times New Roman"/>
          <w:i w:val="0"/>
          <w:iCs w:val="0"/>
        </w:rPr>
      </w:pPr>
      <w:bookmarkStart w:id="42" w:name="_Toc88591405"/>
      <w:r w:rsidRPr="007F0584">
        <w:rPr>
          <w:rFonts w:ascii="Times New Roman" w:hAnsi="Times New Roman"/>
          <w:i w:val="0"/>
          <w:iCs w:val="0"/>
        </w:rPr>
        <w:t>Упражнение 3.</w:t>
      </w:r>
      <w:r w:rsidR="0032069E">
        <w:rPr>
          <w:rFonts w:ascii="Times New Roman" w:hAnsi="Times New Roman"/>
          <w:i w:val="0"/>
          <w:iCs w:val="0"/>
        </w:rPr>
        <w:t>5</w:t>
      </w:r>
      <w:r w:rsidR="00542BDE" w:rsidRPr="007F0584">
        <w:rPr>
          <w:rFonts w:ascii="Times New Roman" w:hAnsi="Times New Roman"/>
          <w:i w:val="0"/>
          <w:iCs w:val="0"/>
        </w:rPr>
        <w:t xml:space="preserve"> Вставка картинки в документ</w:t>
      </w:r>
      <w:bookmarkEnd w:id="42"/>
    </w:p>
    <w:p w14:paraId="2C39DD44" w14:textId="048BA262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 документ </w:t>
      </w:r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creen</w:t>
      </w:r>
      <w:proofErr w:type="spellEnd"/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hot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 w:rsidR="00C96887">
        <w:rPr>
          <w:rFonts w:eastAsiaTheme="minorHAnsi"/>
          <w:bCs/>
          <w:i/>
          <w:color w:val="0000FF"/>
          <w:sz w:val="24"/>
          <w:szCs w:val="24"/>
          <w:lang w:eastAsia="en-US"/>
        </w:rPr>
        <w:t>окна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 w:rsidR="004C399C">
        <w:rPr>
          <w:rFonts w:eastAsiaTheme="minorHAnsi"/>
          <w:bCs/>
          <w:i/>
          <w:color w:val="0000FF"/>
          <w:sz w:val="24"/>
          <w:szCs w:val="24"/>
          <w:lang w:eastAsia="en-US"/>
        </w:rPr>
        <w:t>с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>охранения документа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представленн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>ый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на рисунке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Перед выполнением задания измените ориентацию страницы на альбомную (только для данного задания (1 лист), остальные листы должны иметь книжную ориентацию).</w:t>
      </w:r>
    </w:p>
    <w:p w14:paraId="4C92434E" w14:textId="1593B36F" w:rsidR="00542BDE" w:rsidRPr="00C96887" w:rsidRDefault="00542BDE" w:rsidP="00C96887">
      <w:pPr>
        <w:spacing w:before="240"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C96887">
        <w:rPr>
          <w:rFonts w:cs="Arial"/>
          <w:b/>
          <w:color w:val="0033CC"/>
          <w:sz w:val="24"/>
          <w:szCs w:val="24"/>
          <w:u w:val="single"/>
        </w:rPr>
        <w:t>Снимок экрана</w:t>
      </w:r>
      <w:r w:rsidR="00C96887" w:rsidRPr="00C96887">
        <w:rPr>
          <w:rFonts w:cs="Arial"/>
          <w:b/>
          <w:color w:val="0033CC"/>
          <w:sz w:val="24"/>
          <w:szCs w:val="24"/>
          <w:u w:val="single"/>
        </w:rPr>
        <w:t xml:space="preserve"> (</w:t>
      </w:r>
      <w:proofErr w:type="spellStart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ScreenShot</w:t>
      </w:r>
      <w:proofErr w:type="spellEnd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)</w:t>
      </w:r>
    </w:p>
    <w:p w14:paraId="222CEC91" w14:textId="77777777" w:rsidR="00542BDE" w:rsidRPr="00C96887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307C395D" w14:textId="77777777" w:rsidR="00542BDE" w:rsidRPr="00C96887" w:rsidRDefault="00542BDE" w:rsidP="00542BDE">
      <w:pPr>
        <w:spacing w:line="236" w:lineRule="auto"/>
        <w:ind w:firstLine="708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>Часто при создании документов, возникает необходимость проиллюстрировать выполненное на экране действие, зафиксировать результат выполнения программы и т.п. Для реализации данных потребностей существует несколько вариантов действий:</w:t>
      </w:r>
    </w:p>
    <w:p w14:paraId="28B17197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кнопка, представленная на клавиатуре, с названием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b/>
          <w:bCs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производит снимок всего что находится в данный момент на экране;</w:t>
      </w:r>
    </w:p>
    <w:p w14:paraId="3A5F684D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сочетание клавиш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+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снимок активного окна;</w:t>
      </w:r>
    </w:p>
    <w:p w14:paraId="79311F85" w14:textId="46DAF155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</w:t>
      </w:r>
      <w:proofErr w:type="spellStart"/>
      <w:r w:rsidR="00C96887">
        <w:rPr>
          <w:rFonts w:cs="Arial"/>
          <w:i/>
          <w:iCs/>
          <w:color w:val="0033CC"/>
          <w:sz w:val="24"/>
          <w:szCs w:val="24"/>
        </w:rPr>
        <w:t>Иллюстации</w:t>
      </w:r>
      <w:proofErr w:type="spellEnd"/>
      <w:r w:rsidR="00C96887">
        <w:rPr>
          <w:rFonts w:cs="Arial"/>
          <w:i/>
          <w:iCs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Снимок</w:t>
      </w:r>
      <w:r w:rsidRPr="00C96887">
        <w:rPr>
          <w:rFonts w:cs="Arial"/>
          <w:color w:val="0033CC"/>
          <w:sz w:val="24"/>
          <w:szCs w:val="24"/>
        </w:rPr>
        <w:t xml:space="preserve"> позволяет выбрать и вставить снимок любого из открытых окон;</w:t>
      </w:r>
    </w:p>
    <w:p w14:paraId="6C933171" w14:textId="5869358D" w:rsidR="00542BDE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Вставка/Снимок</w:t>
      </w:r>
      <w:r w:rsidRPr="00C96887">
        <w:rPr>
          <w:rFonts w:cs="Arial"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Вырезка экрана</w:t>
      </w:r>
      <w:r w:rsidRPr="00C96887">
        <w:rPr>
          <w:rFonts w:cs="Arial"/>
          <w:color w:val="0033CC"/>
          <w:sz w:val="24"/>
          <w:szCs w:val="24"/>
        </w:rPr>
        <w:t xml:space="preserve"> дает возможность выделить в последнем открытом окне область съемки.</w:t>
      </w:r>
    </w:p>
    <w:p w14:paraId="57384B1F" w14:textId="77777777" w:rsidR="00C96887" w:rsidRPr="00C96887" w:rsidRDefault="00C96887" w:rsidP="00C96887">
      <w:p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</w:p>
    <w:p w14:paraId="65DCAD44" w14:textId="2AD1DB3C" w:rsidR="00542BDE" w:rsidRDefault="00B25103" w:rsidP="00B25103">
      <w:pPr>
        <w:ind w:firstLine="0"/>
        <w:jc w:val="center"/>
        <w:rPr>
          <w:rFonts w:eastAsiaTheme="minorHAnsi"/>
          <w:b/>
          <w:bCs/>
          <w:sz w:val="24"/>
          <w:szCs w:val="24"/>
          <w:u w:val="single"/>
          <w:lang w:eastAsia="en-US"/>
        </w:rPr>
      </w:pPr>
      <w:r w:rsidRPr="00B25103">
        <w:rPr>
          <w:rFonts w:eastAsiaTheme="minorHAnsi"/>
          <w:b/>
          <w:bCs/>
          <w:noProof/>
          <w:sz w:val="24"/>
          <w:szCs w:val="24"/>
          <w:u w:val="single"/>
        </w:rPr>
        <w:lastRenderedPageBreak/>
        <w:drawing>
          <wp:inline distT="0" distB="0" distL="0" distR="0" wp14:anchorId="57BC12F3" wp14:editId="026DD445">
            <wp:extent cx="4324350" cy="3013315"/>
            <wp:effectExtent l="0" t="0" r="0" b="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31602" cy="301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3611" w14:textId="40484C54" w:rsidR="007F0584" w:rsidRPr="00542BDE" w:rsidRDefault="007F0584" w:rsidP="007F0584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bCs/>
          <w:iCs/>
          <w:sz w:val="24"/>
          <w:szCs w:val="24"/>
          <w:lang w:eastAsia="en-US"/>
        </w:rPr>
      </w:pP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bCs/>
          <w:iCs/>
          <w:sz w:val="24"/>
          <w:szCs w:val="24"/>
          <w:lang w:eastAsia="en-US"/>
        </w:rPr>
        <w:t>16</w:t>
      </w: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 – </w:t>
      </w:r>
      <w:r>
        <w:rPr>
          <w:rFonts w:eastAsiaTheme="minorHAnsi"/>
          <w:bCs/>
          <w:iCs/>
          <w:sz w:val="24"/>
          <w:szCs w:val="24"/>
          <w:lang w:eastAsia="en-US"/>
        </w:rPr>
        <w:t>Скриншот окна сохранения файла</w:t>
      </w:r>
    </w:p>
    <w:p w14:paraId="4FD44A50" w14:textId="77777777" w:rsidR="00B25103" w:rsidRPr="00542BDE" w:rsidRDefault="00B25103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EA1ECB8" w14:textId="77777777" w:rsidR="007C1A17" w:rsidRPr="007C1A17" w:rsidRDefault="007C1A17" w:rsidP="007C1A17">
      <w:pPr>
        <w:rPr>
          <w:szCs w:val="24"/>
          <w:lang w:eastAsia="en-US" w:bidi="en-US"/>
        </w:rPr>
      </w:pPr>
    </w:p>
    <w:p w14:paraId="35034143" w14:textId="77777777" w:rsidR="007C1A17" w:rsidRPr="007C1A17" w:rsidRDefault="007C1A17" w:rsidP="007C1A17">
      <w:pPr>
        <w:ind w:firstLine="0"/>
        <w:jc w:val="left"/>
        <w:rPr>
          <w:szCs w:val="24"/>
          <w:lang w:eastAsia="en-US" w:bidi="en-US"/>
        </w:rPr>
      </w:pPr>
      <w:r w:rsidRPr="007C1A17">
        <w:rPr>
          <w:szCs w:val="24"/>
          <w:lang w:eastAsia="en-US" w:bidi="en-US"/>
        </w:rPr>
        <w:br w:type="page"/>
      </w:r>
    </w:p>
    <w:p w14:paraId="5A144770" w14:textId="18F2C552" w:rsidR="005F783A" w:rsidRPr="00961D6B" w:rsidRDefault="00112D84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bookmarkStart w:id="43" w:name="_Toc338542216"/>
      <w:bookmarkStart w:id="44" w:name="_Toc53743156"/>
      <w:bookmarkStart w:id="45" w:name="_Toc88582970"/>
      <w:bookmarkStart w:id="46" w:name="_Toc88591406"/>
      <w:r w:rsidRPr="00961D6B">
        <w:rPr>
          <w:caps w:val="0"/>
          <w:color w:val="auto"/>
          <w:sz w:val="28"/>
          <w:szCs w:val="28"/>
          <w:lang w:val="ru-RU"/>
        </w:rPr>
        <w:lastRenderedPageBreak/>
        <w:t>З</w:t>
      </w:r>
      <w:r w:rsidRPr="008F5C38">
        <w:rPr>
          <w:caps w:val="0"/>
          <w:color w:val="auto"/>
          <w:sz w:val="28"/>
          <w:szCs w:val="28"/>
          <w:lang w:val="ru-RU"/>
        </w:rPr>
        <w:t>аключение</w:t>
      </w:r>
      <w:bookmarkEnd w:id="43"/>
      <w:bookmarkEnd w:id="44"/>
      <w:bookmarkEnd w:id="45"/>
      <w:bookmarkEnd w:id="46"/>
    </w:p>
    <w:p w14:paraId="57056A9A" w14:textId="7CA5EC7B" w:rsidR="00731E85" w:rsidRPr="007F0584" w:rsidRDefault="00731E85" w:rsidP="008F5C38">
      <w:pPr>
        <w:spacing w:after="200" w:line="276" w:lineRule="auto"/>
        <w:rPr>
          <w:color w:val="0033CC"/>
        </w:rPr>
      </w:pPr>
      <w:r w:rsidRPr="007F0584">
        <w:rPr>
          <w:color w:val="0033CC"/>
        </w:rPr>
        <w:t>«Заключение» должно содержать оценку полученных результатов и соответствие их требованиям задания, намечать пути дальнейшей работе по повышению технико-экономических показателей разработанно</w:t>
      </w:r>
      <w:r w:rsidR="00305A27" w:rsidRPr="007F0584">
        <w:rPr>
          <w:color w:val="0033CC"/>
        </w:rPr>
        <w:t xml:space="preserve">й работы, </w:t>
      </w:r>
      <w:r w:rsidRPr="007F0584">
        <w:rPr>
          <w:color w:val="0033CC"/>
        </w:rPr>
        <w:t>проекта, изделия, процесса и т.п.</w:t>
      </w:r>
      <w:r w:rsidR="009028DC">
        <w:rPr>
          <w:color w:val="0033CC"/>
        </w:rPr>
        <w:t xml:space="preserve"> (не более одной </w:t>
      </w:r>
      <w:r w:rsidR="00E813C4">
        <w:rPr>
          <w:color w:val="0033CC"/>
        </w:rPr>
        <w:t>с</w:t>
      </w:r>
      <w:r w:rsidR="009028DC">
        <w:rPr>
          <w:color w:val="0033CC"/>
        </w:rPr>
        <w:t>траницы).</w:t>
      </w:r>
    </w:p>
    <w:p w14:paraId="05D78AC3" w14:textId="74F2F7E5" w:rsidR="00134D72" w:rsidRPr="00961D6B" w:rsidRDefault="005F783A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r w:rsidRPr="00731E85">
        <w:rPr>
          <w:i/>
        </w:rPr>
        <w:br w:type="page"/>
      </w:r>
      <w:bookmarkStart w:id="47" w:name="_Toc338542217"/>
      <w:bookmarkStart w:id="48" w:name="_Toc53743157"/>
      <w:bookmarkStart w:id="49" w:name="_Toc88582971"/>
      <w:bookmarkStart w:id="50" w:name="_Toc88591407"/>
      <w:r w:rsidR="00CF206D" w:rsidRPr="00961D6B">
        <w:rPr>
          <w:caps w:val="0"/>
          <w:color w:val="auto"/>
          <w:sz w:val="28"/>
          <w:szCs w:val="28"/>
          <w:lang w:val="ru-RU"/>
        </w:rPr>
        <w:lastRenderedPageBreak/>
        <w:t>С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писок </w:t>
      </w:r>
      <w:bookmarkEnd w:id="47"/>
      <w:r w:rsidR="00305A27">
        <w:rPr>
          <w:caps w:val="0"/>
          <w:color w:val="auto"/>
          <w:sz w:val="28"/>
          <w:szCs w:val="28"/>
          <w:lang w:val="ru-RU"/>
        </w:rPr>
        <w:t>использованных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 источников</w:t>
      </w:r>
      <w:bookmarkEnd w:id="48"/>
      <w:bookmarkEnd w:id="49"/>
      <w:bookmarkEnd w:id="50"/>
    </w:p>
    <w:p w14:paraId="38F31523" w14:textId="77777777" w:rsidR="00A3382A" w:rsidRPr="009028DC" w:rsidRDefault="00A3382A" w:rsidP="00A3382A">
      <w:pPr>
        <w:rPr>
          <w:color w:val="0033CC"/>
        </w:rPr>
      </w:pPr>
      <w:r w:rsidRPr="009028DC">
        <w:rPr>
          <w:color w:val="0033CC"/>
        </w:rPr>
        <w:t xml:space="preserve">В Список используемых источников включают все источники информации, использованные при выполнении </w:t>
      </w:r>
      <w:r w:rsidR="00495F62" w:rsidRPr="009028DC">
        <w:rPr>
          <w:color w:val="0033CC"/>
        </w:rPr>
        <w:t>работы</w:t>
      </w:r>
      <w:r w:rsidRPr="009028DC">
        <w:rPr>
          <w:color w:val="0033CC"/>
        </w:rPr>
        <w:t>. Литературу записывают в порядке появления ссылки на источник в тексте пояснительной записки или в алфавитном порядке. Нумерация источников в тексте должна быть сквозной. Ссылку на источник в тексте пояснительной записки дают в квадратных скобках (допускается в косых), где помещается порядковый номер источника в списке. Допускается приводить ссылку на источник с указанием номера страницы.</w:t>
      </w:r>
    </w:p>
    <w:p w14:paraId="607E9F54" w14:textId="522B7DD0" w:rsidR="00BB78D3" w:rsidRPr="009028DC" w:rsidRDefault="00BB78D3" w:rsidP="00BB78D3">
      <w:pPr>
        <w:rPr>
          <w:color w:val="0033CC"/>
        </w:rPr>
      </w:pPr>
      <w:r w:rsidRPr="009028DC">
        <w:rPr>
          <w:color w:val="0033CC"/>
        </w:rPr>
        <w:t>Библиографические ссылки</w:t>
      </w:r>
      <w:r w:rsidR="00E37677" w:rsidRPr="009028DC">
        <w:rPr>
          <w:color w:val="0033CC"/>
        </w:rPr>
        <w:t xml:space="preserve"> </w:t>
      </w:r>
      <w:r w:rsidRPr="009028DC">
        <w:rPr>
          <w:color w:val="0033CC"/>
        </w:rPr>
        <w:t>должн</w:t>
      </w:r>
      <w:r w:rsidR="00E37677" w:rsidRPr="009028DC">
        <w:rPr>
          <w:color w:val="0033CC"/>
        </w:rPr>
        <w:t>ы</w:t>
      </w:r>
      <w:r w:rsidRPr="009028DC">
        <w:rPr>
          <w:color w:val="0033CC"/>
        </w:rPr>
        <w:t xml:space="preserve"> соответствовать требованиям ГОСТ</w:t>
      </w:r>
      <w:r w:rsidR="00305A27" w:rsidRPr="009028DC">
        <w:rPr>
          <w:color w:val="0033CC"/>
        </w:rPr>
        <w:t> </w:t>
      </w:r>
      <w:r w:rsidRPr="009028DC">
        <w:rPr>
          <w:color w:val="0033CC"/>
        </w:rPr>
        <w:t xml:space="preserve">Р 7.0.1-2008. </w:t>
      </w:r>
    </w:p>
    <w:p w14:paraId="74B33B85" w14:textId="77777777" w:rsidR="00E37677" w:rsidRDefault="00E37677" w:rsidP="00BB78D3">
      <w:pPr>
        <w:rPr>
          <w:b/>
          <w:i/>
        </w:rPr>
      </w:pPr>
    </w:p>
    <w:p w14:paraId="1AFF4DA3" w14:textId="77777777" w:rsidR="00BB78D3" w:rsidRPr="000F0623" w:rsidRDefault="00BB78D3" w:rsidP="00BB78D3">
      <w:pPr>
        <w:rPr>
          <w:b/>
          <w:color w:val="FF0000"/>
        </w:rPr>
      </w:pPr>
      <w:r w:rsidRPr="000F0623">
        <w:rPr>
          <w:b/>
          <w:color w:val="FF0000"/>
        </w:rPr>
        <w:t>Пример:</w:t>
      </w:r>
    </w:p>
    <w:p w14:paraId="4F52247B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 с указанием одного, двух и трех авторов</w:t>
      </w:r>
    </w:p>
    <w:p w14:paraId="1D4E5A5A" w14:textId="77777777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1.  Кулаков М.В. Технологические измерения и приборы для химических производств. М.: Машиностроение, 1982.</w:t>
      </w:r>
      <w:r w:rsidR="00E37677" w:rsidRPr="00097ADE">
        <w:rPr>
          <w:color w:val="0033CC"/>
        </w:rPr>
        <w:t xml:space="preserve"> </w:t>
      </w:r>
      <w:r w:rsidRPr="00097ADE">
        <w:rPr>
          <w:color w:val="0033CC"/>
        </w:rPr>
        <w:t>380 с.</w:t>
      </w:r>
    </w:p>
    <w:p w14:paraId="61ECF61A" w14:textId="77777777" w:rsidR="004A0B06" w:rsidRPr="00097ADE" w:rsidRDefault="004A0B06" w:rsidP="004A0B06">
      <w:pPr>
        <w:rPr>
          <w:color w:val="0033CC"/>
        </w:rPr>
      </w:pPr>
      <w:r w:rsidRPr="00097ADE">
        <w:rPr>
          <w:color w:val="0033CC"/>
        </w:rPr>
        <w:t xml:space="preserve">2.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 Практическая информатика /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В.В., Шишкина Л.П. Иркутск: изд-во </w:t>
      </w:r>
      <w:proofErr w:type="spellStart"/>
      <w:r w:rsidRPr="00097ADE">
        <w:rPr>
          <w:color w:val="0033CC"/>
        </w:rPr>
        <w:t>ИрГТУ</w:t>
      </w:r>
      <w:proofErr w:type="spellEnd"/>
      <w:r w:rsidRPr="00097ADE">
        <w:rPr>
          <w:color w:val="0033CC"/>
        </w:rPr>
        <w:t>, 2012. 200 с.</w:t>
      </w:r>
    </w:p>
    <w:p w14:paraId="5AAA2141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3</w:t>
      </w:r>
      <w:r w:rsidR="00BB78D3" w:rsidRPr="00097ADE">
        <w:rPr>
          <w:color w:val="0033CC"/>
        </w:rPr>
        <w:t xml:space="preserve">. Ящерицын П.И. Тонкие доводочные процессы обработки деталей машин и приборов / П.И. Ящерицын, А.Г. Зайцев, А.И. </w:t>
      </w:r>
      <w:proofErr w:type="spellStart"/>
      <w:r w:rsidR="00BB78D3" w:rsidRPr="00097ADE">
        <w:rPr>
          <w:color w:val="0033CC"/>
        </w:rPr>
        <w:t>Борботько</w:t>
      </w:r>
      <w:proofErr w:type="spellEnd"/>
      <w:r w:rsidR="00BB78D3" w:rsidRPr="00097ADE">
        <w:rPr>
          <w:color w:val="0033CC"/>
        </w:rPr>
        <w:t>. Минск: Наука и техника, 1976. 182 с.</w:t>
      </w:r>
    </w:p>
    <w:p w14:paraId="4BCAA456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Книги, имеющие более трех авторов</w:t>
      </w:r>
    </w:p>
    <w:p w14:paraId="380F5C65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4</w:t>
      </w:r>
      <w:r w:rsidR="00BB78D3" w:rsidRPr="00097ADE">
        <w:rPr>
          <w:color w:val="0033CC"/>
        </w:rPr>
        <w:t xml:space="preserve">. Производство фасонных профилей высокой точности / В.Н. Выдрин, А.В. </w:t>
      </w:r>
      <w:proofErr w:type="spellStart"/>
      <w:r w:rsidR="00BB78D3" w:rsidRPr="00097ADE">
        <w:rPr>
          <w:color w:val="0033CC"/>
        </w:rPr>
        <w:t>Гросман</w:t>
      </w:r>
      <w:proofErr w:type="spellEnd"/>
      <w:r w:rsidR="00BB78D3" w:rsidRPr="00097ADE">
        <w:rPr>
          <w:color w:val="0033CC"/>
        </w:rPr>
        <w:t xml:space="preserve"> [и др.].  М.: Металлургия, 1977.  183 с.</w:t>
      </w:r>
    </w:p>
    <w:p w14:paraId="405870C6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Сборники статей, официальных материалов</w:t>
      </w:r>
    </w:p>
    <w:p w14:paraId="1BEB2CD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5</w:t>
      </w:r>
      <w:r w:rsidR="00BB78D3" w:rsidRPr="00097ADE">
        <w:rPr>
          <w:color w:val="0033CC"/>
        </w:rPr>
        <w:t>. О состоянии и об охране окружающей среды Иркутской области в 2003 году: гос.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доклад / М-во природ. ресурсов Рос. Федерации по Иркутск. обл., Гл. упр. природ. ресурсов и охраны </w:t>
      </w:r>
      <w:proofErr w:type="spellStart"/>
      <w:r w:rsidR="00BB78D3" w:rsidRPr="00097ADE">
        <w:rPr>
          <w:color w:val="0033CC"/>
        </w:rPr>
        <w:t>окруж</w:t>
      </w:r>
      <w:proofErr w:type="spellEnd"/>
      <w:r w:rsidR="00BB78D3" w:rsidRPr="00097ADE">
        <w:rPr>
          <w:color w:val="0033CC"/>
        </w:rPr>
        <w:t xml:space="preserve">. среды, Адм. Иркут. обл.  Иркутск: </w:t>
      </w:r>
      <w:proofErr w:type="spellStart"/>
      <w:r w:rsidR="00BB78D3" w:rsidRPr="00097ADE">
        <w:rPr>
          <w:color w:val="0033CC"/>
        </w:rPr>
        <w:t>Облмашинформ</w:t>
      </w:r>
      <w:proofErr w:type="spellEnd"/>
      <w:r w:rsidR="00BB78D3" w:rsidRPr="00097ADE">
        <w:rPr>
          <w:color w:val="0033CC"/>
        </w:rPr>
        <w:t>, 2004.  296 с.</w:t>
      </w:r>
    </w:p>
    <w:p w14:paraId="282487A1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Многотомное издание, том из многотомного издания</w:t>
      </w:r>
    </w:p>
    <w:p w14:paraId="1C73FC90" w14:textId="77777777" w:rsidR="00BB78D3" w:rsidRPr="00097ADE" w:rsidRDefault="004A0B06" w:rsidP="00D045AF">
      <w:pPr>
        <w:rPr>
          <w:color w:val="0033CC"/>
        </w:rPr>
      </w:pPr>
      <w:r w:rsidRPr="00097ADE">
        <w:rPr>
          <w:color w:val="0033CC"/>
        </w:rPr>
        <w:t>6</w:t>
      </w:r>
      <w:r w:rsidR="00BB78D3" w:rsidRPr="00097ADE">
        <w:rPr>
          <w:color w:val="0033CC"/>
        </w:rPr>
        <w:t xml:space="preserve">. Толковый словарь русского </w:t>
      </w:r>
      <w:proofErr w:type="gramStart"/>
      <w:r w:rsidR="00BB78D3" w:rsidRPr="00097ADE">
        <w:rPr>
          <w:color w:val="0033CC"/>
        </w:rPr>
        <w:t>языка :</w:t>
      </w:r>
      <w:proofErr w:type="gramEnd"/>
      <w:r w:rsidR="00BB78D3" w:rsidRPr="00097ADE">
        <w:rPr>
          <w:color w:val="0033CC"/>
        </w:rPr>
        <w:t xml:space="preserve"> в 4 т. / под ред. Д.Н. Ушакова. М.: </w:t>
      </w:r>
      <w:proofErr w:type="gramStart"/>
      <w:r w:rsidR="00BB78D3" w:rsidRPr="00097ADE">
        <w:rPr>
          <w:color w:val="0033CC"/>
        </w:rPr>
        <w:t>Астрель :</w:t>
      </w:r>
      <w:proofErr w:type="gramEnd"/>
      <w:r w:rsidR="00BB78D3" w:rsidRPr="00097ADE">
        <w:rPr>
          <w:color w:val="0033CC"/>
        </w:rPr>
        <w:t xml:space="preserve"> АСТ, 2000.  4т.</w:t>
      </w:r>
    </w:p>
    <w:p w14:paraId="28ACE852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7</w:t>
      </w:r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Хей</w:t>
      </w:r>
      <w:proofErr w:type="spellEnd"/>
      <w:r w:rsidR="00BB78D3" w:rsidRPr="00097ADE">
        <w:rPr>
          <w:color w:val="0033CC"/>
        </w:rPr>
        <w:t xml:space="preserve"> Д., Моррис Д.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Теория организации </w:t>
      </w:r>
      <w:proofErr w:type="gramStart"/>
      <w:r w:rsidR="00BB78D3" w:rsidRPr="00097ADE">
        <w:rPr>
          <w:color w:val="0033CC"/>
        </w:rPr>
        <w:t>промышленности :</w:t>
      </w:r>
      <w:proofErr w:type="gramEnd"/>
      <w:r w:rsidR="00BB78D3" w:rsidRPr="00097ADE">
        <w:rPr>
          <w:color w:val="0033CC"/>
        </w:rPr>
        <w:t xml:space="preserve"> в 2 т.; пер. с англ. А.Г. Слуцкого. СПб.: </w:t>
      </w:r>
      <w:proofErr w:type="spellStart"/>
      <w:r w:rsidR="00BB78D3" w:rsidRPr="00097ADE">
        <w:rPr>
          <w:color w:val="0033CC"/>
        </w:rPr>
        <w:t>Экон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шк</w:t>
      </w:r>
      <w:proofErr w:type="spellEnd"/>
      <w:r w:rsidR="00BB78D3" w:rsidRPr="00097ADE">
        <w:rPr>
          <w:color w:val="0033CC"/>
        </w:rPr>
        <w:t>., 1999. Т.1. 382 с.</w:t>
      </w:r>
    </w:p>
    <w:p w14:paraId="0C595A9F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Статьи</w:t>
      </w:r>
    </w:p>
    <w:p w14:paraId="5AF64E84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8</w:t>
      </w:r>
      <w:r w:rsidR="00BB78D3" w:rsidRPr="00097ADE">
        <w:rPr>
          <w:color w:val="0033CC"/>
        </w:rPr>
        <w:t xml:space="preserve">. </w:t>
      </w:r>
      <w:proofErr w:type="gramStart"/>
      <w:r w:rsidR="00BB78D3" w:rsidRPr="00097ADE">
        <w:rPr>
          <w:color w:val="0033CC"/>
        </w:rPr>
        <w:t>Худобин  Л.В.</w:t>
      </w:r>
      <w:proofErr w:type="gramEnd"/>
      <w:r w:rsidR="00BB78D3" w:rsidRPr="00097ADE">
        <w:rPr>
          <w:color w:val="0033CC"/>
        </w:rPr>
        <w:t>, Дубровин  П.В.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Качество  поверхностей  деталей,  обработанных лепестковыми // Вестник машиностроения. 1996. No5. С. 29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–30.</w:t>
      </w:r>
    </w:p>
    <w:p w14:paraId="362F061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9</w:t>
      </w:r>
      <w:r w:rsidR="00BB78D3" w:rsidRPr="00097ADE">
        <w:rPr>
          <w:color w:val="0033CC"/>
        </w:rPr>
        <w:t>. Разработка и испытание новых форм рабочих камер для вибрационной обработки деталей / Д.Ю. Белоусов, Р.В. Волков, Д.Н. Кравченко, В.В.</w:t>
      </w:r>
      <w:r w:rsidR="00D045AF" w:rsidRPr="00097ADE">
        <w:rPr>
          <w:color w:val="0033CC"/>
        </w:rPr>
        <w:t> </w:t>
      </w:r>
      <w:r w:rsidR="00BB78D3" w:rsidRPr="00097ADE">
        <w:rPr>
          <w:color w:val="0033CC"/>
        </w:rPr>
        <w:t>Вишневский</w:t>
      </w:r>
      <w:r w:rsidR="00D045AF" w:rsidRPr="00097ADE">
        <w:rPr>
          <w:color w:val="0033CC"/>
        </w:rPr>
        <w:t xml:space="preserve"> //</w:t>
      </w:r>
      <w:r w:rsidR="00BB78D3" w:rsidRPr="00097ADE">
        <w:rPr>
          <w:color w:val="0033CC"/>
        </w:rPr>
        <w:t xml:space="preserve"> Вопросы вибрационной технологии: сб. статей. Ростов-на-Дону, 1996.  С. 10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 xml:space="preserve">14. </w:t>
      </w:r>
    </w:p>
    <w:p w14:paraId="4509FFB7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Стандарты</w:t>
      </w:r>
    </w:p>
    <w:p w14:paraId="2BA3FB61" w14:textId="69868674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10</w:t>
      </w:r>
      <w:r w:rsidR="00BB78D3" w:rsidRPr="00097ADE">
        <w:rPr>
          <w:color w:val="0033CC"/>
        </w:rPr>
        <w:t xml:space="preserve">. ГОСТ 7.80–2000. Библиографическая запись. Заголовок. Общие требования  и правила составления.  </w:t>
      </w:r>
      <w:proofErr w:type="spellStart"/>
      <w:r w:rsidR="00BB78D3" w:rsidRPr="00097ADE">
        <w:rPr>
          <w:color w:val="0033CC"/>
        </w:rPr>
        <w:t>Введ</w:t>
      </w:r>
      <w:proofErr w:type="spellEnd"/>
      <w:r w:rsidR="00BB78D3" w:rsidRPr="00097ADE">
        <w:rPr>
          <w:color w:val="0033CC"/>
        </w:rPr>
        <w:t>. 01.07.01.  М.: Изд-во стандартов, 2000.  10 с.</w:t>
      </w:r>
    </w:p>
    <w:p w14:paraId="4CEF814B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lastRenderedPageBreak/>
        <w:t>Патентные документы</w:t>
      </w:r>
    </w:p>
    <w:p w14:paraId="1B3FF7E9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11</w:t>
      </w:r>
      <w:r w:rsidR="00BB78D3" w:rsidRPr="00097ADE">
        <w:rPr>
          <w:color w:val="0033CC"/>
        </w:rPr>
        <w:t>. Пат.</w:t>
      </w:r>
      <w:r w:rsidR="00D045AF" w:rsidRPr="00097ADE">
        <w:rPr>
          <w:color w:val="0033CC"/>
        </w:rPr>
        <w:t xml:space="preserve"> № </w:t>
      </w:r>
      <w:r w:rsidR="00BB78D3" w:rsidRPr="00097ADE">
        <w:rPr>
          <w:color w:val="0033CC"/>
        </w:rPr>
        <w:t>2090343, Российская Федерация, МКИ</w:t>
      </w:r>
      <w:r w:rsidR="00BB78D3" w:rsidRPr="00097ADE">
        <w:rPr>
          <w:color w:val="0033CC"/>
          <w:vertAlign w:val="superscript"/>
        </w:rPr>
        <w:t>3</w:t>
      </w:r>
      <w:r w:rsidR="00D045AF" w:rsidRPr="00097ADE">
        <w:rPr>
          <w:color w:val="0033CC"/>
          <w:vertAlign w:val="superscript"/>
        </w:rPr>
        <w:t xml:space="preserve"> </w:t>
      </w:r>
      <w:r w:rsidR="00BB78D3" w:rsidRPr="00097ADE">
        <w:rPr>
          <w:color w:val="0033CC"/>
        </w:rPr>
        <w:t xml:space="preserve">В24 В39 /04. Устройство для упрочнения поверхности цилиндрических деталей / </w:t>
      </w:r>
      <w:r w:rsidR="00D045AF" w:rsidRPr="00097ADE">
        <w:rPr>
          <w:color w:val="0033CC"/>
        </w:rPr>
        <w:t>С.А. </w:t>
      </w:r>
      <w:proofErr w:type="spellStart"/>
      <w:r w:rsidR="00BB78D3" w:rsidRPr="00097ADE">
        <w:rPr>
          <w:color w:val="0033CC"/>
        </w:rPr>
        <w:t>Зайдес</w:t>
      </w:r>
      <w:proofErr w:type="spellEnd"/>
      <w:r w:rsidR="00BB78D3" w:rsidRPr="00097ADE">
        <w:rPr>
          <w:color w:val="0033CC"/>
        </w:rPr>
        <w:t xml:space="preserve">, Д.А. Журавлев,  С.А. </w:t>
      </w:r>
      <w:proofErr w:type="spellStart"/>
      <w:r w:rsidR="00BB78D3" w:rsidRPr="00097ADE">
        <w:rPr>
          <w:color w:val="0033CC"/>
        </w:rPr>
        <w:t>Кургузов</w:t>
      </w:r>
      <w:proofErr w:type="spellEnd"/>
      <w:r w:rsidR="00BB78D3" w:rsidRPr="00097ADE">
        <w:rPr>
          <w:color w:val="0033CC"/>
        </w:rPr>
        <w:t xml:space="preserve">. 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96105784/31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 xml:space="preserve">27; заявитель и патентообладатель Иркутский государственный технический университет;  </w:t>
      </w:r>
      <w:proofErr w:type="spellStart"/>
      <w:r w:rsidR="00BB78D3" w:rsidRPr="00097ADE">
        <w:rPr>
          <w:color w:val="0033CC"/>
        </w:rPr>
        <w:t>заявл</w:t>
      </w:r>
      <w:proofErr w:type="spellEnd"/>
      <w:r w:rsidR="00BB78D3" w:rsidRPr="00097ADE">
        <w:rPr>
          <w:color w:val="0033CC"/>
        </w:rPr>
        <w:t xml:space="preserve">. 28.03.96; </w:t>
      </w:r>
      <w:proofErr w:type="spellStart"/>
      <w:r w:rsidR="00BB78D3" w:rsidRPr="00097ADE">
        <w:rPr>
          <w:color w:val="0033CC"/>
        </w:rPr>
        <w:t>опубл</w:t>
      </w:r>
      <w:proofErr w:type="spellEnd"/>
      <w:r w:rsidR="00BB78D3" w:rsidRPr="00097ADE">
        <w:rPr>
          <w:color w:val="0033CC"/>
        </w:rPr>
        <w:t xml:space="preserve">. 20.09.97. </w:t>
      </w:r>
      <w:proofErr w:type="spellStart"/>
      <w:r w:rsidR="00BB78D3" w:rsidRPr="00097ADE">
        <w:rPr>
          <w:color w:val="0033CC"/>
        </w:rPr>
        <w:t>Бюл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26.  3 с.</w:t>
      </w:r>
    </w:p>
    <w:p w14:paraId="00165B13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Электронные ресурсы</w:t>
      </w:r>
    </w:p>
    <w:p w14:paraId="74B08891" w14:textId="708DFAFC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2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Дирина</w:t>
      </w:r>
      <w:proofErr w:type="spellEnd"/>
      <w:r w:rsidRPr="00097ADE">
        <w:rPr>
          <w:color w:val="0033CC"/>
        </w:rPr>
        <w:t xml:space="preserve"> А.И. Право военнослужащих Российской Федерации на свободу ассоциаций </w:t>
      </w:r>
      <w:r w:rsidR="00D045AF" w:rsidRPr="00097ADE">
        <w:rPr>
          <w:color w:val="0033CC"/>
        </w:rPr>
        <w:t>//</w:t>
      </w:r>
      <w:r w:rsidRPr="00097ADE">
        <w:rPr>
          <w:color w:val="0033CC"/>
        </w:rPr>
        <w:t xml:space="preserve"> Военное право: сетевой журн. 2007. </w:t>
      </w:r>
      <w:r w:rsidR="004A0B06" w:rsidRPr="00097ADE">
        <w:rPr>
          <w:color w:val="0033CC"/>
        </w:rPr>
        <w:br/>
      </w:r>
      <w:r w:rsidRPr="00097ADE">
        <w:rPr>
          <w:color w:val="0033CC"/>
        </w:rPr>
        <w:t>URL: http://www.voennoepravo.ru/node/2149 (дата обращения: 19.09.20</w:t>
      </w:r>
      <w:r w:rsidR="00097ADE" w:rsidRPr="00097ADE">
        <w:rPr>
          <w:color w:val="0033CC"/>
        </w:rPr>
        <w:t>21</w:t>
      </w:r>
      <w:r w:rsidRPr="00097ADE">
        <w:rPr>
          <w:color w:val="0033CC"/>
        </w:rPr>
        <w:t>).</w:t>
      </w:r>
    </w:p>
    <w:p w14:paraId="33742A60" w14:textId="77777777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3</w:t>
      </w:r>
      <w:r w:rsidRPr="00097ADE">
        <w:rPr>
          <w:color w:val="0033CC"/>
        </w:rPr>
        <w:t>. О жилищных правах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 xml:space="preserve">научных работников [Электронный ресурс]: постановление ВЦИК, СНК РСФСР от 20 авг. 1933 г. (с изм. и доп., внесенными постановлениями ВЦИК, СНК РСФСР от 1 </w:t>
      </w:r>
      <w:proofErr w:type="spellStart"/>
      <w:r w:rsidRPr="00097ADE">
        <w:rPr>
          <w:color w:val="0033CC"/>
        </w:rPr>
        <w:t>нояб</w:t>
      </w:r>
      <w:proofErr w:type="spellEnd"/>
      <w:r w:rsidRPr="00097ADE">
        <w:rPr>
          <w:color w:val="0033CC"/>
        </w:rPr>
        <w:t>. 1934 г., от 24</w:t>
      </w:r>
      <w:r w:rsidR="004A0B06" w:rsidRPr="00097ADE">
        <w:rPr>
          <w:color w:val="0033CC"/>
        </w:rPr>
        <w:t> </w:t>
      </w:r>
      <w:r w:rsidRPr="00097ADE">
        <w:rPr>
          <w:color w:val="0033CC"/>
        </w:rPr>
        <w:t>июня 1938 г.). Доступ из справ.-правовой системы «КонсультантПлюс».</w:t>
      </w:r>
    </w:p>
    <w:p w14:paraId="0A8A6431" w14:textId="77777777" w:rsidR="00D045AF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4</w:t>
      </w:r>
      <w:r w:rsidRPr="00097ADE">
        <w:rPr>
          <w:color w:val="0033CC"/>
        </w:rPr>
        <w:t xml:space="preserve">. Энциклопедия животных Кирилла и Мефодия. М.: Кирилл и Мефодий: New </w:t>
      </w:r>
      <w:proofErr w:type="spellStart"/>
      <w:r w:rsidRPr="00097ADE">
        <w:rPr>
          <w:color w:val="0033CC"/>
        </w:rPr>
        <w:t>media</w:t>
      </w:r>
      <w:proofErr w:type="spellEnd"/>
      <w:r w:rsidRPr="00097ADE">
        <w:rPr>
          <w:color w:val="0033CC"/>
        </w:rPr>
        <w:t xml:space="preserve"> </w:t>
      </w:r>
      <w:r w:rsidRPr="00097ADE">
        <w:rPr>
          <w:color w:val="0033CC"/>
          <w:lang w:val="en-US"/>
        </w:rPr>
        <w:t>generation</w:t>
      </w:r>
      <w:r w:rsidRPr="00097ADE">
        <w:rPr>
          <w:color w:val="0033CC"/>
        </w:rPr>
        <w:t>, 2006.1 электрон, опт. диск (</w:t>
      </w:r>
      <w:r w:rsidRPr="00097ADE">
        <w:rPr>
          <w:color w:val="0033CC"/>
          <w:lang w:val="en-US"/>
        </w:rPr>
        <w:t>DVD</w:t>
      </w:r>
      <w:r w:rsidRPr="00097ADE">
        <w:rPr>
          <w:color w:val="0033CC"/>
        </w:rPr>
        <w:t>-</w:t>
      </w:r>
      <w:r w:rsidRPr="00097ADE">
        <w:rPr>
          <w:color w:val="0033CC"/>
          <w:lang w:val="en-US"/>
        </w:rPr>
        <w:t>ROM</w:t>
      </w:r>
      <w:r w:rsidRPr="00097ADE">
        <w:rPr>
          <w:color w:val="0033CC"/>
        </w:rPr>
        <w:t>).</w:t>
      </w:r>
      <w:bookmarkStart w:id="51" w:name="19"/>
      <w:bookmarkEnd w:id="51"/>
    </w:p>
    <w:p w14:paraId="7A3271EE" w14:textId="68CB6F14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5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Лэтчфорд</w:t>
      </w:r>
      <w:proofErr w:type="spellEnd"/>
      <w:r w:rsidRPr="00097ADE">
        <w:rPr>
          <w:color w:val="0033CC"/>
        </w:rPr>
        <w:t xml:space="preserve"> Е.У. С Белой армией в Сибири [Электронный ресурс] // Восточный фронт армии адмирала А.В. Колчака: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 xml:space="preserve">[сайт]. [2004]. </w:t>
      </w:r>
      <w:r w:rsidR="004A0B06" w:rsidRPr="00097ADE">
        <w:rPr>
          <w:color w:val="0033CC"/>
        </w:rPr>
        <w:br/>
      </w:r>
      <w:r w:rsidRPr="00097ADE">
        <w:rPr>
          <w:color w:val="0033CC"/>
        </w:rPr>
        <w:t>URL: http://east-front.narod.ru/memo/latchford.htm (дата обращения: 23.08.20</w:t>
      </w:r>
      <w:r w:rsidR="00097ADE" w:rsidRPr="00097ADE">
        <w:rPr>
          <w:color w:val="0033CC"/>
        </w:rPr>
        <w:t>21</w:t>
      </w:r>
    </w:p>
    <w:p w14:paraId="7C49B842" w14:textId="77777777" w:rsidR="00BB78D3" w:rsidRDefault="00BB78D3" w:rsidP="00637BC6">
      <w:pPr>
        <w:rPr>
          <w:b/>
          <w:i/>
        </w:rPr>
      </w:pPr>
    </w:p>
    <w:sectPr w:rsidR="00BB78D3" w:rsidSect="00975A8E">
      <w:type w:val="continuous"/>
      <w:pgSz w:w="11906" w:h="16838"/>
      <w:pgMar w:top="851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959D8" w14:textId="77777777" w:rsidR="007D5DE0" w:rsidRDefault="007D5DE0" w:rsidP="002D2274">
      <w:r>
        <w:separator/>
      </w:r>
    </w:p>
  </w:endnote>
  <w:endnote w:type="continuationSeparator" w:id="0">
    <w:p w14:paraId="4F9B122B" w14:textId="77777777" w:rsidR="007D5DE0" w:rsidRDefault="007D5DE0" w:rsidP="002D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3674D" w14:textId="77777777" w:rsidR="007D5DE0" w:rsidRDefault="007D5DE0" w:rsidP="002D2274">
      <w:r>
        <w:separator/>
      </w:r>
    </w:p>
  </w:footnote>
  <w:footnote w:type="continuationSeparator" w:id="0">
    <w:p w14:paraId="36F0D963" w14:textId="77777777" w:rsidR="007D5DE0" w:rsidRDefault="007D5DE0" w:rsidP="002D2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599A"/>
    <w:multiLevelType w:val="hybridMultilevel"/>
    <w:tmpl w:val="658AC492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95251"/>
    <w:multiLevelType w:val="hybridMultilevel"/>
    <w:tmpl w:val="4DDA06EA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46D03"/>
    <w:multiLevelType w:val="hybridMultilevel"/>
    <w:tmpl w:val="9CC23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DF2BE0"/>
    <w:multiLevelType w:val="hybridMultilevel"/>
    <w:tmpl w:val="6F48A4B0"/>
    <w:lvl w:ilvl="0" w:tplc="9A7AD2F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63C75"/>
    <w:multiLevelType w:val="hybridMultilevel"/>
    <w:tmpl w:val="B6C2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4E"/>
    <w:rsid w:val="00003B41"/>
    <w:rsid w:val="00021888"/>
    <w:rsid w:val="00027758"/>
    <w:rsid w:val="00042676"/>
    <w:rsid w:val="00062072"/>
    <w:rsid w:val="00084E85"/>
    <w:rsid w:val="00096074"/>
    <w:rsid w:val="00097ADE"/>
    <w:rsid w:val="000B7E5D"/>
    <w:rsid w:val="000F0623"/>
    <w:rsid w:val="001003EB"/>
    <w:rsid w:val="00112D84"/>
    <w:rsid w:val="001140C7"/>
    <w:rsid w:val="001328D3"/>
    <w:rsid w:val="00134D72"/>
    <w:rsid w:val="001725E0"/>
    <w:rsid w:val="00180E5E"/>
    <w:rsid w:val="00192B9F"/>
    <w:rsid w:val="001A038F"/>
    <w:rsid w:val="001D6FD5"/>
    <w:rsid w:val="001D7360"/>
    <w:rsid w:val="001F3251"/>
    <w:rsid w:val="00217A52"/>
    <w:rsid w:val="00243DBA"/>
    <w:rsid w:val="00244665"/>
    <w:rsid w:val="0024717C"/>
    <w:rsid w:val="00247228"/>
    <w:rsid w:val="00264A4C"/>
    <w:rsid w:val="00272338"/>
    <w:rsid w:val="002728AC"/>
    <w:rsid w:val="00296346"/>
    <w:rsid w:val="002A0DFA"/>
    <w:rsid w:val="002D0755"/>
    <w:rsid w:val="002D2274"/>
    <w:rsid w:val="002D352D"/>
    <w:rsid w:val="002D7FF5"/>
    <w:rsid w:val="002F55FB"/>
    <w:rsid w:val="00300279"/>
    <w:rsid w:val="00305A27"/>
    <w:rsid w:val="00315179"/>
    <w:rsid w:val="0032069E"/>
    <w:rsid w:val="00320AEC"/>
    <w:rsid w:val="00322442"/>
    <w:rsid w:val="00340648"/>
    <w:rsid w:val="00343245"/>
    <w:rsid w:val="00357CB7"/>
    <w:rsid w:val="0037767F"/>
    <w:rsid w:val="0039029C"/>
    <w:rsid w:val="00391126"/>
    <w:rsid w:val="003C0F48"/>
    <w:rsid w:val="003D0230"/>
    <w:rsid w:val="003F404D"/>
    <w:rsid w:val="003F45FC"/>
    <w:rsid w:val="004019B9"/>
    <w:rsid w:val="0043388A"/>
    <w:rsid w:val="00454321"/>
    <w:rsid w:val="00495F62"/>
    <w:rsid w:val="004A0B06"/>
    <w:rsid w:val="004B42B6"/>
    <w:rsid w:val="004C399C"/>
    <w:rsid w:val="004C71E3"/>
    <w:rsid w:val="004E6787"/>
    <w:rsid w:val="00503AA6"/>
    <w:rsid w:val="00523532"/>
    <w:rsid w:val="00540886"/>
    <w:rsid w:val="00542BDE"/>
    <w:rsid w:val="0056023E"/>
    <w:rsid w:val="00566843"/>
    <w:rsid w:val="005702DA"/>
    <w:rsid w:val="005853CA"/>
    <w:rsid w:val="00587054"/>
    <w:rsid w:val="005935E0"/>
    <w:rsid w:val="005D18B3"/>
    <w:rsid w:val="005E1F9B"/>
    <w:rsid w:val="005F783A"/>
    <w:rsid w:val="00602AD6"/>
    <w:rsid w:val="00606E0E"/>
    <w:rsid w:val="00622C85"/>
    <w:rsid w:val="00624673"/>
    <w:rsid w:val="00634307"/>
    <w:rsid w:val="00637BC6"/>
    <w:rsid w:val="00643FE0"/>
    <w:rsid w:val="00684554"/>
    <w:rsid w:val="0069713C"/>
    <w:rsid w:val="006C4021"/>
    <w:rsid w:val="006E0498"/>
    <w:rsid w:val="006E06EE"/>
    <w:rsid w:val="006F19D2"/>
    <w:rsid w:val="006F6787"/>
    <w:rsid w:val="007054B1"/>
    <w:rsid w:val="007108BD"/>
    <w:rsid w:val="00722B51"/>
    <w:rsid w:val="00731E85"/>
    <w:rsid w:val="00753789"/>
    <w:rsid w:val="0075404D"/>
    <w:rsid w:val="00786C6E"/>
    <w:rsid w:val="007930FF"/>
    <w:rsid w:val="007C1A17"/>
    <w:rsid w:val="007C44A4"/>
    <w:rsid w:val="007D335D"/>
    <w:rsid w:val="007D5DE0"/>
    <w:rsid w:val="007E20D3"/>
    <w:rsid w:val="007F0584"/>
    <w:rsid w:val="007F12A1"/>
    <w:rsid w:val="00885621"/>
    <w:rsid w:val="00896BC1"/>
    <w:rsid w:val="008973DB"/>
    <w:rsid w:val="008E4254"/>
    <w:rsid w:val="008F1FFC"/>
    <w:rsid w:val="008F5C38"/>
    <w:rsid w:val="008F6FEF"/>
    <w:rsid w:val="009028DC"/>
    <w:rsid w:val="00902AF8"/>
    <w:rsid w:val="00913E34"/>
    <w:rsid w:val="009410AB"/>
    <w:rsid w:val="00957A46"/>
    <w:rsid w:val="00961D6B"/>
    <w:rsid w:val="00975A8E"/>
    <w:rsid w:val="00976DB7"/>
    <w:rsid w:val="009A0092"/>
    <w:rsid w:val="009B3E74"/>
    <w:rsid w:val="009C47C9"/>
    <w:rsid w:val="009C5146"/>
    <w:rsid w:val="009D717D"/>
    <w:rsid w:val="00A22170"/>
    <w:rsid w:val="00A267FF"/>
    <w:rsid w:val="00A3382A"/>
    <w:rsid w:val="00A65BB3"/>
    <w:rsid w:val="00A831DA"/>
    <w:rsid w:val="00A91086"/>
    <w:rsid w:val="00A9209E"/>
    <w:rsid w:val="00AA24A7"/>
    <w:rsid w:val="00AB06D3"/>
    <w:rsid w:val="00AB1483"/>
    <w:rsid w:val="00AD0734"/>
    <w:rsid w:val="00B01295"/>
    <w:rsid w:val="00B25103"/>
    <w:rsid w:val="00B27A77"/>
    <w:rsid w:val="00B346D6"/>
    <w:rsid w:val="00B80B83"/>
    <w:rsid w:val="00B8687D"/>
    <w:rsid w:val="00B90BAC"/>
    <w:rsid w:val="00B9213C"/>
    <w:rsid w:val="00BA3917"/>
    <w:rsid w:val="00BB353A"/>
    <w:rsid w:val="00BB48E3"/>
    <w:rsid w:val="00BB78D3"/>
    <w:rsid w:val="00C0054B"/>
    <w:rsid w:val="00C0068C"/>
    <w:rsid w:val="00C02339"/>
    <w:rsid w:val="00C026CE"/>
    <w:rsid w:val="00C16668"/>
    <w:rsid w:val="00C46C83"/>
    <w:rsid w:val="00C53022"/>
    <w:rsid w:val="00C737DE"/>
    <w:rsid w:val="00C769DF"/>
    <w:rsid w:val="00C96887"/>
    <w:rsid w:val="00CA0B1A"/>
    <w:rsid w:val="00CC240F"/>
    <w:rsid w:val="00CC291B"/>
    <w:rsid w:val="00CE62EC"/>
    <w:rsid w:val="00CF206D"/>
    <w:rsid w:val="00D045AF"/>
    <w:rsid w:val="00D2517E"/>
    <w:rsid w:val="00D369B1"/>
    <w:rsid w:val="00D46AA3"/>
    <w:rsid w:val="00D623CF"/>
    <w:rsid w:val="00DB2DBC"/>
    <w:rsid w:val="00DB4E25"/>
    <w:rsid w:val="00DC63EB"/>
    <w:rsid w:val="00E304B6"/>
    <w:rsid w:val="00E309F9"/>
    <w:rsid w:val="00E37677"/>
    <w:rsid w:val="00E54850"/>
    <w:rsid w:val="00E7334E"/>
    <w:rsid w:val="00E813C4"/>
    <w:rsid w:val="00E832E3"/>
    <w:rsid w:val="00E874B6"/>
    <w:rsid w:val="00EA6D10"/>
    <w:rsid w:val="00EB0A0E"/>
    <w:rsid w:val="00EB0CA9"/>
    <w:rsid w:val="00EB36AE"/>
    <w:rsid w:val="00F017E4"/>
    <w:rsid w:val="00F252DB"/>
    <w:rsid w:val="00F36C7C"/>
    <w:rsid w:val="00F43C05"/>
    <w:rsid w:val="00F5787F"/>
    <w:rsid w:val="00F6472D"/>
    <w:rsid w:val="00F71378"/>
    <w:rsid w:val="00F724D6"/>
    <w:rsid w:val="00F90EE5"/>
    <w:rsid w:val="00FA1CE9"/>
    <w:rsid w:val="00FA5737"/>
    <w:rsid w:val="00FB08C8"/>
    <w:rsid w:val="00FB6CED"/>
    <w:rsid w:val="00FB7987"/>
    <w:rsid w:val="00FC159A"/>
    <w:rsid w:val="00FD2137"/>
    <w:rsid w:val="00FD4795"/>
    <w:rsid w:val="00FE5BB1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3B92"/>
  <w15:docId w15:val="{DFB54872-2681-48D0-B3A2-AFBC6F34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7334E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qFormat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4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9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00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3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519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tmp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ru.wikipedia.org/wiki/2015" TargetMode="External"/><Relationship Id="rId29" Type="http://schemas.openxmlformats.org/officeDocument/2006/relationships/image" Target="media/image20.tm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hyperlink" Target="https://ru.wikipedia.org/wiki/201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8843D-6761-4378-A95D-8B3F41AB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4292</Words>
  <Characters>24470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28705</CharactersWithSpaces>
  <SharedDoc>false</SharedDoc>
  <HLinks>
    <vt:vector size="24" baseType="variant"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_Toc338542864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_Toc338542863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_Toc338542862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_Toc338542861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Волкова Елена</cp:lastModifiedBy>
  <cp:revision>2</cp:revision>
  <dcterms:created xsi:type="dcterms:W3CDTF">2023-01-30T12:36:00Z</dcterms:created>
  <dcterms:modified xsi:type="dcterms:W3CDTF">2023-01-30T12:36:00Z</dcterms:modified>
</cp:coreProperties>
</file>