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1A6" w:rsidRDefault="007E01A6" w:rsidP="007E01A6">
      <w:pPr>
        <w:tabs>
          <w:tab w:val="left" w:pos="709"/>
        </w:tabs>
        <w:spacing w:line="360" w:lineRule="auto"/>
        <w:ind w:left="709"/>
        <w:jc w:val="center"/>
        <w:rPr>
          <w:b/>
          <w:sz w:val="28"/>
          <w:szCs w:val="28"/>
        </w:rPr>
      </w:pPr>
      <w:r w:rsidRPr="000749F1">
        <w:rPr>
          <w:b/>
          <w:sz w:val="28"/>
          <w:szCs w:val="28"/>
        </w:rPr>
        <w:t>Практическое задание 1</w:t>
      </w:r>
    </w:p>
    <w:p w:rsidR="007E01A6" w:rsidRDefault="007E01A6" w:rsidP="007E01A6">
      <w:pPr>
        <w:spacing w:line="360" w:lineRule="auto"/>
        <w:ind w:left="2269"/>
        <w:rPr>
          <w:sz w:val="28"/>
          <w:szCs w:val="28"/>
        </w:rPr>
      </w:pPr>
      <w:r>
        <w:rPr>
          <w:sz w:val="28"/>
          <w:szCs w:val="28"/>
        </w:rPr>
        <w:t>Тема 1. Общие сведения о строении вещества</w:t>
      </w:r>
    </w:p>
    <w:p w:rsidR="007E01A6" w:rsidRDefault="007E01A6" w:rsidP="007E01A6">
      <w:pPr>
        <w:ind w:left="720"/>
        <w:rPr>
          <w:sz w:val="28"/>
          <w:szCs w:val="28"/>
        </w:rPr>
      </w:pPr>
    </w:p>
    <w:p w:rsidR="007E01A6" w:rsidRDefault="007E01A6" w:rsidP="007E01A6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На рисунке приведены энергетические диаграммы диэлектрических, проводниковых и полупроводниковых материалов. </w:t>
      </w:r>
    </w:p>
    <w:p w:rsidR="007E01A6" w:rsidRDefault="007E01A6" w:rsidP="007E01A6">
      <w:pPr>
        <w:spacing w:line="360" w:lineRule="auto"/>
        <w:ind w:firstLine="72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Определите, какой из видов материала характеризует каждая энергетическая диаграмма и чему равна ширина запрещенной зоны </w:t>
      </w:r>
      <w:r w:rsidRPr="0025482F">
        <w:rPr>
          <w:color w:val="000000"/>
          <w:sz w:val="28"/>
          <w:szCs w:val="28"/>
        </w:rPr>
        <w:t>Δ</w:t>
      </w:r>
      <w:r w:rsidRPr="000749F1">
        <w:rPr>
          <w:i/>
          <w:color w:val="000000"/>
          <w:sz w:val="28"/>
          <w:szCs w:val="28"/>
          <w:lang w:val="en-US"/>
        </w:rPr>
        <w:t>W</w:t>
      </w:r>
      <w:r>
        <w:rPr>
          <w:color w:val="000000"/>
          <w:sz w:val="28"/>
          <w:szCs w:val="28"/>
        </w:rPr>
        <w:t xml:space="preserve"> для каждого вида материала.</w:t>
      </w:r>
    </w:p>
    <w:p w:rsidR="007E01A6" w:rsidRDefault="007E01A6" w:rsidP="007E01A6">
      <w:pPr>
        <w:spacing w:line="360" w:lineRule="auto"/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Данные занесите в таблицу.</w:t>
      </w:r>
    </w:p>
    <w:p w:rsidR="007E01A6" w:rsidRDefault="007E01A6" w:rsidP="007E01A6">
      <w:pPr>
        <w:ind w:firstLine="720"/>
        <w:rPr>
          <w:sz w:val="28"/>
          <w:szCs w:val="28"/>
        </w:rPr>
      </w:pPr>
    </w:p>
    <w:p w:rsidR="007E01A6" w:rsidRDefault="007E01A6" w:rsidP="007E01A6">
      <w:pPr>
        <w:ind w:firstLine="720"/>
      </w:pPr>
      <w:r>
        <w:rPr>
          <w:noProof/>
        </w:rPr>
        <w:drawing>
          <wp:inline distT="0" distB="0" distL="0" distR="0">
            <wp:extent cx="2857500" cy="20764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01A6" w:rsidRDefault="007E01A6" w:rsidP="007E01A6">
      <w:pPr>
        <w:ind w:firstLine="720"/>
      </w:pPr>
    </w:p>
    <w:p w:rsidR="007E01A6" w:rsidRDefault="007E01A6" w:rsidP="007E01A6">
      <w:pPr>
        <w:spacing w:line="360" w:lineRule="auto"/>
        <w:ind w:firstLine="720"/>
        <w:rPr>
          <w:sz w:val="28"/>
          <w:szCs w:val="28"/>
        </w:rPr>
      </w:pPr>
      <w:r w:rsidRPr="000749F1">
        <w:rPr>
          <w:b/>
          <w:sz w:val="28"/>
          <w:szCs w:val="28"/>
        </w:rPr>
        <w:t>Рекомендации по выполнению:</w:t>
      </w:r>
      <w:r>
        <w:rPr>
          <w:sz w:val="28"/>
          <w:szCs w:val="28"/>
        </w:rPr>
        <w:t xml:space="preserve"> </w:t>
      </w:r>
    </w:p>
    <w:p w:rsidR="007E01A6" w:rsidRDefault="007E01A6" w:rsidP="007E01A6">
      <w:pPr>
        <w:numPr>
          <w:ilvl w:val="0"/>
          <w:numId w:val="1"/>
        </w:numPr>
        <w:spacing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прочитайте в учебнике классификацию материалов по их электрическим свойствам; </w:t>
      </w:r>
    </w:p>
    <w:p w:rsidR="007E01A6" w:rsidRDefault="007E01A6" w:rsidP="007E01A6">
      <w:pPr>
        <w:numPr>
          <w:ilvl w:val="0"/>
          <w:numId w:val="1"/>
        </w:numPr>
        <w:spacing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определите на рисунке энергетические зоны; </w:t>
      </w:r>
    </w:p>
    <w:p w:rsidR="007E01A6" w:rsidRPr="00C14BD3" w:rsidRDefault="007E01A6" w:rsidP="007E01A6">
      <w:pPr>
        <w:numPr>
          <w:ilvl w:val="0"/>
          <w:numId w:val="1"/>
        </w:numPr>
        <w:spacing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найдите в учебнике и занесите в таблицу ширину запрещенной зоны для каждого вида материала.</w:t>
      </w:r>
    </w:p>
    <w:p w:rsidR="00A869FC" w:rsidRDefault="00A869FC"/>
    <w:sectPr w:rsidR="00A869FC" w:rsidSect="00A869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6212A"/>
    <w:multiLevelType w:val="hybridMultilevel"/>
    <w:tmpl w:val="E904DA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01A6"/>
    <w:rsid w:val="007E01A6"/>
    <w:rsid w:val="00A869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1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2018-05-18T11:37:00Z</dcterms:created>
  <dcterms:modified xsi:type="dcterms:W3CDTF">2018-05-18T11:37:00Z</dcterms:modified>
</cp:coreProperties>
</file>