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6A5A83"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 решению суда Козлов был признан безвестно отсутствующим. Решением суда жене Козлова было разъяснено, что по истечении 4 лет она может подать заявление в суд о признании мужа умершим. Основанием для вынесения решения послужило отсутствие мужа более 5 лет и объявления его в розыск в связи с невыплатой алиментов.   К заявлению в суд Козлова приложила справку с адресного стола с последнего места жительства Козлова. Правильно ли принял решение суд?</w:t>
      </w:r>
    </w:p>
    <w:p w14:paraId="741F5849"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Погудин Сергей в 14 летнем возрасте устроился на работу и получая заработную плату распоряжался ей по своему усмотрению. Через некоторое время его родители пришли к руководству предприятия и поставили в известность, что сын тратит деньги на дорогостоящие вещи, в семью денег не дает, в то время как они материально нуждаются в этом. Руководитель решил, что заработную плату следует поделить пополам и часть отдавать родителям.</w:t>
      </w:r>
    </w:p>
    <w:p w14:paraId="718ADCBB"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Правильное ли решение принял руководитель?</w:t>
      </w:r>
    </w:p>
    <w:p w14:paraId="7742E7A5"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При проверке в коллегии адвокатов было выявлено, что адвокат Иванишин работает по трудовому договору заместителем директора по правовым вопросам в ООО «Тракт», адвокат Шилов является индивидуальным предпринимателем и имеет сеть платных автостоянок, адвокат Громова работает по трудовому договору в Юридическом институте, адвокат Невский является учредителем коммерческой организации.</w:t>
      </w:r>
    </w:p>
    <w:p w14:paraId="5CBD8C91" w14:textId="77777777" w:rsidR="00574D64" w:rsidRPr="00574D64" w:rsidRDefault="00C534B2" w:rsidP="00574D64">
      <w:pPr>
        <w:pStyle w:val="a3"/>
        <w:jc w:val="both"/>
        <w:rPr>
          <w:rFonts w:ascii="Times New Roman" w:hAnsi="Times New Roman" w:cs="Times New Roman"/>
        </w:rPr>
      </w:pPr>
      <w:r w:rsidRPr="00574D64">
        <w:rPr>
          <w:rFonts w:ascii="Times New Roman" w:hAnsi="Times New Roman" w:cs="Times New Roman"/>
        </w:rPr>
        <w:t>Допущены ли данными адвокатами нарушения закона?</w:t>
      </w:r>
    </w:p>
    <w:p w14:paraId="6EC6789B" w14:textId="77777777" w:rsidR="00574D64" w:rsidRPr="00574D64" w:rsidRDefault="00574D64" w:rsidP="00574D64">
      <w:pPr>
        <w:pStyle w:val="a3"/>
        <w:numPr>
          <w:ilvl w:val="0"/>
          <w:numId w:val="1"/>
        </w:numPr>
        <w:jc w:val="both"/>
        <w:rPr>
          <w:rFonts w:ascii="Times New Roman" w:hAnsi="Times New Roman" w:cs="Times New Roman"/>
        </w:rPr>
      </w:pPr>
      <w:r w:rsidRPr="00574D64">
        <w:rPr>
          <w:rFonts w:ascii="Times New Roman" w:hAnsi="Times New Roman" w:cs="Times New Roman"/>
        </w:rPr>
        <w:t>Гражданка Российской Федерации Ольга Н. Вступила в брак с гражданином Франции Самуэлем Г., вследствие чего приобрела гражданство Франции. При разводе, Ольга обратилась в Российское посольство в Париже, с требованием о расторжении брака, разделе имущества по нормам Российского законодательства. Ее супруг (Самуэль Г.) согласен расторгнуть брак по нормам Французского права, аргументируя это тем, что у него отсутствует гражданство РФ.</w:t>
      </w:r>
    </w:p>
    <w:p w14:paraId="4F0DBBA8" w14:textId="77777777" w:rsidR="00574D64" w:rsidRPr="00574D64" w:rsidRDefault="00574D64" w:rsidP="00574D64">
      <w:pPr>
        <w:pStyle w:val="a3"/>
        <w:jc w:val="both"/>
        <w:rPr>
          <w:rFonts w:ascii="Times New Roman" w:hAnsi="Times New Roman" w:cs="Times New Roman"/>
        </w:rPr>
      </w:pPr>
      <w:r w:rsidRPr="00574D64">
        <w:rPr>
          <w:rFonts w:ascii="Times New Roman" w:hAnsi="Times New Roman" w:cs="Times New Roman"/>
        </w:rPr>
        <w:t xml:space="preserve">По законодательству какой страны должен быть расторгнут брак и разделено совместно нажитое имущество?  </w:t>
      </w:r>
    </w:p>
    <w:p w14:paraId="5CE504DB" w14:textId="77777777" w:rsidR="00C534B2" w:rsidRPr="00574D64" w:rsidRDefault="00574D64" w:rsidP="00574D64">
      <w:pPr>
        <w:pStyle w:val="a3"/>
        <w:jc w:val="both"/>
        <w:rPr>
          <w:rFonts w:ascii="Times New Roman" w:hAnsi="Times New Roman" w:cs="Times New Roman"/>
        </w:rPr>
      </w:pPr>
      <w:r w:rsidRPr="00574D64">
        <w:rPr>
          <w:rFonts w:ascii="Times New Roman" w:hAnsi="Times New Roman" w:cs="Times New Roman"/>
        </w:rPr>
        <w:t>При условии, что у пары имеется несовершеннолетний ребен</w:t>
      </w:r>
      <w:r>
        <w:rPr>
          <w:rFonts w:ascii="Times New Roman" w:hAnsi="Times New Roman" w:cs="Times New Roman"/>
        </w:rPr>
        <w:t>ок, как должен разрешится спор?</w:t>
      </w:r>
    </w:p>
    <w:p w14:paraId="58F823D1"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Гражданин Российской Федерации С. постоянно проживал в Германии, где и умер. После смерти у него осталась дочь, проживающая в России, а также впоследствии было установлено, что у С. на территории России в банковских учреждениях осталось несколько денежных вкладов принадлежавших гражданину С., а также авиалайнер, зарегистрированный в Швейцарии.</w:t>
      </w:r>
    </w:p>
    <w:p w14:paraId="4282F619"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Определите применимое право в данной ситуации. Какими правовыми актами при этом следует руководствоваться?</w:t>
      </w:r>
    </w:p>
    <w:p w14:paraId="3527E983"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Семенова обратилась в суд о взыскании неустойки с Иванова на основании заключенного договора, в котором предусматривалось, что они обязуются зарегистрировать между собой брак при условии, что она должна прописать Иванова в своей квартире. В случаи отказа от вступления в брак в течение 3 месяцев с момента проживания в квартире Семеновой Иванов выплачивает неустойку. Регистрация брака не состоялась по независящим от Иванова обстоятельствам. Кроме того, Иванов не отказывается выполнить свои обязательства по регистрации брака.</w:t>
      </w:r>
    </w:p>
    <w:p w14:paraId="5736048E"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 Какое решение должен принять суд?</w:t>
      </w:r>
    </w:p>
    <w:p w14:paraId="4E599DBE"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В Костроме произошло ДТП, в результате которого был поврежден легковой автомобиль, принадлежащий гражданину РФ. Вред был причинен автомобилем, принадлежащим гражданке Дании. Как было установлено, виновником аварии признана 19-летняя гражданка Дании. Гражданин РФ обратился в суд с требованием о возмещении вреда, причиненного автомобилю, в размере произведенных затрат на его ремонт. Исковые требования истец обосновал со ссылкой на нормы Гражданского кодекса РФ.</w:t>
      </w:r>
    </w:p>
    <w:p w14:paraId="5F0559EA"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В отзыве на исковое заявление ответчица не признала предъявленное к ней требование, сославшись на тот факт, что по датским законам она еще не достигла совершеннолетнего возраста, а потому ответственность должны нести ее законные представители – родители.</w:t>
      </w:r>
    </w:p>
    <w:p w14:paraId="6B574251"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На основании какого правового акта будет определяться применимое право?</w:t>
      </w:r>
    </w:p>
    <w:p w14:paraId="0D98153D"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Установите, право какого государства подлежит применению в этом споре?</w:t>
      </w:r>
    </w:p>
    <w:p w14:paraId="1E7389B9"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Кто должен нести ответственность за вред, причиненный автомобилю гражданина РФ?</w:t>
      </w:r>
    </w:p>
    <w:p w14:paraId="51773966"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После окончания школы Бобров получил в подарок от бабушки магнитофон. Впоследствии решив его обменять на камеру, спросил разрешение у бабушки, которая написала согласие внуку. Через некоторое время отец Боброва потребовал магнитофон сына у его друга, т.к.  согласия на обмен он не давал. Друг отказался отдавать, на том основании, что магнитофон подарила бабушка, которая письменно подтвердила согласие на сделку.</w:t>
      </w:r>
    </w:p>
    <w:p w14:paraId="65E1EAEC"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Кто прав в этом споре? Нужно ли тут и согласие матери?</w:t>
      </w:r>
    </w:p>
    <w:p w14:paraId="26FE5D04"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Ирина в 17 летнем возрасте вышла замуж за 18-летнего Игоря.  Через три месяца   у них родился ребенок. В связи с переездом в другой город, они решили продать квартиру, находящуюся в совместной собственности.</w:t>
      </w:r>
    </w:p>
    <w:p w14:paraId="074330E8"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Может ли Игорь продать квартиру единолично? Требуется ли согласие родителей на совершение сделки?</w:t>
      </w:r>
    </w:p>
    <w:p w14:paraId="37B7EE94"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Японской фирмой был предъявлен иск в МКАС при ТПП РФ к российской организации в связи с неполным выполнением обязательств, в отношении которых произведена предоплата по контракту. Истцом одновременно с подачей иска было заявлено ходатайство о принятии обеспечительных мер по его иску. </w:t>
      </w:r>
    </w:p>
    <w:p w14:paraId="2648636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Когда может быть принято МКАС решение о принятии обеспечительных мер в данном случае? </w:t>
      </w:r>
    </w:p>
    <w:p w14:paraId="4219623F"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 должен будет поступить истец, если ответчик добровольно откажется исполнять распоряжение МКАС о принятии обеспечительных мер?</w:t>
      </w:r>
    </w:p>
    <w:p w14:paraId="62DAD4D7"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В нотариальную контору обратилась Алена Холмогорова с заявлением о принятии наследства и выдаче свидетельства после смерти сына — Александра Холмогорова. В заявлении она просила выдать ей свидетельство о праве на наследство раньше установленного срока. Мотив просьбы: она является единственной наследницей Александра Холмогорова первой очереди по закону. В доказательство этого, наряду со свидетельством о смерти сына, она представила нотариусу справку органа местного самоуправления о круге наследников Александра Холмогорова.</w:t>
      </w:r>
    </w:p>
    <w:p w14:paraId="002420AA"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Наследственное имущество наследодателя состояло из:</w:t>
      </w:r>
    </w:p>
    <w:p w14:paraId="0505C419"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а) денежного вклада в Сбербанке РФ в сумме 10 тыс. руб.;</w:t>
      </w:r>
    </w:p>
    <w:p w14:paraId="4940983F"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б) пяти именных акций стоимостью 50 тыс. руб.</w:t>
      </w:r>
    </w:p>
    <w:p w14:paraId="4E1D94B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Изучив заявление о принятии наследства и документы, приложенные к нему, нотариус отказал Алене Холмогоровой в досрочной выдаче свидетельства о праве на наследство Александра Холмогорова.</w:t>
      </w:r>
    </w:p>
    <w:p w14:paraId="5FDE424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Какие документы должна была представить Алена Холмогорова нотариусу с тем, чтобы он выдал ей свидетельство о праве на наследство раньше установленного срока? Правомерны ли действия местной администрации и нотариуса? Какие доказательства подтверждают родственные отношения с наследодателем?</w:t>
      </w:r>
    </w:p>
    <w:p w14:paraId="6CA0D6C2"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Нотариус отказалась удостоверить соглашение супругов Ивановых, которые решили развестись и в соглашении указали, что муж оставляет квартиру в собственности жены и сына и уезжает жить в другой город и будет постоянно проживать с матерью, а жена обязуется не выходить замуж до окончания института их сыном.</w:t>
      </w:r>
    </w:p>
    <w:p w14:paraId="715BC92F"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Правильно ли поступил нотариус?</w:t>
      </w:r>
    </w:p>
    <w:p w14:paraId="694201E3"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Супружеская пара Петровых приобрела автомашину, которой пользовались на протяжении нескольких лет. После смерти супруга, его мать стала претендовать на автомашину как наследница и предъявила иск в суд о разделе автомашины. Суд вынес решение и оставил автомашину жене, а матери присудил денежную компенсацию, которую и выплатила сноха. Через несколько лет сноха продала машину. Узнав об этом, свекровь, обратилась в суд с иском о признании договора купли-продажи недействительным, на том основании, что она имеет преимущественное право его приобретения. </w:t>
      </w:r>
    </w:p>
    <w:p w14:paraId="244F5E5F"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Какое решение должен вынести суд?</w:t>
      </w:r>
    </w:p>
    <w:p w14:paraId="13E4347C"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Супруги Труновы несколько лет состоят в браке. Трунова занимается бизнесом. Трунов потерял работу и получает пособие по безработице. Жена, не желая с этим мирится, предложила заключить договор, разделив нажитое имущество пополам. Однако, Трунов не согласился. Они обратились в юридическую консультацию.</w:t>
      </w:r>
    </w:p>
    <w:p w14:paraId="34BE47F3"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Какое разъяснение должны дать супругам?</w:t>
      </w:r>
    </w:p>
    <w:p w14:paraId="02DAF306"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28 марта в результате несчастного случая погибла учредитель швейной фабрики «Белошвейка» г. Казани Алсу Сараева. На момент гибели в ее собственности находились швейная фабрика «Белошвейка», двухэтажный кирпичный дом в пригороде г. Казани, автомобиль «Мерседес», пришедший в негодность в результате аварии, но застрахованный ею.</w:t>
      </w:r>
    </w:p>
    <w:p w14:paraId="24A9D41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С заявлениями о принятии наследства Алсу Сараевой к нотариусу обратились лица, проживавшие вместе с ней: ее мать Роза Исымбаева и дети — дочь Софья, 15 лет, и сын Рафаил, 12 лет, а также не проживавший с умершей в течение трех лет до ее смерти, но не разведенный с нею муж Аслан Сараев, лишенный родительских прав в отношении их общих детей. Последний также просил принять меры к охране и управлению наследственного имущества Алсу Сараевой. </w:t>
      </w:r>
    </w:p>
    <w:p w14:paraId="2239746F"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2 апреля нотариус назначил доверительным управляющим фабрикой «Белошвейка» ее главного инженера Руслана Шаймиева сроком на два года. На следующий день после этого нотариус вместе с Асланом Сараевым, двумя свидетелями отправились в дом умершей в целях составления описи ее домашнего имущества. В ходе составления описи, кроме предметов обычной домашней обстановки и обихода, были обнаружены деньги в сумме 200 тыс. руб., валюта в сумме 150 тыс. долларов, золото в пяти слитках, а также женские ювелирные украшения из золота с бриллиантами, сапфирами и жемчугом. Кроме того, были обнаружены четыре банковские сберегательные книжки на имя умершей, ее матери и каждого из детей.</w:t>
      </w:r>
    </w:p>
    <w:p w14:paraId="11349228" w14:textId="77777777" w:rsidR="003A2141"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Каков порядок составления описи наследственного имущества? Какие особенности имеет составление описи имущества, обнаруженного в доме Алсу Сараевой? Все ли сберегательные книжки входят в состав наследства Алсу Сараевой? Как должна быть оформлена передача фабрики «Белошвейка» в доверительное управление? Как должен исчисляться размер вознаграждения доверительному управляющему? Входит ли в состав наследства страховая сумма за разбитый автомобиль?</w:t>
      </w:r>
    </w:p>
    <w:p w14:paraId="28D7B51E"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В свидетельстве о праве на наследство по завещанию Никифора Прошкина нотариус указал, что наследниками его являются:</w:t>
      </w:r>
    </w:p>
    <w:p w14:paraId="764BF64B"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Лев Прошкин — сын умершего — наследует трехкомнатную квартиру стоимостью 2 млн. руб. В этой квартире он проживал совместно с наследодателем со дня своего рождения и продолжает проживать после смерти отца;</w:t>
      </w:r>
    </w:p>
    <w:p w14:paraId="5B349680"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Игорь Прошкин — брат умершего — наследует денежные суммы авторского вознаграждения за изданные книги, предусмотренные авторскими договорами с тремя редакциями. Сумма авторских вознаграждений равна 200 тыс. руб.;</w:t>
      </w:r>
    </w:p>
    <w:p w14:paraId="0B7EA510"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Инга Волина — внучка умершего — наследует дачу и земельный участок размером 0,2 га общей стоимостью 300 тыс. руб.</w:t>
      </w:r>
    </w:p>
    <w:p w14:paraId="148F144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Определите, какое имущество, описанное в данной задаче, не принимается в расчет при определении государственной пошлины за выдачу свидетельства о праве на наследство. Какой процент от стоимости наследуемого имущества должен быть взыскан в качестве государственной пошлины за выдачу свидетельства о праве на наследство?</w:t>
      </w:r>
    </w:p>
    <w:p w14:paraId="5008D95B"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На момент смерти Кирилла Корнилова совместно с ним в его доме проживали: сын – Семен Корнилов, мать – Татьяна Яковлева, жена – Мария Корнилова. Никто из них к нотариусу для оформления своих наследственных прав не обращался.</w:t>
      </w:r>
    </w:p>
    <w:p w14:paraId="7E87466E"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 Татьяна Яковлева умерла спустя два года, у нее имелось двое детей от первого брака: дочь – Нина Белова и сын – Александр Белов.  Нина Белова также проживала в вышеуказанном доме, но не подав нотариусу заявление о принятии наследства, также умерла. Александр Белов подал нотариусу заявление о принятии наследства после смерти матери.</w:t>
      </w:r>
    </w:p>
    <w:p w14:paraId="26A5EA04"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На наследство Кирилла Корнилова согласно причитающимся каждому из них долям претендуют: Семен Корнилов, Мария Корнилова, Александр Белов, Игорь Белов (муж Нины Беловой), проживавший отдельно от жены, но своевременно принявший наследство после ее смерти путем подачи соответствующего заявления.</w:t>
      </w:r>
    </w:p>
    <w:p w14:paraId="460F5F43"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Сколько наследственных дел должно быть заведено? Кто и на какую долю в наследстве вправе претендовать?</w:t>
      </w:r>
    </w:p>
    <w:p w14:paraId="56C675F0"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Станислав Вишневский являлся участником ООО «Славянка». Ему принадлежало 50% уставного капитала общества. В связи с его смертью нотариусом было оформлено свидетельство о праве на наследство по закону, в соответствии с которым Тамара Вишневская  (супруга умершего) и их малолетние дети (Петр и Елена) являются законными наследниками 1/2 доли в уставном капитале ООО «Славянка» в равных долях. Тамара Вишневская обратилась к участникам ООО «Славянка» с заявлением о переходе доли Станислава Вишневского к наследникам и о принятии последних в состав участников ООО «Славянка», приложив  документы, подтверждающие факт смерти участника общества Станислава Вишневского. В удовлетворении требований гражданки Тамары Вишневской было отказано.  При этом было указано на следующее:</w:t>
      </w:r>
    </w:p>
    <w:p w14:paraId="16A767E9"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1) согласно п. 8.8. Устава ООО «Славянка» принятие наследников в ООО возможно только с письменного согласия всех остальных учредителей общества;</w:t>
      </w:r>
    </w:p>
    <w:p w14:paraId="2F4A0274"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2) малолетние дети умершего участника общества не могут являться участниками общества.</w:t>
      </w:r>
    </w:p>
    <w:p w14:paraId="454CE77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Тамара Вишневская, являясь законным представителем своих несовершеннолетних детей, обратилась в арбитражный суд с иском к ООО «Славянка» о признании права перехода доли умершего участника </w:t>
      </w:r>
      <w:r w:rsidR="00E84C69" w:rsidRPr="00574D64">
        <w:rPr>
          <w:rFonts w:ascii="Times New Roman" w:hAnsi="Times New Roman" w:cs="Times New Roman"/>
        </w:rPr>
        <w:t>общества Станислава Вишневского</w:t>
      </w:r>
      <w:r w:rsidRPr="00574D64">
        <w:rPr>
          <w:rFonts w:ascii="Times New Roman" w:hAnsi="Times New Roman" w:cs="Times New Roman"/>
        </w:rPr>
        <w:t xml:space="preserve"> в размере 50% уставного капитала ответчика за истцами - наследниками по закону, обязании общества внести соответствующие изменения в учредительные документы.</w:t>
      </w:r>
    </w:p>
    <w:p w14:paraId="3257C8F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Основанием заявленного иска, по мнению истца, послужил факт несоблюдения ООО «Славянка» требований ст. 21 ФЗ «Об обществах с ограниченной ответственностью».</w:t>
      </w:r>
    </w:p>
    <w:p w14:paraId="6CC4BF28"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Проанализируйте доводы общества. Какое решение вынесет суд?</w:t>
      </w:r>
    </w:p>
    <w:p w14:paraId="52E65A2A"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Получив разрешение на брак, семнадцатилетняя Орлова при переезде к будущему мужу решила продать дом доставшейся ей по наследству. В связи с тем, что никто не хотел покупать этот дом, она продала его на снос Ежову за 500 долларов.</w:t>
      </w:r>
    </w:p>
    <w:p w14:paraId="6A1DE82E"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Родители подали в суд иск о признании договора недействительным, на том основании, что дом хороший и продавать на снос нет смысла. Им удалось найти покупателя, для приобретения этого дома. Кроме того, сделка совершена была несовершеннолетней дочерью.</w:t>
      </w:r>
    </w:p>
    <w:p w14:paraId="18610E45"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Какое решение должен был вынести суд?</w:t>
      </w:r>
    </w:p>
    <w:p w14:paraId="5E6D3393"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Иванов обратился в суд с иском к Петрову о взыскании с него 50 000 рублей. Свой иск Иванов обосновывал тем, что у него имеется расписка Петрова, из которой следует, что он обязался возвратить ему долг своей фактической супруги Светланы, которая постоянно брала у него деньги для предпринимательской деятельности. После ее смерти Петров и выдал такую расписку, поскольку знал, что Светлана действительно взяла у Иванова деньги в сумме 50000 рублей. Письменно заем денежных сумм с ней они не оформляли.</w:t>
      </w:r>
    </w:p>
    <w:p w14:paraId="1E60655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Петров иск не признал.  В суде пояснил, что деньги он не брал, за третье лицо обязательство по уплате долга исполнять не обязан. Расписка никаких правовых последствий для него не порождает.</w:t>
      </w:r>
    </w:p>
    <w:p w14:paraId="731BC93C"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xml:space="preserve">Просил в иске отказать. </w:t>
      </w:r>
    </w:p>
    <w:p w14:paraId="0C0409D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Решите задачу, проанализируйте фактические обстоятельства и дайте им правовую оценку. Породила ли расписка Петрова гражданско-правовое обязательство? Какое? Обоснуйте свой ответ.</w:t>
      </w:r>
    </w:p>
    <w:p w14:paraId="11F97D0E" w14:textId="77777777" w:rsidR="004A306B" w:rsidRPr="004A306B" w:rsidRDefault="004A306B" w:rsidP="004A306B">
      <w:pPr>
        <w:pStyle w:val="a3"/>
        <w:numPr>
          <w:ilvl w:val="0"/>
          <w:numId w:val="1"/>
        </w:numPr>
        <w:jc w:val="both"/>
        <w:rPr>
          <w:rFonts w:ascii="Times New Roman" w:hAnsi="Times New Roman" w:cs="Times New Roman"/>
        </w:rPr>
      </w:pPr>
      <w:r w:rsidRPr="004A306B">
        <w:rPr>
          <w:rFonts w:ascii="Times New Roman" w:hAnsi="Times New Roman" w:cs="Times New Roman"/>
        </w:rPr>
        <w:t>В июле 2017 г. между российской компанией ООО «Торнадо» и швейцарской компанией был заключен международный договор поставки товара категории «А» ежемесячно в течение года. Оплата товара по договору осуществлялась банковским переводом в долларах США не позднее 21 числа каждого месяца. В декабре 2017 г. швейцарская компания отказалась оплачивать поставленную партию товара. По условиям договора сторона, которая не исполняет или не надлежаще исполнила свои обязательства по договору, обязана возместить другой стороне убытки и уплатить неустойку. В связи с чем российская компания обратилась в международный арбитражный суд. В судебном заседании ответчик (швейцарская компания) заявил, что товар был поставлен другой категории – «Б»; на момент заключения договора товар категории «А» стоил дороже товара категории «Б» на 20%.</w:t>
      </w:r>
    </w:p>
    <w:p w14:paraId="2B3F4BAB" w14:textId="77777777" w:rsidR="00EA42FE" w:rsidRPr="004A306B" w:rsidRDefault="004A306B" w:rsidP="004A306B">
      <w:pPr>
        <w:pStyle w:val="a3"/>
        <w:jc w:val="both"/>
        <w:rPr>
          <w:rFonts w:ascii="Times New Roman" w:hAnsi="Times New Roman" w:cs="Times New Roman"/>
        </w:rPr>
      </w:pPr>
      <w:r w:rsidRPr="004A306B">
        <w:rPr>
          <w:rFonts w:ascii="Times New Roman" w:hAnsi="Times New Roman" w:cs="Times New Roman"/>
        </w:rPr>
        <w:t>Является ли данное нарушение существенным? Определите право, применимое к данному спору.</w:t>
      </w:r>
    </w:p>
    <w:p w14:paraId="3646A0D6"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Иванов обратился в суд с иском к Петрову о взыскании процентов за пользование чужими денежными средствами вследствие просрочки их уплаты (ст. 395 ГК РФ). Петров иск не признал, ссылаясь на то, что взыскиваемая неустойка является способом обеспечения исполнения основного обязательства, однако Иванов начислил проценты и на проценты, уплачиваемые за пользование денежными средствами.</w:t>
      </w:r>
    </w:p>
    <w:p w14:paraId="4E94F0AE"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Обоснованно ли возражение Петрова? Известна ли вам судебная практика по вопросу начисления процентов на проценты? Какие мнения высказаны по данному вопросу в юридической литературе?</w:t>
      </w:r>
    </w:p>
    <w:p w14:paraId="42E2333B"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Павлова в марте приобрела кухонный комбайн в торговой фирме «Оникс». В договоре был установлен шестимесячный гарантийный срок. В мае того же года Павлова обратилась в суд с требованием о расторжении договора, взыскании убытков и компенсации морального вреда, ссылаясь на не качественность работы проданного ей кухонного комбайна. Фирма, возражая против иска, среди прочих оснований указала на то, что договор купли-продажи прекращен исполнением, в связи с чем требование Павловой о расторжении договора купли-продажи неосновательно.</w:t>
      </w:r>
    </w:p>
    <w:p w14:paraId="7AD4271C"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Разберите доводы сторон.</w:t>
      </w:r>
    </w:p>
    <w:p w14:paraId="37ED64B8"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Изменится ли решение, если Павлова обратилась в суд в октябре того же года?</w:t>
      </w:r>
    </w:p>
    <w:p w14:paraId="293DB0F3"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Трепалин, откомандированный для работы в экспедиции в небольшом южном городе, договорился с хозяйкой дома, расположенного поблизости от места нахождения экспедиции, о том, что в течение трех месяцев работы экспедиции в ее доме будет проживать семья Трепалина жена и малолетний сын. Плату за жилье Трепалин заплатил срезу же, о чем хозяйка дома выдала расписку, назвав полученную сумму задатком. Через несколько дней приехала семья Трепалина, но хозяйка дома отказалась от предоставления им жилья, объяснив, что она ожидает приезда внука. Полученную по расписке сумму она вернула Трепалину. Однако Трепалин потребовал вернуть полученную сумму в двойном размере, поскольку она была дана в качестве задатка. Кроме того, он требовал возмещения расходов, связанных с приездом семьи. Не получив требуемой суммы, Трепалин обратился в суд.</w:t>
      </w:r>
    </w:p>
    <w:p w14:paraId="3EBA2668"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Какое решение должен вынести суд?</w:t>
      </w:r>
    </w:p>
    <w:p w14:paraId="06602C3E"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Романов, имея долговое обязательство перед Сафоновым, предложил последнему свои услуга по ремонту автомашины и замене некоторых комплектующих запчастей из имеющихся у него. Сафонов против этого не возражал, однако его интересовали некоторые обстоятельства, а именно:</w:t>
      </w:r>
    </w:p>
    <w:p w14:paraId="328DEC70"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в договоре займа не было условия о возможном прекращении его путем передачи какого-либо имущества или оказания услуг;</w:t>
      </w:r>
    </w:p>
    <w:p w14:paraId="09B45B15"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стоимость комплектующих запчастей была ниже суммы долга, а с учетом стоимости ремонта превышала его долг.</w:t>
      </w:r>
    </w:p>
    <w:p w14:paraId="6716F8A9"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Романов и Сафонов обратились в юридическую консультацию за разъяснением следующих вопросов:</w:t>
      </w:r>
    </w:p>
    <w:p w14:paraId="774E68E5"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можно ли прекратить действие обязательства посредством выполнения работ и/или предоставления взамен имущества?</w:t>
      </w:r>
    </w:p>
    <w:p w14:paraId="161B22EA"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  каким образом необходимо оформить такое соглашение о прекращении обязательства?</w:t>
      </w:r>
    </w:p>
    <w:p w14:paraId="2A171917"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Дайте ответы на поставленные вопросы.</w:t>
      </w:r>
    </w:p>
    <w:p w14:paraId="532A5608"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 просьбе своего приятеля Заславский согласился перевезти на принадлежащий ему легковой автомашине купленный Пискаревым цветной телевизор. В пути следования Заславский не справился с управлением и машина перевернулась. Водитель и шофер не пострадали, а телевизор, помещенный в багажнике, оказался полностью разбитым.</w:t>
      </w:r>
    </w:p>
    <w:p w14:paraId="1A33401C"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Пискарев потребовал от Заславского возместить стоимость пришедшего в негодность телевизора. Заславский возражал против этого, поскольку, по его мнению, он хотел оказать Пискареву чисто товарищескую услугу. Какой-либо договор они не заключали, денег за перевоз телевизора он не получал, а поэтому никаких обязательств между ними не возникло.</w:t>
      </w:r>
    </w:p>
    <w:p w14:paraId="3B2F256C"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 тому же в результате аварии понес убытки не только Пискарев, но и он, Заславский, поскольку на ремонт машины ему придется затратить сумму, значительно большую, чем стоимость телевизора.</w:t>
      </w:r>
    </w:p>
    <w:p w14:paraId="1ABB835E"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Кто прав в этом споре? Возникло ли в данном случае гражданско-правовое обязательство?</w:t>
      </w:r>
    </w:p>
    <w:p w14:paraId="26AB6C8A"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Козлов взял взаймы у Зинченко денежную сумму с обязательством возвратить ее через два месяца. В обусловленный срок к Зинченко явился Ивлев и предложил принять долг за Козлова, поскольку он должен Козлову такую же сумму денег, и Козлов не возражал против такого способа расчета.</w:t>
      </w:r>
    </w:p>
    <w:p w14:paraId="196FB73D"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Зинченко отказался принять предложенное Ивлевым исполнение, поскольку между</w:t>
      </w:r>
    </w:p>
    <w:p w14:paraId="6DD54F1D"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Козловым и им была договоренность о конфиденциальности данной сделки. Кроме того, Ивлев предложил лишь сумму долга без учета 10% годовых, оговоренных соглашением с Козловым. Ивлев отправил всю сумму долга почтовым переводом на имя Зинченко и передал Козлову почтовую квитанцию.</w:t>
      </w:r>
    </w:p>
    <w:p w14:paraId="2B48EEF7"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Правомерны ли возражения Зинченко?</w:t>
      </w:r>
    </w:p>
    <w:p w14:paraId="28045512"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Третьяков приобрел в Сбербанке 10 сберегательных сертификатов на предъявителя на общую сумму 10 000 рублей. Через год, когда подошел срок погашения сертификатов, он обнаружил, что они у него пропали. Он обратился в Сбербанк с заявлением об их возобновлении. В Сбербанке было выявлено, что данные сертификаты уже погашены неизвестным лицом. Третьяков потребовал выплатить ему всю сумму по сертификатам, ссылаясь на то, что работники Сбербанка должны его знать как частного посетителя и без его доверенности не должны были оплачивать сертификаты. Обоснованы ли требования Третьякова к Сбербанку?</w:t>
      </w:r>
    </w:p>
    <w:p w14:paraId="49405720"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Ермошин после получения известия о смерти матери продал своему соседу Карицкому всю мебель из квартиры и поехал на вокзал. По дороге он потерял сознание и был доставлен в больницу.</w:t>
      </w:r>
    </w:p>
    <w:p w14:paraId="445B3A5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После выздоровления Ермошин обратился в суд с иском о признании сделки купли-продажи недействительной, сославшись на то, что в момент ее заключения не понимал, что делает. В доказательство своих требований он предъявил заключение медицинской экспертизы о том, что в день совершения сделки он находился в состоянии шока, вызванного тяжелыми душевными переживаниями, а потому не понимал значения своих действий и не мог руководить ими. Карицкий возражал против требований Ермошина, поскольку в то время он не знал о полученным Ермошиным известии о смерти матери и в его поведении в этот день он не заметил ничего страшного.</w:t>
      </w:r>
    </w:p>
    <w:p w14:paraId="7AD93181"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Подлежит ли требование Ермошина удовлетворению? Обоснуйте свою точку зрения.</w:t>
      </w:r>
    </w:p>
    <w:p w14:paraId="794D1A45"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Никонов И.И., в 2018 г. переехал на постоянное место жительства в г. Тольятти из г. Ульяновска. В Ульяновске у Никонова И.И. осталась часть вещей (мебель, одежда, посуда), которые он планировал постепенно перевезти в г. Тольятти. Данные вещи хранились в квартире у его сестры. Свой автомобиль Никонов И.И. в декабре 2019 г. оставил у своего брата, проживающего в г. Жигулевск для ремонта. </w:t>
      </w:r>
    </w:p>
    <w:p w14:paraId="1DF5C560"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В январе 2010 г. Никонов И.И. умер. Сестра и брат умершего обратились в нотариальную контору по месту своего жительства с заявлением о выдаче им свидетельства о праве на наследство имущества умершего брата. Где открылось наследство? Кому должно быть выдано свидетельство о праве на наследство?</w:t>
      </w:r>
    </w:p>
    <w:p w14:paraId="78A1B489"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Кондитерский комбинат обратился в арбитражный суд с иском к мукомольному заводу о внесении изменений в договор на поставку муки. Покупатель предлагал установить в договоре санкции за каждый случай неявки представителя завода по вызову покупателя в случае обнаружения им недостачи или недоброкачественности муки. Завод возражал против установления в договоре такой санкции, однако арбитражный суд удовлетворил требование истца и включил в договор условие о штрафе за каждый случай неявки, полагая, что это будет способствовать улучшению сохранности муки. 1. Каков порядок установления в договоре поставки дополнительных санкций? 2. Правильное ли решение принял арбитражный суд?</w:t>
      </w:r>
    </w:p>
    <w:p w14:paraId="6E97E29A"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Предприниматель Золотов, выращивающий кукурузу, по договору обязался передать выращенную и кукурузу консервному заводу «Початок», осуществляющему закупки такой продукции для переработки. </w:t>
      </w:r>
    </w:p>
    <w:p w14:paraId="53DD3172"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1. Какой договор заключили между собой предприниматель Золотов и завод «Початок»? 2. Кто может быть продавцом, а кто – заготовителем в данном договоре? 3. Кто может выступить в качестве покупателя в данном договоре в случае закупки кукурузы для государственных нужд? 4. Каким условиям должна отвечать продукция, передаваемая по договору контрактации? 5. В какой форме должен быть заключен договор контрактации по поставке кукурузы между предпринимателем Золотовым и заводом «Початок»?</w:t>
      </w:r>
    </w:p>
    <w:p w14:paraId="67BEB3DC"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Завод – изготовитель пылесосов обязался передавать возмездно в конце каждого месяца в течение года пылесосы равномерными партиями по 250 штук оптовому магазину для последующей реализации. 1. Какой договор заключили между собой завод – изготовитель пылесосов и оптовый магазин? 2. Что является обязательным, существенным условием данного договора? 3. Правомерно ли выступление завода – изготовителя пылесосов в качестве поставщика в данном договоре? 4. Могут ли пылесосы, о которых говорится в задаче, быть предметом договора поставки? 5. Соответствует ли цель приобретения пылесосов оптовым магазином цели, с которой заключается договор поставки? </w:t>
      </w:r>
    </w:p>
    <w:p w14:paraId="1A06E9C6"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Фокин, арендовал у Сивцова дом с ванной на три летних месяца, обнаружил, что в ванне был скол в месте слива воды, ванна не держала воду. Он заменил ванну, а ее стоимость и стоимость работы по замене ванны удержал из арендной платы. Сивцов с этим не согласился и потребовал от Фокина полной арендной платы. 1. Что вправе был потребовать Фокин от Сивцова при обнаружении скола в ванне? 2. Вправе ли Фокин удерживать из арендной платы стоимость порчи ванны и стоимость работ по ее установке?</w:t>
      </w:r>
    </w:p>
    <w:p w14:paraId="16430528"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Дрожкин заключил договор подряда со строительной организацией на постройку фундамента под дом вблизи берега реки. Работа должна выполняться иждивением подрядчика. В конце зимы подрядчик завез на место необходимые материалы, а вначале весны вода в реке поднялась, вышла из берегов и затопила их. Цемент испортился. Подрядчик потребовал от Дрожкина оплатить стоимость испорченного цемента, мотивируя это тем, что дом строится на низком месте участка, в то время когда его нужно строить на высоком месте. Дрожкин отказался, указав на то, что подрядчик мог этот цемент хранить на высоком месте участка, а не складировать его в низине. 1. Подлежит ли требование подрядчика удовлетворению? 2. В каком случае работа выполняется иждивением подрядчика?</w:t>
      </w:r>
    </w:p>
    <w:p w14:paraId="24299A29"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Хладокомбинат обратился с иском к перевозчику – Управлению Московской железной дороги и к поставщику – мясокомбинату о взыскании с надлежащего ответчика стоимости недостающего мяса. Груз прибыл в исправном вагоне, но без пломбы грузоотправителя. При вскрытии оказалось, что вагон загружен до полной вместимости и недостающее мясо вместиться не могло. Эти обстоятельства были подтверждены экспедитором мясокомбината и отражены в коммерческом акте. 1. Кто должен нести ответственность за недостачу груза? 2. Изменится ли решение, если вагон, загруженный отправителем, прибыл а станцию назначения в исправном состоянии и за его пломбами?</w:t>
      </w:r>
    </w:p>
    <w:p w14:paraId="6B0BED6F"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Веселова Д.А. вступила в наследство по закону на квартиру после смерти своего отца. В данной квартире зарегистрирована и проживает сожительница наследодателя, которая не является собственником квартиры.  Сама Веселова Д.А.  в данной квартире не проживает и в ней не зарегистрирована. Сохраняет ли сожительница наследодателя право пользования указанной квартирой? Если да то, при каких условиях?  Если нет то, какие действия следует предпринять Веселовой Д.А. для выселения из унаследованной квартиры сожительница наследодателя?</w:t>
      </w:r>
    </w:p>
    <w:p w14:paraId="43A0B3A9" w14:textId="77777777" w:rsidR="00C534B2" w:rsidRPr="00574D64" w:rsidRDefault="00C534B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Сойкин С.С. взял взаймы у гражданина Филинова Ф.Ф. 20000 евро и 5000 долларов США. Свой долг он оформил долговой распиской с обязательством вернуть всю сумму не позднее 20 дней с даты составления расписки. В случае задержки выплаты Сойкин С.С. обязывался выплатить штраф в размере 5% долга. Кроме того, в расписке стороны указали, что в качестве способа обеспечения возврата долга они избирают залог, а предметом залога выступает ½ жилого дома, принадлежащего Сойкину С.С.  на праве частной собственности.  Спустя 25 дней долг был полностью погашен. Поскольку Сойкин С.С. нарушил срок выплаты, Филинов Ф.Ф. обратился в суд с требованием о взыскании штрафа. В суде Сойкин С.С. пояснил, что полностью выполнил обязательство, срок нарушен незначительно, а на такой значительный размер штрафных санкций он согласился только потому, что ему срочно были нужны деньги. Сойкин С.С. полагает, что Филинов Ф.Ф. действует недобросовестно, в связи с этим он попросил суд освободить его от уплаты штрафных санкций. </w:t>
      </w:r>
    </w:p>
    <w:p w14:paraId="07192973" w14:textId="77777777" w:rsidR="00C534B2" w:rsidRPr="00574D64" w:rsidRDefault="00C534B2" w:rsidP="00574D64">
      <w:pPr>
        <w:pStyle w:val="a3"/>
        <w:jc w:val="both"/>
        <w:rPr>
          <w:rFonts w:ascii="Times New Roman" w:hAnsi="Times New Roman" w:cs="Times New Roman"/>
        </w:rPr>
      </w:pPr>
      <w:r w:rsidRPr="00574D64">
        <w:rPr>
          <w:rFonts w:ascii="Times New Roman" w:hAnsi="Times New Roman" w:cs="Times New Roman"/>
        </w:rPr>
        <w:t>Прокомментируйте законность заключенной между сторонами сделки. Какое решение вынесет суд?</w:t>
      </w:r>
    </w:p>
    <w:p w14:paraId="6B57C617"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Гражданин Сидоренко вошел в книжный магазин и попросил дать ему для просмотра дорогой фотоальбом с репродукциями картин художников-передвижников. Бегло пролистав издание, гражданин уточнил у продавца цену, попросил завернуть альбом в подарочную упаковку, после чего положил его в кейс и направился к выходу. </w:t>
      </w:r>
    </w:p>
    <w:p w14:paraId="21574BBB"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 xml:space="preserve">В ответ на требование задержавшего его охранника и настигшего продавца об уплате денег за проданный альбом Сидоренко заявил, что в данный момент у него нет денег и что если магазин желает получить их, то он может обратиться в суд с иском о взыскании неуплаченной суммы. </w:t>
      </w:r>
    </w:p>
    <w:p w14:paraId="2D0103A6"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 xml:space="preserve">Требование продавца о возврате фотоальбома Сидоренко также отклонил, сославшись на ст. 223 ГК РФ, в соответствии с которой он с момента передачи фотоальбома стал его собственником, следовательно, с момента передачи магазин не имеет на книгу никакого права. </w:t>
      </w:r>
    </w:p>
    <w:p w14:paraId="1AF5D26C"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Решите дело.</w:t>
      </w:r>
    </w:p>
    <w:p w14:paraId="639627EA"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Иванов А.Е. приобрел телевизор фирмы «Polar» в Красноярском торговом доме «Электроника» за 25 тысяч рублей в январе 2019 года. В апреле того же года он обратился в суд с иском о расторжении договора купли- продажи, а также о компенсации морального вреда, ссылаясь на то, что товар ненадлежащего качества и ответчик длительно уклонялся от исполнения обязанности возвратить стоимость товара. Кроме того, материалами дела подтверждено и ответчиком не оспаривалось, что при продаже телевизора продавец магазина-салона «Электроника» не обеспечил истца технической документацией на проданный товар на понятном ему языке, в связи с чем Иванов был лишен возможности знать об особых свойствах товара и о правилах его эксплуатации, несоблюдение которых повлекло непригодность к дальнейшему использованию телевизора по назначению. Подлежит ли ответственности продавец за задержку выполнения требований потребителя? Ответ поясните со ссылкой на ГК РФ и иные НПА, регулирующие данные отношения. Какими правами обладает покупатель в случае продажи ему товара ненадлежащего качества? Кто несет ответственность в данном случае за недостатки товара? В чем состоит обязанность продавца по предоставлению покупателю информации?</w:t>
      </w:r>
    </w:p>
    <w:p w14:paraId="12861C12"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 xml:space="preserve">ПАО «ПАСИФИК» заключило договор купли – продажи судна с ПАО «Альфа». Администрация порта выдало свидетельство о праве собственности на судно. Договор был подписан от имени продавца ПАО «ПАСИФИК» Ивановым С.К., не являвшимся генеральным директором этого ПАО. Вследствие этого договор был оспорен ПАО «Альфа» по мотивам заключения его неправомерным лицом. </w:t>
      </w:r>
    </w:p>
    <w:p w14:paraId="3DEF8CC5"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 xml:space="preserve">1.Имел ли Иванов С.К. право подписывать договор купли – продажи от имени продавца, не являясь его генеральным директором? </w:t>
      </w:r>
    </w:p>
    <w:p w14:paraId="29F83E2E"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2.Какие последствия предусмотрены законом в той ситуации, когда договор купли – продажи был заключен неправомочными лицами? Что понимается под «неправомочным лицом»?</w:t>
      </w:r>
    </w:p>
    <w:p w14:paraId="337631AB"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Попов передал Исакову по договору найма велосипед в пользование сроком на полгода за обусловленную плату. По истечение 4-х месяцев Попов решил, что велосипед ему уже не понадобится, и предложил Исакову купить его. Исаков согласился, и стороны заключили договор купли-продажи. Через некоторое время попов потребовал от Исакова наемную плату за 2 месяца, мотивируя это тем, что договор найма имущества был заключен сроком на 6 месяцев, а плата внесена только за 4 месяца.</w:t>
      </w:r>
    </w:p>
    <w:p w14:paraId="585C477C"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Вопросы: 1) Обосновано ли требование Попова. 2) Что произошло с обязательством имущественного найма (арендой)?</w:t>
      </w:r>
    </w:p>
    <w:p w14:paraId="672F3C22"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ПАО КБ «Соцбанк» обратился в суд с иском к Иванову о расторжении кредитного договора в связи с ненадлежащим исполнением ответчиком кредитного обязательства. При этом Банк потребовал взыскать с Иванова проценты за пользование денежными средствами за весь срок, предусмотренный кредитным договором.</w:t>
      </w:r>
    </w:p>
    <w:p w14:paraId="1A22C742"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Иванов, не отрицая, что кредитное обязательство нарушал, возражал против взыскания с него всех процентов, предусмотренных кредитным договором, полагая, что проценты могут быть с него взысканы лишь за время фактического использования денежных средств.</w:t>
      </w:r>
    </w:p>
    <w:p w14:paraId="4342FFD3"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Решите спор. Кто прав: банк или заемщик Иванов? Обоснуйте, чем вызвано закрепление в ГК РФ соответствующего   правила, регламентирующего спорную ситуацию?</w:t>
      </w:r>
    </w:p>
    <w:p w14:paraId="7C5D1B1D"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Банк уступил право требования по не возвращенному кредитному договору сумму займа, неустойки, процентов по кредиту ООО «Ромашка». Последнее предъявило иск к Федотову о взыскании суммы кредита, процентов и неустойки на основании договора цессии. Федотов возражал против предъявленного требования ссылаясь на то, что Банк, с которым Федотов заключил договор имело лицензию ЦБ РФ на осуществление банковских операций, а ООО «Ромашка» такую лицензию не имеет, следовательно, договор цессии является ничтожной сделкой.</w:t>
      </w:r>
    </w:p>
    <w:p w14:paraId="1AE62318"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Вопрос: Разрешите спор.</w:t>
      </w:r>
    </w:p>
    <w:p w14:paraId="09DD176E" w14:textId="77777777" w:rsidR="00E93842" w:rsidRPr="00574D64" w:rsidRDefault="00E93842" w:rsidP="00574D64">
      <w:pPr>
        <w:pStyle w:val="a3"/>
        <w:numPr>
          <w:ilvl w:val="0"/>
          <w:numId w:val="1"/>
        </w:numPr>
        <w:jc w:val="both"/>
        <w:rPr>
          <w:rFonts w:ascii="Times New Roman" w:hAnsi="Times New Roman" w:cs="Times New Roman"/>
        </w:rPr>
      </w:pPr>
      <w:r w:rsidRPr="00574D64">
        <w:rPr>
          <w:rFonts w:ascii="Times New Roman" w:hAnsi="Times New Roman" w:cs="Times New Roman"/>
        </w:rPr>
        <w:t>КБ «СоцКомбанк» (ПАО) и производственный кооператив (артель) «АККОР» заключили договор банковского счета. На основании этого договора кооператив в течение нескольких дней поручал банку перечислять различным организациям денежные средства. Банк принимал платежные поручения к исполнению, но списания с расчетного счета кооператива производил с задержкой на несколько дней.</w:t>
      </w:r>
    </w:p>
    <w:p w14:paraId="01D883EC" w14:textId="77777777" w:rsidR="00E93842" w:rsidRPr="00574D64" w:rsidRDefault="00E93842" w:rsidP="00574D64">
      <w:pPr>
        <w:pStyle w:val="a3"/>
        <w:jc w:val="both"/>
        <w:rPr>
          <w:rFonts w:ascii="Times New Roman" w:hAnsi="Times New Roman" w:cs="Times New Roman"/>
        </w:rPr>
      </w:pPr>
      <w:r w:rsidRPr="00574D64">
        <w:rPr>
          <w:rFonts w:ascii="Times New Roman" w:hAnsi="Times New Roman" w:cs="Times New Roman"/>
        </w:rPr>
        <w:t>В связи с допущенными нарушениями договора кооператив в судебном порядке потребовал взыскать с банка неустойку за нарушение договорного обязательства. Банк, ссылаясь на ст. 333 ГК РФ, полагал, что суд должен уменьшить сумму неустойки. По мнению же кооператива, с банка должна быть взыскана не только вся сумма неустойки, но также и проценты за пользование чужими денежными средствами по ст. 395 ГК РФ.</w:t>
      </w:r>
    </w:p>
    <w:p w14:paraId="6A49A79C" w14:textId="77777777" w:rsidR="00E93842" w:rsidRPr="00E93842" w:rsidRDefault="00E93842" w:rsidP="00574D64">
      <w:pPr>
        <w:pStyle w:val="a3"/>
        <w:jc w:val="both"/>
        <w:rPr>
          <w:rFonts w:ascii="Times New Roman" w:hAnsi="Times New Roman" w:cs="Times New Roman"/>
        </w:rPr>
      </w:pPr>
      <w:r w:rsidRPr="00574D64">
        <w:rPr>
          <w:rFonts w:ascii="Times New Roman" w:hAnsi="Times New Roman" w:cs="Times New Roman"/>
        </w:rPr>
        <w:t>Какое решение должен принять суд? Какова современная судебная практика применения ст.ст.395, 333 ГК РФ? Известна ли вам позиция ЕСПЧ по данному вопросу?</w:t>
      </w:r>
    </w:p>
    <w:p w14:paraId="26AFF254" w14:textId="77777777" w:rsidR="00C534B2" w:rsidRPr="00E93842" w:rsidRDefault="00C534B2" w:rsidP="00574D64">
      <w:pPr>
        <w:pStyle w:val="a3"/>
        <w:jc w:val="both"/>
        <w:rPr>
          <w:rFonts w:ascii="Times New Roman" w:hAnsi="Times New Roman" w:cs="Times New Roman"/>
        </w:rPr>
      </w:pPr>
    </w:p>
    <w:sectPr w:rsidR="00C534B2" w:rsidRPr="00E9384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E5E2ECB"/>
    <w:multiLevelType w:val="hybridMultilevel"/>
    <w:tmpl w:val="361A0C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39828635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40"/>
  <w:revisionView w:inkAnnotation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2A"/>
    <w:rsid w:val="00306531"/>
    <w:rsid w:val="003A2141"/>
    <w:rsid w:val="003C43CC"/>
    <w:rsid w:val="004A306B"/>
    <w:rsid w:val="00574D64"/>
    <w:rsid w:val="00A4414E"/>
    <w:rsid w:val="00C534B2"/>
    <w:rsid w:val="00E0260B"/>
    <w:rsid w:val="00E84C69"/>
    <w:rsid w:val="00E93842"/>
    <w:rsid w:val="00EA42FE"/>
    <w:rsid w:val="00F3152A"/>
    <w:rsid w:val="00F9080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99AB55"/>
  <w15:docId w15:val="{EA632B9D-E227-492C-90BE-C09332BA3F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534B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4921</Words>
  <Characters>28053</Characters>
  <Application>Microsoft Office Word</Application>
  <DocSecurity>0</DocSecurity>
  <Lines>233</Lines>
  <Paragraphs>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32909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dc:creator>
  <cp:keywords/>
  <dc:description/>
  <cp:lastModifiedBy>Гость</cp:lastModifiedBy>
  <cp:revision>2</cp:revision>
  <dcterms:created xsi:type="dcterms:W3CDTF">2023-01-26T08:36:00Z</dcterms:created>
  <dcterms:modified xsi:type="dcterms:W3CDTF">2023-01-26T08:36:00Z</dcterms:modified>
</cp:coreProperties>
</file>