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BB08" w14:textId="4558FD4F" w:rsidR="00282281" w:rsidRDefault="00F7213F">
      <w:r>
        <w:rPr>
          <w:rFonts w:ascii="Roboto" w:hAnsi="Roboto"/>
          <w:color w:val="475466"/>
          <w:spacing w:val="3"/>
          <w:sz w:val="21"/>
          <w:szCs w:val="21"/>
          <w:shd w:val="clear" w:color="auto" w:fill="FFFFFF"/>
        </w:rPr>
        <w:t>Уважаемые студенты! На практических занятиях мы с вами будет выполнять курсовую работу на тему:" Технология строительства подземных сооружений методом опускного колодца". Курсовая работа выполняется на 1 листе чертежной бумаги формата А1 (технологическая карта) и сопровождается расчетно-пояснительной запиской на 25-30 страницах формата А4.</w:t>
      </w:r>
      <w:r>
        <w:rPr>
          <w:rFonts w:ascii="Roboto" w:hAnsi="Roboto"/>
          <w:color w:val="475466"/>
          <w:spacing w:val="3"/>
          <w:sz w:val="21"/>
          <w:szCs w:val="21"/>
        </w:rPr>
        <w:br/>
      </w:r>
      <w:r>
        <w:rPr>
          <w:rFonts w:ascii="Roboto" w:hAnsi="Roboto"/>
          <w:color w:val="475466"/>
          <w:spacing w:val="3"/>
          <w:sz w:val="21"/>
          <w:szCs w:val="21"/>
          <w:shd w:val="clear" w:color="auto" w:fill="FFFFFF"/>
        </w:rPr>
        <w:t>В пояснительной записке излагается методика инженерных расчетов, приводятся обоснования принимаемых технологических решений, дается технология производства работ.</w:t>
      </w:r>
    </w:p>
    <w:sectPr w:rsidR="00282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05"/>
    <w:rsid w:val="00282281"/>
    <w:rsid w:val="00DE4205"/>
    <w:rsid w:val="00F7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60AF5-B8DA-430C-B449-5B748EBC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2023-09-08T07:32:00Z</dcterms:created>
  <dcterms:modified xsi:type="dcterms:W3CDTF">2023-09-08T07:32:00Z</dcterms:modified>
</cp:coreProperties>
</file>