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BCD70" w14:textId="77777777" w:rsidR="00564F6F" w:rsidRDefault="00564F6F" w:rsidP="00564F6F">
      <w:pPr>
        <w:ind w:left="-426"/>
        <w:jc w:val="center"/>
        <w:rPr>
          <w:noProof/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7D0E7372" wp14:editId="2E6FDE6B">
            <wp:extent cx="4076700" cy="695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54855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2274CE74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76210F5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6D570061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DB67FDA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D53965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ABBD177" w14:textId="77777777" w:rsidR="00564F6F" w:rsidRPr="00B1136E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48"/>
          <w:szCs w:val="48"/>
          <w:lang w:eastAsia="ru-RU"/>
        </w:rPr>
      </w:pPr>
      <w:r w:rsidRPr="00B1136E">
        <w:rPr>
          <w:rFonts w:eastAsia="Times New Roman" w:cs="Times New Roman"/>
          <w:b/>
          <w:sz w:val="48"/>
          <w:szCs w:val="48"/>
          <w:lang w:eastAsia="ru-RU"/>
        </w:rPr>
        <w:t>Практическое задание</w:t>
      </w:r>
    </w:p>
    <w:p w14:paraId="025F82BF" w14:textId="77777777" w:rsidR="00564F6F" w:rsidRPr="00B1136E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48"/>
          <w:szCs w:val="48"/>
          <w:lang w:eastAsia="ru-RU"/>
        </w:rPr>
      </w:pPr>
      <w:r w:rsidRPr="00B1136E">
        <w:rPr>
          <w:rFonts w:eastAsia="Times New Roman" w:cs="Times New Roman"/>
          <w:b/>
          <w:sz w:val="48"/>
          <w:szCs w:val="48"/>
          <w:lang w:eastAsia="ru-RU"/>
        </w:rPr>
        <w:t xml:space="preserve">по дисциплине </w:t>
      </w:r>
    </w:p>
    <w:p w14:paraId="25279BED" w14:textId="043DC12D" w:rsidR="00564F6F" w:rsidRPr="00B1136E" w:rsidRDefault="00564F6F" w:rsidP="00564F6F">
      <w:pPr>
        <w:jc w:val="center"/>
        <w:rPr>
          <w:rFonts w:eastAsia="Times New Roman" w:cstheme="minorHAnsi"/>
          <w:b/>
          <w:sz w:val="48"/>
          <w:szCs w:val="48"/>
          <w:lang w:eastAsia="ru-RU"/>
        </w:rPr>
      </w:pPr>
      <w:r w:rsidRPr="00B1136E">
        <w:rPr>
          <w:rFonts w:eastAsia="Times New Roman" w:cstheme="minorHAnsi"/>
          <w:b/>
          <w:sz w:val="48"/>
          <w:szCs w:val="48"/>
          <w:lang w:eastAsia="ru-RU"/>
        </w:rPr>
        <w:t>«</w:t>
      </w:r>
      <w:r w:rsidR="00767D2D">
        <w:rPr>
          <w:rFonts w:eastAsia="Times New Roman" w:cstheme="minorHAnsi"/>
          <w:b/>
          <w:sz w:val="48"/>
          <w:szCs w:val="48"/>
          <w:lang w:eastAsia="ru-RU"/>
        </w:rPr>
        <w:t>Визуализация данных</w:t>
      </w:r>
      <w:r w:rsidR="00887036">
        <w:rPr>
          <w:rFonts w:eastAsia="Times New Roman" w:cstheme="minorHAnsi"/>
          <w:b/>
          <w:sz w:val="48"/>
          <w:szCs w:val="48"/>
          <w:lang w:eastAsia="ru-RU"/>
        </w:rPr>
        <w:t>»</w:t>
      </w:r>
    </w:p>
    <w:p w14:paraId="7B9591F6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40D8A6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684150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Ind w:w="0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564F6F" w14:paraId="536DCF5B" w14:textId="77777777" w:rsidTr="00C44C98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2F99" w14:textId="77777777" w:rsidR="00564F6F" w:rsidRDefault="00564F6F" w:rsidP="00C44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C9EF" w14:textId="77777777" w:rsidR="00564F6F" w:rsidRDefault="00564F6F" w:rsidP="00C44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64F6F" w14:paraId="5CC4FFB0" w14:textId="77777777" w:rsidTr="00C44C98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C7BA" w14:textId="77777777" w:rsidR="00564F6F" w:rsidRDefault="00564F6F" w:rsidP="00C44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F319" w14:textId="77777777" w:rsidR="00564F6F" w:rsidRDefault="00564F6F" w:rsidP="00C44C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C91FB9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76CFAD0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ADED130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210BC6D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BD762D2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70F6E7C8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4B26C729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9B35221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F62747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F1B913C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F9FA2FB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6A3C5E82" w14:textId="0B9F2FF6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74FF9C59" w14:textId="0D1DF414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1294C8D" w14:textId="386A9A49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4827A3" w14:textId="77777777" w:rsidR="00564F6F" w:rsidRDefault="00564F6F" w:rsidP="00564F6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7BBAE8C1" w14:textId="77777777" w:rsidR="00962539" w:rsidRDefault="00962539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AD476A8" w14:textId="77777777" w:rsidR="00962539" w:rsidRDefault="00962539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669F84FD" w14:textId="77777777" w:rsidR="00962539" w:rsidRDefault="00962539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29028D93" w14:textId="10BDDBB8" w:rsidR="00564F6F" w:rsidRDefault="00564F6F" w:rsidP="00564F6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Москва 202_ г.</w:t>
      </w:r>
    </w:p>
    <w:p w14:paraId="7D034D03" w14:textId="61206474" w:rsidR="00564F6F" w:rsidRPr="00887036" w:rsidRDefault="00564F6F" w:rsidP="008870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="00887036" w:rsidRPr="00887036">
        <w:rPr>
          <w:rFonts w:ascii="Times New Roman" w:hAnsi="Times New Roman" w:cs="Times New Roman"/>
          <w:b/>
          <w:sz w:val="28"/>
          <w:szCs w:val="28"/>
        </w:rPr>
        <w:t>«</w:t>
      </w:r>
      <w:r w:rsidR="00767D2D">
        <w:rPr>
          <w:rFonts w:ascii="Times New Roman" w:hAnsi="Times New Roman" w:cs="Times New Roman"/>
          <w:b/>
          <w:sz w:val="28"/>
          <w:szCs w:val="28"/>
        </w:rPr>
        <w:t>Визуализация данных</w:t>
      </w:r>
      <w:r w:rsidR="00887036" w:rsidRPr="00887036">
        <w:rPr>
          <w:rFonts w:ascii="Times New Roman" w:hAnsi="Times New Roman" w:cs="Times New Roman"/>
          <w:b/>
          <w:sz w:val="28"/>
          <w:szCs w:val="28"/>
        </w:rPr>
        <w:t>»</w:t>
      </w:r>
    </w:p>
    <w:p w14:paraId="1F4A401B" w14:textId="0BD7B146" w:rsidR="00887036" w:rsidRDefault="00564F6F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полученной в ходе курса информации, выполните нижеперечисленные задания по </w:t>
      </w:r>
      <w:r w:rsidR="00962539" w:rsidRPr="00887036">
        <w:rPr>
          <w:rFonts w:ascii="Times New Roman" w:hAnsi="Times New Roman" w:cs="Times New Roman"/>
          <w:b/>
          <w:sz w:val="28"/>
          <w:szCs w:val="28"/>
        </w:rPr>
        <w:t>«</w:t>
      </w:r>
      <w:r w:rsidR="00767D2D">
        <w:rPr>
          <w:rFonts w:ascii="Times New Roman" w:hAnsi="Times New Roman" w:cs="Times New Roman"/>
          <w:b/>
          <w:sz w:val="28"/>
          <w:szCs w:val="28"/>
        </w:rPr>
        <w:t>Визуализация данных</w:t>
      </w:r>
      <w:r w:rsidR="00962539" w:rsidRPr="00887036">
        <w:rPr>
          <w:rFonts w:ascii="Times New Roman" w:hAnsi="Times New Roman" w:cs="Times New Roman"/>
          <w:b/>
          <w:sz w:val="28"/>
          <w:szCs w:val="28"/>
        </w:rPr>
        <w:t>»</w:t>
      </w:r>
      <w:r w:rsidR="00962539">
        <w:rPr>
          <w:rFonts w:ascii="Times New Roman" w:hAnsi="Times New Roman" w:cs="Times New Roman"/>
          <w:b/>
          <w:sz w:val="28"/>
          <w:szCs w:val="28"/>
        </w:rPr>
        <w:t>.</w:t>
      </w:r>
    </w:p>
    <w:p w14:paraId="7840EDC8" w14:textId="32BA997F" w:rsidR="00564F6F" w:rsidRPr="00962539" w:rsidRDefault="00564F6F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Задание</w:t>
      </w:r>
      <w:r w:rsidR="00A7323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EF02CC" w14:textId="38C43825" w:rsidR="00564F6F" w:rsidRDefault="00767D2D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ваш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датасет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1C79C2">
        <w:rPr>
          <w:rFonts w:ascii="Times New Roman" w:hAnsi="Times New Roman" w:cs="Times New Roman"/>
          <w:sz w:val="28"/>
          <w:szCs w:val="28"/>
        </w:rPr>
        <w:t>доступный для скачивания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датасет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выбор из социальной сети для специалистов по обработке данных </w:t>
      </w:r>
      <w:r>
        <w:rPr>
          <w:rFonts w:ascii="Times New Roman" w:hAnsi="Times New Roman" w:cs="Times New Roman"/>
          <w:sz w:val="28"/>
          <w:szCs w:val="28"/>
          <w:lang w:val="en-US"/>
        </w:rPr>
        <w:t>Kaggle</w:t>
      </w:r>
      <w:r w:rsidR="001C79C2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="001C79C2" w:rsidRPr="007D3981">
          <w:rPr>
            <w:rStyle w:val="a7"/>
            <w:rFonts w:ascii="Times New Roman" w:hAnsi="Times New Roman" w:cs="Times New Roman"/>
            <w:sz w:val="28"/>
            <w:szCs w:val="28"/>
          </w:rPr>
          <w:t>https://www.kaggle.com/datasets</w:t>
        </w:r>
      </w:hyperlink>
      <w:r w:rsidR="001C79C2">
        <w:rPr>
          <w:rFonts w:ascii="Times New Roman" w:hAnsi="Times New Roman" w:cs="Times New Roman"/>
          <w:sz w:val="28"/>
          <w:szCs w:val="28"/>
        </w:rPr>
        <w:t>)</w:t>
      </w:r>
      <w:r w:rsidR="00457C3B">
        <w:rPr>
          <w:rFonts w:ascii="Times New Roman" w:hAnsi="Times New Roman" w:cs="Times New Roman"/>
          <w:sz w:val="28"/>
          <w:szCs w:val="28"/>
        </w:rPr>
        <w:t>,</w:t>
      </w:r>
      <w:r w:rsidR="001C79C2">
        <w:rPr>
          <w:rFonts w:ascii="Times New Roman" w:hAnsi="Times New Roman" w:cs="Times New Roman"/>
          <w:sz w:val="28"/>
          <w:szCs w:val="28"/>
        </w:rPr>
        <w:t xml:space="preserve"> визуализируйте его</w:t>
      </w:r>
      <w:r w:rsidR="00457C3B">
        <w:rPr>
          <w:rFonts w:ascii="Times New Roman" w:hAnsi="Times New Roman" w:cs="Times New Roman"/>
          <w:sz w:val="28"/>
          <w:szCs w:val="28"/>
        </w:rPr>
        <w:t xml:space="preserve"> с помощью инструментов, изученных в лекциях (допускается использование </w:t>
      </w:r>
      <w:r w:rsidR="00457C3B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457C3B" w:rsidRPr="00457C3B">
        <w:rPr>
          <w:rFonts w:ascii="Times New Roman" w:hAnsi="Times New Roman" w:cs="Times New Roman"/>
          <w:sz w:val="28"/>
          <w:szCs w:val="28"/>
        </w:rPr>
        <w:t xml:space="preserve"> </w:t>
      </w:r>
      <w:r w:rsidR="00457C3B">
        <w:rPr>
          <w:rFonts w:ascii="Times New Roman" w:hAnsi="Times New Roman" w:cs="Times New Roman"/>
          <w:sz w:val="28"/>
          <w:szCs w:val="28"/>
        </w:rPr>
        <w:t>если это отвечает набору данных).</w:t>
      </w:r>
      <w:r w:rsidR="001C79C2">
        <w:rPr>
          <w:rFonts w:ascii="Times New Roman" w:hAnsi="Times New Roman" w:cs="Times New Roman"/>
          <w:sz w:val="28"/>
          <w:szCs w:val="28"/>
        </w:rPr>
        <w:t xml:space="preserve"> </w:t>
      </w:r>
      <w:r w:rsidR="00457C3B">
        <w:rPr>
          <w:rFonts w:ascii="Times New Roman" w:hAnsi="Times New Roman" w:cs="Times New Roman"/>
          <w:sz w:val="28"/>
          <w:szCs w:val="28"/>
        </w:rPr>
        <w:t xml:space="preserve">Результаты представьте в форме презентации. </w:t>
      </w:r>
      <w:r>
        <w:rPr>
          <w:rFonts w:ascii="Times New Roman" w:hAnsi="Times New Roman" w:cs="Times New Roman"/>
          <w:sz w:val="28"/>
          <w:szCs w:val="28"/>
        </w:rPr>
        <w:t xml:space="preserve">На основе полученной в ходе изучения дисциплины информации, </w:t>
      </w:r>
      <w:r w:rsidR="00457C3B">
        <w:rPr>
          <w:rFonts w:ascii="Times New Roman" w:hAnsi="Times New Roman" w:cs="Times New Roman"/>
          <w:sz w:val="28"/>
          <w:szCs w:val="28"/>
        </w:rPr>
        <w:t>на слайдах</w:t>
      </w:r>
      <w:r w:rsidR="00564F6F">
        <w:rPr>
          <w:rFonts w:ascii="Times New Roman" w:hAnsi="Times New Roman" w:cs="Times New Roman"/>
          <w:sz w:val="28"/>
          <w:szCs w:val="28"/>
        </w:rPr>
        <w:t>:</w:t>
      </w:r>
    </w:p>
    <w:p w14:paraId="04F702E6" w14:textId="124DACF2" w:rsidR="001C79C2" w:rsidRDefault="001C79C2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Проиллюстрируйте процесс визуализации скриншотами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54B47AC" w14:textId="6490A07C" w:rsidR="00564F6F" w:rsidRDefault="001C79C2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Объясните,</w:t>
      </w:r>
      <w:r w:rsidR="00767D2D">
        <w:rPr>
          <w:rFonts w:ascii="Times New Roman" w:hAnsi="Times New Roman" w:cs="Times New Roman"/>
          <w:sz w:val="28"/>
          <w:szCs w:val="28"/>
        </w:rPr>
        <w:t xml:space="preserve"> какому типу сравнения относится</w:t>
      </w:r>
      <w:r>
        <w:rPr>
          <w:rFonts w:ascii="Times New Roman" w:hAnsi="Times New Roman" w:cs="Times New Roman"/>
          <w:sz w:val="28"/>
          <w:szCs w:val="28"/>
        </w:rPr>
        <w:t xml:space="preserve"> сравнение в выбранном вами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датасете</w:t>
      </w:r>
      <w:proofErr w:type="spellEnd"/>
      <w:r w:rsidR="00962539" w:rsidRPr="00767D2D">
        <w:rPr>
          <w:rFonts w:ascii="Times New Roman" w:hAnsi="Times New Roman" w:cs="Times New Roman"/>
          <w:sz w:val="28"/>
          <w:szCs w:val="28"/>
        </w:rPr>
        <w:t>;</w:t>
      </w:r>
    </w:p>
    <w:p w14:paraId="340932D4" w14:textId="2D0B9EE4" w:rsidR="00564F6F" w:rsidRPr="00962539" w:rsidRDefault="001C79C2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Объясните, п</w:t>
      </w:r>
      <w:r w:rsidR="00767D2D">
        <w:rPr>
          <w:rFonts w:ascii="Times New Roman" w:hAnsi="Times New Roman" w:cs="Times New Roman"/>
          <w:sz w:val="28"/>
          <w:szCs w:val="28"/>
        </w:rPr>
        <w:t>очему вы выбрали этот тип</w:t>
      </w:r>
      <w:r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="00962539" w:rsidRPr="00767D2D">
        <w:rPr>
          <w:rFonts w:ascii="Times New Roman" w:hAnsi="Times New Roman" w:cs="Times New Roman"/>
          <w:sz w:val="28"/>
          <w:szCs w:val="28"/>
        </w:rPr>
        <w:t>;</w:t>
      </w:r>
    </w:p>
    <w:p w14:paraId="4AC14A19" w14:textId="43A2D1A7" w:rsidR="00962539" w:rsidRPr="00962539" w:rsidRDefault="001C79C2" w:rsidP="00564F6F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67D2D">
        <w:rPr>
          <w:rFonts w:ascii="Times New Roman" w:hAnsi="Times New Roman" w:cs="Times New Roman"/>
          <w:sz w:val="28"/>
          <w:szCs w:val="28"/>
        </w:rPr>
        <w:t>бъясните выбор цветового решения</w:t>
      </w:r>
      <w:r w:rsidR="0096253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5572BAB" w14:textId="7F7C7C08" w:rsidR="001C79C2" w:rsidRPr="00457C3B" w:rsidRDefault="00457C3B" w:rsidP="00457C3B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следующие вопросы</w:t>
      </w:r>
      <w:r w:rsidRPr="00457C3B">
        <w:rPr>
          <w:rFonts w:ascii="Times New Roman" w:hAnsi="Times New Roman" w:cs="Times New Roman"/>
          <w:sz w:val="28"/>
          <w:szCs w:val="28"/>
        </w:rPr>
        <w:t xml:space="preserve">: </w:t>
      </w:r>
      <w:r w:rsidR="001C79C2">
        <w:rPr>
          <w:rFonts w:ascii="Times New Roman" w:hAnsi="Times New Roman" w:cs="Times New Roman"/>
          <w:sz w:val="28"/>
          <w:szCs w:val="28"/>
        </w:rPr>
        <w:t xml:space="preserve">Полезна ли визуализация </w:t>
      </w:r>
      <w:proofErr w:type="spellStart"/>
      <w:r w:rsidR="001C79C2">
        <w:rPr>
          <w:rFonts w:ascii="Times New Roman" w:hAnsi="Times New Roman" w:cs="Times New Roman"/>
          <w:sz w:val="28"/>
          <w:szCs w:val="28"/>
        </w:rPr>
        <w:t>датасета</w:t>
      </w:r>
      <w:proofErr w:type="spellEnd"/>
      <w:r w:rsidR="001C79C2">
        <w:rPr>
          <w:rFonts w:ascii="Times New Roman" w:hAnsi="Times New Roman" w:cs="Times New Roman"/>
          <w:sz w:val="28"/>
          <w:szCs w:val="28"/>
        </w:rPr>
        <w:t xml:space="preserve"> в этом случае? Позволяет ли визуализация </w:t>
      </w:r>
      <w:proofErr w:type="spellStart"/>
      <w:r w:rsidR="001C79C2">
        <w:rPr>
          <w:rFonts w:ascii="Times New Roman" w:hAnsi="Times New Roman" w:cs="Times New Roman"/>
          <w:sz w:val="28"/>
          <w:szCs w:val="28"/>
        </w:rPr>
        <w:t>датасета</w:t>
      </w:r>
      <w:proofErr w:type="spellEnd"/>
      <w:r w:rsidR="001C79C2">
        <w:rPr>
          <w:rFonts w:ascii="Times New Roman" w:hAnsi="Times New Roman" w:cs="Times New Roman"/>
          <w:sz w:val="28"/>
          <w:szCs w:val="28"/>
        </w:rPr>
        <w:t xml:space="preserve"> построить предварительные гипотезы? </w:t>
      </w:r>
      <w:proofErr w:type="spellStart"/>
      <w:r w:rsidR="001C79C2">
        <w:rPr>
          <w:rFonts w:ascii="Times New Roman" w:hAnsi="Times New Roman" w:cs="Times New Roman"/>
          <w:sz w:val="28"/>
          <w:szCs w:val="28"/>
        </w:rPr>
        <w:t>Валидировать</w:t>
      </w:r>
      <w:proofErr w:type="spellEnd"/>
      <w:r w:rsidR="001C79C2">
        <w:rPr>
          <w:rFonts w:ascii="Times New Roman" w:hAnsi="Times New Roman" w:cs="Times New Roman"/>
          <w:sz w:val="28"/>
          <w:szCs w:val="28"/>
        </w:rPr>
        <w:t xml:space="preserve"> исходные данные?</w:t>
      </w:r>
    </w:p>
    <w:p w14:paraId="4E394E20" w14:textId="77777777" w:rsidR="00564F6F" w:rsidRDefault="00564F6F" w:rsidP="00564F6F">
      <w:pPr>
        <w:pStyle w:val="a5"/>
        <w:spacing w:before="0" w:beforeAutospacing="0" w:after="200" w:afterAutospacing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Критерии оценивания:</w:t>
      </w:r>
    </w:p>
    <w:p w14:paraId="07770968" w14:textId="66B8F33F" w:rsidR="00564F6F" w:rsidRPr="00362822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«3» –</w:t>
      </w:r>
      <w:r w:rsidR="00457C3B">
        <w:rPr>
          <w:color w:val="000000"/>
          <w:sz w:val="28"/>
          <w:szCs w:val="28"/>
        </w:rPr>
        <w:t xml:space="preserve"> дан ответ по</w:t>
      </w:r>
      <w:r w:rsidR="00EE3350">
        <w:rPr>
          <w:color w:val="000000"/>
          <w:sz w:val="28"/>
          <w:szCs w:val="28"/>
        </w:rPr>
        <w:t xml:space="preserve"> </w:t>
      </w:r>
      <w:r w:rsidR="004370CD">
        <w:rPr>
          <w:color w:val="000000"/>
          <w:sz w:val="28"/>
          <w:szCs w:val="28"/>
        </w:rPr>
        <w:t>3</w:t>
      </w:r>
      <w:r w:rsidRPr="00A942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 5 </w:t>
      </w:r>
      <w:r w:rsidR="00457C3B">
        <w:rPr>
          <w:color w:val="000000"/>
          <w:sz w:val="28"/>
          <w:szCs w:val="28"/>
        </w:rPr>
        <w:t>пунктов задания</w:t>
      </w:r>
      <w:r w:rsidRPr="00362822">
        <w:rPr>
          <w:color w:val="000000"/>
          <w:sz w:val="28"/>
          <w:szCs w:val="28"/>
        </w:rPr>
        <w:t>;</w:t>
      </w:r>
    </w:p>
    <w:p w14:paraId="7CB07DD8" w14:textId="5CEE2C9F" w:rsidR="00564F6F" w:rsidRPr="00362822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«4» – </w:t>
      </w:r>
      <w:r w:rsidR="00457C3B">
        <w:rPr>
          <w:color w:val="000000"/>
          <w:sz w:val="28"/>
          <w:szCs w:val="28"/>
        </w:rPr>
        <w:t xml:space="preserve">дан ответ по </w:t>
      </w:r>
      <w:r w:rsidR="00457C3B">
        <w:rPr>
          <w:color w:val="000000"/>
          <w:sz w:val="28"/>
          <w:szCs w:val="28"/>
        </w:rPr>
        <w:t>4</w:t>
      </w:r>
      <w:r w:rsidR="00457C3B" w:rsidRPr="00A94206">
        <w:rPr>
          <w:color w:val="000000"/>
          <w:sz w:val="28"/>
          <w:szCs w:val="28"/>
        </w:rPr>
        <w:t xml:space="preserve"> </w:t>
      </w:r>
      <w:r w:rsidR="00457C3B">
        <w:rPr>
          <w:color w:val="000000"/>
          <w:sz w:val="28"/>
          <w:szCs w:val="28"/>
        </w:rPr>
        <w:t>из 5 пунктов задания</w:t>
      </w:r>
      <w:r w:rsidRPr="00A94206">
        <w:rPr>
          <w:color w:val="000000"/>
          <w:sz w:val="28"/>
          <w:szCs w:val="28"/>
        </w:rPr>
        <w:t>;</w:t>
      </w:r>
    </w:p>
    <w:p w14:paraId="2C7C62B7" w14:textId="2B6291B4" w:rsidR="00564F6F" w:rsidRPr="004370CD" w:rsidRDefault="00564F6F" w:rsidP="00564F6F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«5»– </w:t>
      </w:r>
      <w:r w:rsidR="00457C3B">
        <w:rPr>
          <w:color w:val="000000"/>
          <w:sz w:val="28"/>
          <w:szCs w:val="28"/>
        </w:rPr>
        <w:t xml:space="preserve">дан ответ </w:t>
      </w:r>
      <w:r w:rsidR="00457C3B">
        <w:rPr>
          <w:color w:val="000000"/>
          <w:sz w:val="28"/>
          <w:szCs w:val="28"/>
        </w:rPr>
        <w:t xml:space="preserve">на все пункты </w:t>
      </w:r>
      <w:r w:rsidR="00457C3B">
        <w:rPr>
          <w:color w:val="000000"/>
          <w:sz w:val="28"/>
          <w:szCs w:val="28"/>
        </w:rPr>
        <w:t>задания</w:t>
      </w:r>
      <w:r w:rsidR="00EE3350">
        <w:rPr>
          <w:color w:val="000000"/>
          <w:sz w:val="28"/>
          <w:szCs w:val="28"/>
        </w:rPr>
        <w:t>.</w:t>
      </w:r>
    </w:p>
    <w:p w14:paraId="3AE3D65B" w14:textId="77777777" w:rsidR="00564F6F" w:rsidRPr="00C14724" w:rsidRDefault="00564F6F" w:rsidP="00564F6F">
      <w:pPr>
        <w:pStyle w:val="a5"/>
        <w:spacing w:before="0" w:beforeAutospacing="0" w:after="200" w:afterAutospacing="0" w:line="360" w:lineRule="auto"/>
        <w:jc w:val="both"/>
        <w:rPr>
          <w:sz w:val="28"/>
          <w:szCs w:val="28"/>
        </w:rPr>
      </w:pPr>
      <w:r w:rsidRPr="00C14724">
        <w:rPr>
          <w:b/>
          <w:bCs/>
          <w:color w:val="000000"/>
          <w:sz w:val="28"/>
          <w:szCs w:val="28"/>
          <w:u w:val="single"/>
        </w:rPr>
        <w:t>Требования к выполнению задания</w:t>
      </w:r>
      <w:r w:rsidRPr="00C14724">
        <w:rPr>
          <w:b/>
          <w:bCs/>
          <w:color w:val="000000"/>
          <w:sz w:val="28"/>
          <w:szCs w:val="28"/>
        </w:rPr>
        <w:t>:</w:t>
      </w:r>
    </w:p>
    <w:p w14:paraId="51A32CA9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ответа на задание </w:t>
      </w:r>
      <w:r>
        <w:rPr>
          <w:color w:val="000000"/>
          <w:sz w:val="28"/>
          <w:szCs w:val="28"/>
          <w:u w:val="single"/>
        </w:rPr>
        <w:t>6-10 слайдов</w:t>
      </w:r>
      <w:r>
        <w:rPr>
          <w:color w:val="000000"/>
          <w:sz w:val="28"/>
          <w:szCs w:val="28"/>
        </w:rPr>
        <w:t xml:space="preserve"> (включая титульный лист)</w:t>
      </w:r>
    </w:p>
    <w:p w14:paraId="7BF533CC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Первый лист – титульный лист, на котором обязательно должны быть представлены:</w:t>
      </w:r>
    </w:p>
    <w:p w14:paraId="08D1023D" w14:textId="77777777" w:rsidR="00564F6F" w:rsidRDefault="00564F6F" w:rsidP="00564F6F">
      <w:pPr>
        <w:pStyle w:val="a5"/>
        <w:numPr>
          <w:ilvl w:val="1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название дисциплины; </w:t>
      </w:r>
    </w:p>
    <w:p w14:paraId="554F8BA4" w14:textId="77777777" w:rsidR="00564F6F" w:rsidRDefault="00564F6F" w:rsidP="00564F6F">
      <w:pPr>
        <w:pStyle w:val="a5"/>
        <w:numPr>
          <w:ilvl w:val="1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автора.</w:t>
      </w:r>
    </w:p>
    <w:p w14:paraId="67ACF63B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презентации необходим слайд «Спасибо за внимание!»</w:t>
      </w:r>
    </w:p>
    <w:p w14:paraId="716F2599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 выполняется в прикреплённом шаблоне</w:t>
      </w:r>
    </w:p>
    <w:p w14:paraId="50025B90" w14:textId="77777777" w:rsidR="00564F6F" w:rsidRDefault="00564F6F" w:rsidP="00564F6F">
      <w:pPr>
        <w:pStyle w:val="a5"/>
        <w:spacing w:before="0" w:beforeAutospacing="0" w:after="200" w:afterAutospacing="0" w:line="360" w:lineRule="auto"/>
        <w:jc w:val="both"/>
      </w:pPr>
      <w:r>
        <w:rPr>
          <w:b/>
          <w:bCs/>
          <w:color w:val="000000"/>
          <w:sz w:val="28"/>
          <w:szCs w:val="28"/>
          <w:u w:val="single"/>
        </w:rPr>
        <w:t>Требования к оформлению слайдов</w:t>
      </w:r>
      <w:r>
        <w:rPr>
          <w:b/>
          <w:bCs/>
          <w:color w:val="000000"/>
          <w:sz w:val="28"/>
          <w:szCs w:val="28"/>
        </w:rPr>
        <w:t>:</w:t>
      </w:r>
    </w:p>
    <w:p w14:paraId="057F7C42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Соблюдайте единый стиль оформления</w:t>
      </w:r>
    </w:p>
    <w:p w14:paraId="06CE9465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одном слайде рекомендуется использовать не более трех цветов</w:t>
      </w:r>
    </w:p>
    <w:p w14:paraId="3E1FA4CF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контрастные цвета </w:t>
      </w:r>
      <w:r>
        <w:rPr>
          <w:i/>
          <w:iCs/>
          <w:color w:val="000000"/>
          <w:sz w:val="28"/>
          <w:szCs w:val="28"/>
        </w:rPr>
        <w:t>(нормальный текст должен быть черным на белом фоне, или как минимум, чем-то темным на чём-то очень светлом)</w:t>
      </w:r>
    </w:p>
    <w:p w14:paraId="5F0262ED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возможности компьютерной анимации для структурирования информации на слайде </w:t>
      </w:r>
      <w:r>
        <w:rPr>
          <w:i/>
          <w:iCs/>
          <w:color w:val="000000"/>
          <w:sz w:val="28"/>
          <w:szCs w:val="28"/>
        </w:rPr>
        <w:t>(не стоит злоупотреблять различными анимационными эффектами, они не должны отвлекать внимание от содержания информации на слайде)</w:t>
      </w:r>
    </w:p>
    <w:p w14:paraId="799A141B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слайд должен иметь заголовок</w:t>
      </w:r>
    </w:p>
    <w:p w14:paraId="2702533C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Избегайте сплошной текст. Лучше используйте нумерованные и маркированные списки</w:t>
      </w:r>
    </w:p>
    <w:p w14:paraId="1F3FEF5A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 на слайде должен быть расположен максимально равномерно по всей площади, не оставляя крупных пустых пространств</w:t>
      </w:r>
    </w:p>
    <w:p w14:paraId="72CE1F44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не более двух шрифтов </w:t>
      </w:r>
      <w:r>
        <w:rPr>
          <w:i/>
          <w:iCs/>
          <w:color w:val="000000"/>
          <w:sz w:val="28"/>
          <w:szCs w:val="28"/>
        </w:rPr>
        <w:t>(один для заголовков, один для текста)</w:t>
      </w:r>
    </w:p>
    <w:p w14:paraId="68927028" w14:textId="77777777" w:rsidR="00564F6F" w:rsidRDefault="00564F6F" w:rsidP="00564F6F">
      <w:pPr>
        <w:pStyle w:val="a5"/>
        <w:numPr>
          <w:ilvl w:val="0"/>
          <w:numId w:val="1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иллюстрации наиболее важных фактов следует использовать: </w:t>
      </w:r>
    </w:p>
    <w:p w14:paraId="54E5A37E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рамки; </w:t>
      </w:r>
    </w:p>
    <w:p w14:paraId="08BE075F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границы, заливку; </w:t>
      </w:r>
    </w:p>
    <w:p w14:paraId="7D2D7EE1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штриховку, стрелки; </w:t>
      </w:r>
    </w:p>
    <w:p w14:paraId="556986DB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рисунки, диаграммы, схемы.</w:t>
      </w:r>
    </w:p>
    <w:p w14:paraId="4C6768FB" w14:textId="77777777" w:rsidR="00564F6F" w:rsidRDefault="00564F6F" w:rsidP="00564F6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смыслового выделения информации следует использовать жирный шрифт, курсив или подчеркивание, цвет</w:t>
      </w:r>
    </w:p>
    <w:p w14:paraId="363354D4" w14:textId="77777777" w:rsidR="00564F6F" w:rsidRDefault="00564F6F" w:rsidP="00564F6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обеспечения разнообразия следует использовать разные виды слайдов: </w:t>
      </w:r>
    </w:p>
    <w:p w14:paraId="6A4A1537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текстом; </w:t>
      </w:r>
    </w:p>
    <w:p w14:paraId="371CD4C5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таблицами; </w:t>
      </w:r>
    </w:p>
    <w:p w14:paraId="681B51B8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диаграммами и др. </w:t>
      </w:r>
    </w:p>
    <w:p w14:paraId="7B1AFCF9" w14:textId="77777777" w:rsidR="00564F6F" w:rsidRDefault="00564F6F" w:rsidP="00564F6F">
      <w:pPr>
        <w:pStyle w:val="a5"/>
        <w:numPr>
          <w:ilvl w:val="0"/>
          <w:numId w:val="3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 шрифта на слайде: </w:t>
      </w:r>
    </w:p>
    <w:p w14:paraId="5567C355" w14:textId="77777777" w:rsidR="00564F6F" w:rsidRDefault="00564F6F" w:rsidP="00564F6F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заголовков – не менее 24,</w:t>
      </w:r>
    </w:p>
    <w:p w14:paraId="08BD7CDB" w14:textId="77777777" w:rsidR="00564F6F" w:rsidRDefault="00564F6F" w:rsidP="00564F6F">
      <w:pPr>
        <w:pStyle w:val="a5"/>
        <w:numPr>
          <w:ilvl w:val="0"/>
          <w:numId w:val="8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информации не менее 18.</w:t>
      </w:r>
    </w:p>
    <w:p w14:paraId="117ABD83" w14:textId="68868F9F" w:rsidR="008A6716" w:rsidRPr="004370CD" w:rsidRDefault="00564F6F" w:rsidP="004370CD">
      <w:pPr>
        <w:pStyle w:val="a5"/>
        <w:numPr>
          <w:ilvl w:val="0"/>
          <w:numId w:val="4"/>
        </w:numPr>
        <w:spacing w:before="0" w:beforeAutospacing="0" w:after="120" w:afterAutospacing="0" w:line="360" w:lineRule="auto"/>
        <w:ind w:left="723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перегружайте слайд текстовой информацией, разбавляйте ее </w:t>
      </w:r>
      <w:r w:rsidRPr="00062B00">
        <w:rPr>
          <w:color w:val="000000"/>
          <w:sz w:val="28"/>
          <w:szCs w:val="28"/>
        </w:rPr>
        <w:t xml:space="preserve">картинками </w:t>
      </w:r>
      <w:r w:rsidRPr="00062B00">
        <w:rPr>
          <w:i/>
          <w:iCs/>
          <w:color w:val="000000"/>
          <w:sz w:val="28"/>
          <w:szCs w:val="28"/>
        </w:rPr>
        <w:t>(картинки должны быть хорошего качества/хорошо читаемыми).</w:t>
      </w:r>
    </w:p>
    <w:p w14:paraId="0422F068" w14:textId="77777777" w:rsidR="00E121E1" w:rsidRPr="00E121E1" w:rsidRDefault="00E121E1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6506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0E15"/>
    <w:multiLevelType w:val="multilevel"/>
    <w:tmpl w:val="DED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C38BD"/>
    <w:multiLevelType w:val="hybridMultilevel"/>
    <w:tmpl w:val="8A463932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CB91E32"/>
    <w:multiLevelType w:val="multilevel"/>
    <w:tmpl w:val="53C65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F3438"/>
    <w:multiLevelType w:val="multilevel"/>
    <w:tmpl w:val="0BC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B26F72"/>
    <w:multiLevelType w:val="multilevel"/>
    <w:tmpl w:val="930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5531D6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5F1910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994EC3"/>
    <w:multiLevelType w:val="multilevel"/>
    <w:tmpl w:val="9B6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B53E37"/>
    <w:multiLevelType w:val="hybridMultilevel"/>
    <w:tmpl w:val="721AC98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60912AB"/>
    <w:multiLevelType w:val="multilevel"/>
    <w:tmpl w:val="D17047AC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215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BB6EF7"/>
    <w:multiLevelType w:val="multilevel"/>
    <w:tmpl w:val="8E3E470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DD0BB2"/>
    <w:multiLevelType w:val="hybridMultilevel"/>
    <w:tmpl w:val="9B5C9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367431">
    <w:abstractNumId w:val="7"/>
  </w:num>
  <w:num w:numId="2" w16cid:durableId="509567114">
    <w:abstractNumId w:val="4"/>
  </w:num>
  <w:num w:numId="3" w16cid:durableId="1653174381">
    <w:abstractNumId w:val="3"/>
  </w:num>
  <w:num w:numId="4" w16cid:durableId="1337879868">
    <w:abstractNumId w:val="0"/>
  </w:num>
  <w:num w:numId="5" w16cid:durableId="1509901744">
    <w:abstractNumId w:val="6"/>
  </w:num>
  <w:num w:numId="6" w16cid:durableId="1046219517">
    <w:abstractNumId w:val="2"/>
  </w:num>
  <w:num w:numId="7" w16cid:durableId="1339193783">
    <w:abstractNumId w:val="10"/>
  </w:num>
  <w:num w:numId="8" w16cid:durableId="1077897650">
    <w:abstractNumId w:val="9"/>
  </w:num>
  <w:num w:numId="9" w16cid:durableId="494226115">
    <w:abstractNumId w:val="5"/>
  </w:num>
  <w:num w:numId="10" w16cid:durableId="1489177608">
    <w:abstractNumId w:val="8"/>
  </w:num>
  <w:num w:numId="11" w16cid:durableId="795221611">
    <w:abstractNumId w:val="11"/>
  </w:num>
  <w:num w:numId="12" w16cid:durableId="1803041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4A"/>
    <w:rsid w:val="0012328B"/>
    <w:rsid w:val="001C79C2"/>
    <w:rsid w:val="004370CD"/>
    <w:rsid w:val="00457C3B"/>
    <w:rsid w:val="00564F6F"/>
    <w:rsid w:val="005F30F7"/>
    <w:rsid w:val="006C0B77"/>
    <w:rsid w:val="006C768A"/>
    <w:rsid w:val="006D36D0"/>
    <w:rsid w:val="00724EF7"/>
    <w:rsid w:val="00767D2D"/>
    <w:rsid w:val="007F4347"/>
    <w:rsid w:val="008242FF"/>
    <w:rsid w:val="00857F2F"/>
    <w:rsid w:val="00870751"/>
    <w:rsid w:val="00887036"/>
    <w:rsid w:val="008A6716"/>
    <w:rsid w:val="00922C48"/>
    <w:rsid w:val="00962539"/>
    <w:rsid w:val="00A12B90"/>
    <w:rsid w:val="00A73236"/>
    <w:rsid w:val="00A7524A"/>
    <w:rsid w:val="00B338A6"/>
    <w:rsid w:val="00B915B7"/>
    <w:rsid w:val="00BC7BAD"/>
    <w:rsid w:val="00CC0F24"/>
    <w:rsid w:val="00D20A5B"/>
    <w:rsid w:val="00DD1FDB"/>
    <w:rsid w:val="00E121E1"/>
    <w:rsid w:val="00E83898"/>
    <w:rsid w:val="00E8746C"/>
    <w:rsid w:val="00EA59DF"/>
    <w:rsid w:val="00EE3350"/>
    <w:rsid w:val="00EE4070"/>
    <w:rsid w:val="00F0162B"/>
    <w:rsid w:val="00F12C76"/>
    <w:rsid w:val="00F6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3676"/>
  <w15:chartTrackingRefBased/>
  <w15:docId w15:val="{0941CA64-7D40-4CFC-A859-605B0319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F6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F6F"/>
    <w:pPr>
      <w:ind w:left="720"/>
      <w:contextualSpacing/>
    </w:pPr>
  </w:style>
  <w:style w:type="table" w:styleId="a4">
    <w:name w:val="Table Grid"/>
    <w:basedOn w:val="a1"/>
    <w:uiPriority w:val="39"/>
    <w:rsid w:val="00564F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64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121E1"/>
    <w:rPr>
      <w:b/>
      <w:bCs/>
    </w:rPr>
  </w:style>
  <w:style w:type="character" w:styleId="a7">
    <w:name w:val="Hyperlink"/>
    <w:basedOn w:val="a0"/>
    <w:uiPriority w:val="99"/>
    <w:unhideWhenUsed/>
    <w:rsid w:val="001C79C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C7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ggle.com/dataset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2023-06-05T08:25:00Z</dcterms:created>
  <dcterms:modified xsi:type="dcterms:W3CDTF">2023-06-05T08:25:00Z</dcterms:modified>
</cp:coreProperties>
</file>