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A4370" w14:textId="60F0503B" w:rsidR="00CC5650" w:rsidRDefault="00CC5650" w:rsidP="002A3FE8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Практические задания</w:t>
      </w:r>
      <w:r w:rsidR="00BF1AF5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по курсу </w:t>
      </w:r>
    </w:p>
    <w:p w14:paraId="4980E856" w14:textId="27B46534" w:rsidR="00CC5650" w:rsidRDefault="00BF1AF5" w:rsidP="002A3FE8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«</w:t>
      </w:r>
      <w:r w:rsidR="00CC5650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Управление программной инженерией</w:t>
      </w: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»</w:t>
      </w:r>
    </w:p>
    <w:p w14:paraId="1A38DF3B" w14:textId="27CA33F5" w:rsidR="00E63DA8" w:rsidRDefault="00E63DA8" w:rsidP="008A6B4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7C5">
        <w:rPr>
          <w:rFonts w:ascii="Times New Roman" w:hAnsi="Times New Roman" w:cs="Times New Roman"/>
          <w:bCs/>
          <w:sz w:val="28"/>
          <w:szCs w:val="28"/>
        </w:rPr>
        <w:t>практических работ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AF5">
        <w:rPr>
          <w:rFonts w:ascii="Times New Roman" w:hAnsi="Times New Roman" w:cs="Times New Roman"/>
          <w:bCs/>
          <w:sz w:val="28"/>
          <w:szCs w:val="28"/>
        </w:rPr>
        <w:t xml:space="preserve">используется </w:t>
      </w:r>
      <w:r w:rsidR="00BF1AF5">
        <w:rPr>
          <w:rFonts w:ascii="Times New Roman" w:eastAsia="Calibri" w:hAnsi="Times New Roman" w:cs="Times New Roman"/>
          <w:bCs/>
          <w:sz w:val="28"/>
          <w:szCs w:val="28"/>
        </w:rPr>
        <w:t>ИТ-проект, который</w:t>
      </w:r>
      <w:r w:rsidR="00BF1AF5">
        <w:rPr>
          <w:rFonts w:ascii="Times New Roman" w:hAnsi="Times New Roman" w:cs="Times New Roman"/>
          <w:bCs/>
          <w:sz w:val="28"/>
          <w:szCs w:val="28"/>
        </w:rPr>
        <w:t xml:space="preserve"> разрабатывается в соответствии с темой ВКР.</w:t>
      </w:r>
      <w:r w:rsidR="00BF1AF5" w:rsidRPr="003B52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AF5">
        <w:rPr>
          <w:rFonts w:ascii="Times New Roman" w:hAnsi="Times New Roman" w:cs="Times New Roman"/>
          <w:bCs/>
          <w:sz w:val="28"/>
          <w:szCs w:val="28"/>
        </w:rPr>
        <w:t xml:space="preserve">Кроме </w:t>
      </w:r>
      <w:proofErr w:type="gramStart"/>
      <w:r w:rsidR="00BF1AF5">
        <w:rPr>
          <w:rFonts w:ascii="Times New Roman" w:hAnsi="Times New Roman" w:cs="Times New Roman"/>
          <w:bCs/>
          <w:sz w:val="28"/>
          <w:szCs w:val="28"/>
        </w:rPr>
        <w:t xml:space="preserve">того, 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AF5">
        <w:rPr>
          <w:rFonts w:ascii="Times New Roman" w:hAnsi="Times New Roman" w:cs="Times New Roman"/>
          <w:bCs/>
          <w:sz w:val="28"/>
          <w:szCs w:val="28"/>
        </w:rPr>
        <w:t>сферу</w:t>
      </w:r>
      <w:proofErr w:type="gramEnd"/>
      <w:r w:rsidR="00BF1AF5">
        <w:rPr>
          <w:rFonts w:ascii="Times New Roman" w:hAnsi="Times New Roman" w:cs="Times New Roman"/>
          <w:bCs/>
          <w:sz w:val="28"/>
          <w:szCs w:val="28"/>
        </w:rPr>
        <w:t xml:space="preserve"> исследования можно </w:t>
      </w:r>
      <w:r w:rsidR="008A6B46">
        <w:rPr>
          <w:rFonts w:ascii="Times New Roman" w:hAnsi="Times New Roman" w:cs="Times New Roman"/>
          <w:bCs/>
          <w:sz w:val="28"/>
          <w:szCs w:val="28"/>
        </w:rPr>
        <w:t>выбрать</w:t>
      </w:r>
      <w:r w:rsidR="00CC5650">
        <w:rPr>
          <w:rFonts w:ascii="Times New Roman" w:hAnsi="Times New Roman" w:cs="Times New Roman"/>
          <w:bCs/>
          <w:sz w:val="28"/>
          <w:szCs w:val="28"/>
        </w:rPr>
        <w:t>. В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ыбор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7C5">
        <w:rPr>
          <w:rFonts w:ascii="Times New Roman" w:hAnsi="Times New Roman" w:cs="Times New Roman"/>
          <w:bCs/>
          <w:sz w:val="28"/>
          <w:szCs w:val="28"/>
        </w:rPr>
        <w:t>сферы исследования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по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первой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букве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фамилии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студента.</w:t>
      </w:r>
      <w:r w:rsidR="00720B7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C3E5337" w14:textId="69427349" w:rsidR="0087699C" w:rsidRDefault="00CC5650" w:rsidP="00850DB0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В</w:t>
      </w:r>
      <w:r w:rsidR="00BF1AF5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ыбор сферы исследования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7699C" w:rsidRPr="0060558D" w14:paraId="213BC19E" w14:textId="77777777" w:rsidTr="0060558D">
        <w:tc>
          <w:tcPr>
            <w:tcW w:w="1980" w:type="dxa"/>
            <w:vAlign w:val="center"/>
          </w:tcPr>
          <w:p w14:paraId="045055A5" w14:textId="157230DF" w:rsidR="0087699C" w:rsidRPr="0060558D" w:rsidRDefault="0087699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 xml:space="preserve">Первая буква </w:t>
            </w:r>
            <w:r w:rsidR="0090136B">
              <w:rPr>
                <w:rFonts w:ascii="Times New Roman" w:hAnsi="Times New Roman"/>
                <w:bCs/>
                <w:sz w:val="28"/>
                <w:szCs w:val="28"/>
              </w:rPr>
              <w:t>фамилии студента</w:t>
            </w:r>
          </w:p>
        </w:tc>
        <w:tc>
          <w:tcPr>
            <w:tcW w:w="7371" w:type="dxa"/>
            <w:vAlign w:val="center"/>
          </w:tcPr>
          <w:p w14:paraId="18F24488" w14:textId="77777777" w:rsidR="0087699C" w:rsidRPr="0060558D" w:rsidRDefault="0087699C" w:rsidP="0060558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87699C" w:rsidRPr="0060558D" w14:paraId="1BA45459" w14:textId="77777777" w:rsidTr="00CC5650">
        <w:tc>
          <w:tcPr>
            <w:tcW w:w="1980" w:type="dxa"/>
          </w:tcPr>
          <w:p w14:paraId="0C7F8452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7371" w:type="dxa"/>
          </w:tcPr>
          <w:p w14:paraId="130400EE" w14:textId="05170E21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товаров на складе магазина</w:t>
            </w:r>
          </w:p>
        </w:tc>
      </w:tr>
      <w:tr w:rsidR="0087699C" w:rsidRPr="0060558D" w14:paraId="506E7755" w14:textId="77777777" w:rsidTr="00CC5650">
        <w:tc>
          <w:tcPr>
            <w:tcW w:w="1980" w:type="dxa"/>
          </w:tcPr>
          <w:p w14:paraId="0A44A26B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7371" w:type="dxa"/>
          </w:tcPr>
          <w:p w14:paraId="06178C4F" w14:textId="1D66463A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посетителей гостиницы</w:t>
            </w:r>
          </w:p>
        </w:tc>
      </w:tr>
      <w:tr w:rsidR="0087699C" w:rsidRPr="0060558D" w14:paraId="6E8320E9" w14:textId="77777777" w:rsidTr="00CC5650">
        <w:tc>
          <w:tcPr>
            <w:tcW w:w="1980" w:type="dxa"/>
          </w:tcPr>
          <w:p w14:paraId="38E4E068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7371" w:type="dxa"/>
          </w:tcPr>
          <w:p w14:paraId="3F81B82B" w14:textId="1715C67E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клиентов и услуг салона красоты</w:t>
            </w:r>
          </w:p>
        </w:tc>
      </w:tr>
      <w:tr w:rsidR="0087699C" w:rsidRPr="0060558D" w14:paraId="44907603" w14:textId="77777777" w:rsidTr="00CC5650">
        <w:tc>
          <w:tcPr>
            <w:tcW w:w="1980" w:type="dxa"/>
          </w:tcPr>
          <w:p w14:paraId="37927BF0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7371" w:type="dxa"/>
          </w:tcPr>
          <w:p w14:paraId="09A9723E" w14:textId="3AC9311B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клиентов и услуг медицинской клиники</w:t>
            </w:r>
          </w:p>
        </w:tc>
      </w:tr>
      <w:tr w:rsidR="0087699C" w:rsidRPr="0060558D" w14:paraId="1EFDD985" w14:textId="77777777" w:rsidTr="00CC5650">
        <w:tc>
          <w:tcPr>
            <w:tcW w:w="1980" w:type="dxa"/>
          </w:tcPr>
          <w:p w14:paraId="750C217C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7371" w:type="dxa"/>
          </w:tcPr>
          <w:p w14:paraId="6D6D8E6D" w14:textId="6218E4BB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транспортных средств компании по перевозу грузов</w:t>
            </w:r>
          </w:p>
        </w:tc>
      </w:tr>
      <w:tr w:rsidR="0087699C" w:rsidRPr="0060558D" w14:paraId="10DBF706" w14:textId="77777777" w:rsidTr="00CC5650">
        <w:tc>
          <w:tcPr>
            <w:tcW w:w="1980" w:type="dxa"/>
          </w:tcPr>
          <w:p w14:paraId="0B8E88C7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7371" w:type="dxa"/>
          </w:tcPr>
          <w:p w14:paraId="7621FC60" w14:textId="1A5755A9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Программный модуль по учету клиентов и услуг автосервиса</w:t>
            </w:r>
          </w:p>
        </w:tc>
      </w:tr>
      <w:tr w:rsidR="0087699C" w:rsidRPr="0060558D" w14:paraId="469C2660" w14:textId="77777777" w:rsidTr="00CC5650">
        <w:tc>
          <w:tcPr>
            <w:tcW w:w="1980" w:type="dxa"/>
          </w:tcPr>
          <w:p w14:paraId="61A0564D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7371" w:type="dxa"/>
          </w:tcPr>
          <w:p w14:paraId="5F1BBFDB" w14:textId="40D0F7B6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Программный модуль по учету картотеки агентства недвижимости</w:t>
            </w:r>
          </w:p>
        </w:tc>
      </w:tr>
      <w:tr w:rsidR="0087699C" w:rsidRPr="0060558D" w14:paraId="67EF748D" w14:textId="77777777" w:rsidTr="00CC5650">
        <w:tc>
          <w:tcPr>
            <w:tcW w:w="1980" w:type="dxa"/>
          </w:tcPr>
          <w:p w14:paraId="6F790757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7371" w:type="dxa"/>
          </w:tcPr>
          <w:p w14:paraId="111B85FA" w14:textId="135734EF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картотеки абонентов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городской библиотеки</w:t>
            </w:r>
          </w:p>
        </w:tc>
      </w:tr>
      <w:tr w:rsidR="0087699C" w:rsidRPr="0060558D" w14:paraId="7CFDD1D5" w14:textId="77777777" w:rsidTr="00CC5650">
        <w:tc>
          <w:tcPr>
            <w:tcW w:w="1980" w:type="dxa"/>
          </w:tcPr>
          <w:p w14:paraId="68572FEB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7371" w:type="dxa"/>
          </w:tcPr>
          <w:p w14:paraId="73D63D62" w14:textId="5F99DE81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учету товаров аптеки</w:t>
            </w:r>
          </w:p>
        </w:tc>
      </w:tr>
      <w:tr w:rsidR="0087699C" w:rsidRPr="0060558D" w14:paraId="1C23F86C" w14:textId="77777777" w:rsidTr="00CC5650">
        <w:tc>
          <w:tcPr>
            <w:tcW w:w="1980" w:type="dxa"/>
          </w:tcPr>
          <w:p w14:paraId="3067D4B0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Э, Ю, Я</w:t>
            </w:r>
          </w:p>
        </w:tc>
        <w:tc>
          <w:tcPr>
            <w:tcW w:w="7371" w:type="dxa"/>
          </w:tcPr>
          <w:p w14:paraId="1A57249A" w14:textId="6347B368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Программный модуль по учету работы книжного магазина</w:t>
            </w:r>
          </w:p>
        </w:tc>
      </w:tr>
    </w:tbl>
    <w:p w14:paraId="013F06FD" w14:textId="77777777" w:rsidR="0087699C" w:rsidRDefault="0087699C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9EF8E1" w14:textId="77777777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36888E93" w14:textId="0ED7B594" w:rsidR="00420C11" w:rsidRPr="008732BB" w:rsidRDefault="008732BB" w:rsidP="008732BB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8732BB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>Практическое</w:t>
      </w:r>
      <w:r w:rsidR="00A707E7" w:rsidRPr="008732BB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="00420C11" w:rsidRPr="008732BB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задание</w:t>
      </w:r>
      <w:r w:rsidR="00A707E7" w:rsidRPr="008732BB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="00420C11" w:rsidRPr="008732BB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1</w:t>
      </w:r>
    </w:p>
    <w:p w14:paraId="3C2E8CB1" w14:textId="50BA780B" w:rsidR="008732BB" w:rsidRDefault="008732BB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732BB">
        <w:rPr>
          <w:rFonts w:ascii="Times New Roman" w:eastAsia="Calibri" w:hAnsi="Times New Roman" w:cs="Times New Roman"/>
          <w:b/>
          <w:bCs/>
          <w:sz w:val="28"/>
          <w:szCs w:val="28"/>
        </w:rPr>
        <w:t>Основы управления проектами в программной инженерии</w:t>
      </w:r>
    </w:p>
    <w:p w14:paraId="42100D34" w14:textId="2CA9EEA3" w:rsidR="00E63DA8" w:rsidRPr="008732BB" w:rsidRDefault="00E63DA8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8732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C565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CC5650" w:rsidRPr="003B5260">
        <w:rPr>
          <w:rFonts w:ascii="Times New Roman" w:eastAsia="Calibri" w:hAnsi="Times New Roman" w:cs="Times New Roman"/>
          <w:bCs/>
          <w:sz w:val="28"/>
          <w:szCs w:val="28"/>
        </w:rPr>
        <w:t>формировать</w:t>
      </w:r>
      <w:r w:rsidR="00CC56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сбора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 и анализ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 требовани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F5C5A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заказчика </w:t>
      </w:r>
      <w:r w:rsidR="00FF5C5A">
        <w:rPr>
          <w:rFonts w:ascii="Times New Roman" w:eastAsia="Calibri" w:hAnsi="Times New Roman" w:cs="Times New Roman"/>
          <w:bCs/>
          <w:sz w:val="28"/>
          <w:szCs w:val="28"/>
        </w:rPr>
        <w:t>к программному продукту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>, составл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ения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 спецификаци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и требований и разработки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 соответствующ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ей</w:t>
      </w:r>
      <w:r w:rsidR="00E67422" w:rsidRPr="00E67422"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документаци</w:t>
      </w:r>
      <w:r w:rsidR="00E6742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92148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29E138A" w14:textId="058F10B6" w:rsidR="001166D5" w:rsidRPr="003B5260" w:rsidRDefault="00E63DA8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="00CC565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C5650">
        <w:rPr>
          <w:rFonts w:ascii="Times New Roman" w:eastAsia="Calibri" w:hAnsi="Times New Roman" w:cs="Times New Roman"/>
          <w:sz w:val="28"/>
          <w:szCs w:val="28"/>
        </w:rPr>
        <w:t>с</w:t>
      </w:r>
      <w:r w:rsidR="00963F9A" w:rsidRPr="00576A4A">
        <w:rPr>
          <w:rFonts w:ascii="Times New Roman" w:eastAsia="Calibri" w:hAnsi="Times New Roman" w:cs="Times New Roman"/>
          <w:sz w:val="28"/>
          <w:szCs w:val="28"/>
        </w:rPr>
        <w:t xml:space="preserve">формулировать основные требования к </w:t>
      </w:r>
      <w:r w:rsidR="00F16201" w:rsidRPr="00576A4A">
        <w:rPr>
          <w:rFonts w:ascii="Times New Roman" w:eastAsia="Calibri" w:hAnsi="Times New Roman" w:cs="Times New Roman"/>
          <w:sz w:val="28"/>
          <w:szCs w:val="28"/>
        </w:rPr>
        <w:t>ИТ-</w:t>
      </w:r>
      <w:r w:rsidR="00963F9A" w:rsidRPr="00576A4A">
        <w:rPr>
          <w:rFonts w:ascii="Times New Roman" w:eastAsia="Calibri" w:hAnsi="Times New Roman" w:cs="Times New Roman"/>
          <w:sz w:val="28"/>
          <w:szCs w:val="28"/>
        </w:rPr>
        <w:t>проекту</w:t>
      </w:r>
      <w:r w:rsidR="00CC5650">
        <w:rPr>
          <w:rFonts w:ascii="Times New Roman" w:eastAsia="Calibri" w:hAnsi="Times New Roman" w:cs="Times New Roman"/>
          <w:sz w:val="28"/>
          <w:szCs w:val="28"/>
        </w:rPr>
        <w:t>;</w:t>
      </w:r>
      <w:r w:rsidR="00963F9A" w:rsidRPr="00576A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5650">
        <w:rPr>
          <w:rFonts w:ascii="Times New Roman" w:eastAsia="Calibri" w:hAnsi="Times New Roman" w:cs="Times New Roman"/>
          <w:sz w:val="28"/>
          <w:szCs w:val="28"/>
        </w:rPr>
        <w:t>с</w:t>
      </w:r>
      <w:r w:rsidR="00420277" w:rsidRPr="00576A4A">
        <w:rPr>
          <w:rFonts w:ascii="Times New Roman" w:eastAsia="Calibri" w:hAnsi="Times New Roman" w:cs="Times New Roman"/>
          <w:sz w:val="28"/>
          <w:szCs w:val="28"/>
        </w:rPr>
        <w:t>оставить</w:t>
      </w:r>
      <w:r w:rsidR="008A6B46" w:rsidRPr="00576A4A">
        <w:rPr>
          <w:rFonts w:ascii="Times New Roman" w:eastAsia="Calibri" w:hAnsi="Times New Roman" w:cs="Times New Roman"/>
          <w:sz w:val="28"/>
          <w:szCs w:val="28"/>
        </w:rPr>
        <w:t xml:space="preserve"> спецификацию требований на основе собранной информации</w:t>
      </w:r>
      <w:r w:rsidR="001166D5" w:rsidRPr="00576A4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5725E8" w14:textId="68F04116" w:rsidR="00E63DA8" w:rsidRPr="003B5260" w:rsidRDefault="008732BB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60B176E4" w14:textId="6FFDD558" w:rsidR="00F16201" w:rsidRPr="00420277" w:rsidRDefault="00F16201" w:rsidP="008732BB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20277">
        <w:rPr>
          <w:rFonts w:ascii="Times New Roman" w:eastAsia="Calibri" w:hAnsi="Times New Roman" w:cs="Times New Roman"/>
          <w:bCs/>
          <w:sz w:val="28"/>
          <w:szCs w:val="28"/>
        </w:rPr>
        <w:t>Сбор требований</w:t>
      </w:r>
      <w:r w:rsidR="00CC565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C5650" w:rsidRPr="004202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20277">
        <w:rPr>
          <w:rFonts w:ascii="Times New Roman" w:eastAsia="Calibri" w:hAnsi="Times New Roman" w:cs="Times New Roman"/>
          <w:bCs/>
          <w:sz w:val="28"/>
          <w:szCs w:val="28"/>
        </w:rPr>
        <w:t xml:space="preserve">Проведите интервью с «заказчиком» (заказчиком темы ВКР или, например, вашим однокурсником, который будет исполнять эту роль) для выявления бизнес-требований к программному продукту. Подготовьте список ключевых вопросов, которые помогут уточнить цели и ожидания. Используйте интервью и анкетирование для сбора дополнительных данных. 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Оформите</w:t>
      </w:r>
      <w:r w:rsidR="00C565F5" w:rsidRPr="004202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20277">
        <w:rPr>
          <w:rFonts w:ascii="Times New Roman" w:eastAsia="Calibri" w:hAnsi="Times New Roman" w:cs="Times New Roman"/>
          <w:bCs/>
          <w:sz w:val="28"/>
          <w:szCs w:val="28"/>
        </w:rPr>
        <w:t>протокол интервью и анкетирования (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C565F5" w:rsidRPr="00420277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риложение </w:t>
      </w:r>
      <w:r w:rsidR="004B071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420277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14:paraId="40F2F8F0" w14:textId="77EE7A2A" w:rsidR="00F16201" w:rsidRPr="00F16201" w:rsidRDefault="00F16201" w:rsidP="008732BB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6201">
        <w:rPr>
          <w:rFonts w:ascii="Times New Roman" w:eastAsia="Calibri" w:hAnsi="Times New Roman" w:cs="Times New Roman"/>
          <w:bCs/>
          <w:sz w:val="28"/>
          <w:szCs w:val="28"/>
        </w:rPr>
        <w:t>Анализ требований</w:t>
      </w:r>
      <w:r w:rsidR="00CC565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C5650" w:rsidRPr="00F16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16201">
        <w:rPr>
          <w:rFonts w:ascii="Times New Roman" w:eastAsia="Calibri" w:hAnsi="Times New Roman" w:cs="Times New Roman"/>
          <w:bCs/>
          <w:sz w:val="28"/>
          <w:szCs w:val="28"/>
        </w:rPr>
        <w:t>На основе собранной информации проведите анализ требований. Определите, какие из них являются функциональными, а какие нефункциональными. Сгруппируйте их по приоритетности, чтобы четко понять, на каких аспектах следует сосредоточиться.</w:t>
      </w:r>
    </w:p>
    <w:p w14:paraId="4444E2F5" w14:textId="0EB50811" w:rsidR="00F16201" w:rsidRPr="00F16201" w:rsidRDefault="00F16201" w:rsidP="008732BB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6201">
        <w:rPr>
          <w:rFonts w:ascii="Times New Roman" w:eastAsia="Calibri" w:hAnsi="Times New Roman" w:cs="Times New Roman"/>
          <w:bCs/>
          <w:sz w:val="28"/>
          <w:szCs w:val="28"/>
        </w:rPr>
        <w:t>Составление спецификации требований</w:t>
      </w:r>
      <w:r w:rsidR="00CC565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C5650" w:rsidRPr="00F16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277" w:rsidRPr="00420277">
        <w:rPr>
          <w:rFonts w:ascii="Times New Roman" w:eastAsia="Calibri" w:hAnsi="Times New Roman" w:cs="Times New Roman"/>
          <w:bCs/>
          <w:sz w:val="28"/>
          <w:szCs w:val="28"/>
        </w:rPr>
        <w:t>Составьте спецификацию требований на основе собранной информации, используя стандартный шаблон документации требований (например, IEEE 830).</w:t>
      </w:r>
      <w:r w:rsidRPr="00F16201">
        <w:rPr>
          <w:rFonts w:ascii="Times New Roman" w:eastAsia="Calibri" w:hAnsi="Times New Roman" w:cs="Times New Roman"/>
          <w:bCs/>
          <w:sz w:val="28"/>
          <w:szCs w:val="28"/>
        </w:rPr>
        <w:t xml:space="preserve"> Спецификация должна быть структурированной и содержать как можно больше деталей, чтобы обеспечить понимание команды разработки</w:t>
      </w:r>
      <w:r w:rsidR="004202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277" w:rsidRPr="00420277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C565F5" w:rsidRPr="00420277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риложение </w:t>
      </w:r>
      <w:r w:rsidR="004B0713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="00420277" w:rsidRPr="00420277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F1620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1C3ADB1" w14:textId="5D65AB3A" w:rsidR="00F16201" w:rsidRDefault="00F16201" w:rsidP="008732BB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6201">
        <w:rPr>
          <w:rFonts w:ascii="Times New Roman" w:eastAsia="Calibri" w:hAnsi="Times New Roman" w:cs="Times New Roman"/>
          <w:bCs/>
          <w:sz w:val="28"/>
          <w:szCs w:val="28"/>
        </w:rPr>
        <w:t>Документация</w:t>
      </w:r>
      <w:r w:rsidR="00CC565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C5650" w:rsidRPr="00F16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16201">
        <w:rPr>
          <w:rFonts w:ascii="Times New Roman" w:eastAsia="Calibri" w:hAnsi="Times New Roman" w:cs="Times New Roman"/>
          <w:bCs/>
          <w:sz w:val="28"/>
          <w:szCs w:val="28"/>
        </w:rPr>
        <w:t>Дополнительно разработайте набор документации, включая диаграммы процессов и пользовательские сценарии, которые иллюстрируют, как конечный продукт будет использоваться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4FB5CE3B" w14:textId="20AD5D7F" w:rsidR="00FF5C5A" w:rsidRPr="00FF5C5A" w:rsidRDefault="00C565F5" w:rsidP="008732BB">
      <w:pPr>
        <w:pStyle w:val="a5"/>
        <w:numPr>
          <w:ilvl w:val="0"/>
          <w:numId w:val="7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FF5C5A">
        <w:rPr>
          <w:rFonts w:ascii="Times New Roman" w:eastAsia="Calibri" w:hAnsi="Times New Roman" w:cs="Times New Roman"/>
          <w:bCs/>
          <w:sz w:val="28"/>
          <w:szCs w:val="28"/>
        </w:rPr>
        <w:t>остав</w:t>
      </w:r>
      <w:r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диаграмму вариантов использования (</w:t>
      </w:r>
      <w:proofErr w:type="spellStart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Use</w:t>
      </w:r>
      <w:proofErr w:type="spellEnd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Case</w:t>
      </w:r>
      <w:proofErr w:type="spellEnd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diagram</w:t>
      </w:r>
      <w:proofErr w:type="spellEnd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) для визуализации функциональных требований</w:t>
      </w:r>
      <w:r w:rsidR="00FF5C5A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CB5876D" w14:textId="358A5D51" w:rsidR="00FF5C5A" w:rsidRPr="00FF5C5A" w:rsidRDefault="00C565F5" w:rsidP="008732BB">
      <w:pPr>
        <w:pStyle w:val="a5"/>
        <w:numPr>
          <w:ilvl w:val="0"/>
          <w:numId w:val="7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Pr="00FF5C5A">
        <w:rPr>
          <w:rFonts w:ascii="Times New Roman" w:eastAsia="Calibri" w:hAnsi="Times New Roman" w:cs="Times New Roman"/>
          <w:bCs/>
          <w:sz w:val="28"/>
          <w:szCs w:val="28"/>
        </w:rPr>
        <w:t>азработа</w:t>
      </w:r>
      <w:r>
        <w:rPr>
          <w:rFonts w:ascii="Times New Roman" w:eastAsia="Calibri" w:hAnsi="Times New Roman" w:cs="Times New Roman"/>
          <w:bCs/>
          <w:sz w:val="28"/>
          <w:szCs w:val="28"/>
        </w:rPr>
        <w:t>йте</w:t>
      </w:r>
      <w:r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диаграмму классов (</w:t>
      </w:r>
      <w:proofErr w:type="spellStart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Class</w:t>
      </w:r>
      <w:proofErr w:type="spellEnd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diagram</w:t>
      </w:r>
      <w:proofErr w:type="spellEnd"/>
      <w:r w:rsidR="00FF5C5A" w:rsidRPr="00FF5C5A">
        <w:rPr>
          <w:rFonts w:ascii="Times New Roman" w:eastAsia="Calibri" w:hAnsi="Times New Roman" w:cs="Times New Roman"/>
          <w:bCs/>
          <w:sz w:val="28"/>
          <w:szCs w:val="28"/>
        </w:rPr>
        <w:t>) для отображения данных и их взаимосвязей, если это применимо</w:t>
      </w:r>
      <w:r w:rsidR="00FF5C5A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5EB49875" w14:textId="182ACE23" w:rsidR="00FF5C5A" w:rsidRPr="00FF5C5A" w:rsidRDefault="00FF5C5A" w:rsidP="008732BB">
      <w:pPr>
        <w:pStyle w:val="a5"/>
        <w:numPr>
          <w:ilvl w:val="0"/>
          <w:numId w:val="7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</w:t>
      </w:r>
      <w:r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ри необходимости </w:t>
      </w:r>
      <w:r w:rsidR="00C565F5" w:rsidRPr="00FF5C5A">
        <w:rPr>
          <w:rFonts w:ascii="Times New Roman" w:eastAsia="Calibri" w:hAnsi="Times New Roman" w:cs="Times New Roman"/>
          <w:bCs/>
          <w:sz w:val="28"/>
          <w:szCs w:val="28"/>
        </w:rPr>
        <w:t>созда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йте</w:t>
      </w:r>
      <w:r w:rsidR="00C565F5" w:rsidRPr="00FF5C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F5C5A">
        <w:rPr>
          <w:rFonts w:ascii="Times New Roman" w:eastAsia="Calibri" w:hAnsi="Times New Roman" w:cs="Times New Roman"/>
          <w:bCs/>
          <w:sz w:val="28"/>
          <w:szCs w:val="28"/>
        </w:rPr>
        <w:t>диаграмму потоков данных (DFD) для описания нефункциональных требований.</w:t>
      </w:r>
    </w:p>
    <w:p w14:paraId="27F193E9" w14:textId="7840BCC8" w:rsidR="008B5DBB" w:rsidRPr="003B5260" w:rsidRDefault="008B5DBB" w:rsidP="008732BB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</w:p>
    <w:p w14:paraId="3C7A6FB5" w14:textId="77777777" w:rsidR="0087699C" w:rsidRPr="003B5260" w:rsidRDefault="0087699C" w:rsidP="0087699C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9FA117" w14:textId="77777777" w:rsidR="008732BB" w:rsidRDefault="008732BB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1AE59D76" w14:textId="5BE1A0C5" w:rsidR="000A5163" w:rsidRPr="002A3FE8" w:rsidRDefault="000A5163" w:rsidP="000A5163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bookmarkStart w:id="0" w:name="_GoBack"/>
      <w:bookmarkEnd w:id="0"/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</w:t>
      </w:r>
      <w:r w:rsidR="004B0713"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А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</w:t>
      </w:r>
      <w:r w:rsidR="00560DB9"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ример протокола для интервью</w:t>
      </w:r>
    </w:p>
    <w:p w14:paraId="7D861DF0" w14:textId="77777777" w:rsidR="000A5163" w:rsidRDefault="000A5163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4394"/>
      </w:tblGrid>
      <w:tr w:rsidR="008F236B" w14:paraId="31A65F6A" w14:textId="77777777" w:rsidTr="008F236B">
        <w:tc>
          <w:tcPr>
            <w:tcW w:w="2972" w:type="dxa"/>
          </w:tcPr>
          <w:p w14:paraId="6872FA29" w14:textId="55493BAE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Дата интервью:</w:t>
            </w:r>
          </w:p>
        </w:tc>
        <w:tc>
          <w:tcPr>
            <w:tcW w:w="4394" w:type="dxa"/>
          </w:tcPr>
          <w:p w14:paraId="1DF3EBB6" w14:textId="4722ED41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 xml:space="preserve"> года</w:t>
            </w:r>
          </w:p>
        </w:tc>
      </w:tr>
      <w:tr w:rsidR="008F236B" w14:paraId="150C3906" w14:textId="77777777" w:rsidTr="008F236B">
        <w:tc>
          <w:tcPr>
            <w:tcW w:w="2972" w:type="dxa"/>
          </w:tcPr>
          <w:p w14:paraId="56A7251F" w14:textId="366DCE30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Время:</w:t>
            </w:r>
          </w:p>
        </w:tc>
        <w:tc>
          <w:tcPr>
            <w:tcW w:w="4394" w:type="dxa"/>
          </w:tcPr>
          <w:p w14:paraId="6547F844" w14:textId="56FCB816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14:00 – 15:00</w:t>
            </w:r>
          </w:p>
        </w:tc>
      </w:tr>
      <w:tr w:rsidR="008F236B" w14:paraId="14657D26" w14:textId="77777777" w:rsidTr="008F236B">
        <w:tc>
          <w:tcPr>
            <w:tcW w:w="2972" w:type="dxa"/>
          </w:tcPr>
          <w:p w14:paraId="10F45960" w14:textId="57F4BF15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Место:</w:t>
            </w:r>
          </w:p>
        </w:tc>
        <w:tc>
          <w:tcPr>
            <w:tcW w:w="4394" w:type="dxa"/>
          </w:tcPr>
          <w:p w14:paraId="09156237" w14:textId="4C5E4CB3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Онлайн (</w:t>
            </w:r>
            <w:proofErr w:type="spellStart"/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Zoom</w:t>
            </w:r>
            <w:proofErr w:type="spellEnd"/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</w:tr>
      <w:tr w:rsidR="008F236B" w14:paraId="089B8629" w14:textId="77777777" w:rsidTr="008F236B">
        <w:tc>
          <w:tcPr>
            <w:tcW w:w="2972" w:type="dxa"/>
          </w:tcPr>
          <w:p w14:paraId="147ED1E1" w14:textId="67C3C66E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Интервьюер:</w:t>
            </w:r>
          </w:p>
        </w:tc>
        <w:tc>
          <w:tcPr>
            <w:tcW w:w="4394" w:type="dxa"/>
          </w:tcPr>
          <w:p w14:paraId="60466B9E" w14:textId="13878B65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Иван Иванов</w:t>
            </w:r>
          </w:p>
        </w:tc>
      </w:tr>
      <w:tr w:rsidR="008F236B" w14:paraId="065A592D" w14:textId="77777777" w:rsidTr="008F236B">
        <w:tc>
          <w:tcPr>
            <w:tcW w:w="2972" w:type="dxa"/>
          </w:tcPr>
          <w:p w14:paraId="51768CBD" w14:textId="3E7AD8EE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Интервьюируемый:</w:t>
            </w:r>
          </w:p>
        </w:tc>
        <w:tc>
          <w:tcPr>
            <w:tcW w:w="4394" w:type="dxa"/>
          </w:tcPr>
          <w:p w14:paraId="4C021131" w14:textId="4724A5C4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Анна Петрова, менеджер проекта</w:t>
            </w:r>
          </w:p>
        </w:tc>
      </w:tr>
    </w:tbl>
    <w:p w14:paraId="067BBBB8" w14:textId="77777777" w:rsidR="008F236B" w:rsidRDefault="008F236B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90841E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>1. Введение</w:t>
      </w:r>
    </w:p>
    <w:p w14:paraId="5C29684F" w14:textId="1D8DA2C0" w:rsidR="000A5163" w:rsidRPr="00952477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Цель интервью:</w:t>
      </w:r>
      <w:r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18143F"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бор </w:t>
      </w:r>
      <w:r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требований к новому программному продукту – </w:t>
      </w:r>
      <w:r w:rsidR="0018143F" w:rsidRPr="00952477">
        <w:rPr>
          <w:rFonts w:ascii="Times New Roman" w:eastAsia="Calibri" w:hAnsi="Times New Roman" w:cs="Times New Roman"/>
          <w:bCs/>
          <w:sz w:val="28"/>
          <w:szCs w:val="28"/>
        </w:rPr>
        <w:t>систем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18143F"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52477">
        <w:rPr>
          <w:rFonts w:ascii="Times New Roman" w:eastAsia="Calibri" w:hAnsi="Times New Roman" w:cs="Times New Roman"/>
          <w:bCs/>
          <w:sz w:val="28"/>
          <w:szCs w:val="28"/>
        </w:rPr>
        <w:t>управления задачами.</w:t>
      </w:r>
    </w:p>
    <w:p w14:paraId="3B9390D1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 Основные вопросы и ответы </w:t>
      </w:r>
    </w:p>
    <w:p w14:paraId="0F8F1CB4" w14:textId="5DA95ED7" w:rsid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1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основные функции должны быть включены в систему управления задачами? </w:t>
      </w:r>
    </w:p>
    <w:p w14:paraId="27276DE8" w14:textId="7DD63E21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18143F">
        <w:rPr>
          <w:rFonts w:ascii="Times New Roman" w:eastAsia="Calibri" w:hAnsi="Times New Roman" w:cs="Times New Roman"/>
          <w:sz w:val="28"/>
          <w:szCs w:val="28"/>
        </w:rPr>
        <w:t>ы</w:t>
      </w:r>
      <w:r w:rsidRPr="00560DB9">
        <w:rPr>
          <w:rFonts w:ascii="Times New Roman" w:eastAsia="Calibri" w:hAnsi="Times New Roman" w:cs="Times New Roman"/>
          <w:sz w:val="28"/>
          <w:szCs w:val="28"/>
        </w:rPr>
        <w:t>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EB017CD" w14:textId="6120D477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озможность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создания и редактирования задач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348DE7FE" w14:textId="2FAFFD3F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становка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сроков исполнения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309D0EB" w14:textId="5FADA0D9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рисвоение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задач пользователям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AA09272" w14:textId="23009A3F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тслеживание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статуса задач (в процессе, завершено).</w:t>
      </w:r>
    </w:p>
    <w:p w14:paraId="48CF1192" w14:textId="692A2E90" w:rsid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2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нефункциональные требования имеют значение для вашего проекта? </w:t>
      </w:r>
    </w:p>
    <w:p w14:paraId="2D1F1FC5" w14:textId="387E67FA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18143F">
        <w:rPr>
          <w:rFonts w:ascii="Times New Roman" w:eastAsia="Calibri" w:hAnsi="Times New Roman" w:cs="Times New Roman"/>
          <w:sz w:val="28"/>
          <w:szCs w:val="28"/>
        </w:rPr>
        <w:t>ы</w:t>
      </w:r>
      <w:r w:rsidRPr="00560DB9">
        <w:rPr>
          <w:rFonts w:ascii="Times New Roman" w:eastAsia="Calibri" w:hAnsi="Times New Roman" w:cs="Times New Roman"/>
          <w:sz w:val="28"/>
          <w:szCs w:val="28"/>
        </w:rPr>
        <w:t>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E1281D0" w14:textId="1D9D5F94" w:rsidR="000A5163" w:rsidRPr="00560DB9" w:rsidRDefault="0018143F" w:rsidP="008D44AF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истема должна быть доступна 24/7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70AD9B6" w14:textId="79BFB7CE" w:rsidR="000A5163" w:rsidRPr="00560DB9" w:rsidRDefault="0018143F" w:rsidP="008D44AF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ыстрая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загрузка страниц (не более 2 секунд)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64EEA18" w14:textId="4AFB5FE2" w:rsidR="000A5163" w:rsidRPr="00560DB9" w:rsidRDefault="0018143F" w:rsidP="008D44AF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оддержка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мобильных устройств.</w:t>
      </w:r>
    </w:p>
    <w:p w14:paraId="1C775F6E" w14:textId="289A394B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3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Какой тип пользовательского интерфейса вы бы хотели видеть? </w:t>
      </w:r>
      <w:r w:rsidRPr="00560DB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18143F">
        <w:rPr>
          <w:rFonts w:ascii="Times New Roman" w:eastAsia="Calibri" w:hAnsi="Times New Roman" w:cs="Times New Roman"/>
          <w:sz w:val="28"/>
          <w:szCs w:val="28"/>
        </w:rPr>
        <w:t>ы</w:t>
      </w:r>
      <w:r w:rsidRPr="00560DB9">
        <w:rPr>
          <w:rFonts w:ascii="Times New Roman" w:eastAsia="Calibri" w:hAnsi="Times New Roman" w:cs="Times New Roman"/>
          <w:sz w:val="28"/>
          <w:szCs w:val="28"/>
        </w:rPr>
        <w:t>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A94C818" w14:textId="4932A780" w:rsidR="000A5163" w:rsidRPr="00560DB9" w:rsidRDefault="0018143F" w:rsidP="008D44AF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нтуитивно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понятный, </w:t>
      </w:r>
      <w:proofErr w:type="spellStart"/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минималистичный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8CCFEFC" w14:textId="3750C5D9" w:rsidR="000A5163" w:rsidRPr="00560DB9" w:rsidRDefault="0018143F" w:rsidP="008D44AF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озможность </w:t>
      </w:r>
      <w:proofErr w:type="spellStart"/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кастомизации</w:t>
      </w:r>
      <w:proofErr w:type="spellEnd"/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интерфейса в зависимости от предпочтений пользователей.</w:t>
      </w:r>
    </w:p>
    <w:p w14:paraId="4FCEFD80" w14:textId="30C2E256" w:rsid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4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ограничения следует учитывать при разработке? </w:t>
      </w:r>
    </w:p>
    <w:p w14:paraId="39182DC7" w14:textId="0A331663" w:rsidR="000A5163" w:rsidRPr="00560DB9" w:rsidRDefault="000A5163" w:rsidP="00850DB0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истема должна быть совместима с платформами </w:t>
      </w:r>
      <w:proofErr w:type="spellStart"/>
      <w:r w:rsidRPr="00560DB9">
        <w:rPr>
          <w:rFonts w:ascii="Times New Roman" w:eastAsia="Calibri" w:hAnsi="Times New Roman" w:cs="Times New Roman"/>
          <w:bCs/>
          <w:sz w:val="28"/>
          <w:szCs w:val="28"/>
        </w:rPr>
        <w:t>Windows</w:t>
      </w:r>
      <w:proofErr w:type="spellEnd"/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proofErr w:type="spellStart"/>
      <w:r w:rsidRPr="00560DB9">
        <w:rPr>
          <w:rFonts w:ascii="Times New Roman" w:eastAsia="Calibri" w:hAnsi="Times New Roman" w:cs="Times New Roman"/>
          <w:bCs/>
          <w:sz w:val="28"/>
          <w:szCs w:val="28"/>
        </w:rPr>
        <w:t>Mac</w:t>
      </w:r>
      <w:proofErr w:type="spellEnd"/>
      <w:r w:rsidRPr="00560DB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FA0EEA7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>3. Примечания</w:t>
      </w:r>
    </w:p>
    <w:p w14:paraId="0BF061D3" w14:textId="03C88C78" w:rsidR="000A5163" w:rsidRPr="00850DB0" w:rsidRDefault="000A516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Заказчик предпочитает использовать </w:t>
      </w:r>
      <w:proofErr w:type="spellStart"/>
      <w:r w:rsidRPr="00850DB0">
        <w:rPr>
          <w:rFonts w:ascii="Times New Roman" w:eastAsia="Calibri" w:hAnsi="Times New Roman" w:cs="Times New Roman"/>
          <w:bCs/>
          <w:sz w:val="28"/>
          <w:szCs w:val="28"/>
        </w:rPr>
        <w:t>Figma</w:t>
      </w:r>
      <w:proofErr w:type="spellEnd"/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 для пользовательского интерфейса. </w:t>
      </w:r>
    </w:p>
    <w:p w14:paraId="1FE59786" w14:textId="78C3BC64" w:rsidR="000A5163" w:rsidRPr="00850DB0" w:rsidRDefault="000A516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>Важно обеспечить высокую степень безопасности данных пользователей.</w:t>
      </w:r>
    </w:p>
    <w:p w14:paraId="45F2A82D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>4. Заключение</w:t>
      </w:r>
    </w:p>
    <w:p w14:paraId="092A9E8B" w14:textId="64EE85DD" w:rsidR="000A5163" w:rsidRPr="00952477" w:rsidRDefault="0018143F" w:rsidP="00560DB9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0A5163" w:rsidRPr="00952477">
        <w:rPr>
          <w:rFonts w:ascii="Times New Roman" w:eastAsia="Calibri" w:hAnsi="Times New Roman" w:cs="Times New Roman"/>
          <w:bCs/>
          <w:sz w:val="28"/>
          <w:szCs w:val="28"/>
        </w:rPr>
        <w:t>аказчик требует функционал, который обеспечит простоту работы с задачами, надежность и доступность системы.</w:t>
      </w:r>
    </w:p>
    <w:p w14:paraId="3E93189F" w14:textId="789ECC21" w:rsidR="00952477" w:rsidRDefault="00952477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75A6C74B" w14:textId="5D3D2F4B" w:rsidR="00952477" w:rsidRPr="002A3FE8" w:rsidRDefault="00952477" w:rsidP="00952477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</w:t>
      </w:r>
      <w:r w:rsidR="004B0713"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Б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Шаблон спецификации требований</w:t>
      </w:r>
    </w:p>
    <w:p w14:paraId="5748E99C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 Введение</w:t>
      </w:r>
    </w:p>
    <w:p w14:paraId="2336FA56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1.1 Назначение</w:t>
      </w:r>
    </w:p>
    <w:p w14:paraId="0F2E87F7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1.2 Соглашения, принятые в документах</w:t>
      </w:r>
    </w:p>
    <w:p w14:paraId="0722D697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1.3 Границы проекта</w:t>
      </w:r>
    </w:p>
    <w:p w14:paraId="5E8F19BF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1.4 Ссылки</w:t>
      </w:r>
    </w:p>
    <w:p w14:paraId="32DBABC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 Общее описание</w:t>
      </w:r>
    </w:p>
    <w:p w14:paraId="3058A5CA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2.1 Общий взгляд на продукт</w:t>
      </w:r>
    </w:p>
    <w:p w14:paraId="53DD0355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2.2 Классы и характеристики пользователей</w:t>
      </w:r>
    </w:p>
    <w:p w14:paraId="60D5C29F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2.3 Операционная среда</w:t>
      </w:r>
    </w:p>
    <w:p w14:paraId="0398397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2.4 Ограничения дизайна и реализации</w:t>
      </w:r>
    </w:p>
    <w:p w14:paraId="01E031D7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2.5 Предположения и зависимости</w:t>
      </w:r>
    </w:p>
    <w:p w14:paraId="10E4C8C5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3. Функции системы</w:t>
      </w:r>
    </w:p>
    <w:p w14:paraId="33F6E1DF" w14:textId="2D926E71" w:rsidR="00952477" w:rsidRPr="00BF1AF5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Функция системы X</w:t>
      </w:r>
    </w:p>
    <w:p w14:paraId="2143EA40" w14:textId="65A3A1E4" w:rsidR="00952477" w:rsidRPr="00BF1AF5" w:rsidRDefault="00952477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Описание</w:t>
      </w:r>
    </w:p>
    <w:p w14:paraId="457E629B" w14:textId="32FDAE34" w:rsidR="00952477" w:rsidRPr="00BF1AF5" w:rsidRDefault="00952477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Функциональные требования</w:t>
      </w:r>
    </w:p>
    <w:p w14:paraId="1C99A77B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 Требования к данным</w:t>
      </w:r>
    </w:p>
    <w:p w14:paraId="4DBAE4FC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4.1 Логическая модель данных</w:t>
      </w:r>
    </w:p>
    <w:p w14:paraId="15EF8672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4.2 Словарь данных</w:t>
      </w:r>
    </w:p>
    <w:p w14:paraId="2105704C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4.3 Отчеты</w:t>
      </w:r>
    </w:p>
    <w:p w14:paraId="68B1E5E1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4.4 Получение, целостность, хранение и утилизация данных</w:t>
      </w:r>
    </w:p>
    <w:p w14:paraId="0BCCD384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 Требования к внешним интерфейсам</w:t>
      </w:r>
    </w:p>
    <w:p w14:paraId="4BDB1C36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5.1 Пользовательские интерфейсы</w:t>
      </w:r>
    </w:p>
    <w:p w14:paraId="2FD6125E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5.2 Интерфейсы ПО</w:t>
      </w:r>
    </w:p>
    <w:p w14:paraId="428B7651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5.3 Интерфейсы оборудования</w:t>
      </w:r>
    </w:p>
    <w:p w14:paraId="7B46D6EA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5.4 Коммуникационные интерфейсы</w:t>
      </w:r>
    </w:p>
    <w:p w14:paraId="67AFD8E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 Атрибуты качества</w:t>
      </w:r>
    </w:p>
    <w:p w14:paraId="601FEB9B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6.1 Удобство использования</w:t>
      </w:r>
    </w:p>
    <w:p w14:paraId="439E782B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6.2 Производительность</w:t>
      </w:r>
    </w:p>
    <w:p w14:paraId="3174E1D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6.3 Безопасность</w:t>
      </w:r>
    </w:p>
    <w:p w14:paraId="6C07BA62" w14:textId="061D89FE" w:rsid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6.4 Техника безопасности</w:t>
      </w:r>
    </w:p>
    <w:p w14:paraId="364378B7" w14:textId="42C50E34" w:rsidR="00BF1AF5" w:rsidRPr="00952477" w:rsidRDefault="00BF1AF5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6.5 Другие</w:t>
      </w:r>
    </w:p>
    <w:p w14:paraId="58DCF885" w14:textId="77777777" w:rsidR="00952477" w:rsidRPr="00952477" w:rsidRDefault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7. Требования по интернационализации и локализации</w:t>
      </w:r>
    </w:p>
    <w:p w14:paraId="3036D9DD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8. Остальные требования</w:t>
      </w:r>
    </w:p>
    <w:p w14:paraId="4350BB11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Приложение A. Словарь терминов</w:t>
      </w:r>
    </w:p>
    <w:p w14:paraId="0D3D80E5" w14:textId="0B255578" w:rsidR="000A5163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Приложение Б. Модели анализа</w:t>
      </w:r>
    </w:p>
    <w:p w14:paraId="313CB394" w14:textId="77777777" w:rsidR="004B0713" w:rsidRDefault="004B0713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654398" w14:textId="4A2FCD96" w:rsidR="004B0713" w:rsidRDefault="004B0713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235D37BB" w14:textId="7A6FC336" w:rsidR="004B0713" w:rsidRPr="002A3FE8" w:rsidRDefault="004B0713" w:rsidP="004B0713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В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Пример документации результатов тестирования</w:t>
      </w:r>
    </w:p>
    <w:p w14:paraId="771AF16B" w14:textId="77777777" w:rsidR="004B0713" w:rsidRDefault="004B0713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2B95176" w14:textId="262B4F0A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Таблица В1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18143F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Таблица тестовых сценариев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9"/>
        <w:gridCol w:w="1573"/>
        <w:gridCol w:w="2240"/>
        <w:gridCol w:w="1733"/>
        <w:gridCol w:w="1733"/>
        <w:gridCol w:w="1017"/>
      </w:tblGrid>
      <w:tr w:rsidR="004B0713" w:rsidRPr="004B0713" w14:paraId="425382E4" w14:textId="77777777" w:rsidTr="004B0713">
        <w:tc>
          <w:tcPr>
            <w:tcW w:w="1210" w:type="dxa"/>
          </w:tcPr>
          <w:p w14:paraId="0A76EDD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ID сценария</w:t>
            </w:r>
          </w:p>
        </w:tc>
        <w:tc>
          <w:tcPr>
            <w:tcW w:w="1711" w:type="dxa"/>
          </w:tcPr>
          <w:p w14:paraId="0F8F2002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Название сценария</w:t>
            </w:r>
          </w:p>
        </w:tc>
        <w:tc>
          <w:tcPr>
            <w:tcW w:w="2402" w:type="dxa"/>
          </w:tcPr>
          <w:p w14:paraId="00CBAA7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Шаги тестирования</w:t>
            </w:r>
          </w:p>
        </w:tc>
        <w:tc>
          <w:tcPr>
            <w:tcW w:w="1887" w:type="dxa"/>
          </w:tcPr>
          <w:p w14:paraId="20578AD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887" w:type="dxa"/>
          </w:tcPr>
          <w:p w14:paraId="597664B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Фактический результат</w:t>
            </w:r>
          </w:p>
        </w:tc>
        <w:tc>
          <w:tcPr>
            <w:tcW w:w="1098" w:type="dxa"/>
          </w:tcPr>
          <w:p w14:paraId="2E02F3E6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Статус</w:t>
            </w:r>
          </w:p>
        </w:tc>
      </w:tr>
      <w:tr w:rsidR="004B0713" w:rsidRPr="004B0713" w14:paraId="4FBFFBC2" w14:textId="77777777" w:rsidTr="004B0713">
        <w:tc>
          <w:tcPr>
            <w:tcW w:w="1210" w:type="dxa"/>
          </w:tcPr>
          <w:p w14:paraId="18D1317C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TS001</w:t>
            </w:r>
          </w:p>
        </w:tc>
        <w:tc>
          <w:tcPr>
            <w:tcW w:w="1711" w:type="dxa"/>
          </w:tcPr>
          <w:p w14:paraId="2C640E8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Вход в систему</w:t>
            </w:r>
          </w:p>
        </w:tc>
        <w:tc>
          <w:tcPr>
            <w:tcW w:w="2402" w:type="dxa"/>
          </w:tcPr>
          <w:p w14:paraId="158F3362" w14:textId="3594C8DE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Открыть страницу входа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Ввести 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>правильны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логин и пароль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Войти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31B2E94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успешно вошел</w:t>
            </w:r>
          </w:p>
        </w:tc>
        <w:tc>
          <w:tcPr>
            <w:tcW w:w="1887" w:type="dxa"/>
          </w:tcPr>
          <w:p w14:paraId="37AB345C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успешно вошел</w:t>
            </w:r>
          </w:p>
        </w:tc>
        <w:tc>
          <w:tcPr>
            <w:tcW w:w="1098" w:type="dxa"/>
          </w:tcPr>
          <w:p w14:paraId="3E048DC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Пройден</w:t>
            </w:r>
          </w:p>
        </w:tc>
      </w:tr>
      <w:tr w:rsidR="004B0713" w:rsidRPr="004B0713" w14:paraId="2BE175F9" w14:textId="77777777" w:rsidTr="004B0713">
        <w:tc>
          <w:tcPr>
            <w:tcW w:w="1210" w:type="dxa"/>
          </w:tcPr>
          <w:p w14:paraId="132A33F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TS002</w:t>
            </w:r>
          </w:p>
        </w:tc>
        <w:tc>
          <w:tcPr>
            <w:tcW w:w="1711" w:type="dxa"/>
          </w:tcPr>
          <w:p w14:paraId="5518798C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Неправильный вход</w:t>
            </w:r>
          </w:p>
        </w:tc>
        <w:tc>
          <w:tcPr>
            <w:tcW w:w="2402" w:type="dxa"/>
          </w:tcPr>
          <w:p w14:paraId="26FBE280" w14:textId="7A05DEDD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входа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Ввести 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>неправильны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логин и/или пароль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Войти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282D1EE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Отобразить сообщение об ошибке</w:t>
            </w:r>
          </w:p>
        </w:tc>
        <w:tc>
          <w:tcPr>
            <w:tcW w:w="1887" w:type="dxa"/>
          </w:tcPr>
          <w:p w14:paraId="6606FB3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Отобразить сообщение об ошибке</w:t>
            </w:r>
          </w:p>
        </w:tc>
        <w:tc>
          <w:tcPr>
            <w:tcW w:w="1098" w:type="dxa"/>
          </w:tcPr>
          <w:p w14:paraId="34E0B737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Пройден</w:t>
            </w:r>
          </w:p>
        </w:tc>
      </w:tr>
      <w:tr w:rsidR="004B0713" w:rsidRPr="004B0713" w14:paraId="382CF73D" w14:textId="77777777" w:rsidTr="004B0713">
        <w:tc>
          <w:tcPr>
            <w:tcW w:w="1210" w:type="dxa"/>
          </w:tcPr>
          <w:p w14:paraId="0377A5C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TS003</w:t>
            </w:r>
          </w:p>
        </w:tc>
        <w:tc>
          <w:tcPr>
            <w:tcW w:w="1711" w:type="dxa"/>
          </w:tcPr>
          <w:p w14:paraId="201E9DDB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Регистрация нового пользователя</w:t>
            </w:r>
          </w:p>
        </w:tc>
        <w:tc>
          <w:tcPr>
            <w:tcW w:w="2402" w:type="dxa"/>
          </w:tcPr>
          <w:p w14:paraId="519A8BA3" w14:textId="17155556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регистрации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2. Заполнить все поля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Зарегистрироваться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30EBC51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зарегистрирован</w:t>
            </w:r>
          </w:p>
        </w:tc>
        <w:tc>
          <w:tcPr>
            <w:tcW w:w="1887" w:type="dxa"/>
          </w:tcPr>
          <w:p w14:paraId="5FF47A70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зарегистрирован</w:t>
            </w:r>
          </w:p>
        </w:tc>
        <w:tc>
          <w:tcPr>
            <w:tcW w:w="1098" w:type="dxa"/>
          </w:tcPr>
          <w:p w14:paraId="410A034A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Пройден</w:t>
            </w:r>
          </w:p>
        </w:tc>
      </w:tr>
      <w:tr w:rsidR="004B0713" w:rsidRPr="004B0713" w14:paraId="570B4B93" w14:textId="77777777" w:rsidTr="004B0713">
        <w:tc>
          <w:tcPr>
            <w:tcW w:w="1210" w:type="dxa"/>
          </w:tcPr>
          <w:p w14:paraId="3015B25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TS004</w:t>
            </w:r>
          </w:p>
        </w:tc>
        <w:tc>
          <w:tcPr>
            <w:tcW w:w="1711" w:type="dxa"/>
          </w:tcPr>
          <w:p w14:paraId="4B67322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Проверка функции поиска</w:t>
            </w:r>
          </w:p>
        </w:tc>
        <w:tc>
          <w:tcPr>
            <w:tcW w:w="2402" w:type="dxa"/>
          </w:tcPr>
          <w:p w14:paraId="50FCFD9B" w14:textId="09CE444E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Ввести текст в поисковой строке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Поиск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1499F68F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Показать результаты поиска</w:t>
            </w:r>
          </w:p>
        </w:tc>
        <w:tc>
          <w:tcPr>
            <w:tcW w:w="1887" w:type="dxa"/>
          </w:tcPr>
          <w:p w14:paraId="719477DB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Показать результаты поиска</w:t>
            </w:r>
          </w:p>
        </w:tc>
        <w:tc>
          <w:tcPr>
            <w:tcW w:w="1098" w:type="dxa"/>
          </w:tcPr>
          <w:p w14:paraId="67C6F754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Не пройден (ошибка в логике поиска)</w:t>
            </w:r>
          </w:p>
        </w:tc>
      </w:tr>
    </w:tbl>
    <w:p w14:paraId="675F1C1E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6C6A34F" w14:textId="491F1663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Таблица В</w:t>
      </w: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18143F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Таблица отслеживания ошибок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"/>
        <w:gridCol w:w="1332"/>
        <w:gridCol w:w="1905"/>
        <w:gridCol w:w="1451"/>
        <w:gridCol w:w="1391"/>
        <w:gridCol w:w="1225"/>
        <w:gridCol w:w="1180"/>
      </w:tblGrid>
      <w:tr w:rsidR="004B0713" w:rsidRPr="004B0713" w14:paraId="4DA6F4CD" w14:textId="77777777" w:rsidTr="00CC5650">
        <w:tc>
          <w:tcPr>
            <w:tcW w:w="812" w:type="dxa"/>
          </w:tcPr>
          <w:p w14:paraId="4D73E39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ID ошибки</w:t>
            </w:r>
          </w:p>
        </w:tc>
        <w:tc>
          <w:tcPr>
            <w:tcW w:w="1349" w:type="dxa"/>
          </w:tcPr>
          <w:p w14:paraId="71EE11A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Описание ошибки</w:t>
            </w:r>
          </w:p>
        </w:tc>
        <w:tc>
          <w:tcPr>
            <w:tcW w:w="1878" w:type="dxa"/>
          </w:tcPr>
          <w:p w14:paraId="55284E05" w14:textId="77777777" w:rsidR="004B0713" w:rsidRPr="004B0713" w:rsidRDefault="004B0713" w:rsidP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Шаги воспроизведения</w:t>
            </w:r>
          </w:p>
        </w:tc>
        <w:tc>
          <w:tcPr>
            <w:tcW w:w="1480" w:type="dxa"/>
          </w:tcPr>
          <w:p w14:paraId="0645F68D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Статус</w:t>
            </w:r>
          </w:p>
        </w:tc>
        <w:tc>
          <w:tcPr>
            <w:tcW w:w="1373" w:type="dxa"/>
          </w:tcPr>
          <w:p w14:paraId="451045C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250" w:type="dxa"/>
          </w:tcPr>
          <w:p w14:paraId="1C52CDB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Дата обнаружения</w:t>
            </w:r>
          </w:p>
        </w:tc>
        <w:tc>
          <w:tcPr>
            <w:tcW w:w="1203" w:type="dxa"/>
          </w:tcPr>
          <w:p w14:paraId="2FAAFC8A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Дата исправления</w:t>
            </w:r>
          </w:p>
        </w:tc>
      </w:tr>
      <w:tr w:rsidR="004B0713" w:rsidRPr="004B0713" w14:paraId="3E940020" w14:textId="77777777" w:rsidTr="00CC5650">
        <w:tc>
          <w:tcPr>
            <w:tcW w:w="812" w:type="dxa"/>
          </w:tcPr>
          <w:p w14:paraId="190A3EE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BUG001</w:t>
            </w:r>
          </w:p>
        </w:tc>
        <w:tc>
          <w:tcPr>
            <w:tcW w:w="1349" w:type="dxa"/>
          </w:tcPr>
          <w:p w14:paraId="391CFDDD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Ошибка при входе в систему</w:t>
            </w:r>
          </w:p>
        </w:tc>
        <w:tc>
          <w:tcPr>
            <w:tcW w:w="1878" w:type="dxa"/>
          </w:tcPr>
          <w:p w14:paraId="2843D31D" w14:textId="77777777" w:rsidR="004B0713" w:rsidRPr="004B0713" w:rsidRDefault="004B0713" w:rsidP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входа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2. Ввести логин: user@test.com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3. Ввести пароль: 1234</w:t>
            </w:r>
          </w:p>
        </w:tc>
        <w:tc>
          <w:tcPr>
            <w:tcW w:w="1480" w:type="dxa"/>
          </w:tcPr>
          <w:p w14:paraId="4D06D27B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Открыта</w:t>
            </w:r>
          </w:p>
        </w:tc>
        <w:tc>
          <w:tcPr>
            <w:tcW w:w="1373" w:type="dxa"/>
          </w:tcPr>
          <w:p w14:paraId="19C59573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Иванов И.И.</w:t>
            </w:r>
          </w:p>
        </w:tc>
        <w:tc>
          <w:tcPr>
            <w:tcW w:w="1250" w:type="dxa"/>
          </w:tcPr>
          <w:p w14:paraId="4C030B4F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2023-10-01</w:t>
            </w:r>
          </w:p>
        </w:tc>
        <w:tc>
          <w:tcPr>
            <w:tcW w:w="1203" w:type="dxa"/>
          </w:tcPr>
          <w:p w14:paraId="2BD5A7D2" w14:textId="48AABAB1" w:rsidR="004B0713" w:rsidRPr="004B0713" w:rsidRDefault="0018143F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</w:p>
        </w:tc>
      </w:tr>
      <w:tr w:rsidR="004B0713" w:rsidRPr="004B0713" w14:paraId="74ADB617" w14:textId="77777777" w:rsidTr="00CC5650">
        <w:tc>
          <w:tcPr>
            <w:tcW w:w="812" w:type="dxa"/>
          </w:tcPr>
          <w:p w14:paraId="4ED5A77D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BUG002</w:t>
            </w:r>
          </w:p>
        </w:tc>
        <w:tc>
          <w:tcPr>
            <w:tcW w:w="1349" w:type="dxa"/>
          </w:tcPr>
          <w:p w14:paraId="7587346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Сообщение об ошибке не исчезает</w:t>
            </w:r>
          </w:p>
        </w:tc>
        <w:tc>
          <w:tcPr>
            <w:tcW w:w="1878" w:type="dxa"/>
          </w:tcPr>
          <w:p w14:paraId="5EF27D5B" w14:textId="30293ED0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регистрации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2. Оставить поля пустыми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Зарегистрироваться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80" w:type="dxa"/>
          </w:tcPr>
          <w:p w14:paraId="17BFE467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Воспроизведена</w:t>
            </w:r>
          </w:p>
        </w:tc>
        <w:tc>
          <w:tcPr>
            <w:tcW w:w="1373" w:type="dxa"/>
          </w:tcPr>
          <w:p w14:paraId="37A9FCD0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Петрова А.А.</w:t>
            </w:r>
          </w:p>
        </w:tc>
        <w:tc>
          <w:tcPr>
            <w:tcW w:w="1250" w:type="dxa"/>
          </w:tcPr>
          <w:p w14:paraId="0F5496A6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2023-10-02</w:t>
            </w:r>
          </w:p>
        </w:tc>
        <w:tc>
          <w:tcPr>
            <w:tcW w:w="1203" w:type="dxa"/>
          </w:tcPr>
          <w:p w14:paraId="3B24250A" w14:textId="395B7380" w:rsidR="004B0713" w:rsidRPr="004B0713" w:rsidRDefault="0018143F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</w:p>
        </w:tc>
      </w:tr>
      <w:tr w:rsidR="004B0713" w:rsidRPr="004B0713" w14:paraId="053D77D1" w14:textId="77777777" w:rsidTr="00CC5650">
        <w:tc>
          <w:tcPr>
            <w:tcW w:w="812" w:type="dxa"/>
          </w:tcPr>
          <w:p w14:paraId="472F78C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BUG003</w:t>
            </w:r>
          </w:p>
        </w:tc>
        <w:tc>
          <w:tcPr>
            <w:tcW w:w="1349" w:type="dxa"/>
          </w:tcPr>
          <w:p w14:paraId="033A58C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Неправильные результаты поиска</w:t>
            </w:r>
          </w:p>
        </w:tc>
        <w:tc>
          <w:tcPr>
            <w:tcW w:w="1878" w:type="dxa"/>
          </w:tcPr>
          <w:p w14:paraId="706C408D" w14:textId="61104834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1. Ввести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Тест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 в поисковую строку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Нажать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Поиск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80" w:type="dxa"/>
          </w:tcPr>
          <w:p w14:paraId="03F549E7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Исправлена</w:t>
            </w:r>
          </w:p>
        </w:tc>
        <w:tc>
          <w:tcPr>
            <w:tcW w:w="1373" w:type="dxa"/>
          </w:tcPr>
          <w:p w14:paraId="7420E3E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Сидоров С.С.</w:t>
            </w:r>
          </w:p>
        </w:tc>
        <w:tc>
          <w:tcPr>
            <w:tcW w:w="1250" w:type="dxa"/>
          </w:tcPr>
          <w:p w14:paraId="2CD31B16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2023-10-03</w:t>
            </w:r>
          </w:p>
        </w:tc>
        <w:tc>
          <w:tcPr>
            <w:tcW w:w="1203" w:type="dxa"/>
          </w:tcPr>
          <w:p w14:paraId="39C2E7A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2023-10-05</w:t>
            </w:r>
          </w:p>
        </w:tc>
      </w:tr>
    </w:tbl>
    <w:p w14:paraId="222A3C5C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5A4813" w14:textId="02141C3E" w:rsidR="004B0713" w:rsidRPr="004B0713" w:rsidRDefault="004B0713" w:rsidP="004B0713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тчет о тестировании</w:t>
      </w:r>
    </w:p>
    <w:p w14:paraId="66FF0CDC" w14:textId="1E7DAC84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Название проекта: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 веб-приложения "</w:t>
      </w:r>
      <w:proofErr w:type="spellStart"/>
      <w:r w:rsidRPr="004B0713">
        <w:rPr>
          <w:rFonts w:ascii="Times New Roman" w:eastAsia="Calibri" w:hAnsi="Times New Roman" w:cs="Times New Roman"/>
          <w:bCs/>
          <w:sz w:val="28"/>
          <w:szCs w:val="28"/>
        </w:rPr>
        <w:t>MyApp</w:t>
      </w:r>
      <w:proofErr w:type="spellEnd"/>
      <w:r w:rsidRPr="004B0713">
        <w:rPr>
          <w:rFonts w:ascii="Times New Roman" w:eastAsia="Calibri" w:hAnsi="Times New Roman" w:cs="Times New Roman"/>
          <w:bCs/>
          <w:sz w:val="28"/>
          <w:szCs w:val="28"/>
        </w:rPr>
        <w:t>"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B0D48AB" w14:textId="55AE541F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Дата проведения тестирования: 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2023</w:t>
      </w:r>
      <w:r w:rsidR="00E637C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E637C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01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2023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05</w:t>
      </w:r>
      <w:r w:rsidR="00BF1AF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78BD2A7" w14:textId="77A9A63A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Ответственные лица: Иванов И.И., Петрова А.А., Сидоров С.С.</w:t>
      </w:r>
    </w:p>
    <w:p w14:paraId="3A1D0AAA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Введение</w:t>
      </w:r>
    </w:p>
    <w:p w14:paraId="072EE5DE" w14:textId="41FFC0D5" w:rsidR="004B0713" w:rsidRPr="004B0713" w:rsidRDefault="004B0713" w:rsidP="004B0713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В данной документации представлены результаты тестирования веб-приложения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«</w:t>
      </w:r>
      <w:proofErr w:type="spellStart"/>
      <w:r w:rsidRPr="004B0713">
        <w:rPr>
          <w:rFonts w:ascii="Times New Roman" w:eastAsia="Calibri" w:hAnsi="Times New Roman" w:cs="Times New Roman"/>
          <w:bCs/>
          <w:sz w:val="28"/>
          <w:szCs w:val="28"/>
        </w:rPr>
        <w:t>MyApp</w:t>
      </w:r>
      <w:proofErr w:type="spellEnd"/>
      <w:r w:rsidR="00B9263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Цель тестирования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выявление ошибок и проверка выполнения функциональных требований.</w:t>
      </w:r>
    </w:p>
    <w:p w14:paraId="2D351B6A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Обзор проведенного тестирования</w:t>
      </w:r>
    </w:p>
    <w:p w14:paraId="696979F6" w14:textId="7413E571" w:rsidR="004B0713" w:rsidRPr="004B0713" w:rsidRDefault="00B9263B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Проведен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следующие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тип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0713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тестирования: </w:t>
      </w:r>
    </w:p>
    <w:p w14:paraId="0E78C503" w14:textId="15D83579" w:rsidR="004B0713" w:rsidRPr="004B0713" w:rsidRDefault="004B0713" w:rsidP="00850DB0">
      <w:pPr>
        <w:pStyle w:val="a5"/>
        <w:numPr>
          <w:ilvl w:val="0"/>
          <w:numId w:val="13"/>
        </w:numPr>
        <w:tabs>
          <w:tab w:val="left" w:pos="851"/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ф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ункциональное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A2AB41E" w14:textId="22881CF4" w:rsidR="004B0713" w:rsidRPr="004B0713" w:rsidRDefault="004B0713" w:rsidP="00850DB0">
      <w:pPr>
        <w:pStyle w:val="a5"/>
        <w:numPr>
          <w:ilvl w:val="0"/>
          <w:numId w:val="13"/>
        </w:numPr>
        <w:tabs>
          <w:tab w:val="left" w:pos="851"/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егрессионное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34CCD4B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Результаты тестирования</w:t>
      </w:r>
    </w:p>
    <w:p w14:paraId="146CB3C1" w14:textId="3E33855B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Всего выполнено 4 тестовых сценария. </w:t>
      </w:r>
    </w:p>
    <w:p w14:paraId="2938B01B" w14:textId="5ACB86BE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Из них </w:t>
      </w:r>
      <w:r w:rsidR="00B9263B" w:rsidRPr="00850DB0">
        <w:rPr>
          <w:rFonts w:ascii="Times New Roman" w:eastAsia="Calibri" w:hAnsi="Times New Roman" w:cs="Times New Roman"/>
          <w:bCs/>
          <w:sz w:val="28"/>
          <w:szCs w:val="28"/>
        </w:rPr>
        <w:t>пройден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B9263B"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3 сценария, 1 сценарий не пройден из-за ошибки в логике поиска. </w:t>
      </w:r>
    </w:p>
    <w:p w14:paraId="7EC8D019" w14:textId="0AA08E09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>Всего выявлено 3 ошибки, одна из которых была исправлена до завершения тестирования.</w:t>
      </w:r>
    </w:p>
    <w:p w14:paraId="78E45C8B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Рекомендации</w:t>
      </w:r>
    </w:p>
    <w:p w14:paraId="6BBF3E4C" w14:textId="7FE4C2F7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Исправить обнаруженные ошибки (особенно BUG001). </w:t>
      </w:r>
    </w:p>
    <w:p w14:paraId="22C5E8EA" w14:textId="4898F090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Провести повторное тестирование после исправления ошибок. </w:t>
      </w:r>
    </w:p>
    <w:p w14:paraId="1D8523DD" w14:textId="3F6114C0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Рассмотреть возможность улучшения алгоритма поиска для повышения точности результатов.</w:t>
      </w:r>
    </w:p>
    <w:p w14:paraId="17BD9A5F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Заключение</w:t>
      </w:r>
    </w:p>
    <w:p w14:paraId="5FD7F41E" w14:textId="4CFD1983" w:rsidR="004B0713" w:rsidRPr="004B0713" w:rsidRDefault="004B0713" w:rsidP="004B0713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 показало высокое качество основной функциональности приложения, однако имеются недостатки, требующие внимания. После устранения ошибок потребуется проведение регрессионного тестирования для проверки исправлений.</w:t>
      </w:r>
    </w:p>
    <w:p w14:paraId="7ABD1948" w14:textId="6BA02846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3CF1B3" w14:textId="57DAE19D" w:rsidR="00BA0DBE" w:rsidRDefault="00BA0DBE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4D60A1F1" w14:textId="247CC74B" w:rsidR="00BA0DBE" w:rsidRPr="002A3FE8" w:rsidRDefault="00BA0DBE" w:rsidP="00BA0DBE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Г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Пример отчета о проведенном анализе рисков</w:t>
      </w:r>
    </w:p>
    <w:p w14:paraId="0F115452" w14:textId="77777777" w:rsidR="004B0713" w:rsidRDefault="004B0713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F66169" w14:textId="24C8A569" w:rsidR="00BA0DBE" w:rsidRDefault="00BA0DBE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Таблица Г1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BA0DBE">
        <w:rPr>
          <w:rFonts w:ascii="Times New Roman" w:eastAsia="Calibri" w:hAnsi="Times New Roman" w:cs="Times New Roman"/>
          <w:bCs/>
          <w:sz w:val="28"/>
          <w:szCs w:val="28"/>
        </w:rPr>
        <w:t>Пример таблицы идентификации рисков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2032"/>
        <w:gridCol w:w="2375"/>
        <w:gridCol w:w="2483"/>
        <w:gridCol w:w="2455"/>
      </w:tblGrid>
      <w:tr w:rsidR="00BA0DBE" w:rsidRPr="00BA0DBE" w14:paraId="043FBD3B" w14:textId="77777777" w:rsidTr="00CC5650">
        <w:tc>
          <w:tcPr>
            <w:tcW w:w="2548" w:type="dxa"/>
          </w:tcPr>
          <w:p w14:paraId="311238B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ID риска</w:t>
            </w:r>
          </w:p>
        </w:tc>
        <w:tc>
          <w:tcPr>
            <w:tcW w:w="2549" w:type="dxa"/>
          </w:tcPr>
          <w:p w14:paraId="2315BB7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риска</w:t>
            </w:r>
          </w:p>
        </w:tc>
        <w:tc>
          <w:tcPr>
            <w:tcW w:w="2549" w:type="dxa"/>
          </w:tcPr>
          <w:p w14:paraId="13C4891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Тип риска</w:t>
            </w:r>
          </w:p>
        </w:tc>
        <w:tc>
          <w:tcPr>
            <w:tcW w:w="2549" w:type="dxa"/>
          </w:tcPr>
          <w:p w14:paraId="75CAE85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Источник риска</w:t>
            </w:r>
          </w:p>
        </w:tc>
      </w:tr>
      <w:tr w:rsidR="00BA0DBE" w:rsidRPr="00BA0DBE" w14:paraId="628D722B" w14:textId="77777777" w:rsidTr="00CC5650">
        <w:tc>
          <w:tcPr>
            <w:tcW w:w="2548" w:type="dxa"/>
          </w:tcPr>
          <w:p w14:paraId="1C4B245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R001</w:t>
            </w:r>
          </w:p>
        </w:tc>
        <w:tc>
          <w:tcPr>
            <w:tcW w:w="2549" w:type="dxa"/>
          </w:tcPr>
          <w:p w14:paraId="09BD5E3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Нехватка ресурсов (человеческих или технических)</w:t>
            </w:r>
          </w:p>
        </w:tc>
        <w:tc>
          <w:tcPr>
            <w:tcW w:w="2549" w:type="dxa"/>
          </w:tcPr>
          <w:p w14:paraId="40D44A8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Внешний риск</w:t>
            </w:r>
          </w:p>
        </w:tc>
        <w:tc>
          <w:tcPr>
            <w:tcW w:w="2549" w:type="dxa"/>
          </w:tcPr>
          <w:p w14:paraId="2B3D1CF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Планы по набору команды</w:t>
            </w:r>
          </w:p>
        </w:tc>
      </w:tr>
      <w:tr w:rsidR="00BA0DBE" w:rsidRPr="00BA0DBE" w14:paraId="0DD5E290" w14:textId="77777777" w:rsidTr="00CC5650">
        <w:tc>
          <w:tcPr>
            <w:tcW w:w="2548" w:type="dxa"/>
          </w:tcPr>
          <w:p w14:paraId="6761C32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R002</w:t>
            </w:r>
          </w:p>
        </w:tc>
        <w:tc>
          <w:tcPr>
            <w:tcW w:w="2549" w:type="dxa"/>
          </w:tcPr>
          <w:p w14:paraId="2C8949E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требований заказчика</w:t>
            </w:r>
          </w:p>
        </w:tc>
        <w:tc>
          <w:tcPr>
            <w:tcW w:w="2549" w:type="dxa"/>
          </w:tcPr>
          <w:p w14:paraId="29E3D68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</w:t>
            </w:r>
          </w:p>
        </w:tc>
        <w:tc>
          <w:tcPr>
            <w:tcW w:w="2549" w:type="dxa"/>
          </w:tcPr>
          <w:p w14:paraId="24A94C0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Неопределенность</w:t>
            </w:r>
          </w:p>
        </w:tc>
      </w:tr>
      <w:tr w:rsidR="00BA0DBE" w:rsidRPr="00BA0DBE" w14:paraId="79460A29" w14:textId="77777777" w:rsidTr="00CC5650">
        <w:tc>
          <w:tcPr>
            <w:tcW w:w="2548" w:type="dxa"/>
          </w:tcPr>
          <w:p w14:paraId="61616F2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R003</w:t>
            </w:r>
          </w:p>
        </w:tc>
        <w:tc>
          <w:tcPr>
            <w:tcW w:w="2549" w:type="dxa"/>
          </w:tcPr>
          <w:p w14:paraId="71F0FD0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проблемы на этапе разработки</w:t>
            </w:r>
          </w:p>
        </w:tc>
        <w:tc>
          <w:tcPr>
            <w:tcW w:w="2549" w:type="dxa"/>
          </w:tcPr>
          <w:p w14:paraId="4528170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Технический риск</w:t>
            </w:r>
          </w:p>
        </w:tc>
        <w:tc>
          <w:tcPr>
            <w:tcW w:w="2549" w:type="dxa"/>
          </w:tcPr>
          <w:p w14:paraId="2E07B8B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Непроверенные технологии</w:t>
            </w:r>
          </w:p>
        </w:tc>
      </w:tr>
      <w:tr w:rsidR="00BA0DBE" w:rsidRPr="00BA0DBE" w14:paraId="7F1E4149" w14:textId="77777777" w:rsidTr="00CC5650">
        <w:tc>
          <w:tcPr>
            <w:tcW w:w="2548" w:type="dxa"/>
          </w:tcPr>
          <w:p w14:paraId="0F00C44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R004</w:t>
            </w:r>
          </w:p>
        </w:tc>
        <w:tc>
          <w:tcPr>
            <w:tcW w:w="2549" w:type="dxa"/>
          </w:tcPr>
          <w:p w14:paraId="2B75A0B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с интеграцией сторонних сервисов</w:t>
            </w:r>
          </w:p>
        </w:tc>
        <w:tc>
          <w:tcPr>
            <w:tcW w:w="2549" w:type="dxa"/>
          </w:tcPr>
          <w:p w14:paraId="5AA47C8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Интеграционный риск</w:t>
            </w:r>
          </w:p>
        </w:tc>
        <w:tc>
          <w:tcPr>
            <w:tcW w:w="2549" w:type="dxa"/>
          </w:tcPr>
          <w:p w14:paraId="734A294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Зависимость от третьих сторон</w:t>
            </w:r>
          </w:p>
        </w:tc>
      </w:tr>
      <w:tr w:rsidR="00BA0DBE" w:rsidRPr="00BA0DBE" w14:paraId="3FD3EE8E" w14:textId="77777777" w:rsidTr="00CC5650">
        <w:tc>
          <w:tcPr>
            <w:tcW w:w="2548" w:type="dxa"/>
          </w:tcPr>
          <w:p w14:paraId="46BB8C3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R005</w:t>
            </w:r>
          </w:p>
        </w:tc>
        <w:tc>
          <w:tcPr>
            <w:tcW w:w="2549" w:type="dxa"/>
          </w:tcPr>
          <w:p w14:paraId="23FF468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Задержки в графике разработки</w:t>
            </w:r>
          </w:p>
        </w:tc>
        <w:tc>
          <w:tcPr>
            <w:tcW w:w="2549" w:type="dxa"/>
          </w:tcPr>
          <w:p w14:paraId="1342023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Временной риск</w:t>
            </w:r>
          </w:p>
        </w:tc>
        <w:tc>
          <w:tcPr>
            <w:tcW w:w="2549" w:type="dxa"/>
          </w:tcPr>
          <w:p w14:paraId="665AAE0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Высокая нагрузка на команду</w:t>
            </w:r>
          </w:p>
        </w:tc>
      </w:tr>
      <w:tr w:rsidR="00BA0DBE" w:rsidRPr="00BA0DBE" w14:paraId="71BC4C4B" w14:textId="77777777" w:rsidTr="00CC5650">
        <w:tc>
          <w:tcPr>
            <w:tcW w:w="2548" w:type="dxa"/>
          </w:tcPr>
          <w:p w14:paraId="4073A28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R006</w:t>
            </w:r>
          </w:p>
        </w:tc>
        <w:tc>
          <w:tcPr>
            <w:tcW w:w="2549" w:type="dxa"/>
          </w:tcPr>
          <w:p w14:paraId="2F2E6F21" w14:textId="407E796C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Ошибки в коде, которые могут быть </w:t>
            </w:r>
            <w:r w:rsidR="00B9263B"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обнаружены</w:t>
            </w:r>
          </w:p>
        </w:tc>
        <w:tc>
          <w:tcPr>
            <w:tcW w:w="2549" w:type="dxa"/>
          </w:tcPr>
          <w:p w14:paraId="236A224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Технический риск</w:t>
            </w:r>
          </w:p>
        </w:tc>
        <w:tc>
          <w:tcPr>
            <w:tcW w:w="2549" w:type="dxa"/>
          </w:tcPr>
          <w:p w14:paraId="39B1B6B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Неполное тестирование</w:t>
            </w:r>
          </w:p>
        </w:tc>
      </w:tr>
      <w:tr w:rsidR="00BA0DBE" w:rsidRPr="00BA0DBE" w14:paraId="6291D3AA" w14:textId="77777777" w:rsidTr="00CC5650">
        <w:tc>
          <w:tcPr>
            <w:tcW w:w="2548" w:type="dxa"/>
          </w:tcPr>
          <w:p w14:paraId="5FC7DF1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R007</w:t>
            </w:r>
          </w:p>
        </w:tc>
        <w:tc>
          <w:tcPr>
            <w:tcW w:w="2549" w:type="dxa"/>
          </w:tcPr>
          <w:p w14:paraId="11C578E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Низкое качество документации</w:t>
            </w:r>
          </w:p>
        </w:tc>
        <w:tc>
          <w:tcPr>
            <w:tcW w:w="2549" w:type="dxa"/>
          </w:tcPr>
          <w:p w14:paraId="5FBBF4B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риск</w:t>
            </w:r>
          </w:p>
        </w:tc>
        <w:tc>
          <w:tcPr>
            <w:tcW w:w="2549" w:type="dxa"/>
          </w:tcPr>
          <w:p w14:paraId="48A7A5D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Недостаток контроля</w:t>
            </w:r>
          </w:p>
        </w:tc>
      </w:tr>
      <w:tr w:rsidR="00BA0DBE" w:rsidRPr="00BA0DBE" w14:paraId="571F7D14" w14:textId="77777777" w:rsidTr="00CC5650">
        <w:tc>
          <w:tcPr>
            <w:tcW w:w="2548" w:type="dxa"/>
          </w:tcPr>
          <w:p w14:paraId="0F72013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R008</w:t>
            </w:r>
          </w:p>
        </w:tc>
        <w:tc>
          <w:tcPr>
            <w:tcW w:w="2549" w:type="dxa"/>
          </w:tcPr>
          <w:p w14:paraId="23A485E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Необоснованные ожидания со стороны заказчика</w:t>
            </w:r>
          </w:p>
        </w:tc>
        <w:tc>
          <w:tcPr>
            <w:tcW w:w="2549" w:type="dxa"/>
          </w:tcPr>
          <w:p w14:paraId="79B0AA6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Коммуникационный риск</w:t>
            </w:r>
          </w:p>
        </w:tc>
        <w:tc>
          <w:tcPr>
            <w:tcW w:w="2549" w:type="dxa"/>
          </w:tcPr>
          <w:p w14:paraId="09853A6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Плохая связь с клиентом</w:t>
            </w:r>
          </w:p>
        </w:tc>
      </w:tr>
      <w:tr w:rsidR="00BA0DBE" w:rsidRPr="00BA0DBE" w14:paraId="6FB83D1B" w14:textId="77777777" w:rsidTr="00CC5650">
        <w:tc>
          <w:tcPr>
            <w:tcW w:w="2548" w:type="dxa"/>
          </w:tcPr>
          <w:p w14:paraId="6E0E506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R009</w:t>
            </w:r>
          </w:p>
        </w:tc>
        <w:tc>
          <w:tcPr>
            <w:tcW w:w="2549" w:type="dxa"/>
          </w:tcPr>
          <w:p w14:paraId="362FDEC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Бюджетные ограничения</w:t>
            </w:r>
          </w:p>
        </w:tc>
        <w:tc>
          <w:tcPr>
            <w:tcW w:w="2549" w:type="dxa"/>
          </w:tcPr>
          <w:p w14:paraId="6582644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Финансовый риск</w:t>
            </w:r>
          </w:p>
        </w:tc>
        <w:tc>
          <w:tcPr>
            <w:tcW w:w="2549" w:type="dxa"/>
          </w:tcPr>
          <w:p w14:paraId="564D54B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смете</w:t>
            </w:r>
          </w:p>
        </w:tc>
      </w:tr>
      <w:tr w:rsidR="00BA0DBE" w:rsidRPr="00BA0DBE" w14:paraId="63638011" w14:textId="77777777" w:rsidTr="00CC5650">
        <w:tc>
          <w:tcPr>
            <w:tcW w:w="2548" w:type="dxa"/>
          </w:tcPr>
          <w:p w14:paraId="0A0D375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R010</w:t>
            </w:r>
          </w:p>
        </w:tc>
        <w:tc>
          <w:tcPr>
            <w:tcW w:w="2549" w:type="dxa"/>
          </w:tcPr>
          <w:p w14:paraId="3810A1E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Увольнение ключевых сотрудников</w:t>
            </w:r>
          </w:p>
        </w:tc>
        <w:tc>
          <w:tcPr>
            <w:tcW w:w="2549" w:type="dxa"/>
          </w:tcPr>
          <w:p w14:paraId="711FF59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Человеческий риск</w:t>
            </w:r>
          </w:p>
        </w:tc>
        <w:tc>
          <w:tcPr>
            <w:tcW w:w="2549" w:type="dxa"/>
          </w:tcPr>
          <w:p w14:paraId="721D26B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Удовлетворенность работой</w:t>
            </w:r>
          </w:p>
        </w:tc>
      </w:tr>
    </w:tbl>
    <w:p w14:paraId="4403D8D4" w14:textId="77777777" w:rsidR="00BA0DBE" w:rsidRDefault="00BA0DBE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478E43" w14:textId="4F04FAA0" w:rsidR="00BA0DBE" w:rsidRDefault="00BA0DBE" w:rsidP="00BA0DBE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Таблица Г2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A0DBE">
        <w:rPr>
          <w:rFonts w:ascii="Times New Roman" w:eastAsia="Calibri" w:hAnsi="Times New Roman" w:cs="Times New Roman"/>
          <w:bCs/>
          <w:sz w:val="28"/>
          <w:szCs w:val="28"/>
        </w:rPr>
        <w:t>Пример таблицы оценки рисков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027"/>
        <w:gridCol w:w="1958"/>
        <w:gridCol w:w="1557"/>
        <w:gridCol w:w="1253"/>
        <w:gridCol w:w="1616"/>
        <w:gridCol w:w="1934"/>
      </w:tblGrid>
      <w:tr w:rsidR="00BA0DBE" w:rsidRPr="00BA0DBE" w14:paraId="03E84321" w14:textId="77777777" w:rsidTr="00BA0DBE">
        <w:tc>
          <w:tcPr>
            <w:tcW w:w="1027" w:type="dxa"/>
          </w:tcPr>
          <w:p w14:paraId="5365D40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ID риска</w:t>
            </w:r>
          </w:p>
        </w:tc>
        <w:tc>
          <w:tcPr>
            <w:tcW w:w="1958" w:type="dxa"/>
          </w:tcPr>
          <w:p w14:paraId="0483A6C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риска</w:t>
            </w:r>
          </w:p>
        </w:tc>
        <w:tc>
          <w:tcPr>
            <w:tcW w:w="1557" w:type="dxa"/>
          </w:tcPr>
          <w:p w14:paraId="49A2B7ED" w14:textId="0D0FB687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Вероятность (1</w:t>
            </w:r>
            <w:r w:rsidR="00B9263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1253" w:type="dxa"/>
          </w:tcPr>
          <w:p w14:paraId="0276D472" w14:textId="2EDA09D3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Влияние (1</w:t>
            </w:r>
            <w:r w:rsidR="00B9263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1616" w:type="dxa"/>
          </w:tcPr>
          <w:p w14:paraId="23C0C89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Общий риск (Вероятность × Влияние)</w:t>
            </w:r>
          </w:p>
        </w:tc>
        <w:tc>
          <w:tcPr>
            <w:tcW w:w="1934" w:type="dxa"/>
          </w:tcPr>
          <w:p w14:paraId="35DD3FE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Стратегия минимизации</w:t>
            </w:r>
          </w:p>
        </w:tc>
      </w:tr>
      <w:tr w:rsidR="00BA0DBE" w:rsidRPr="00BA0DBE" w14:paraId="39FB6326" w14:textId="77777777" w:rsidTr="00BA0DBE">
        <w:tc>
          <w:tcPr>
            <w:tcW w:w="1027" w:type="dxa"/>
          </w:tcPr>
          <w:p w14:paraId="0063F8C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R001</w:t>
            </w:r>
          </w:p>
        </w:tc>
        <w:tc>
          <w:tcPr>
            <w:tcW w:w="1958" w:type="dxa"/>
          </w:tcPr>
          <w:p w14:paraId="164C593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Нехватка ресурсов (человеческих или технических)</w:t>
            </w:r>
          </w:p>
        </w:tc>
        <w:tc>
          <w:tcPr>
            <w:tcW w:w="1557" w:type="dxa"/>
          </w:tcPr>
          <w:p w14:paraId="0A085CA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7DD7D65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5C4742F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4" w:type="dxa"/>
          </w:tcPr>
          <w:p w14:paraId="34E1155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Набор дополнительных членов команды</w:t>
            </w:r>
          </w:p>
        </w:tc>
      </w:tr>
      <w:tr w:rsidR="00BA0DBE" w:rsidRPr="00BA0DBE" w14:paraId="701B30A7" w14:textId="77777777" w:rsidTr="00BA0DBE">
        <w:tc>
          <w:tcPr>
            <w:tcW w:w="1027" w:type="dxa"/>
          </w:tcPr>
          <w:p w14:paraId="7C176E6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R002</w:t>
            </w:r>
          </w:p>
        </w:tc>
        <w:tc>
          <w:tcPr>
            <w:tcW w:w="1958" w:type="dxa"/>
          </w:tcPr>
          <w:p w14:paraId="29F3A88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требований заказчика</w:t>
            </w:r>
          </w:p>
        </w:tc>
        <w:tc>
          <w:tcPr>
            <w:tcW w:w="1557" w:type="dxa"/>
          </w:tcPr>
          <w:p w14:paraId="039542F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14:paraId="10361A1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069334C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4" w:type="dxa"/>
          </w:tcPr>
          <w:p w14:paraId="585C830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Установить четкие рамки на начальном этапе</w:t>
            </w:r>
          </w:p>
        </w:tc>
      </w:tr>
    </w:tbl>
    <w:p w14:paraId="7DAA27E0" w14:textId="77777777" w:rsidR="00BA0DBE" w:rsidRDefault="00BA0DBE">
      <w:r>
        <w:br w:type="page"/>
      </w:r>
    </w:p>
    <w:p w14:paraId="03C8C07A" w14:textId="478CC4CA" w:rsidR="00BA0DBE" w:rsidRPr="00BA0DBE" w:rsidRDefault="00BA0DBE" w:rsidP="00BA0DBE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0DB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Продолжение таблицы Г2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027"/>
        <w:gridCol w:w="1958"/>
        <w:gridCol w:w="1557"/>
        <w:gridCol w:w="1253"/>
        <w:gridCol w:w="1616"/>
        <w:gridCol w:w="1934"/>
      </w:tblGrid>
      <w:tr w:rsidR="00BA0DBE" w:rsidRPr="00BA0DBE" w14:paraId="3CFB8900" w14:textId="77777777" w:rsidTr="00BA0DBE">
        <w:tc>
          <w:tcPr>
            <w:tcW w:w="1027" w:type="dxa"/>
          </w:tcPr>
          <w:p w14:paraId="5E266EB4" w14:textId="7BEAE6EE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R003</w:t>
            </w:r>
          </w:p>
        </w:tc>
        <w:tc>
          <w:tcPr>
            <w:tcW w:w="1958" w:type="dxa"/>
          </w:tcPr>
          <w:p w14:paraId="0371C8E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проблемы на этапе разработки</w:t>
            </w:r>
          </w:p>
        </w:tc>
        <w:tc>
          <w:tcPr>
            <w:tcW w:w="1557" w:type="dxa"/>
          </w:tcPr>
          <w:p w14:paraId="3F362EA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1CA773A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5F0C00F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4" w:type="dxa"/>
          </w:tcPr>
          <w:p w14:paraId="6A8CF76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регулярных код-</w:t>
            </w:r>
            <w:proofErr w:type="spellStart"/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ревью</w:t>
            </w:r>
            <w:proofErr w:type="spellEnd"/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тестов</w:t>
            </w:r>
          </w:p>
        </w:tc>
      </w:tr>
      <w:tr w:rsidR="00BA0DBE" w:rsidRPr="00BA0DBE" w14:paraId="7F32BA50" w14:textId="77777777" w:rsidTr="00BA0DBE">
        <w:tc>
          <w:tcPr>
            <w:tcW w:w="1027" w:type="dxa"/>
          </w:tcPr>
          <w:p w14:paraId="18C39E6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R004</w:t>
            </w:r>
          </w:p>
        </w:tc>
        <w:tc>
          <w:tcPr>
            <w:tcW w:w="1958" w:type="dxa"/>
          </w:tcPr>
          <w:p w14:paraId="23A0308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с интеграцией сторонних сервисов</w:t>
            </w:r>
          </w:p>
        </w:tc>
        <w:tc>
          <w:tcPr>
            <w:tcW w:w="1557" w:type="dxa"/>
          </w:tcPr>
          <w:p w14:paraId="5373835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11826C9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538C710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4" w:type="dxa"/>
          </w:tcPr>
          <w:p w14:paraId="4DD8549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Провести ранние тесты интеграций</w:t>
            </w:r>
          </w:p>
        </w:tc>
      </w:tr>
      <w:tr w:rsidR="00BA0DBE" w:rsidRPr="00BA0DBE" w14:paraId="53C2ED45" w14:textId="77777777" w:rsidTr="00BA0DBE">
        <w:tc>
          <w:tcPr>
            <w:tcW w:w="1027" w:type="dxa"/>
          </w:tcPr>
          <w:p w14:paraId="5822808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R005</w:t>
            </w:r>
          </w:p>
        </w:tc>
        <w:tc>
          <w:tcPr>
            <w:tcW w:w="1958" w:type="dxa"/>
          </w:tcPr>
          <w:p w14:paraId="3EA8AF0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Задержки в графике разработки</w:t>
            </w:r>
          </w:p>
        </w:tc>
        <w:tc>
          <w:tcPr>
            <w:tcW w:w="1557" w:type="dxa"/>
          </w:tcPr>
          <w:p w14:paraId="684E808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14:paraId="26A643C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538285E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34" w:type="dxa"/>
          </w:tcPr>
          <w:p w14:paraId="5158B92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резервного графика работ</w:t>
            </w:r>
          </w:p>
        </w:tc>
      </w:tr>
      <w:tr w:rsidR="00BA0DBE" w:rsidRPr="00BA0DBE" w14:paraId="3D355DDE" w14:textId="77777777" w:rsidTr="00BA0DBE">
        <w:tc>
          <w:tcPr>
            <w:tcW w:w="1027" w:type="dxa"/>
          </w:tcPr>
          <w:p w14:paraId="7815587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R006</w:t>
            </w:r>
          </w:p>
        </w:tc>
        <w:tc>
          <w:tcPr>
            <w:tcW w:w="1958" w:type="dxa"/>
          </w:tcPr>
          <w:p w14:paraId="65EEC1DD" w14:textId="7DB7A0A4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Ошибки в коде, которые могут быть </w:t>
            </w:r>
            <w:r w:rsidR="00B9263B"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обнаружены</w:t>
            </w:r>
          </w:p>
        </w:tc>
        <w:tc>
          <w:tcPr>
            <w:tcW w:w="1557" w:type="dxa"/>
          </w:tcPr>
          <w:p w14:paraId="13901AD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14:paraId="1A61B47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315532B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34" w:type="dxa"/>
          </w:tcPr>
          <w:p w14:paraId="2C8674A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процесса тестирования</w:t>
            </w:r>
          </w:p>
        </w:tc>
      </w:tr>
      <w:tr w:rsidR="00BA0DBE" w:rsidRPr="00BA0DBE" w14:paraId="05946518" w14:textId="77777777" w:rsidTr="00BA0DBE">
        <w:tc>
          <w:tcPr>
            <w:tcW w:w="1027" w:type="dxa"/>
          </w:tcPr>
          <w:p w14:paraId="435EE08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R007</w:t>
            </w:r>
          </w:p>
        </w:tc>
        <w:tc>
          <w:tcPr>
            <w:tcW w:w="1958" w:type="dxa"/>
          </w:tcPr>
          <w:p w14:paraId="29D8241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Низкое качество документации</w:t>
            </w:r>
          </w:p>
        </w:tc>
        <w:tc>
          <w:tcPr>
            <w:tcW w:w="1557" w:type="dxa"/>
          </w:tcPr>
          <w:p w14:paraId="63EE1F2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412F462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6" w:type="dxa"/>
          </w:tcPr>
          <w:p w14:paraId="4DA4596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</w:tcPr>
          <w:p w14:paraId="3507C16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Установить стандарты на ведение документации</w:t>
            </w:r>
          </w:p>
        </w:tc>
      </w:tr>
      <w:tr w:rsidR="00BA0DBE" w:rsidRPr="00BA0DBE" w14:paraId="31D63E4C" w14:textId="77777777" w:rsidTr="00BA0DBE">
        <w:tc>
          <w:tcPr>
            <w:tcW w:w="1027" w:type="dxa"/>
          </w:tcPr>
          <w:p w14:paraId="28F6EBD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R008</w:t>
            </w:r>
          </w:p>
        </w:tc>
        <w:tc>
          <w:tcPr>
            <w:tcW w:w="1958" w:type="dxa"/>
          </w:tcPr>
          <w:p w14:paraId="23C156D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Необоснованные ожидания со стороны заказчика</w:t>
            </w:r>
          </w:p>
        </w:tc>
        <w:tc>
          <w:tcPr>
            <w:tcW w:w="1557" w:type="dxa"/>
          </w:tcPr>
          <w:p w14:paraId="4B2D4C7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23DC8E8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5F54F4E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4" w:type="dxa"/>
          </w:tcPr>
          <w:p w14:paraId="5944720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Регулярные обновления статуса проекта клиенту</w:t>
            </w:r>
          </w:p>
        </w:tc>
      </w:tr>
      <w:tr w:rsidR="00BA0DBE" w:rsidRPr="00BA0DBE" w14:paraId="2BEF48FC" w14:textId="77777777" w:rsidTr="00BA0DBE">
        <w:tc>
          <w:tcPr>
            <w:tcW w:w="1027" w:type="dxa"/>
          </w:tcPr>
          <w:p w14:paraId="0320AA5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R009</w:t>
            </w:r>
          </w:p>
        </w:tc>
        <w:tc>
          <w:tcPr>
            <w:tcW w:w="1958" w:type="dxa"/>
          </w:tcPr>
          <w:p w14:paraId="1733EFC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Бюджетные ограничения</w:t>
            </w:r>
          </w:p>
        </w:tc>
        <w:tc>
          <w:tcPr>
            <w:tcW w:w="1557" w:type="dxa"/>
          </w:tcPr>
          <w:p w14:paraId="3E8257C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296F07E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6" w:type="dxa"/>
          </w:tcPr>
          <w:p w14:paraId="238FC84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4" w:type="dxa"/>
          </w:tcPr>
          <w:p w14:paraId="5E02C93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Постоянный мониторинг бюджета</w:t>
            </w:r>
          </w:p>
        </w:tc>
      </w:tr>
      <w:tr w:rsidR="00BA0DBE" w:rsidRPr="00BA0DBE" w14:paraId="7FEFBC79" w14:textId="77777777" w:rsidTr="00BA0DBE">
        <w:tc>
          <w:tcPr>
            <w:tcW w:w="1027" w:type="dxa"/>
          </w:tcPr>
          <w:p w14:paraId="15CFAFE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R010</w:t>
            </w:r>
          </w:p>
        </w:tc>
        <w:tc>
          <w:tcPr>
            <w:tcW w:w="1958" w:type="dxa"/>
          </w:tcPr>
          <w:p w14:paraId="5B9B3DC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Увольнение ключевых сотрудников</w:t>
            </w:r>
          </w:p>
        </w:tc>
        <w:tc>
          <w:tcPr>
            <w:tcW w:w="1557" w:type="dxa"/>
          </w:tcPr>
          <w:p w14:paraId="6D9CE7F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377C845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3EEDD6B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4" w:type="dxa"/>
          </w:tcPr>
          <w:p w14:paraId="4552436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труда и удержание сотрудников</w:t>
            </w:r>
          </w:p>
        </w:tc>
      </w:tr>
    </w:tbl>
    <w:p w14:paraId="62A21521" w14:textId="77777777" w:rsidR="00BA0DBE" w:rsidRDefault="00BA0DBE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CB097B" w14:textId="77777777" w:rsidR="00372F35" w:rsidRDefault="00372F3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4D23A928" w14:textId="4D449312" w:rsidR="008D44AF" w:rsidRPr="002A3FE8" w:rsidRDefault="008D44AF" w:rsidP="002A3FE8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Пример отчета по анализу рисков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проекта «Разработка веб-приложения»</w:t>
      </w:r>
    </w:p>
    <w:p w14:paraId="37F660A0" w14:textId="77E6A0DD" w:rsidR="008D44AF" w:rsidRPr="00BF1AF5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Цель данного отчета </w:t>
      </w:r>
      <w:r w:rsidR="00B9263B"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анализ и оценка рисков, связанных с проектом разработки веб-приложения, а также </w:t>
      </w:r>
      <w:r w:rsidR="00B1662D" w:rsidRPr="00BF1AF5">
        <w:rPr>
          <w:rFonts w:ascii="Times New Roman" w:eastAsia="Calibri" w:hAnsi="Times New Roman" w:cs="Times New Roman"/>
          <w:bCs/>
          <w:sz w:val="28"/>
          <w:szCs w:val="28"/>
        </w:rPr>
        <w:t>разработк</w:t>
      </w:r>
      <w:r w:rsidR="00B1662D" w:rsidRPr="00850DB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B1662D"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стратегий их минимизации.</w:t>
      </w:r>
    </w:p>
    <w:p w14:paraId="01E5AD86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Идентификация рисков</w:t>
      </w:r>
    </w:p>
    <w:p w14:paraId="633EA786" w14:textId="77777777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В ходе работы была проведена сессия мозгового штурма, в результате чего были выявлены следующие риски: </w:t>
      </w:r>
    </w:p>
    <w:p w14:paraId="75ADA236" w14:textId="0998F090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нехватка ресурсов; </w:t>
      </w:r>
    </w:p>
    <w:p w14:paraId="2134DCFE" w14:textId="10BAC30E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изменение требований заказчика; </w:t>
      </w:r>
    </w:p>
    <w:p w14:paraId="040EBAFE" w14:textId="266CBA11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технические проблемы на этапе разработки; </w:t>
      </w:r>
    </w:p>
    <w:p w14:paraId="44285706" w14:textId="6F628428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проблемы с интеграцией сторонних сервисов; </w:t>
      </w:r>
    </w:p>
    <w:p w14:paraId="5A9F5639" w14:textId="6DB0B221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задержки в графике разработки; </w:t>
      </w:r>
    </w:p>
    <w:p w14:paraId="2DBBA8C4" w14:textId="7912D358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ошибки в коде; </w:t>
      </w:r>
    </w:p>
    <w:p w14:paraId="13463BCD" w14:textId="382331DE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низкое качество документации; </w:t>
      </w:r>
    </w:p>
    <w:p w14:paraId="0870DDB9" w14:textId="724AFEC2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необоснованные ожидания со стороны заказчика; </w:t>
      </w:r>
    </w:p>
    <w:p w14:paraId="6CF6C929" w14:textId="5412C1ED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бюджетные ограничения; </w:t>
      </w:r>
    </w:p>
    <w:p w14:paraId="52902A9F" w14:textId="04CCAF18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>увольнение ключевых сотрудников.</w:t>
      </w:r>
    </w:p>
    <w:p w14:paraId="7FBFF1FF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Оценка рисков</w:t>
      </w:r>
    </w:p>
    <w:p w14:paraId="01B3B47C" w14:textId="1AC49BF4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Каждый из идентифицированных рисков был оценен по вероятности возникновения и влиянию на проект. Результаты представлены в таблице (см.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8D44AF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661F9B70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Разработка стратегий минимизации</w:t>
      </w:r>
    </w:p>
    <w:p w14:paraId="659AFFD7" w14:textId="039FA554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>Для каждого из высоко оцененных рисков разработаны стратегии минимизации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B9263B"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655B805" w14:textId="76540C95" w:rsidR="008D44AF" w:rsidRPr="00850DB0" w:rsidRDefault="008D44AF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Нехватка ресурсов: привлечение дополнительных членов команды, гибкость в распределении задач. </w:t>
      </w:r>
    </w:p>
    <w:p w14:paraId="21815449" w14:textId="722CF8EB" w:rsidR="008D44AF" w:rsidRPr="00850DB0" w:rsidRDefault="008D44AF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Изменение требований заказчика: установление четких рамок на начальном этапе, регулярные встречи с заказчиком. </w:t>
      </w:r>
    </w:p>
    <w:p w14:paraId="798B3E65" w14:textId="4EC54B4F" w:rsidR="008D44AF" w:rsidRPr="00850DB0" w:rsidRDefault="008D44AF" w:rsidP="00850DB0">
      <w:pPr>
        <w:tabs>
          <w:tab w:val="left" w:pos="1276"/>
        </w:tabs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>Технические проблемы: регулярные код-</w:t>
      </w:r>
      <w:proofErr w:type="spellStart"/>
      <w:r w:rsidRPr="00850DB0">
        <w:rPr>
          <w:rFonts w:ascii="Times New Roman" w:eastAsia="Calibri" w:hAnsi="Times New Roman" w:cs="Times New Roman"/>
          <w:bCs/>
          <w:sz w:val="28"/>
          <w:szCs w:val="28"/>
        </w:rPr>
        <w:t>ревью</w:t>
      </w:r>
      <w:proofErr w:type="spellEnd"/>
      <w:r w:rsidRPr="00850DB0">
        <w:rPr>
          <w:rFonts w:ascii="Times New Roman" w:eastAsia="Calibri" w:hAnsi="Times New Roman" w:cs="Times New Roman"/>
          <w:bCs/>
          <w:sz w:val="28"/>
          <w:szCs w:val="28"/>
        </w:rPr>
        <w:t>, использование устоявшихся технологий, повышение квалификации команды.</w:t>
      </w:r>
    </w:p>
    <w:p w14:paraId="08ACD1EB" w14:textId="77777777" w:rsidR="00B9263B" w:rsidRDefault="00B9263B" w:rsidP="008D44AF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DE5ACA3" w14:textId="6B37C98E" w:rsidR="008D44AF" w:rsidRPr="008D44AF" w:rsidRDefault="00B9263B" w:rsidP="008D44AF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8D44AF" w:rsidRPr="00850DB0">
        <w:rPr>
          <w:rFonts w:ascii="Times New Roman" w:eastAsia="Calibri" w:hAnsi="Times New Roman" w:cs="Times New Roman"/>
          <w:bCs/>
          <w:i/>
          <w:sz w:val="28"/>
          <w:szCs w:val="28"/>
        </w:rPr>
        <w:t>Дополните этот раздел остальными рисками и стратегиями минимизации по аналогии</w:t>
      </w:r>
      <w:r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8D44AF" w:rsidRPr="008D44A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F1CE479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Выводы</w:t>
      </w:r>
    </w:p>
    <w:p w14:paraId="3275C828" w14:textId="03F4B8DD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>Анализ рисков показал, что наиболее критичными являются изменения требований (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B9263B"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бщий </w:t>
      </w:r>
      <w:r w:rsidRPr="008D44AF">
        <w:rPr>
          <w:rFonts w:ascii="Times New Roman" w:eastAsia="Calibri" w:hAnsi="Times New Roman" w:cs="Times New Roman"/>
          <w:bCs/>
          <w:sz w:val="28"/>
          <w:szCs w:val="28"/>
        </w:rPr>
        <w:t>риск = 20) и задержки в графике разработки (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B9263B"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бщий </w:t>
      </w:r>
      <w:r w:rsidRPr="008D44AF">
        <w:rPr>
          <w:rFonts w:ascii="Times New Roman" w:eastAsia="Calibri" w:hAnsi="Times New Roman" w:cs="Times New Roman"/>
          <w:bCs/>
          <w:sz w:val="28"/>
          <w:szCs w:val="28"/>
        </w:rPr>
        <w:t>риск = 16). Разработанные стратегии минимизации помогут повысить уровень контроля и уменьшить вероятность негативных последствий. Рекомендуется регулярно пересматривать и обновлять анализ рисков в процессе выполнения проекта.</w:t>
      </w:r>
    </w:p>
    <w:sectPr w:rsidR="008D44AF" w:rsidRPr="008D4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B2959"/>
    <w:multiLevelType w:val="hybridMultilevel"/>
    <w:tmpl w:val="FEF803EC"/>
    <w:lvl w:ilvl="0" w:tplc="4B045B74">
      <w:start w:val="1"/>
      <w:numFmt w:val="bullet"/>
      <w:lvlText w:val=""/>
      <w:lvlJc w:val="left"/>
      <w:pPr>
        <w:ind w:left="1272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7D44522"/>
    <w:multiLevelType w:val="hybridMultilevel"/>
    <w:tmpl w:val="9A60D2BE"/>
    <w:lvl w:ilvl="0" w:tplc="67B62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D41267"/>
    <w:multiLevelType w:val="hybridMultilevel"/>
    <w:tmpl w:val="129C379A"/>
    <w:lvl w:ilvl="0" w:tplc="F876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FF1FEA"/>
    <w:multiLevelType w:val="hybridMultilevel"/>
    <w:tmpl w:val="0406D35E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730B4"/>
    <w:multiLevelType w:val="hybridMultilevel"/>
    <w:tmpl w:val="2DDA6182"/>
    <w:lvl w:ilvl="0" w:tplc="40521F9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32BEB"/>
    <w:multiLevelType w:val="hybridMultilevel"/>
    <w:tmpl w:val="05A4D564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8557A"/>
    <w:multiLevelType w:val="hybridMultilevel"/>
    <w:tmpl w:val="E1B696D4"/>
    <w:lvl w:ilvl="0" w:tplc="4B045B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A02665"/>
    <w:multiLevelType w:val="hybridMultilevel"/>
    <w:tmpl w:val="6C9E87BA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9D4BB0"/>
    <w:multiLevelType w:val="hybridMultilevel"/>
    <w:tmpl w:val="39060E7A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C6472"/>
    <w:multiLevelType w:val="hybridMultilevel"/>
    <w:tmpl w:val="6B96C33E"/>
    <w:lvl w:ilvl="0" w:tplc="4B045B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344716C"/>
    <w:multiLevelType w:val="hybridMultilevel"/>
    <w:tmpl w:val="4F0CE64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06A6040">
      <w:numFmt w:val="bullet"/>
      <w:lvlText w:val="•"/>
      <w:lvlJc w:val="left"/>
      <w:pPr>
        <w:ind w:left="1992" w:hanging="705"/>
      </w:pPr>
      <w:rPr>
        <w:rFonts w:ascii="Times New Roman" w:eastAsia="Calibr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9FA5FD8"/>
    <w:multiLevelType w:val="hybridMultilevel"/>
    <w:tmpl w:val="38BCFAD6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754"/>
    <w:multiLevelType w:val="hybridMultilevel"/>
    <w:tmpl w:val="34E4556C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574E1"/>
    <w:multiLevelType w:val="hybridMultilevel"/>
    <w:tmpl w:val="5CEC3EB8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8693E"/>
    <w:multiLevelType w:val="hybridMultilevel"/>
    <w:tmpl w:val="6908B938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549D5"/>
    <w:multiLevelType w:val="hybridMultilevel"/>
    <w:tmpl w:val="1C287376"/>
    <w:lvl w:ilvl="0" w:tplc="F4DEB4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262FC3"/>
    <w:multiLevelType w:val="hybridMultilevel"/>
    <w:tmpl w:val="16145750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464CB"/>
    <w:multiLevelType w:val="hybridMultilevel"/>
    <w:tmpl w:val="0BD42524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30400"/>
    <w:multiLevelType w:val="hybridMultilevel"/>
    <w:tmpl w:val="434639D2"/>
    <w:lvl w:ilvl="0" w:tplc="4B045B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6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18"/>
  </w:num>
  <w:num w:numId="11">
    <w:abstractNumId w:val="15"/>
  </w:num>
  <w:num w:numId="12">
    <w:abstractNumId w:val="6"/>
  </w:num>
  <w:num w:numId="13">
    <w:abstractNumId w:val="17"/>
  </w:num>
  <w:num w:numId="14">
    <w:abstractNumId w:val="14"/>
  </w:num>
  <w:num w:numId="15">
    <w:abstractNumId w:val="11"/>
  </w:num>
  <w:num w:numId="16">
    <w:abstractNumId w:val="4"/>
  </w:num>
  <w:num w:numId="17">
    <w:abstractNumId w:val="12"/>
  </w:num>
  <w:num w:numId="18">
    <w:abstractNumId w:val="13"/>
  </w:num>
  <w:num w:numId="19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AC"/>
    <w:rsid w:val="00006156"/>
    <w:rsid w:val="000070D7"/>
    <w:rsid w:val="00016791"/>
    <w:rsid w:val="000663D7"/>
    <w:rsid w:val="00075B4F"/>
    <w:rsid w:val="0008284A"/>
    <w:rsid w:val="000917EE"/>
    <w:rsid w:val="00093EDB"/>
    <w:rsid w:val="000A5163"/>
    <w:rsid w:val="000B52F5"/>
    <w:rsid w:val="000F2A90"/>
    <w:rsid w:val="000F7205"/>
    <w:rsid w:val="00100D8A"/>
    <w:rsid w:val="001031B9"/>
    <w:rsid w:val="0010365F"/>
    <w:rsid w:val="001077DA"/>
    <w:rsid w:val="00110D4F"/>
    <w:rsid w:val="001166D5"/>
    <w:rsid w:val="0011673E"/>
    <w:rsid w:val="00181162"/>
    <w:rsid w:val="0018143F"/>
    <w:rsid w:val="001C119F"/>
    <w:rsid w:val="001C279F"/>
    <w:rsid w:val="002200D7"/>
    <w:rsid w:val="00221799"/>
    <w:rsid w:val="0025435C"/>
    <w:rsid w:val="00296411"/>
    <w:rsid w:val="00297501"/>
    <w:rsid w:val="002A3FE8"/>
    <w:rsid w:val="002B24B9"/>
    <w:rsid w:val="002C5D9D"/>
    <w:rsid w:val="0032105E"/>
    <w:rsid w:val="00342367"/>
    <w:rsid w:val="00353A25"/>
    <w:rsid w:val="00357575"/>
    <w:rsid w:val="00372F35"/>
    <w:rsid w:val="00375092"/>
    <w:rsid w:val="003B037C"/>
    <w:rsid w:val="003B5260"/>
    <w:rsid w:val="003C53E7"/>
    <w:rsid w:val="003C6DAB"/>
    <w:rsid w:val="003E2569"/>
    <w:rsid w:val="004062E3"/>
    <w:rsid w:val="00420277"/>
    <w:rsid w:val="00420C11"/>
    <w:rsid w:val="0043183F"/>
    <w:rsid w:val="00442EF8"/>
    <w:rsid w:val="00460838"/>
    <w:rsid w:val="004920A4"/>
    <w:rsid w:val="0049214B"/>
    <w:rsid w:val="00493C5F"/>
    <w:rsid w:val="00496E67"/>
    <w:rsid w:val="004B0713"/>
    <w:rsid w:val="004B1C5D"/>
    <w:rsid w:val="00513A51"/>
    <w:rsid w:val="00542C06"/>
    <w:rsid w:val="00560DB9"/>
    <w:rsid w:val="005622A4"/>
    <w:rsid w:val="00570D85"/>
    <w:rsid w:val="0057252F"/>
    <w:rsid w:val="0057479D"/>
    <w:rsid w:val="0057606B"/>
    <w:rsid w:val="00576A4A"/>
    <w:rsid w:val="0059097E"/>
    <w:rsid w:val="005A40CA"/>
    <w:rsid w:val="005B0F10"/>
    <w:rsid w:val="005B2F92"/>
    <w:rsid w:val="005B57D8"/>
    <w:rsid w:val="005D5D2A"/>
    <w:rsid w:val="0060558D"/>
    <w:rsid w:val="00640286"/>
    <w:rsid w:val="00644716"/>
    <w:rsid w:val="006533B4"/>
    <w:rsid w:val="00685B02"/>
    <w:rsid w:val="006F4506"/>
    <w:rsid w:val="00720B7B"/>
    <w:rsid w:val="007561AD"/>
    <w:rsid w:val="007C1917"/>
    <w:rsid w:val="007D0612"/>
    <w:rsid w:val="008413F2"/>
    <w:rsid w:val="00846B20"/>
    <w:rsid w:val="00850DB0"/>
    <w:rsid w:val="008732BB"/>
    <w:rsid w:val="00874A74"/>
    <w:rsid w:val="00876967"/>
    <w:rsid w:val="0087699C"/>
    <w:rsid w:val="00886755"/>
    <w:rsid w:val="008A6B46"/>
    <w:rsid w:val="008B5DBB"/>
    <w:rsid w:val="008D080E"/>
    <w:rsid w:val="008D44AF"/>
    <w:rsid w:val="008D68D4"/>
    <w:rsid w:val="008D6A17"/>
    <w:rsid w:val="008D7866"/>
    <w:rsid w:val="008E2763"/>
    <w:rsid w:val="008F1DAA"/>
    <w:rsid w:val="008F236B"/>
    <w:rsid w:val="0090136B"/>
    <w:rsid w:val="00904675"/>
    <w:rsid w:val="00910183"/>
    <w:rsid w:val="00921482"/>
    <w:rsid w:val="00927374"/>
    <w:rsid w:val="00951526"/>
    <w:rsid w:val="00952477"/>
    <w:rsid w:val="00963F9A"/>
    <w:rsid w:val="009A50A6"/>
    <w:rsid w:val="00A1072D"/>
    <w:rsid w:val="00A479B8"/>
    <w:rsid w:val="00A51B55"/>
    <w:rsid w:val="00A5674F"/>
    <w:rsid w:val="00A707E7"/>
    <w:rsid w:val="00A731F1"/>
    <w:rsid w:val="00A93010"/>
    <w:rsid w:val="00AE3409"/>
    <w:rsid w:val="00AE3ABB"/>
    <w:rsid w:val="00B15E9D"/>
    <w:rsid w:val="00B1662D"/>
    <w:rsid w:val="00B42CDF"/>
    <w:rsid w:val="00B4728B"/>
    <w:rsid w:val="00B557D0"/>
    <w:rsid w:val="00B617BC"/>
    <w:rsid w:val="00B759D2"/>
    <w:rsid w:val="00B77BEF"/>
    <w:rsid w:val="00B8496A"/>
    <w:rsid w:val="00B9263B"/>
    <w:rsid w:val="00BA0DBE"/>
    <w:rsid w:val="00BB1FAC"/>
    <w:rsid w:val="00BB354E"/>
    <w:rsid w:val="00BC6E20"/>
    <w:rsid w:val="00BD6C6D"/>
    <w:rsid w:val="00BF1AF5"/>
    <w:rsid w:val="00BF7D61"/>
    <w:rsid w:val="00C10A07"/>
    <w:rsid w:val="00C1575A"/>
    <w:rsid w:val="00C20025"/>
    <w:rsid w:val="00C211AF"/>
    <w:rsid w:val="00C213C2"/>
    <w:rsid w:val="00C3288F"/>
    <w:rsid w:val="00C3784B"/>
    <w:rsid w:val="00C4183E"/>
    <w:rsid w:val="00C41EA8"/>
    <w:rsid w:val="00C55969"/>
    <w:rsid w:val="00C565F5"/>
    <w:rsid w:val="00C7146C"/>
    <w:rsid w:val="00C76458"/>
    <w:rsid w:val="00C91135"/>
    <w:rsid w:val="00CB4DF7"/>
    <w:rsid w:val="00CB7539"/>
    <w:rsid w:val="00CB7A96"/>
    <w:rsid w:val="00CC5650"/>
    <w:rsid w:val="00CD055C"/>
    <w:rsid w:val="00CF6096"/>
    <w:rsid w:val="00D244A5"/>
    <w:rsid w:val="00D27917"/>
    <w:rsid w:val="00D31543"/>
    <w:rsid w:val="00D635F2"/>
    <w:rsid w:val="00D652F4"/>
    <w:rsid w:val="00DE1CBE"/>
    <w:rsid w:val="00E10248"/>
    <w:rsid w:val="00E12069"/>
    <w:rsid w:val="00E637C5"/>
    <w:rsid w:val="00E63DA8"/>
    <w:rsid w:val="00E67422"/>
    <w:rsid w:val="00E728DA"/>
    <w:rsid w:val="00E86F0F"/>
    <w:rsid w:val="00E94AFF"/>
    <w:rsid w:val="00E94DAD"/>
    <w:rsid w:val="00EB7B81"/>
    <w:rsid w:val="00ED1263"/>
    <w:rsid w:val="00EE0062"/>
    <w:rsid w:val="00F022CC"/>
    <w:rsid w:val="00F16201"/>
    <w:rsid w:val="00F24E60"/>
    <w:rsid w:val="00F9750A"/>
    <w:rsid w:val="00FA41F1"/>
    <w:rsid w:val="00FB0D9F"/>
    <w:rsid w:val="00FB6B13"/>
    <w:rsid w:val="00FC3955"/>
    <w:rsid w:val="00FC58D7"/>
    <w:rsid w:val="00FD19D6"/>
    <w:rsid w:val="00FE2129"/>
    <w:rsid w:val="00FF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C7A2"/>
  <w15:chartTrackingRefBased/>
  <w15:docId w15:val="{260C7B06-6240-4EA5-ACD5-E5CE77EE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5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C6D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6D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6D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E120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3D7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663D7"/>
    <w:pPr>
      <w:tabs>
        <w:tab w:val="right" w:leader="dot" w:pos="9346"/>
      </w:tabs>
      <w:spacing w:after="0" w:line="360" w:lineRule="auto"/>
      <w:ind w:left="426"/>
    </w:pPr>
  </w:style>
  <w:style w:type="paragraph" w:styleId="11">
    <w:name w:val="toc 1"/>
    <w:basedOn w:val="a"/>
    <w:next w:val="a"/>
    <w:autoRedefine/>
    <w:uiPriority w:val="39"/>
    <w:unhideWhenUsed/>
    <w:rsid w:val="000663D7"/>
    <w:pPr>
      <w:spacing w:after="100"/>
    </w:pPr>
  </w:style>
  <w:style w:type="table" w:styleId="a4">
    <w:name w:val="Table Grid"/>
    <w:basedOn w:val="a1"/>
    <w:uiPriority w:val="39"/>
    <w:rsid w:val="00E63D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20C11"/>
    <w:pPr>
      <w:ind w:left="720"/>
      <w:contextualSpacing/>
    </w:pPr>
  </w:style>
  <w:style w:type="character" w:styleId="a6">
    <w:name w:val="Strong"/>
    <w:basedOn w:val="a0"/>
    <w:uiPriority w:val="22"/>
    <w:qFormat/>
    <w:rsid w:val="00C4183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C6D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6D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6D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ctitle">
    <w:name w:val="toc_title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number"/>
    <w:basedOn w:val="a0"/>
    <w:rsid w:val="003C6DAB"/>
  </w:style>
  <w:style w:type="paragraph" w:styleId="a7">
    <w:name w:val="Normal (Web)"/>
    <w:basedOn w:val="a"/>
    <w:uiPriority w:val="99"/>
    <w:unhideWhenUsed/>
    <w:qFormat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5">
    <w:name w:val="mb-5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3C6DAB"/>
    <w:rPr>
      <w:i/>
      <w:iCs/>
    </w:rPr>
  </w:style>
  <w:style w:type="paragraph" w:customStyle="1" w:styleId="no-margin">
    <w:name w:val="no-margin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oic-ad">
    <w:name w:val="ezoic-ad"/>
    <w:basedOn w:val="a0"/>
    <w:rsid w:val="003C6DAB"/>
  </w:style>
  <w:style w:type="character" w:customStyle="1" w:styleId="ctatext">
    <w:name w:val="ctatext"/>
    <w:basedOn w:val="a0"/>
    <w:rsid w:val="00093EDB"/>
  </w:style>
  <w:style w:type="character" w:customStyle="1" w:styleId="posttitle">
    <w:name w:val="posttitle"/>
    <w:basedOn w:val="a0"/>
    <w:rsid w:val="00093EDB"/>
  </w:style>
  <w:style w:type="paragraph" w:customStyle="1" w:styleId="wp-caption-text">
    <w:name w:val="wp-caption-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excerpt">
    <w:name w:val="jp-relatedposts-post-excerp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context">
    <w:name w:val="jp-relatedposts-post-con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5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hotocaptioncopyright">
    <w:name w:val="photocaptioncopyright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caption">
    <w:name w:val="photocaption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Подзаголовок1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optional">
    <w:name w:val="text-optional"/>
    <w:basedOn w:val="a0"/>
    <w:rsid w:val="002C5D9D"/>
  </w:style>
  <w:style w:type="character" w:customStyle="1" w:styleId="baseinfo">
    <w:name w:val="baseinfo"/>
    <w:basedOn w:val="a0"/>
    <w:rsid w:val="003B5260"/>
  </w:style>
  <w:style w:type="paragraph" w:customStyle="1" w:styleId="current-rating">
    <w:name w:val="current-rating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B5260"/>
    <w:rPr>
      <w:color w:val="954F72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E12069"/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paragraph" w:customStyle="1" w:styleId="pb-1">
    <w:name w:val="pb-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indigo-80">
    <w:name w:val="text-indigo-80"/>
    <w:basedOn w:val="a0"/>
    <w:rsid w:val="00E12069"/>
  </w:style>
  <w:style w:type="paragraph" w:customStyle="1" w:styleId="blog-related-cat">
    <w:name w:val="blog-related-ca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g-date-detail">
    <w:name w:val="blog-date-detail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E12069"/>
    <w:rPr>
      <w:rFonts w:ascii="Courier New" w:eastAsia="Times New Roman" w:hAnsi="Courier New" w:cs="Courier New"/>
      <w:sz w:val="20"/>
      <w:szCs w:val="20"/>
    </w:rPr>
  </w:style>
  <w:style w:type="paragraph" w:customStyle="1" w:styleId="pw-post-body-paragraph">
    <w:name w:val="pw-post-body-paragraph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">
    <w:name w:val="kr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m-article-reading-timelabel">
    <w:name w:val="tm-article-reading-time__label"/>
    <w:basedOn w:val="a0"/>
    <w:rsid w:val="00E12069"/>
  </w:style>
  <w:style w:type="character" w:customStyle="1" w:styleId="tm-icon-countervalue">
    <w:name w:val="tm-icon-counter__value"/>
    <w:basedOn w:val="a0"/>
    <w:rsid w:val="00E12069"/>
  </w:style>
  <w:style w:type="character" w:customStyle="1" w:styleId="tm-article-snippethubs-item">
    <w:name w:val="tm-article-snippet__hubs-item"/>
    <w:basedOn w:val="a0"/>
    <w:rsid w:val="00E12069"/>
  </w:style>
  <w:style w:type="character" w:customStyle="1" w:styleId="tm-article-snippetprofiled-hub">
    <w:name w:val="tm-article-snippet__profiled-hub"/>
    <w:basedOn w:val="a0"/>
    <w:rsid w:val="00E12069"/>
  </w:style>
  <w:style w:type="character" w:customStyle="1" w:styleId="hscoswrapper">
    <w:name w:val="hs_cos_wrapper"/>
    <w:basedOn w:val="a0"/>
    <w:rsid w:val="00E12069"/>
  </w:style>
  <w:style w:type="character" w:customStyle="1" w:styleId="article-headerdot-separator">
    <w:name w:val="article-header__dot-separator"/>
    <w:basedOn w:val="a0"/>
    <w:rsid w:val="00E12069"/>
  </w:style>
  <w:style w:type="character" w:customStyle="1" w:styleId="article-headerpost-length">
    <w:name w:val="article-header__post-length"/>
    <w:basedOn w:val="a0"/>
    <w:rsid w:val="00E12069"/>
  </w:style>
  <w:style w:type="character" w:customStyle="1" w:styleId="js-try-it-link">
    <w:name w:val="js-try-it-link"/>
    <w:basedOn w:val="a0"/>
    <w:rsid w:val="00E12069"/>
  </w:style>
  <w:style w:type="paragraph" w:customStyle="1" w:styleId="navigation--secondarytop-section-listsection">
    <w:name w:val="navigation--secondary__top-section-list__sec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head">
    <w:name w:val="subhea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xt-case">
    <w:name w:val="next-case"/>
    <w:basedOn w:val="a0"/>
    <w:rsid w:val="00E12069"/>
  </w:style>
  <w:style w:type="character" w:customStyle="1" w:styleId="blog-postcategory">
    <w:name w:val="blog-post__category"/>
    <w:basedOn w:val="a0"/>
    <w:rsid w:val="00E12069"/>
  </w:style>
  <w:style w:type="paragraph" w:customStyle="1" w:styleId="blog-post-sharetext">
    <w:name w:val="blog-post-share__tex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hare2item">
    <w:name w:val="ya-share2__item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headerread">
    <w:name w:val="postheader__read"/>
    <w:basedOn w:val="a0"/>
    <w:rsid w:val="00E12069"/>
  </w:style>
  <w:style w:type="character" w:customStyle="1" w:styleId="postheaderdate">
    <w:name w:val="postheader__date"/>
    <w:basedOn w:val="a0"/>
    <w:rsid w:val="00E12069"/>
  </w:style>
  <w:style w:type="character" w:customStyle="1" w:styleId="postheaderauthorwrapauthor">
    <w:name w:val="postheader__authorwrap__author"/>
    <w:basedOn w:val="a0"/>
    <w:rsid w:val="00E12069"/>
  </w:style>
  <w:style w:type="character" w:customStyle="1" w:styleId="postheaderauthorwrapname">
    <w:name w:val="postheader__authorwrap__name"/>
    <w:basedOn w:val="a0"/>
    <w:rsid w:val="00E12069"/>
  </w:style>
  <w:style w:type="character" w:customStyle="1" w:styleId="postheaderauthorwrapposition">
    <w:name w:val="postheader__authorwrap__position"/>
    <w:basedOn w:val="a0"/>
    <w:rsid w:val="00E12069"/>
  </w:style>
  <w:style w:type="paragraph" w:customStyle="1" w:styleId="post-content-listcontent-item">
    <w:name w:val="post-content-list__content-item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20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1206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nputlabel-text">
    <w:name w:val="input__label-text"/>
    <w:basedOn w:val="a0"/>
    <w:rsid w:val="00E1206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120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1206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enu-list-item">
    <w:name w:val="menu-list-item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ing-buttontext">
    <w:name w:val="sharing-button__text"/>
    <w:basedOn w:val="a0"/>
    <w:rsid w:val="00E12069"/>
  </w:style>
  <w:style w:type="paragraph" w:customStyle="1" w:styleId="msonormal0">
    <w:name w:val="msonormal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12069"/>
    <w:rPr>
      <w:color w:val="605E5C"/>
      <w:shd w:val="clear" w:color="auto" w:fill="E1DFDD"/>
    </w:rPr>
  </w:style>
  <w:style w:type="character" w:customStyle="1" w:styleId="author-bar-label">
    <w:name w:val="author-bar-label"/>
    <w:basedOn w:val="a0"/>
    <w:rsid w:val="00E12069"/>
  </w:style>
  <w:style w:type="character" w:customStyle="1" w:styleId="author">
    <w:name w:val="author"/>
    <w:basedOn w:val="a0"/>
    <w:rsid w:val="00E12069"/>
  </w:style>
  <w:style w:type="character" w:customStyle="1" w:styleId="published">
    <w:name w:val="published"/>
    <w:basedOn w:val="a0"/>
    <w:rsid w:val="00E12069"/>
  </w:style>
  <w:style w:type="character" w:customStyle="1" w:styleId="byline">
    <w:name w:val="byline"/>
    <w:basedOn w:val="a0"/>
    <w:rsid w:val="00E12069"/>
  </w:style>
  <w:style w:type="character" w:customStyle="1" w:styleId="categories">
    <w:name w:val="categories"/>
    <w:basedOn w:val="a0"/>
    <w:rsid w:val="00E12069"/>
  </w:style>
  <w:style w:type="character" w:customStyle="1" w:styleId="screen-reader-text">
    <w:name w:val="screen-reader-text"/>
    <w:basedOn w:val="a0"/>
    <w:rsid w:val="00E12069"/>
  </w:style>
  <w:style w:type="paragraph" w:customStyle="1" w:styleId="13">
    <w:name w:val="Название объекта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gmetainfo">
    <w:name w:val="blog__meta__info"/>
    <w:basedOn w:val="a0"/>
    <w:rsid w:val="00E12069"/>
  </w:style>
  <w:style w:type="character" w:customStyle="1" w:styleId="tilefootertags">
    <w:name w:val="tile__footer__tags"/>
    <w:basedOn w:val="a0"/>
    <w:rsid w:val="00E12069"/>
  </w:style>
  <w:style w:type="character" w:customStyle="1" w:styleId="14">
    <w:name w:val="Строгий1"/>
    <w:basedOn w:val="a0"/>
    <w:rsid w:val="00E12069"/>
  </w:style>
  <w:style w:type="character" w:customStyle="1" w:styleId="favoritelike">
    <w:name w:val="favoritelike"/>
    <w:basedOn w:val="a0"/>
    <w:rsid w:val="00E12069"/>
  </w:style>
  <w:style w:type="paragraph" w:customStyle="1" w:styleId="dj-main-article-blockquote-text">
    <w:name w:val="dj-main-article-blockquote-tex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ssb-vk">
    <w:name w:val="rrssb-vk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rssb-text">
    <w:name w:val="rrssb-text"/>
    <w:basedOn w:val="a0"/>
    <w:rsid w:val="00E12069"/>
  </w:style>
  <w:style w:type="paragraph" w:customStyle="1" w:styleId="rrssb-twitter">
    <w:name w:val="rrssb-twitter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ssb-linkedin">
    <w:name w:val="rrssb-linkedi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ssb-email">
    <w:name w:val="rrssb-email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-nowrap">
    <w:name w:val="icon-nowrap"/>
    <w:basedOn w:val="a0"/>
    <w:rsid w:val="00E12069"/>
  </w:style>
  <w:style w:type="paragraph" w:customStyle="1" w:styleId="metadata-header">
    <w:name w:val="metadata-header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-type">
    <w:name w:val="content-type"/>
    <w:basedOn w:val="a0"/>
    <w:rsid w:val="00E12069"/>
  </w:style>
  <w:style w:type="character" w:customStyle="1" w:styleId="topic">
    <w:name w:val="topic"/>
    <w:basedOn w:val="a0"/>
    <w:rsid w:val="00E12069"/>
  </w:style>
  <w:style w:type="character" w:customStyle="1" w:styleId="15">
    <w:name w:val="Дата1"/>
    <w:basedOn w:val="a0"/>
    <w:rsid w:val="00E12069"/>
  </w:style>
  <w:style w:type="paragraph" w:customStyle="1" w:styleId="content-source">
    <w:name w:val="content-source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indent">
    <w:name w:val="noninden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">
    <w:name w:val="inden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gcaption">
    <w:name w:val="fig_cap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1">
    <w:name w:val="list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-previous">
    <w:name w:val="link-previous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-next">
    <w:name w:val="link-nex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text">
    <w:name w:val="meta__text"/>
    <w:basedOn w:val="a0"/>
    <w:rsid w:val="00E12069"/>
  </w:style>
  <w:style w:type="character" w:customStyle="1" w:styleId="quixbox-headline">
    <w:name w:val="quixbox-headline"/>
    <w:basedOn w:val="a0"/>
    <w:rsid w:val="00E12069"/>
  </w:style>
  <w:style w:type="character" w:customStyle="1" w:styleId="material-symbols-outlined">
    <w:name w:val="material-symbols-outlined"/>
    <w:basedOn w:val="a0"/>
    <w:rsid w:val="00E12069"/>
  </w:style>
  <w:style w:type="paragraph" w:customStyle="1" w:styleId="next-price-q">
    <w:name w:val="next-price-q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ey-question-selected">
    <w:name w:val="money-question-selecte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-price-q">
    <w:name w:val="prev-price-q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izix-question">
    <w:name w:val="quizix-ques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vider">
    <w:name w:val="divider"/>
    <w:basedOn w:val="a0"/>
    <w:rsid w:val="00E12069"/>
  </w:style>
  <w:style w:type="paragraph" w:styleId="aa">
    <w:name w:val="header"/>
    <w:basedOn w:val="a"/>
    <w:link w:val="ab"/>
    <w:uiPriority w:val="99"/>
    <w:unhideWhenUsed/>
    <w:rsid w:val="00E12069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b">
    <w:name w:val="Верхний колонтитул Знак"/>
    <w:basedOn w:val="a0"/>
    <w:link w:val="aa"/>
    <w:uiPriority w:val="99"/>
    <w:rsid w:val="00E12069"/>
    <w:rPr>
      <w:kern w:val="2"/>
      <w14:ligatures w14:val="standardContextual"/>
    </w:rPr>
  </w:style>
  <w:style w:type="paragraph" w:styleId="ac">
    <w:name w:val="footer"/>
    <w:basedOn w:val="a"/>
    <w:link w:val="ad"/>
    <w:uiPriority w:val="99"/>
    <w:unhideWhenUsed/>
    <w:rsid w:val="00E12069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d">
    <w:name w:val="Нижний колонтитул Знак"/>
    <w:basedOn w:val="a0"/>
    <w:link w:val="ac"/>
    <w:uiPriority w:val="99"/>
    <w:rsid w:val="00E12069"/>
    <w:rPr>
      <w:kern w:val="2"/>
      <w14:ligatures w14:val="standardContextual"/>
    </w:rPr>
  </w:style>
  <w:style w:type="character" w:customStyle="1" w:styleId="discription">
    <w:name w:val="discription"/>
    <w:basedOn w:val="a0"/>
    <w:rsid w:val="00E12069"/>
  </w:style>
  <w:style w:type="paragraph" w:customStyle="1" w:styleId="lead">
    <w:name w:val="lea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iew">
    <w:name w:val="view"/>
    <w:basedOn w:val="a0"/>
    <w:rsid w:val="00E12069"/>
  </w:style>
  <w:style w:type="paragraph" w:customStyle="1" w:styleId="description">
    <w:name w:val="descrip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z-toc-title">
    <w:name w:val="ez-toc-title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z-toc-page-1">
    <w:name w:val="ez-toc-page-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z-toc-heading-level-3">
    <w:name w:val="ez-toc-heading-level-3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itro-offscreen">
    <w:name w:val="nitro-offscree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q">
    <w:name w:val="pq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js-control-text">
    <w:name w:val="vjs-control-text"/>
    <w:basedOn w:val="a0"/>
    <w:rsid w:val="00E12069"/>
  </w:style>
  <w:style w:type="character" w:customStyle="1" w:styleId="vjs-current-time-display">
    <w:name w:val="vjs-current-time-display"/>
    <w:basedOn w:val="a0"/>
    <w:rsid w:val="00E12069"/>
  </w:style>
  <w:style w:type="character" w:customStyle="1" w:styleId="vjs-duration-display">
    <w:name w:val="vjs-duration-display"/>
    <w:basedOn w:val="a0"/>
    <w:rsid w:val="00E12069"/>
  </w:style>
  <w:style w:type="character" w:customStyle="1" w:styleId="vjs-control-text-loaded-percentage">
    <w:name w:val="vjs-control-text-loaded-percentage"/>
    <w:basedOn w:val="a0"/>
    <w:rsid w:val="00E12069"/>
  </w:style>
  <w:style w:type="paragraph" w:styleId="ae">
    <w:name w:val="TOC Heading"/>
    <w:basedOn w:val="1"/>
    <w:next w:val="a"/>
    <w:uiPriority w:val="39"/>
    <w:unhideWhenUsed/>
    <w:qFormat/>
    <w:rsid w:val="00E12069"/>
    <w:pPr>
      <w:outlineLvl w:val="9"/>
    </w:pPr>
    <w:rPr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E12069"/>
    <w:pPr>
      <w:spacing w:after="100"/>
      <w:ind w:left="440"/>
    </w:pPr>
    <w:rPr>
      <w:kern w:val="2"/>
      <w14:ligatures w14:val="standardContextual"/>
    </w:rPr>
  </w:style>
  <w:style w:type="paragraph" w:customStyle="1" w:styleId="mt">
    <w:name w:val="mt"/>
    <w:basedOn w:val="a"/>
    <w:rsid w:val="0096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s">
    <w:name w:val="ks"/>
    <w:basedOn w:val="a"/>
    <w:rsid w:val="00431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authorname">
    <w:name w:val="post-author__name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authorposition">
    <w:name w:val="post-author__position"/>
    <w:basedOn w:val="a0"/>
    <w:rsid w:val="00B617BC"/>
  </w:style>
  <w:style w:type="character" w:customStyle="1" w:styleId="table-of-contentslinks-link-order-number">
    <w:name w:val="table-of-contents__links-link-order-number"/>
    <w:basedOn w:val="a0"/>
    <w:rsid w:val="00B617BC"/>
  </w:style>
  <w:style w:type="paragraph" w:customStyle="1" w:styleId="star-ratinglist-item">
    <w:name w:val="star-rating__list-item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label">
    <w:name w:val="image-label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description">
    <w:name w:val="embed__description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-text-component">
    <w:name w:val="rich-text-component"/>
    <w:basedOn w:val="a"/>
    <w:rsid w:val="0044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s-je7s01">
    <w:name w:val="css-je7s01"/>
    <w:basedOn w:val="a0"/>
    <w:rsid w:val="00442EF8"/>
  </w:style>
  <w:style w:type="character" w:customStyle="1" w:styleId="span-blocker">
    <w:name w:val="span-blocker"/>
    <w:basedOn w:val="a0"/>
    <w:rsid w:val="00640286"/>
  </w:style>
  <w:style w:type="table" w:customStyle="1" w:styleId="16">
    <w:name w:val="Сетка таблицы1"/>
    <w:basedOn w:val="a1"/>
    <w:next w:val="a4"/>
    <w:uiPriority w:val="39"/>
    <w:rsid w:val="00BA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BA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24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4E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747">
          <w:marLeft w:val="0"/>
          <w:marRight w:val="0"/>
          <w:marTop w:val="0"/>
          <w:marBottom w:val="750"/>
          <w:divBdr>
            <w:top w:val="single" w:sz="6" w:space="27" w:color="EEEEEE"/>
            <w:left w:val="single" w:sz="6" w:space="29" w:color="EEEEEE"/>
            <w:bottom w:val="single" w:sz="6" w:space="31" w:color="EEEEEE"/>
            <w:right w:val="single" w:sz="6" w:space="29" w:color="EEEEEE"/>
          </w:divBdr>
        </w:div>
      </w:divsChild>
    </w:div>
    <w:div w:id="2655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6387">
                  <w:marLeft w:val="0"/>
                  <w:marRight w:val="0"/>
                  <w:marTop w:val="540"/>
                  <w:marBottom w:val="6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7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13290">
                      <w:marLeft w:val="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75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2931">
              <w:marLeft w:val="-408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594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00042">
                          <w:marLeft w:val="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10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32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7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7899071">
                  <w:marLeft w:val="0"/>
                  <w:marRight w:val="0"/>
                  <w:marTop w:val="30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0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50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1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53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4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42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32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3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2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3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9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5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1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590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8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0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7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50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4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5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07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46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3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7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9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64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3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8964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3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32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9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1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9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5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BE8ED"/>
            <w:right w:val="none" w:sz="0" w:space="0" w:color="auto"/>
          </w:divBdr>
          <w:divsChild>
            <w:div w:id="7262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0180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37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1857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79017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4389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748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75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55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66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7147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0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3165">
          <w:blockQuote w:val="1"/>
          <w:marLeft w:val="0"/>
          <w:marRight w:val="0"/>
          <w:marTop w:val="0"/>
          <w:marBottom w:val="660"/>
          <w:divBdr>
            <w:top w:val="single" w:sz="2" w:space="5" w:color="auto"/>
            <w:left w:val="single" w:sz="48" w:space="20" w:color="auto"/>
            <w:bottom w:val="single" w:sz="2" w:space="5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FEA5F-9212-43E3-8ABE-226E120D0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14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Ольга Левшенкова</cp:lastModifiedBy>
  <cp:revision>148</cp:revision>
  <dcterms:created xsi:type="dcterms:W3CDTF">2022-02-23T16:23:00Z</dcterms:created>
  <dcterms:modified xsi:type="dcterms:W3CDTF">2025-02-24T05:39:00Z</dcterms:modified>
</cp:coreProperties>
</file>