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A48" w:rsidRPr="00DD2F7F" w:rsidRDefault="00C95A48" w:rsidP="00C95A48">
      <w:pPr>
        <w:pStyle w:val="3"/>
      </w:pPr>
      <w:bookmarkStart w:id="0" w:name="_Toc136969112"/>
      <w:r w:rsidRPr="00DD2F7F">
        <w:t>Индивидуальное задание на языке программирования Python</w:t>
      </w:r>
      <w:bookmarkEnd w:id="0"/>
    </w:p>
    <w:p w:rsidR="00C95A48" w:rsidRPr="00B932ED" w:rsidRDefault="00C95A48" w:rsidP="00C95A48">
      <w:pPr>
        <w:spacing w:after="14" w:line="269" w:lineRule="auto"/>
        <w:ind w:left="-15" w:right="68" w:firstLine="708"/>
        <w:rPr>
          <w:sz w:val="24"/>
        </w:rPr>
      </w:pPr>
      <w:r>
        <w:rPr>
          <w:sz w:val="24"/>
        </w:rPr>
        <w:t xml:space="preserve">В качестве заданий на практику студентам дается четыре задачи. Задания подобраны таким образом, чтобы при выполнении работы студенты могли приобрести практические навыки разработки программных продуктов для решения прикладных задача среднего уровня сложности. Необходимым условием работы является использование для выполнения заданий языка программирования Python. Разрешается использование наиболее распространенных библиотек и модулей стандартной библиотеки </w:t>
      </w:r>
      <w:r>
        <w:rPr>
          <w:sz w:val="24"/>
          <w:lang w:val="en-AU"/>
        </w:rPr>
        <w:t>Python</w:t>
      </w:r>
      <w:r>
        <w:rPr>
          <w:sz w:val="24"/>
        </w:rPr>
        <w:t xml:space="preserve">. Использование нестандартных библиотек возможно только после согласования с руководителем практики. Для работы на </w:t>
      </w:r>
      <w:r>
        <w:rPr>
          <w:sz w:val="24"/>
          <w:lang w:val="en-AU"/>
        </w:rPr>
        <w:t>Python</w:t>
      </w:r>
      <w:r w:rsidRPr="008947BD">
        <w:rPr>
          <w:sz w:val="24"/>
        </w:rPr>
        <w:t xml:space="preserve"> </w:t>
      </w:r>
      <w:r>
        <w:rPr>
          <w:sz w:val="24"/>
        </w:rPr>
        <w:t>рекомендуется использование среды разработки PyCharm.</w:t>
      </w:r>
    </w:p>
    <w:p w:rsidR="00C95A48" w:rsidRDefault="00C95A48" w:rsidP="00C95A48">
      <w:pPr>
        <w:spacing w:after="14" w:line="269" w:lineRule="auto"/>
        <w:ind w:left="-15" w:right="68" w:firstLine="708"/>
      </w:pPr>
      <w:r>
        <w:rPr>
          <w:sz w:val="24"/>
        </w:rPr>
        <w:t xml:space="preserve">Формулировки заданий имеют общую и индивидуальную части. Индивидуализация заданий реализуется на основе уникального номера ID студента и его ФИО. После консультаций с руководителем практики от Университета выбираются библиотеки и составляются примерные алгоритмы решения каждого задания. Необходимо отметить, что возможны разные подходы к решению заданий курсовой работы. В процессе выполнения задач по согласованию с руководителем возможна конкретизация и уточнение формулировок исходных данных в задачах. Данные корректировки обязательно должны быть отражены в отчете. </w:t>
      </w:r>
    </w:p>
    <w:p w:rsidR="00C95A48" w:rsidRPr="002748AA" w:rsidRDefault="00C95A48" w:rsidP="00C95A48">
      <w:pPr>
        <w:pStyle w:val="a3"/>
        <w:numPr>
          <w:ilvl w:val="0"/>
          <w:numId w:val="8"/>
        </w:numPr>
        <w:spacing w:after="14" w:line="269" w:lineRule="auto"/>
        <w:ind w:right="68"/>
        <w:rPr>
          <w:sz w:val="24"/>
        </w:rPr>
      </w:pPr>
      <w:r w:rsidRPr="002748AA">
        <w:rPr>
          <w:sz w:val="24"/>
        </w:rPr>
        <w:t>В процессе выполнения задач практики студенты должны:</w:t>
      </w:r>
    </w:p>
    <w:p w:rsidR="00C95A48" w:rsidRPr="002748AA" w:rsidRDefault="00C95A48" w:rsidP="00C95A48">
      <w:pPr>
        <w:pStyle w:val="a3"/>
        <w:numPr>
          <w:ilvl w:val="0"/>
          <w:numId w:val="8"/>
        </w:numPr>
        <w:spacing w:after="14" w:line="269" w:lineRule="auto"/>
        <w:ind w:right="68"/>
        <w:rPr>
          <w:sz w:val="24"/>
        </w:rPr>
      </w:pPr>
      <w:r w:rsidRPr="002748AA">
        <w:rPr>
          <w:sz w:val="24"/>
        </w:rPr>
        <w:t>изучить задачи на разработку программного продукта;</w:t>
      </w:r>
    </w:p>
    <w:p w:rsidR="00C95A48" w:rsidRPr="002748AA" w:rsidRDefault="00C95A48" w:rsidP="00C95A48">
      <w:pPr>
        <w:pStyle w:val="a3"/>
        <w:numPr>
          <w:ilvl w:val="0"/>
          <w:numId w:val="8"/>
        </w:numPr>
        <w:spacing w:after="14" w:line="269" w:lineRule="auto"/>
        <w:ind w:right="68"/>
        <w:rPr>
          <w:sz w:val="24"/>
        </w:rPr>
      </w:pPr>
      <w:r w:rsidRPr="002748AA">
        <w:rPr>
          <w:sz w:val="24"/>
        </w:rPr>
        <w:t>выполнить анализ и составить примерную стратегию решения каждого задания;</w:t>
      </w:r>
    </w:p>
    <w:p w:rsidR="00C95A48" w:rsidRPr="002748AA" w:rsidRDefault="00C95A48" w:rsidP="00C95A48">
      <w:pPr>
        <w:pStyle w:val="a3"/>
        <w:numPr>
          <w:ilvl w:val="0"/>
          <w:numId w:val="8"/>
        </w:numPr>
        <w:spacing w:after="14" w:line="269" w:lineRule="auto"/>
        <w:ind w:right="68"/>
        <w:rPr>
          <w:sz w:val="24"/>
        </w:rPr>
      </w:pPr>
      <w:r w:rsidRPr="002748AA">
        <w:rPr>
          <w:sz w:val="24"/>
        </w:rPr>
        <w:t>выбрать необходимые библиотеки для реализации предметных областей программного продукта;</w:t>
      </w:r>
    </w:p>
    <w:p w:rsidR="00C95A48" w:rsidRPr="002748AA" w:rsidRDefault="00C95A48" w:rsidP="00C95A48">
      <w:pPr>
        <w:pStyle w:val="a3"/>
        <w:numPr>
          <w:ilvl w:val="0"/>
          <w:numId w:val="8"/>
        </w:numPr>
        <w:spacing w:after="14" w:line="269" w:lineRule="auto"/>
        <w:ind w:right="68"/>
        <w:rPr>
          <w:sz w:val="24"/>
        </w:rPr>
      </w:pPr>
      <w:r w:rsidRPr="002748AA">
        <w:rPr>
          <w:sz w:val="24"/>
        </w:rPr>
        <w:t>разработать алгоритмы и реализовать их в среде разработки с помощью выбранных библиотек;</w:t>
      </w:r>
    </w:p>
    <w:p w:rsidR="00C95A48" w:rsidRPr="002748AA" w:rsidRDefault="00C95A48" w:rsidP="00C95A48">
      <w:pPr>
        <w:pStyle w:val="a3"/>
        <w:numPr>
          <w:ilvl w:val="0"/>
          <w:numId w:val="8"/>
        </w:numPr>
        <w:spacing w:after="14" w:line="269" w:lineRule="auto"/>
        <w:ind w:right="68"/>
        <w:rPr>
          <w:sz w:val="24"/>
        </w:rPr>
      </w:pPr>
      <w:r w:rsidRPr="002748AA">
        <w:rPr>
          <w:sz w:val="24"/>
        </w:rPr>
        <w:t xml:space="preserve">для отдельных заданий разработать графический интерфейс пользователя с использованием библиотеки </w:t>
      </w:r>
      <w:r w:rsidRPr="002748AA">
        <w:rPr>
          <w:sz w:val="24"/>
          <w:lang w:val="en-AU"/>
        </w:rPr>
        <w:t>tkinter</w:t>
      </w:r>
      <w:r w:rsidRPr="002748AA">
        <w:rPr>
          <w:sz w:val="24"/>
        </w:rPr>
        <w:t>. Использование других графических библиотек возможно по согласованию с руководителем;</w:t>
      </w:r>
    </w:p>
    <w:p w:rsidR="00C95A48" w:rsidRPr="002748AA" w:rsidRDefault="00C95A48" w:rsidP="00C95A48">
      <w:pPr>
        <w:pStyle w:val="a3"/>
        <w:numPr>
          <w:ilvl w:val="0"/>
          <w:numId w:val="8"/>
        </w:numPr>
        <w:spacing w:after="14" w:line="269" w:lineRule="auto"/>
        <w:ind w:right="68"/>
        <w:rPr>
          <w:sz w:val="24"/>
        </w:rPr>
      </w:pPr>
      <w:r w:rsidRPr="002748AA">
        <w:rPr>
          <w:sz w:val="24"/>
        </w:rPr>
        <w:t>выбрать стратегию тестирования и разработать тесты;</w:t>
      </w:r>
    </w:p>
    <w:p w:rsidR="00C95A48" w:rsidRPr="002748AA" w:rsidRDefault="00C95A48" w:rsidP="00C95A48">
      <w:pPr>
        <w:pStyle w:val="a3"/>
        <w:numPr>
          <w:ilvl w:val="0"/>
          <w:numId w:val="8"/>
        </w:numPr>
        <w:spacing w:after="14" w:line="269" w:lineRule="auto"/>
        <w:ind w:right="68"/>
        <w:rPr>
          <w:sz w:val="24"/>
        </w:rPr>
      </w:pPr>
      <w:r w:rsidRPr="002748AA">
        <w:rPr>
          <w:sz w:val="24"/>
        </w:rPr>
        <w:t>выполнить тестирование и отладку;</w:t>
      </w:r>
    </w:p>
    <w:p w:rsidR="00C95A48" w:rsidRPr="002748AA" w:rsidRDefault="00C95A48" w:rsidP="00C95A48">
      <w:pPr>
        <w:pStyle w:val="a3"/>
        <w:numPr>
          <w:ilvl w:val="0"/>
          <w:numId w:val="8"/>
        </w:numPr>
        <w:spacing w:after="14" w:line="269" w:lineRule="auto"/>
        <w:ind w:right="68"/>
        <w:rPr>
          <w:sz w:val="24"/>
        </w:rPr>
      </w:pPr>
      <w:r w:rsidRPr="002748AA">
        <w:rPr>
          <w:sz w:val="24"/>
        </w:rPr>
        <w:t>подробно описать решение каждого задания, форматы входных и выходных файлов;</w:t>
      </w:r>
    </w:p>
    <w:p w:rsidR="00C95A48" w:rsidRPr="002748AA" w:rsidRDefault="00C95A48" w:rsidP="00C95A48">
      <w:pPr>
        <w:pStyle w:val="a3"/>
        <w:numPr>
          <w:ilvl w:val="0"/>
          <w:numId w:val="8"/>
        </w:numPr>
        <w:spacing w:after="14" w:line="269" w:lineRule="auto"/>
        <w:ind w:right="68"/>
        <w:rPr>
          <w:sz w:val="24"/>
        </w:rPr>
      </w:pPr>
      <w:r w:rsidRPr="002748AA">
        <w:rPr>
          <w:sz w:val="24"/>
        </w:rPr>
        <w:t>сформировать отчет по практике, привести листинг программного кода для каждого задания;</w:t>
      </w:r>
    </w:p>
    <w:p w:rsidR="00C95A48" w:rsidRPr="002748AA" w:rsidRDefault="00C95A48" w:rsidP="00C95A48">
      <w:pPr>
        <w:pStyle w:val="a3"/>
        <w:numPr>
          <w:ilvl w:val="0"/>
          <w:numId w:val="8"/>
        </w:numPr>
        <w:spacing w:after="240" w:line="269" w:lineRule="auto"/>
        <w:ind w:left="1423" w:right="68" w:hanging="357"/>
        <w:contextualSpacing w:val="0"/>
      </w:pPr>
      <w:r w:rsidRPr="002748AA">
        <w:rPr>
          <w:sz w:val="24"/>
        </w:rPr>
        <w:t>сформировать архив исходных текстов программ, входных и результирующих файлов.</w:t>
      </w:r>
    </w:p>
    <w:p w:rsidR="00C95A48" w:rsidRPr="00DD2F7F" w:rsidRDefault="00C95A48" w:rsidP="00C95A48">
      <w:pPr>
        <w:pStyle w:val="4"/>
      </w:pPr>
      <w:bookmarkStart w:id="1" w:name="_Toc1636591016"/>
      <w:bookmarkStart w:id="2" w:name="_Toc172250157"/>
      <w:bookmarkStart w:id="3" w:name="_Toc127198908"/>
      <w:r w:rsidRPr="00DD2F7F">
        <w:t>Задание № 1: Работа с наборами данных без графического интерфейса.</w:t>
      </w:r>
      <w:bookmarkEnd w:id="1"/>
      <w:bookmarkEnd w:id="2"/>
      <w:bookmarkEnd w:id="3"/>
    </w:p>
    <w:p w:rsidR="00C95A48" w:rsidRDefault="00C95A48" w:rsidP="00C95A48">
      <w:pPr>
        <w:spacing w:after="0" w:line="240" w:lineRule="auto"/>
        <w:contextualSpacing/>
        <w:rPr>
          <w:b/>
          <w:bCs/>
          <w:sz w:val="24"/>
          <w:szCs w:val="24"/>
        </w:rPr>
      </w:pPr>
      <w:r w:rsidRPr="0419A3B0">
        <w:rPr>
          <w:b/>
          <w:bCs/>
          <w:sz w:val="24"/>
          <w:szCs w:val="24"/>
        </w:rPr>
        <w:t>Формулировка:</w:t>
      </w:r>
    </w:p>
    <w:p w:rsidR="00C95A48" w:rsidRDefault="00C95A48" w:rsidP="00C95A48">
      <w:pPr>
        <w:spacing w:after="0" w:line="240" w:lineRule="auto"/>
        <w:contextualSpacing/>
        <w:rPr>
          <w:sz w:val="24"/>
          <w:szCs w:val="24"/>
        </w:rPr>
      </w:pPr>
      <w:r w:rsidRPr="0419A3B0">
        <w:rPr>
          <w:sz w:val="24"/>
          <w:szCs w:val="24"/>
        </w:rPr>
        <w:t xml:space="preserve">При запуске, программа загружает файл </w:t>
      </w:r>
      <w:r w:rsidRPr="0419A3B0">
        <w:rPr>
          <w:b/>
          <w:bCs/>
          <w:sz w:val="24"/>
          <w:szCs w:val="24"/>
        </w:rPr>
        <w:t>resourse_1.txt</w:t>
      </w:r>
      <w:r w:rsidRPr="0419A3B0">
        <w:rPr>
          <w:sz w:val="24"/>
          <w:szCs w:val="24"/>
        </w:rPr>
        <w:t xml:space="preserve"> из своей папки. В этом файле дан текст. Выведите все слова, встречающиеся в тексте, по одному на каждую строку, через пробел укажите количество повторений. Слова должны быть отсортированы по убыванию их количества появления в тексте, а при одинаковой частоте появления — в лексикографическом порядке. Вывод должен умолчанию осуществляется в файл </w:t>
      </w:r>
      <w:r w:rsidRPr="0419A3B0">
        <w:rPr>
          <w:b/>
          <w:bCs/>
          <w:sz w:val="24"/>
          <w:szCs w:val="24"/>
          <w:lang w:val="en-AU"/>
        </w:rPr>
        <w:t>result</w:t>
      </w:r>
      <w:r w:rsidRPr="0419A3B0">
        <w:rPr>
          <w:b/>
          <w:bCs/>
          <w:sz w:val="24"/>
          <w:szCs w:val="24"/>
        </w:rPr>
        <w:t>.</w:t>
      </w:r>
      <w:r w:rsidRPr="0419A3B0">
        <w:rPr>
          <w:b/>
          <w:bCs/>
          <w:sz w:val="24"/>
          <w:szCs w:val="24"/>
          <w:lang w:val="en-AU"/>
        </w:rPr>
        <w:t>txt</w:t>
      </w:r>
      <w:r w:rsidRPr="0419A3B0">
        <w:rPr>
          <w:sz w:val="24"/>
          <w:szCs w:val="24"/>
        </w:rPr>
        <w:t xml:space="preserve">, но нужно так же дать пользователю возможность перенаправить вывод в консоль, указав при запуске программы текстовый аргумент </w:t>
      </w:r>
      <w:r w:rsidRPr="0419A3B0">
        <w:rPr>
          <w:b/>
          <w:bCs/>
          <w:sz w:val="24"/>
          <w:szCs w:val="24"/>
        </w:rPr>
        <w:t>-с</w:t>
      </w:r>
      <w:r w:rsidRPr="0419A3B0">
        <w:rPr>
          <w:sz w:val="24"/>
          <w:szCs w:val="24"/>
        </w:rPr>
        <w:t>.</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Методические указания:</w:t>
      </w:r>
    </w:p>
    <w:p w:rsidR="00C95A48" w:rsidRDefault="00C95A48" w:rsidP="00C95A48">
      <w:pPr>
        <w:spacing w:after="0" w:line="240" w:lineRule="auto"/>
        <w:contextualSpacing/>
        <w:rPr>
          <w:sz w:val="24"/>
          <w:szCs w:val="24"/>
        </w:rPr>
      </w:pPr>
      <w:r w:rsidRPr="0419A3B0">
        <w:rPr>
          <w:sz w:val="24"/>
          <w:szCs w:val="24"/>
        </w:rPr>
        <w:t xml:space="preserve">После того, как вы создадите словарь всех слов, необходимо отсортировать его по частоте встречаемости слова. Желаемого можно добиться, если создать список, элементами которого будут кортежи из двух элементов: частота встречаемости слова и само слово. Например, </w:t>
      </w:r>
      <w:r w:rsidRPr="0419A3B0">
        <w:rPr>
          <w:rFonts w:ascii="Courier New" w:eastAsia="Courier New" w:hAnsi="Courier New" w:cs="Courier New"/>
          <w:sz w:val="24"/>
          <w:szCs w:val="24"/>
        </w:rPr>
        <w:t>[(2, 'hi'), (1, 'what'), (3, 'is')]</w:t>
      </w:r>
      <w:r w:rsidRPr="0419A3B0">
        <w:rPr>
          <w:sz w:val="24"/>
          <w:szCs w:val="24"/>
        </w:rPr>
        <w:t>. Тогда стандартная сортировка будет сортировать список кортежей, при этом кортежи сравниваются по первому элементу, а если они равны — то по второму. Знаки препинания не должны учитываться.</w:t>
      </w:r>
    </w:p>
    <w:tbl>
      <w:tblPr>
        <w:tblStyle w:val="1"/>
        <w:tblW w:w="0" w:type="auto"/>
        <w:tblInd w:w="0" w:type="dxa"/>
        <w:tblLayout w:type="fixed"/>
        <w:tblLook w:val="06A0" w:firstRow="1" w:lastRow="0" w:firstColumn="1" w:lastColumn="0" w:noHBand="1" w:noVBand="1"/>
      </w:tblPr>
      <w:tblGrid>
        <w:gridCol w:w="9420"/>
      </w:tblGrid>
      <w:tr w:rsidR="00C95A48" w:rsidTr="00046BF8">
        <w:trPr>
          <w:trHeight w:val="300"/>
        </w:trPr>
        <w:tc>
          <w:tcPr>
            <w:tcW w:w="9420" w:type="dxa"/>
            <w:shd w:val="clear" w:color="auto" w:fill="9CC2E5" w:themeFill="accent1" w:themeFillTint="99"/>
          </w:tcPr>
          <w:p w:rsidR="00C95A48" w:rsidRDefault="00C95A48" w:rsidP="00046BF8">
            <w:pPr>
              <w:spacing w:after="0" w:line="240" w:lineRule="auto"/>
              <w:ind w:right="0" w:firstLine="0"/>
              <w:contextualSpacing/>
              <w:jc w:val="right"/>
            </w:pPr>
            <w:r w:rsidRPr="0419A3B0">
              <w:rPr>
                <w:b/>
                <w:bCs/>
                <w:sz w:val="24"/>
                <w:szCs w:val="24"/>
              </w:rPr>
              <w:t>Программу сохранить под именем exercise_1.py</w:t>
            </w:r>
          </w:p>
        </w:tc>
      </w:tr>
    </w:tbl>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Пример входных данных:</w:t>
      </w:r>
    </w:p>
    <w:p w:rsidR="00C95A48" w:rsidRDefault="00C95A48" w:rsidP="00C95A48">
      <w:pPr>
        <w:spacing w:after="0" w:line="240" w:lineRule="auto"/>
        <w:contextualSpacing/>
        <w:rPr>
          <w:sz w:val="24"/>
          <w:szCs w:val="24"/>
        </w:rPr>
      </w:pPr>
      <w:r w:rsidRPr="0419A3B0">
        <w:rPr>
          <w:sz w:val="24"/>
          <w:szCs w:val="24"/>
        </w:rPr>
        <w:t>В папку с программой помещается файл resourse_1.txt. Возможное содержание:</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Hi hi</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what is your name</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my name is bond</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james bond</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my name is damme</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van damme</w:t>
      </w:r>
    </w:p>
    <w:p w:rsidR="00C95A48" w:rsidRDefault="00C95A48" w:rsidP="00C95A48">
      <w:pPr>
        <w:spacing w:after="0" w:line="240" w:lineRule="auto"/>
        <w:ind w:left="103" w:right="0" w:firstLine="0"/>
        <w:contextualSpacing/>
        <w:rPr>
          <w:rFonts w:ascii="Courier New" w:hAnsi="Courier New" w:cs="Courier New"/>
          <w:sz w:val="24"/>
          <w:szCs w:val="24"/>
          <w:lang w:val="en-AU"/>
        </w:rPr>
      </w:pPr>
      <w:r w:rsidRPr="0419A3B0">
        <w:rPr>
          <w:rFonts w:ascii="Courier New" w:hAnsi="Courier New" w:cs="Courier New"/>
          <w:sz w:val="24"/>
          <w:szCs w:val="24"/>
          <w:lang w:val="en-AU"/>
        </w:rPr>
        <w:t>claude van damme</w:t>
      </w:r>
    </w:p>
    <w:p w:rsidR="00C95A48" w:rsidRDefault="00C95A48" w:rsidP="00C95A48">
      <w:pPr>
        <w:spacing w:after="0" w:line="240" w:lineRule="auto"/>
        <w:ind w:left="103" w:right="0" w:firstLine="0"/>
        <w:contextualSpacing/>
        <w:rPr>
          <w:lang w:val="en-AU"/>
        </w:rPr>
      </w:pPr>
      <w:r w:rsidRPr="0419A3B0">
        <w:rPr>
          <w:rFonts w:ascii="Courier New" w:hAnsi="Courier New" w:cs="Courier New"/>
          <w:sz w:val="24"/>
          <w:szCs w:val="24"/>
          <w:lang w:val="en-AU"/>
        </w:rPr>
        <w:t>jean claude van damme</w:t>
      </w:r>
    </w:p>
    <w:p w:rsidR="00C95A48" w:rsidRPr="00E03EC8" w:rsidRDefault="00C95A48" w:rsidP="00C95A48">
      <w:pPr>
        <w:spacing w:after="0" w:line="240" w:lineRule="auto"/>
        <w:ind w:left="102" w:right="0" w:firstLine="0"/>
        <w:contextualSpacing/>
        <w:jc w:val="left"/>
        <w:rPr>
          <w:sz w:val="24"/>
          <w:szCs w:val="24"/>
          <w:lang w:val="en-US"/>
        </w:rPr>
      </w:pPr>
    </w:p>
    <w:p w:rsidR="00C95A48" w:rsidRDefault="00C95A48" w:rsidP="00C95A48">
      <w:pPr>
        <w:spacing w:after="0" w:line="240" w:lineRule="auto"/>
        <w:contextualSpacing/>
        <w:rPr>
          <w:b/>
          <w:bCs/>
          <w:sz w:val="24"/>
          <w:szCs w:val="24"/>
        </w:rPr>
      </w:pPr>
      <w:r w:rsidRPr="0419A3B0">
        <w:rPr>
          <w:b/>
          <w:bCs/>
          <w:sz w:val="24"/>
          <w:szCs w:val="24"/>
        </w:rPr>
        <w:t>Пример выходных данных:</w:t>
      </w:r>
    </w:p>
    <w:p w:rsidR="00C95A48" w:rsidRDefault="00C95A48" w:rsidP="00C95A48">
      <w:pPr>
        <w:spacing w:after="0" w:line="240" w:lineRule="auto"/>
        <w:contextualSpacing/>
        <w:rPr>
          <w:sz w:val="24"/>
          <w:szCs w:val="24"/>
        </w:rPr>
      </w:pPr>
      <w:r w:rsidRPr="0419A3B0">
        <w:rPr>
          <w:sz w:val="24"/>
          <w:szCs w:val="24"/>
        </w:rPr>
        <w:t xml:space="preserve">После запуска в текстовый файл </w:t>
      </w:r>
      <w:r w:rsidRPr="0419A3B0">
        <w:rPr>
          <w:b/>
          <w:bCs/>
          <w:sz w:val="24"/>
          <w:szCs w:val="24"/>
        </w:rPr>
        <w:t>result_1.txt</w:t>
      </w:r>
      <w:r w:rsidRPr="0419A3B0">
        <w:rPr>
          <w:sz w:val="24"/>
          <w:szCs w:val="24"/>
        </w:rPr>
        <w:t xml:space="preserve"> помещается текст:</w:t>
      </w:r>
    </w:p>
    <w:p w:rsidR="00C95A48"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Damme 4</w:t>
      </w:r>
    </w:p>
    <w:p w:rsidR="00C95A48"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Is 3</w:t>
      </w:r>
    </w:p>
    <w:p w:rsidR="00C95A48"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Name 3</w:t>
      </w:r>
    </w:p>
    <w:p w:rsidR="00C95A48"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Van 3</w:t>
      </w:r>
    </w:p>
    <w:p w:rsidR="00C95A48"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Bond 2</w:t>
      </w:r>
    </w:p>
    <w:p w:rsidR="00C95A48" w:rsidRPr="00DD2F7F"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Claude</w:t>
      </w:r>
    </w:p>
    <w:p w:rsidR="00C95A48" w:rsidRPr="00DD2F7F"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0DD2F7F">
        <w:rPr>
          <w:rFonts w:ascii="Courier New" w:eastAsia="Courier New" w:hAnsi="Courier New" w:cs="Courier New"/>
          <w:sz w:val="24"/>
          <w:szCs w:val="24"/>
          <w:lang w:val="en-US"/>
        </w:rPr>
        <w:t xml:space="preserve">2 </w:t>
      </w:r>
      <w:r w:rsidRPr="0419A3B0">
        <w:rPr>
          <w:rFonts w:ascii="Courier New" w:eastAsia="Courier New" w:hAnsi="Courier New" w:cs="Courier New"/>
          <w:sz w:val="24"/>
          <w:szCs w:val="24"/>
          <w:lang w:val="en-US"/>
        </w:rPr>
        <w:t>hi</w:t>
      </w:r>
      <w:r w:rsidRPr="00DD2F7F">
        <w:rPr>
          <w:rFonts w:ascii="Courier New" w:eastAsia="Courier New" w:hAnsi="Courier New" w:cs="Courier New"/>
          <w:sz w:val="24"/>
          <w:szCs w:val="24"/>
          <w:lang w:val="en-US"/>
        </w:rPr>
        <w:t xml:space="preserve"> 2</w:t>
      </w:r>
    </w:p>
    <w:p w:rsidR="00C95A48" w:rsidRPr="00DD2F7F"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my</w:t>
      </w:r>
      <w:r w:rsidRPr="00DD2F7F">
        <w:rPr>
          <w:rFonts w:ascii="Courier New" w:eastAsia="Courier New" w:hAnsi="Courier New" w:cs="Courier New"/>
          <w:sz w:val="24"/>
          <w:szCs w:val="24"/>
          <w:lang w:val="en-US"/>
        </w:rPr>
        <w:t xml:space="preserve"> 2</w:t>
      </w:r>
    </w:p>
    <w:p w:rsidR="00C95A48" w:rsidRPr="00DD2F7F"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james</w:t>
      </w:r>
      <w:r w:rsidRPr="00DD2F7F">
        <w:rPr>
          <w:rFonts w:ascii="Courier New" w:eastAsia="Courier New" w:hAnsi="Courier New" w:cs="Courier New"/>
          <w:sz w:val="24"/>
          <w:szCs w:val="24"/>
          <w:lang w:val="en-US"/>
        </w:rPr>
        <w:t xml:space="preserve"> 1</w:t>
      </w:r>
    </w:p>
    <w:p w:rsidR="00C95A48" w:rsidRPr="00DD2F7F" w:rsidRDefault="00C95A48" w:rsidP="00C95A48">
      <w:pPr>
        <w:spacing w:after="0" w:line="240" w:lineRule="auto"/>
        <w:ind w:left="103" w:right="0" w:firstLine="0"/>
        <w:contextualSpacing/>
        <w:jc w:val="left"/>
        <w:rPr>
          <w:rFonts w:ascii="Courier New" w:eastAsia="Courier New" w:hAnsi="Courier New" w:cs="Courier New"/>
          <w:sz w:val="24"/>
          <w:szCs w:val="24"/>
          <w:lang w:val="en-US"/>
        </w:rPr>
      </w:pPr>
      <w:r w:rsidRPr="0419A3B0">
        <w:rPr>
          <w:rFonts w:ascii="Courier New" w:eastAsia="Courier New" w:hAnsi="Courier New" w:cs="Courier New"/>
          <w:sz w:val="24"/>
          <w:szCs w:val="24"/>
          <w:lang w:val="en-US"/>
        </w:rPr>
        <w:t>jean</w:t>
      </w:r>
      <w:r w:rsidRPr="00DD2F7F">
        <w:rPr>
          <w:rFonts w:ascii="Courier New" w:eastAsia="Courier New" w:hAnsi="Courier New" w:cs="Courier New"/>
          <w:sz w:val="24"/>
          <w:szCs w:val="24"/>
          <w:lang w:val="en-US"/>
        </w:rPr>
        <w:t xml:space="preserve"> 1</w:t>
      </w:r>
    </w:p>
    <w:p w:rsidR="00C95A48" w:rsidRPr="00E03EC8" w:rsidRDefault="00C95A48" w:rsidP="00C95A48">
      <w:pPr>
        <w:spacing w:after="0" w:line="240" w:lineRule="auto"/>
        <w:ind w:left="103" w:right="6320" w:firstLine="0"/>
        <w:contextualSpacing/>
        <w:jc w:val="left"/>
      </w:pPr>
      <w:r w:rsidRPr="0419A3B0">
        <w:rPr>
          <w:rFonts w:ascii="Courier New" w:eastAsia="Courier New" w:hAnsi="Courier New" w:cs="Courier New"/>
          <w:sz w:val="24"/>
          <w:szCs w:val="24"/>
          <w:lang w:val="en-US"/>
        </w:rPr>
        <w:t>what</w:t>
      </w:r>
      <w:r w:rsidRPr="00E03EC8">
        <w:rPr>
          <w:rFonts w:ascii="Courier New" w:eastAsia="Courier New" w:hAnsi="Courier New" w:cs="Courier New"/>
          <w:sz w:val="24"/>
          <w:szCs w:val="24"/>
        </w:rPr>
        <w:t xml:space="preserve"> 1</w:t>
      </w:r>
    </w:p>
    <w:p w:rsidR="00C95A48" w:rsidRDefault="00C95A48" w:rsidP="00C95A48">
      <w:pPr>
        <w:spacing w:after="0" w:line="240" w:lineRule="auto"/>
        <w:ind w:left="102" w:right="0" w:firstLine="0"/>
        <w:contextualSpacing/>
        <w:jc w:val="left"/>
        <w:rPr>
          <w:sz w:val="24"/>
          <w:szCs w:val="24"/>
        </w:rPr>
      </w:pPr>
    </w:p>
    <w:p w:rsidR="00C95A48" w:rsidRDefault="00C95A48" w:rsidP="00C95A48">
      <w:pPr>
        <w:pStyle w:val="4"/>
        <w:rPr>
          <w:szCs w:val="24"/>
        </w:rPr>
      </w:pPr>
      <w:bookmarkStart w:id="4" w:name="_Toc1795037604"/>
      <w:bookmarkStart w:id="5" w:name="_Toc1015760140"/>
      <w:bookmarkStart w:id="6" w:name="_Toc127198909"/>
      <w:r>
        <w:t>Задание № 2: Разработка экспертной системы с графическим интерфейсом.</w:t>
      </w:r>
      <w:bookmarkEnd w:id="4"/>
      <w:bookmarkEnd w:id="5"/>
      <w:bookmarkEnd w:id="6"/>
    </w:p>
    <w:p w:rsidR="00C95A48" w:rsidRDefault="00C95A48" w:rsidP="00C95A48">
      <w:pPr>
        <w:spacing w:after="0" w:line="240" w:lineRule="auto"/>
        <w:contextualSpacing/>
        <w:rPr>
          <w:b/>
          <w:bCs/>
          <w:sz w:val="24"/>
          <w:szCs w:val="24"/>
        </w:rPr>
      </w:pPr>
      <w:r w:rsidRPr="0419A3B0">
        <w:rPr>
          <w:b/>
          <w:bCs/>
          <w:sz w:val="24"/>
          <w:szCs w:val="24"/>
        </w:rPr>
        <w:t>Формулировка:</w:t>
      </w:r>
    </w:p>
    <w:p w:rsidR="00C95A48" w:rsidRDefault="00C95A48" w:rsidP="00C95A48">
      <w:pPr>
        <w:spacing w:after="0" w:line="240" w:lineRule="auto"/>
        <w:contextualSpacing/>
        <w:rPr>
          <w:sz w:val="24"/>
          <w:szCs w:val="24"/>
        </w:rPr>
      </w:pPr>
      <w:r w:rsidRPr="0419A3B0">
        <w:rPr>
          <w:sz w:val="24"/>
          <w:szCs w:val="24"/>
        </w:rPr>
        <w:t>Некоторый банк хочет внедрить систему управления счетами клиентов, поддерживающую следующие операции:</w:t>
      </w:r>
    </w:p>
    <w:p w:rsidR="00C95A48" w:rsidRDefault="00C95A48" w:rsidP="00C95A48">
      <w:pPr>
        <w:pStyle w:val="a3"/>
        <w:numPr>
          <w:ilvl w:val="0"/>
          <w:numId w:val="7"/>
        </w:numPr>
        <w:spacing w:after="0" w:line="240" w:lineRule="auto"/>
        <w:rPr>
          <w:sz w:val="24"/>
          <w:szCs w:val="24"/>
        </w:rPr>
      </w:pPr>
      <w:r w:rsidRPr="0419A3B0">
        <w:rPr>
          <w:sz w:val="24"/>
          <w:szCs w:val="24"/>
        </w:rPr>
        <w:t>Пополнение счета клиента.</w:t>
      </w:r>
    </w:p>
    <w:p w:rsidR="00C95A48" w:rsidRDefault="00C95A48" w:rsidP="00C95A48">
      <w:pPr>
        <w:pStyle w:val="a3"/>
        <w:numPr>
          <w:ilvl w:val="0"/>
          <w:numId w:val="7"/>
        </w:numPr>
        <w:spacing w:after="0" w:line="240" w:lineRule="auto"/>
        <w:rPr>
          <w:sz w:val="24"/>
          <w:szCs w:val="24"/>
        </w:rPr>
      </w:pPr>
      <w:r w:rsidRPr="0419A3B0">
        <w:rPr>
          <w:sz w:val="24"/>
          <w:szCs w:val="24"/>
        </w:rPr>
        <w:t>Снятие денег со счета.</w:t>
      </w:r>
    </w:p>
    <w:p w:rsidR="00C95A48" w:rsidRDefault="00C95A48" w:rsidP="00C95A48">
      <w:pPr>
        <w:pStyle w:val="a3"/>
        <w:numPr>
          <w:ilvl w:val="0"/>
          <w:numId w:val="7"/>
        </w:numPr>
        <w:spacing w:after="0" w:line="240" w:lineRule="auto"/>
        <w:rPr>
          <w:sz w:val="24"/>
          <w:szCs w:val="24"/>
        </w:rPr>
      </w:pPr>
      <w:r w:rsidRPr="0419A3B0">
        <w:rPr>
          <w:sz w:val="24"/>
          <w:szCs w:val="24"/>
        </w:rPr>
        <w:t>Запрос остатка средств на счете.</w:t>
      </w:r>
    </w:p>
    <w:p w:rsidR="00C95A48" w:rsidRDefault="00C95A48" w:rsidP="00C95A48">
      <w:pPr>
        <w:pStyle w:val="a3"/>
        <w:numPr>
          <w:ilvl w:val="0"/>
          <w:numId w:val="7"/>
        </w:numPr>
        <w:spacing w:after="0" w:line="240" w:lineRule="auto"/>
        <w:rPr>
          <w:sz w:val="24"/>
          <w:szCs w:val="24"/>
        </w:rPr>
      </w:pPr>
      <w:r w:rsidRPr="0419A3B0">
        <w:rPr>
          <w:sz w:val="24"/>
          <w:szCs w:val="24"/>
        </w:rPr>
        <w:t>Перевод денег между счетами клиентов.</w:t>
      </w:r>
    </w:p>
    <w:p w:rsidR="00C95A48" w:rsidRDefault="00C95A48" w:rsidP="00C95A48">
      <w:pPr>
        <w:pStyle w:val="a3"/>
        <w:numPr>
          <w:ilvl w:val="0"/>
          <w:numId w:val="7"/>
        </w:numPr>
        <w:spacing w:after="0" w:line="240" w:lineRule="auto"/>
        <w:rPr>
          <w:sz w:val="24"/>
          <w:szCs w:val="24"/>
        </w:rPr>
      </w:pPr>
      <w:r w:rsidRPr="0419A3B0">
        <w:rPr>
          <w:sz w:val="24"/>
          <w:szCs w:val="24"/>
        </w:rPr>
        <w:t xml:space="preserve">Начисление процентов всем клиентам. </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Методические указания:</w:t>
      </w:r>
    </w:p>
    <w:p w:rsidR="00C95A48" w:rsidRDefault="00C95A48" w:rsidP="00C95A48">
      <w:pPr>
        <w:spacing w:after="0" w:line="240" w:lineRule="auto"/>
        <w:contextualSpacing/>
        <w:rPr>
          <w:sz w:val="24"/>
          <w:szCs w:val="24"/>
        </w:rPr>
      </w:pPr>
      <w:r w:rsidRPr="0419A3B0">
        <w:rPr>
          <w:sz w:val="24"/>
          <w:szCs w:val="24"/>
        </w:rPr>
        <w:t xml:space="preserve">На старте работы программы считается, что у банка 1 клиент. Клиент(ы) банка идентифицируются именами (уникальная строка, не содержащая пробелов). Вам необходимо задать в качестве имени клиента свою фамилию на английском языке с </w:t>
      </w:r>
      <w:r w:rsidRPr="0419A3B0">
        <w:rPr>
          <w:sz w:val="24"/>
          <w:szCs w:val="24"/>
        </w:rPr>
        <w:lastRenderedPageBreak/>
        <w:t>большой буквы. На вашу фамилию должен быть открыт счет с суммой равной вашему ID. Например,</w:t>
      </w:r>
      <w:r w:rsidRPr="0419A3B0">
        <w:rPr>
          <w:rFonts w:ascii="Courier New" w:eastAsia="Courier New" w:hAnsi="Courier New" w:cs="Courier New"/>
          <w:sz w:val="24"/>
          <w:szCs w:val="24"/>
        </w:rPr>
        <w:t xml:space="preserve"> Ivanov 70121903</w:t>
      </w:r>
      <w:r w:rsidRPr="0419A3B0">
        <w:rPr>
          <w:sz w:val="24"/>
          <w:szCs w:val="24"/>
        </w:rPr>
        <w:t xml:space="preserve">. </w:t>
      </w:r>
    </w:p>
    <w:p w:rsidR="00C95A48" w:rsidRDefault="00C95A48" w:rsidP="00C95A48">
      <w:pPr>
        <w:spacing w:after="0" w:line="240" w:lineRule="auto"/>
        <w:contextualSpacing/>
        <w:rPr>
          <w:sz w:val="24"/>
          <w:szCs w:val="24"/>
        </w:rPr>
      </w:pPr>
      <w:r w:rsidRPr="0419A3B0">
        <w:rPr>
          <w:sz w:val="24"/>
          <w:szCs w:val="24"/>
        </w:rPr>
        <w:t>В программе должна быть предусмотрена возможность ввода простых команд, которые поддерживают следующие операции:</w:t>
      </w:r>
    </w:p>
    <w:p w:rsidR="00C95A48" w:rsidRDefault="00C95A48" w:rsidP="00C95A48">
      <w:pPr>
        <w:spacing w:after="0" w:line="240" w:lineRule="auto"/>
        <w:contextualSpacing/>
        <w:rPr>
          <w:sz w:val="24"/>
          <w:szCs w:val="24"/>
        </w:rPr>
      </w:pPr>
    </w:p>
    <w:tbl>
      <w:tblPr>
        <w:tblStyle w:val="1"/>
        <w:tblW w:w="0" w:type="auto"/>
        <w:tblInd w:w="0" w:type="dxa"/>
        <w:tblBorders>
          <w:insideH w:val="single" w:sz="2" w:space="0" w:color="000000" w:themeColor="text1"/>
        </w:tblBorders>
        <w:tblLayout w:type="fixed"/>
        <w:tblLook w:val="06A0" w:firstRow="1" w:lastRow="0" w:firstColumn="1" w:lastColumn="0" w:noHBand="1" w:noVBand="1"/>
      </w:tblPr>
      <w:tblGrid>
        <w:gridCol w:w="3810"/>
        <w:gridCol w:w="5610"/>
      </w:tblGrid>
      <w:tr w:rsidR="00C95A48" w:rsidTr="00046BF8">
        <w:trPr>
          <w:trHeight w:val="300"/>
        </w:trPr>
        <w:tc>
          <w:tcPr>
            <w:tcW w:w="3810" w:type="dxa"/>
            <w:shd w:val="clear" w:color="auto" w:fill="F2F2F2" w:themeFill="background1" w:themeFillShade="F2"/>
          </w:tcPr>
          <w:p w:rsidR="00C95A48" w:rsidRDefault="00C95A48" w:rsidP="00046BF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DEPOSIT name sum</w:t>
            </w:r>
          </w:p>
        </w:tc>
        <w:tc>
          <w:tcPr>
            <w:tcW w:w="5610" w:type="dxa"/>
            <w:shd w:val="clear" w:color="auto" w:fill="F2F2F2" w:themeFill="background1" w:themeFillShade="F2"/>
          </w:tcPr>
          <w:p w:rsidR="00C95A48" w:rsidRDefault="00C95A48" w:rsidP="00046BF8">
            <w:pPr>
              <w:spacing w:after="0" w:line="240" w:lineRule="auto"/>
              <w:contextualSpacing/>
              <w:rPr>
                <w:rFonts w:ascii="Courier New" w:eastAsia="Courier New" w:hAnsi="Courier New" w:cs="Courier New"/>
                <w:sz w:val="24"/>
                <w:szCs w:val="24"/>
              </w:rPr>
            </w:pPr>
            <w:r w:rsidRPr="0419A3B0">
              <w:rPr>
                <w:sz w:val="24"/>
                <w:szCs w:val="24"/>
              </w:rPr>
              <w:t>Если нет клиента с именем name, он создаётся с пусты счётом. В любом случае, на счёт клиента name зачисляется сумма sum. Выводится новое состояние счёта клиента name.</w:t>
            </w:r>
          </w:p>
        </w:tc>
      </w:tr>
      <w:tr w:rsidR="00C95A48" w:rsidTr="00046BF8">
        <w:trPr>
          <w:trHeight w:val="300"/>
        </w:trPr>
        <w:tc>
          <w:tcPr>
            <w:tcW w:w="3810" w:type="dxa"/>
            <w:shd w:val="clear" w:color="auto" w:fill="FFFFFF" w:themeFill="background1"/>
          </w:tcPr>
          <w:p w:rsidR="00C95A48" w:rsidRDefault="00C95A48" w:rsidP="00046BF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WITHDRAW name sum</w:t>
            </w:r>
          </w:p>
        </w:tc>
        <w:tc>
          <w:tcPr>
            <w:tcW w:w="5610" w:type="dxa"/>
            <w:shd w:val="clear" w:color="auto" w:fill="FFFFFF" w:themeFill="background1"/>
          </w:tcPr>
          <w:p w:rsidR="00C95A48" w:rsidRDefault="00C95A48" w:rsidP="00046BF8">
            <w:pPr>
              <w:spacing w:after="0" w:line="240" w:lineRule="auto"/>
              <w:contextualSpacing/>
              <w:rPr>
                <w:sz w:val="24"/>
                <w:szCs w:val="24"/>
              </w:rPr>
            </w:pPr>
            <w:r w:rsidRPr="0419A3B0">
              <w:rPr>
                <w:sz w:val="24"/>
                <w:szCs w:val="24"/>
              </w:rPr>
              <w:t>Если нет клиента с именем name, он создаётся с пустым счётом. В любом случае, со счёта клиента name снимается сумма sum. Выводится новое состояние счёта клиента name.</w:t>
            </w:r>
          </w:p>
        </w:tc>
      </w:tr>
      <w:tr w:rsidR="00C95A48" w:rsidTr="00046BF8">
        <w:trPr>
          <w:trHeight w:val="300"/>
        </w:trPr>
        <w:tc>
          <w:tcPr>
            <w:tcW w:w="3810" w:type="dxa"/>
            <w:shd w:val="clear" w:color="auto" w:fill="F2F2F2" w:themeFill="background1" w:themeFillShade="F2"/>
          </w:tcPr>
          <w:p w:rsidR="00C95A48" w:rsidRDefault="00C95A48" w:rsidP="00046BF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BALANCE name</w:t>
            </w:r>
          </w:p>
          <w:p w:rsidR="00C95A48" w:rsidRDefault="00C95A48" w:rsidP="00046BF8">
            <w:pPr>
              <w:spacing w:after="0" w:line="240" w:lineRule="auto"/>
              <w:contextualSpacing/>
              <w:rPr>
                <w:rFonts w:ascii="Courier New" w:eastAsia="Courier New" w:hAnsi="Courier New" w:cs="Courier New"/>
                <w:sz w:val="24"/>
                <w:szCs w:val="24"/>
              </w:rPr>
            </w:pPr>
          </w:p>
        </w:tc>
        <w:tc>
          <w:tcPr>
            <w:tcW w:w="5610" w:type="dxa"/>
            <w:shd w:val="clear" w:color="auto" w:fill="F2F2F2" w:themeFill="background1" w:themeFillShade="F2"/>
          </w:tcPr>
          <w:p w:rsidR="00C95A48" w:rsidRDefault="00C95A48" w:rsidP="00046BF8">
            <w:pPr>
              <w:spacing w:after="0" w:line="240" w:lineRule="auto"/>
              <w:contextualSpacing/>
            </w:pPr>
            <w:r w:rsidRPr="0419A3B0">
              <w:rPr>
                <w:sz w:val="24"/>
                <w:szCs w:val="24"/>
              </w:rPr>
              <w:t>Если дано имя name, то выводится состояние счёта этого клиента. Если нет клиента с именем name, выводится текст «NO CLIENT».</w:t>
            </w:r>
          </w:p>
          <w:p w:rsidR="00C95A48" w:rsidRDefault="00C95A48" w:rsidP="00046BF8">
            <w:pPr>
              <w:spacing w:after="0" w:line="240" w:lineRule="auto"/>
              <w:contextualSpacing/>
            </w:pPr>
            <w:r w:rsidRPr="0419A3B0">
              <w:rPr>
                <w:sz w:val="24"/>
                <w:szCs w:val="24"/>
              </w:rPr>
              <w:t>Команда может быть введена без имени. В этом случае выводится построчно состояния счетов всех клиентов в базе.</w:t>
            </w:r>
          </w:p>
        </w:tc>
      </w:tr>
      <w:tr w:rsidR="00C95A48" w:rsidTr="00046BF8">
        <w:trPr>
          <w:trHeight w:val="300"/>
        </w:trPr>
        <w:tc>
          <w:tcPr>
            <w:tcW w:w="3810" w:type="dxa"/>
          </w:tcPr>
          <w:p w:rsidR="00C95A48" w:rsidRDefault="00C95A48" w:rsidP="00046BF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TRANSFER name1 name2 sum</w:t>
            </w:r>
          </w:p>
        </w:tc>
        <w:tc>
          <w:tcPr>
            <w:tcW w:w="5610" w:type="dxa"/>
          </w:tcPr>
          <w:p w:rsidR="00C95A48" w:rsidRDefault="00C95A48" w:rsidP="00046BF8">
            <w:pPr>
              <w:spacing w:after="0" w:line="240" w:lineRule="auto"/>
              <w:contextualSpacing/>
              <w:rPr>
                <w:sz w:val="24"/>
                <w:szCs w:val="24"/>
              </w:rPr>
            </w:pPr>
            <w:r w:rsidRPr="0419A3B0">
              <w:rPr>
                <w:sz w:val="24"/>
                <w:szCs w:val="24"/>
              </w:rPr>
              <w:t>Сумма снимается у клиента name1, зачисляется клиенту name2. Если одного или обоих клиентов нет, то они создаются.</w:t>
            </w:r>
          </w:p>
          <w:p w:rsidR="00C95A48" w:rsidRDefault="00C95A48" w:rsidP="00046BF8">
            <w:pPr>
              <w:spacing w:after="0" w:line="240" w:lineRule="auto"/>
              <w:contextualSpacing/>
              <w:rPr>
                <w:sz w:val="24"/>
                <w:szCs w:val="24"/>
              </w:rPr>
            </w:pPr>
            <w:r w:rsidRPr="0419A3B0">
              <w:rPr>
                <w:sz w:val="24"/>
                <w:szCs w:val="24"/>
              </w:rPr>
              <w:t>Выводятся новые состояния счёта обоих клиентов.</w:t>
            </w:r>
          </w:p>
        </w:tc>
      </w:tr>
      <w:tr w:rsidR="00C95A48" w:rsidTr="00046BF8">
        <w:trPr>
          <w:trHeight w:val="300"/>
        </w:trPr>
        <w:tc>
          <w:tcPr>
            <w:tcW w:w="3810" w:type="dxa"/>
            <w:shd w:val="clear" w:color="auto" w:fill="F2F2F2" w:themeFill="background1" w:themeFillShade="F2"/>
          </w:tcPr>
          <w:p w:rsidR="00C95A48" w:rsidRDefault="00C95A48" w:rsidP="00046BF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INCOME p</w:t>
            </w:r>
          </w:p>
        </w:tc>
        <w:tc>
          <w:tcPr>
            <w:tcW w:w="5610" w:type="dxa"/>
            <w:shd w:val="clear" w:color="auto" w:fill="F2F2F2" w:themeFill="background1" w:themeFillShade="F2"/>
          </w:tcPr>
          <w:p w:rsidR="00C95A48" w:rsidRDefault="00C95A48" w:rsidP="00046BF8">
            <w:pPr>
              <w:spacing w:after="0" w:line="240" w:lineRule="auto"/>
              <w:contextualSpacing/>
            </w:pPr>
            <w:r w:rsidRPr="0419A3B0">
              <w:rPr>
                <w:sz w:val="24"/>
                <w:szCs w:val="24"/>
              </w:rPr>
              <w:t>Начислить всем клиентам, у которых открыты счета, p% от суммы счета.</w:t>
            </w:r>
          </w:p>
          <w:p w:rsidR="00C95A48" w:rsidRDefault="00C95A48" w:rsidP="00046BF8">
            <w:pPr>
              <w:spacing w:after="0" w:line="240" w:lineRule="auto"/>
              <w:contextualSpacing/>
            </w:pPr>
            <w:r w:rsidRPr="0419A3B0">
              <w:rPr>
                <w:sz w:val="24"/>
                <w:szCs w:val="24"/>
              </w:rPr>
              <w:t>Проценты начисляются только клиентам с положительным остатком на счету. Если у клиента остаток отрицательный, то его счет не меняется.</w:t>
            </w:r>
          </w:p>
          <w:p w:rsidR="00C95A48" w:rsidRDefault="00C95A48" w:rsidP="00046BF8">
            <w:pPr>
              <w:spacing w:after="0" w:line="240" w:lineRule="auto"/>
              <w:contextualSpacing/>
            </w:pPr>
            <w:r w:rsidRPr="0419A3B0">
              <w:rPr>
                <w:sz w:val="24"/>
                <w:szCs w:val="24"/>
              </w:rPr>
              <w:t>После начисления процентов сумма на счету остается целой, то есть начисляется только целое число денежных единиц. Дробная часть итоговой суммы отбрасывается.</w:t>
            </w:r>
          </w:p>
          <w:p w:rsidR="00C95A48" w:rsidRDefault="00C95A48" w:rsidP="00046BF8">
            <w:pPr>
              <w:spacing w:after="0" w:line="240" w:lineRule="auto"/>
              <w:contextualSpacing/>
            </w:pPr>
            <w:r w:rsidRPr="0419A3B0">
              <w:rPr>
                <w:sz w:val="24"/>
                <w:szCs w:val="24"/>
              </w:rPr>
              <w:t>Выводятся новые состояния счёта всех клиентов.</w:t>
            </w:r>
          </w:p>
        </w:tc>
      </w:tr>
    </w:tbl>
    <w:p w:rsidR="00C95A48" w:rsidRDefault="00C95A48" w:rsidP="00C95A48">
      <w:pPr>
        <w:spacing w:after="0" w:line="240" w:lineRule="auto"/>
        <w:contextualSpacing/>
      </w:pPr>
      <w:r w:rsidRPr="0419A3B0">
        <w:rPr>
          <w:sz w:val="24"/>
          <w:szCs w:val="24"/>
        </w:rPr>
        <w:t xml:space="preserve"> </w:t>
      </w:r>
    </w:p>
    <w:p w:rsidR="00C95A48" w:rsidRDefault="00C95A48" w:rsidP="00C95A48">
      <w:pPr>
        <w:spacing w:after="0" w:line="240" w:lineRule="auto"/>
        <w:contextualSpacing/>
      </w:pPr>
      <w:r w:rsidRPr="0419A3B0">
        <w:rPr>
          <w:sz w:val="24"/>
          <w:szCs w:val="24"/>
        </w:rPr>
        <w:t>Команды загружаются и выполняются через интерфейс программы двумя описанными ниже способами.</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sz w:val="24"/>
          <w:szCs w:val="24"/>
        </w:rPr>
      </w:pPr>
      <w:r w:rsidRPr="0419A3B0">
        <w:rPr>
          <w:b/>
          <w:bCs/>
          <w:sz w:val="24"/>
          <w:szCs w:val="24"/>
        </w:rPr>
        <w:t>Интерфейс программы</w:t>
      </w:r>
      <w:r w:rsidRPr="0419A3B0">
        <w:rPr>
          <w:sz w:val="24"/>
          <w:szCs w:val="24"/>
        </w:rPr>
        <w:t xml:space="preserve"> содержит в себе:</w:t>
      </w:r>
    </w:p>
    <w:p w:rsidR="00C95A48" w:rsidRDefault="00C95A48" w:rsidP="00C95A48">
      <w:pPr>
        <w:pStyle w:val="a3"/>
        <w:numPr>
          <w:ilvl w:val="0"/>
          <w:numId w:val="6"/>
        </w:numPr>
        <w:spacing w:after="0" w:line="240" w:lineRule="auto"/>
      </w:pPr>
      <w:r w:rsidRPr="0419A3B0">
        <w:rPr>
          <w:sz w:val="24"/>
          <w:szCs w:val="24"/>
        </w:rPr>
        <w:t>большое текстовое поле ввода команд;</w:t>
      </w:r>
    </w:p>
    <w:p w:rsidR="00C95A48" w:rsidRDefault="00C95A48" w:rsidP="00C95A48">
      <w:pPr>
        <w:pStyle w:val="a3"/>
        <w:numPr>
          <w:ilvl w:val="0"/>
          <w:numId w:val="6"/>
        </w:numPr>
        <w:spacing w:after="0" w:line="240" w:lineRule="auto"/>
      </w:pPr>
      <w:r w:rsidRPr="0419A3B0">
        <w:rPr>
          <w:sz w:val="24"/>
          <w:szCs w:val="24"/>
        </w:rPr>
        <w:t>если команды не помещаются в поле, включается вертикальная прокрутка;</w:t>
      </w:r>
    </w:p>
    <w:p w:rsidR="00C95A48" w:rsidRDefault="00C95A48" w:rsidP="00C95A48">
      <w:pPr>
        <w:pStyle w:val="a3"/>
        <w:numPr>
          <w:ilvl w:val="0"/>
          <w:numId w:val="6"/>
        </w:numPr>
        <w:spacing w:after="0" w:line="240" w:lineRule="auto"/>
      </w:pPr>
      <w:r w:rsidRPr="0419A3B0">
        <w:rPr>
          <w:sz w:val="24"/>
          <w:szCs w:val="24"/>
        </w:rPr>
        <w:t>кнопку «Расчёт»;</w:t>
      </w:r>
    </w:p>
    <w:p w:rsidR="00C95A48" w:rsidRDefault="00C95A48" w:rsidP="00C95A48">
      <w:pPr>
        <w:pStyle w:val="a3"/>
        <w:numPr>
          <w:ilvl w:val="0"/>
          <w:numId w:val="6"/>
        </w:numPr>
        <w:spacing w:after="0" w:line="240" w:lineRule="auto"/>
      </w:pPr>
      <w:r w:rsidRPr="0419A3B0">
        <w:rPr>
          <w:sz w:val="24"/>
          <w:szCs w:val="24"/>
        </w:rPr>
        <w:t>большое текстовое поле вывода результатов;</w:t>
      </w:r>
    </w:p>
    <w:p w:rsidR="00C95A48" w:rsidRDefault="00C95A48" w:rsidP="00C95A48">
      <w:pPr>
        <w:pStyle w:val="a3"/>
        <w:numPr>
          <w:ilvl w:val="0"/>
          <w:numId w:val="6"/>
        </w:numPr>
        <w:spacing w:after="0" w:line="240" w:lineRule="auto"/>
      </w:pPr>
      <w:r w:rsidRPr="0419A3B0">
        <w:rPr>
          <w:sz w:val="24"/>
          <w:szCs w:val="24"/>
        </w:rPr>
        <w:t>если результаты не помещаются в поле, включается вертикальная прокрутка;</w:t>
      </w:r>
    </w:p>
    <w:p w:rsidR="00C95A48" w:rsidRDefault="00C95A48" w:rsidP="00C95A48">
      <w:pPr>
        <w:pStyle w:val="a3"/>
        <w:numPr>
          <w:ilvl w:val="0"/>
          <w:numId w:val="6"/>
        </w:numPr>
        <w:spacing w:after="0" w:line="240" w:lineRule="auto"/>
      </w:pPr>
      <w:r w:rsidRPr="0419A3B0">
        <w:rPr>
          <w:sz w:val="24"/>
          <w:szCs w:val="24"/>
        </w:rPr>
        <w:t>однострочное поле ввода имени файла;</w:t>
      </w:r>
    </w:p>
    <w:p w:rsidR="00C95A48" w:rsidRDefault="00C95A48" w:rsidP="00C95A48">
      <w:pPr>
        <w:pStyle w:val="a3"/>
        <w:numPr>
          <w:ilvl w:val="0"/>
          <w:numId w:val="6"/>
        </w:numPr>
        <w:spacing w:after="0" w:line="240" w:lineRule="auto"/>
      </w:pPr>
      <w:r w:rsidRPr="0419A3B0">
        <w:rPr>
          <w:sz w:val="24"/>
          <w:szCs w:val="24"/>
        </w:rPr>
        <w:t>кнопку «Загрузить».</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pPr>
      <w:r w:rsidRPr="0419A3B0">
        <w:rPr>
          <w:b/>
          <w:bCs/>
          <w:sz w:val="24"/>
          <w:szCs w:val="24"/>
        </w:rPr>
        <w:t>Требуемый функционал</w:t>
      </w:r>
      <w:r w:rsidRPr="0419A3B0">
        <w:rPr>
          <w:sz w:val="24"/>
          <w:szCs w:val="24"/>
        </w:rPr>
        <w:t xml:space="preserve"> программы:</w:t>
      </w:r>
    </w:p>
    <w:p w:rsidR="00C95A48" w:rsidRDefault="00C95A48" w:rsidP="00C95A48">
      <w:pPr>
        <w:pStyle w:val="a3"/>
        <w:numPr>
          <w:ilvl w:val="0"/>
          <w:numId w:val="5"/>
        </w:numPr>
        <w:spacing w:after="0" w:line="240" w:lineRule="auto"/>
      </w:pPr>
      <w:r w:rsidRPr="0419A3B0">
        <w:rPr>
          <w:sz w:val="24"/>
          <w:szCs w:val="24"/>
        </w:rPr>
        <w:t>команды вводятся в текстовое поле по одной на каждой строчке;</w:t>
      </w:r>
    </w:p>
    <w:p w:rsidR="00C95A48" w:rsidRDefault="00C95A48" w:rsidP="00C95A48">
      <w:pPr>
        <w:pStyle w:val="a3"/>
        <w:numPr>
          <w:ilvl w:val="0"/>
          <w:numId w:val="5"/>
        </w:numPr>
        <w:spacing w:after="0" w:line="240" w:lineRule="auto"/>
      </w:pPr>
      <w:r w:rsidRPr="0419A3B0">
        <w:rPr>
          <w:sz w:val="24"/>
          <w:szCs w:val="24"/>
        </w:rPr>
        <w:lastRenderedPageBreak/>
        <w:t>количество команд не ограничено, при превышении размеров поля по вертикали включается прокрутка текста;</w:t>
      </w:r>
    </w:p>
    <w:p w:rsidR="00C95A48" w:rsidRDefault="00C95A48" w:rsidP="00C95A48">
      <w:pPr>
        <w:pStyle w:val="a3"/>
        <w:numPr>
          <w:ilvl w:val="0"/>
          <w:numId w:val="5"/>
        </w:numPr>
        <w:spacing w:after="0" w:line="240" w:lineRule="auto"/>
        <w:rPr>
          <w:sz w:val="24"/>
          <w:szCs w:val="24"/>
        </w:rPr>
      </w:pPr>
      <w:r w:rsidRPr="0419A3B0">
        <w:rPr>
          <w:sz w:val="24"/>
          <w:szCs w:val="24"/>
        </w:rPr>
        <w:t>при нажатии кнопки «Расчёт» или клавиши &lt;ENTER&gt; на клавиатуре, команды последовательно выполняются;</w:t>
      </w:r>
    </w:p>
    <w:p w:rsidR="00C95A48" w:rsidRDefault="00C95A48" w:rsidP="00C95A48">
      <w:pPr>
        <w:pStyle w:val="a3"/>
        <w:numPr>
          <w:ilvl w:val="0"/>
          <w:numId w:val="5"/>
        </w:numPr>
        <w:spacing w:after="0" w:line="240" w:lineRule="auto"/>
        <w:rPr>
          <w:sz w:val="24"/>
          <w:szCs w:val="24"/>
        </w:rPr>
      </w:pPr>
      <w:r w:rsidRPr="0419A3B0">
        <w:rPr>
          <w:sz w:val="24"/>
          <w:szCs w:val="24"/>
        </w:rPr>
        <w:t>результаты работы отображаются в следующем виде:</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КОМАНДА</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 xml:space="preserve"> &lt;отступ 4 пробела&gt; РЕЗУЛЬТАТ</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 xml:space="preserve"> &gt;&gt;&gt;</w:t>
      </w:r>
    </w:p>
    <w:p w:rsidR="00C95A48" w:rsidRDefault="00C95A48" w:rsidP="00C95A48">
      <w:pPr>
        <w:spacing w:after="0" w:line="240" w:lineRule="auto"/>
        <w:contextualSpacing/>
      </w:pPr>
      <w:r w:rsidRPr="0419A3B0">
        <w:rPr>
          <w:sz w:val="24"/>
          <w:szCs w:val="24"/>
        </w:rPr>
        <w:t>Например, возможный результат ввода BALANCE qq:</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BALANCE qq</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 xml:space="preserve">    NO CLIENT</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&gt;&gt;&gt;</w:t>
      </w:r>
    </w:p>
    <w:p w:rsidR="00C95A48" w:rsidRDefault="00C95A48" w:rsidP="00C95A48">
      <w:pPr>
        <w:pStyle w:val="a3"/>
        <w:numPr>
          <w:ilvl w:val="0"/>
          <w:numId w:val="5"/>
        </w:numPr>
        <w:spacing w:after="0" w:line="240" w:lineRule="auto"/>
        <w:rPr>
          <w:sz w:val="24"/>
          <w:szCs w:val="24"/>
        </w:rPr>
      </w:pPr>
      <w:r w:rsidRPr="0419A3B0">
        <w:rPr>
          <w:sz w:val="24"/>
          <w:szCs w:val="24"/>
        </w:rPr>
        <w:t>состояния счёта отображаются в виде «ИМЯ СЧЁТ». Например,</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DEPOSIT Ivanov 100</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 xml:space="preserve">    Ivanov 70122003</w:t>
      </w:r>
    </w:p>
    <w:p w:rsidR="00C95A48" w:rsidRDefault="00C95A48" w:rsidP="00C95A48">
      <w:pPr>
        <w:spacing w:after="0" w:line="240" w:lineRule="auto"/>
        <w:contextualSpacing/>
        <w:rPr>
          <w:rFonts w:ascii="Courier New" w:eastAsia="Courier New" w:hAnsi="Courier New" w:cs="Courier New"/>
          <w:sz w:val="24"/>
          <w:szCs w:val="24"/>
        </w:rPr>
      </w:pPr>
      <w:r w:rsidRPr="0419A3B0">
        <w:rPr>
          <w:rFonts w:ascii="Courier New" w:eastAsia="Courier New" w:hAnsi="Courier New" w:cs="Courier New"/>
          <w:sz w:val="24"/>
          <w:szCs w:val="24"/>
        </w:rPr>
        <w:t>&gt;&gt;&gt;</w:t>
      </w:r>
    </w:p>
    <w:p w:rsidR="00C95A48" w:rsidRDefault="00C95A48" w:rsidP="00C95A48">
      <w:pPr>
        <w:pStyle w:val="a3"/>
        <w:numPr>
          <w:ilvl w:val="0"/>
          <w:numId w:val="5"/>
        </w:numPr>
        <w:spacing w:after="0" w:line="240" w:lineRule="auto"/>
        <w:rPr>
          <w:sz w:val="24"/>
          <w:szCs w:val="24"/>
        </w:rPr>
      </w:pPr>
      <w:r w:rsidRPr="0419A3B0">
        <w:rPr>
          <w:sz w:val="24"/>
          <w:szCs w:val="24"/>
        </w:rPr>
        <w:t xml:space="preserve">в поле ввода файла можно указать имя файла, после чего при нажатии кнопки «Загрузить» или комбинации клавиш &lt;SHIFT+ENTER&gt; содержимое файла копируется в текстовое поле ввода. Команды только копируются, но не выполняются пока пользователь не сделает расчёт; </w:t>
      </w:r>
    </w:p>
    <w:p w:rsidR="00C95A48" w:rsidRDefault="00C95A48" w:rsidP="00C95A48">
      <w:pPr>
        <w:pStyle w:val="a3"/>
        <w:numPr>
          <w:ilvl w:val="0"/>
          <w:numId w:val="5"/>
        </w:numPr>
        <w:spacing w:after="0" w:line="240" w:lineRule="auto"/>
        <w:rPr>
          <w:sz w:val="24"/>
          <w:szCs w:val="24"/>
        </w:rPr>
      </w:pPr>
      <w:r w:rsidRPr="0419A3B0">
        <w:rPr>
          <w:sz w:val="24"/>
          <w:szCs w:val="24"/>
        </w:rPr>
        <w:t>если одна из команд написана неверно, то выполнение команд останавливается, а в поле вывода пишется отчёт об ошибке в работе команды в виде «ОШИБКА: &lt;текст команды&gt;».</w:t>
      </w:r>
    </w:p>
    <w:p w:rsidR="00C95A48" w:rsidRDefault="00C95A48" w:rsidP="00C95A48">
      <w:pPr>
        <w:spacing w:after="0" w:line="240" w:lineRule="auto"/>
        <w:ind w:left="338"/>
        <w:contextualSpacing/>
        <w:rPr>
          <w:sz w:val="24"/>
          <w:szCs w:val="24"/>
        </w:rPr>
      </w:pPr>
    </w:p>
    <w:p w:rsidR="00C95A48" w:rsidRDefault="00C95A48" w:rsidP="00C95A48">
      <w:pPr>
        <w:spacing w:after="0" w:line="240" w:lineRule="auto"/>
        <w:ind w:left="338"/>
        <w:contextualSpacing/>
      </w:pPr>
      <w:r w:rsidRPr="0419A3B0">
        <w:rPr>
          <w:sz w:val="24"/>
          <w:szCs w:val="24"/>
        </w:rPr>
        <w:t>Взаиморасположение кнопок в интерфейсе определяет разработчик. Можно добавить кнопки и комбинации клавиш для очистки полей ввода и вывода (без потери банковской информации).</w:t>
      </w:r>
    </w:p>
    <w:p w:rsidR="00C95A48" w:rsidRDefault="00C95A48" w:rsidP="00C95A48">
      <w:pPr>
        <w:spacing w:after="0" w:line="240" w:lineRule="auto"/>
        <w:contextualSpacing/>
        <w:rPr>
          <w:b/>
          <w:bCs/>
          <w:sz w:val="24"/>
          <w:szCs w:val="24"/>
        </w:rPr>
      </w:pPr>
      <w:r w:rsidRPr="0419A3B0">
        <w:rPr>
          <w:sz w:val="24"/>
          <w:szCs w:val="24"/>
        </w:rPr>
        <w:t xml:space="preserve"> </w:t>
      </w:r>
    </w:p>
    <w:p w:rsidR="00C95A48" w:rsidRDefault="00C95A48" w:rsidP="00C95A48">
      <w:pPr>
        <w:spacing w:after="0" w:line="240" w:lineRule="auto"/>
        <w:contextualSpacing/>
        <w:rPr>
          <w:b/>
          <w:bCs/>
          <w:sz w:val="24"/>
          <w:szCs w:val="24"/>
        </w:rPr>
      </w:pPr>
      <w:r w:rsidRPr="0419A3B0">
        <w:rPr>
          <w:b/>
          <w:bCs/>
          <w:sz w:val="24"/>
          <w:szCs w:val="24"/>
        </w:rPr>
        <w:t>ВАЖНО:</w:t>
      </w:r>
    </w:p>
    <w:p w:rsidR="00C95A48" w:rsidRDefault="00C95A48" w:rsidP="00C95A48">
      <w:pPr>
        <w:spacing w:after="0" w:line="240" w:lineRule="auto"/>
        <w:contextualSpacing/>
        <w:rPr>
          <w:b/>
          <w:bCs/>
          <w:sz w:val="24"/>
          <w:szCs w:val="24"/>
        </w:rPr>
      </w:pPr>
      <w:r w:rsidRPr="0419A3B0">
        <w:rPr>
          <w:sz w:val="24"/>
          <w:szCs w:val="24"/>
        </w:rPr>
        <w:t>Команды вводятся пользователем только большими буквами. Сама команда, имя клиента, суммы (числа) разделяются пробелами.</w:t>
      </w:r>
    </w:p>
    <w:p w:rsidR="00C95A48" w:rsidRDefault="00C95A48" w:rsidP="00C95A48">
      <w:pPr>
        <w:spacing w:after="0" w:line="240" w:lineRule="auto"/>
        <w:contextualSpacing/>
        <w:rPr>
          <w:b/>
          <w:bCs/>
          <w:sz w:val="24"/>
          <w:szCs w:val="24"/>
        </w:rPr>
      </w:pPr>
      <w:r w:rsidRPr="0419A3B0">
        <w:rPr>
          <w:sz w:val="24"/>
          <w:szCs w:val="24"/>
        </w:rPr>
        <w:t>Предполагается, что пользователь не будет пытаться специально ломать систему и будет вводить только буквы и числа. Но в этих буквах и числах он может и будет ошибаться.</w:t>
      </w:r>
    </w:p>
    <w:tbl>
      <w:tblPr>
        <w:tblStyle w:val="1"/>
        <w:tblW w:w="0" w:type="auto"/>
        <w:tblInd w:w="0" w:type="dxa"/>
        <w:tblLayout w:type="fixed"/>
        <w:tblLook w:val="06A0" w:firstRow="1" w:lastRow="0" w:firstColumn="1" w:lastColumn="0" w:noHBand="1" w:noVBand="1"/>
      </w:tblPr>
      <w:tblGrid>
        <w:gridCol w:w="9420"/>
      </w:tblGrid>
      <w:tr w:rsidR="00C95A48" w:rsidTr="00046BF8">
        <w:trPr>
          <w:trHeight w:val="300"/>
        </w:trPr>
        <w:tc>
          <w:tcPr>
            <w:tcW w:w="9420" w:type="dxa"/>
            <w:shd w:val="clear" w:color="auto" w:fill="BDD6EE" w:themeFill="accent1" w:themeFillTint="66"/>
          </w:tcPr>
          <w:p w:rsidR="00C95A48" w:rsidRDefault="00C95A48" w:rsidP="00046BF8">
            <w:pPr>
              <w:spacing w:after="0" w:line="240" w:lineRule="auto"/>
              <w:ind w:right="0" w:firstLine="0"/>
              <w:contextualSpacing/>
              <w:jc w:val="right"/>
            </w:pPr>
            <w:r w:rsidRPr="0419A3B0">
              <w:rPr>
                <w:b/>
                <w:bCs/>
                <w:sz w:val="24"/>
                <w:szCs w:val="24"/>
              </w:rPr>
              <w:t>Программу сохранить под именем exercise_2.py</w:t>
            </w:r>
          </w:p>
        </w:tc>
      </w:tr>
    </w:tbl>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Пример набора команд:</w:t>
      </w:r>
    </w:p>
    <w:p w:rsidR="00C95A48" w:rsidRDefault="00C95A48" w:rsidP="00C95A4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DEPOSIT Ivanov 100</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TRANSFER qq1 qq2 100</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BALANCE</w:t>
      </w:r>
    </w:p>
    <w:p w:rsidR="00C95A48" w:rsidRPr="00E03EC8" w:rsidRDefault="00C95A48" w:rsidP="00C95A48">
      <w:pPr>
        <w:spacing w:after="0" w:line="240" w:lineRule="auto"/>
        <w:contextualSpacing/>
        <w:rPr>
          <w:b/>
          <w:bCs/>
          <w:sz w:val="24"/>
          <w:szCs w:val="24"/>
          <w:lang w:val="en-US"/>
        </w:rPr>
      </w:pPr>
    </w:p>
    <w:p w:rsidR="00C95A48" w:rsidRPr="00E03EC8" w:rsidRDefault="00C95A48" w:rsidP="00C95A48">
      <w:pPr>
        <w:spacing w:after="0" w:line="240" w:lineRule="auto"/>
        <w:contextualSpacing/>
        <w:rPr>
          <w:b/>
          <w:bCs/>
          <w:sz w:val="24"/>
          <w:szCs w:val="24"/>
          <w:lang w:val="en-US"/>
        </w:rPr>
      </w:pPr>
      <w:r w:rsidRPr="0419A3B0">
        <w:rPr>
          <w:b/>
          <w:bCs/>
          <w:sz w:val="24"/>
          <w:szCs w:val="24"/>
        </w:rPr>
        <w:t>Пример</w:t>
      </w:r>
      <w:r w:rsidRPr="00E03EC8">
        <w:rPr>
          <w:b/>
          <w:bCs/>
          <w:sz w:val="24"/>
          <w:szCs w:val="24"/>
          <w:lang w:val="en-US"/>
        </w:rPr>
        <w:t xml:space="preserve"> </w:t>
      </w:r>
      <w:r w:rsidRPr="0419A3B0">
        <w:rPr>
          <w:b/>
          <w:bCs/>
          <w:sz w:val="24"/>
          <w:szCs w:val="24"/>
        </w:rPr>
        <w:t>результата</w:t>
      </w:r>
      <w:r w:rsidRPr="00E03EC8">
        <w:rPr>
          <w:b/>
          <w:bCs/>
          <w:sz w:val="24"/>
          <w:szCs w:val="24"/>
          <w:lang w:val="en-US"/>
        </w:rPr>
        <w:t xml:space="preserve">: </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 xml:space="preserve">DEPOSIT Ivanov 100 </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 xml:space="preserve">    Ivanov 70122003</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&gt;&gt;&gt;</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TRANSFER qq1 qq2 100</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 xml:space="preserve">    qq1 -100</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 xml:space="preserve">    qq2 100</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&gt;&gt;&gt;</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BALANCE</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 xml:space="preserve">    Ivanov 70122003</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t xml:space="preserve">    qq1 -100</w:t>
      </w:r>
    </w:p>
    <w:p w:rsidR="00C95A48" w:rsidRPr="00E03EC8" w:rsidRDefault="00C95A48" w:rsidP="00C95A48">
      <w:pPr>
        <w:spacing w:after="0" w:line="240" w:lineRule="auto"/>
        <w:ind w:firstLine="0"/>
        <w:contextualSpacing/>
        <w:rPr>
          <w:rFonts w:ascii="Courier New" w:eastAsia="Courier New" w:hAnsi="Courier New" w:cs="Courier New"/>
          <w:sz w:val="24"/>
          <w:szCs w:val="24"/>
          <w:lang w:val="en-US"/>
        </w:rPr>
      </w:pPr>
      <w:r w:rsidRPr="00E03EC8">
        <w:rPr>
          <w:rFonts w:ascii="Courier New" w:eastAsia="Courier New" w:hAnsi="Courier New" w:cs="Courier New"/>
          <w:sz w:val="24"/>
          <w:szCs w:val="24"/>
          <w:lang w:val="en-US"/>
        </w:rPr>
        <w:lastRenderedPageBreak/>
        <w:t xml:space="preserve">    qq2 100</w:t>
      </w:r>
    </w:p>
    <w:p w:rsidR="00C95A48" w:rsidRDefault="00C95A48" w:rsidP="00C95A48">
      <w:pPr>
        <w:spacing w:after="0" w:line="240" w:lineRule="auto"/>
        <w:ind w:firstLine="0"/>
        <w:contextualSpacing/>
        <w:rPr>
          <w:rFonts w:ascii="Courier New" w:eastAsia="Courier New" w:hAnsi="Courier New" w:cs="Courier New"/>
          <w:sz w:val="24"/>
          <w:szCs w:val="24"/>
        </w:rPr>
      </w:pPr>
      <w:r w:rsidRPr="0419A3B0">
        <w:rPr>
          <w:rFonts w:ascii="Courier New" w:eastAsia="Courier New" w:hAnsi="Courier New" w:cs="Courier New"/>
          <w:sz w:val="24"/>
          <w:szCs w:val="24"/>
        </w:rPr>
        <w:t xml:space="preserve">&gt;&gt;&gt; </w:t>
      </w:r>
    </w:p>
    <w:p w:rsidR="00C95A48" w:rsidRPr="00DD2F7F" w:rsidRDefault="00C95A48" w:rsidP="00C95A48">
      <w:pPr>
        <w:spacing w:after="0" w:line="240" w:lineRule="auto"/>
        <w:ind w:firstLine="0"/>
        <w:contextualSpacing/>
        <w:rPr>
          <w:rFonts w:ascii="Courier New" w:eastAsia="Courier New" w:hAnsi="Courier New" w:cs="Courier New"/>
          <w:sz w:val="24"/>
          <w:szCs w:val="24"/>
        </w:rPr>
      </w:pPr>
    </w:p>
    <w:p w:rsidR="00C95A48" w:rsidRDefault="00C95A48" w:rsidP="00C95A48">
      <w:pPr>
        <w:pStyle w:val="4"/>
        <w:rPr>
          <w:szCs w:val="24"/>
        </w:rPr>
      </w:pPr>
      <w:bookmarkStart w:id="7" w:name="_Toc385275758"/>
      <w:bookmarkStart w:id="8" w:name="_Toc936582554"/>
      <w:bookmarkStart w:id="9" w:name="_Toc127198910"/>
      <w:r>
        <w:t>Задание № 3: Разработка аналитической системы с графическим интерфейсом.</w:t>
      </w:r>
      <w:bookmarkEnd w:id="7"/>
      <w:bookmarkEnd w:id="8"/>
      <w:bookmarkEnd w:id="9"/>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Формулировка:</w:t>
      </w:r>
    </w:p>
    <w:p w:rsidR="00C95A48" w:rsidRDefault="00C95A48" w:rsidP="00C95A48">
      <w:pPr>
        <w:spacing w:after="0" w:line="240" w:lineRule="auto"/>
        <w:contextualSpacing/>
        <w:rPr>
          <w:sz w:val="24"/>
          <w:szCs w:val="24"/>
        </w:rPr>
      </w:pPr>
      <w:r w:rsidRPr="0419A3B0">
        <w:rPr>
          <w:sz w:val="24"/>
          <w:szCs w:val="24"/>
        </w:rPr>
        <w:t>Разработать калькулятор со стандартным и расширенным функционалом.</w:t>
      </w:r>
    </w:p>
    <w:p w:rsidR="00C95A48" w:rsidRDefault="00C95A48" w:rsidP="00C95A48">
      <w:pPr>
        <w:spacing w:after="0" w:line="240" w:lineRule="auto"/>
        <w:contextualSpacing/>
        <w:rPr>
          <w:sz w:val="24"/>
          <w:szCs w:val="24"/>
        </w:rPr>
      </w:pPr>
    </w:p>
    <w:p w:rsidR="00C95A48" w:rsidRDefault="00C95A48" w:rsidP="00C95A48">
      <w:pPr>
        <w:spacing w:after="0" w:line="240" w:lineRule="auto"/>
        <w:contextualSpacing/>
        <w:rPr>
          <w:sz w:val="24"/>
          <w:szCs w:val="24"/>
        </w:rPr>
      </w:pPr>
      <w:r w:rsidRPr="0419A3B0">
        <w:rPr>
          <w:sz w:val="24"/>
          <w:szCs w:val="24"/>
        </w:rPr>
        <w:t xml:space="preserve">Стандартный функционал: </w:t>
      </w:r>
    </w:p>
    <w:p w:rsidR="00C95A48" w:rsidRDefault="00C95A48" w:rsidP="00C95A48">
      <w:pPr>
        <w:pStyle w:val="a3"/>
        <w:numPr>
          <w:ilvl w:val="0"/>
          <w:numId w:val="4"/>
        </w:numPr>
        <w:spacing w:after="0" w:line="240" w:lineRule="auto"/>
      </w:pPr>
      <w:r w:rsidRPr="0419A3B0">
        <w:rPr>
          <w:sz w:val="24"/>
          <w:szCs w:val="24"/>
        </w:rPr>
        <w:t xml:space="preserve">Арифметические действия «+», «-», «*», «/». </w:t>
      </w:r>
    </w:p>
    <w:p w:rsidR="00C95A48" w:rsidRDefault="00C95A48" w:rsidP="00C95A48">
      <w:pPr>
        <w:pStyle w:val="a3"/>
        <w:numPr>
          <w:ilvl w:val="0"/>
          <w:numId w:val="4"/>
        </w:numPr>
        <w:spacing w:after="0" w:line="240" w:lineRule="auto"/>
      </w:pPr>
      <w:r w:rsidRPr="0419A3B0">
        <w:rPr>
          <w:sz w:val="24"/>
          <w:szCs w:val="24"/>
        </w:rPr>
        <w:t xml:space="preserve">Возможность ввода отрицательного числа. </w:t>
      </w:r>
    </w:p>
    <w:p w:rsidR="00C95A48" w:rsidRDefault="00C95A48" w:rsidP="00C95A48">
      <w:pPr>
        <w:pStyle w:val="a3"/>
        <w:numPr>
          <w:ilvl w:val="0"/>
          <w:numId w:val="4"/>
        </w:numPr>
        <w:spacing w:after="0" w:line="240" w:lineRule="auto"/>
      </w:pPr>
      <w:r w:rsidRPr="0419A3B0">
        <w:rPr>
          <w:sz w:val="24"/>
          <w:szCs w:val="24"/>
        </w:rPr>
        <w:t xml:space="preserve">Возведение в степень. </w:t>
      </w:r>
    </w:p>
    <w:p w:rsidR="00C95A48" w:rsidRDefault="00C95A48" w:rsidP="00C95A48">
      <w:pPr>
        <w:pStyle w:val="a3"/>
        <w:numPr>
          <w:ilvl w:val="0"/>
          <w:numId w:val="4"/>
        </w:numPr>
        <w:spacing w:after="0" w:line="240" w:lineRule="auto"/>
      </w:pPr>
      <w:r w:rsidRPr="0419A3B0">
        <w:rPr>
          <w:sz w:val="24"/>
          <w:szCs w:val="24"/>
        </w:rPr>
        <w:t xml:space="preserve">Извлечение квадратного корня. </w:t>
      </w:r>
    </w:p>
    <w:p w:rsidR="00C95A48" w:rsidRDefault="00C95A48" w:rsidP="00C95A48">
      <w:pPr>
        <w:pStyle w:val="a3"/>
        <w:numPr>
          <w:ilvl w:val="0"/>
          <w:numId w:val="4"/>
        </w:numPr>
        <w:spacing w:after="0" w:line="240" w:lineRule="auto"/>
      </w:pPr>
      <w:r w:rsidRPr="0419A3B0">
        <w:rPr>
          <w:sz w:val="24"/>
          <w:szCs w:val="24"/>
        </w:rPr>
        <w:t xml:space="preserve">Работа с памятью, состоящей из одной ячейки. </w:t>
      </w:r>
    </w:p>
    <w:p w:rsidR="00C95A48" w:rsidRDefault="00C95A48" w:rsidP="00C95A48">
      <w:pPr>
        <w:pStyle w:val="a3"/>
        <w:numPr>
          <w:ilvl w:val="0"/>
          <w:numId w:val="4"/>
        </w:numPr>
        <w:spacing w:after="0" w:line="240" w:lineRule="auto"/>
      </w:pPr>
      <w:r w:rsidRPr="0419A3B0">
        <w:rPr>
          <w:sz w:val="24"/>
          <w:szCs w:val="24"/>
        </w:rPr>
        <w:t xml:space="preserve">Должна быть кнопка сброса и кнопка «=» (равно). </w:t>
      </w:r>
    </w:p>
    <w:p w:rsidR="00C95A48" w:rsidRDefault="00C95A48" w:rsidP="00C95A48">
      <w:pPr>
        <w:spacing w:after="0" w:line="240" w:lineRule="auto"/>
        <w:contextualSpacing/>
        <w:rPr>
          <w:sz w:val="24"/>
          <w:szCs w:val="24"/>
        </w:rPr>
      </w:pPr>
    </w:p>
    <w:p w:rsidR="00C95A48" w:rsidRDefault="00C95A48" w:rsidP="00C95A48">
      <w:pPr>
        <w:spacing w:after="0" w:line="240" w:lineRule="auto"/>
        <w:contextualSpacing/>
      </w:pPr>
      <w:r w:rsidRPr="0419A3B0">
        <w:rPr>
          <w:sz w:val="24"/>
          <w:szCs w:val="24"/>
        </w:rPr>
        <w:t>Расширенный функционал:</w:t>
      </w:r>
    </w:p>
    <w:p w:rsidR="00C95A48" w:rsidRDefault="00C95A48" w:rsidP="00C95A48">
      <w:pPr>
        <w:pStyle w:val="a3"/>
        <w:numPr>
          <w:ilvl w:val="0"/>
          <w:numId w:val="3"/>
        </w:numPr>
        <w:spacing w:after="0" w:line="240" w:lineRule="auto"/>
      </w:pPr>
      <w:r w:rsidRPr="0419A3B0">
        <w:rPr>
          <w:sz w:val="24"/>
          <w:szCs w:val="24"/>
        </w:rPr>
        <w:t>Наличие кнопки/меню перехода в расширенный режим.</w:t>
      </w:r>
    </w:p>
    <w:p w:rsidR="00C95A48" w:rsidRDefault="00C95A48" w:rsidP="00C95A48">
      <w:pPr>
        <w:pStyle w:val="a3"/>
        <w:numPr>
          <w:ilvl w:val="0"/>
          <w:numId w:val="3"/>
        </w:numPr>
        <w:spacing w:after="0" w:line="240" w:lineRule="auto"/>
      </w:pPr>
      <w:r w:rsidRPr="0419A3B0">
        <w:rPr>
          <w:sz w:val="24"/>
          <w:szCs w:val="24"/>
        </w:rPr>
        <w:t>Возможность работы с несколькими ячейками памяти. Количество ячеек памяти выбирается согласно методическим указаниям.</w:t>
      </w:r>
    </w:p>
    <w:p w:rsidR="00C95A48" w:rsidRDefault="00C95A48" w:rsidP="00C95A48">
      <w:pPr>
        <w:pStyle w:val="a3"/>
        <w:numPr>
          <w:ilvl w:val="0"/>
          <w:numId w:val="3"/>
        </w:numPr>
        <w:spacing w:after="0" w:line="240" w:lineRule="auto"/>
      </w:pPr>
      <w:r w:rsidRPr="0419A3B0">
        <w:rPr>
          <w:sz w:val="24"/>
          <w:szCs w:val="24"/>
        </w:rPr>
        <w:t>Отображение последовательности математических операций и цифр в n-строчном «дисплее», с возможностью «прокрутки». Количество строк «дисплея» калькулятора выбирается согласно методическим указаниям.</w:t>
      </w:r>
    </w:p>
    <w:p w:rsidR="00C95A48" w:rsidRDefault="00C95A48" w:rsidP="00C95A48">
      <w:pPr>
        <w:pStyle w:val="a3"/>
        <w:numPr>
          <w:ilvl w:val="0"/>
          <w:numId w:val="3"/>
        </w:numPr>
        <w:spacing w:after="0" w:line="240" w:lineRule="auto"/>
      </w:pPr>
      <w:r w:rsidRPr="0419A3B0">
        <w:rPr>
          <w:sz w:val="24"/>
          <w:szCs w:val="24"/>
        </w:rPr>
        <w:t>Реализация «инженерных» функций расширенного режима. Конкретный перечень функций выбирается согласно методическим указаниям.</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sz w:val="24"/>
          <w:szCs w:val="24"/>
        </w:rPr>
      </w:pPr>
      <w:r w:rsidRPr="0419A3B0">
        <w:rPr>
          <w:b/>
          <w:bCs/>
          <w:sz w:val="24"/>
          <w:szCs w:val="24"/>
        </w:rPr>
        <w:t>Методические указания:</w:t>
      </w:r>
    </w:p>
    <w:p w:rsidR="00C95A48" w:rsidRDefault="00C95A48" w:rsidP="00C95A48">
      <w:pPr>
        <w:spacing w:after="0" w:line="240" w:lineRule="auto"/>
        <w:contextualSpacing/>
        <w:rPr>
          <w:sz w:val="24"/>
          <w:szCs w:val="24"/>
        </w:rPr>
      </w:pPr>
      <w:r w:rsidRPr="0419A3B0">
        <w:rPr>
          <w:sz w:val="24"/>
          <w:szCs w:val="24"/>
        </w:rPr>
        <w:t>Необходимо разработать программу и GUI для реализации функций калькулятора. Примерный вид внешнего интерфейса стандартного режима калькулятора представлен на рисунке:</w:t>
      </w:r>
    </w:p>
    <w:p w:rsidR="00C95A48" w:rsidRDefault="00C95A48" w:rsidP="00C95A48">
      <w:pPr>
        <w:spacing w:after="0" w:line="240" w:lineRule="auto"/>
        <w:contextualSpacing/>
        <w:rPr>
          <w:sz w:val="24"/>
          <w:szCs w:val="24"/>
        </w:rPr>
      </w:pPr>
      <w:r>
        <w:rPr>
          <w:noProof/>
        </w:rPr>
        <w:drawing>
          <wp:inline distT="0" distB="0" distL="0" distR="0" wp14:anchorId="3A195E05" wp14:editId="7A38C08D">
            <wp:extent cx="2650346" cy="2762250"/>
            <wp:effectExtent l="0" t="0" r="0" b="0"/>
            <wp:docPr id="1582282828" name="Рисунок 158228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2650346" cy="2762250"/>
                    </a:xfrm>
                    <a:prstGeom prst="rect">
                      <a:avLst/>
                    </a:prstGeom>
                  </pic:spPr>
                </pic:pic>
              </a:graphicData>
            </a:graphic>
          </wp:inline>
        </w:drawing>
      </w:r>
    </w:p>
    <w:p w:rsidR="00C95A48" w:rsidRDefault="00C95A48" w:rsidP="00C95A48">
      <w:pPr>
        <w:spacing w:after="0" w:line="240" w:lineRule="auto"/>
        <w:contextualSpacing/>
        <w:rPr>
          <w:sz w:val="24"/>
          <w:szCs w:val="24"/>
        </w:rPr>
      </w:pPr>
      <w:r w:rsidRPr="0419A3B0">
        <w:rPr>
          <w:sz w:val="24"/>
          <w:szCs w:val="24"/>
        </w:rPr>
        <w:t>Конкретная компоновка элементов интерфейса, внешний вил, цветовая палитра, максимальное количество отображаемых цифр, число отображаемых строк на «дисплее» калькулятора могут отличаться от представленного рисунка и оставляется на усмотрение автора работы.</w:t>
      </w:r>
    </w:p>
    <w:p w:rsidR="00C95A48" w:rsidRDefault="00C95A48" w:rsidP="00C95A48">
      <w:pPr>
        <w:spacing w:after="0" w:line="240" w:lineRule="auto"/>
        <w:contextualSpacing/>
      </w:pPr>
      <w:r w:rsidRPr="0419A3B0">
        <w:rPr>
          <w:sz w:val="24"/>
          <w:szCs w:val="24"/>
        </w:rPr>
        <w:lastRenderedPageBreak/>
        <w:t>У калькулятора есть 2 режима – обычный и инженерный. Переключение между режимами калькулятора осуществляется одной из кнопок на калькуляторе.</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pPr>
      <w:r w:rsidRPr="0419A3B0">
        <w:rPr>
          <w:b/>
          <w:bCs/>
          <w:sz w:val="24"/>
          <w:szCs w:val="24"/>
        </w:rPr>
        <w:t>Инженерный режим</w:t>
      </w:r>
      <w:r w:rsidRPr="0419A3B0">
        <w:rPr>
          <w:sz w:val="24"/>
          <w:szCs w:val="24"/>
        </w:rPr>
        <w:t xml:space="preserve"> калькулятора добавляет к калькулятору дополнительный набор кнопок, расширяя размер окна калькулятора (переход обратно в обычный режим, соответственно, уменьшает размер окна). Так же в инженерном режиме включается многострочный дисплей, в котором сохраняется история действий и результатов вычислений и дополнительные ячейки памяти.</w:t>
      </w:r>
    </w:p>
    <w:p w:rsidR="00C95A48" w:rsidRDefault="00C95A48" w:rsidP="00C95A48">
      <w:pPr>
        <w:spacing w:after="0" w:line="240" w:lineRule="auto"/>
        <w:contextualSpacing/>
      </w:pPr>
      <w:r w:rsidRPr="0419A3B0">
        <w:rPr>
          <w:sz w:val="24"/>
          <w:szCs w:val="24"/>
        </w:rPr>
        <w:t>Пример многострочного дисплея на картинке:</w:t>
      </w:r>
    </w:p>
    <w:p w:rsidR="00C95A48" w:rsidRDefault="00C95A48" w:rsidP="00C95A48">
      <w:pPr>
        <w:spacing w:after="0" w:line="240" w:lineRule="auto"/>
        <w:contextualSpacing/>
      </w:pPr>
      <w:r>
        <w:rPr>
          <w:noProof/>
        </w:rPr>
        <w:drawing>
          <wp:inline distT="0" distB="0" distL="0" distR="0" wp14:anchorId="6E3FE026" wp14:editId="2387069F">
            <wp:extent cx="2562225" cy="1514475"/>
            <wp:effectExtent l="0" t="0" r="0" b="0"/>
            <wp:docPr id="39844588" name="Рисунок 3984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562225" cy="1514475"/>
                    </a:xfrm>
                    <a:prstGeom prst="rect">
                      <a:avLst/>
                    </a:prstGeom>
                  </pic:spPr>
                </pic:pic>
              </a:graphicData>
            </a:graphic>
          </wp:inline>
        </w:drawing>
      </w:r>
    </w:p>
    <w:p w:rsidR="00C95A48" w:rsidRDefault="00C95A48" w:rsidP="00C95A48">
      <w:pPr>
        <w:spacing w:after="0" w:line="240" w:lineRule="auto"/>
        <w:contextualSpacing/>
      </w:pPr>
      <w:r w:rsidRPr="0419A3B0">
        <w:rPr>
          <w:sz w:val="24"/>
          <w:szCs w:val="24"/>
        </w:rPr>
        <w:t>Количество строк «цифрового дисплея» должно определяться по формуле 2 + (рекурсивная сумма всех цифр ID студента). Рекурсивная сумма цифр начинается с нахождения суммы цифр числа, после чего нахождения суммы цифр суммы, после чего нахождения суммы цифр новой суммы, и так до тех пор, пока не получится сумма равная 10 или меньше.</w:t>
      </w:r>
    </w:p>
    <w:p w:rsidR="00C95A48" w:rsidRDefault="00C95A48" w:rsidP="00C95A48">
      <w:pPr>
        <w:spacing w:after="0" w:line="240" w:lineRule="auto"/>
        <w:contextualSpacing/>
      </w:pPr>
      <w:r w:rsidRPr="0419A3B0">
        <w:rPr>
          <w:sz w:val="24"/>
          <w:szCs w:val="24"/>
        </w:rPr>
        <w:t>Например, обучающийся Иванов Иван Иванович, имеет ID 80123986.</w:t>
      </w:r>
    </w:p>
    <w:p w:rsidR="00C95A48" w:rsidRDefault="00C95A48" w:rsidP="00C95A48">
      <w:pPr>
        <w:spacing w:after="0" w:line="240" w:lineRule="auto"/>
        <w:contextualSpacing/>
      </w:pPr>
      <w:r w:rsidRPr="0419A3B0">
        <w:rPr>
          <w:sz w:val="24"/>
          <w:szCs w:val="24"/>
        </w:rPr>
        <w:t>Сумма всех цифр равна: 8 + 0 + 1 + 2 + 3 + 9 + 8 + 6 = 37.</w:t>
      </w:r>
    </w:p>
    <w:p w:rsidR="00C95A48" w:rsidRDefault="00C95A48" w:rsidP="00C95A48">
      <w:pPr>
        <w:spacing w:after="0" w:line="240" w:lineRule="auto"/>
        <w:contextualSpacing/>
      </w:pPr>
      <w:r w:rsidRPr="0419A3B0">
        <w:rPr>
          <w:sz w:val="24"/>
          <w:szCs w:val="24"/>
        </w:rPr>
        <w:t>Сумма суммы равна: 3 + 7 = 10.</w:t>
      </w:r>
    </w:p>
    <w:p w:rsidR="00C95A48" w:rsidRDefault="00C95A48" w:rsidP="00C95A48">
      <w:pPr>
        <w:spacing w:after="0" w:line="240" w:lineRule="auto"/>
        <w:contextualSpacing/>
      </w:pPr>
      <w:r w:rsidRPr="0419A3B0">
        <w:rPr>
          <w:sz w:val="24"/>
          <w:szCs w:val="24"/>
        </w:rPr>
        <w:t>Следовательно, «цифровой дисплей» калькулятора должен 10 строк.</w:t>
      </w:r>
    </w:p>
    <w:p w:rsidR="00C95A48" w:rsidRDefault="00C95A48" w:rsidP="00C95A48">
      <w:pPr>
        <w:spacing w:after="0" w:line="240" w:lineRule="auto"/>
        <w:contextualSpacing/>
      </w:pPr>
      <w:r w:rsidRPr="0419A3B0">
        <w:rPr>
          <w:sz w:val="24"/>
          <w:szCs w:val="24"/>
        </w:rPr>
        <w:t>Количество ячеек памяти калькулятора должно определяться как последовательная сумма последних 3-х чисел ID. Суммирование отдельных цифр числа должно осуществляться до получения однозначного числа, состоящей из 1-й цифры. Данный процесс также рекомендуется реализовать с помощью рекурсивной функции.</w:t>
      </w:r>
    </w:p>
    <w:p w:rsidR="00C95A48" w:rsidRDefault="00C95A48" w:rsidP="00C95A48">
      <w:pPr>
        <w:spacing w:after="0" w:line="240" w:lineRule="auto"/>
        <w:contextualSpacing/>
      </w:pPr>
      <w:r w:rsidRPr="0419A3B0">
        <w:rPr>
          <w:sz w:val="24"/>
          <w:szCs w:val="24"/>
        </w:rPr>
        <w:t>Например, обучающийся Иванов Иван Иванович, имеет ID 80121986.</w:t>
      </w:r>
    </w:p>
    <w:p w:rsidR="00C95A48" w:rsidRDefault="00C95A48" w:rsidP="00C95A48">
      <w:pPr>
        <w:spacing w:after="0" w:line="240" w:lineRule="auto"/>
        <w:contextualSpacing/>
      </w:pPr>
      <w:r w:rsidRPr="0419A3B0">
        <w:rPr>
          <w:sz w:val="24"/>
          <w:szCs w:val="24"/>
        </w:rPr>
        <w:t>Сумма последних трёх цифр равна: 9 + 8 + 6 = 23.</w:t>
      </w:r>
    </w:p>
    <w:p w:rsidR="00C95A48" w:rsidRDefault="00C95A48" w:rsidP="00C95A48">
      <w:pPr>
        <w:spacing w:after="0" w:line="240" w:lineRule="auto"/>
        <w:contextualSpacing/>
      </w:pPr>
      <w:r w:rsidRPr="0419A3B0">
        <w:rPr>
          <w:sz w:val="24"/>
          <w:szCs w:val="24"/>
        </w:rPr>
        <w:t>Сумма суммы: 2 + 3 = 5.</w:t>
      </w:r>
    </w:p>
    <w:p w:rsidR="00C95A48" w:rsidRDefault="00C95A48" w:rsidP="00C95A48">
      <w:pPr>
        <w:spacing w:after="0" w:line="240" w:lineRule="auto"/>
        <w:contextualSpacing/>
      </w:pPr>
      <w:r w:rsidRPr="0419A3B0">
        <w:rPr>
          <w:sz w:val="24"/>
          <w:szCs w:val="24"/>
        </w:rPr>
        <w:t>Следовательно, должно быть предусмотрено 5 ячеек памяти и кнопки для работы с ними (M+, M-, MС, MR, MS).</w:t>
      </w:r>
    </w:p>
    <w:p w:rsidR="00C95A48" w:rsidRDefault="00C95A48" w:rsidP="00C95A48">
      <w:pPr>
        <w:spacing w:after="0" w:line="240" w:lineRule="auto"/>
        <w:contextualSpacing/>
        <w:rPr>
          <w:sz w:val="24"/>
          <w:szCs w:val="24"/>
        </w:rPr>
      </w:pPr>
    </w:p>
    <w:p w:rsidR="00C95A48" w:rsidRDefault="00C95A48" w:rsidP="00C95A48">
      <w:pPr>
        <w:spacing w:after="0" w:line="240" w:lineRule="auto"/>
        <w:contextualSpacing/>
        <w:rPr>
          <w:sz w:val="24"/>
          <w:szCs w:val="24"/>
        </w:rPr>
      </w:pPr>
      <w:r w:rsidRPr="0419A3B0">
        <w:rPr>
          <w:sz w:val="24"/>
          <w:szCs w:val="24"/>
        </w:rPr>
        <w:t xml:space="preserve"> </w:t>
      </w:r>
      <w:r>
        <w:rPr>
          <w:noProof/>
        </w:rPr>
        <w:drawing>
          <wp:inline distT="0" distB="0" distL="0" distR="0" wp14:anchorId="0E15BC22" wp14:editId="72DF2AEE">
            <wp:extent cx="4410075" cy="1619250"/>
            <wp:effectExtent l="0" t="0" r="0" b="0"/>
            <wp:docPr id="1050468391" name="Рисунок 105046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410075" cy="1619250"/>
                    </a:xfrm>
                    <a:prstGeom prst="rect">
                      <a:avLst/>
                    </a:prstGeom>
                  </pic:spPr>
                </pic:pic>
              </a:graphicData>
            </a:graphic>
          </wp:inline>
        </w:drawing>
      </w:r>
    </w:p>
    <w:p w:rsidR="00C95A48" w:rsidRDefault="00C95A48" w:rsidP="00C95A48">
      <w:pPr>
        <w:spacing w:after="0" w:line="240" w:lineRule="auto"/>
        <w:contextualSpacing/>
        <w:rPr>
          <w:sz w:val="24"/>
          <w:szCs w:val="24"/>
        </w:rPr>
      </w:pPr>
      <w:r w:rsidRPr="0419A3B0">
        <w:rPr>
          <w:sz w:val="24"/>
          <w:szCs w:val="24"/>
        </w:rPr>
        <w:t>Если после последовательного суммирования 3-х цифр ID получилась число менее 2 (например, для ID=82121001: 0+0+1=1), то количество ячеек памяти становится 2.</w:t>
      </w:r>
    </w:p>
    <w:p w:rsidR="00C95A48" w:rsidRDefault="00C95A48" w:rsidP="00C95A48">
      <w:pPr>
        <w:spacing w:after="0" w:line="240" w:lineRule="auto"/>
        <w:contextualSpacing/>
        <w:rPr>
          <w:sz w:val="24"/>
          <w:szCs w:val="24"/>
        </w:rPr>
      </w:pPr>
      <w:r w:rsidRPr="0419A3B0">
        <w:rPr>
          <w:sz w:val="24"/>
          <w:szCs w:val="24"/>
        </w:rPr>
        <w:t>Дополнительные функции расширенного режима, которые должны быть реализованы определяются в соответствие с таблицей по первой букве Фамилии обучающегося:</w:t>
      </w:r>
    </w:p>
    <w:p w:rsidR="00C95A48" w:rsidRDefault="00C95A48" w:rsidP="00C95A48">
      <w:pPr>
        <w:spacing w:after="0" w:line="240" w:lineRule="auto"/>
        <w:contextualSpacing/>
        <w:rPr>
          <w:sz w:val="24"/>
          <w:szCs w:val="24"/>
        </w:rPr>
      </w:pPr>
    </w:p>
    <w:tbl>
      <w:tblPr>
        <w:tblStyle w:val="1"/>
        <w:tblW w:w="0" w:type="auto"/>
        <w:tblInd w:w="-8" w:type="dxa"/>
        <w:tblLayout w:type="fixed"/>
        <w:tblLook w:val="0000" w:firstRow="0" w:lastRow="0" w:firstColumn="0" w:lastColumn="0" w:noHBand="0" w:noVBand="0"/>
      </w:tblPr>
      <w:tblGrid>
        <w:gridCol w:w="1260"/>
        <w:gridCol w:w="1770"/>
        <w:gridCol w:w="6300"/>
      </w:tblGrid>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b/>
                <w:bCs/>
                <w:color w:val="000000" w:themeColor="text1"/>
                <w:sz w:val="24"/>
                <w:szCs w:val="24"/>
              </w:rPr>
              <w:lastRenderedPageBreak/>
              <w:t xml:space="preserve">Первая буква фамилии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b/>
                <w:bCs/>
                <w:color w:val="000000" w:themeColor="text1"/>
                <w:sz w:val="24"/>
                <w:szCs w:val="24"/>
              </w:rPr>
              <w:t>Имена</w:t>
            </w:r>
            <w:r w:rsidRPr="0419A3B0">
              <w:rPr>
                <w:b/>
                <w:bCs/>
                <w:color w:val="000000" w:themeColor="text1"/>
                <w:sz w:val="24"/>
                <w:szCs w:val="24"/>
                <w:lang w:val="en-AU"/>
              </w:rPr>
              <w:t xml:space="preserve"> </w:t>
            </w:r>
            <w:r w:rsidRPr="0419A3B0">
              <w:rPr>
                <w:b/>
                <w:bCs/>
                <w:color w:val="000000" w:themeColor="text1"/>
                <w:sz w:val="24"/>
                <w:szCs w:val="24"/>
              </w:rPr>
              <w:t xml:space="preserve">функций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b/>
                <w:bCs/>
                <w:color w:val="000000" w:themeColor="text1"/>
                <w:sz w:val="24"/>
                <w:szCs w:val="24"/>
              </w:rPr>
              <w:t xml:space="preserve">Описания функций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А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3" w:right="0" w:firstLine="0"/>
              <w:contextualSpacing/>
              <w:jc w:val="left"/>
              <w:rPr>
                <w:color w:val="000000" w:themeColor="text1"/>
                <w:sz w:val="24"/>
                <w:szCs w:val="24"/>
                <w:lang w:val="en-US"/>
              </w:rPr>
            </w:pPr>
            <w:r w:rsidRPr="0419A3B0">
              <w:rPr>
                <w:color w:val="000000" w:themeColor="text1"/>
                <w:sz w:val="24"/>
                <w:szCs w:val="24"/>
                <w:lang w:val="en-US"/>
              </w:rPr>
              <w:t xml:space="preserve">pi, </w:t>
            </w:r>
            <w:r w:rsidRPr="0419A3B0">
              <w:rPr>
                <w:color w:val="000000" w:themeColor="text1"/>
                <w:sz w:val="24"/>
                <w:szCs w:val="24"/>
                <w:lang w:val="en-AU"/>
              </w:rPr>
              <w:t>s</w:t>
            </w:r>
            <w:r w:rsidRPr="0419A3B0">
              <w:rPr>
                <w:color w:val="000000" w:themeColor="text1"/>
                <w:sz w:val="24"/>
                <w:szCs w:val="24"/>
                <w:lang w:val="en-US"/>
              </w:rPr>
              <w:t>in, tan, exp, n!, frac</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109" w:firstLine="0"/>
              <w:contextualSpacing/>
              <w:rPr>
                <w:color w:val="000000" w:themeColor="text1"/>
                <w:sz w:val="24"/>
                <w:szCs w:val="24"/>
              </w:rPr>
            </w:pPr>
            <w:r w:rsidRPr="0419A3B0">
              <w:rPr>
                <w:color w:val="000000" w:themeColor="text1"/>
                <w:sz w:val="24"/>
                <w:szCs w:val="24"/>
              </w:rPr>
              <w:t xml:space="preserve">Число Пи, синус, тангенс, экспонента, факториал; отсекает целую часть, оставляет дробную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Б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3" w:right="109" w:firstLine="0"/>
              <w:contextualSpacing/>
              <w:rPr>
                <w:color w:val="000000" w:themeColor="text1"/>
                <w:sz w:val="24"/>
                <w:szCs w:val="24"/>
                <w:lang w:val="en-US"/>
              </w:rPr>
            </w:pPr>
            <w:r w:rsidRPr="0419A3B0">
              <w:rPr>
                <w:color w:val="000000" w:themeColor="text1"/>
                <w:sz w:val="24"/>
                <w:szCs w:val="24"/>
                <w:lang w:val="en-US"/>
              </w:rPr>
              <w:t>asin, acos, atg, log_xy, n!</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rPr>
                <w:color w:val="000000" w:themeColor="text1"/>
                <w:sz w:val="24"/>
                <w:szCs w:val="24"/>
              </w:rPr>
            </w:pPr>
            <w:r w:rsidRPr="0419A3B0">
              <w:rPr>
                <w:color w:val="000000" w:themeColor="text1"/>
                <w:sz w:val="24"/>
                <w:szCs w:val="24"/>
              </w:rPr>
              <w:t xml:space="preserve">Арксинус, арккосинус, арктангенс, логарифм по основанию, факториал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В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ctg, 10</w:t>
            </w:r>
            <w:r w:rsidRPr="0419A3B0">
              <w:rPr>
                <w:color w:val="000000" w:themeColor="text1"/>
                <w:sz w:val="24"/>
                <w:szCs w:val="24"/>
                <w:vertAlign w:val="superscript"/>
              </w:rPr>
              <w:t>х</w:t>
            </w:r>
            <w:r w:rsidRPr="0419A3B0">
              <w:rPr>
                <w:color w:val="000000" w:themeColor="text1"/>
                <w:sz w:val="24"/>
                <w:szCs w:val="24"/>
              </w:rPr>
              <w:t xml:space="preserve">, asin, 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rPr>
                <w:color w:val="000000" w:themeColor="text1"/>
                <w:sz w:val="24"/>
                <w:szCs w:val="24"/>
              </w:rPr>
            </w:pPr>
            <w:r w:rsidRPr="0419A3B0">
              <w:rPr>
                <w:color w:val="000000" w:themeColor="text1"/>
                <w:sz w:val="24"/>
                <w:szCs w:val="24"/>
              </w:rPr>
              <w:t xml:space="preserve">Целочисленное деление, котангенс, 10 в степени х, арксинус,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Г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F – E, </w:t>
            </w:r>
            <w:r w:rsidRPr="0419A3B0">
              <w:rPr>
                <w:color w:val="000000" w:themeColor="text1"/>
                <w:sz w:val="24"/>
                <w:szCs w:val="24"/>
                <w:vertAlign w:val="superscript"/>
              </w:rPr>
              <w:t>y</w:t>
            </w:r>
            <w:r w:rsidRPr="0419A3B0">
              <w:rPr>
                <w:color w:val="000000" w:themeColor="text1"/>
                <w:sz w:val="24"/>
                <w:szCs w:val="24"/>
              </w:rPr>
              <w:t>√x, lg</w:t>
            </w:r>
            <w:r w:rsidRPr="0419A3B0">
              <w:rPr>
                <w:color w:val="000000" w:themeColor="text1"/>
                <w:sz w:val="24"/>
                <w:szCs w:val="24"/>
                <w:vertAlign w:val="subscript"/>
              </w:rPr>
              <w:t>10</w:t>
            </w:r>
            <w:r w:rsidRPr="0419A3B0">
              <w:rPr>
                <w:color w:val="000000" w:themeColor="text1"/>
                <w:sz w:val="24"/>
                <w:szCs w:val="24"/>
              </w:rPr>
              <w:t xml:space="preserv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108" w:firstLine="0"/>
              <w:contextualSpacing/>
              <w:rPr>
                <w:color w:val="000000" w:themeColor="text1"/>
                <w:sz w:val="24"/>
                <w:szCs w:val="24"/>
              </w:rPr>
            </w:pPr>
            <w:r w:rsidRPr="0419A3B0">
              <w:rPr>
                <w:color w:val="000000" w:themeColor="text1"/>
                <w:sz w:val="24"/>
                <w:szCs w:val="24"/>
              </w:rPr>
              <w:t>Переключает ввод чисел между  обычным и экспоненциальным представлениями; y-ый корень числа x, где y – натуриальное; десятичный логарифм.</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Д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3" w:right="0" w:firstLine="0"/>
              <w:contextualSpacing/>
              <w:rPr>
                <w:color w:val="000000" w:themeColor="text1"/>
                <w:sz w:val="24"/>
                <w:szCs w:val="24"/>
                <w:lang w:val="en-US"/>
              </w:rPr>
            </w:pPr>
            <w:r w:rsidRPr="0419A3B0">
              <w:rPr>
                <w:color w:val="000000" w:themeColor="text1"/>
                <w:sz w:val="24"/>
                <w:szCs w:val="24"/>
                <w:lang w:val="en-US"/>
              </w:rPr>
              <w:t>gcd(a, b)</w:t>
            </w:r>
            <w:r w:rsidRPr="0419A3B0">
              <w:rPr>
                <w:color w:val="000000" w:themeColor="text1"/>
                <w:sz w:val="24"/>
                <w:szCs w:val="24"/>
                <w:lang w:val="en-AU"/>
              </w:rPr>
              <w:t xml:space="preserve">, </w:t>
            </w:r>
            <w:r w:rsidRPr="0419A3B0">
              <w:rPr>
                <w:color w:val="000000" w:themeColor="text1"/>
                <w:sz w:val="24"/>
                <w:szCs w:val="24"/>
                <w:lang w:val="en-US"/>
              </w:rPr>
              <w:t>tanh</w:t>
            </w:r>
            <w:r w:rsidRPr="0419A3B0">
              <w:rPr>
                <w:color w:val="000000" w:themeColor="text1"/>
                <w:sz w:val="24"/>
                <w:szCs w:val="24"/>
                <w:lang w:val="en-AU"/>
              </w:rPr>
              <w:t xml:space="preserve">, </w:t>
            </w:r>
            <w:r w:rsidRPr="0419A3B0">
              <w:rPr>
                <w:color w:val="000000" w:themeColor="text1"/>
                <w:sz w:val="24"/>
                <w:szCs w:val="24"/>
                <w:lang w:val="en-US"/>
              </w:rPr>
              <w:t>ln</w:t>
            </w:r>
            <w:r w:rsidRPr="0419A3B0">
              <w:rPr>
                <w:color w:val="000000" w:themeColor="text1"/>
                <w:sz w:val="24"/>
                <w:szCs w:val="24"/>
                <w:lang w:val="en-AU"/>
              </w:rPr>
              <w:t xml:space="preserve">, </w:t>
            </w:r>
            <w:r w:rsidRPr="0419A3B0">
              <w:rPr>
                <w:color w:val="000000" w:themeColor="text1"/>
                <w:sz w:val="24"/>
                <w:szCs w:val="24"/>
                <w:lang w:val="en-US"/>
              </w:rPr>
              <w:t>x</w:t>
            </w:r>
            <w:r w:rsidRPr="0419A3B0">
              <w:rPr>
                <w:color w:val="000000" w:themeColor="text1"/>
                <w:sz w:val="24"/>
                <w:szCs w:val="24"/>
                <w:vertAlign w:val="superscript"/>
                <w:lang w:val="en-US"/>
              </w:rPr>
              <w:t>3</w:t>
            </w:r>
            <w:r w:rsidRPr="0419A3B0">
              <w:rPr>
                <w:color w:val="000000" w:themeColor="text1"/>
                <w:sz w:val="24"/>
                <w:szCs w:val="24"/>
                <w:lang w:val="en-US"/>
              </w:rPr>
              <w:t xml:space="preserv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110" w:firstLine="0"/>
              <w:contextualSpacing/>
              <w:rPr>
                <w:color w:val="000000" w:themeColor="text1"/>
                <w:sz w:val="24"/>
                <w:szCs w:val="24"/>
              </w:rPr>
            </w:pPr>
            <w:r w:rsidRPr="0419A3B0">
              <w:rPr>
                <w:color w:val="000000" w:themeColor="text1"/>
                <w:sz w:val="24"/>
                <w:szCs w:val="24"/>
              </w:rPr>
              <w:t>Возвращает наибольший общий делитель a и b;  гиперболический тангенс; натуральный логарифм по основанию «e»; возвести в степень 3.</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Е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3" w:right="0" w:firstLine="0"/>
              <w:contextualSpacing/>
              <w:jc w:val="left"/>
              <w:rPr>
                <w:color w:val="000000" w:themeColor="text1"/>
                <w:sz w:val="24"/>
                <w:szCs w:val="24"/>
                <w:lang w:val="en-US"/>
              </w:rPr>
            </w:pPr>
            <w:r w:rsidRPr="0419A3B0">
              <w:rPr>
                <w:color w:val="000000" w:themeColor="text1"/>
                <w:sz w:val="24"/>
                <w:szCs w:val="24"/>
                <w:lang w:val="en-US"/>
              </w:rPr>
              <w:t>hyp(x, y)</w:t>
            </w:r>
            <w:r w:rsidRPr="0419A3B0">
              <w:rPr>
                <w:color w:val="000000" w:themeColor="text1"/>
                <w:sz w:val="24"/>
                <w:szCs w:val="24"/>
                <w:lang w:val="en-AU"/>
              </w:rPr>
              <w:t xml:space="preserve">, </w:t>
            </w:r>
            <w:r w:rsidRPr="0419A3B0">
              <w:rPr>
                <w:color w:val="000000" w:themeColor="text1"/>
                <w:sz w:val="24"/>
                <w:szCs w:val="24"/>
                <w:lang w:val="en-US"/>
              </w:rPr>
              <w:t>isqrt()</w:t>
            </w:r>
            <w:r w:rsidRPr="0419A3B0">
              <w:rPr>
                <w:color w:val="000000" w:themeColor="text1"/>
                <w:sz w:val="24"/>
                <w:szCs w:val="24"/>
                <w:lang w:val="en-AU"/>
              </w:rPr>
              <w:t>, s</w:t>
            </w:r>
            <w:r w:rsidRPr="0419A3B0">
              <w:rPr>
                <w:color w:val="000000" w:themeColor="text1"/>
                <w:sz w:val="24"/>
                <w:szCs w:val="24"/>
                <w:lang w:val="en-US"/>
              </w:rPr>
              <w:t>inh</w:t>
            </w:r>
            <w:r w:rsidRPr="0419A3B0">
              <w:rPr>
                <w:color w:val="000000" w:themeColor="text1"/>
                <w:sz w:val="24"/>
                <w:szCs w:val="24"/>
                <w:lang w:val="en-AU"/>
              </w:rPr>
              <w:t xml:space="preserve">, mod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108" w:firstLine="0"/>
              <w:contextualSpacing/>
              <w:rPr>
                <w:color w:val="000000" w:themeColor="text1"/>
                <w:sz w:val="24"/>
                <w:szCs w:val="24"/>
              </w:rPr>
            </w:pPr>
            <w:r w:rsidRPr="0419A3B0">
              <w:rPr>
                <w:color w:val="000000" w:themeColor="text1"/>
                <w:sz w:val="24"/>
                <w:szCs w:val="24"/>
              </w:rPr>
              <w:t xml:space="preserve">функция вычисляет гипотенузу треугольника c катетами x и y; Возвращает целочисленный квадратный корень аргумента, округлённый вниз;  гиперболический синус, вычислить остаток от деления одного числа на другое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Ж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jc w:val="left"/>
              <w:rPr>
                <w:color w:val="000000" w:themeColor="text1"/>
                <w:sz w:val="24"/>
                <w:szCs w:val="24"/>
              </w:rPr>
            </w:pPr>
            <w:r w:rsidRPr="0419A3B0">
              <w:rPr>
                <w:color w:val="000000" w:themeColor="text1"/>
                <w:sz w:val="24"/>
                <w:szCs w:val="24"/>
              </w:rPr>
              <w:t xml:space="preserve">tanh, </w:t>
            </w:r>
            <w:r w:rsidRPr="0419A3B0">
              <w:rPr>
                <w:color w:val="000000" w:themeColor="text1"/>
                <w:sz w:val="24"/>
                <w:szCs w:val="24"/>
                <w:lang w:val="en-AU"/>
              </w:rPr>
              <w:t>l</w:t>
            </w:r>
            <w:r w:rsidRPr="0419A3B0">
              <w:rPr>
                <w:color w:val="000000" w:themeColor="text1"/>
                <w:sz w:val="24"/>
                <w:szCs w:val="24"/>
              </w:rPr>
              <w:t xml:space="preserve">n, </w:t>
            </w:r>
            <w:r w:rsidRPr="0419A3B0">
              <w:rPr>
                <w:color w:val="000000" w:themeColor="text1"/>
                <w:sz w:val="24"/>
                <w:szCs w:val="24"/>
                <w:lang w:val="en-AU"/>
              </w:rPr>
              <w:t>x</w:t>
            </w:r>
            <w:r w:rsidRPr="0419A3B0">
              <w:rPr>
                <w:color w:val="000000" w:themeColor="text1"/>
                <w:sz w:val="24"/>
                <w:szCs w:val="24"/>
                <w:vertAlign w:val="superscript"/>
              </w:rPr>
              <w:t>3</w:t>
            </w:r>
            <w:r w:rsidRPr="0419A3B0">
              <w:rPr>
                <w:color w:val="000000" w:themeColor="text1"/>
                <w:sz w:val="24"/>
                <w:szCs w:val="24"/>
              </w:rPr>
              <w:t xml:space="preserve">, frac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3" w:right="0" w:firstLine="0"/>
              <w:contextualSpacing/>
              <w:rPr>
                <w:color w:val="000000" w:themeColor="text1"/>
                <w:sz w:val="24"/>
                <w:szCs w:val="24"/>
              </w:rPr>
            </w:pPr>
            <w:r w:rsidRPr="0419A3B0">
              <w:rPr>
                <w:color w:val="000000" w:themeColor="text1"/>
                <w:sz w:val="24"/>
                <w:szCs w:val="24"/>
              </w:rPr>
              <w:t>гиперболический тангенс, натуральный логарифм по основанию «e», возвести в степень 3; отсекает целую часть, оставляет дробную</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З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81" w:firstLine="0"/>
              <w:contextualSpacing/>
              <w:rPr>
                <w:color w:val="000000" w:themeColor="text1"/>
                <w:sz w:val="24"/>
                <w:szCs w:val="24"/>
              </w:rPr>
            </w:pPr>
            <w:r w:rsidRPr="0419A3B0">
              <w:rPr>
                <w:color w:val="000000" w:themeColor="text1"/>
                <w:sz w:val="24"/>
                <w:szCs w:val="24"/>
              </w:rPr>
              <w:t>sinh</w:t>
            </w:r>
            <w:r w:rsidRPr="0419A3B0">
              <w:rPr>
                <w:color w:val="000000" w:themeColor="text1"/>
                <w:sz w:val="24"/>
                <w:szCs w:val="24"/>
                <w:vertAlign w:val="superscript"/>
              </w:rPr>
              <w:t>-1</w:t>
            </w:r>
            <w:r w:rsidRPr="0419A3B0">
              <w:rPr>
                <w:color w:val="000000" w:themeColor="text1"/>
                <w:sz w:val="24"/>
                <w:szCs w:val="24"/>
              </w:rPr>
              <w:t xml:space="preserve">, exp, asin, 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rPr>
                <w:color w:val="000000" w:themeColor="text1"/>
                <w:sz w:val="24"/>
                <w:szCs w:val="24"/>
              </w:rPr>
            </w:pPr>
            <w:r w:rsidRPr="0419A3B0">
              <w:rPr>
                <w:color w:val="000000" w:themeColor="text1"/>
                <w:sz w:val="24"/>
                <w:szCs w:val="24"/>
              </w:rPr>
              <w:t xml:space="preserve">обратный гиперболический синус,  экспонента,  арксинус,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И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lang w:val="en-AU"/>
              </w:rPr>
              <w:t>m</w:t>
            </w:r>
            <w:r w:rsidRPr="0419A3B0">
              <w:rPr>
                <w:color w:val="000000" w:themeColor="text1"/>
                <w:sz w:val="24"/>
                <w:szCs w:val="24"/>
              </w:rPr>
              <w:t>od,</w:t>
            </w:r>
            <w:r w:rsidRPr="0419A3B0">
              <w:rPr>
                <w:color w:val="000000" w:themeColor="text1"/>
                <w:sz w:val="24"/>
                <w:szCs w:val="24"/>
                <w:lang w:val="en-AU"/>
              </w:rPr>
              <w:t xml:space="preserve"> </w:t>
            </w:r>
            <w:r w:rsidRPr="0419A3B0">
              <w:rPr>
                <w:color w:val="000000" w:themeColor="text1"/>
                <w:sz w:val="24"/>
                <w:szCs w:val="24"/>
              </w:rPr>
              <w:t>tanh</w:t>
            </w:r>
            <w:r w:rsidRPr="0419A3B0">
              <w:rPr>
                <w:color w:val="000000" w:themeColor="text1"/>
                <w:sz w:val="24"/>
                <w:szCs w:val="24"/>
                <w:lang w:val="en-AU"/>
              </w:rPr>
              <w:t>, a</w:t>
            </w:r>
            <w:r w:rsidRPr="0419A3B0">
              <w:rPr>
                <w:color w:val="000000" w:themeColor="text1"/>
                <w:sz w:val="24"/>
                <w:szCs w:val="24"/>
              </w:rPr>
              <w:t>sin</w:t>
            </w:r>
            <w:r w:rsidRPr="0419A3B0">
              <w:rPr>
                <w:color w:val="000000" w:themeColor="text1"/>
                <w:sz w:val="24"/>
                <w:szCs w:val="24"/>
                <w:lang w:val="en-AU"/>
              </w:rPr>
              <w:t xml:space="preserve">, </w:t>
            </w:r>
            <w:r w:rsidRPr="0419A3B0">
              <w:rPr>
                <w:color w:val="000000" w:themeColor="text1"/>
                <w:sz w:val="24"/>
                <w:szCs w:val="24"/>
              </w:rPr>
              <w:t xml:space="preserve">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09" w:firstLine="0"/>
              <w:contextualSpacing/>
              <w:rPr>
                <w:color w:val="000000" w:themeColor="text1"/>
                <w:sz w:val="24"/>
                <w:szCs w:val="24"/>
              </w:rPr>
            </w:pPr>
            <w:r w:rsidRPr="0419A3B0">
              <w:rPr>
                <w:color w:val="000000" w:themeColor="text1"/>
                <w:sz w:val="24"/>
                <w:szCs w:val="24"/>
              </w:rPr>
              <w:t xml:space="preserve">вычислить остаток от деления одного числа на другое, гиперболический тангенс;  арксинус,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К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tabs>
                <w:tab w:val="center" w:pos="162"/>
                <w:tab w:val="center" w:pos="1112"/>
              </w:tabs>
              <w:spacing w:after="0" w:line="240" w:lineRule="auto"/>
              <w:ind w:right="0" w:firstLine="0"/>
              <w:contextualSpacing/>
              <w:jc w:val="left"/>
              <w:rPr>
                <w:color w:val="000000" w:themeColor="text1"/>
                <w:sz w:val="24"/>
                <w:szCs w:val="24"/>
              </w:rPr>
            </w:pPr>
            <w:r w:rsidRPr="0419A3B0">
              <w:rPr>
                <w:color w:val="000000" w:themeColor="text1"/>
                <w:sz w:val="24"/>
                <w:szCs w:val="24"/>
                <w:lang w:val="en-AU"/>
              </w:rPr>
              <w:t>l</w:t>
            </w:r>
            <w:r w:rsidRPr="0419A3B0">
              <w:rPr>
                <w:color w:val="000000" w:themeColor="text1"/>
                <w:sz w:val="24"/>
                <w:szCs w:val="24"/>
              </w:rPr>
              <w:t>n</w:t>
            </w:r>
            <w:r w:rsidRPr="0419A3B0">
              <w:rPr>
                <w:color w:val="000000" w:themeColor="text1"/>
                <w:sz w:val="24"/>
                <w:szCs w:val="24"/>
                <w:lang w:val="en-AU"/>
              </w:rPr>
              <w:t>, x</w:t>
            </w:r>
            <w:r w:rsidRPr="0419A3B0">
              <w:rPr>
                <w:color w:val="000000" w:themeColor="text1"/>
                <w:sz w:val="24"/>
                <w:szCs w:val="24"/>
                <w:vertAlign w:val="superscript"/>
              </w:rPr>
              <w:t>3</w:t>
            </w:r>
            <w:r w:rsidRPr="0419A3B0">
              <w:rPr>
                <w:color w:val="000000" w:themeColor="text1"/>
                <w:sz w:val="24"/>
                <w:szCs w:val="24"/>
                <w:lang w:val="en-AU"/>
              </w:rPr>
              <w:t>, d</w:t>
            </w:r>
            <w:r w:rsidRPr="0419A3B0">
              <w:rPr>
                <w:color w:val="000000" w:themeColor="text1"/>
                <w:sz w:val="24"/>
                <w:szCs w:val="24"/>
              </w:rPr>
              <w:t>ms</w:t>
            </w:r>
            <w:r w:rsidRPr="0419A3B0">
              <w:rPr>
                <w:color w:val="000000" w:themeColor="text1"/>
                <w:sz w:val="24"/>
                <w:szCs w:val="24"/>
                <w:lang w:val="en-AU"/>
              </w:rPr>
              <w:t xml:space="preserve">, </w:t>
            </w:r>
            <w:r w:rsidRPr="0419A3B0">
              <w:rPr>
                <w:color w:val="000000" w:themeColor="text1"/>
                <w:sz w:val="24"/>
                <w:szCs w:val="24"/>
              </w:rPr>
              <w:t xml:space="preserve">sin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rPr>
                <w:color w:val="000000" w:themeColor="text1"/>
                <w:sz w:val="24"/>
                <w:szCs w:val="24"/>
              </w:rPr>
            </w:pPr>
            <w:r w:rsidRPr="0419A3B0">
              <w:rPr>
                <w:color w:val="000000" w:themeColor="text1"/>
                <w:sz w:val="24"/>
                <w:szCs w:val="24"/>
              </w:rPr>
              <w:t xml:space="preserve">натуральный логарифм по основанию </w:t>
            </w:r>
          </w:p>
          <w:p w:rsidR="00C95A48" w:rsidRDefault="00C95A48" w:rsidP="00046BF8">
            <w:pPr>
              <w:spacing w:after="0" w:line="240" w:lineRule="auto"/>
              <w:ind w:right="108" w:firstLine="0"/>
              <w:contextualSpacing/>
              <w:rPr>
                <w:color w:val="000000" w:themeColor="text1"/>
                <w:sz w:val="24"/>
                <w:szCs w:val="24"/>
              </w:rPr>
            </w:pPr>
            <w:r w:rsidRPr="0419A3B0">
              <w:rPr>
                <w:color w:val="000000" w:themeColor="text1"/>
                <w:sz w:val="24"/>
                <w:szCs w:val="24"/>
              </w:rPr>
              <w:t xml:space="preserve">«e», возвести в степень 3; переводит из десятичного вида в формат в градусы, минуты, секунды; 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Л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lang w:val="en-AU"/>
              </w:rPr>
              <w:t>x</w:t>
            </w:r>
            <w:r w:rsidRPr="0419A3B0">
              <w:rPr>
                <w:color w:val="000000" w:themeColor="text1"/>
                <w:sz w:val="24"/>
                <w:szCs w:val="24"/>
                <w:vertAlign w:val="superscript"/>
              </w:rPr>
              <w:t>3</w:t>
            </w:r>
            <w:r w:rsidRPr="0419A3B0">
              <w:rPr>
                <w:color w:val="000000" w:themeColor="text1"/>
                <w:sz w:val="24"/>
                <w:szCs w:val="24"/>
                <w:lang w:val="en-AU"/>
              </w:rPr>
              <w:t>, a</w:t>
            </w:r>
            <w:r w:rsidRPr="0419A3B0">
              <w:rPr>
                <w:color w:val="000000" w:themeColor="text1"/>
                <w:sz w:val="24"/>
                <w:szCs w:val="24"/>
              </w:rPr>
              <w:t>sin</w:t>
            </w:r>
            <w:r w:rsidRPr="0419A3B0">
              <w:rPr>
                <w:color w:val="000000" w:themeColor="text1"/>
                <w:sz w:val="24"/>
                <w:szCs w:val="24"/>
                <w:lang w:val="en-AU"/>
              </w:rPr>
              <w:t xml:space="preserve">, </w:t>
            </w:r>
            <w:r w:rsidRPr="0419A3B0">
              <w:rPr>
                <w:color w:val="000000" w:themeColor="text1"/>
                <w:sz w:val="24"/>
                <w:szCs w:val="24"/>
              </w:rPr>
              <w:t xml:space="preserve">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Возведение в куб,  арксинус,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М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tabs>
                <w:tab w:val="center" w:pos="250"/>
                <w:tab w:val="center" w:pos="1015"/>
              </w:tabs>
              <w:spacing w:after="0" w:line="240" w:lineRule="auto"/>
              <w:ind w:right="0" w:firstLine="0"/>
              <w:contextualSpacing/>
              <w:jc w:val="left"/>
              <w:rPr>
                <w:color w:val="000000" w:themeColor="text1"/>
                <w:sz w:val="24"/>
                <w:szCs w:val="24"/>
                <w:lang w:val="en-US"/>
              </w:rPr>
            </w:pPr>
            <w:r w:rsidRPr="0419A3B0">
              <w:rPr>
                <w:color w:val="000000" w:themeColor="text1"/>
                <w:sz w:val="24"/>
                <w:szCs w:val="24"/>
                <w:lang w:val="en-US"/>
              </w:rPr>
              <w:t xml:space="preserve">sinh, mod, </w:t>
            </w:r>
            <w:r w:rsidRPr="0419A3B0">
              <w:rPr>
                <w:color w:val="000000" w:themeColor="text1"/>
                <w:sz w:val="24"/>
                <w:szCs w:val="24"/>
                <w:vertAlign w:val="superscript"/>
                <w:lang w:val="en-US"/>
              </w:rPr>
              <w:t>y</w:t>
            </w:r>
            <w:r w:rsidRPr="0419A3B0">
              <w:rPr>
                <w:color w:val="000000" w:themeColor="text1"/>
                <w:sz w:val="24"/>
                <w:szCs w:val="24"/>
                <w:lang w:val="en-US"/>
              </w:rPr>
              <w:t>√x, lg</w:t>
            </w:r>
            <w:r w:rsidRPr="0419A3B0">
              <w:rPr>
                <w:color w:val="000000" w:themeColor="text1"/>
                <w:sz w:val="16"/>
                <w:szCs w:val="16"/>
                <w:lang w:val="en-US"/>
              </w:rPr>
              <w:t>10</w:t>
            </w:r>
            <w:r w:rsidRPr="0419A3B0">
              <w:rPr>
                <w:color w:val="000000" w:themeColor="text1"/>
                <w:sz w:val="24"/>
                <w:szCs w:val="24"/>
                <w:lang w:val="en-US"/>
              </w:rPr>
              <w:t xml:space="preserv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05" w:firstLine="0"/>
              <w:contextualSpacing/>
              <w:rPr>
                <w:color w:val="000000" w:themeColor="text1"/>
                <w:sz w:val="24"/>
                <w:szCs w:val="24"/>
              </w:rPr>
            </w:pPr>
            <w:r w:rsidRPr="0419A3B0">
              <w:rPr>
                <w:color w:val="000000" w:themeColor="text1"/>
                <w:sz w:val="24"/>
                <w:szCs w:val="24"/>
              </w:rPr>
              <w:t xml:space="preserve">гиперболический синус, вычислить остаток от деления одного числа на другое;  yый корень числа x, где y обычно является положительным целым числом, десятичный логарифм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Н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tabs>
                <w:tab w:val="center" w:pos="202"/>
                <w:tab w:val="center" w:pos="655"/>
                <w:tab w:val="center" w:pos="1076"/>
              </w:tabs>
              <w:spacing w:after="0" w:line="240" w:lineRule="auto"/>
              <w:ind w:right="0" w:firstLine="0"/>
              <w:contextualSpacing/>
              <w:jc w:val="left"/>
              <w:rPr>
                <w:color w:val="000000" w:themeColor="text1"/>
                <w:sz w:val="24"/>
                <w:szCs w:val="24"/>
                <w:lang w:val="en-US"/>
              </w:rPr>
            </w:pPr>
            <w:r w:rsidRPr="0419A3B0">
              <w:rPr>
                <w:color w:val="000000" w:themeColor="text1"/>
                <w:sz w:val="24"/>
                <w:szCs w:val="24"/>
                <w:lang w:val="en-US"/>
              </w:rPr>
              <w:t xml:space="preserve">deg, </w:t>
            </w:r>
            <w:r w:rsidRPr="0419A3B0">
              <w:rPr>
                <w:color w:val="000000" w:themeColor="text1"/>
                <w:sz w:val="24"/>
                <w:szCs w:val="24"/>
                <w:vertAlign w:val="superscript"/>
                <w:lang w:val="en-US"/>
              </w:rPr>
              <w:t>y</w:t>
            </w:r>
            <w:r w:rsidRPr="0419A3B0">
              <w:rPr>
                <w:color w:val="000000" w:themeColor="text1"/>
                <w:sz w:val="24"/>
                <w:szCs w:val="24"/>
                <w:lang w:val="en-US"/>
              </w:rPr>
              <w:t>√x, lg</w:t>
            </w:r>
            <w:r w:rsidRPr="0419A3B0">
              <w:rPr>
                <w:color w:val="000000" w:themeColor="text1"/>
                <w:sz w:val="24"/>
                <w:szCs w:val="24"/>
                <w:vertAlign w:val="subscript"/>
                <w:lang w:val="en-US"/>
              </w:rPr>
              <w:t>10</w:t>
            </w:r>
            <w:r w:rsidRPr="0419A3B0">
              <w:rPr>
                <w:color w:val="000000" w:themeColor="text1"/>
                <w:sz w:val="24"/>
                <w:szCs w:val="24"/>
                <w:lang w:val="en-US"/>
              </w:rPr>
              <w:t xml:space="preserve">, sin, 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10" w:firstLine="0"/>
              <w:contextualSpacing/>
              <w:rPr>
                <w:color w:val="000000" w:themeColor="text1"/>
                <w:sz w:val="24"/>
                <w:szCs w:val="24"/>
              </w:rPr>
            </w:pPr>
            <w:r w:rsidRPr="0419A3B0">
              <w:rPr>
                <w:color w:val="000000" w:themeColor="text1"/>
                <w:sz w:val="24"/>
                <w:szCs w:val="24"/>
              </w:rPr>
              <w:t xml:space="preserve">перевод угла в градусах, минутах и секундах в десятичные доли градуса;  y-ый корень числа x, где y обычно является положительным целым числом, десятичный логарифм; синус, 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О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right="0" w:firstLine="0"/>
              <w:contextualSpacing/>
              <w:jc w:val="left"/>
              <w:rPr>
                <w:color w:val="000000" w:themeColor="text1"/>
                <w:sz w:val="24"/>
                <w:szCs w:val="24"/>
                <w:lang w:val="en-US"/>
              </w:rPr>
            </w:pPr>
            <w:r w:rsidRPr="0419A3B0">
              <w:rPr>
                <w:color w:val="000000" w:themeColor="text1"/>
                <w:sz w:val="24"/>
                <w:szCs w:val="24"/>
                <w:lang w:val="en-US"/>
              </w:rPr>
              <w:t>int, pi, tanh, ln, x</w:t>
            </w:r>
            <w:r w:rsidRPr="0419A3B0">
              <w:rPr>
                <w:color w:val="000000" w:themeColor="text1"/>
                <w:sz w:val="24"/>
                <w:szCs w:val="24"/>
                <w:vertAlign w:val="superscript"/>
                <w:lang w:val="en-US"/>
              </w:rPr>
              <w:t>3</w:t>
            </w:r>
            <w:r w:rsidRPr="0419A3B0">
              <w:rPr>
                <w:color w:val="000000" w:themeColor="text1"/>
                <w:sz w:val="24"/>
                <w:szCs w:val="24"/>
                <w:lang w:val="en-US"/>
              </w:rPr>
              <w:t xml:space="preserv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10" w:firstLine="0"/>
              <w:contextualSpacing/>
              <w:rPr>
                <w:color w:val="000000" w:themeColor="text1"/>
                <w:sz w:val="24"/>
                <w:szCs w:val="24"/>
              </w:rPr>
            </w:pPr>
            <w:r w:rsidRPr="0419A3B0">
              <w:rPr>
                <w:color w:val="000000" w:themeColor="text1"/>
                <w:sz w:val="24"/>
                <w:szCs w:val="24"/>
              </w:rPr>
              <w:t xml:space="preserve">отображает целую часть десятичного числа, число Пи, выдает значение Pi для расчетов; гиперболический тангенс, натуральный логарифм по основанию «e», возвести в степень 3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П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lang w:val="en-US"/>
              </w:rPr>
              <w:t>i</w:t>
            </w:r>
            <w:r w:rsidRPr="0419A3B0">
              <w:rPr>
                <w:color w:val="000000" w:themeColor="text1"/>
                <w:sz w:val="24"/>
                <w:szCs w:val="24"/>
              </w:rPr>
              <w:t>nv</w:t>
            </w:r>
            <w:r w:rsidRPr="0419A3B0">
              <w:rPr>
                <w:color w:val="000000" w:themeColor="text1"/>
                <w:sz w:val="24"/>
                <w:szCs w:val="24"/>
                <w:lang w:val="en-AU"/>
              </w:rPr>
              <w:t xml:space="preserve">, </w:t>
            </w:r>
            <w:r w:rsidRPr="0419A3B0">
              <w:rPr>
                <w:color w:val="000000" w:themeColor="text1"/>
                <w:sz w:val="24"/>
                <w:szCs w:val="24"/>
              </w:rPr>
              <w:t>sin</w:t>
            </w:r>
            <w:r w:rsidRPr="0419A3B0">
              <w:rPr>
                <w:color w:val="000000" w:themeColor="text1"/>
                <w:sz w:val="24"/>
                <w:szCs w:val="24"/>
                <w:lang w:val="en-US"/>
              </w:rPr>
              <w:t xml:space="preserve">, </w:t>
            </w:r>
            <w:r w:rsidRPr="0419A3B0">
              <w:rPr>
                <w:color w:val="000000" w:themeColor="text1"/>
                <w:sz w:val="24"/>
                <w:szCs w:val="24"/>
              </w:rPr>
              <w:t>cos</w:t>
            </w:r>
            <w:r w:rsidRPr="0419A3B0">
              <w:rPr>
                <w:color w:val="000000" w:themeColor="text1"/>
                <w:sz w:val="24"/>
                <w:szCs w:val="24"/>
                <w:lang w:val="en-US"/>
              </w:rPr>
              <w:t xml:space="preserve">, </w:t>
            </w:r>
            <w:r w:rsidRPr="0419A3B0">
              <w:rPr>
                <w:color w:val="000000" w:themeColor="text1"/>
                <w:sz w:val="24"/>
                <w:szCs w:val="24"/>
              </w:rPr>
              <w:t xml:space="preserve">tan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11" w:firstLine="0"/>
              <w:contextualSpacing/>
              <w:rPr>
                <w:color w:val="000000" w:themeColor="text1"/>
                <w:sz w:val="24"/>
                <w:szCs w:val="24"/>
              </w:rPr>
            </w:pPr>
            <w:r w:rsidRPr="0419A3B0">
              <w:rPr>
                <w:color w:val="000000" w:themeColor="text1"/>
                <w:sz w:val="24"/>
                <w:szCs w:val="24"/>
              </w:rPr>
              <w:t xml:space="preserve">обратная функция для sin, cos, tan, переключает интерфейс на другие функции; синус; косинус; тангенс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Р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tabs>
                <w:tab w:val="center" w:pos="257"/>
                <w:tab w:val="center" w:pos="1101"/>
              </w:tabs>
              <w:spacing w:after="0" w:line="240" w:lineRule="auto"/>
              <w:ind w:right="0" w:firstLine="0"/>
              <w:contextualSpacing/>
              <w:jc w:val="left"/>
              <w:rPr>
                <w:color w:val="000000" w:themeColor="text1"/>
                <w:sz w:val="24"/>
                <w:szCs w:val="24"/>
              </w:rPr>
            </w:pPr>
            <w:r w:rsidRPr="0419A3B0">
              <w:rPr>
                <w:color w:val="000000" w:themeColor="text1"/>
                <w:sz w:val="24"/>
                <w:szCs w:val="24"/>
                <w:lang w:val="en-US"/>
              </w:rPr>
              <w:t>d</w:t>
            </w:r>
            <w:r w:rsidRPr="0419A3B0">
              <w:rPr>
                <w:color w:val="000000" w:themeColor="text1"/>
                <w:sz w:val="24"/>
                <w:szCs w:val="24"/>
              </w:rPr>
              <w:t>ms</w:t>
            </w:r>
            <w:r w:rsidRPr="0419A3B0">
              <w:rPr>
                <w:color w:val="000000" w:themeColor="text1"/>
                <w:sz w:val="24"/>
                <w:szCs w:val="24"/>
                <w:lang w:val="en-US"/>
              </w:rPr>
              <w:t xml:space="preserve">, </w:t>
            </w:r>
            <w:r w:rsidRPr="0419A3B0">
              <w:rPr>
                <w:color w:val="000000" w:themeColor="text1"/>
                <w:sz w:val="24"/>
                <w:szCs w:val="24"/>
              </w:rPr>
              <w:t>sin</w:t>
            </w:r>
            <w:r w:rsidRPr="0419A3B0">
              <w:rPr>
                <w:color w:val="000000" w:themeColor="text1"/>
                <w:sz w:val="24"/>
                <w:szCs w:val="24"/>
                <w:lang w:val="en-US"/>
              </w:rPr>
              <w:t xml:space="preserve">, </w:t>
            </w:r>
            <w:r w:rsidRPr="0419A3B0">
              <w:rPr>
                <w:color w:val="000000" w:themeColor="text1"/>
                <w:sz w:val="24"/>
                <w:szCs w:val="24"/>
              </w:rPr>
              <w:t>cos</w:t>
            </w:r>
            <w:r w:rsidRPr="0419A3B0">
              <w:rPr>
                <w:color w:val="000000" w:themeColor="text1"/>
                <w:sz w:val="24"/>
                <w:szCs w:val="24"/>
                <w:lang w:val="en-US"/>
              </w:rPr>
              <w:t xml:space="preserve">, </w:t>
            </w:r>
            <w:r w:rsidRPr="0419A3B0">
              <w:rPr>
                <w:color w:val="000000" w:themeColor="text1"/>
                <w:sz w:val="24"/>
                <w:szCs w:val="24"/>
              </w:rPr>
              <w:t xml:space="preserve">tan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10" w:firstLine="0"/>
              <w:contextualSpacing/>
              <w:rPr>
                <w:color w:val="000000" w:themeColor="text1"/>
                <w:sz w:val="24"/>
                <w:szCs w:val="24"/>
              </w:rPr>
            </w:pPr>
            <w:r w:rsidRPr="0419A3B0">
              <w:rPr>
                <w:color w:val="000000" w:themeColor="text1"/>
                <w:sz w:val="24"/>
                <w:szCs w:val="24"/>
              </w:rPr>
              <w:t xml:space="preserve">переводит из десятичного вида в формат в градусы, минуты, секунды; синус; косинус; тангенс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С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right="0" w:firstLine="0"/>
              <w:contextualSpacing/>
              <w:jc w:val="left"/>
              <w:rPr>
                <w:color w:val="000000" w:themeColor="text1"/>
                <w:sz w:val="24"/>
                <w:szCs w:val="24"/>
                <w:lang w:val="en-US"/>
              </w:rPr>
            </w:pPr>
            <w:r w:rsidRPr="0419A3B0">
              <w:rPr>
                <w:color w:val="000000" w:themeColor="text1"/>
                <w:sz w:val="24"/>
                <w:szCs w:val="24"/>
                <w:lang w:val="en-US"/>
              </w:rPr>
              <w:t xml:space="preserve">dms, 10^x, pi, tanh, ln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11" w:firstLine="0"/>
              <w:contextualSpacing/>
              <w:rPr>
                <w:color w:val="000000" w:themeColor="text1"/>
                <w:sz w:val="24"/>
                <w:szCs w:val="24"/>
              </w:rPr>
            </w:pPr>
            <w:r w:rsidRPr="0419A3B0">
              <w:rPr>
                <w:color w:val="000000" w:themeColor="text1"/>
                <w:sz w:val="24"/>
                <w:szCs w:val="24"/>
              </w:rPr>
              <w:t xml:space="preserve">переводит из десятичного вида в формат в градусы, минуты, секунды; возведение десяти в произвольную степень, число Пи, гиперболический тангенс, натуральный логирифм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lastRenderedPageBreak/>
              <w:t xml:space="preserve">Т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right="109" w:firstLine="0"/>
              <w:contextualSpacing/>
              <w:rPr>
                <w:color w:val="000000" w:themeColor="text1"/>
                <w:sz w:val="24"/>
                <w:szCs w:val="24"/>
                <w:lang w:val="en-US"/>
              </w:rPr>
            </w:pPr>
            <w:r w:rsidRPr="0419A3B0">
              <w:rPr>
                <w:color w:val="000000" w:themeColor="text1"/>
                <w:sz w:val="24"/>
                <w:szCs w:val="24"/>
                <w:lang w:val="en-US"/>
              </w:rPr>
              <w:t xml:space="preserve">F – E, acos, atg, log_xy, n!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07" w:firstLine="0"/>
              <w:contextualSpacing/>
              <w:rPr>
                <w:color w:val="000000" w:themeColor="text1"/>
                <w:sz w:val="24"/>
                <w:szCs w:val="24"/>
              </w:rPr>
            </w:pPr>
            <w:r w:rsidRPr="0419A3B0">
              <w:rPr>
                <w:color w:val="000000" w:themeColor="text1"/>
                <w:sz w:val="24"/>
                <w:szCs w:val="24"/>
              </w:rPr>
              <w:t xml:space="preserve">переключает ввод чисел в экспоненциальном представлении и обратно; арккосинус, арктангенс, логорифм по основанию, факториал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У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right="0" w:firstLine="0"/>
              <w:contextualSpacing/>
              <w:jc w:val="left"/>
              <w:rPr>
                <w:color w:val="000000" w:themeColor="text1"/>
                <w:sz w:val="24"/>
                <w:szCs w:val="24"/>
                <w:lang w:val="en-US"/>
              </w:rPr>
            </w:pPr>
            <w:r w:rsidRPr="0419A3B0">
              <w:rPr>
                <w:color w:val="000000" w:themeColor="text1"/>
                <w:sz w:val="24"/>
                <w:szCs w:val="24"/>
                <w:lang w:val="en-US"/>
              </w:rPr>
              <w:t xml:space="preserve">pi, sin, tan, exp, asin, 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rPr>
                <w:color w:val="000000" w:themeColor="text1"/>
                <w:sz w:val="24"/>
                <w:szCs w:val="24"/>
              </w:rPr>
            </w:pPr>
            <w:r w:rsidRPr="0419A3B0">
              <w:rPr>
                <w:color w:val="000000" w:themeColor="text1"/>
                <w:sz w:val="24"/>
                <w:szCs w:val="24"/>
              </w:rPr>
              <w:t xml:space="preserve">Число Пи, синус, тангенс, экспонента,  арксинус,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0" w:firstLine="0"/>
              <w:contextualSpacing/>
              <w:jc w:val="left"/>
              <w:rPr>
                <w:color w:val="000000" w:themeColor="text1"/>
                <w:sz w:val="24"/>
                <w:szCs w:val="24"/>
              </w:rPr>
            </w:pPr>
            <w:r w:rsidRPr="0419A3B0">
              <w:rPr>
                <w:color w:val="000000" w:themeColor="text1"/>
                <w:sz w:val="24"/>
                <w:szCs w:val="24"/>
              </w:rPr>
              <w:t xml:space="preserve">Ф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right="0" w:firstLine="0"/>
              <w:contextualSpacing/>
              <w:jc w:val="left"/>
              <w:rPr>
                <w:color w:val="000000" w:themeColor="text1"/>
                <w:sz w:val="24"/>
                <w:szCs w:val="24"/>
                <w:lang w:val="en-US"/>
              </w:rPr>
            </w:pPr>
            <w:r w:rsidRPr="0419A3B0">
              <w:rPr>
                <w:color w:val="000000" w:themeColor="text1"/>
                <w:sz w:val="24"/>
                <w:szCs w:val="24"/>
                <w:lang w:val="en-US"/>
              </w:rPr>
              <w:t>mod, tanh, ln, x</w:t>
            </w:r>
            <w:r w:rsidRPr="0419A3B0">
              <w:rPr>
                <w:color w:val="000000" w:themeColor="text1"/>
                <w:sz w:val="24"/>
                <w:szCs w:val="24"/>
                <w:vertAlign w:val="superscript"/>
                <w:lang w:val="en-US"/>
              </w:rPr>
              <w:t>3</w:t>
            </w:r>
            <w:r w:rsidRPr="0419A3B0">
              <w:rPr>
                <w:color w:val="000000" w:themeColor="text1"/>
                <w:sz w:val="24"/>
                <w:szCs w:val="24"/>
                <w:lang w:val="en-US"/>
              </w:rPr>
              <w:t xml:space="preserve">, exp, asin, 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08" w:firstLine="0"/>
              <w:contextualSpacing/>
              <w:rPr>
                <w:color w:val="000000" w:themeColor="text1"/>
                <w:sz w:val="24"/>
                <w:szCs w:val="24"/>
              </w:rPr>
            </w:pPr>
            <w:r w:rsidRPr="0419A3B0">
              <w:rPr>
                <w:color w:val="000000" w:themeColor="text1"/>
                <w:sz w:val="24"/>
                <w:szCs w:val="24"/>
              </w:rPr>
              <w:t xml:space="preserve">вычислить остаток от деления одного числа на другое, гиперболический тангенс, натуральный логарифм по основанию «e», возвести в степень 3,  экспонента,  арксинус,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Х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right="108" w:firstLine="0"/>
              <w:contextualSpacing/>
              <w:rPr>
                <w:color w:val="000000" w:themeColor="text1"/>
                <w:sz w:val="24"/>
                <w:szCs w:val="24"/>
              </w:rPr>
            </w:pPr>
            <w:r w:rsidRPr="0419A3B0">
              <w:rPr>
                <w:color w:val="000000" w:themeColor="text1"/>
                <w:sz w:val="24"/>
                <w:szCs w:val="24"/>
                <w:lang w:val="en-US"/>
              </w:rPr>
              <w:t>x</w:t>
            </w:r>
            <w:r w:rsidRPr="0419A3B0">
              <w:rPr>
                <w:color w:val="000000" w:themeColor="text1"/>
                <w:sz w:val="24"/>
                <w:szCs w:val="24"/>
              </w:rPr>
              <w:t>^</w:t>
            </w:r>
            <w:r w:rsidRPr="0419A3B0">
              <w:rPr>
                <w:color w:val="000000" w:themeColor="text1"/>
                <w:sz w:val="24"/>
                <w:szCs w:val="24"/>
                <w:lang w:val="en-US"/>
              </w:rPr>
              <w:t>b</w:t>
            </w:r>
            <w:r w:rsidRPr="0419A3B0">
              <w:rPr>
                <w:color w:val="000000" w:themeColor="text1"/>
                <w:sz w:val="24"/>
                <w:szCs w:val="24"/>
              </w:rPr>
              <w:t xml:space="preserve">, </w:t>
            </w:r>
            <w:r w:rsidRPr="0419A3B0">
              <w:rPr>
                <w:color w:val="000000" w:themeColor="text1"/>
                <w:sz w:val="24"/>
                <w:szCs w:val="24"/>
                <w:lang w:val="en-US"/>
              </w:rPr>
              <w:t>n</w:t>
            </w:r>
            <w:r w:rsidRPr="0419A3B0">
              <w:rPr>
                <w:color w:val="000000" w:themeColor="text1"/>
                <w:sz w:val="24"/>
                <w:szCs w:val="24"/>
              </w:rPr>
              <w:t>!,</w:t>
            </w:r>
          </w:p>
          <w:p w:rsidR="00C95A48" w:rsidRDefault="00C95A48" w:rsidP="00046BF8">
            <w:pPr>
              <w:spacing w:after="0" w:line="240" w:lineRule="auto"/>
              <w:ind w:right="108" w:firstLine="0"/>
              <w:contextualSpacing/>
              <w:jc w:val="left"/>
              <w:rPr>
                <w:color w:val="000000" w:themeColor="text1"/>
                <w:sz w:val="24"/>
                <w:szCs w:val="24"/>
              </w:rPr>
            </w:pPr>
            <w:r w:rsidRPr="0419A3B0">
              <w:rPr>
                <w:color w:val="000000" w:themeColor="text1"/>
                <w:sz w:val="24"/>
                <w:szCs w:val="24"/>
                <w:lang w:val="en-US"/>
              </w:rPr>
              <w:t>F</w:t>
            </w:r>
            <w:r w:rsidRPr="0419A3B0">
              <w:rPr>
                <w:color w:val="000000" w:themeColor="text1"/>
                <w:sz w:val="24"/>
                <w:szCs w:val="24"/>
              </w:rPr>
              <w:t xml:space="preserve"> – </w:t>
            </w:r>
            <w:r w:rsidRPr="0419A3B0">
              <w:rPr>
                <w:color w:val="000000" w:themeColor="text1"/>
                <w:sz w:val="24"/>
                <w:szCs w:val="24"/>
                <w:lang w:val="en-US"/>
              </w:rPr>
              <w:t>E, acos</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08" w:firstLine="0"/>
              <w:contextualSpacing/>
              <w:rPr>
                <w:color w:val="000000" w:themeColor="text1"/>
                <w:sz w:val="24"/>
                <w:szCs w:val="24"/>
              </w:rPr>
            </w:pPr>
            <w:r w:rsidRPr="0419A3B0">
              <w:rPr>
                <w:color w:val="000000" w:themeColor="text1"/>
                <w:sz w:val="24"/>
                <w:szCs w:val="24"/>
              </w:rPr>
              <w:t xml:space="preserve">функция выполняет возведение числа в степень b и возвращает затем вещественный результат; вычисление факториала;  переключает ввод чисел в экспоненциальном представлении и обратно;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Ц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lang w:val="en-US"/>
              </w:rPr>
              <w:t>p</w:t>
            </w:r>
            <w:r w:rsidRPr="0419A3B0">
              <w:rPr>
                <w:color w:val="000000" w:themeColor="text1"/>
                <w:sz w:val="24"/>
                <w:szCs w:val="24"/>
              </w:rPr>
              <w:t>i</w:t>
            </w:r>
            <w:r w:rsidRPr="0419A3B0">
              <w:rPr>
                <w:color w:val="000000" w:themeColor="text1"/>
                <w:sz w:val="24"/>
                <w:szCs w:val="24"/>
                <w:lang w:val="en-US"/>
              </w:rPr>
              <w:t xml:space="preserve">, </w:t>
            </w:r>
            <w:r w:rsidRPr="0419A3B0">
              <w:rPr>
                <w:color w:val="000000" w:themeColor="text1"/>
                <w:sz w:val="24"/>
                <w:szCs w:val="24"/>
                <w:lang w:val="en-AU"/>
              </w:rPr>
              <w:t>s</w:t>
            </w:r>
            <w:r w:rsidRPr="0419A3B0">
              <w:rPr>
                <w:color w:val="000000" w:themeColor="text1"/>
                <w:sz w:val="24"/>
                <w:szCs w:val="24"/>
              </w:rPr>
              <w:t>in</w:t>
            </w:r>
            <w:r w:rsidRPr="0419A3B0">
              <w:rPr>
                <w:color w:val="000000" w:themeColor="text1"/>
                <w:sz w:val="24"/>
                <w:szCs w:val="24"/>
                <w:lang w:val="en-US"/>
              </w:rPr>
              <w:t xml:space="preserve">, </w:t>
            </w:r>
            <w:r w:rsidRPr="0419A3B0">
              <w:rPr>
                <w:color w:val="000000" w:themeColor="text1"/>
                <w:sz w:val="24"/>
                <w:szCs w:val="24"/>
                <w:lang w:val="en-AU"/>
              </w:rPr>
              <w:t>t</w:t>
            </w:r>
            <w:r w:rsidRPr="0419A3B0">
              <w:rPr>
                <w:color w:val="000000" w:themeColor="text1"/>
                <w:sz w:val="24"/>
                <w:szCs w:val="24"/>
              </w:rPr>
              <w:t>an</w:t>
            </w:r>
            <w:r w:rsidRPr="0419A3B0">
              <w:rPr>
                <w:color w:val="000000" w:themeColor="text1"/>
                <w:sz w:val="24"/>
                <w:szCs w:val="24"/>
                <w:lang w:val="en-US"/>
              </w:rPr>
              <w:t xml:space="preserve">, </w:t>
            </w:r>
            <w:r w:rsidRPr="0419A3B0">
              <w:rPr>
                <w:color w:val="000000" w:themeColor="text1"/>
                <w:sz w:val="24"/>
                <w:szCs w:val="24"/>
              </w:rPr>
              <w:t>floor</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11" w:firstLine="0"/>
              <w:contextualSpacing/>
              <w:rPr>
                <w:color w:val="000000" w:themeColor="text1"/>
                <w:sz w:val="24"/>
                <w:szCs w:val="24"/>
              </w:rPr>
            </w:pPr>
            <w:r w:rsidRPr="0419A3B0">
              <w:rPr>
                <w:color w:val="000000" w:themeColor="text1"/>
                <w:sz w:val="24"/>
                <w:szCs w:val="24"/>
              </w:rPr>
              <w:t xml:space="preserve">Число Пи, синус, тангенс;  Округляет число до ближайшего целого, но в меньшую сторону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Ч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108" w:right="0" w:firstLine="0"/>
              <w:contextualSpacing/>
              <w:rPr>
                <w:color w:val="000000" w:themeColor="text1"/>
                <w:sz w:val="24"/>
                <w:szCs w:val="24"/>
                <w:lang w:val="en-US"/>
              </w:rPr>
            </w:pPr>
            <w:r w:rsidRPr="0419A3B0">
              <w:rPr>
                <w:color w:val="000000" w:themeColor="text1"/>
                <w:sz w:val="24"/>
                <w:szCs w:val="24"/>
                <w:lang w:val="en-US"/>
              </w:rPr>
              <w:t>sin, cos, tan, ln, x</w:t>
            </w:r>
            <w:r w:rsidRPr="0419A3B0">
              <w:rPr>
                <w:color w:val="000000" w:themeColor="text1"/>
                <w:sz w:val="24"/>
                <w:szCs w:val="24"/>
                <w:vertAlign w:val="superscript"/>
                <w:lang w:val="en-US"/>
              </w:rPr>
              <w:t>3</w:t>
            </w:r>
            <w:r w:rsidRPr="0419A3B0">
              <w:rPr>
                <w:color w:val="000000" w:themeColor="text1"/>
                <w:sz w:val="24"/>
                <w:szCs w:val="24"/>
                <w:lang w:val="en-US"/>
              </w:rPr>
              <w:t xml:space="preserv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09" w:firstLine="0"/>
              <w:contextualSpacing/>
              <w:rPr>
                <w:color w:val="000000" w:themeColor="text1"/>
                <w:sz w:val="24"/>
                <w:szCs w:val="24"/>
              </w:rPr>
            </w:pPr>
            <w:r w:rsidRPr="0419A3B0">
              <w:rPr>
                <w:color w:val="000000" w:themeColor="text1"/>
                <w:sz w:val="24"/>
                <w:szCs w:val="24"/>
              </w:rPr>
              <w:t xml:space="preserve">синус; косинус; тангенс; натуральный логарифм по основанию «e», возвести в степень 3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Ш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108" w:right="0" w:firstLine="0"/>
              <w:contextualSpacing/>
              <w:jc w:val="left"/>
              <w:rPr>
                <w:color w:val="000000" w:themeColor="text1"/>
                <w:sz w:val="24"/>
                <w:szCs w:val="24"/>
                <w:lang w:val="en-US"/>
              </w:rPr>
            </w:pPr>
            <w:r w:rsidRPr="0419A3B0">
              <w:rPr>
                <w:color w:val="000000" w:themeColor="text1"/>
                <w:sz w:val="24"/>
                <w:szCs w:val="24"/>
                <w:lang w:val="en-US"/>
              </w:rPr>
              <w:t>mod, tanh,</w:t>
            </w:r>
          </w:p>
          <w:p w:rsidR="00C95A48" w:rsidRPr="00E03EC8" w:rsidRDefault="00C95A48" w:rsidP="00046BF8">
            <w:pPr>
              <w:spacing w:after="0" w:line="240" w:lineRule="auto"/>
              <w:ind w:left="108" w:right="0" w:firstLine="0"/>
              <w:contextualSpacing/>
              <w:jc w:val="left"/>
              <w:rPr>
                <w:color w:val="000000" w:themeColor="text1"/>
                <w:sz w:val="24"/>
                <w:szCs w:val="24"/>
                <w:lang w:val="en-US"/>
              </w:rPr>
            </w:pPr>
            <w:r w:rsidRPr="0419A3B0">
              <w:rPr>
                <w:color w:val="000000" w:themeColor="text1"/>
                <w:sz w:val="24"/>
                <w:szCs w:val="24"/>
                <w:lang w:val="en-US"/>
              </w:rPr>
              <w:t xml:space="preserve">F – E, acos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08" w:firstLine="0"/>
              <w:contextualSpacing/>
              <w:rPr>
                <w:color w:val="000000" w:themeColor="text1"/>
                <w:sz w:val="24"/>
                <w:szCs w:val="24"/>
              </w:rPr>
            </w:pPr>
            <w:r w:rsidRPr="0419A3B0">
              <w:rPr>
                <w:color w:val="000000" w:themeColor="text1"/>
                <w:sz w:val="24"/>
                <w:szCs w:val="24"/>
              </w:rPr>
              <w:t xml:space="preserve">вычислить остаток от деления одного числа на другое, гиперболический тангенс,  переключает ввод чисел в экспоненциальном представлении и обратно; арккосинус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Щ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108" w:right="0" w:firstLine="0"/>
              <w:contextualSpacing/>
              <w:rPr>
                <w:color w:val="000000" w:themeColor="text1"/>
                <w:sz w:val="24"/>
                <w:szCs w:val="24"/>
                <w:lang w:val="en-US"/>
              </w:rPr>
            </w:pPr>
            <w:r w:rsidRPr="0419A3B0">
              <w:rPr>
                <w:color w:val="000000" w:themeColor="text1"/>
                <w:sz w:val="24"/>
                <w:szCs w:val="24"/>
                <w:lang w:val="en-US"/>
              </w:rPr>
              <w:t>F – E, acos, tanh, ln, x</w:t>
            </w:r>
            <w:r w:rsidRPr="0419A3B0">
              <w:rPr>
                <w:color w:val="000000" w:themeColor="text1"/>
                <w:sz w:val="24"/>
                <w:szCs w:val="24"/>
                <w:vertAlign w:val="superscript"/>
                <w:lang w:val="en-US"/>
              </w:rPr>
              <w:t>3</w:t>
            </w:r>
            <w:r w:rsidRPr="0419A3B0">
              <w:rPr>
                <w:color w:val="000000" w:themeColor="text1"/>
                <w:sz w:val="24"/>
                <w:szCs w:val="24"/>
                <w:lang w:val="en-US"/>
              </w:rPr>
              <w:t xml:space="preserv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08" w:firstLine="0"/>
              <w:contextualSpacing/>
              <w:rPr>
                <w:color w:val="000000" w:themeColor="text1"/>
                <w:sz w:val="24"/>
                <w:szCs w:val="24"/>
              </w:rPr>
            </w:pPr>
            <w:r w:rsidRPr="0419A3B0">
              <w:rPr>
                <w:color w:val="000000" w:themeColor="text1"/>
                <w:sz w:val="24"/>
                <w:szCs w:val="24"/>
              </w:rPr>
              <w:t xml:space="preserve">переключает ввод чисел в экспоненциальном представлении и обратно; арккосинус;  гиперболический тангенс, натуральный логарифм по основанию «e», возвести в степень 3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Э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108" w:right="0" w:firstLine="0"/>
              <w:contextualSpacing/>
              <w:rPr>
                <w:color w:val="000000" w:themeColor="text1"/>
                <w:sz w:val="24"/>
                <w:szCs w:val="24"/>
                <w:lang w:val="en-US"/>
              </w:rPr>
            </w:pPr>
            <w:r w:rsidRPr="0419A3B0">
              <w:rPr>
                <w:color w:val="000000" w:themeColor="text1"/>
                <w:sz w:val="24"/>
                <w:szCs w:val="24"/>
                <w:lang w:val="en-US"/>
              </w:rPr>
              <w:t>tanh, ln, x</w:t>
            </w:r>
            <w:r w:rsidRPr="0419A3B0">
              <w:rPr>
                <w:color w:val="000000" w:themeColor="text1"/>
                <w:sz w:val="24"/>
                <w:szCs w:val="24"/>
                <w:vertAlign w:val="superscript"/>
                <w:lang w:val="en-US"/>
              </w:rPr>
              <w:t>3</w:t>
            </w:r>
            <w:r w:rsidRPr="0419A3B0">
              <w:rPr>
                <w:color w:val="000000" w:themeColor="text1"/>
                <w:sz w:val="24"/>
                <w:szCs w:val="24"/>
                <w:lang w:val="en-US"/>
              </w:rPr>
              <w:t xml:space="preserve">, log_xy, n!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08" w:firstLine="0"/>
              <w:contextualSpacing/>
              <w:rPr>
                <w:color w:val="000000" w:themeColor="text1"/>
                <w:sz w:val="24"/>
                <w:szCs w:val="24"/>
              </w:rPr>
            </w:pPr>
            <w:r w:rsidRPr="0419A3B0">
              <w:rPr>
                <w:color w:val="000000" w:themeColor="text1"/>
                <w:sz w:val="24"/>
                <w:szCs w:val="24"/>
              </w:rPr>
              <w:t xml:space="preserve">гиперболический тангенс, натуральный логирифм, возведение в куб, логорифм по основанию, факториал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Ю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lang w:val="en-AU"/>
              </w:rPr>
              <w:t>x</w:t>
            </w:r>
            <w:r w:rsidRPr="0419A3B0">
              <w:rPr>
                <w:color w:val="000000" w:themeColor="text1"/>
                <w:sz w:val="24"/>
                <w:szCs w:val="24"/>
                <w:vertAlign w:val="superscript"/>
              </w:rPr>
              <w:t>3</w:t>
            </w:r>
            <w:r w:rsidRPr="0419A3B0">
              <w:rPr>
                <w:color w:val="000000" w:themeColor="text1"/>
                <w:sz w:val="24"/>
                <w:szCs w:val="24"/>
                <w:lang w:val="en-US"/>
              </w:rPr>
              <w:t xml:space="preserve">, </w:t>
            </w:r>
            <w:r w:rsidRPr="0419A3B0">
              <w:rPr>
                <w:color w:val="000000" w:themeColor="text1"/>
                <w:sz w:val="24"/>
                <w:szCs w:val="24"/>
              </w:rPr>
              <w:t>10^x</w:t>
            </w:r>
            <w:r w:rsidRPr="0419A3B0">
              <w:rPr>
                <w:color w:val="000000" w:themeColor="text1"/>
                <w:sz w:val="24"/>
                <w:szCs w:val="24"/>
                <w:lang w:val="en-US"/>
              </w:rPr>
              <w:t xml:space="preserve">, </w:t>
            </w:r>
            <w:r w:rsidRPr="0419A3B0">
              <w:rPr>
                <w:color w:val="000000" w:themeColor="text1"/>
                <w:sz w:val="24"/>
                <w:szCs w:val="24"/>
                <w:lang w:val="en-AU"/>
              </w:rPr>
              <w:t>p</w:t>
            </w:r>
            <w:r w:rsidRPr="0419A3B0">
              <w:rPr>
                <w:color w:val="000000" w:themeColor="text1"/>
                <w:sz w:val="24"/>
                <w:szCs w:val="24"/>
              </w:rPr>
              <w:t>i</w:t>
            </w:r>
            <w:r w:rsidRPr="0419A3B0">
              <w:rPr>
                <w:color w:val="000000" w:themeColor="text1"/>
                <w:sz w:val="24"/>
                <w:szCs w:val="24"/>
                <w:lang w:val="en-US"/>
              </w:rPr>
              <w:t xml:space="preserve">, </w:t>
            </w:r>
            <w:r w:rsidRPr="0419A3B0">
              <w:rPr>
                <w:color w:val="000000" w:themeColor="text1"/>
                <w:sz w:val="24"/>
                <w:szCs w:val="24"/>
              </w:rPr>
              <w:t xml:space="preserve">tanh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11" w:firstLine="0"/>
              <w:contextualSpacing/>
              <w:rPr>
                <w:color w:val="000000" w:themeColor="text1"/>
                <w:sz w:val="24"/>
                <w:szCs w:val="24"/>
              </w:rPr>
            </w:pPr>
            <w:r w:rsidRPr="0419A3B0">
              <w:rPr>
                <w:color w:val="000000" w:themeColor="text1"/>
                <w:sz w:val="24"/>
                <w:szCs w:val="24"/>
              </w:rPr>
              <w:t xml:space="preserve">возведение в куб, возведение десяти в произвольную степень, число Пи, гиперболический тангенс </w:t>
            </w:r>
          </w:p>
        </w:tc>
      </w:tr>
      <w:tr w:rsidR="00C95A48" w:rsidTr="00046BF8">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0" w:firstLine="0"/>
              <w:contextualSpacing/>
              <w:jc w:val="left"/>
              <w:rPr>
                <w:color w:val="000000" w:themeColor="text1"/>
                <w:sz w:val="24"/>
                <w:szCs w:val="24"/>
              </w:rPr>
            </w:pPr>
            <w:r w:rsidRPr="0419A3B0">
              <w:rPr>
                <w:color w:val="000000" w:themeColor="text1"/>
                <w:sz w:val="24"/>
                <w:szCs w:val="24"/>
              </w:rPr>
              <w:t xml:space="preserve">Я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Pr="00E03EC8" w:rsidRDefault="00C95A48" w:rsidP="00046BF8">
            <w:pPr>
              <w:spacing w:after="0" w:line="240" w:lineRule="auto"/>
              <w:ind w:left="108" w:right="0" w:firstLine="0"/>
              <w:contextualSpacing/>
              <w:rPr>
                <w:color w:val="000000" w:themeColor="text1"/>
                <w:sz w:val="24"/>
                <w:szCs w:val="24"/>
                <w:lang w:val="en-US"/>
              </w:rPr>
            </w:pPr>
            <w:r w:rsidRPr="0419A3B0">
              <w:rPr>
                <w:color w:val="000000" w:themeColor="text1"/>
                <w:sz w:val="24"/>
                <w:szCs w:val="24"/>
                <w:lang w:val="en-US"/>
              </w:rPr>
              <w:t>tanh, asin, acos,</w:t>
            </w:r>
          </w:p>
          <w:p w:rsidR="00C95A48" w:rsidRPr="00E03EC8" w:rsidRDefault="00C95A48" w:rsidP="00046BF8">
            <w:pPr>
              <w:spacing w:after="0" w:line="240" w:lineRule="auto"/>
              <w:ind w:left="108" w:right="0" w:firstLine="0"/>
              <w:contextualSpacing/>
              <w:rPr>
                <w:color w:val="000000" w:themeColor="text1"/>
                <w:sz w:val="24"/>
                <w:szCs w:val="24"/>
                <w:lang w:val="en-US"/>
              </w:rPr>
            </w:pPr>
            <w:r w:rsidRPr="0419A3B0">
              <w:rPr>
                <w:color w:val="000000" w:themeColor="text1"/>
                <w:sz w:val="24"/>
                <w:szCs w:val="24"/>
                <w:lang w:val="en-US"/>
              </w:rPr>
              <w:t xml:space="preserve">F – E </w:t>
            </w:r>
          </w:p>
        </w:tc>
        <w:tc>
          <w:tcPr>
            <w:tcW w:w="6300" w:type="dxa"/>
            <w:tcBorders>
              <w:top w:val="single" w:sz="6" w:space="0" w:color="auto"/>
              <w:left w:val="single" w:sz="6" w:space="0" w:color="auto"/>
              <w:bottom w:val="single" w:sz="6" w:space="0" w:color="auto"/>
              <w:right w:val="single" w:sz="6" w:space="0" w:color="auto"/>
            </w:tcBorders>
            <w:tcMar>
              <w:left w:w="105" w:type="dxa"/>
              <w:right w:w="105" w:type="dxa"/>
            </w:tcMar>
          </w:tcPr>
          <w:p w:rsidR="00C95A48" w:rsidRDefault="00C95A48" w:rsidP="00046BF8">
            <w:pPr>
              <w:spacing w:after="0" w:line="240" w:lineRule="auto"/>
              <w:ind w:left="108" w:right="111" w:firstLine="0"/>
              <w:contextualSpacing/>
              <w:rPr>
                <w:color w:val="000000" w:themeColor="text1"/>
                <w:sz w:val="24"/>
                <w:szCs w:val="24"/>
              </w:rPr>
            </w:pPr>
            <w:r w:rsidRPr="0419A3B0">
              <w:rPr>
                <w:color w:val="000000" w:themeColor="text1"/>
                <w:sz w:val="24"/>
                <w:szCs w:val="24"/>
              </w:rPr>
              <w:t>гиперболический тангенс; арксинус, арккосинус, переключает ввод чисел в экспоненциальном представлении и обратно</w:t>
            </w:r>
          </w:p>
        </w:tc>
      </w:tr>
    </w:tbl>
    <w:p w:rsidR="00C95A48" w:rsidRDefault="00C95A48" w:rsidP="00C95A48">
      <w:pPr>
        <w:spacing w:after="0" w:line="240" w:lineRule="auto"/>
        <w:contextualSpacing/>
        <w:rPr>
          <w:sz w:val="24"/>
          <w:szCs w:val="24"/>
        </w:rPr>
      </w:pPr>
    </w:p>
    <w:p w:rsidR="00C95A48" w:rsidRDefault="00C95A48" w:rsidP="00C95A48">
      <w:pPr>
        <w:spacing w:after="0" w:line="240" w:lineRule="auto"/>
        <w:contextualSpacing/>
      </w:pPr>
      <w:r w:rsidRPr="0419A3B0">
        <w:rPr>
          <w:sz w:val="24"/>
          <w:szCs w:val="24"/>
        </w:rPr>
        <w:t>На картинке ниже - пример калькулятора в расширенном режиме.</w:t>
      </w:r>
    </w:p>
    <w:p w:rsidR="00C95A48" w:rsidRDefault="00C95A48" w:rsidP="00C95A48">
      <w:pPr>
        <w:spacing w:after="0" w:line="240" w:lineRule="auto"/>
        <w:contextualSpacing/>
        <w:rPr>
          <w:sz w:val="24"/>
          <w:szCs w:val="24"/>
        </w:rPr>
      </w:pPr>
    </w:p>
    <w:p w:rsidR="00C95A48" w:rsidRDefault="00C95A48" w:rsidP="00C95A48">
      <w:pPr>
        <w:spacing w:after="0" w:line="240" w:lineRule="auto"/>
        <w:contextualSpacing/>
        <w:rPr>
          <w:sz w:val="24"/>
          <w:szCs w:val="24"/>
        </w:rPr>
      </w:pPr>
      <w:r w:rsidRPr="0419A3B0">
        <w:rPr>
          <w:sz w:val="24"/>
          <w:szCs w:val="24"/>
        </w:rPr>
        <w:t xml:space="preserve"> </w:t>
      </w:r>
      <w:r>
        <w:rPr>
          <w:noProof/>
        </w:rPr>
        <w:drawing>
          <wp:inline distT="0" distB="0" distL="0" distR="0" wp14:anchorId="767EF0B5" wp14:editId="7EE54084">
            <wp:extent cx="2771775" cy="1847850"/>
            <wp:effectExtent l="0" t="0" r="0" b="0"/>
            <wp:docPr id="1336925874" name="Рисунок 133692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1775" cy="1847850"/>
                    </a:xfrm>
                    <a:prstGeom prst="rect">
                      <a:avLst/>
                    </a:prstGeom>
                  </pic:spPr>
                </pic:pic>
              </a:graphicData>
            </a:graphic>
          </wp:inline>
        </w:drawing>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ВАЖНО:</w:t>
      </w:r>
    </w:p>
    <w:p w:rsidR="00C95A48" w:rsidRDefault="00C95A48" w:rsidP="00C95A48">
      <w:pPr>
        <w:spacing w:after="0" w:line="240" w:lineRule="auto"/>
        <w:contextualSpacing/>
        <w:rPr>
          <w:b/>
          <w:bCs/>
          <w:sz w:val="24"/>
          <w:szCs w:val="24"/>
        </w:rPr>
      </w:pPr>
      <w:r w:rsidRPr="0419A3B0">
        <w:rPr>
          <w:sz w:val="24"/>
          <w:szCs w:val="24"/>
        </w:rPr>
        <w:t>Программа должна использовать распространенные библиотеки. Если с согласия руководителя предполагается для реализации дополнительных функций и отрисовки интерфейса использование сторонних библиотек, то в пояснительной записке к курсовой работе должно быть представлено обоснование и подробное их описания.</w:t>
      </w:r>
    </w:p>
    <w:p w:rsidR="00C95A48" w:rsidRDefault="00C95A48" w:rsidP="00C95A48">
      <w:pPr>
        <w:spacing w:after="0" w:line="240" w:lineRule="auto"/>
        <w:contextualSpacing/>
        <w:rPr>
          <w:b/>
          <w:bCs/>
          <w:sz w:val="24"/>
          <w:szCs w:val="24"/>
        </w:rPr>
      </w:pPr>
      <w:r w:rsidRPr="0419A3B0">
        <w:rPr>
          <w:sz w:val="24"/>
          <w:szCs w:val="24"/>
        </w:rPr>
        <w:lastRenderedPageBreak/>
        <w:t>При разработке программы следует использовать принципы объектно-ориентированного программирования.</w:t>
      </w:r>
    </w:p>
    <w:p w:rsidR="00C95A48" w:rsidRDefault="00C95A48" w:rsidP="00C95A48">
      <w:pPr>
        <w:spacing w:after="0" w:line="240" w:lineRule="auto"/>
        <w:contextualSpacing/>
        <w:rPr>
          <w:b/>
          <w:bCs/>
          <w:sz w:val="24"/>
          <w:szCs w:val="24"/>
        </w:rPr>
      </w:pPr>
      <w:r w:rsidRPr="0419A3B0">
        <w:rPr>
          <w:sz w:val="24"/>
          <w:szCs w:val="24"/>
        </w:rPr>
        <w:t>Калькулятор должен работать и корректно выдавать результат.</w:t>
      </w:r>
    </w:p>
    <w:p w:rsidR="00C95A48" w:rsidRDefault="00C95A48" w:rsidP="00C95A48">
      <w:pPr>
        <w:spacing w:after="0" w:line="240" w:lineRule="auto"/>
        <w:contextualSpacing/>
        <w:rPr>
          <w:b/>
          <w:bCs/>
          <w:sz w:val="24"/>
          <w:szCs w:val="24"/>
        </w:rPr>
      </w:pPr>
      <w:r w:rsidRPr="0419A3B0">
        <w:rPr>
          <w:sz w:val="24"/>
          <w:szCs w:val="24"/>
        </w:rPr>
        <w:t>Внешний вид калькулятора не оценивается, однако следует придерживаться традиционных компоновок. Весь функционал должен быть легко доступен.</w:t>
      </w:r>
    </w:p>
    <w:p w:rsidR="00C95A48" w:rsidRDefault="00C95A48" w:rsidP="00C95A48">
      <w:pPr>
        <w:spacing w:after="0" w:line="240" w:lineRule="auto"/>
        <w:contextualSpacing/>
        <w:rPr>
          <w:b/>
          <w:bCs/>
          <w:sz w:val="24"/>
          <w:szCs w:val="24"/>
        </w:rPr>
      </w:pPr>
      <w:r w:rsidRPr="0419A3B0">
        <w:rPr>
          <w:sz w:val="24"/>
          <w:szCs w:val="24"/>
        </w:rPr>
        <w:t>При вводе некорректных операций, приводящих к ошибкам в вычислениях (например, деление на 0), на цифровом экране должно выводится сообщение об ошибке.</w:t>
      </w:r>
    </w:p>
    <w:tbl>
      <w:tblPr>
        <w:tblStyle w:val="1"/>
        <w:tblW w:w="0" w:type="auto"/>
        <w:tblInd w:w="0" w:type="dxa"/>
        <w:tblLayout w:type="fixed"/>
        <w:tblLook w:val="06A0" w:firstRow="1" w:lastRow="0" w:firstColumn="1" w:lastColumn="0" w:noHBand="1" w:noVBand="1"/>
      </w:tblPr>
      <w:tblGrid>
        <w:gridCol w:w="9420"/>
      </w:tblGrid>
      <w:tr w:rsidR="00C95A48" w:rsidTr="00046BF8">
        <w:trPr>
          <w:trHeight w:val="300"/>
        </w:trPr>
        <w:tc>
          <w:tcPr>
            <w:tcW w:w="9420" w:type="dxa"/>
            <w:shd w:val="clear" w:color="auto" w:fill="BDD6EE" w:themeFill="accent1" w:themeFillTint="66"/>
          </w:tcPr>
          <w:p w:rsidR="00C95A48" w:rsidRDefault="00C95A48" w:rsidP="00046BF8">
            <w:pPr>
              <w:spacing w:after="0" w:line="240" w:lineRule="auto"/>
              <w:ind w:firstLine="0"/>
              <w:contextualSpacing/>
              <w:jc w:val="right"/>
              <w:rPr>
                <w:b/>
                <w:bCs/>
                <w:sz w:val="24"/>
                <w:szCs w:val="24"/>
              </w:rPr>
            </w:pPr>
            <w:r w:rsidRPr="0419A3B0">
              <w:rPr>
                <w:sz w:val="24"/>
                <w:szCs w:val="24"/>
              </w:rPr>
              <w:t>Программу сохранить под именем exercise_3.py.</w:t>
            </w:r>
          </w:p>
        </w:tc>
      </w:tr>
    </w:tbl>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Процедура проверки:</w:t>
      </w:r>
    </w:p>
    <w:p w:rsidR="00C95A48" w:rsidRDefault="00C95A48" w:rsidP="00C95A48">
      <w:pPr>
        <w:spacing w:after="0" w:line="240" w:lineRule="auto"/>
        <w:contextualSpacing/>
        <w:rPr>
          <w:b/>
          <w:bCs/>
          <w:sz w:val="24"/>
          <w:szCs w:val="24"/>
        </w:rPr>
      </w:pPr>
      <w:r w:rsidRPr="0419A3B0">
        <w:rPr>
          <w:sz w:val="24"/>
          <w:szCs w:val="24"/>
        </w:rPr>
        <w:t>Проверяется размер дисплея и количество кнопок памяти.</w:t>
      </w:r>
    </w:p>
    <w:p w:rsidR="00C95A48" w:rsidRDefault="00C95A48" w:rsidP="00C95A48">
      <w:pPr>
        <w:spacing w:after="0" w:line="240" w:lineRule="auto"/>
        <w:contextualSpacing/>
        <w:rPr>
          <w:b/>
          <w:bCs/>
          <w:sz w:val="24"/>
          <w:szCs w:val="24"/>
        </w:rPr>
      </w:pPr>
      <w:r w:rsidRPr="0419A3B0">
        <w:rPr>
          <w:sz w:val="24"/>
          <w:szCs w:val="24"/>
        </w:rPr>
        <w:t>С помощью мыши вводятся числа и выполняются арифметические операции.</w:t>
      </w:r>
    </w:p>
    <w:p w:rsidR="00C95A48" w:rsidRDefault="00C95A48" w:rsidP="00C95A48">
      <w:pPr>
        <w:spacing w:after="0" w:line="240" w:lineRule="auto"/>
        <w:contextualSpacing/>
        <w:rPr>
          <w:b/>
          <w:bCs/>
          <w:sz w:val="24"/>
          <w:szCs w:val="24"/>
        </w:rPr>
      </w:pPr>
      <w:r w:rsidRPr="0419A3B0">
        <w:rPr>
          <w:sz w:val="24"/>
          <w:szCs w:val="24"/>
        </w:rPr>
        <w:t>С помощью мыши выбираются заявленные дополнительные функции:</w:t>
      </w:r>
    </w:p>
    <w:p w:rsidR="00C95A48" w:rsidRDefault="00C95A48" w:rsidP="00C95A48">
      <w:pPr>
        <w:spacing w:after="0" w:line="240" w:lineRule="auto"/>
        <w:contextualSpacing/>
        <w:rPr>
          <w:b/>
          <w:bCs/>
          <w:sz w:val="24"/>
          <w:szCs w:val="24"/>
        </w:rPr>
      </w:pPr>
      <w:r w:rsidRPr="0419A3B0">
        <w:rPr>
          <w:sz w:val="24"/>
          <w:szCs w:val="24"/>
        </w:rPr>
        <w:t>Вводятся намеренно некорректные операции (попытка деления на 0 и прочие).</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Ожидаемые результаты:</w:t>
      </w:r>
    </w:p>
    <w:p w:rsidR="00C95A48" w:rsidRDefault="00C95A48" w:rsidP="00C95A48">
      <w:pPr>
        <w:spacing w:after="0" w:line="240" w:lineRule="auto"/>
        <w:contextualSpacing/>
        <w:rPr>
          <w:b/>
          <w:bCs/>
          <w:sz w:val="24"/>
          <w:szCs w:val="24"/>
        </w:rPr>
      </w:pPr>
      <w:r w:rsidRPr="0419A3B0">
        <w:rPr>
          <w:sz w:val="24"/>
          <w:szCs w:val="24"/>
        </w:rPr>
        <w:t>На цифровом дисплее отображается история и результаты операций, либо сообщения об ошибках.</w:t>
      </w:r>
    </w:p>
    <w:p w:rsidR="00C95A48" w:rsidRDefault="00C95A48" w:rsidP="00C95A48">
      <w:pPr>
        <w:spacing w:after="0" w:line="240" w:lineRule="auto"/>
        <w:contextualSpacing/>
        <w:rPr>
          <w:sz w:val="24"/>
          <w:szCs w:val="24"/>
        </w:rPr>
      </w:pPr>
    </w:p>
    <w:p w:rsidR="00C95A48" w:rsidRDefault="00C95A48" w:rsidP="00C95A48">
      <w:pPr>
        <w:pStyle w:val="4"/>
        <w:rPr>
          <w:szCs w:val="24"/>
        </w:rPr>
      </w:pPr>
      <w:bookmarkStart w:id="10" w:name="_Toc523313935"/>
      <w:bookmarkStart w:id="11" w:name="_Toc732127811"/>
      <w:bookmarkStart w:id="12" w:name="_Toc127198911"/>
      <w:r>
        <w:t>Задание № 4: Модифицированная задача о Ханойских башнях.</w:t>
      </w:r>
      <w:bookmarkEnd w:id="10"/>
      <w:bookmarkEnd w:id="11"/>
      <w:bookmarkEnd w:id="12"/>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b/>
          <w:bCs/>
          <w:sz w:val="24"/>
          <w:szCs w:val="24"/>
        </w:rPr>
      </w:pPr>
      <w:r w:rsidRPr="0419A3B0">
        <w:rPr>
          <w:b/>
          <w:bCs/>
          <w:sz w:val="24"/>
          <w:szCs w:val="24"/>
        </w:rPr>
        <w:t>Формулировка:</w:t>
      </w:r>
    </w:p>
    <w:p w:rsidR="00C95A48" w:rsidRDefault="00C95A48" w:rsidP="00C95A48">
      <w:pPr>
        <w:spacing w:after="0" w:line="240" w:lineRule="auto"/>
        <w:contextualSpacing/>
        <w:rPr>
          <w:sz w:val="24"/>
          <w:szCs w:val="24"/>
        </w:rPr>
      </w:pPr>
      <w:r w:rsidRPr="0419A3B0">
        <w:rPr>
          <w:sz w:val="24"/>
          <w:szCs w:val="24"/>
        </w:rPr>
        <w:t>Существует 8 шпинделей, пронумерованых от 8 до 1 слева направо. На каждом шпинделе надеты диски, в количестве, равном соответствующей цифре из ID студента. Все диски имеют разные диаметры. Диаметр диска равен M * 10 + N, где М – номер шпинделя, на котором надет диск, а N – это номер диска на шпинделе, считая сверху вниз.</w:t>
      </w:r>
    </w:p>
    <w:p w:rsidR="00C95A48" w:rsidRDefault="00C95A48" w:rsidP="00C95A48">
      <w:pPr>
        <w:spacing w:after="0" w:line="240" w:lineRule="auto"/>
        <w:contextualSpacing/>
        <w:rPr>
          <w:sz w:val="24"/>
          <w:szCs w:val="24"/>
        </w:rPr>
      </w:pPr>
      <w:r w:rsidRPr="0419A3B0">
        <w:rPr>
          <w:sz w:val="24"/>
          <w:szCs w:val="24"/>
        </w:rPr>
        <w:t>Необходимо визуально изобразить предложенную задачу. Диски на шпинделях сделать случайных цветов. На каждом диске отображать цифру, равную его диаметру. Диаметр диска также показывать его фактическим размером в пикселях.</w:t>
      </w:r>
    </w:p>
    <w:p w:rsidR="00C95A48" w:rsidRDefault="00C95A48" w:rsidP="00C95A48">
      <w:pPr>
        <w:spacing w:after="0" w:line="240" w:lineRule="auto"/>
        <w:contextualSpacing/>
        <w:rPr>
          <w:sz w:val="24"/>
          <w:szCs w:val="24"/>
        </w:rPr>
      </w:pPr>
      <w:r w:rsidRPr="0419A3B0">
        <w:rPr>
          <w:sz w:val="24"/>
          <w:szCs w:val="24"/>
        </w:rPr>
        <w:t>Необходимо вычислить, за какое минимальное количество итераций переместятся все диски на шпиндель номер 1 по следующим правилам:</w:t>
      </w:r>
    </w:p>
    <w:p w:rsidR="00C95A48" w:rsidRDefault="00C95A48" w:rsidP="00C95A48">
      <w:pPr>
        <w:pStyle w:val="a3"/>
        <w:numPr>
          <w:ilvl w:val="0"/>
          <w:numId w:val="2"/>
        </w:numPr>
        <w:spacing w:after="0" w:line="240" w:lineRule="auto"/>
        <w:rPr>
          <w:sz w:val="24"/>
          <w:szCs w:val="24"/>
        </w:rPr>
      </w:pPr>
      <w:r w:rsidRPr="0419A3B0">
        <w:rPr>
          <w:sz w:val="24"/>
          <w:szCs w:val="24"/>
        </w:rPr>
        <w:t>За одну итерацию можно переместить один диск;</w:t>
      </w:r>
    </w:p>
    <w:p w:rsidR="00C95A48" w:rsidRDefault="00C95A48" w:rsidP="00C95A48">
      <w:pPr>
        <w:pStyle w:val="a3"/>
        <w:numPr>
          <w:ilvl w:val="0"/>
          <w:numId w:val="2"/>
        </w:numPr>
        <w:spacing w:after="0" w:line="240" w:lineRule="auto"/>
        <w:rPr>
          <w:sz w:val="24"/>
          <w:szCs w:val="24"/>
        </w:rPr>
      </w:pPr>
      <w:r w:rsidRPr="0419A3B0">
        <w:rPr>
          <w:sz w:val="24"/>
          <w:szCs w:val="24"/>
        </w:rPr>
        <w:t>диски можно класть только с большего на меньший;</w:t>
      </w:r>
    </w:p>
    <w:p w:rsidR="00C95A48" w:rsidRDefault="00C95A48" w:rsidP="00C95A48">
      <w:pPr>
        <w:pStyle w:val="a3"/>
        <w:numPr>
          <w:ilvl w:val="0"/>
          <w:numId w:val="2"/>
        </w:numPr>
        <w:spacing w:after="0" w:line="240" w:lineRule="auto"/>
        <w:rPr>
          <w:sz w:val="24"/>
          <w:szCs w:val="24"/>
        </w:rPr>
      </w:pPr>
      <w:r w:rsidRPr="0419A3B0">
        <w:rPr>
          <w:sz w:val="24"/>
          <w:szCs w:val="24"/>
        </w:rPr>
        <w:t>cо шпинделя номер 8 можно перекладывать диски только на шпиндели 7 и 6;</w:t>
      </w:r>
    </w:p>
    <w:p w:rsidR="00C95A48" w:rsidRDefault="00C95A48" w:rsidP="00C95A48">
      <w:pPr>
        <w:pStyle w:val="a3"/>
        <w:numPr>
          <w:ilvl w:val="0"/>
          <w:numId w:val="2"/>
        </w:numPr>
        <w:spacing w:after="0" w:line="240" w:lineRule="auto"/>
        <w:rPr>
          <w:sz w:val="24"/>
          <w:szCs w:val="24"/>
        </w:rPr>
      </w:pPr>
      <w:r w:rsidRPr="0419A3B0">
        <w:rPr>
          <w:sz w:val="24"/>
          <w:szCs w:val="24"/>
        </w:rPr>
        <w:t>cо шпинделя 1 можно перекладывать диски только на шпиндели номер 2 и 3;</w:t>
      </w:r>
    </w:p>
    <w:p w:rsidR="00C95A48" w:rsidRDefault="00C95A48" w:rsidP="00C95A48">
      <w:pPr>
        <w:pStyle w:val="a3"/>
        <w:numPr>
          <w:ilvl w:val="0"/>
          <w:numId w:val="2"/>
        </w:numPr>
        <w:spacing w:after="0" w:line="240" w:lineRule="auto"/>
        <w:rPr>
          <w:sz w:val="24"/>
          <w:szCs w:val="24"/>
        </w:rPr>
      </w:pPr>
      <w:r w:rsidRPr="0419A3B0">
        <w:rPr>
          <w:sz w:val="24"/>
          <w:szCs w:val="24"/>
        </w:rPr>
        <w:t>cо шпинделей от 2 по 7 можно перекладывать диски только на два соседних шпинделя.</w:t>
      </w:r>
    </w:p>
    <w:p w:rsidR="00C95A48" w:rsidRDefault="00C95A48" w:rsidP="00C95A48">
      <w:pPr>
        <w:spacing w:after="0" w:line="240" w:lineRule="auto"/>
        <w:contextualSpacing/>
        <w:rPr>
          <w:sz w:val="24"/>
          <w:szCs w:val="24"/>
        </w:rPr>
      </w:pPr>
      <w:r w:rsidRPr="0419A3B0">
        <w:rPr>
          <w:sz w:val="24"/>
          <w:szCs w:val="24"/>
        </w:rPr>
        <w:t>Необходимо отобразить начальное и конечное расположение дисков на шпинделях, для этого под изображением Ханойских башен предусмотреть две кнопки «Начало» и «Окончание». При нажатии на нее, в надписи под схемой должен выводится текст «Итерация ХХ», где ХХ – номер итерации (либо 0, либо номер итоговой итерации, соответственно).</w:t>
      </w:r>
    </w:p>
    <w:p w:rsidR="00C95A48" w:rsidRDefault="00C95A48" w:rsidP="00C95A48">
      <w:pPr>
        <w:spacing w:after="0" w:line="240" w:lineRule="auto"/>
        <w:contextualSpacing/>
        <w:rPr>
          <w:sz w:val="24"/>
          <w:szCs w:val="24"/>
        </w:rPr>
      </w:pPr>
      <w:r w:rsidRPr="0419A3B0">
        <w:rPr>
          <w:sz w:val="24"/>
          <w:szCs w:val="24"/>
        </w:rPr>
        <w:t>Необходимо графически отобразить четыре промежуточные итерации перекладывания дисков. Для этого:</w:t>
      </w:r>
    </w:p>
    <w:p w:rsidR="00C95A48" w:rsidRDefault="00C95A48" w:rsidP="00C95A48">
      <w:pPr>
        <w:pStyle w:val="a3"/>
        <w:numPr>
          <w:ilvl w:val="1"/>
          <w:numId w:val="1"/>
        </w:numPr>
        <w:spacing w:after="0" w:line="240" w:lineRule="auto"/>
        <w:rPr>
          <w:sz w:val="24"/>
          <w:szCs w:val="24"/>
        </w:rPr>
      </w:pPr>
      <w:r w:rsidRPr="0419A3B0">
        <w:rPr>
          <w:sz w:val="24"/>
          <w:szCs w:val="24"/>
        </w:rPr>
        <w:t>общее количество итераций признаётся равным 100%;</w:t>
      </w:r>
    </w:p>
    <w:p w:rsidR="00C95A48" w:rsidRDefault="00C95A48" w:rsidP="00C95A48">
      <w:pPr>
        <w:pStyle w:val="a3"/>
        <w:numPr>
          <w:ilvl w:val="1"/>
          <w:numId w:val="1"/>
        </w:numPr>
        <w:spacing w:after="0" w:line="240" w:lineRule="auto"/>
        <w:rPr>
          <w:sz w:val="24"/>
          <w:szCs w:val="24"/>
        </w:rPr>
      </w:pPr>
      <w:r w:rsidRPr="0419A3B0">
        <w:rPr>
          <w:sz w:val="24"/>
          <w:szCs w:val="24"/>
        </w:rPr>
        <w:t xml:space="preserve">ID студента делится на 4 двузначных числа, каждое из которых обозначает итерацию, соответствующую этому проценту выполнения общей задачи. </w:t>
      </w:r>
    </w:p>
    <w:p w:rsidR="00C95A48" w:rsidRDefault="00C95A48" w:rsidP="00C95A48">
      <w:pPr>
        <w:spacing w:after="0" w:line="240" w:lineRule="auto"/>
        <w:contextualSpacing/>
        <w:rPr>
          <w:sz w:val="24"/>
          <w:szCs w:val="24"/>
        </w:rPr>
      </w:pPr>
      <w:r w:rsidRPr="0419A3B0">
        <w:rPr>
          <w:sz w:val="24"/>
          <w:szCs w:val="24"/>
        </w:rPr>
        <w:t>Под изображением Ханойских башень предусмотреть четыре поля для ввода цифр с процентами выполнения. По-умолчанию добавить туда числа из п. b).</w:t>
      </w:r>
    </w:p>
    <w:p w:rsidR="00C95A48" w:rsidRDefault="00C95A48" w:rsidP="00C95A48">
      <w:pPr>
        <w:spacing w:after="0" w:line="240" w:lineRule="auto"/>
        <w:contextualSpacing/>
        <w:rPr>
          <w:sz w:val="24"/>
          <w:szCs w:val="24"/>
        </w:rPr>
      </w:pPr>
      <w:r w:rsidRPr="0419A3B0">
        <w:rPr>
          <w:sz w:val="24"/>
          <w:szCs w:val="24"/>
        </w:rPr>
        <w:lastRenderedPageBreak/>
        <w:t>Под каждым полем для ввода предусмотреть кнопку, при нажатии на которую схема Ханойской башни отображает расположение дисков на соответствующей итерации. Также в надписи под схемой должен выводится текст «Итерация ХХ», где ХХ – номер итерации.</w:t>
      </w:r>
    </w:p>
    <w:p w:rsidR="00C95A48" w:rsidRDefault="00C95A48" w:rsidP="00C95A48">
      <w:pPr>
        <w:spacing w:after="0" w:line="240" w:lineRule="auto"/>
        <w:contextualSpacing/>
        <w:rPr>
          <w:sz w:val="24"/>
          <w:szCs w:val="24"/>
        </w:rPr>
      </w:pPr>
      <w:r w:rsidRPr="0419A3B0">
        <w:rPr>
          <w:sz w:val="24"/>
          <w:szCs w:val="24"/>
        </w:rPr>
        <w:t>Дать возможность пользователю изменять проценты в полях для ввода цифр, и по нажатию соответствующей кнопки просматривать расположение дисков на данной итерации.</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sz w:val="24"/>
          <w:szCs w:val="24"/>
        </w:rPr>
      </w:pPr>
      <w:r w:rsidRPr="0419A3B0">
        <w:rPr>
          <w:b/>
          <w:bCs/>
          <w:sz w:val="24"/>
          <w:szCs w:val="24"/>
        </w:rPr>
        <w:t>Методические указания</w:t>
      </w:r>
    </w:p>
    <w:p w:rsidR="00C95A48" w:rsidRDefault="00C95A48" w:rsidP="00C95A48">
      <w:pPr>
        <w:spacing w:after="0" w:line="240" w:lineRule="auto"/>
        <w:contextualSpacing/>
        <w:rPr>
          <w:sz w:val="24"/>
          <w:szCs w:val="24"/>
        </w:rPr>
      </w:pPr>
      <w:r w:rsidRPr="0419A3B0">
        <w:rPr>
          <w:sz w:val="24"/>
          <w:szCs w:val="24"/>
        </w:rPr>
        <w:t>Так как задача алгоритмически достаточно проста, то основная часть работы над задачей студента сводится к правильной визуализации полученных результатов, а также оптимальному поиску промежуточных результатов. Схема ханойских башен должна выглядеть примерно таким образом (В данном примере расположение дисков соответствует ID студента 70256421):</w:t>
      </w:r>
    </w:p>
    <w:p w:rsidR="00C95A48" w:rsidRDefault="00C95A48" w:rsidP="00C95A48">
      <w:pPr>
        <w:spacing w:after="0" w:line="240" w:lineRule="auto"/>
        <w:contextualSpacing/>
      </w:pPr>
      <w:r>
        <w:rPr>
          <w:noProof/>
        </w:rPr>
        <w:drawing>
          <wp:inline distT="0" distB="0" distL="0" distR="0" wp14:anchorId="3BE91664" wp14:editId="780CDFB4">
            <wp:extent cx="4410075" cy="1200150"/>
            <wp:effectExtent l="0" t="0" r="0" b="0"/>
            <wp:docPr id="340203042" name="Рисунок 34020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410075" cy="1200150"/>
                    </a:xfrm>
                    <a:prstGeom prst="rect">
                      <a:avLst/>
                    </a:prstGeom>
                  </pic:spPr>
                </pic:pic>
              </a:graphicData>
            </a:graphic>
          </wp:inline>
        </w:drawing>
      </w:r>
    </w:p>
    <w:p w:rsidR="00C95A48" w:rsidRDefault="00C95A48" w:rsidP="00C95A48">
      <w:pPr>
        <w:spacing w:after="0" w:line="240" w:lineRule="auto"/>
        <w:contextualSpacing/>
        <w:rPr>
          <w:sz w:val="24"/>
          <w:szCs w:val="24"/>
        </w:rPr>
      </w:pPr>
      <w:r w:rsidRPr="0419A3B0">
        <w:rPr>
          <w:sz w:val="24"/>
          <w:szCs w:val="24"/>
        </w:rPr>
        <w:t>Так как размер диска должен соответствовать его номеру на шпинделе и номеру самого шпинделя, умноженного на 10, то как нетрудно догадаться, максимальный диаметр диска может быть 89. Поэтому для правильной визуализации без наложения дисков рекомеднуется выдерживать расстояние между шпинделями примерно в 100-120 пикселей (для окна формата 1280х1024).</w:t>
      </w:r>
    </w:p>
    <w:p w:rsidR="00C95A48" w:rsidRDefault="00C95A48" w:rsidP="00C95A48">
      <w:pPr>
        <w:spacing w:after="0" w:line="240" w:lineRule="auto"/>
        <w:contextualSpacing/>
        <w:rPr>
          <w:sz w:val="24"/>
          <w:szCs w:val="24"/>
        </w:rPr>
      </w:pPr>
      <w:r w:rsidRPr="0419A3B0">
        <w:rPr>
          <w:sz w:val="24"/>
          <w:szCs w:val="24"/>
        </w:rPr>
        <w:t>Поскольку диски близких размеров будут отличаться всего на один пиксель, то для контроля на каждом диске необходимо проставить его диамер в виде цифры. Так как в конце задачи все диски будут находиться на первом шпинделе, а общее количество дисков теоретически может быть равно 72, то рекомендуется сделать толщину одного диска примерно равной 10-12 пикселям, для указанного окна.</w:t>
      </w:r>
    </w:p>
    <w:p w:rsidR="00C95A48" w:rsidRDefault="00C95A48" w:rsidP="00C95A48">
      <w:pPr>
        <w:spacing w:after="0" w:line="240" w:lineRule="auto"/>
        <w:contextualSpacing/>
        <w:rPr>
          <w:sz w:val="24"/>
          <w:szCs w:val="24"/>
        </w:rPr>
      </w:pPr>
      <w:r w:rsidRPr="0419A3B0">
        <w:rPr>
          <w:sz w:val="24"/>
          <w:szCs w:val="24"/>
        </w:rPr>
        <w:t>Остальные элементы управления под схемой Ханойской башни рекомендуется выстраивать в следующем порядке:</w:t>
      </w:r>
    </w:p>
    <w:p w:rsidR="00C95A48" w:rsidRDefault="00C95A48" w:rsidP="00C95A48">
      <w:pPr>
        <w:spacing w:after="0" w:line="240" w:lineRule="auto"/>
        <w:contextualSpacing/>
      </w:pPr>
      <w:r>
        <w:rPr>
          <w:noProof/>
        </w:rPr>
        <w:drawing>
          <wp:inline distT="0" distB="0" distL="0" distR="0" wp14:anchorId="20EEF361" wp14:editId="09FB94CD">
            <wp:extent cx="4410075" cy="1038225"/>
            <wp:effectExtent l="0" t="0" r="0" b="0"/>
            <wp:docPr id="93183318" name="Рисунок 9318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410075" cy="1038225"/>
                    </a:xfrm>
                    <a:prstGeom prst="rect">
                      <a:avLst/>
                    </a:prstGeom>
                  </pic:spPr>
                </pic:pic>
              </a:graphicData>
            </a:graphic>
          </wp:inline>
        </w:drawing>
      </w:r>
    </w:p>
    <w:p w:rsidR="00C95A48" w:rsidRDefault="00C95A48" w:rsidP="00C95A48">
      <w:pPr>
        <w:spacing w:after="0" w:line="240" w:lineRule="auto"/>
        <w:contextualSpacing/>
        <w:rPr>
          <w:sz w:val="24"/>
          <w:szCs w:val="24"/>
        </w:rPr>
      </w:pPr>
      <w:r w:rsidRPr="0419A3B0">
        <w:rPr>
          <w:sz w:val="24"/>
          <w:szCs w:val="24"/>
        </w:rPr>
        <w:t>На данном рисунке также видно, как следует разбивать ID студента для выведения промежуточных итогов. При нажатии на кнопки, нужно показать итерации, соответствующие 70%, 25%, 64% и 21% выполнения задачи.</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sz w:val="24"/>
          <w:szCs w:val="24"/>
        </w:rPr>
      </w:pPr>
      <w:r w:rsidRPr="0419A3B0">
        <w:rPr>
          <w:b/>
          <w:bCs/>
          <w:sz w:val="24"/>
          <w:szCs w:val="24"/>
        </w:rPr>
        <w:t>Уточнение:</w:t>
      </w:r>
    </w:p>
    <w:p w:rsidR="00C95A48" w:rsidRDefault="00C95A48" w:rsidP="00C95A48">
      <w:pPr>
        <w:spacing w:after="0" w:line="240" w:lineRule="auto"/>
        <w:contextualSpacing/>
        <w:rPr>
          <w:sz w:val="24"/>
          <w:szCs w:val="24"/>
        </w:rPr>
      </w:pPr>
      <w:r w:rsidRPr="0419A3B0">
        <w:rPr>
          <w:sz w:val="24"/>
          <w:szCs w:val="24"/>
        </w:rPr>
        <w:t>Если по какому-либо проценту получается дробная итерация, то необходимо её визуализировать как промежуточный этап переноса диска. При этом диск изобразить в воздухе, между тем шпинделем, с которого он снят, и тем, на который он переносится. Номер итерации в таком случае отображать как дробный, с округлением до 3 цифр после нуля.</w:t>
      </w:r>
    </w:p>
    <w:tbl>
      <w:tblPr>
        <w:tblStyle w:val="1"/>
        <w:tblW w:w="0" w:type="auto"/>
        <w:jc w:val="right"/>
        <w:tblInd w:w="0" w:type="dxa"/>
        <w:tblLayout w:type="fixed"/>
        <w:tblLook w:val="06A0" w:firstRow="1" w:lastRow="0" w:firstColumn="1" w:lastColumn="0" w:noHBand="1" w:noVBand="1"/>
      </w:tblPr>
      <w:tblGrid>
        <w:gridCol w:w="9420"/>
      </w:tblGrid>
      <w:tr w:rsidR="00C95A48" w:rsidTr="00046BF8">
        <w:trPr>
          <w:trHeight w:val="300"/>
          <w:jc w:val="right"/>
        </w:trPr>
        <w:tc>
          <w:tcPr>
            <w:tcW w:w="9420" w:type="dxa"/>
            <w:shd w:val="clear" w:color="auto" w:fill="BDD6EE" w:themeFill="accent1" w:themeFillTint="66"/>
          </w:tcPr>
          <w:p w:rsidR="00C95A48" w:rsidRDefault="00C95A48" w:rsidP="00046BF8">
            <w:pPr>
              <w:spacing w:after="0" w:line="240" w:lineRule="auto"/>
              <w:contextualSpacing/>
              <w:jc w:val="right"/>
              <w:rPr>
                <w:b/>
                <w:bCs/>
                <w:sz w:val="24"/>
                <w:szCs w:val="24"/>
              </w:rPr>
            </w:pPr>
            <w:r w:rsidRPr="0419A3B0">
              <w:rPr>
                <w:b/>
                <w:bCs/>
                <w:sz w:val="24"/>
                <w:szCs w:val="24"/>
              </w:rPr>
              <w:t>Программу сохранить под именем exercise_4.py</w:t>
            </w:r>
          </w:p>
        </w:tc>
      </w:tr>
    </w:tbl>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sz w:val="24"/>
          <w:szCs w:val="24"/>
        </w:rPr>
      </w:pPr>
      <w:r w:rsidRPr="0419A3B0">
        <w:rPr>
          <w:b/>
          <w:bCs/>
          <w:sz w:val="24"/>
          <w:szCs w:val="24"/>
        </w:rPr>
        <w:t>Входные данные:</w:t>
      </w:r>
    </w:p>
    <w:p w:rsidR="00C95A48" w:rsidRDefault="00C95A48" w:rsidP="00C95A48">
      <w:pPr>
        <w:spacing w:after="0" w:line="240" w:lineRule="auto"/>
        <w:contextualSpacing/>
        <w:rPr>
          <w:sz w:val="24"/>
          <w:szCs w:val="24"/>
        </w:rPr>
      </w:pPr>
      <w:r w:rsidRPr="0419A3B0">
        <w:rPr>
          <w:sz w:val="24"/>
          <w:szCs w:val="24"/>
        </w:rPr>
        <w:t>Идентификатор студента.</w:t>
      </w:r>
    </w:p>
    <w:p w:rsidR="00C95A48" w:rsidRDefault="00C95A48" w:rsidP="00C95A48">
      <w:pPr>
        <w:spacing w:after="0" w:line="240" w:lineRule="auto"/>
        <w:contextualSpacing/>
        <w:rPr>
          <w:sz w:val="24"/>
          <w:szCs w:val="24"/>
        </w:rPr>
      </w:pPr>
      <w:r w:rsidRPr="0419A3B0">
        <w:rPr>
          <w:sz w:val="24"/>
          <w:szCs w:val="24"/>
        </w:rPr>
        <w:lastRenderedPageBreak/>
        <w:t>Промежуточные проценты, вводимые в соответсвующие поля над кнопками.</w:t>
      </w:r>
    </w:p>
    <w:p w:rsidR="00C95A48" w:rsidRDefault="00C95A48" w:rsidP="00C95A48">
      <w:pPr>
        <w:spacing w:after="0" w:line="240" w:lineRule="auto"/>
        <w:contextualSpacing/>
        <w:rPr>
          <w:b/>
          <w:bCs/>
          <w:sz w:val="24"/>
          <w:szCs w:val="24"/>
        </w:rPr>
      </w:pPr>
    </w:p>
    <w:p w:rsidR="00C95A48" w:rsidRDefault="00C95A48" w:rsidP="00C95A48">
      <w:pPr>
        <w:spacing w:after="0" w:line="240" w:lineRule="auto"/>
        <w:contextualSpacing/>
        <w:rPr>
          <w:sz w:val="24"/>
          <w:szCs w:val="24"/>
        </w:rPr>
      </w:pPr>
      <w:r w:rsidRPr="0419A3B0">
        <w:rPr>
          <w:b/>
          <w:bCs/>
          <w:sz w:val="24"/>
          <w:szCs w:val="24"/>
        </w:rPr>
        <w:t>Выходные данные:</w:t>
      </w:r>
    </w:p>
    <w:p w:rsidR="00C95A48" w:rsidRDefault="00C95A48" w:rsidP="00C95A48">
      <w:pPr>
        <w:spacing w:after="0" w:line="240" w:lineRule="auto"/>
        <w:contextualSpacing/>
        <w:rPr>
          <w:sz w:val="24"/>
          <w:szCs w:val="24"/>
        </w:rPr>
      </w:pPr>
      <w:r w:rsidRPr="0419A3B0">
        <w:rPr>
          <w:sz w:val="24"/>
          <w:szCs w:val="24"/>
        </w:rPr>
        <w:t>На цифровом дисплее должно отображаться окно с начальным расположением дисков на шпинделях Ханойских башень. Шпиндели пронумерованы, на дисках также обозначены соответствующие диаметры. Под ней отображается шесть кнопок и четыре поля для ввода цифр. В нижней части экрана демонстрируется надпись «Итерация 0».</w:t>
      </w:r>
    </w:p>
    <w:p w:rsidR="00C95A48" w:rsidRDefault="00C95A48" w:rsidP="00C95A48">
      <w:pPr>
        <w:spacing w:after="0" w:line="240" w:lineRule="auto"/>
        <w:contextualSpacing/>
        <w:rPr>
          <w:sz w:val="24"/>
          <w:szCs w:val="24"/>
        </w:rPr>
      </w:pPr>
      <w:r w:rsidRPr="0419A3B0">
        <w:rPr>
          <w:sz w:val="24"/>
          <w:szCs w:val="24"/>
        </w:rPr>
        <w:t>При нажатии на любую из шести имеющихся кнопок, либо при заполнении поля ввода другими данными и нажатии на кнопку, схема ханойских башень меняется, для отображения соответствующей итерации.</w:t>
      </w:r>
    </w:p>
    <w:p w:rsidR="00C95A48" w:rsidRDefault="00C95A48" w:rsidP="00C95A48">
      <w:pPr>
        <w:spacing w:after="0" w:line="240" w:lineRule="auto"/>
        <w:contextualSpacing/>
        <w:rPr>
          <w:sz w:val="24"/>
          <w:szCs w:val="24"/>
        </w:rPr>
      </w:pPr>
      <w:r w:rsidRPr="0419A3B0">
        <w:rPr>
          <w:sz w:val="24"/>
          <w:szCs w:val="24"/>
        </w:rPr>
        <w:t>Надпись в нижней части экрана также меняется.</w:t>
      </w:r>
    </w:p>
    <w:p w:rsidR="001A3106" w:rsidRDefault="001A3106">
      <w:bookmarkStart w:id="13" w:name="_GoBack"/>
      <w:bookmarkEnd w:id="13"/>
    </w:p>
    <w:sectPr w:rsidR="001A31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A7BB2"/>
    <w:multiLevelType w:val="hybridMultilevel"/>
    <w:tmpl w:val="B5E2580A"/>
    <w:lvl w:ilvl="0" w:tplc="E8C2E078">
      <w:start w:val="1"/>
      <w:numFmt w:val="decimal"/>
      <w:lvlText w:val="%1."/>
      <w:lvlJc w:val="left"/>
      <w:pPr>
        <w:ind w:left="720" w:hanging="360"/>
      </w:pPr>
    </w:lvl>
    <w:lvl w:ilvl="1" w:tplc="084CB4E0">
      <w:start w:val="1"/>
      <w:numFmt w:val="lowerLetter"/>
      <w:lvlText w:val="%2."/>
      <w:lvlJc w:val="left"/>
      <w:pPr>
        <w:ind w:left="1440" w:hanging="360"/>
      </w:pPr>
    </w:lvl>
    <w:lvl w:ilvl="2" w:tplc="9520916A">
      <w:start w:val="1"/>
      <w:numFmt w:val="lowerRoman"/>
      <w:lvlText w:val="%3."/>
      <w:lvlJc w:val="right"/>
      <w:pPr>
        <w:ind w:left="2160" w:hanging="180"/>
      </w:pPr>
    </w:lvl>
    <w:lvl w:ilvl="3" w:tplc="07D4BD78">
      <w:start w:val="1"/>
      <w:numFmt w:val="decimal"/>
      <w:lvlText w:val="%4."/>
      <w:lvlJc w:val="left"/>
      <w:pPr>
        <w:ind w:left="2880" w:hanging="360"/>
      </w:pPr>
    </w:lvl>
    <w:lvl w:ilvl="4" w:tplc="2410D8FE">
      <w:start w:val="1"/>
      <w:numFmt w:val="lowerLetter"/>
      <w:lvlText w:val="%5."/>
      <w:lvlJc w:val="left"/>
      <w:pPr>
        <w:ind w:left="3600" w:hanging="360"/>
      </w:pPr>
    </w:lvl>
    <w:lvl w:ilvl="5" w:tplc="43FEB634">
      <w:start w:val="1"/>
      <w:numFmt w:val="lowerRoman"/>
      <w:lvlText w:val="%6."/>
      <w:lvlJc w:val="right"/>
      <w:pPr>
        <w:ind w:left="4320" w:hanging="180"/>
      </w:pPr>
    </w:lvl>
    <w:lvl w:ilvl="6" w:tplc="6A525E58">
      <w:start w:val="1"/>
      <w:numFmt w:val="decimal"/>
      <w:lvlText w:val="%7."/>
      <w:lvlJc w:val="left"/>
      <w:pPr>
        <w:ind w:left="5040" w:hanging="360"/>
      </w:pPr>
    </w:lvl>
    <w:lvl w:ilvl="7" w:tplc="BAF4C292">
      <w:start w:val="1"/>
      <w:numFmt w:val="lowerLetter"/>
      <w:lvlText w:val="%8."/>
      <w:lvlJc w:val="left"/>
      <w:pPr>
        <w:ind w:left="5760" w:hanging="360"/>
      </w:pPr>
    </w:lvl>
    <w:lvl w:ilvl="8" w:tplc="FD3EF76C">
      <w:start w:val="1"/>
      <w:numFmt w:val="lowerRoman"/>
      <w:lvlText w:val="%9."/>
      <w:lvlJc w:val="right"/>
      <w:pPr>
        <w:ind w:left="6480" w:hanging="180"/>
      </w:pPr>
    </w:lvl>
  </w:abstractNum>
  <w:abstractNum w:abstractNumId="1" w15:restartNumberingAfterBreak="0">
    <w:nsid w:val="3BB64DDD"/>
    <w:multiLevelType w:val="hybridMultilevel"/>
    <w:tmpl w:val="1BC2636A"/>
    <w:lvl w:ilvl="0" w:tplc="615EEBFC">
      <w:start w:val="1"/>
      <w:numFmt w:val="bullet"/>
      <w:lvlText w:val=""/>
      <w:lvlJc w:val="left"/>
      <w:pPr>
        <w:ind w:left="720" w:hanging="360"/>
      </w:pPr>
      <w:rPr>
        <w:rFonts w:ascii="Symbol" w:hAnsi="Symbol" w:hint="default"/>
      </w:rPr>
    </w:lvl>
    <w:lvl w:ilvl="1" w:tplc="B6AEA9F4">
      <w:start w:val="1"/>
      <w:numFmt w:val="bullet"/>
      <w:lvlText w:val="o"/>
      <w:lvlJc w:val="left"/>
      <w:pPr>
        <w:ind w:left="1440" w:hanging="360"/>
      </w:pPr>
      <w:rPr>
        <w:rFonts w:ascii="Courier New" w:hAnsi="Courier New" w:hint="default"/>
      </w:rPr>
    </w:lvl>
    <w:lvl w:ilvl="2" w:tplc="84B4665A">
      <w:start w:val="1"/>
      <w:numFmt w:val="bullet"/>
      <w:lvlText w:val=""/>
      <w:lvlJc w:val="left"/>
      <w:pPr>
        <w:ind w:left="2160" w:hanging="360"/>
      </w:pPr>
      <w:rPr>
        <w:rFonts w:ascii="Wingdings" w:hAnsi="Wingdings" w:hint="default"/>
      </w:rPr>
    </w:lvl>
    <w:lvl w:ilvl="3" w:tplc="001811A4">
      <w:start w:val="1"/>
      <w:numFmt w:val="bullet"/>
      <w:lvlText w:val=""/>
      <w:lvlJc w:val="left"/>
      <w:pPr>
        <w:ind w:left="2880" w:hanging="360"/>
      </w:pPr>
      <w:rPr>
        <w:rFonts w:ascii="Symbol" w:hAnsi="Symbol" w:hint="default"/>
      </w:rPr>
    </w:lvl>
    <w:lvl w:ilvl="4" w:tplc="1AC8E2F0">
      <w:start w:val="1"/>
      <w:numFmt w:val="bullet"/>
      <w:lvlText w:val="o"/>
      <w:lvlJc w:val="left"/>
      <w:pPr>
        <w:ind w:left="3600" w:hanging="360"/>
      </w:pPr>
      <w:rPr>
        <w:rFonts w:ascii="Courier New" w:hAnsi="Courier New" w:hint="default"/>
      </w:rPr>
    </w:lvl>
    <w:lvl w:ilvl="5" w:tplc="B8AC3E0A">
      <w:start w:val="1"/>
      <w:numFmt w:val="bullet"/>
      <w:lvlText w:val=""/>
      <w:lvlJc w:val="left"/>
      <w:pPr>
        <w:ind w:left="4320" w:hanging="360"/>
      </w:pPr>
      <w:rPr>
        <w:rFonts w:ascii="Wingdings" w:hAnsi="Wingdings" w:hint="default"/>
      </w:rPr>
    </w:lvl>
    <w:lvl w:ilvl="6" w:tplc="7C28AE3E">
      <w:start w:val="1"/>
      <w:numFmt w:val="bullet"/>
      <w:lvlText w:val=""/>
      <w:lvlJc w:val="left"/>
      <w:pPr>
        <w:ind w:left="5040" w:hanging="360"/>
      </w:pPr>
      <w:rPr>
        <w:rFonts w:ascii="Symbol" w:hAnsi="Symbol" w:hint="default"/>
      </w:rPr>
    </w:lvl>
    <w:lvl w:ilvl="7" w:tplc="00A2B53C">
      <w:start w:val="1"/>
      <w:numFmt w:val="bullet"/>
      <w:lvlText w:val="o"/>
      <w:lvlJc w:val="left"/>
      <w:pPr>
        <w:ind w:left="5760" w:hanging="360"/>
      </w:pPr>
      <w:rPr>
        <w:rFonts w:ascii="Courier New" w:hAnsi="Courier New" w:hint="default"/>
      </w:rPr>
    </w:lvl>
    <w:lvl w:ilvl="8" w:tplc="4AAC20CC">
      <w:start w:val="1"/>
      <w:numFmt w:val="bullet"/>
      <w:lvlText w:val=""/>
      <w:lvlJc w:val="left"/>
      <w:pPr>
        <w:ind w:left="6480" w:hanging="360"/>
      </w:pPr>
      <w:rPr>
        <w:rFonts w:ascii="Wingdings" w:hAnsi="Wingdings" w:hint="default"/>
      </w:rPr>
    </w:lvl>
  </w:abstractNum>
  <w:abstractNum w:abstractNumId="2" w15:restartNumberingAfterBreak="0">
    <w:nsid w:val="43EB3200"/>
    <w:multiLevelType w:val="hybridMultilevel"/>
    <w:tmpl w:val="83364066"/>
    <w:lvl w:ilvl="0" w:tplc="1646F296">
      <w:start w:val="1"/>
      <w:numFmt w:val="bullet"/>
      <w:lvlText w:val=""/>
      <w:lvlJc w:val="left"/>
      <w:pPr>
        <w:ind w:left="720" w:hanging="360"/>
      </w:pPr>
      <w:rPr>
        <w:rFonts w:ascii="Symbol" w:hAnsi="Symbol" w:hint="default"/>
      </w:rPr>
    </w:lvl>
    <w:lvl w:ilvl="1" w:tplc="E384CA28">
      <w:start w:val="1"/>
      <w:numFmt w:val="bullet"/>
      <w:lvlText w:val="o"/>
      <w:lvlJc w:val="left"/>
      <w:pPr>
        <w:ind w:left="1440" w:hanging="360"/>
      </w:pPr>
      <w:rPr>
        <w:rFonts w:ascii="Courier New" w:hAnsi="Courier New" w:hint="default"/>
      </w:rPr>
    </w:lvl>
    <w:lvl w:ilvl="2" w:tplc="00C87844">
      <w:start w:val="1"/>
      <w:numFmt w:val="bullet"/>
      <w:lvlText w:val=""/>
      <w:lvlJc w:val="left"/>
      <w:pPr>
        <w:ind w:left="2160" w:hanging="360"/>
      </w:pPr>
      <w:rPr>
        <w:rFonts w:ascii="Wingdings" w:hAnsi="Wingdings" w:hint="default"/>
      </w:rPr>
    </w:lvl>
    <w:lvl w:ilvl="3" w:tplc="6734924E">
      <w:start w:val="1"/>
      <w:numFmt w:val="bullet"/>
      <w:lvlText w:val=""/>
      <w:lvlJc w:val="left"/>
      <w:pPr>
        <w:ind w:left="2880" w:hanging="360"/>
      </w:pPr>
      <w:rPr>
        <w:rFonts w:ascii="Symbol" w:hAnsi="Symbol" w:hint="default"/>
      </w:rPr>
    </w:lvl>
    <w:lvl w:ilvl="4" w:tplc="1D128132">
      <w:start w:val="1"/>
      <w:numFmt w:val="bullet"/>
      <w:lvlText w:val="o"/>
      <w:lvlJc w:val="left"/>
      <w:pPr>
        <w:ind w:left="3600" w:hanging="360"/>
      </w:pPr>
      <w:rPr>
        <w:rFonts w:ascii="Courier New" w:hAnsi="Courier New" w:hint="default"/>
      </w:rPr>
    </w:lvl>
    <w:lvl w:ilvl="5" w:tplc="C3402372">
      <w:start w:val="1"/>
      <w:numFmt w:val="bullet"/>
      <w:lvlText w:val=""/>
      <w:lvlJc w:val="left"/>
      <w:pPr>
        <w:ind w:left="4320" w:hanging="360"/>
      </w:pPr>
      <w:rPr>
        <w:rFonts w:ascii="Wingdings" w:hAnsi="Wingdings" w:hint="default"/>
      </w:rPr>
    </w:lvl>
    <w:lvl w:ilvl="6" w:tplc="2F74D074">
      <w:start w:val="1"/>
      <w:numFmt w:val="bullet"/>
      <w:lvlText w:val=""/>
      <w:lvlJc w:val="left"/>
      <w:pPr>
        <w:ind w:left="5040" w:hanging="360"/>
      </w:pPr>
      <w:rPr>
        <w:rFonts w:ascii="Symbol" w:hAnsi="Symbol" w:hint="default"/>
      </w:rPr>
    </w:lvl>
    <w:lvl w:ilvl="7" w:tplc="8FDA46B4">
      <w:start w:val="1"/>
      <w:numFmt w:val="bullet"/>
      <w:lvlText w:val="o"/>
      <w:lvlJc w:val="left"/>
      <w:pPr>
        <w:ind w:left="5760" w:hanging="360"/>
      </w:pPr>
      <w:rPr>
        <w:rFonts w:ascii="Courier New" w:hAnsi="Courier New" w:hint="default"/>
      </w:rPr>
    </w:lvl>
    <w:lvl w:ilvl="8" w:tplc="F4E45532">
      <w:start w:val="1"/>
      <w:numFmt w:val="bullet"/>
      <w:lvlText w:val=""/>
      <w:lvlJc w:val="left"/>
      <w:pPr>
        <w:ind w:left="6480" w:hanging="360"/>
      </w:pPr>
      <w:rPr>
        <w:rFonts w:ascii="Wingdings" w:hAnsi="Wingdings" w:hint="default"/>
      </w:rPr>
    </w:lvl>
  </w:abstractNum>
  <w:abstractNum w:abstractNumId="3" w15:restartNumberingAfterBreak="0">
    <w:nsid w:val="4C14A5B3"/>
    <w:multiLevelType w:val="hybridMultilevel"/>
    <w:tmpl w:val="B840245A"/>
    <w:lvl w:ilvl="0" w:tplc="FA94BF6C">
      <w:start w:val="1"/>
      <w:numFmt w:val="bullet"/>
      <w:lvlText w:val=""/>
      <w:lvlJc w:val="left"/>
      <w:pPr>
        <w:ind w:left="720" w:hanging="360"/>
      </w:pPr>
      <w:rPr>
        <w:rFonts w:ascii="Symbol" w:hAnsi="Symbol" w:hint="default"/>
      </w:rPr>
    </w:lvl>
    <w:lvl w:ilvl="1" w:tplc="0B32D0BE">
      <w:start w:val="1"/>
      <w:numFmt w:val="bullet"/>
      <w:lvlText w:val="o"/>
      <w:lvlJc w:val="left"/>
      <w:pPr>
        <w:ind w:left="1440" w:hanging="360"/>
      </w:pPr>
      <w:rPr>
        <w:rFonts w:ascii="Courier New" w:hAnsi="Courier New" w:hint="default"/>
      </w:rPr>
    </w:lvl>
    <w:lvl w:ilvl="2" w:tplc="82C64520">
      <w:start w:val="1"/>
      <w:numFmt w:val="bullet"/>
      <w:lvlText w:val=""/>
      <w:lvlJc w:val="left"/>
      <w:pPr>
        <w:ind w:left="2160" w:hanging="360"/>
      </w:pPr>
      <w:rPr>
        <w:rFonts w:ascii="Wingdings" w:hAnsi="Wingdings" w:hint="default"/>
      </w:rPr>
    </w:lvl>
    <w:lvl w:ilvl="3" w:tplc="62E41D62">
      <w:start w:val="1"/>
      <w:numFmt w:val="bullet"/>
      <w:lvlText w:val=""/>
      <w:lvlJc w:val="left"/>
      <w:pPr>
        <w:ind w:left="2880" w:hanging="360"/>
      </w:pPr>
      <w:rPr>
        <w:rFonts w:ascii="Symbol" w:hAnsi="Symbol" w:hint="default"/>
      </w:rPr>
    </w:lvl>
    <w:lvl w:ilvl="4" w:tplc="B3BA9340">
      <w:start w:val="1"/>
      <w:numFmt w:val="bullet"/>
      <w:lvlText w:val="o"/>
      <w:lvlJc w:val="left"/>
      <w:pPr>
        <w:ind w:left="3600" w:hanging="360"/>
      </w:pPr>
      <w:rPr>
        <w:rFonts w:ascii="Courier New" w:hAnsi="Courier New" w:hint="default"/>
      </w:rPr>
    </w:lvl>
    <w:lvl w:ilvl="5" w:tplc="831E76E2">
      <w:start w:val="1"/>
      <w:numFmt w:val="bullet"/>
      <w:lvlText w:val=""/>
      <w:lvlJc w:val="left"/>
      <w:pPr>
        <w:ind w:left="4320" w:hanging="360"/>
      </w:pPr>
      <w:rPr>
        <w:rFonts w:ascii="Wingdings" w:hAnsi="Wingdings" w:hint="default"/>
      </w:rPr>
    </w:lvl>
    <w:lvl w:ilvl="6" w:tplc="4B72E9CA">
      <w:start w:val="1"/>
      <w:numFmt w:val="bullet"/>
      <w:lvlText w:val=""/>
      <w:lvlJc w:val="left"/>
      <w:pPr>
        <w:ind w:left="5040" w:hanging="360"/>
      </w:pPr>
      <w:rPr>
        <w:rFonts w:ascii="Symbol" w:hAnsi="Symbol" w:hint="default"/>
      </w:rPr>
    </w:lvl>
    <w:lvl w:ilvl="7" w:tplc="7AA0F13E">
      <w:start w:val="1"/>
      <w:numFmt w:val="bullet"/>
      <w:lvlText w:val="o"/>
      <w:lvlJc w:val="left"/>
      <w:pPr>
        <w:ind w:left="5760" w:hanging="360"/>
      </w:pPr>
      <w:rPr>
        <w:rFonts w:ascii="Courier New" w:hAnsi="Courier New" w:hint="default"/>
      </w:rPr>
    </w:lvl>
    <w:lvl w:ilvl="8" w:tplc="609CDE88">
      <w:start w:val="1"/>
      <w:numFmt w:val="bullet"/>
      <w:lvlText w:val=""/>
      <w:lvlJc w:val="left"/>
      <w:pPr>
        <w:ind w:left="6480" w:hanging="360"/>
      </w:pPr>
      <w:rPr>
        <w:rFonts w:ascii="Wingdings" w:hAnsi="Wingdings" w:hint="default"/>
      </w:rPr>
    </w:lvl>
  </w:abstractNum>
  <w:abstractNum w:abstractNumId="4" w15:restartNumberingAfterBreak="0">
    <w:nsid w:val="576487CF"/>
    <w:multiLevelType w:val="hybridMultilevel"/>
    <w:tmpl w:val="E976FA9E"/>
    <w:lvl w:ilvl="0" w:tplc="2AA8F008">
      <w:start w:val="1"/>
      <w:numFmt w:val="bullet"/>
      <w:lvlText w:val=""/>
      <w:lvlJc w:val="left"/>
      <w:pPr>
        <w:ind w:left="720" w:hanging="360"/>
      </w:pPr>
      <w:rPr>
        <w:rFonts w:ascii="Symbol" w:hAnsi="Symbol" w:hint="default"/>
      </w:rPr>
    </w:lvl>
    <w:lvl w:ilvl="1" w:tplc="2AF43F68">
      <w:start w:val="1"/>
      <w:numFmt w:val="bullet"/>
      <w:lvlText w:val="o"/>
      <w:lvlJc w:val="left"/>
      <w:pPr>
        <w:ind w:left="1440" w:hanging="360"/>
      </w:pPr>
      <w:rPr>
        <w:rFonts w:ascii="Courier New" w:hAnsi="Courier New" w:hint="default"/>
      </w:rPr>
    </w:lvl>
    <w:lvl w:ilvl="2" w:tplc="0A304494">
      <w:start w:val="1"/>
      <w:numFmt w:val="bullet"/>
      <w:lvlText w:val=""/>
      <w:lvlJc w:val="left"/>
      <w:pPr>
        <w:ind w:left="2160" w:hanging="360"/>
      </w:pPr>
      <w:rPr>
        <w:rFonts w:ascii="Wingdings" w:hAnsi="Wingdings" w:hint="default"/>
      </w:rPr>
    </w:lvl>
    <w:lvl w:ilvl="3" w:tplc="741CD478">
      <w:start w:val="1"/>
      <w:numFmt w:val="bullet"/>
      <w:lvlText w:val=""/>
      <w:lvlJc w:val="left"/>
      <w:pPr>
        <w:ind w:left="2880" w:hanging="360"/>
      </w:pPr>
      <w:rPr>
        <w:rFonts w:ascii="Symbol" w:hAnsi="Symbol" w:hint="default"/>
      </w:rPr>
    </w:lvl>
    <w:lvl w:ilvl="4" w:tplc="AB9ADF02">
      <w:start w:val="1"/>
      <w:numFmt w:val="bullet"/>
      <w:lvlText w:val="o"/>
      <w:lvlJc w:val="left"/>
      <w:pPr>
        <w:ind w:left="3600" w:hanging="360"/>
      </w:pPr>
      <w:rPr>
        <w:rFonts w:ascii="Courier New" w:hAnsi="Courier New" w:hint="default"/>
      </w:rPr>
    </w:lvl>
    <w:lvl w:ilvl="5" w:tplc="EE6091FA">
      <w:start w:val="1"/>
      <w:numFmt w:val="bullet"/>
      <w:lvlText w:val=""/>
      <w:lvlJc w:val="left"/>
      <w:pPr>
        <w:ind w:left="4320" w:hanging="360"/>
      </w:pPr>
      <w:rPr>
        <w:rFonts w:ascii="Wingdings" w:hAnsi="Wingdings" w:hint="default"/>
      </w:rPr>
    </w:lvl>
    <w:lvl w:ilvl="6" w:tplc="BB7867FC">
      <w:start w:val="1"/>
      <w:numFmt w:val="bullet"/>
      <w:lvlText w:val=""/>
      <w:lvlJc w:val="left"/>
      <w:pPr>
        <w:ind w:left="5040" w:hanging="360"/>
      </w:pPr>
      <w:rPr>
        <w:rFonts w:ascii="Symbol" w:hAnsi="Symbol" w:hint="default"/>
      </w:rPr>
    </w:lvl>
    <w:lvl w:ilvl="7" w:tplc="9CC6C8F2">
      <w:start w:val="1"/>
      <w:numFmt w:val="bullet"/>
      <w:lvlText w:val="o"/>
      <w:lvlJc w:val="left"/>
      <w:pPr>
        <w:ind w:left="5760" w:hanging="360"/>
      </w:pPr>
      <w:rPr>
        <w:rFonts w:ascii="Courier New" w:hAnsi="Courier New" w:hint="default"/>
      </w:rPr>
    </w:lvl>
    <w:lvl w:ilvl="8" w:tplc="6DBE98F4">
      <w:start w:val="1"/>
      <w:numFmt w:val="bullet"/>
      <w:lvlText w:val=""/>
      <w:lvlJc w:val="left"/>
      <w:pPr>
        <w:ind w:left="6480" w:hanging="360"/>
      </w:pPr>
      <w:rPr>
        <w:rFonts w:ascii="Wingdings" w:hAnsi="Wingdings" w:hint="default"/>
      </w:rPr>
    </w:lvl>
  </w:abstractNum>
  <w:abstractNum w:abstractNumId="5" w15:restartNumberingAfterBreak="0">
    <w:nsid w:val="577725C3"/>
    <w:multiLevelType w:val="hybridMultilevel"/>
    <w:tmpl w:val="A7887EA6"/>
    <w:lvl w:ilvl="0" w:tplc="21B0AD4C">
      <w:start w:val="1"/>
      <w:numFmt w:val="bullet"/>
      <w:lvlText w:val=""/>
      <w:lvlJc w:val="left"/>
      <w:pPr>
        <w:ind w:left="720" w:hanging="360"/>
      </w:pPr>
      <w:rPr>
        <w:rFonts w:ascii="Symbol" w:hAnsi="Symbol" w:hint="default"/>
      </w:rPr>
    </w:lvl>
    <w:lvl w:ilvl="1" w:tplc="E75C6A84">
      <w:start w:val="1"/>
      <w:numFmt w:val="bullet"/>
      <w:lvlText w:val="o"/>
      <w:lvlJc w:val="left"/>
      <w:pPr>
        <w:ind w:left="1440" w:hanging="360"/>
      </w:pPr>
      <w:rPr>
        <w:rFonts w:ascii="Courier New" w:hAnsi="Courier New" w:hint="default"/>
      </w:rPr>
    </w:lvl>
    <w:lvl w:ilvl="2" w:tplc="E1AC0162">
      <w:start w:val="1"/>
      <w:numFmt w:val="bullet"/>
      <w:lvlText w:val=""/>
      <w:lvlJc w:val="left"/>
      <w:pPr>
        <w:ind w:left="2160" w:hanging="360"/>
      </w:pPr>
      <w:rPr>
        <w:rFonts w:ascii="Wingdings" w:hAnsi="Wingdings" w:hint="default"/>
      </w:rPr>
    </w:lvl>
    <w:lvl w:ilvl="3" w:tplc="7758F9D8">
      <w:start w:val="1"/>
      <w:numFmt w:val="bullet"/>
      <w:lvlText w:val=""/>
      <w:lvlJc w:val="left"/>
      <w:pPr>
        <w:ind w:left="2880" w:hanging="360"/>
      </w:pPr>
      <w:rPr>
        <w:rFonts w:ascii="Symbol" w:hAnsi="Symbol" w:hint="default"/>
      </w:rPr>
    </w:lvl>
    <w:lvl w:ilvl="4" w:tplc="71DA3754">
      <w:start w:val="1"/>
      <w:numFmt w:val="bullet"/>
      <w:lvlText w:val="o"/>
      <w:lvlJc w:val="left"/>
      <w:pPr>
        <w:ind w:left="3600" w:hanging="360"/>
      </w:pPr>
      <w:rPr>
        <w:rFonts w:ascii="Courier New" w:hAnsi="Courier New" w:hint="default"/>
      </w:rPr>
    </w:lvl>
    <w:lvl w:ilvl="5" w:tplc="EEBE7BB2">
      <w:start w:val="1"/>
      <w:numFmt w:val="bullet"/>
      <w:lvlText w:val=""/>
      <w:lvlJc w:val="left"/>
      <w:pPr>
        <w:ind w:left="4320" w:hanging="360"/>
      </w:pPr>
      <w:rPr>
        <w:rFonts w:ascii="Wingdings" w:hAnsi="Wingdings" w:hint="default"/>
      </w:rPr>
    </w:lvl>
    <w:lvl w:ilvl="6" w:tplc="B892279C">
      <w:start w:val="1"/>
      <w:numFmt w:val="bullet"/>
      <w:lvlText w:val=""/>
      <w:lvlJc w:val="left"/>
      <w:pPr>
        <w:ind w:left="5040" w:hanging="360"/>
      </w:pPr>
      <w:rPr>
        <w:rFonts w:ascii="Symbol" w:hAnsi="Symbol" w:hint="default"/>
      </w:rPr>
    </w:lvl>
    <w:lvl w:ilvl="7" w:tplc="EDCAE176">
      <w:start w:val="1"/>
      <w:numFmt w:val="bullet"/>
      <w:lvlText w:val="o"/>
      <w:lvlJc w:val="left"/>
      <w:pPr>
        <w:ind w:left="5760" w:hanging="360"/>
      </w:pPr>
      <w:rPr>
        <w:rFonts w:ascii="Courier New" w:hAnsi="Courier New" w:hint="default"/>
      </w:rPr>
    </w:lvl>
    <w:lvl w:ilvl="8" w:tplc="1E86407A">
      <w:start w:val="1"/>
      <w:numFmt w:val="bullet"/>
      <w:lvlText w:val=""/>
      <w:lvlJc w:val="left"/>
      <w:pPr>
        <w:ind w:left="6480" w:hanging="360"/>
      </w:pPr>
      <w:rPr>
        <w:rFonts w:ascii="Wingdings" w:hAnsi="Wingdings" w:hint="default"/>
      </w:rPr>
    </w:lvl>
  </w:abstractNum>
  <w:abstractNum w:abstractNumId="6" w15:restartNumberingAfterBreak="0">
    <w:nsid w:val="5C2DC6CD"/>
    <w:multiLevelType w:val="hybridMultilevel"/>
    <w:tmpl w:val="DC88FDC2"/>
    <w:lvl w:ilvl="0" w:tplc="94866FA4">
      <w:start w:val="1"/>
      <w:numFmt w:val="bullet"/>
      <w:lvlText w:val=""/>
      <w:lvlJc w:val="left"/>
      <w:pPr>
        <w:ind w:left="720" w:hanging="360"/>
      </w:pPr>
      <w:rPr>
        <w:rFonts w:ascii="Symbol" w:hAnsi="Symbol" w:hint="default"/>
      </w:rPr>
    </w:lvl>
    <w:lvl w:ilvl="1" w:tplc="3F787002">
      <w:start w:val="1"/>
      <w:numFmt w:val="bullet"/>
      <w:lvlText w:val="o"/>
      <w:lvlJc w:val="left"/>
      <w:pPr>
        <w:ind w:left="1440" w:hanging="360"/>
      </w:pPr>
      <w:rPr>
        <w:rFonts w:ascii="Courier New" w:hAnsi="Courier New" w:hint="default"/>
      </w:rPr>
    </w:lvl>
    <w:lvl w:ilvl="2" w:tplc="5F0E2D12">
      <w:start w:val="1"/>
      <w:numFmt w:val="bullet"/>
      <w:lvlText w:val=""/>
      <w:lvlJc w:val="left"/>
      <w:pPr>
        <w:ind w:left="2160" w:hanging="360"/>
      </w:pPr>
      <w:rPr>
        <w:rFonts w:ascii="Wingdings" w:hAnsi="Wingdings" w:hint="default"/>
      </w:rPr>
    </w:lvl>
    <w:lvl w:ilvl="3" w:tplc="5B403ECA">
      <w:start w:val="1"/>
      <w:numFmt w:val="bullet"/>
      <w:lvlText w:val=""/>
      <w:lvlJc w:val="left"/>
      <w:pPr>
        <w:ind w:left="2880" w:hanging="360"/>
      </w:pPr>
      <w:rPr>
        <w:rFonts w:ascii="Symbol" w:hAnsi="Symbol" w:hint="default"/>
      </w:rPr>
    </w:lvl>
    <w:lvl w:ilvl="4" w:tplc="4B30ECA4">
      <w:start w:val="1"/>
      <w:numFmt w:val="bullet"/>
      <w:lvlText w:val="o"/>
      <w:lvlJc w:val="left"/>
      <w:pPr>
        <w:ind w:left="3600" w:hanging="360"/>
      </w:pPr>
      <w:rPr>
        <w:rFonts w:ascii="Courier New" w:hAnsi="Courier New" w:hint="default"/>
      </w:rPr>
    </w:lvl>
    <w:lvl w:ilvl="5" w:tplc="DBAC0436">
      <w:start w:val="1"/>
      <w:numFmt w:val="bullet"/>
      <w:lvlText w:val=""/>
      <w:lvlJc w:val="left"/>
      <w:pPr>
        <w:ind w:left="4320" w:hanging="360"/>
      </w:pPr>
      <w:rPr>
        <w:rFonts w:ascii="Wingdings" w:hAnsi="Wingdings" w:hint="default"/>
      </w:rPr>
    </w:lvl>
    <w:lvl w:ilvl="6" w:tplc="FAC64A8A">
      <w:start w:val="1"/>
      <w:numFmt w:val="bullet"/>
      <w:lvlText w:val=""/>
      <w:lvlJc w:val="left"/>
      <w:pPr>
        <w:ind w:left="5040" w:hanging="360"/>
      </w:pPr>
      <w:rPr>
        <w:rFonts w:ascii="Symbol" w:hAnsi="Symbol" w:hint="default"/>
      </w:rPr>
    </w:lvl>
    <w:lvl w:ilvl="7" w:tplc="02549426">
      <w:start w:val="1"/>
      <w:numFmt w:val="bullet"/>
      <w:lvlText w:val="o"/>
      <w:lvlJc w:val="left"/>
      <w:pPr>
        <w:ind w:left="5760" w:hanging="360"/>
      </w:pPr>
      <w:rPr>
        <w:rFonts w:ascii="Courier New" w:hAnsi="Courier New" w:hint="default"/>
      </w:rPr>
    </w:lvl>
    <w:lvl w:ilvl="8" w:tplc="E1CAA030">
      <w:start w:val="1"/>
      <w:numFmt w:val="bullet"/>
      <w:lvlText w:val=""/>
      <w:lvlJc w:val="left"/>
      <w:pPr>
        <w:ind w:left="6480" w:hanging="360"/>
      </w:pPr>
      <w:rPr>
        <w:rFonts w:ascii="Wingdings" w:hAnsi="Wingdings" w:hint="default"/>
      </w:rPr>
    </w:lvl>
  </w:abstractNum>
  <w:abstractNum w:abstractNumId="7" w15:restartNumberingAfterBreak="0">
    <w:nsid w:val="7D1279D8"/>
    <w:multiLevelType w:val="hybridMultilevel"/>
    <w:tmpl w:val="40D806F2"/>
    <w:lvl w:ilvl="0" w:tplc="2C4484BA">
      <w:start w:val="1"/>
      <w:numFmt w:val="bullet"/>
      <w:lvlText w:val="–"/>
      <w:lvlJc w:val="left"/>
      <w:pPr>
        <w:ind w:left="142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BCB"/>
    <w:rsid w:val="001A3106"/>
    <w:rsid w:val="00886BCB"/>
    <w:rsid w:val="00C9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77102-5A4A-4094-999F-370C6727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A48"/>
    <w:pPr>
      <w:spacing w:after="5" w:line="368" w:lineRule="auto"/>
      <w:ind w:right="81" w:firstLine="698"/>
      <w:jc w:val="both"/>
    </w:pPr>
    <w:rPr>
      <w:rFonts w:ascii="Times New Roman" w:eastAsia="Times New Roman" w:hAnsi="Times New Roman" w:cs="Times New Roman"/>
      <w:color w:val="000000"/>
      <w:sz w:val="28"/>
      <w:lang w:eastAsia="ru-RU"/>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next w:val="a"/>
    <w:link w:val="30"/>
    <w:unhideWhenUsed/>
    <w:qFormat/>
    <w:rsid w:val="00C95A48"/>
    <w:pPr>
      <w:keepNext/>
      <w:keepLines/>
      <w:spacing w:after="131"/>
      <w:ind w:left="10" w:right="76" w:hanging="10"/>
      <w:outlineLvl w:val="2"/>
    </w:pPr>
    <w:rPr>
      <w:rFonts w:ascii="Times New Roman" w:eastAsia="Times New Roman" w:hAnsi="Times New Roman" w:cs="Times New Roman"/>
      <w:b/>
      <w:color w:val="000000"/>
      <w:sz w:val="24"/>
      <w:lang w:eastAsia="ru-RU"/>
    </w:rPr>
  </w:style>
  <w:style w:type="paragraph" w:styleId="4">
    <w:name w:val="heading 4"/>
    <w:basedOn w:val="a"/>
    <w:next w:val="a"/>
    <w:link w:val="40"/>
    <w:unhideWhenUsed/>
    <w:qFormat/>
    <w:rsid w:val="00C95A48"/>
    <w:pPr>
      <w:keepNext/>
      <w:keepLines/>
      <w:spacing w:before="40" w:after="0"/>
      <w:outlineLvl w:val="3"/>
    </w:pPr>
    <w:rPr>
      <w:rFonts w:asciiTheme="majorHAnsi" w:eastAsiaTheme="majorEastAsia" w:hAnsiTheme="majorHAnsi" w:cstheme="majorBidi"/>
      <w:b/>
      <w:i/>
      <w:iCs/>
      <w:color w:val="aut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basedOn w:val="a0"/>
    <w:link w:val="3"/>
    <w:rsid w:val="00C95A48"/>
    <w:rPr>
      <w:rFonts w:ascii="Times New Roman" w:eastAsia="Times New Roman" w:hAnsi="Times New Roman" w:cs="Times New Roman"/>
      <w:b/>
      <w:color w:val="000000"/>
      <w:sz w:val="24"/>
      <w:lang w:eastAsia="ru-RU"/>
    </w:rPr>
  </w:style>
  <w:style w:type="character" w:customStyle="1" w:styleId="40">
    <w:name w:val="Заголовок 4 Знак"/>
    <w:basedOn w:val="a0"/>
    <w:link w:val="4"/>
    <w:rsid w:val="00C95A48"/>
    <w:rPr>
      <w:rFonts w:asciiTheme="majorHAnsi" w:eastAsiaTheme="majorEastAsia" w:hAnsiTheme="majorHAnsi" w:cstheme="majorBidi"/>
      <w:b/>
      <w:i/>
      <w:iCs/>
      <w:sz w:val="24"/>
      <w:lang w:eastAsia="ru-RU"/>
    </w:rPr>
  </w:style>
  <w:style w:type="table" w:customStyle="1" w:styleId="1">
    <w:name w:val="Сетка таблицы1"/>
    <w:rsid w:val="00C95A48"/>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C95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3209</Words>
  <Characters>18293</Characters>
  <Application>Microsoft Office Word</Application>
  <DocSecurity>0</DocSecurity>
  <Lines>152</Lines>
  <Paragraphs>42</Paragraphs>
  <ScaleCrop>false</ScaleCrop>
  <Company/>
  <LinksUpToDate>false</LinksUpToDate>
  <CharactersWithSpaces>21460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Турнина Анастасия Николаевна</dc:creator>
  <cp:keywords/>
  <dc:description/>
  <cp:lastModifiedBy>Турнина Анастасия Николаевна</cp:lastModifiedBy>
  <cp:revision>2</cp:revision>
  <dcterms:created xsi:type="dcterms:W3CDTF">2024-05-06T13:47:00Z</dcterms:created>
  <dcterms:modified xsi:type="dcterms:W3CDTF">2024-05-06T13:48:00Z</dcterms:modified>
</cp:coreProperties>
</file>