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bidi w:val="0"/>
        <w:spacing w:before="0" w:after="0"/>
        <w:ind w:left="0" w:right="0" w:hanging="0"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ТЕСТЫ ПО ФИНАНСОВОМУ МЕНЕДЖМЕНТУ</w:t>
      </w:r>
    </w:p>
    <w:p>
      <w:pPr>
        <w:pStyle w:val="Normal"/>
        <w:widowControl w:val="false"/>
        <w:bidi w:val="0"/>
        <w:spacing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(</w:t>
      </w:r>
      <w:r>
        <w:rPr>
          <w:rFonts w:cs="Times New Roman CYR" w:ascii="Times New Roman CYR" w:hAnsi="Times New Roman CYR"/>
          <w:b/>
          <w:bCs/>
          <w:sz w:val="28"/>
          <w:szCs w:val="28"/>
          <w:u w:val="single"/>
        </w:rPr>
        <w:t>в каждом вопросе – один правильный ответ)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1.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В рамках финансового менеджмента рассматриваются вопросы: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учета и анализа финансовых ресурсов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организации контрольных процедур финансовых ресурсов и источников финансирования деятельности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особенностей финансового контроля деятельности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г) анализа, оценки и управления финансами организации.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2.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Финансовый менеджмент выполняет задачу: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планирования объемов реализации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б) анализа и планирования каналов продаж 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обеспечения прибыльности хозяйственной деятельности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г) нахождения источников финансирования и оптимизации их структуры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3.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Основная цель финансового менеджмента: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добиваться роста рентабельности собственного капитала за счет увеличения прибыли на каждый рубль вложенных собственниками средств;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постоянно поддерживать текущую платежеспособность, то есть своевременно погашать текущие обязательства;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получить наибольшую выгоду от функционирования бизнеса в интересах его собственников.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4.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Основными потребителями финансовой информации бухгалтерской отчетности организации являются: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финансовый менеджер и руководство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внешние пользователи бухгалтерской отчетности;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внутренние пользователи бухгалтерской отчетности.</w:t>
      </w:r>
    </w:p>
    <w:p>
      <w:pPr>
        <w:pStyle w:val="Normal"/>
        <w:widowControl w:val="false"/>
        <w:tabs>
          <w:tab w:val="clear" w:pos="720"/>
          <w:tab w:val="left" w:pos="540" w:leader="none"/>
        </w:tabs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540" w:leader="none"/>
        </w:tabs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5.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Бухгалтерская отчетность организации составляется для целей: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информирования топ-менеджеров организации о финансовых итогах;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информирования заинтересованных внешних пользователей;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формирования налогооблагаемой базы, расчета и уплаты налогов.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540" w:leader="none"/>
        </w:tabs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6.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Основной источник информации для внешнего анализа финансового состояния организации является: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бухгалтерский баланс;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отчет о финансовых результатах;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отчет о движении денежных средств.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7.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Валовая прибыль организации – это: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прибыль от продаж минус операционные расходы;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выручка-нетто от продаж минус себестоимость продаж;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чистая прибыль минус дивиденды.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8.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К оборотным активам организации относятся</w:t>
      </w:r>
      <w:r>
        <w:rPr>
          <w:rFonts w:cs="Times New Roman CYR" w:ascii="Times New Roman CYR" w:hAnsi="Times New Roman CYR"/>
          <w:sz w:val="28"/>
          <w:szCs w:val="28"/>
        </w:rPr>
        <w:t>: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денежные средства;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основные средства;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кредиторская задолженность;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г) нераспределенная прибыль.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Основной источник информации для внешнего анализа доходов и расходов организации является: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бухгалтерский баланс;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отчет о финансовых результатах;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отчет о движении денежных средств.</w:t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10. «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Долгосрочные финансовые вложения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»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отражаются в Бухгалтерской отчетности организации как: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а) актив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б) обязательства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в) доход организации;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г) расход организации.</w:t>
      </w:r>
    </w:p>
    <w:p>
      <w:pPr>
        <w:pStyle w:val="Normal"/>
        <w:widowControl w:val="false"/>
        <w:bidi w:val="0"/>
        <w:spacing w:before="0" w:after="0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                                     </w:t>
      </w:r>
    </w:p>
    <w:sectPr>
      <w:type w:val="nextPage"/>
      <w:pgSz w:w="12240" w:h="15840"/>
      <w:pgMar w:left="1701" w:right="850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Times New Roman CYR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Calibri"/>
      <w:color w:val="auto"/>
      <w:kern w:val="2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Calibri"/>
      <w:color w:val="auto"/>
      <w:kern w:val="2"/>
      <w:sz w:val="22"/>
      <w:szCs w:val="22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LibreOffice/7.0.6.2$Linux_X86_64 LibreOffice_project/00$Build-2</Application>
  <AppVersion>15.0000</AppVersion>
  <Pages>99</Pages>
  <Words>286</Words>
  <Characters>3359</Characters>
  <CharactersWithSpaces>3079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2019-03-21T11:01:00Z</dcterms:created>
  <dc:creator/>
  <dc:description/>
  <dc:language>en-US</dc:language>
  <cp:lastModifiedBy/>
  <dcterms:modified xsi:type="dcterms:W3CDTF">2019-03-21T11:01:00Z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Giziatovaash</vt:lpwstr>
  </property>
</Properties>
</file>