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E27" w:rsidRPr="00ED2196" w:rsidRDefault="00012E27" w:rsidP="00A46B40">
      <w:pPr>
        <w:pStyle w:val="Default"/>
        <w:rPr>
          <w:sz w:val="28"/>
          <w:szCs w:val="28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bookmarkStart w:id="0" w:name="_Hlk485398605"/>
      <w:bookmarkEnd w:id="0"/>
      <w:r w:rsidRPr="00ED2196">
        <w:rPr>
          <w:noProof/>
          <w:sz w:val="28"/>
          <w:szCs w:val="28"/>
        </w:rPr>
        <w:drawing>
          <wp:inline distT="0" distB="0" distL="0" distR="0" wp14:anchorId="3DA15F5A" wp14:editId="72D3E00D">
            <wp:extent cx="5935980" cy="1066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ind w:right="-6"/>
        <w:jc w:val="center"/>
        <w:rPr>
          <w:rFonts w:eastAsia="Calibri"/>
          <w:b/>
          <w:sz w:val="28"/>
          <w:szCs w:val="28"/>
          <w:lang w:eastAsia="en-US"/>
        </w:rPr>
      </w:pPr>
      <w:r w:rsidRPr="00ED2196">
        <w:rPr>
          <w:rFonts w:eastAsia="Calibri"/>
          <w:b/>
          <w:sz w:val="28"/>
          <w:szCs w:val="28"/>
          <w:lang w:eastAsia="en-US"/>
        </w:rPr>
        <w:t xml:space="preserve">Кафедра </w:t>
      </w:r>
      <w:r w:rsidR="00292AB0" w:rsidRPr="00292AB0">
        <w:rPr>
          <w:rFonts w:eastAsia="Calibri"/>
          <w:b/>
          <w:sz w:val="28"/>
          <w:szCs w:val="28"/>
          <w:lang w:eastAsia="en-US"/>
        </w:rPr>
        <w:t>рекламы и человеческих ресурсов</w:t>
      </w: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pStyle w:val="a3"/>
        <w:widowControl w:val="0"/>
        <w:ind w:left="0"/>
        <w:jc w:val="center"/>
        <w:outlineLvl w:val="1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МЕТОДИЧЕСКИЕ РЕКОМЕНДАЦИИ ПО ВЫПОЛНЕНИЮ РЕЙТИНГОВОЙ РАБОТЫ ПО ДИСЦИПЛИНЕ</w:t>
      </w:r>
    </w:p>
    <w:p w:rsidR="008B50E3" w:rsidRPr="00ED2196" w:rsidRDefault="008B50E3" w:rsidP="008B50E3">
      <w:pPr>
        <w:pStyle w:val="a3"/>
        <w:widowControl w:val="0"/>
        <w:ind w:left="0"/>
        <w:jc w:val="center"/>
        <w:outlineLvl w:val="1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 xml:space="preserve">«Управление </w:t>
      </w:r>
      <w:r w:rsidR="0049345C" w:rsidRPr="00ED2196">
        <w:rPr>
          <w:b/>
          <w:sz w:val="28"/>
          <w:szCs w:val="28"/>
        </w:rPr>
        <w:t>человеческими ресурсами</w:t>
      </w:r>
      <w:r w:rsidRPr="00ED2196">
        <w:rPr>
          <w:b/>
          <w:sz w:val="28"/>
          <w:szCs w:val="28"/>
        </w:rPr>
        <w:t>»</w:t>
      </w: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3D7898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 w:rsidRPr="00ED2196">
        <w:rPr>
          <w:rFonts w:eastAsia="Calibri"/>
          <w:b/>
          <w:spacing w:val="-4"/>
          <w:sz w:val="28"/>
          <w:szCs w:val="28"/>
          <w:lang w:eastAsia="en-US"/>
        </w:rPr>
        <w:t>Уровень высшего образования</w:t>
      </w:r>
    </w:p>
    <w:p w:rsidR="008B50E3" w:rsidRPr="00ED2196" w:rsidRDefault="008B50E3" w:rsidP="008B50E3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 w:rsidRPr="00ED2196">
        <w:rPr>
          <w:rFonts w:eastAsia="Calibri"/>
          <w:b/>
          <w:spacing w:val="-4"/>
          <w:sz w:val="28"/>
          <w:szCs w:val="28"/>
          <w:lang w:eastAsia="en-US"/>
        </w:rPr>
        <w:t>БАКАЛАВРИАТ</w:t>
      </w: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ED2196" w:rsidRDefault="00ED2196" w:rsidP="00ED2196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3D7898" w:rsidRDefault="003D7898" w:rsidP="00ED2196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3D7898" w:rsidRDefault="003D7898" w:rsidP="00ED2196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3D7898" w:rsidRDefault="003D7898" w:rsidP="00ED2196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3D7898" w:rsidRPr="00ED2196" w:rsidRDefault="003D7898" w:rsidP="00ED2196">
      <w:pPr>
        <w:shd w:val="clear" w:color="auto" w:fill="FFFFFF"/>
        <w:spacing w:after="120" w:line="259" w:lineRule="auto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8B50E3">
      <w:pPr>
        <w:shd w:val="clear" w:color="auto" w:fill="FFFFFF"/>
        <w:spacing w:after="120" w:line="259" w:lineRule="auto"/>
        <w:jc w:val="right"/>
        <w:rPr>
          <w:rFonts w:eastAsia="Calibri"/>
          <w:b/>
          <w:spacing w:val="-4"/>
          <w:sz w:val="28"/>
          <w:szCs w:val="28"/>
          <w:lang w:eastAsia="en-US"/>
        </w:rPr>
      </w:pPr>
    </w:p>
    <w:p w:rsidR="008B50E3" w:rsidRPr="00ED2196" w:rsidRDefault="008B50E3" w:rsidP="00ED2196">
      <w:pPr>
        <w:shd w:val="clear" w:color="auto" w:fill="FFFFFF"/>
        <w:spacing w:after="120" w:line="259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 w:rsidRPr="00ED2196">
        <w:rPr>
          <w:rFonts w:eastAsia="Calibri"/>
          <w:b/>
          <w:spacing w:val="-4"/>
          <w:sz w:val="28"/>
          <w:szCs w:val="28"/>
          <w:lang w:eastAsia="en-US"/>
        </w:rPr>
        <w:t>Москва - 201</w:t>
      </w:r>
      <w:r w:rsidR="00E24662" w:rsidRPr="00ED2196">
        <w:rPr>
          <w:rFonts w:eastAsia="Calibri"/>
          <w:b/>
          <w:spacing w:val="-4"/>
          <w:sz w:val="28"/>
          <w:szCs w:val="28"/>
          <w:lang w:eastAsia="en-US"/>
        </w:rPr>
        <w:t>9</w:t>
      </w:r>
    </w:p>
    <w:p w:rsidR="008B50E3" w:rsidRPr="00ED2196" w:rsidRDefault="008B50E3" w:rsidP="008B50E3">
      <w:pPr>
        <w:pStyle w:val="a3"/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center"/>
        <w:outlineLvl w:val="1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lastRenderedPageBreak/>
        <w:t>Общие положения</w:t>
      </w:r>
    </w:p>
    <w:p w:rsidR="008B50E3" w:rsidRPr="00ED2196" w:rsidRDefault="008B50E3" w:rsidP="008B50E3">
      <w:pPr>
        <w:pStyle w:val="a3"/>
        <w:widowControl w:val="0"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ED2196">
        <w:rPr>
          <w:spacing w:val="-4"/>
          <w:sz w:val="28"/>
          <w:szCs w:val="28"/>
        </w:rPr>
        <w:t xml:space="preserve">Рейтинговая работа по дисциплине «Управление </w:t>
      </w:r>
      <w:r w:rsidR="0049345C" w:rsidRPr="00ED2196">
        <w:rPr>
          <w:spacing w:val="-4"/>
          <w:sz w:val="28"/>
          <w:szCs w:val="28"/>
        </w:rPr>
        <w:t>человеческими ресурсами</w:t>
      </w:r>
      <w:r w:rsidRPr="00ED2196">
        <w:rPr>
          <w:spacing w:val="-4"/>
          <w:sz w:val="28"/>
          <w:szCs w:val="28"/>
        </w:rPr>
        <w:t xml:space="preserve">» выполняется обучающимся в ходе самостоятельной работы и является обязательным элементом </w:t>
      </w:r>
      <w:proofErr w:type="spellStart"/>
      <w:r w:rsidRPr="00ED2196">
        <w:rPr>
          <w:spacing w:val="-4"/>
          <w:sz w:val="28"/>
          <w:szCs w:val="28"/>
        </w:rPr>
        <w:t>балльно</w:t>
      </w:r>
      <w:proofErr w:type="spellEnd"/>
      <w:r w:rsidRPr="00ED2196">
        <w:rPr>
          <w:spacing w:val="-4"/>
          <w:sz w:val="28"/>
          <w:szCs w:val="28"/>
        </w:rPr>
        <w:t>-рейтинговой системы (БРС) Университета.</w:t>
      </w:r>
    </w:p>
    <w:p w:rsidR="008B50E3" w:rsidRPr="00ED2196" w:rsidRDefault="008B50E3" w:rsidP="008B50E3">
      <w:pPr>
        <w:widowControl w:val="0"/>
        <w:ind w:firstLine="567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По учебной дисциплине «</w:t>
      </w:r>
      <w:r w:rsidRPr="00ED2196">
        <w:rPr>
          <w:spacing w:val="-4"/>
          <w:sz w:val="28"/>
          <w:szCs w:val="28"/>
        </w:rPr>
        <w:t xml:space="preserve">Управление </w:t>
      </w:r>
      <w:r w:rsidR="0049345C" w:rsidRPr="00ED2196">
        <w:rPr>
          <w:spacing w:val="-4"/>
          <w:sz w:val="28"/>
          <w:szCs w:val="28"/>
        </w:rPr>
        <w:t>человеческими ресурсами</w:t>
      </w:r>
      <w:r w:rsidRPr="00ED2196">
        <w:rPr>
          <w:sz w:val="28"/>
          <w:szCs w:val="28"/>
        </w:rPr>
        <w:t>» в первом семестре ее изучения предусмотрено выполнение рейтинговой работы в форме контрольной работы. Задание для выполнения контрольной работы выбирается студентом из представленного ниже списка по согласованию с преподавателем: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>Вариант 1 – для студентов (фамилии с</w:t>
      </w:r>
      <w:proofErr w:type="gramStart"/>
      <w:r w:rsidRPr="00ED2196">
        <w:rPr>
          <w:sz w:val="28"/>
          <w:szCs w:val="28"/>
        </w:rPr>
        <w:t xml:space="preserve"> </w:t>
      </w:r>
      <w:r w:rsidRPr="00ED2196">
        <w:rPr>
          <w:b/>
          <w:bCs/>
          <w:sz w:val="28"/>
          <w:szCs w:val="28"/>
        </w:rPr>
        <w:t>А</w:t>
      </w:r>
      <w:proofErr w:type="gramEnd"/>
      <w:r w:rsidRPr="00ED2196">
        <w:rPr>
          <w:b/>
          <w:bCs/>
          <w:sz w:val="28"/>
          <w:szCs w:val="28"/>
        </w:rPr>
        <w:t xml:space="preserve">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В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 xml:space="preserve">Вариант 2 – для студентов (фамилии с </w:t>
      </w:r>
      <w:r w:rsidRPr="00ED2196">
        <w:rPr>
          <w:b/>
          <w:bCs/>
          <w:sz w:val="28"/>
          <w:szCs w:val="28"/>
        </w:rPr>
        <w:t xml:space="preserve">Г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Ж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 xml:space="preserve">Вариант 3 – для студентов (фамилии с </w:t>
      </w:r>
      <w:proofErr w:type="gramStart"/>
      <w:r w:rsidRPr="00ED2196">
        <w:rPr>
          <w:b/>
          <w:bCs/>
          <w:sz w:val="28"/>
          <w:szCs w:val="28"/>
        </w:rPr>
        <w:t>З</w:t>
      </w:r>
      <w:proofErr w:type="gramEnd"/>
      <w:r w:rsidRPr="00ED2196">
        <w:rPr>
          <w:b/>
          <w:bCs/>
          <w:sz w:val="28"/>
          <w:szCs w:val="28"/>
        </w:rPr>
        <w:t xml:space="preserve">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Л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 xml:space="preserve">Вариант 4 – для студентов (фамилии с </w:t>
      </w:r>
      <w:r w:rsidRPr="00ED2196">
        <w:rPr>
          <w:b/>
          <w:bCs/>
          <w:sz w:val="28"/>
          <w:szCs w:val="28"/>
        </w:rPr>
        <w:t xml:space="preserve">М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П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 xml:space="preserve">Вариант 5 – для студентов (фамилии с </w:t>
      </w:r>
      <w:proofErr w:type="gramStart"/>
      <w:r w:rsidRPr="00ED2196">
        <w:rPr>
          <w:b/>
          <w:bCs/>
          <w:sz w:val="28"/>
          <w:szCs w:val="28"/>
        </w:rPr>
        <w:t>Р</w:t>
      </w:r>
      <w:proofErr w:type="gramEnd"/>
      <w:r w:rsidRPr="00ED2196">
        <w:rPr>
          <w:b/>
          <w:bCs/>
          <w:sz w:val="28"/>
          <w:szCs w:val="28"/>
        </w:rPr>
        <w:t xml:space="preserve">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Т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pStyle w:val="Default"/>
        <w:rPr>
          <w:sz w:val="28"/>
          <w:szCs w:val="28"/>
        </w:rPr>
      </w:pPr>
      <w:r w:rsidRPr="00ED2196">
        <w:rPr>
          <w:sz w:val="28"/>
          <w:szCs w:val="28"/>
        </w:rPr>
        <w:t>Вариант 6 – для студентов (фамилии с</w:t>
      </w:r>
      <w:proofErr w:type="gramStart"/>
      <w:r w:rsidRPr="00ED2196">
        <w:rPr>
          <w:sz w:val="28"/>
          <w:szCs w:val="28"/>
        </w:rPr>
        <w:t xml:space="preserve"> </w:t>
      </w:r>
      <w:r w:rsidRPr="00ED2196">
        <w:rPr>
          <w:b/>
          <w:bCs/>
          <w:sz w:val="28"/>
          <w:szCs w:val="28"/>
        </w:rPr>
        <w:t>У</w:t>
      </w:r>
      <w:proofErr w:type="gramEnd"/>
      <w:r w:rsidRPr="00ED2196">
        <w:rPr>
          <w:b/>
          <w:bCs/>
          <w:sz w:val="28"/>
          <w:szCs w:val="28"/>
        </w:rPr>
        <w:t xml:space="preserve">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Ч</w:t>
      </w:r>
      <w:r w:rsidRPr="00ED2196">
        <w:rPr>
          <w:sz w:val="28"/>
          <w:szCs w:val="28"/>
        </w:rPr>
        <w:t xml:space="preserve">) </w:t>
      </w:r>
    </w:p>
    <w:p w:rsidR="008B50E3" w:rsidRPr="00ED2196" w:rsidRDefault="008B50E3" w:rsidP="008B50E3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Вариант 7 – для студентов (фамилии с </w:t>
      </w:r>
      <w:proofErr w:type="gramStart"/>
      <w:r w:rsidRPr="00ED2196">
        <w:rPr>
          <w:b/>
          <w:bCs/>
          <w:sz w:val="28"/>
          <w:szCs w:val="28"/>
        </w:rPr>
        <w:t>Ш</w:t>
      </w:r>
      <w:proofErr w:type="gramEnd"/>
      <w:r w:rsidRPr="00ED2196">
        <w:rPr>
          <w:b/>
          <w:bCs/>
          <w:sz w:val="28"/>
          <w:szCs w:val="28"/>
        </w:rPr>
        <w:t xml:space="preserve"> </w:t>
      </w:r>
      <w:r w:rsidRPr="00ED2196">
        <w:rPr>
          <w:sz w:val="28"/>
          <w:szCs w:val="28"/>
        </w:rPr>
        <w:t xml:space="preserve">до </w:t>
      </w:r>
      <w:r w:rsidRPr="00ED2196">
        <w:rPr>
          <w:b/>
          <w:bCs/>
          <w:sz w:val="28"/>
          <w:szCs w:val="28"/>
        </w:rPr>
        <w:t>Я</w:t>
      </w:r>
      <w:r w:rsidRPr="00ED2196">
        <w:rPr>
          <w:sz w:val="28"/>
          <w:szCs w:val="28"/>
        </w:rPr>
        <w:t>)</w:t>
      </w:r>
    </w:p>
    <w:p w:rsidR="008B50E3" w:rsidRPr="00ED2196" w:rsidRDefault="008B50E3" w:rsidP="008B50E3">
      <w:pPr>
        <w:widowControl w:val="0"/>
        <w:ind w:firstLine="567"/>
        <w:jc w:val="both"/>
        <w:rPr>
          <w:spacing w:val="-4"/>
          <w:sz w:val="28"/>
          <w:szCs w:val="28"/>
        </w:rPr>
      </w:pPr>
      <w:r w:rsidRPr="00ED2196">
        <w:rPr>
          <w:spacing w:val="-4"/>
          <w:sz w:val="28"/>
          <w:szCs w:val="28"/>
        </w:rPr>
        <w:t>Выполнение контрольной работы ориентировано на развитие творческих способностей, формирование умения обосновывать собственную позицию по исследуемому вопросу.</w:t>
      </w:r>
    </w:p>
    <w:p w:rsidR="008B50E3" w:rsidRPr="00ED2196" w:rsidRDefault="008B50E3" w:rsidP="008B50E3">
      <w:pPr>
        <w:widowControl w:val="0"/>
        <w:ind w:firstLine="567"/>
        <w:jc w:val="both"/>
        <w:rPr>
          <w:b/>
          <w:bCs/>
          <w:sz w:val="28"/>
          <w:szCs w:val="28"/>
        </w:rPr>
      </w:pPr>
      <w:r w:rsidRPr="00ED2196">
        <w:rPr>
          <w:spacing w:val="-4"/>
          <w:sz w:val="28"/>
          <w:szCs w:val="28"/>
        </w:rPr>
        <w:t>Контрольная работа включает в себя 6 заданий, 3 – развернутые ответы на теоретические вопросы, 2 задания – заполнение таблиц, 1 задание – анализ кейса.</w:t>
      </w:r>
    </w:p>
    <w:p w:rsidR="008B50E3" w:rsidRPr="00ED2196" w:rsidRDefault="008B50E3" w:rsidP="008B50E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8B50E3" w:rsidRPr="00ED2196" w:rsidRDefault="008B50E3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  <w:r w:rsidRPr="00ED2196">
        <w:rPr>
          <w:b/>
          <w:snapToGrid w:val="0"/>
          <w:sz w:val="28"/>
          <w:szCs w:val="28"/>
        </w:rPr>
        <w:t>2. Задания для выполнения контрольной работы</w:t>
      </w: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b/>
          <w:snapToGrid w:val="0"/>
          <w:sz w:val="28"/>
          <w:szCs w:val="28"/>
        </w:rPr>
      </w:pPr>
    </w:p>
    <w:p w:rsidR="008B50E3" w:rsidRPr="00ED2196" w:rsidRDefault="008B50E3" w:rsidP="00A46B40">
      <w:pPr>
        <w:pStyle w:val="Default"/>
        <w:rPr>
          <w:sz w:val="28"/>
          <w:szCs w:val="28"/>
        </w:rPr>
      </w:pPr>
    </w:p>
    <w:p w:rsidR="00145267" w:rsidRPr="00ED2196" w:rsidRDefault="00145267" w:rsidP="00E24662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1</w:t>
      </w:r>
    </w:p>
    <w:p w:rsidR="00145267" w:rsidRPr="00ED2196" w:rsidRDefault="00145267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Философия управления персоналом организации: понятие и сущность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</w:t>
      </w:r>
      <w:r w:rsidRPr="00ED2196">
        <w:rPr>
          <w:noProof/>
          <w:sz w:val="28"/>
          <w:szCs w:val="28"/>
        </w:rPr>
        <w:t xml:space="preserve"> Понятие и виды кадровой политики: открытая и закрытая</w:t>
      </w:r>
    </w:p>
    <w:p w:rsidR="00145267" w:rsidRPr="00ED2196" w:rsidRDefault="00145267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 xml:space="preserve">3. </w:t>
      </w:r>
      <w:r w:rsidRPr="00ED2196">
        <w:rPr>
          <w:rStyle w:val="a4"/>
          <w:b w:val="0"/>
          <w:sz w:val="28"/>
          <w:szCs w:val="28"/>
          <w:shd w:val="clear" w:color="auto" w:fill="FFFFFF"/>
        </w:rPr>
        <w:t xml:space="preserve">Функции </w:t>
      </w:r>
      <w:r w:rsidR="00E24662" w:rsidRPr="00ED2196">
        <w:rPr>
          <w:rStyle w:val="a4"/>
          <w:b w:val="0"/>
          <w:sz w:val="28"/>
          <w:szCs w:val="28"/>
          <w:shd w:val="clear" w:color="auto" w:fill="FFFFFF"/>
        </w:rPr>
        <w:t>информационно-правового</w:t>
      </w:r>
      <w:r w:rsidRPr="00ED2196">
        <w:rPr>
          <w:rStyle w:val="a4"/>
          <w:b w:val="0"/>
          <w:sz w:val="28"/>
          <w:szCs w:val="28"/>
          <w:shd w:val="clear" w:color="auto" w:fill="FFFFFF"/>
        </w:rPr>
        <w:t xml:space="preserve"> обеспечения системы управления персоналом.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</w:p>
    <w:p w:rsidR="00145267" w:rsidRPr="00ED2196" w:rsidRDefault="00145267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0023D7" w:rsidRPr="00ED2196" w:rsidRDefault="00CF4D3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1. </w:t>
      </w:r>
      <w:r w:rsidR="00145267" w:rsidRPr="00ED2196">
        <w:rPr>
          <w:sz w:val="28"/>
          <w:szCs w:val="28"/>
        </w:rPr>
        <w:t>Заполните таблицу:</w:t>
      </w:r>
    </w:p>
    <w:p w:rsidR="000023D7" w:rsidRPr="00ED2196" w:rsidRDefault="000023D7" w:rsidP="00A46B40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Факторы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Управление человеческими ресурсами</w:t>
            </w: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Управление персоналом</w:t>
            </w:r>
          </w:p>
        </w:tc>
      </w:tr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Среда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Состав персонала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Организационная культура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Специфика управления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145267" w:rsidRPr="00ED2196" w:rsidTr="00145267"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Методы принятия решений</w:t>
            </w:r>
          </w:p>
        </w:tc>
        <w:tc>
          <w:tcPr>
            <w:tcW w:w="3190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5267" w:rsidRPr="00ED2196" w:rsidRDefault="00145267" w:rsidP="00A46B40">
            <w:pPr>
              <w:jc w:val="both"/>
              <w:rPr>
                <w:sz w:val="28"/>
                <w:szCs w:val="28"/>
              </w:rPr>
            </w:pPr>
          </w:p>
        </w:tc>
      </w:tr>
    </w:tbl>
    <w:p w:rsidR="00145267" w:rsidRPr="00ED2196" w:rsidRDefault="00145267" w:rsidP="00A46B40">
      <w:pPr>
        <w:jc w:val="both"/>
        <w:rPr>
          <w:sz w:val="28"/>
          <w:szCs w:val="28"/>
        </w:rPr>
      </w:pPr>
    </w:p>
    <w:p w:rsidR="00CF4D3F" w:rsidRPr="00ED2196" w:rsidRDefault="00CF4D3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2977"/>
        <w:gridCol w:w="2693"/>
      </w:tblGrid>
      <w:tr w:rsidR="00CF4D3F" w:rsidRPr="00ED2196" w:rsidTr="00CF4D3F">
        <w:trPr>
          <w:cantSplit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pacing w:val="-6"/>
                <w:sz w:val="28"/>
                <w:szCs w:val="28"/>
              </w:rPr>
            </w:pPr>
            <w:r w:rsidRPr="00ED2196">
              <w:rPr>
                <w:b/>
                <w:spacing w:val="-6"/>
                <w:sz w:val="28"/>
                <w:szCs w:val="28"/>
              </w:rPr>
              <w:t>Параметры взаимодействия руководи-</w:t>
            </w:r>
          </w:p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  <w:r w:rsidRPr="00ED2196">
              <w:rPr>
                <w:b/>
                <w:spacing w:val="-6"/>
                <w:sz w:val="28"/>
                <w:szCs w:val="28"/>
              </w:rPr>
              <w:t>теля с подчиненными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Стили руководства</w:t>
            </w:r>
          </w:p>
        </w:tc>
      </w:tr>
      <w:tr w:rsidR="00CF4D3F" w:rsidRPr="00ED2196" w:rsidTr="00CF4D3F">
        <w:trPr>
          <w:cantSplit/>
        </w:trPr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6" w:space="0" w:color="auto"/>
            </w:tcBorders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авторитарный</w:t>
            </w:r>
          </w:p>
        </w:tc>
        <w:tc>
          <w:tcPr>
            <w:tcW w:w="2977" w:type="dxa"/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демократический</w:t>
            </w:r>
          </w:p>
        </w:tc>
        <w:tc>
          <w:tcPr>
            <w:tcW w:w="2693" w:type="dxa"/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либеральный</w:t>
            </w:r>
          </w:p>
        </w:tc>
      </w:tr>
      <w:tr w:rsidR="00CF4D3F" w:rsidRPr="00ED2196" w:rsidTr="00CF4D3F">
        <w:tc>
          <w:tcPr>
            <w:tcW w:w="1843" w:type="dxa"/>
            <w:tcBorders>
              <w:top w:val="nil"/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Методы принятия </w:t>
            </w:r>
            <w:r w:rsidRPr="00ED2196">
              <w:rPr>
                <w:sz w:val="28"/>
                <w:szCs w:val="28"/>
              </w:rPr>
              <w:br/>
              <w:t>решений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CF4D3F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Способ доведения решения до исполнителей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CF4D3F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Распределение </w:t>
            </w:r>
            <w:r w:rsidRPr="00ED2196">
              <w:rPr>
                <w:sz w:val="28"/>
                <w:szCs w:val="28"/>
              </w:rPr>
              <w:br/>
              <w:t>ответственности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CF4D3F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Отношение </w:t>
            </w:r>
            <w:r w:rsidRPr="00ED2196">
              <w:rPr>
                <w:sz w:val="28"/>
                <w:szCs w:val="28"/>
              </w:rPr>
              <w:br/>
            </w:r>
            <w:r w:rsidRPr="00ED2196">
              <w:rPr>
                <w:sz w:val="28"/>
                <w:szCs w:val="28"/>
              </w:rPr>
              <w:lastRenderedPageBreak/>
              <w:t>к инициативе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CF4D3F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lastRenderedPageBreak/>
              <w:t xml:space="preserve">Отношение </w:t>
            </w:r>
            <w:r w:rsidRPr="00ED2196">
              <w:rPr>
                <w:sz w:val="28"/>
                <w:szCs w:val="28"/>
              </w:rPr>
              <w:br/>
              <w:t>к подбору кадров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CF4D3F" w:rsidRPr="00ED2196" w:rsidRDefault="00CF4D3F" w:rsidP="00A46B40">
      <w:pPr>
        <w:jc w:val="both"/>
        <w:rPr>
          <w:sz w:val="28"/>
          <w:szCs w:val="28"/>
        </w:rPr>
      </w:pPr>
    </w:p>
    <w:p w:rsidR="00CF4D3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На крупном металлургическом комбинате занято око</w:t>
      </w:r>
      <w:r w:rsidRPr="00ED2196">
        <w:rPr>
          <w:color w:val="000000"/>
          <w:sz w:val="28"/>
          <w:szCs w:val="28"/>
        </w:rPr>
        <w:softHyphen/>
        <w:t>ло 30 тыс. человек. Комбинат формирует систему стратегического управле</w:t>
      </w:r>
      <w:r w:rsidRPr="00ED2196">
        <w:rPr>
          <w:color w:val="000000"/>
          <w:sz w:val="28"/>
          <w:szCs w:val="28"/>
        </w:rPr>
        <w:softHyphen/>
        <w:t>ния персоналом.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D2196">
        <w:rPr>
          <w:b/>
          <w:bCs/>
          <w:color w:val="000000"/>
          <w:sz w:val="28"/>
          <w:szCs w:val="28"/>
        </w:rPr>
        <w:t>Характеристика условий хозяйствования комбината на 5-летний период: т</w:t>
      </w:r>
      <w:r w:rsidRPr="00ED2196">
        <w:rPr>
          <w:color w:val="000000"/>
          <w:sz w:val="28"/>
          <w:szCs w:val="28"/>
        </w:rPr>
        <w:t>ехнологии основного производства останутся совместимы с приме</w:t>
      </w:r>
      <w:r w:rsidRPr="00ED2196">
        <w:rPr>
          <w:color w:val="000000"/>
          <w:sz w:val="28"/>
          <w:szCs w:val="28"/>
        </w:rPr>
        <w:softHyphen/>
        <w:t>няемыми, электросталеплавильное производство получит качественное развитие за счет внедрения новых современных мощностей, жесткая конкуренция на рынке черных металлов и превышение предложения над спросом приведут к снижению мировых цен, рынок рабочей силы в ближайшие пять лет полностью обеспечит по</w:t>
      </w:r>
      <w:r w:rsidRPr="00ED2196">
        <w:rPr>
          <w:color w:val="000000"/>
          <w:sz w:val="28"/>
          <w:szCs w:val="28"/>
        </w:rPr>
        <w:softHyphen/>
        <w:t xml:space="preserve">требности предприятия по основным категориям производственного и управленческого персонала. </w:t>
      </w:r>
      <w:proofErr w:type="gramEnd"/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b/>
          <w:bCs/>
          <w:color w:val="000000"/>
          <w:sz w:val="28"/>
          <w:szCs w:val="28"/>
        </w:rPr>
        <w:t>Текущее состояние трудового потенциала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Демографическая структура персонала: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средний возраст производст</w:t>
      </w:r>
      <w:r w:rsidRPr="00ED2196">
        <w:rPr>
          <w:color w:val="000000"/>
          <w:sz w:val="28"/>
          <w:szCs w:val="28"/>
        </w:rPr>
        <w:softHyphen/>
        <w:t>венного персонала превышает 45 лет; персонала аппарата управления производством - 49 лет; руководящего персонала общекорпоратив</w:t>
      </w:r>
      <w:r w:rsidRPr="00ED2196">
        <w:rPr>
          <w:color w:val="000000"/>
          <w:sz w:val="28"/>
          <w:szCs w:val="28"/>
        </w:rPr>
        <w:softHyphen/>
        <w:t>ного управления — 37 лет.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Профессионально-квалификационная структура -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 xml:space="preserve">для производственного персонала </w:t>
      </w:r>
      <w:proofErr w:type="gramStart"/>
      <w:r w:rsidRPr="00ED2196">
        <w:rPr>
          <w:color w:val="000000"/>
          <w:sz w:val="28"/>
          <w:szCs w:val="28"/>
        </w:rPr>
        <w:t>характерен</w:t>
      </w:r>
      <w:proofErr w:type="gramEnd"/>
      <w:r w:rsidRPr="00ED2196">
        <w:rPr>
          <w:color w:val="000000"/>
          <w:sz w:val="28"/>
          <w:szCs w:val="28"/>
        </w:rPr>
        <w:t xml:space="preserve"> </w:t>
      </w:r>
      <w:proofErr w:type="spellStart"/>
      <w:r w:rsidRPr="00ED2196">
        <w:rPr>
          <w:color w:val="000000"/>
          <w:sz w:val="28"/>
          <w:szCs w:val="28"/>
        </w:rPr>
        <w:t>монопрофессионализм</w:t>
      </w:r>
      <w:proofErr w:type="spellEnd"/>
      <w:r w:rsidRPr="00ED2196">
        <w:rPr>
          <w:color w:val="000000"/>
          <w:sz w:val="28"/>
          <w:szCs w:val="28"/>
        </w:rPr>
        <w:t xml:space="preserve"> (около 58%), сопровождающийся устареванием знаний; 70% персонала общекорпоративного управ</w:t>
      </w:r>
      <w:r w:rsidRPr="00ED2196">
        <w:rPr>
          <w:color w:val="000000"/>
          <w:sz w:val="28"/>
          <w:szCs w:val="28"/>
        </w:rPr>
        <w:softHyphen/>
        <w:t>ления подготовлены по программам повышения квалификации либо име</w:t>
      </w:r>
      <w:r w:rsidRPr="00ED2196">
        <w:rPr>
          <w:color w:val="000000"/>
          <w:sz w:val="28"/>
          <w:szCs w:val="28"/>
        </w:rPr>
        <w:softHyphen/>
        <w:t>ют базовую подготовку, отвечающую современным требованиям.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Корпоративная культура предприятия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не имеет целенаправленного управ</w:t>
      </w:r>
      <w:r w:rsidRPr="00ED2196">
        <w:rPr>
          <w:color w:val="000000"/>
          <w:sz w:val="28"/>
          <w:szCs w:val="28"/>
        </w:rPr>
        <w:softHyphen/>
        <w:t>ляемого развития и представляет собой совокупность трансформирован</w:t>
      </w:r>
      <w:r w:rsidRPr="00ED2196">
        <w:rPr>
          <w:color w:val="000000"/>
          <w:sz w:val="28"/>
          <w:szCs w:val="28"/>
        </w:rPr>
        <w:softHyphen/>
        <w:t>ных моделей поведения, свойственных социалистическому способу хо</w:t>
      </w:r>
      <w:r w:rsidRPr="00ED2196">
        <w:rPr>
          <w:color w:val="000000"/>
          <w:sz w:val="28"/>
          <w:szCs w:val="28"/>
        </w:rPr>
        <w:softHyphen/>
        <w:t>зяйствования, и моделей поведения, характерных для капиталистических производственных отношений на уровне управления предприятием.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Управление персоналом в целом находится в стадии совершенствова</w:t>
      </w:r>
      <w:r w:rsidRPr="00ED2196">
        <w:rPr>
          <w:color w:val="000000"/>
          <w:sz w:val="28"/>
          <w:szCs w:val="28"/>
        </w:rPr>
        <w:softHyphen/>
        <w:t>ния и внедрения современных технологий управления персоналом. Необходимо дальнейшее развитие системы УЧР.</w:t>
      </w:r>
      <w:r w:rsidRPr="00ED2196">
        <w:rPr>
          <w:b/>
          <w:bCs/>
          <w:i/>
          <w:iCs/>
          <w:color w:val="000000"/>
          <w:sz w:val="28"/>
          <w:szCs w:val="28"/>
        </w:rPr>
        <w:t> 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b/>
          <w:bCs/>
          <w:i/>
          <w:iCs/>
          <w:color w:val="000000"/>
          <w:sz w:val="28"/>
          <w:szCs w:val="28"/>
        </w:rPr>
        <w:t>Задания:</w:t>
      </w:r>
    </w:p>
    <w:p w:rsidR="00A025EF" w:rsidRPr="00ED2196" w:rsidRDefault="00A025EF" w:rsidP="00A46B40">
      <w:pPr>
        <w:pStyle w:val="a6"/>
        <w:numPr>
          <w:ilvl w:val="0"/>
          <w:numId w:val="24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3"/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ED2196">
        <w:rPr>
          <w:color w:val="000000"/>
          <w:sz w:val="28"/>
          <w:szCs w:val="28"/>
        </w:rPr>
        <w:t>Исходя из предполагаемых условий хозяйствования комбината и нынеш</w:t>
      </w:r>
      <w:r w:rsidRPr="00ED2196">
        <w:rPr>
          <w:color w:val="000000"/>
          <w:sz w:val="28"/>
          <w:szCs w:val="28"/>
        </w:rPr>
        <w:softHyphen/>
        <w:t>него состояния трудового потенциала, разработать общую стратегию управления персоналом на 5-летний период, отразив в ней желаемое состояние тру</w:t>
      </w:r>
      <w:r w:rsidRPr="00ED2196">
        <w:rPr>
          <w:color w:val="000000"/>
          <w:sz w:val="28"/>
          <w:szCs w:val="28"/>
        </w:rPr>
        <w:softHyphen/>
        <w:t>дового потенциала через 5 лет по всем пяти разделам, характеризующим те</w:t>
      </w:r>
      <w:r w:rsidRPr="00ED2196">
        <w:rPr>
          <w:color w:val="000000"/>
          <w:sz w:val="28"/>
          <w:szCs w:val="28"/>
        </w:rPr>
        <w:softHyphen/>
        <w:t xml:space="preserve">кущее состояние трудового потенциала: демографическому, профессионально-квалификационному, уровню </w:t>
      </w:r>
      <w:r w:rsidRPr="00ED2196">
        <w:rPr>
          <w:color w:val="000000"/>
          <w:sz w:val="28"/>
          <w:szCs w:val="28"/>
        </w:rPr>
        <w:lastRenderedPageBreak/>
        <w:t>корпоративной культуры, социальному статусу персонала, состоянию системы управления персоналом. </w:t>
      </w: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color w:val="000000"/>
          <w:sz w:val="28"/>
          <w:szCs w:val="28"/>
        </w:rPr>
        <w:br/>
      </w:r>
    </w:p>
    <w:p w:rsidR="00145267" w:rsidRPr="00ED2196" w:rsidRDefault="00CF4D3F" w:rsidP="00E24662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 xml:space="preserve">Вариант </w:t>
      </w:r>
      <w:r w:rsidR="00145267" w:rsidRPr="00ED2196">
        <w:rPr>
          <w:b/>
          <w:sz w:val="28"/>
          <w:szCs w:val="28"/>
        </w:rPr>
        <w:t>2</w:t>
      </w:r>
    </w:p>
    <w:p w:rsidR="00C41FAA" w:rsidRPr="00ED2196" w:rsidRDefault="00C41FAA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0023D7" w:rsidRPr="00ED2196" w:rsidRDefault="000023D7" w:rsidP="00A46B40">
      <w:pPr>
        <w:numPr>
          <w:ilvl w:val="0"/>
          <w:numId w:val="1"/>
        </w:numPr>
        <w:ind w:left="0" w:firstLine="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>Понятие и типы кадровой политики: активная, превентивная, реактивная, пассивная.</w:t>
      </w:r>
    </w:p>
    <w:p w:rsidR="000023D7" w:rsidRPr="00ED2196" w:rsidRDefault="000023D7" w:rsidP="00A46B40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Понятие, структура и классификация персонала организации.</w:t>
      </w:r>
    </w:p>
    <w:p w:rsidR="000023D7" w:rsidRPr="00ED2196" w:rsidRDefault="000023D7" w:rsidP="00A46B40">
      <w:pPr>
        <w:pStyle w:val="a3"/>
        <w:numPr>
          <w:ilvl w:val="0"/>
          <w:numId w:val="1"/>
        </w:numPr>
        <w:shd w:val="clear" w:color="auto" w:fill="FFFFFF"/>
        <w:ind w:left="0" w:firstLine="0"/>
        <w:jc w:val="both"/>
        <w:outlineLvl w:val="3"/>
        <w:rPr>
          <w:bCs/>
          <w:sz w:val="28"/>
          <w:szCs w:val="28"/>
        </w:rPr>
      </w:pPr>
      <w:r w:rsidRPr="00ED2196">
        <w:rPr>
          <w:bCs/>
          <w:sz w:val="28"/>
          <w:szCs w:val="28"/>
        </w:rPr>
        <w:t xml:space="preserve">Основные </w:t>
      </w:r>
      <w:r w:rsidR="00E24662" w:rsidRPr="00ED2196">
        <w:rPr>
          <w:bCs/>
          <w:sz w:val="28"/>
          <w:szCs w:val="28"/>
        </w:rPr>
        <w:t>регламентирующие документы (ФЗ) в области труда и занятости. З</w:t>
      </w:r>
      <w:r w:rsidRPr="00ED2196">
        <w:rPr>
          <w:bCs/>
          <w:sz w:val="28"/>
          <w:szCs w:val="28"/>
        </w:rPr>
        <w:t>адачи трудового законодательства</w:t>
      </w:r>
      <w:r w:rsidR="00E24662" w:rsidRPr="00ED2196">
        <w:rPr>
          <w:bCs/>
          <w:sz w:val="28"/>
          <w:szCs w:val="28"/>
        </w:rPr>
        <w:t xml:space="preserve">. </w:t>
      </w:r>
    </w:p>
    <w:p w:rsidR="000023D7" w:rsidRPr="00ED2196" w:rsidRDefault="000023D7" w:rsidP="00A46B40">
      <w:pPr>
        <w:jc w:val="both"/>
        <w:rPr>
          <w:noProof/>
          <w:sz w:val="28"/>
          <w:szCs w:val="28"/>
        </w:rPr>
      </w:pPr>
    </w:p>
    <w:p w:rsidR="000023D7" w:rsidRPr="00ED2196" w:rsidRDefault="000023D7" w:rsidP="00A46B40">
      <w:pPr>
        <w:jc w:val="both"/>
        <w:rPr>
          <w:b/>
          <w:sz w:val="28"/>
          <w:szCs w:val="28"/>
        </w:rPr>
      </w:pPr>
    </w:p>
    <w:p w:rsidR="000023D7" w:rsidRPr="00ED2196" w:rsidRDefault="000023D7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0023D7" w:rsidRPr="00ED2196" w:rsidRDefault="000023D7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1"/>
        <w:gridCol w:w="2341"/>
        <w:gridCol w:w="2508"/>
        <w:gridCol w:w="2481"/>
      </w:tblGrid>
      <w:tr w:rsidR="000023D7" w:rsidRPr="00ED2196" w:rsidTr="000023D7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Сфера деятельности</w:t>
            </w:r>
          </w:p>
        </w:tc>
        <w:tc>
          <w:tcPr>
            <w:tcW w:w="234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Цель деятельности</w:t>
            </w:r>
          </w:p>
        </w:tc>
        <w:tc>
          <w:tcPr>
            <w:tcW w:w="2508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Типичные функции</w:t>
            </w:r>
          </w:p>
        </w:tc>
        <w:tc>
          <w:tcPr>
            <w:tcW w:w="248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Кому докладывают о выполнении</w:t>
            </w:r>
          </w:p>
        </w:tc>
      </w:tr>
      <w:tr w:rsidR="000023D7" w:rsidRPr="00ED2196" w:rsidTr="000023D7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Управление человеческими ресурсами (стратегический аспект)</w:t>
            </w:r>
          </w:p>
        </w:tc>
        <w:tc>
          <w:tcPr>
            <w:tcW w:w="234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8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spacing w:after="3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8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023D7" w:rsidRPr="00ED2196" w:rsidTr="000023D7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Управление персоналом (оперативная деятельность)</w:t>
            </w:r>
          </w:p>
        </w:tc>
        <w:tc>
          <w:tcPr>
            <w:tcW w:w="234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8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spacing w:after="3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81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023D7" w:rsidRPr="00ED2196" w:rsidRDefault="000023D7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145267" w:rsidRPr="00ED2196" w:rsidRDefault="00145267" w:rsidP="00A46B40">
      <w:pPr>
        <w:jc w:val="both"/>
        <w:rPr>
          <w:sz w:val="28"/>
          <w:szCs w:val="28"/>
        </w:rPr>
      </w:pPr>
    </w:p>
    <w:p w:rsidR="00CF4D3F" w:rsidRPr="00ED2196" w:rsidRDefault="00CF4D3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2977"/>
        <w:gridCol w:w="2693"/>
      </w:tblGrid>
      <w:tr w:rsidR="00CF4D3F" w:rsidRPr="00ED2196" w:rsidTr="00066907">
        <w:trPr>
          <w:cantSplit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pacing w:val="-6"/>
                <w:sz w:val="28"/>
                <w:szCs w:val="28"/>
              </w:rPr>
            </w:pPr>
            <w:r w:rsidRPr="00ED2196">
              <w:rPr>
                <w:b/>
                <w:spacing w:val="-6"/>
                <w:sz w:val="28"/>
                <w:szCs w:val="28"/>
              </w:rPr>
              <w:t>Параметры взаимодействия руководи-</w:t>
            </w:r>
          </w:p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  <w:r w:rsidRPr="00ED2196">
              <w:rPr>
                <w:b/>
                <w:spacing w:val="-6"/>
                <w:sz w:val="28"/>
                <w:szCs w:val="28"/>
              </w:rPr>
              <w:t>теля с подчиненными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Стили руководства</w:t>
            </w:r>
          </w:p>
        </w:tc>
      </w:tr>
      <w:tr w:rsidR="00CF4D3F" w:rsidRPr="00ED2196" w:rsidTr="00066907">
        <w:trPr>
          <w:cantSplit/>
        </w:trPr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6" w:space="0" w:color="auto"/>
            </w:tcBorders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авторитарный</w:t>
            </w:r>
          </w:p>
        </w:tc>
        <w:tc>
          <w:tcPr>
            <w:tcW w:w="2977" w:type="dxa"/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демократический</w:t>
            </w:r>
          </w:p>
        </w:tc>
        <w:tc>
          <w:tcPr>
            <w:tcW w:w="2693" w:type="dxa"/>
            <w:vAlign w:val="center"/>
          </w:tcPr>
          <w:p w:rsidR="00CF4D3F" w:rsidRPr="00ED2196" w:rsidRDefault="00CF4D3F" w:rsidP="00A46B4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D2196">
              <w:rPr>
                <w:b/>
                <w:sz w:val="28"/>
                <w:szCs w:val="28"/>
              </w:rPr>
              <w:t>либеральный</w:t>
            </w:r>
          </w:p>
        </w:tc>
      </w:tr>
      <w:tr w:rsidR="00CF4D3F" w:rsidRPr="00ED2196" w:rsidTr="00066907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Отношение </w:t>
            </w:r>
            <w:r w:rsidRPr="00ED2196">
              <w:rPr>
                <w:sz w:val="28"/>
                <w:szCs w:val="28"/>
              </w:rPr>
              <w:br/>
              <w:t>к недостаткам знаний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066907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Стиль общения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066907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Характер </w:t>
            </w:r>
            <w:r w:rsidRPr="00ED2196">
              <w:rPr>
                <w:sz w:val="28"/>
                <w:szCs w:val="28"/>
              </w:rPr>
              <w:lastRenderedPageBreak/>
              <w:t xml:space="preserve">отношений </w:t>
            </w:r>
            <w:r w:rsidRPr="00ED2196">
              <w:rPr>
                <w:sz w:val="28"/>
                <w:szCs w:val="28"/>
              </w:rPr>
              <w:br/>
              <w:t>с подчиненными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066907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lastRenderedPageBreak/>
              <w:t xml:space="preserve">Отношение </w:t>
            </w:r>
            <w:r w:rsidRPr="00ED2196">
              <w:rPr>
                <w:sz w:val="28"/>
                <w:szCs w:val="28"/>
              </w:rPr>
              <w:br/>
              <w:t>к дисциплине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F4D3F" w:rsidRPr="00ED2196" w:rsidTr="00066907">
        <w:tc>
          <w:tcPr>
            <w:tcW w:w="1843" w:type="dxa"/>
            <w:tcBorders>
              <w:left w:val="single" w:sz="6" w:space="0" w:color="auto"/>
            </w:tcBorders>
          </w:tcPr>
          <w:p w:rsidR="00CF4D3F" w:rsidRPr="00ED2196" w:rsidRDefault="00CF4D3F" w:rsidP="00A46B40">
            <w:pPr>
              <w:widowControl w:val="0"/>
              <w:spacing w:before="40"/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Отношение </w:t>
            </w:r>
            <w:r w:rsidRPr="00ED2196">
              <w:rPr>
                <w:sz w:val="28"/>
                <w:szCs w:val="28"/>
              </w:rPr>
              <w:br/>
              <w:t>к моральному воздействию на подчиненных</w:t>
            </w:r>
          </w:p>
        </w:tc>
        <w:tc>
          <w:tcPr>
            <w:tcW w:w="2126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CF4D3F" w:rsidRPr="00ED2196" w:rsidRDefault="00CF4D3F" w:rsidP="00A46B40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CF4D3F" w:rsidRPr="00ED2196" w:rsidRDefault="00CF4D3F" w:rsidP="00A46B40">
      <w:pPr>
        <w:jc w:val="both"/>
        <w:rPr>
          <w:sz w:val="28"/>
          <w:szCs w:val="28"/>
        </w:rPr>
      </w:pP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>Концерн «Калина» является косметической компанией, выпускающей и предлагающей своим потребителям в России, странах Европы и СНГ большое разнообразие косметической продукции и бытовой химии. Миссия Компании - создание лидирующих брендов на рынке косметики и парфюмерии. </w:t>
      </w:r>
      <w:r w:rsidRPr="00ED2196">
        <w:rPr>
          <w:sz w:val="28"/>
          <w:szCs w:val="28"/>
        </w:rPr>
        <w:br/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«Мне нравится бамбуковой палкой </w:t>
      </w:r>
      <w:proofErr w:type="gramStart"/>
      <w:r w:rsidRPr="00ED2196">
        <w:rPr>
          <w:sz w:val="28"/>
          <w:szCs w:val="28"/>
        </w:rPr>
        <w:t>лупить</w:t>
      </w:r>
      <w:proofErr w:type="gramEnd"/>
      <w:r w:rsidRPr="00ED2196">
        <w:rPr>
          <w:sz w:val="28"/>
          <w:szCs w:val="28"/>
        </w:rPr>
        <w:t xml:space="preserve"> человека» Владелец «Калины» Тимур Горяев сделал свою компанию лидером косметического рынка, построив ее по армейскому принципу. Но для конкуренции с глобальными корпорациями одной дисциплины может оказаться мало.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>Как у всякой компании, которую возглавляет менеджер, увлеченный процедурами, у концерна «Калина» есть корпоративный кодекс. Там, например, написано: «… не приветствуется установление личных взаимоотношений с подчиненными и обращение с подчиненными, которое может быть отмечено другими как неделовое».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Еще в концерне издана своя синяя книга, в которой для каждого расписаны «приоритеты» – главные показатели, по которым оцениваются результаты деятельности, по два-три на человека. Работе над приоритетами предписано отводить не меньше 75% времени. За невыполнение плана по приоритетам лишают премии. За перевыполнение не хвалят, потому что ведь в «Кодексе» написано – подвиги никому не нужны. Выполняй то, что указано в инструкции, и будешь получать указанную в договоре зарплату. О всяких строгостях и говорить нечего: </w:t>
      </w:r>
      <w:proofErr w:type="spellStart"/>
      <w:r w:rsidRPr="00ED2196">
        <w:rPr>
          <w:sz w:val="28"/>
          <w:szCs w:val="28"/>
        </w:rPr>
        <w:t>дресскод</w:t>
      </w:r>
      <w:proofErr w:type="spellEnd"/>
      <w:r w:rsidRPr="00ED2196">
        <w:rPr>
          <w:sz w:val="28"/>
          <w:szCs w:val="28"/>
        </w:rPr>
        <w:t>, за опоздание на работу – штраф, на обед – тридцать минут в отведенное тебе время.</w:t>
      </w:r>
    </w:p>
    <w:p w:rsidR="00A025EF" w:rsidRPr="00ED2196" w:rsidRDefault="00A025EF" w:rsidP="00A46B40">
      <w:pPr>
        <w:pStyle w:val="a6"/>
        <w:numPr>
          <w:ilvl w:val="0"/>
          <w:numId w:val="25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6"/>
        <w:numPr>
          <w:ilvl w:val="0"/>
          <w:numId w:val="25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Оцените правила Кодекса, представленные в ситуации, эффективны ли они? Предложите альтернативу.</w:t>
      </w:r>
    </w:p>
    <w:p w:rsidR="00A025EF" w:rsidRPr="00ED2196" w:rsidRDefault="00A025EF" w:rsidP="00A46B40">
      <w:pPr>
        <w:jc w:val="both"/>
        <w:rPr>
          <w:sz w:val="28"/>
          <w:szCs w:val="28"/>
        </w:rPr>
      </w:pPr>
    </w:p>
    <w:p w:rsidR="000023D7" w:rsidRPr="00ED2196" w:rsidRDefault="000023D7" w:rsidP="00E24662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3</w:t>
      </w:r>
    </w:p>
    <w:p w:rsidR="000023D7" w:rsidRPr="00ED2196" w:rsidRDefault="000023D7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0023D7" w:rsidRPr="00ED2196" w:rsidRDefault="006D75BF" w:rsidP="00A46B40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lastRenderedPageBreak/>
        <w:t>Назовите основные о</w:t>
      </w:r>
      <w:r w:rsidR="000023D7" w:rsidRPr="00ED2196">
        <w:rPr>
          <w:sz w:val="28"/>
          <w:szCs w:val="28"/>
        </w:rPr>
        <w:t>тличительные черты подходов: «Управление персоналом и управление человеческими ресурсами».</w:t>
      </w:r>
      <w:r w:rsidR="00E24662" w:rsidRPr="00ED2196">
        <w:rPr>
          <w:sz w:val="28"/>
          <w:szCs w:val="28"/>
        </w:rPr>
        <w:t xml:space="preserve"> Поясните на примерах.</w:t>
      </w:r>
    </w:p>
    <w:p w:rsidR="000023D7" w:rsidRPr="00ED2196" w:rsidRDefault="000023D7" w:rsidP="00A46B40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proofErr w:type="gramStart"/>
      <w:r w:rsidRPr="00ED2196">
        <w:rPr>
          <w:sz w:val="28"/>
          <w:szCs w:val="28"/>
        </w:rPr>
        <w:t>Да</w:t>
      </w:r>
      <w:r w:rsidR="00E24662" w:rsidRPr="00ED2196">
        <w:rPr>
          <w:sz w:val="28"/>
          <w:szCs w:val="28"/>
        </w:rPr>
        <w:t>йте</w:t>
      </w:r>
      <w:r w:rsidRPr="00ED2196">
        <w:rPr>
          <w:sz w:val="28"/>
          <w:szCs w:val="28"/>
        </w:rPr>
        <w:t xml:space="preserve"> определения следующим понятиям: </w:t>
      </w:r>
      <w:r w:rsidRPr="00ED2196">
        <w:rPr>
          <w:i/>
          <w:iCs/>
          <w:sz w:val="28"/>
          <w:szCs w:val="28"/>
        </w:rPr>
        <w:t>кадры, персонал, коллектив, трудовые ресурсы, рабочая сила, трудовой по</w:t>
      </w:r>
      <w:r w:rsidR="00E24662" w:rsidRPr="00ED2196">
        <w:rPr>
          <w:i/>
          <w:iCs/>
          <w:sz w:val="28"/>
          <w:szCs w:val="28"/>
        </w:rPr>
        <w:t>тенциал, человеческий капитал, человеческие ресурсы.</w:t>
      </w:r>
      <w:proofErr w:type="gramEnd"/>
    </w:p>
    <w:p w:rsidR="006D75BF" w:rsidRPr="00ED2196" w:rsidRDefault="00E24662" w:rsidP="00A46B40">
      <w:pPr>
        <w:pStyle w:val="a3"/>
        <w:numPr>
          <w:ilvl w:val="0"/>
          <w:numId w:val="10"/>
        </w:numPr>
        <w:shd w:val="clear" w:color="auto" w:fill="FFFFFF"/>
        <w:ind w:left="0" w:firstLine="0"/>
        <w:jc w:val="both"/>
        <w:outlineLvl w:val="3"/>
        <w:rPr>
          <w:bCs/>
          <w:sz w:val="28"/>
          <w:szCs w:val="28"/>
        </w:rPr>
      </w:pPr>
      <w:r w:rsidRPr="00ED2196">
        <w:rPr>
          <w:bCs/>
          <w:sz w:val="28"/>
          <w:szCs w:val="28"/>
        </w:rPr>
        <w:t>Понятие, направления и о</w:t>
      </w:r>
      <w:r w:rsidR="006D75BF" w:rsidRPr="00ED2196">
        <w:rPr>
          <w:bCs/>
          <w:sz w:val="28"/>
          <w:szCs w:val="28"/>
        </w:rPr>
        <w:t xml:space="preserve">сновные задачи </w:t>
      </w:r>
      <w:r w:rsidRPr="00ED2196">
        <w:rPr>
          <w:bCs/>
          <w:sz w:val="28"/>
          <w:szCs w:val="28"/>
        </w:rPr>
        <w:t xml:space="preserve">информационного и </w:t>
      </w:r>
      <w:r w:rsidR="006D75BF" w:rsidRPr="00ED2196">
        <w:rPr>
          <w:bCs/>
          <w:sz w:val="28"/>
          <w:szCs w:val="28"/>
        </w:rPr>
        <w:t>правового обеспечения системы управления персоналом.</w:t>
      </w:r>
    </w:p>
    <w:p w:rsidR="006D75BF" w:rsidRPr="00ED2196" w:rsidRDefault="006D75BF" w:rsidP="00A46B40">
      <w:pPr>
        <w:jc w:val="both"/>
        <w:rPr>
          <w:sz w:val="28"/>
          <w:szCs w:val="28"/>
        </w:rPr>
      </w:pPr>
    </w:p>
    <w:p w:rsidR="006D75BF" w:rsidRPr="00ED2196" w:rsidRDefault="006D75BF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6D75BF" w:rsidRPr="00ED2196" w:rsidRDefault="006D75B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9"/>
        <w:gridCol w:w="7006"/>
      </w:tblGrid>
      <w:tr w:rsidR="006D75BF" w:rsidRPr="00ED2196" w:rsidTr="00A46B40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Методы управления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Содержание методов</w:t>
            </w:r>
          </w:p>
        </w:tc>
      </w:tr>
      <w:tr w:rsidR="006D75BF" w:rsidRPr="00ED2196" w:rsidTr="00A46B40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Административные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D75BF" w:rsidRPr="00ED2196" w:rsidTr="00A46B40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Экономические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D75BF" w:rsidRPr="00ED2196" w:rsidTr="00A46B40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6D75BF" w:rsidRPr="00ED2196" w:rsidRDefault="006D75BF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6D75BF" w:rsidRPr="00ED2196" w:rsidRDefault="006D75BF" w:rsidP="00A46B40">
      <w:pPr>
        <w:jc w:val="both"/>
        <w:rPr>
          <w:sz w:val="28"/>
          <w:szCs w:val="28"/>
        </w:rPr>
      </w:pPr>
    </w:p>
    <w:p w:rsidR="006D75BF" w:rsidRPr="00ED2196" w:rsidRDefault="006D75B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D75BF" w:rsidRPr="00ED2196" w:rsidTr="00100DE0">
        <w:tc>
          <w:tcPr>
            <w:tcW w:w="3190" w:type="dxa"/>
            <w:vMerge w:val="restart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Кадровый процесс</w:t>
            </w:r>
          </w:p>
        </w:tc>
        <w:tc>
          <w:tcPr>
            <w:tcW w:w="6381" w:type="dxa"/>
            <w:gridSpan w:val="2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Тип кадровой политики</w:t>
            </w:r>
          </w:p>
        </w:tc>
      </w:tr>
      <w:tr w:rsidR="006D75BF" w:rsidRPr="00ED2196" w:rsidTr="006D75BF">
        <w:tc>
          <w:tcPr>
            <w:tcW w:w="3190" w:type="dxa"/>
            <w:vMerge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Открытая</w:t>
            </w: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Закрытая</w:t>
            </w: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Подбор и отбор персонала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Адаптация персонала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Обучение и развитие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Мотивация и стимулирование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Управление карьерой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6D75BF" w:rsidRPr="00ED2196" w:rsidTr="006D75BF"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Внедрение инноваций</w:t>
            </w:r>
          </w:p>
        </w:tc>
        <w:tc>
          <w:tcPr>
            <w:tcW w:w="3190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D75BF" w:rsidRPr="00ED2196" w:rsidRDefault="006D75BF" w:rsidP="00A46B40">
            <w:pPr>
              <w:jc w:val="both"/>
              <w:rPr>
                <w:sz w:val="28"/>
                <w:szCs w:val="28"/>
              </w:rPr>
            </w:pPr>
          </w:p>
        </w:tc>
      </w:tr>
    </w:tbl>
    <w:p w:rsidR="006D75BF" w:rsidRPr="00ED2196" w:rsidRDefault="006D75BF" w:rsidP="00A46B40">
      <w:pPr>
        <w:jc w:val="both"/>
        <w:rPr>
          <w:sz w:val="28"/>
          <w:szCs w:val="28"/>
        </w:rPr>
      </w:pP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На крупном металлургическом комбинате занято око</w:t>
      </w:r>
      <w:r w:rsidRPr="00ED2196">
        <w:rPr>
          <w:color w:val="000000"/>
          <w:sz w:val="28"/>
          <w:szCs w:val="28"/>
        </w:rPr>
        <w:softHyphen/>
        <w:t>ло 30 тыс. человек. Комбинат формирует систему стратегического управле</w:t>
      </w:r>
      <w:r w:rsidRPr="00ED2196">
        <w:rPr>
          <w:color w:val="000000"/>
          <w:sz w:val="28"/>
          <w:szCs w:val="28"/>
        </w:rPr>
        <w:softHyphen/>
        <w:t>ния персоналом.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D2196">
        <w:rPr>
          <w:b/>
          <w:bCs/>
          <w:color w:val="000000"/>
          <w:sz w:val="28"/>
          <w:szCs w:val="28"/>
        </w:rPr>
        <w:t>Характеристика условий хозяйствования комбината на 5-летний период: т</w:t>
      </w:r>
      <w:r w:rsidRPr="00ED2196">
        <w:rPr>
          <w:color w:val="000000"/>
          <w:sz w:val="28"/>
          <w:szCs w:val="28"/>
        </w:rPr>
        <w:t>ехнологии основного производства останутся совместимы с приме</w:t>
      </w:r>
      <w:r w:rsidRPr="00ED2196">
        <w:rPr>
          <w:color w:val="000000"/>
          <w:sz w:val="28"/>
          <w:szCs w:val="28"/>
        </w:rPr>
        <w:softHyphen/>
        <w:t>няемыми, электросталеплавильное производство получит качественное развитие за счет внедрения новых современных мощностей, жесткая конкуренция на рынке черных металлов и превышение предложения над спросом приведут к снижению мировых цен, рынок рабочей силы в ближайшие пять лет полностью обеспечит по</w:t>
      </w:r>
      <w:r w:rsidRPr="00ED2196">
        <w:rPr>
          <w:color w:val="000000"/>
          <w:sz w:val="28"/>
          <w:szCs w:val="28"/>
        </w:rPr>
        <w:softHyphen/>
        <w:t xml:space="preserve">требности предприятия по основным категориям производственного и управленческого персонала. </w:t>
      </w:r>
      <w:proofErr w:type="gramEnd"/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b/>
          <w:bCs/>
          <w:color w:val="000000"/>
          <w:sz w:val="28"/>
          <w:szCs w:val="28"/>
        </w:rPr>
        <w:t>Текущее состояние трудового потенциала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lastRenderedPageBreak/>
        <w:t>Демографическая структура персонала: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средний возраст производст</w:t>
      </w:r>
      <w:r w:rsidRPr="00ED2196">
        <w:rPr>
          <w:color w:val="000000"/>
          <w:sz w:val="28"/>
          <w:szCs w:val="28"/>
        </w:rPr>
        <w:softHyphen/>
        <w:t>венного персонала превышает 45 лет; персонала аппарата управления производством - 49 лет; руководящего персонала общекорпоратив</w:t>
      </w:r>
      <w:r w:rsidRPr="00ED2196">
        <w:rPr>
          <w:color w:val="000000"/>
          <w:sz w:val="28"/>
          <w:szCs w:val="28"/>
        </w:rPr>
        <w:softHyphen/>
        <w:t>ного управления — 37 лет.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Профессионально-квалификационная структура -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 xml:space="preserve">для производственного персонала </w:t>
      </w:r>
      <w:proofErr w:type="gramStart"/>
      <w:r w:rsidRPr="00ED2196">
        <w:rPr>
          <w:color w:val="000000"/>
          <w:sz w:val="28"/>
          <w:szCs w:val="28"/>
        </w:rPr>
        <w:t>характерен</w:t>
      </w:r>
      <w:proofErr w:type="gramEnd"/>
      <w:r w:rsidRPr="00ED2196">
        <w:rPr>
          <w:color w:val="000000"/>
          <w:sz w:val="28"/>
          <w:szCs w:val="28"/>
        </w:rPr>
        <w:t xml:space="preserve"> </w:t>
      </w:r>
      <w:proofErr w:type="spellStart"/>
      <w:r w:rsidRPr="00ED2196">
        <w:rPr>
          <w:color w:val="000000"/>
          <w:sz w:val="28"/>
          <w:szCs w:val="28"/>
        </w:rPr>
        <w:t>монопрофессионализм</w:t>
      </w:r>
      <w:proofErr w:type="spellEnd"/>
      <w:r w:rsidRPr="00ED2196">
        <w:rPr>
          <w:color w:val="000000"/>
          <w:sz w:val="28"/>
          <w:szCs w:val="28"/>
        </w:rPr>
        <w:t xml:space="preserve"> (около 58%), сопровождающийся устареванием знаний; 70% персонала общекорпоративного управ</w:t>
      </w:r>
      <w:r w:rsidRPr="00ED2196">
        <w:rPr>
          <w:color w:val="000000"/>
          <w:sz w:val="28"/>
          <w:szCs w:val="28"/>
        </w:rPr>
        <w:softHyphen/>
        <w:t>ления подготовлены по программам повышения квалификации либо име</w:t>
      </w:r>
      <w:r w:rsidRPr="00ED2196">
        <w:rPr>
          <w:color w:val="000000"/>
          <w:sz w:val="28"/>
          <w:szCs w:val="28"/>
        </w:rPr>
        <w:softHyphen/>
        <w:t>ют базовую подготовку, отвечающую современным требованиям.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Корпоративная культура предприятия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не имеет целенаправленного управ</w:t>
      </w:r>
      <w:r w:rsidRPr="00ED2196">
        <w:rPr>
          <w:color w:val="000000"/>
          <w:sz w:val="28"/>
          <w:szCs w:val="28"/>
        </w:rPr>
        <w:softHyphen/>
        <w:t>ляемого развития и представляет собой совокупность трансформирован</w:t>
      </w:r>
      <w:r w:rsidRPr="00ED2196">
        <w:rPr>
          <w:color w:val="000000"/>
          <w:sz w:val="28"/>
          <w:szCs w:val="28"/>
        </w:rPr>
        <w:softHyphen/>
        <w:t>ных моделей поведения, свойственных социалистическому способу хо</w:t>
      </w:r>
      <w:r w:rsidRPr="00ED2196">
        <w:rPr>
          <w:color w:val="000000"/>
          <w:sz w:val="28"/>
          <w:szCs w:val="28"/>
        </w:rPr>
        <w:softHyphen/>
        <w:t>зяйствования, и моделей поведения, характерных для капиталистических производственных отношений на уровне управления предприятием.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Управление персоналом в целом находится в стадии совершенствова</w:t>
      </w:r>
      <w:r w:rsidRPr="00ED2196">
        <w:rPr>
          <w:color w:val="000000"/>
          <w:sz w:val="28"/>
          <w:szCs w:val="28"/>
        </w:rPr>
        <w:softHyphen/>
        <w:t>ния и внедрения современных технологий управления персоналом. Необходимо дальнейшее развитие системы УЧР.</w:t>
      </w:r>
      <w:r w:rsidRPr="00ED2196">
        <w:rPr>
          <w:b/>
          <w:bCs/>
          <w:i/>
          <w:iCs/>
          <w:color w:val="000000"/>
          <w:sz w:val="28"/>
          <w:szCs w:val="28"/>
        </w:rPr>
        <w:t> 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b/>
          <w:bCs/>
          <w:i/>
          <w:iCs/>
          <w:color w:val="000000"/>
          <w:sz w:val="28"/>
          <w:szCs w:val="28"/>
        </w:rPr>
        <w:t>Задания:</w:t>
      </w:r>
    </w:p>
    <w:p w:rsidR="00A025EF" w:rsidRPr="00ED2196" w:rsidRDefault="00A025EF" w:rsidP="00A46B40">
      <w:pPr>
        <w:pStyle w:val="a6"/>
        <w:numPr>
          <w:ilvl w:val="0"/>
          <w:numId w:val="26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3"/>
        <w:numPr>
          <w:ilvl w:val="0"/>
          <w:numId w:val="26"/>
        </w:numPr>
        <w:ind w:left="0" w:firstLine="0"/>
        <w:jc w:val="both"/>
        <w:rPr>
          <w:sz w:val="28"/>
          <w:szCs w:val="28"/>
        </w:rPr>
      </w:pPr>
      <w:r w:rsidRPr="00ED2196">
        <w:rPr>
          <w:color w:val="000000"/>
          <w:sz w:val="28"/>
          <w:szCs w:val="28"/>
        </w:rPr>
        <w:t>Исходя из предполагаемых условий хозяйствования комбината и нынеш</w:t>
      </w:r>
      <w:r w:rsidRPr="00ED2196">
        <w:rPr>
          <w:color w:val="000000"/>
          <w:sz w:val="28"/>
          <w:szCs w:val="28"/>
        </w:rPr>
        <w:softHyphen/>
        <w:t>него состояния трудового потенциала, разработать общую стратегию управления персоналом на 5-летний период, отразив в ней желаемое состояние тру</w:t>
      </w:r>
      <w:r w:rsidRPr="00ED2196">
        <w:rPr>
          <w:color w:val="000000"/>
          <w:sz w:val="28"/>
          <w:szCs w:val="28"/>
        </w:rPr>
        <w:softHyphen/>
        <w:t>дового потенциала через 5 лет по всем пяти разделам, характеризующим те</w:t>
      </w:r>
      <w:r w:rsidRPr="00ED2196">
        <w:rPr>
          <w:color w:val="000000"/>
          <w:sz w:val="28"/>
          <w:szCs w:val="28"/>
        </w:rPr>
        <w:softHyphen/>
        <w:t>кущее состояние трудового потенциала: демографическому, профессионально-квалификационному, уровню корпоративной культуры, социальному статусу персонала, состоянию системы управления персоналом. 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</w:p>
    <w:p w:rsidR="009C091B" w:rsidRPr="00ED2196" w:rsidRDefault="009C091B" w:rsidP="00E24662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4</w:t>
      </w:r>
    </w:p>
    <w:p w:rsidR="009C091B" w:rsidRPr="00ED2196" w:rsidRDefault="009C091B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9C091B" w:rsidRPr="00ED2196" w:rsidRDefault="00E24662" w:rsidP="00A46B40">
      <w:pPr>
        <w:pStyle w:val="a3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Понятие концепции управления человеческими ресурсами. </w:t>
      </w:r>
      <w:r w:rsidR="009C091B" w:rsidRPr="00ED2196">
        <w:rPr>
          <w:sz w:val="28"/>
          <w:szCs w:val="28"/>
        </w:rPr>
        <w:t xml:space="preserve">Эволюция концепций </w:t>
      </w:r>
      <w:r w:rsidRPr="00ED2196">
        <w:rPr>
          <w:sz w:val="28"/>
          <w:szCs w:val="28"/>
        </w:rPr>
        <w:t xml:space="preserve">(подходов) </w:t>
      </w:r>
      <w:r w:rsidR="009C091B" w:rsidRPr="00ED2196">
        <w:rPr>
          <w:sz w:val="28"/>
          <w:szCs w:val="28"/>
        </w:rPr>
        <w:t>управления персоналом</w:t>
      </w:r>
      <w:r w:rsidRPr="00ED2196">
        <w:rPr>
          <w:sz w:val="28"/>
          <w:szCs w:val="28"/>
        </w:rPr>
        <w:t>: краткая характеристика.</w:t>
      </w:r>
    </w:p>
    <w:p w:rsidR="009C091B" w:rsidRPr="00ED2196" w:rsidRDefault="009C091B" w:rsidP="00A46B40">
      <w:pPr>
        <w:pStyle w:val="a3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Понятие и механизм формирования государственной кадровой политики</w:t>
      </w:r>
    </w:p>
    <w:p w:rsidR="004D4D01" w:rsidRPr="00ED2196" w:rsidRDefault="00E24662" w:rsidP="00A46B40">
      <w:pPr>
        <w:pStyle w:val="a3"/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 w:rsidRPr="00ED2196">
        <w:rPr>
          <w:bCs/>
          <w:sz w:val="28"/>
          <w:szCs w:val="28"/>
        </w:rPr>
        <w:t xml:space="preserve">Основные регламентирующие документы (ФЗ) в области труда и занятости. </w:t>
      </w:r>
      <w:r w:rsidR="004D4D01" w:rsidRPr="00ED2196">
        <w:rPr>
          <w:bCs/>
          <w:sz w:val="28"/>
          <w:szCs w:val="28"/>
        </w:rPr>
        <w:t>Функции правового обеспечения управления персоналом.</w:t>
      </w:r>
    </w:p>
    <w:p w:rsidR="009C091B" w:rsidRPr="00ED2196" w:rsidRDefault="009C091B" w:rsidP="00A46B40">
      <w:pPr>
        <w:jc w:val="both"/>
        <w:rPr>
          <w:sz w:val="28"/>
          <w:szCs w:val="28"/>
        </w:rPr>
      </w:pPr>
    </w:p>
    <w:p w:rsidR="009C091B" w:rsidRPr="00ED2196" w:rsidRDefault="009C091B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9C091B" w:rsidRPr="00ED2196" w:rsidRDefault="009C091B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5912"/>
      </w:tblGrid>
      <w:tr w:rsidR="009C091B" w:rsidRPr="00ED2196" w:rsidTr="004B4D8A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Принципы управления персоналом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 xml:space="preserve">Содержание </w:t>
            </w:r>
          </w:p>
        </w:tc>
      </w:tr>
      <w:tr w:rsidR="009C091B" w:rsidRPr="00ED2196" w:rsidTr="009C091B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lastRenderedPageBreak/>
              <w:t>Эффективность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C091B" w:rsidRPr="00ED2196" w:rsidTr="009C091B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Комплексность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C091B" w:rsidRPr="00ED2196" w:rsidTr="004B4D8A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 xml:space="preserve">Бюрократия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C091B" w:rsidRPr="00ED2196" w:rsidTr="004B4D8A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Гибкость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C091B" w:rsidRPr="00ED2196" w:rsidTr="004B4D8A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Децентрализация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9C091B" w:rsidRPr="00ED2196" w:rsidRDefault="009C091B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9C091B" w:rsidRPr="00ED2196" w:rsidRDefault="009C091B" w:rsidP="00A46B40">
      <w:pPr>
        <w:jc w:val="both"/>
        <w:rPr>
          <w:sz w:val="28"/>
          <w:szCs w:val="28"/>
        </w:rPr>
      </w:pPr>
    </w:p>
    <w:p w:rsidR="009C091B" w:rsidRPr="00ED2196" w:rsidRDefault="009C091B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Этап развития компании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Стратегические задачи</w:t>
            </w: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Задачи службы управления персоналом</w:t>
            </w:r>
          </w:p>
        </w:tc>
      </w:tr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Рождение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Детство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Юность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Зрелость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Старение</w:t>
            </w:r>
          </w:p>
        </w:tc>
        <w:tc>
          <w:tcPr>
            <w:tcW w:w="3190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</w:p>
        </w:tc>
      </w:tr>
    </w:tbl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>Концерн «Калина» является косметической компанией, выпускающей и предлагающей своим потребителям в России, странах Европы и СНГ большое разнообразие косметической продукции и бытовой химии. Миссия Компании - создание лидирующих брендов на рынке косметики и парфюмерии. </w:t>
      </w:r>
      <w:r w:rsidRPr="00ED2196">
        <w:rPr>
          <w:sz w:val="28"/>
          <w:szCs w:val="28"/>
        </w:rPr>
        <w:br/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«Мне нравится бамбуковой палкой </w:t>
      </w:r>
      <w:proofErr w:type="gramStart"/>
      <w:r w:rsidRPr="00ED2196">
        <w:rPr>
          <w:sz w:val="28"/>
          <w:szCs w:val="28"/>
        </w:rPr>
        <w:t>лупить</w:t>
      </w:r>
      <w:proofErr w:type="gramEnd"/>
      <w:r w:rsidRPr="00ED2196">
        <w:rPr>
          <w:sz w:val="28"/>
          <w:szCs w:val="28"/>
        </w:rPr>
        <w:t xml:space="preserve"> человека» Владелец «Калины» Тимур Горяев сделал свою компанию лидером косметического рынка, построив ее по армейскому принципу. Но для конкуренции с глобальными корпорациями одной дисциплины может оказаться мало.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>Как у всякой компании, которую возглавляет менеджер, увлеченный процедурами, у концерна «Калина» есть корпоративный кодекс. Там, например, написано: «… не приветствуется установление личных взаимоотношений с подчиненными и обращение с подчиненными, которое может быть отмечено другими как неделовое».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Еще в концерне издана своя синяя книга, в которой для каждого расписаны «приоритеты» – главные показатели, по которым оцениваются результаты деятельности, по два-три на человека. Работе над приоритетами предписано отводить не меньше 75% времени. За невыполнение плана по приоритетам лишают премии. За перевыполнение не хвалят, потому что ведь в «Кодексе» написано – подвиги никому не нужны. Выполняй то, что указано в инструкции, и будешь получать указанную в договоре зарплату. О всяких строгостях и говорить нечего: </w:t>
      </w:r>
      <w:proofErr w:type="spellStart"/>
      <w:r w:rsidRPr="00ED2196">
        <w:rPr>
          <w:sz w:val="28"/>
          <w:szCs w:val="28"/>
        </w:rPr>
        <w:t>дресскод</w:t>
      </w:r>
      <w:proofErr w:type="spellEnd"/>
      <w:r w:rsidRPr="00ED2196">
        <w:rPr>
          <w:sz w:val="28"/>
          <w:szCs w:val="28"/>
        </w:rPr>
        <w:t>, за опоздание на работу – штраф, на обед – тридцать минут в отведенное тебе время.</w:t>
      </w:r>
    </w:p>
    <w:p w:rsidR="00A025EF" w:rsidRPr="00ED2196" w:rsidRDefault="00A025EF" w:rsidP="00A46B4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lastRenderedPageBreak/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Оцените правила Кодекса, представленные в ситуации, эффективны ли они? Предложите альтернативу.</w:t>
      </w:r>
    </w:p>
    <w:p w:rsidR="009C091B" w:rsidRPr="00ED2196" w:rsidRDefault="009C091B" w:rsidP="00A46B40">
      <w:pPr>
        <w:jc w:val="both"/>
        <w:rPr>
          <w:sz w:val="28"/>
          <w:szCs w:val="28"/>
        </w:rPr>
      </w:pPr>
    </w:p>
    <w:p w:rsidR="004D4D01" w:rsidRPr="00ED2196" w:rsidRDefault="004D4D01" w:rsidP="00DA1C75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5</w:t>
      </w:r>
    </w:p>
    <w:p w:rsidR="004D4D01" w:rsidRPr="00ED2196" w:rsidRDefault="004D4D01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4D4D01" w:rsidRPr="00ED2196" w:rsidRDefault="00DA1C75" w:rsidP="00A46B40">
      <w:pPr>
        <w:numPr>
          <w:ilvl w:val="0"/>
          <w:numId w:val="19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Понятие кадровой политики и кадровой стратегии. </w:t>
      </w:r>
      <w:r w:rsidR="004D4D01" w:rsidRPr="00ED2196">
        <w:rPr>
          <w:sz w:val="28"/>
          <w:szCs w:val="28"/>
        </w:rPr>
        <w:t>Назовите составляющие стратегии управления персоналом.</w:t>
      </w:r>
    </w:p>
    <w:p w:rsidR="004D4D01" w:rsidRPr="00ED2196" w:rsidRDefault="004D4D01" w:rsidP="00A46B40">
      <w:pPr>
        <w:pStyle w:val="a3"/>
        <w:numPr>
          <w:ilvl w:val="0"/>
          <w:numId w:val="19"/>
        </w:numPr>
        <w:shd w:val="clear" w:color="auto" w:fill="FFFFFF"/>
        <w:ind w:left="0" w:firstLine="0"/>
        <w:jc w:val="both"/>
        <w:outlineLvl w:val="3"/>
        <w:rPr>
          <w:bCs/>
          <w:sz w:val="28"/>
          <w:szCs w:val="28"/>
        </w:rPr>
      </w:pPr>
      <w:r w:rsidRPr="00ED2196">
        <w:rPr>
          <w:bCs/>
          <w:sz w:val="28"/>
          <w:szCs w:val="28"/>
        </w:rPr>
        <w:t xml:space="preserve">Кратко охарактеризуйте документы организационного, организационно-распорядительного и организационно-методического характера: </w:t>
      </w:r>
      <w:r w:rsidRPr="00ED2196">
        <w:rPr>
          <w:sz w:val="28"/>
          <w:szCs w:val="28"/>
        </w:rPr>
        <w:t>Должностная инструкция; Положение о подразделении; Правила внутреннего трудового распорядка; Штатное расписание.</w:t>
      </w:r>
      <w:r w:rsidR="00DA1C75" w:rsidRPr="00ED2196">
        <w:rPr>
          <w:sz w:val="28"/>
          <w:szCs w:val="28"/>
        </w:rPr>
        <w:t xml:space="preserve"> (Содержание и назначение каждого документа)</w:t>
      </w:r>
    </w:p>
    <w:p w:rsidR="004D4D01" w:rsidRPr="00ED2196" w:rsidRDefault="00DA1C75" w:rsidP="00A46B40">
      <w:pPr>
        <w:numPr>
          <w:ilvl w:val="0"/>
          <w:numId w:val="19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Философия управления персоналом организации: сущность и назначение. </w:t>
      </w:r>
      <w:r w:rsidR="004D4D01" w:rsidRPr="00ED2196">
        <w:rPr>
          <w:sz w:val="28"/>
          <w:szCs w:val="28"/>
        </w:rPr>
        <w:t>Охарактеризуйте специфику американской философии управления персоналом</w:t>
      </w:r>
    </w:p>
    <w:p w:rsidR="00A46B40" w:rsidRPr="00ED2196" w:rsidRDefault="00A46B40" w:rsidP="00A46B40">
      <w:pPr>
        <w:ind w:left="360"/>
        <w:jc w:val="both"/>
        <w:rPr>
          <w:b/>
          <w:sz w:val="28"/>
          <w:szCs w:val="28"/>
        </w:rPr>
      </w:pPr>
    </w:p>
    <w:p w:rsidR="00A46B40" w:rsidRPr="00ED2196" w:rsidRDefault="00A46B40" w:rsidP="00A46B40">
      <w:pPr>
        <w:ind w:left="360"/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4D4D01" w:rsidRPr="00ED2196" w:rsidRDefault="004D4D01" w:rsidP="00A46B40">
      <w:pPr>
        <w:jc w:val="both"/>
        <w:rPr>
          <w:sz w:val="28"/>
          <w:szCs w:val="28"/>
        </w:rPr>
      </w:pPr>
    </w:p>
    <w:p w:rsidR="004D4D01" w:rsidRPr="00ED2196" w:rsidRDefault="004D4D01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5912"/>
      </w:tblGrid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Принципы управления персоналом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 xml:space="preserve">Содержание </w:t>
            </w:r>
          </w:p>
        </w:tc>
      </w:tr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Дисциплинированность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Единоначалие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Корпоративность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Оперативность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D4D01" w:rsidRPr="00ED2196" w:rsidTr="004D4D01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Плановость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4D4D01" w:rsidRPr="00ED2196" w:rsidRDefault="004D4D01" w:rsidP="00A46B40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A46B40" w:rsidRPr="00ED2196" w:rsidRDefault="00A46B40" w:rsidP="00A46B40">
      <w:pPr>
        <w:jc w:val="both"/>
        <w:rPr>
          <w:sz w:val="28"/>
          <w:szCs w:val="28"/>
        </w:rPr>
      </w:pPr>
    </w:p>
    <w:p w:rsidR="00E34764" w:rsidRPr="00ED2196" w:rsidRDefault="00E34764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34764" w:rsidRPr="00ED2196" w:rsidTr="004B4D8A">
        <w:tc>
          <w:tcPr>
            <w:tcW w:w="3190" w:type="dxa"/>
            <w:vMerge w:val="restart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Кадровый процесс</w:t>
            </w:r>
          </w:p>
        </w:tc>
        <w:tc>
          <w:tcPr>
            <w:tcW w:w="6381" w:type="dxa"/>
            <w:gridSpan w:val="2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Тип кадровой политики</w:t>
            </w:r>
          </w:p>
        </w:tc>
      </w:tr>
      <w:tr w:rsidR="00E34764" w:rsidRPr="00ED2196" w:rsidTr="004B4D8A">
        <w:tc>
          <w:tcPr>
            <w:tcW w:w="3190" w:type="dxa"/>
            <w:vMerge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Открытая</w:t>
            </w: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Закрытая</w:t>
            </w: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Подбор и отбор персонала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Адаптация персонала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Обучение и развитие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Мотивация и стимулирование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Управление карьерой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  <w:tr w:rsidR="00E34764" w:rsidRPr="00ED2196" w:rsidTr="004B4D8A"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lastRenderedPageBreak/>
              <w:t>Внедрение инноваций</w:t>
            </w:r>
          </w:p>
        </w:tc>
        <w:tc>
          <w:tcPr>
            <w:tcW w:w="3190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34764" w:rsidRPr="00ED2196" w:rsidRDefault="00E34764" w:rsidP="00A46B40">
            <w:pPr>
              <w:jc w:val="both"/>
              <w:rPr>
                <w:sz w:val="28"/>
                <w:szCs w:val="28"/>
              </w:rPr>
            </w:pPr>
          </w:p>
        </w:tc>
      </w:tr>
    </w:tbl>
    <w:p w:rsidR="00A46B40" w:rsidRPr="00ED2196" w:rsidRDefault="00A46B40" w:rsidP="00A46B40">
      <w:pPr>
        <w:jc w:val="both"/>
        <w:rPr>
          <w:sz w:val="28"/>
          <w:szCs w:val="28"/>
        </w:rPr>
      </w:pP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На крупном металлургическом комбинате занято око</w:t>
      </w:r>
      <w:r w:rsidRPr="00ED2196">
        <w:rPr>
          <w:color w:val="000000"/>
          <w:sz w:val="28"/>
          <w:szCs w:val="28"/>
        </w:rPr>
        <w:softHyphen/>
        <w:t>ло 30 тыс. человек. Комбинат формирует систему стратегического управле</w:t>
      </w:r>
      <w:r w:rsidRPr="00ED2196">
        <w:rPr>
          <w:color w:val="000000"/>
          <w:sz w:val="28"/>
          <w:szCs w:val="28"/>
        </w:rPr>
        <w:softHyphen/>
        <w:t>ния персоналом.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D2196">
        <w:rPr>
          <w:b/>
          <w:bCs/>
          <w:color w:val="000000"/>
          <w:sz w:val="28"/>
          <w:szCs w:val="28"/>
        </w:rPr>
        <w:t>Характеристика условий хозяйствования комбината на 5-летний период: т</w:t>
      </w:r>
      <w:r w:rsidRPr="00ED2196">
        <w:rPr>
          <w:color w:val="000000"/>
          <w:sz w:val="28"/>
          <w:szCs w:val="28"/>
        </w:rPr>
        <w:t>ехнологии основного производства останутся совместимы с приме</w:t>
      </w:r>
      <w:r w:rsidRPr="00ED2196">
        <w:rPr>
          <w:color w:val="000000"/>
          <w:sz w:val="28"/>
          <w:szCs w:val="28"/>
        </w:rPr>
        <w:softHyphen/>
        <w:t>няемыми, электросталеплавильное производство получит качественное развитие за счет внедрения новых современных мощностей, жесткая конкуренция на рынке черных металлов и превышение предложения над спросом приведут к снижению мировых цен, рынок рабочей силы в ближайшие пять лет полностью обеспечит по</w:t>
      </w:r>
      <w:r w:rsidRPr="00ED2196">
        <w:rPr>
          <w:color w:val="000000"/>
          <w:sz w:val="28"/>
          <w:szCs w:val="28"/>
        </w:rPr>
        <w:softHyphen/>
        <w:t xml:space="preserve">требности предприятия по основным категориям производственного и управленческого персонала. </w:t>
      </w:r>
      <w:proofErr w:type="gramEnd"/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b/>
          <w:bCs/>
          <w:color w:val="000000"/>
          <w:sz w:val="28"/>
          <w:szCs w:val="28"/>
        </w:rPr>
        <w:t>Текущее состояние трудового потенциала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Демографическая структура персонала: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средний возраст производст</w:t>
      </w:r>
      <w:r w:rsidRPr="00ED2196">
        <w:rPr>
          <w:color w:val="000000"/>
          <w:sz w:val="28"/>
          <w:szCs w:val="28"/>
        </w:rPr>
        <w:softHyphen/>
        <w:t>венного персонала превышает 45 лет; персонала аппарата управления производством - 49 лет; руководящего персонала общекорпоратив</w:t>
      </w:r>
      <w:r w:rsidRPr="00ED2196">
        <w:rPr>
          <w:color w:val="000000"/>
          <w:sz w:val="28"/>
          <w:szCs w:val="28"/>
        </w:rPr>
        <w:softHyphen/>
        <w:t>ного управления — 37 лет.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Профессионально-квалификационная структура -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 xml:space="preserve">для производственного персонала </w:t>
      </w:r>
      <w:proofErr w:type="gramStart"/>
      <w:r w:rsidRPr="00ED2196">
        <w:rPr>
          <w:color w:val="000000"/>
          <w:sz w:val="28"/>
          <w:szCs w:val="28"/>
        </w:rPr>
        <w:t>характерен</w:t>
      </w:r>
      <w:proofErr w:type="gramEnd"/>
      <w:r w:rsidRPr="00ED2196">
        <w:rPr>
          <w:color w:val="000000"/>
          <w:sz w:val="28"/>
          <w:szCs w:val="28"/>
        </w:rPr>
        <w:t xml:space="preserve"> </w:t>
      </w:r>
      <w:proofErr w:type="spellStart"/>
      <w:r w:rsidRPr="00ED2196">
        <w:rPr>
          <w:color w:val="000000"/>
          <w:sz w:val="28"/>
          <w:szCs w:val="28"/>
        </w:rPr>
        <w:t>монопрофессионализм</w:t>
      </w:r>
      <w:proofErr w:type="spellEnd"/>
      <w:r w:rsidRPr="00ED2196">
        <w:rPr>
          <w:color w:val="000000"/>
          <w:sz w:val="28"/>
          <w:szCs w:val="28"/>
        </w:rPr>
        <w:t xml:space="preserve"> (около 58%), сопровождающийся устареванием знаний; 70% персонала общекорпоративного управ</w:t>
      </w:r>
      <w:r w:rsidRPr="00ED2196">
        <w:rPr>
          <w:color w:val="000000"/>
          <w:sz w:val="28"/>
          <w:szCs w:val="28"/>
        </w:rPr>
        <w:softHyphen/>
        <w:t>ления подготовлены по программам повышения квалификации либо име</w:t>
      </w:r>
      <w:r w:rsidRPr="00ED2196">
        <w:rPr>
          <w:color w:val="000000"/>
          <w:sz w:val="28"/>
          <w:szCs w:val="28"/>
        </w:rPr>
        <w:softHyphen/>
        <w:t>ют базовую подготовку, отвечающую современным требованиям.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Корпоративная культура предприятия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не имеет целенаправленного управ</w:t>
      </w:r>
      <w:r w:rsidRPr="00ED2196">
        <w:rPr>
          <w:color w:val="000000"/>
          <w:sz w:val="28"/>
          <w:szCs w:val="28"/>
        </w:rPr>
        <w:softHyphen/>
        <w:t>ляемого развития и представляет собой совокупность трансформирован</w:t>
      </w:r>
      <w:r w:rsidRPr="00ED2196">
        <w:rPr>
          <w:color w:val="000000"/>
          <w:sz w:val="28"/>
          <w:szCs w:val="28"/>
        </w:rPr>
        <w:softHyphen/>
        <w:t>ных моделей поведения, свойственных социалистическому способу хо</w:t>
      </w:r>
      <w:r w:rsidRPr="00ED2196">
        <w:rPr>
          <w:color w:val="000000"/>
          <w:sz w:val="28"/>
          <w:szCs w:val="28"/>
        </w:rPr>
        <w:softHyphen/>
        <w:t>зяйствования, и моделей поведения, характерных для капиталистических производственных отношений на уровне управления предприятием.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Управление персоналом в целом находится в стадии совершенствова</w:t>
      </w:r>
      <w:r w:rsidRPr="00ED2196">
        <w:rPr>
          <w:color w:val="000000"/>
          <w:sz w:val="28"/>
          <w:szCs w:val="28"/>
        </w:rPr>
        <w:softHyphen/>
        <w:t>ния и внедрения современных технологий управления персоналом. Необходимо дальнейшее развитие системы УЧР.</w:t>
      </w:r>
      <w:r w:rsidRPr="00ED2196">
        <w:rPr>
          <w:b/>
          <w:bCs/>
          <w:i/>
          <w:iCs/>
          <w:color w:val="000000"/>
          <w:sz w:val="28"/>
          <w:szCs w:val="28"/>
        </w:rPr>
        <w:t> 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b/>
          <w:bCs/>
          <w:i/>
          <w:iCs/>
          <w:color w:val="000000"/>
          <w:sz w:val="28"/>
          <w:szCs w:val="28"/>
        </w:rPr>
        <w:t>Задания:</w:t>
      </w:r>
    </w:p>
    <w:p w:rsidR="00A025EF" w:rsidRPr="00ED2196" w:rsidRDefault="00A025EF" w:rsidP="00A46B40">
      <w:pPr>
        <w:pStyle w:val="a6"/>
        <w:numPr>
          <w:ilvl w:val="0"/>
          <w:numId w:val="27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3"/>
        <w:numPr>
          <w:ilvl w:val="0"/>
          <w:numId w:val="27"/>
        </w:numPr>
        <w:ind w:left="0" w:firstLine="0"/>
        <w:jc w:val="both"/>
        <w:rPr>
          <w:sz w:val="28"/>
          <w:szCs w:val="28"/>
        </w:rPr>
      </w:pPr>
      <w:r w:rsidRPr="00ED2196">
        <w:rPr>
          <w:color w:val="000000"/>
          <w:sz w:val="28"/>
          <w:szCs w:val="28"/>
        </w:rPr>
        <w:t>Исходя из предполагаемых условий хозяйствования комбината и нынеш</w:t>
      </w:r>
      <w:r w:rsidRPr="00ED2196">
        <w:rPr>
          <w:color w:val="000000"/>
          <w:sz w:val="28"/>
          <w:szCs w:val="28"/>
        </w:rPr>
        <w:softHyphen/>
        <w:t>него состояния трудового потенциала, разработать общую стратегию управления персоналом на 5-летний период, отразив в ней желаемое состояние тру</w:t>
      </w:r>
      <w:r w:rsidRPr="00ED2196">
        <w:rPr>
          <w:color w:val="000000"/>
          <w:sz w:val="28"/>
          <w:szCs w:val="28"/>
        </w:rPr>
        <w:softHyphen/>
        <w:t>дового потенциала через 5 лет по всем пяти разделам, характеризующим те</w:t>
      </w:r>
      <w:r w:rsidRPr="00ED2196">
        <w:rPr>
          <w:color w:val="000000"/>
          <w:sz w:val="28"/>
          <w:szCs w:val="28"/>
        </w:rPr>
        <w:softHyphen/>
        <w:t>кущее состояние трудового потенциала: демографическому, профессионально-квалификационному, уровню корпоративной культуры, социальному статусу персонала, состоянию системы управления персоналом. 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</w:p>
    <w:p w:rsidR="00604FA4" w:rsidRPr="00ED2196" w:rsidRDefault="00604FA4" w:rsidP="00B735DD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6</w:t>
      </w:r>
    </w:p>
    <w:p w:rsidR="00604FA4" w:rsidRPr="00ED2196" w:rsidRDefault="00604FA4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604FA4" w:rsidRPr="00ED2196" w:rsidRDefault="00E2215A" w:rsidP="00A46B40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lastRenderedPageBreak/>
        <w:t xml:space="preserve">Философия управления персоналом организации: сущность и назначение. </w:t>
      </w:r>
      <w:r w:rsidR="00604FA4" w:rsidRPr="00ED2196">
        <w:rPr>
          <w:sz w:val="28"/>
          <w:szCs w:val="28"/>
        </w:rPr>
        <w:t>Японская философия управления персоналом</w:t>
      </w:r>
    </w:p>
    <w:p w:rsidR="00604FA4" w:rsidRPr="00ED2196" w:rsidRDefault="00604FA4" w:rsidP="00A46B40">
      <w:pPr>
        <w:numPr>
          <w:ilvl w:val="0"/>
          <w:numId w:val="15"/>
        </w:numPr>
        <w:ind w:left="0" w:firstLine="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 xml:space="preserve">Понятие </w:t>
      </w:r>
      <w:r w:rsidR="00E2215A" w:rsidRPr="00ED2196">
        <w:rPr>
          <w:noProof/>
          <w:sz w:val="28"/>
          <w:szCs w:val="28"/>
        </w:rPr>
        <w:t>кадровой политики и кадровой стратегии. О</w:t>
      </w:r>
      <w:r w:rsidRPr="00ED2196">
        <w:rPr>
          <w:noProof/>
          <w:sz w:val="28"/>
          <w:szCs w:val="28"/>
        </w:rPr>
        <w:t>сновные составляющие кадровой политики</w:t>
      </w:r>
    </w:p>
    <w:p w:rsidR="00604FA4" w:rsidRPr="00ED2196" w:rsidRDefault="00E2215A" w:rsidP="00A46B40">
      <w:pPr>
        <w:pStyle w:val="a3"/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Понятие формирования человеческих ресурсов. </w:t>
      </w:r>
      <w:r w:rsidR="00604FA4" w:rsidRPr="00ED2196">
        <w:rPr>
          <w:sz w:val="28"/>
          <w:szCs w:val="28"/>
        </w:rPr>
        <w:t>Перечислите цели и задачи кадрового планирования.</w:t>
      </w:r>
    </w:p>
    <w:p w:rsidR="00A46B40" w:rsidRPr="00ED2196" w:rsidRDefault="00A46B40" w:rsidP="00A46B40">
      <w:pPr>
        <w:ind w:left="360"/>
        <w:jc w:val="both"/>
        <w:rPr>
          <w:b/>
          <w:sz w:val="28"/>
          <w:szCs w:val="28"/>
        </w:rPr>
      </w:pPr>
    </w:p>
    <w:p w:rsidR="00A46B40" w:rsidRPr="00ED2196" w:rsidRDefault="00A46B40" w:rsidP="00A46B40">
      <w:pPr>
        <w:ind w:left="360"/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A46B40" w:rsidRPr="00ED2196" w:rsidRDefault="00A46B40" w:rsidP="00A46B40">
      <w:pPr>
        <w:ind w:left="36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5912"/>
      </w:tblGrid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Принципы управления персоналом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 xml:space="preserve">Содержание </w:t>
            </w:r>
          </w:p>
        </w:tc>
      </w:tr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Эффективность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Комплексность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 xml:space="preserve">Бюрократия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textAlignment w:val="baseline"/>
              <w:rPr>
                <w:color w:val="CC9900"/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Гибкость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176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rFonts w:eastAsiaTheme="minorEastAsia"/>
                <w:bCs/>
                <w:iCs/>
                <w:color w:val="000000" w:themeColor="text1"/>
                <w:sz w:val="28"/>
                <w:szCs w:val="28"/>
              </w:rPr>
              <w:t>Децентрализация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A46B40" w:rsidRPr="00ED2196" w:rsidRDefault="00A46B40" w:rsidP="00A46B40">
      <w:pPr>
        <w:ind w:left="360"/>
        <w:jc w:val="both"/>
        <w:rPr>
          <w:sz w:val="28"/>
          <w:szCs w:val="28"/>
        </w:rPr>
      </w:pPr>
    </w:p>
    <w:p w:rsidR="00A46B40" w:rsidRPr="00ED2196" w:rsidRDefault="00A46B40" w:rsidP="00A46B40">
      <w:pPr>
        <w:ind w:left="36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Этап развития компании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Стратегические задачи</w:t>
            </w: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Задачи службы управления персоналом</w:t>
            </w:r>
          </w:p>
        </w:tc>
      </w:tr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Рождение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Детство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Юность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Зрелость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Старение</w:t>
            </w:r>
          </w:p>
        </w:tc>
        <w:tc>
          <w:tcPr>
            <w:tcW w:w="3190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</w:p>
        </w:tc>
      </w:tr>
    </w:tbl>
    <w:p w:rsidR="00604FA4" w:rsidRPr="00ED2196" w:rsidRDefault="00604FA4" w:rsidP="00A46B40">
      <w:pPr>
        <w:jc w:val="both"/>
        <w:rPr>
          <w:noProof/>
          <w:sz w:val="28"/>
          <w:szCs w:val="28"/>
        </w:rPr>
      </w:pP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>Концерн «Калина» является косметической компанией, выпускающей и предлагающей своим потребителям в России, странах Европы и СНГ большое разнообразие косметической продукции и бытовой химии. Миссия Компании - создание лидирующих брендов на рынке косметики и парфюмерии. </w:t>
      </w:r>
      <w:r w:rsidRPr="00ED2196">
        <w:rPr>
          <w:sz w:val="28"/>
          <w:szCs w:val="28"/>
        </w:rPr>
        <w:br/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«Мне нравится бамбуковой палкой </w:t>
      </w:r>
      <w:proofErr w:type="gramStart"/>
      <w:r w:rsidRPr="00ED2196">
        <w:rPr>
          <w:sz w:val="28"/>
          <w:szCs w:val="28"/>
        </w:rPr>
        <w:t>лупить</w:t>
      </w:r>
      <w:proofErr w:type="gramEnd"/>
      <w:r w:rsidRPr="00ED2196">
        <w:rPr>
          <w:sz w:val="28"/>
          <w:szCs w:val="28"/>
        </w:rPr>
        <w:t xml:space="preserve"> человека» Владелец «Калины» Тимур Горяев сделал свою компанию лидером косметического рынка, построив ее по армейскому принципу. Но для конкуренции с глобальными корпорациями одной дисциплины может оказаться мало.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lastRenderedPageBreak/>
        <w:t>Как у всякой компании, которую возглавляет менеджер, увлеченный процедурами, у концерна «Калина» есть корпоративный кодекс. Там, например, написано: «… не приветствуется установление личных взаимоотношений с подчиненными и обращение с подчиненными, которое может быть отмечено другими как неделовое».</w:t>
      </w:r>
    </w:p>
    <w:p w:rsidR="00A025EF" w:rsidRPr="00ED2196" w:rsidRDefault="00A025EF" w:rsidP="00A46B40">
      <w:pPr>
        <w:rPr>
          <w:sz w:val="28"/>
          <w:szCs w:val="28"/>
        </w:rPr>
      </w:pPr>
      <w:r w:rsidRPr="00ED2196">
        <w:rPr>
          <w:sz w:val="28"/>
          <w:szCs w:val="28"/>
        </w:rPr>
        <w:t xml:space="preserve">Еще в концерне издана своя синяя книга, в которой для каждого расписаны «приоритеты» – главные показатели, по которым оцениваются результаты деятельности, по два-три на человека. Работе над приоритетами предписано отводить не меньше 75% времени. За невыполнение плана по приоритетам лишают премии. За перевыполнение не хвалят, потому что ведь в «Кодексе» написано – подвиги никому не нужны. Выполняй то, что указано в инструкции, и будешь получать указанную в договоре зарплату. О всяких строгостях и говорить нечего: </w:t>
      </w:r>
      <w:proofErr w:type="spellStart"/>
      <w:r w:rsidRPr="00ED2196">
        <w:rPr>
          <w:sz w:val="28"/>
          <w:szCs w:val="28"/>
        </w:rPr>
        <w:t>дресскод</w:t>
      </w:r>
      <w:proofErr w:type="spellEnd"/>
      <w:r w:rsidRPr="00ED2196">
        <w:rPr>
          <w:sz w:val="28"/>
          <w:szCs w:val="28"/>
        </w:rPr>
        <w:t>, за опоздание на работу – штраф, на обед – тридцать минут в отведенное тебе время.</w:t>
      </w:r>
    </w:p>
    <w:p w:rsidR="00A025EF" w:rsidRPr="00ED2196" w:rsidRDefault="00A025EF" w:rsidP="00A46B40">
      <w:pPr>
        <w:pStyle w:val="a6"/>
        <w:numPr>
          <w:ilvl w:val="0"/>
          <w:numId w:val="30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6"/>
        <w:numPr>
          <w:ilvl w:val="0"/>
          <w:numId w:val="30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Оцените правила Кодекса, представленные в ситуации, эффективны ли они? Предложите альтернативу.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</w:p>
    <w:p w:rsidR="00604FA4" w:rsidRPr="00ED2196" w:rsidRDefault="00604FA4" w:rsidP="00E2215A">
      <w:pPr>
        <w:jc w:val="center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Вариант 7</w:t>
      </w:r>
    </w:p>
    <w:p w:rsidR="00604FA4" w:rsidRPr="00ED2196" w:rsidRDefault="00604FA4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вопросы:</w:t>
      </w:r>
    </w:p>
    <w:p w:rsidR="00604FA4" w:rsidRPr="00ED2196" w:rsidRDefault="00E2215A" w:rsidP="00A46B40">
      <w:pPr>
        <w:pStyle w:val="a3"/>
        <w:numPr>
          <w:ilvl w:val="0"/>
          <w:numId w:val="6"/>
        </w:numPr>
        <w:shd w:val="clear" w:color="auto" w:fill="FFFFFF"/>
        <w:ind w:left="0" w:firstLine="0"/>
        <w:outlineLvl w:val="3"/>
        <w:rPr>
          <w:bCs/>
          <w:sz w:val="28"/>
          <w:szCs w:val="28"/>
        </w:rPr>
      </w:pPr>
      <w:r w:rsidRPr="00ED2196">
        <w:rPr>
          <w:bCs/>
          <w:sz w:val="28"/>
          <w:szCs w:val="28"/>
        </w:rPr>
        <w:t xml:space="preserve">Понятие кадровой службы. </w:t>
      </w:r>
      <w:r w:rsidR="00604FA4" w:rsidRPr="00ED2196">
        <w:rPr>
          <w:bCs/>
          <w:sz w:val="28"/>
          <w:szCs w:val="28"/>
        </w:rPr>
        <w:t>Задачи и функции кадровых служб.</w:t>
      </w:r>
    </w:p>
    <w:p w:rsidR="00604FA4" w:rsidRPr="00ED2196" w:rsidRDefault="00E2215A" w:rsidP="00A46B40">
      <w:pPr>
        <w:numPr>
          <w:ilvl w:val="0"/>
          <w:numId w:val="6"/>
        </w:numPr>
        <w:ind w:left="0" w:firstLine="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 xml:space="preserve">Понятие кадровой политики и кадровой стратегии. </w:t>
      </w:r>
      <w:r w:rsidR="00604FA4" w:rsidRPr="00ED2196">
        <w:rPr>
          <w:noProof/>
          <w:sz w:val="28"/>
          <w:szCs w:val="28"/>
        </w:rPr>
        <w:t>Охарактеризуйте основные направления кадровой политики организации.</w:t>
      </w:r>
    </w:p>
    <w:p w:rsidR="00604FA4" w:rsidRPr="00ED2196" w:rsidRDefault="00E2215A" w:rsidP="00A46B40">
      <w:pPr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Понятие формирования человеческих ресурсов. </w:t>
      </w:r>
      <w:r w:rsidR="00604FA4" w:rsidRPr="00ED2196">
        <w:rPr>
          <w:sz w:val="28"/>
          <w:szCs w:val="28"/>
        </w:rPr>
        <w:t>Назовите этапы планирования потребности в персонале.</w:t>
      </w:r>
    </w:p>
    <w:p w:rsidR="00145267" w:rsidRPr="00ED2196" w:rsidRDefault="00145267" w:rsidP="00A46B40">
      <w:pPr>
        <w:shd w:val="clear" w:color="auto" w:fill="FFFFFF"/>
        <w:jc w:val="both"/>
        <w:rPr>
          <w:noProof/>
          <w:sz w:val="28"/>
          <w:szCs w:val="28"/>
        </w:rPr>
      </w:pPr>
    </w:p>
    <w:p w:rsidR="00A46B40" w:rsidRPr="00ED2196" w:rsidRDefault="00A46B40" w:rsidP="00A46B40">
      <w:pPr>
        <w:jc w:val="both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t>Контрольные задания:</w:t>
      </w:r>
    </w:p>
    <w:p w:rsidR="00A46B40" w:rsidRPr="00ED2196" w:rsidRDefault="00A46B40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1.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9"/>
        <w:gridCol w:w="7006"/>
      </w:tblGrid>
      <w:tr w:rsidR="00A46B40" w:rsidRPr="00ED2196" w:rsidTr="006F54D4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Методы управления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Содержание методов</w:t>
            </w:r>
          </w:p>
        </w:tc>
      </w:tr>
      <w:tr w:rsidR="00A46B40" w:rsidRPr="00ED2196" w:rsidTr="006F54D4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Административные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Экономические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231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7334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604FA4" w:rsidRPr="00ED2196" w:rsidRDefault="00604FA4" w:rsidP="00A46B40">
      <w:pPr>
        <w:shd w:val="clear" w:color="auto" w:fill="FFFFFF"/>
        <w:jc w:val="both"/>
        <w:rPr>
          <w:b/>
          <w:sz w:val="28"/>
          <w:szCs w:val="28"/>
        </w:rPr>
      </w:pPr>
    </w:p>
    <w:p w:rsidR="00A46B40" w:rsidRPr="00ED2196" w:rsidRDefault="00A46B40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2. Заполните таблицу:</w:t>
      </w:r>
    </w:p>
    <w:p w:rsidR="00A46B40" w:rsidRPr="00ED2196" w:rsidRDefault="00A46B40" w:rsidP="00A46B40">
      <w:pPr>
        <w:shd w:val="clear" w:color="auto" w:fill="FFFFFF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5912"/>
      </w:tblGrid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>Принципы управления персоналом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  <w:r w:rsidRPr="00ED2196">
              <w:rPr>
                <w:color w:val="000000"/>
                <w:sz w:val="28"/>
                <w:szCs w:val="28"/>
              </w:rPr>
              <w:t xml:space="preserve">Содержание </w:t>
            </w:r>
          </w:p>
        </w:tc>
      </w:tr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lastRenderedPageBreak/>
              <w:t xml:space="preserve">Дисциплинированность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Единоначалие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Корпоративность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 xml:space="preserve">Оперативность 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46B40" w:rsidRPr="00ED2196" w:rsidTr="006F54D4">
        <w:tc>
          <w:tcPr>
            <w:tcW w:w="3155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jc w:val="both"/>
              <w:rPr>
                <w:sz w:val="28"/>
                <w:szCs w:val="28"/>
              </w:rPr>
            </w:pPr>
            <w:r w:rsidRPr="00ED2196">
              <w:rPr>
                <w:sz w:val="28"/>
                <w:szCs w:val="28"/>
              </w:rPr>
              <w:t>Плановость</w:t>
            </w:r>
          </w:p>
        </w:tc>
        <w:tc>
          <w:tcPr>
            <w:tcW w:w="5912" w:type="dxa"/>
            <w:shd w:val="clear" w:color="auto" w:fill="FEFEF8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6B40" w:rsidRPr="00ED2196" w:rsidRDefault="00A46B40" w:rsidP="006F54D4">
            <w:pPr>
              <w:pStyle w:val="a6"/>
              <w:spacing w:before="60" w:beforeAutospacing="0" w:after="6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A46B40" w:rsidRPr="00ED2196" w:rsidRDefault="00A46B40" w:rsidP="00A46B40">
      <w:pPr>
        <w:jc w:val="both"/>
        <w:rPr>
          <w:sz w:val="28"/>
          <w:szCs w:val="28"/>
        </w:rPr>
      </w:pPr>
    </w:p>
    <w:p w:rsidR="00A46B40" w:rsidRPr="00ED2196" w:rsidRDefault="00A46B40" w:rsidP="00A46B40">
      <w:pPr>
        <w:shd w:val="clear" w:color="auto" w:fill="FFFFFF"/>
        <w:jc w:val="both"/>
        <w:rPr>
          <w:b/>
          <w:sz w:val="28"/>
          <w:szCs w:val="28"/>
        </w:rPr>
      </w:pPr>
    </w:p>
    <w:p w:rsidR="00A025EF" w:rsidRPr="00ED2196" w:rsidRDefault="00A025EF" w:rsidP="00A46B40">
      <w:pPr>
        <w:jc w:val="both"/>
        <w:rPr>
          <w:sz w:val="28"/>
          <w:szCs w:val="28"/>
        </w:rPr>
      </w:pPr>
      <w:r w:rsidRPr="00ED2196">
        <w:rPr>
          <w:sz w:val="28"/>
          <w:szCs w:val="28"/>
        </w:rPr>
        <w:t>3. Кейс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На крупном металлургическом комбинате занято око</w:t>
      </w:r>
      <w:r w:rsidRPr="00ED2196">
        <w:rPr>
          <w:color w:val="000000"/>
          <w:sz w:val="28"/>
          <w:szCs w:val="28"/>
        </w:rPr>
        <w:softHyphen/>
        <w:t>ло 30 тыс. человек. Комбинат формирует систему стратегического управле</w:t>
      </w:r>
      <w:r w:rsidRPr="00ED2196">
        <w:rPr>
          <w:color w:val="000000"/>
          <w:sz w:val="28"/>
          <w:szCs w:val="28"/>
        </w:rPr>
        <w:softHyphen/>
        <w:t>ния персоналом.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D2196">
        <w:rPr>
          <w:b/>
          <w:bCs/>
          <w:color w:val="000000"/>
          <w:sz w:val="28"/>
          <w:szCs w:val="28"/>
        </w:rPr>
        <w:t>Характеристика условий хозяйствования комбината на 5-летний период: т</w:t>
      </w:r>
      <w:r w:rsidRPr="00ED2196">
        <w:rPr>
          <w:color w:val="000000"/>
          <w:sz w:val="28"/>
          <w:szCs w:val="28"/>
        </w:rPr>
        <w:t>ехнологии основного производства останутся совместимы с приме</w:t>
      </w:r>
      <w:r w:rsidRPr="00ED2196">
        <w:rPr>
          <w:color w:val="000000"/>
          <w:sz w:val="28"/>
          <w:szCs w:val="28"/>
        </w:rPr>
        <w:softHyphen/>
        <w:t>няемыми, электросталеплавильное производство получит качественное развитие за счет внедрения новых современных мощностей, жесткая конкуренция на рынке черных металлов и превышение предложения над спросом приведут к снижению мировых цен, рынок рабочей силы в ближайшие пять лет полностью обеспечит по</w:t>
      </w:r>
      <w:r w:rsidRPr="00ED2196">
        <w:rPr>
          <w:color w:val="000000"/>
          <w:sz w:val="28"/>
          <w:szCs w:val="28"/>
        </w:rPr>
        <w:softHyphen/>
        <w:t xml:space="preserve">требности предприятия по основным категориям производственного и управленческого персонала. </w:t>
      </w:r>
      <w:proofErr w:type="gramEnd"/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b/>
          <w:bCs/>
          <w:color w:val="000000"/>
          <w:sz w:val="28"/>
          <w:szCs w:val="28"/>
        </w:rPr>
        <w:t>Текущее состояние трудового потенциала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Демографическая структура персонала: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средний возраст производст</w:t>
      </w:r>
      <w:r w:rsidRPr="00ED2196">
        <w:rPr>
          <w:color w:val="000000"/>
          <w:sz w:val="28"/>
          <w:szCs w:val="28"/>
        </w:rPr>
        <w:softHyphen/>
        <w:t>венного персонала превышает 45 лет; персонала аппарата управления производством - 49 лет; руководящего персонала общекорпоратив</w:t>
      </w:r>
      <w:r w:rsidRPr="00ED2196">
        <w:rPr>
          <w:color w:val="000000"/>
          <w:sz w:val="28"/>
          <w:szCs w:val="28"/>
        </w:rPr>
        <w:softHyphen/>
        <w:t>ного управления — 37 лет.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Профессионально-квалификационная структура -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 xml:space="preserve">для производственного персонала </w:t>
      </w:r>
      <w:proofErr w:type="gramStart"/>
      <w:r w:rsidRPr="00ED2196">
        <w:rPr>
          <w:color w:val="000000"/>
          <w:sz w:val="28"/>
          <w:szCs w:val="28"/>
        </w:rPr>
        <w:t>характерен</w:t>
      </w:r>
      <w:proofErr w:type="gramEnd"/>
      <w:r w:rsidRPr="00ED2196">
        <w:rPr>
          <w:color w:val="000000"/>
          <w:sz w:val="28"/>
          <w:szCs w:val="28"/>
        </w:rPr>
        <w:t xml:space="preserve"> </w:t>
      </w:r>
      <w:proofErr w:type="spellStart"/>
      <w:r w:rsidRPr="00ED2196">
        <w:rPr>
          <w:color w:val="000000"/>
          <w:sz w:val="28"/>
          <w:szCs w:val="28"/>
        </w:rPr>
        <w:t>монопрофессионализм</w:t>
      </w:r>
      <w:proofErr w:type="spellEnd"/>
      <w:r w:rsidRPr="00ED2196">
        <w:rPr>
          <w:color w:val="000000"/>
          <w:sz w:val="28"/>
          <w:szCs w:val="28"/>
        </w:rPr>
        <w:t xml:space="preserve"> (около 58%), сопровождающийся устареванием знаний; 70% персонала общекорпоративного управ</w:t>
      </w:r>
      <w:r w:rsidRPr="00ED2196">
        <w:rPr>
          <w:color w:val="000000"/>
          <w:sz w:val="28"/>
          <w:szCs w:val="28"/>
        </w:rPr>
        <w:softHyphen/>
        <w:t>ления подготовлены по программам повышения квалификации либо име</w:t>
      </w:r>
      <w:r w:rsidRPr="00ED2196">
        <w:rPr>
          <w:color w:val="000000"/>
          <w:sz w:val="28"/>
          <w:szCs w:val="28"/>
        </w:rPr>
        <w:softHyphen/>
        <w:t>ют базовую подготовку, отвечающую современным требованиям.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ED2196">
        <w:rPr>
          <w:i/>
          <w:iCs/>
          <w:color w:val="000000"/>
          <w:sz w:val="28"/>
          <w:szCs w:val="28"/>
        </w:rPr>
        <w:t>Корпоративная культура предприятия</w:t>
      </w:r>
      <w:r w:rsidRPr="00ED2196">
        <w:rPr>
          <w:rStyle w:val="apple-converted-space"/>
          <w:color w:val="000000"/>
          <w:sz w:val="28"/>
          <w:szCs w:val="28"/>
        </w:rPr>
        <w:t> </w:t>
      </w:r>
      <w:r w:rsidRPr="00ED2196">
        <w:rPr>
          <w:color w:val="000000"/>
          <w:sz w:val="28"/>
          <w:szCs w:val="28"/>
        </w:rPr>
        <w:t>не имеет целенаправленного управ</w:t>
      </w:r>
      <w:r w:rsidRPr="00ED2196">
        <w:rPr>
          <w:color w:val="000000"/>
          <w:sz w:val="28"/>
          <w:szCs w:val="28"/>
        </w:rPr>
        <w:softHyphen/>
        <w:t>ляемого развития и представляет собой совокупность трансформирован</w:t>
      </w:r>
      <w:r w:rsidRPr="00ED2196">
        <w:rPr>
          <w:color w:val="000000"/>
          <w:sz w:val="28"/>
          <w:szCs w:val="28"/>
        </w:rPr>
        <w:softHyphen/>
        <w:t>ных моделей поведения, свойственных социалистическому способу хо</w:t>
      </w:r>
      <w:r w:rsidRPr="00ED2196">
        <w:rPr>
          <w:color w:val="000000"/>
          <w:sz w:val="28"/>
          <w:szCs w:val="28"/>
        </w:rPr>
        <w:softHyphen/>
        <w:t>зяйствования, и моделей поведения, характерных для капиталистических производственных отношений на уровне управления предприятием.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Управление персоналом в целом находится в стадии совершенствова</w:t>
      </w:r>
      <w:r w:rsidRPr="00ED2196">
        <w:rPr>
          <w:color w:val="000000"/>
          <w:sz w:val="28"/>
          <w:szCs w:val="28"/>
        </w:rPr>
        <w:softHyphen/>
        <w:t>ния и внедрения современных технологий управления персоналом. Необходимо дальнейшее развитие системы УЧР.</w:t>
      </w:r>
      <w:r w:rsidRPr="00ED2196">
        <w:rPr>
          <w:b/>
          <w:bCs/>
          <w:i/>
          <w:iCs/>
          <w:color w:val="000000"/>
          <w:sz w:val="28"/>
          <w:szCs w:val="28"/>
        </w:rPr>
        <w:t> </w:t>
      </w:r>
    </w:p>
    <w:p w:rsidR="00A025EF" w:rsidRPr="00ED2196" w:rsidRDefault="00A025EF" w:rsidP="00A46B40">
      <w:pPr>
        <w:pStyle w:val="a6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  <w:r w:rsidRPr="00ED2196">
        <w:rPr>
          <w:b/>
          <w:bCs/>
          <w:i/>
          <w:iCs/>
          <w:color w:val="000000"/>
          <w:sz w:val="28"/>
          <w:szCs w:val="28"/>
        </w:rPr>
        <w:t>Задания:</w:t>
      </w:r>
    </w:p>
    <w:p w:rsidR="00A025EF" w:rsidRPr="00ED2196" w:rsidRDefault="00A025EF" w:rsidP="00A46B40">
      <w:pPr>
        <w:pStyle w:val="a6"/>
        <w:numPr>
          <w:ilvl w:val="0"/>
          <w:numId w:val="28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ED2196">
        <w:rPr>
          <w:color w:val="000000"/>
          <w:sz w:val="28"/>
          <w:szCs w:val="28"/>
        </w:rPr>
        <w:t>Определите тип кадровой политики предприятия. Аргументируйте ответ.</w:t>
      </w:r>
    </w:p>
    <w:p w:rsidR="00A025EF" w:rsidRPr="00ED2196" w:rsidRDefault="00A025EF" w:rsidP="00A46B40">
      <w:pPr>
        <w:pStyle w:val="a3"/>
        <w:numPr>
          <w:ilvl w:val="0"/>
          <w:numId w:val="28"/>
        </w:numPr>
        <w:ind w:left="0" w:firstLine="0"/>
        <w:jc w:val="both"/>
        <w:rPr>
          <w:sz w:val="28"/>
          <w:szCs w:val="28"/>
        </w:rPr>
      </w:pPr>
      <w:r w:rsidRPr="00ED2196">
        <w:rPr>
          <w:color w:val="000000"/>
          <w:sz w:val="28"/>
          <w:szCs w:val="28"/>
        </w:rPr>
        <w:lastRenderedPageBreak/>
        <w:t>Исходя из предполагаемых условий хозяйствования комбината и нынеш</w:t>
      </w:r>
      <w:r w:rsidRPr="00ED2196">
        <w:rPr>
          <w:color w:val="000000"/>
          <w:sz w:val="28"/>
          <w:szCs w:val="28"/>
        </w:rPr>
        <w:softHyphen/>
        <w:t>него состояния трудового потенциала, разработать общую стратегию управления персоналом на 5-летний период, отразив в ней желаемое состояние тру</w:t>
      </w:r>
      <w:r w:rsidRPr="00ED2196">
        <w:rPr>
          <w:color w:val="000000"/>
          <w:sz w:val="28"/>
          <w:szCs w:val="28"/>
        </w:rPr>
        <w:softHyphen/>
        <w:t>дового потенциала через 5 лет по всем пяти разделам, характеризующим те</w:t>
      </w:r>
      <w:r w:rsidRPr="00ED2196">
        <w:rPr>
          <w:color w:val="000000"/>
          <w:sz w:val="28"/>
          <w:szCs w:val="28"/>
        </w:rPr>
        <w:softHyphen/>
        <w:t>кущее состояние трудового потенциала: демографическому, профессионально-квалификационному, уровню корпоративной культуры, социальному статусу персонала, состоянию системы управления персоналом. </w:t>
      </w:r>
    </w:p>
    <w:p w:rsidR="00145267" w:rsidRPr="00ED2196" w:rsidRDefault="00145267" w:rsidP="00A46B40">
      <w:pPr>
        <w:jc w:val="both"/>
        <w:rPr>
          <w:sz w:val="28"/>
          <w:szCs w:val="28"/>
        </w:rPr>
      </w:pPr>
    </w:p>
    <w:p w:rsidR="008B50E3" w:rsidRPr="00ED2196" w:rsidRDefault="008B50E3" w:rsidP="00A46B40">
      <w:pPr>
        <w:jc w:val="both"/>
        <w:rPr>
          <w:sz w:val="28"/>
          <w:szCs w:val="28"/>
        </w:rPr>
      </w:pPr>
    </w:p>
    <w:p w:rsidR="008B50E3" w:rsidRPr="00ED2196" w:rsidRDefault="008B50E3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  <w:r w:rsidRPr="00ED2196">
        <w:rPr>
          <w:b/>
          <w:bCs/>
          <w:color w:val="000000"/>
          <w:sz w:val="28"/>
          <w:szCs w:val="28"/>
        </w:rPr>
        <w:t xml:space="preserve">3. </w:t>
      </w:r>
      <w:r w:rsidRPr="00ED2196">
        <w:rPr>
          <w:b/>
          <w:snapToGrid w:val="0"/>
          <w:sz w:val="28"/>
          <w:szCs w:val="28"/>
        </w:rPr>
        <w:t>Рекомендации по выполнению рейтинговой работы</w:t>
      </w: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b/>
          <w:i/>
          <w:snapToGrid w:val="0"/>
          <w:sz w:val="28"/>
          <w:szCs w:val="28"/>
        </w:rPr>
      </w:pPr>
    </w:p>
    <w:p w:rsidR="008B50E3" w:rsidRPr="00ED2196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ED2196">
        <w:rPr>
          <w:bCs/>
          <w:iCs/>
          <w:sz w:val="28"/>
          <w:szCs w:val="28"/>
        </w:rPr>
        <w:t>Контрольная работа выполняется студентом дома и сдается в конце изучения первой части курса перед аттестацией (зачетом).</w:t>
      </w:r>
    </w:p>
    <w:p w:rsidR="008B50E3" w:rsidRPr="00ED2196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ED2196">
        <w:rPr>
          <w:bCs/>
          <w:iCs/>
          <w:sz w:val="28"/>
          <w:szCs w:val="28"/>
        </w:rPr>
        <w:t>Контрольная работа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работе студент должен показать 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</w:t>
      </w:r>
    </w:p>
    <w:p w:rsidR="008B50E3" w:rsidRPr="00ED2196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ED2196">
        <w:rPr>
          <w:bCs/>
          <w:iCs/>
          <w:sz w:val="28"/>
          <w:szCs w:val="28"/>
        </w:rPr>
        <w:t>По составу и содержанию работа должна включать: титульный лист с указанием названия института и факультета, кафедры и дисциплины, вида работы и названия темы, учебной группы и фамилии с инициалами студента, а также места (города) и года написания.</w:t>
      </w:r>
    </w:p>
    <w:p w:rsidR="008B50E3" w:rsidRPr="00ED2196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ED2196">
        <w:rPr>
          <w:bCs/>
          <w:iCs/>
          <w:sz w:val="28"/>
          <w:szCs w:val="28"/>
        </w:rPr>
        <w:t>По структуре, оформлению и объему контрольная работа должна отвечать следующим требованиям:</w:t>
      </w:r>
    </w:p>
    <w:p w:rsidR="008B50E3" w:rsidRPr="00ED2196" w:rsidRDefault="008B50E3" w:rsidP="008B50E3">
      <w:pPr>
        <w:widowControl w:val="0"/>
        <w:numPr>
          <w:ilvl w:val="0"/>
          <w:numId w:val="33"/>
        </w:numPr>
        <w:shd w:val="clear" w:color="auto" w:fill="FFFFFF"/>
        <w:tabs>
          <w:tab w:val="left" w:pos="-100"/>
          <w:tab w:val="num" w:pos="0"/>
          <w:tab w:val="left" w:pos="200"/>
          <w:tab w:val="left" w:pos="600"/>
        </w:tabs>
        <w:autoSpaceDE w:val="0"/>
        <w:autoSpaceDN w:val="0"/>
        <w:adjustRightInd w:val="0"/>
        <w:ind w:left="0" w:right="121" w:firstLine="300"/>
        <w:jc w:val="both"/>
        <w:rPr>
          <w:spacing w:val="-2"/>
          <w:sz w:val="28"/>
          <w:szCs w:val="28"/>
        </w:rPr>
      </w:pPr>
      <w:r w:rsidRPr="00ED2196">
        <w:rPr>
          <w:sz w:val="28"/>
          <w:szCs w:val="28"/>
        </w:rPr>
        <w:t>Студент должен детально ознакомиться с содержанием контрольной работы, с методическими рекомендациями по выполнению работы; изучить соответствующие разделы в учебниках и учебных пособиях, рекомендуемых программой дисциплины.</w:t>
      </w:r>
    </w:p>
    <w:p w:rsidR="008B50E3" w:rsidRPr="00ED2196" w:rsidRDefault="008B50E3" w:rsidP="008B50E3">
      <w:pPr>
        <w:widowControl w:val="0"/>
        <w:numPr>
          <w:ilvl w:val="0"/>
          <w:numId w:val="33"/>
        </w:numPr>
        <w:shd w:val="clear" w:color="auto" w:fill="FFFFFF"/>
        <w:tabs>
          <w:tab w:val="left" w:pos="-100"/>
          <w:tab w:val="num" w:pos="0"/>
          <w:tab w:val="left" w:pos="200"/>
          <w:tab w:val="left" w:pos="600"/>
        </w:tabs>
        <w:autoSpaceDE w:val="0"/>
        <w:autoSpaceDN w:val="0"/>
        <w:adjustRightInd w:val="0"/>
        <w:ind w:left="0" w:right="121" w:firstLine="300"/>
        <w:jc w:val="both"/>
        <w:rPr>
          <w:spacing w:val="-2"/>
          <w:sz w:val="28"/>
          <w:szCs w:val="28"/>
        </w:rPr>
      </w:pPr>
      <w:r w:rsidRPr="00ED2196">
        <w:rPr>
          <w:sz w:val="28"/>
          <w:szCs w:val="28"/>
        </w:rPr>
        <w:t xml:space="preserve">Каждый студент после выполнения работы должен представить отчет о проделанной работе с анализом полученных результатов и выводом по работе. </w:t>
      </w:r>
    </w:p>
    <w:p w:rsidR="008B50E3" w:rsidRPr="00ED2196" w:rsidRDefault="008B50E3" w:rsidP="008B50E3">
      <w:pPr>
        <w:widowControl w:val="0"/>
        <w:numPr>
          <w:ilvl w:val="0"/>
          <w:numId w:val="33"/>
        </w:numPr>
        <w:shd w:val="clear" w:color="auto" w:fill="FFFFFF"/>
        <w:tabs>
          <w:tab w:val="clear" w:pos="1211"/>
          <w:tab w:val="left" w:pos="-100"/>
          <w:tab w:val="num" w:pos="0"/>
          <w:tab w:val="left" w:pos="200"/>
          <w:tab w:val="left" w:pos="398"/>
          <w:tab w:val="left" w:pos="600"/>
          <w:tab w:val="left" w:pos="1200"/>
        </w:tabs>
        <w:autoSpaceDE w:val="0"/>
        <w:autoSpaceDN w:val="0"/>
        <w:adjustRightInd w:val="0"/>
        <w:ind w:left="0" w:right="121" w:firstLine="300"/>
        <w:jc w:val="both"/>
        <w:rPr>
          <w:sz w:val="28"/>
          <w:szCs w:val="28"/>
        </w:rPr>
      </w:pPr>
      <w:r w:rsidRPr="00ED2196">
        <w:rPr>
          <w:spacing w:val="-1"/>
          <w:sz w:val="28"/>
          <w:szCs w:val="28"/>
        </w:rPr>
        <w:t xml:space="preserve">Оценку по контрольной работе студент получает, с учетом срока </w:t>
      </w:r>
      <w:r w:rsidRPr="00ED2196">
        <w:rPr>
          <w:sz w:val="28"/>
          <w:szCs w:val="28"/>
        </w:rPr>
        <w:t>выполнения работы, если:</w:t>
      </w:r>
    </w:p>
    <w:p w:rsidR="008B50E3" w:rsidRPr="00ED2196" w:rsidRDefault="008B50E3" w:rsidP="008B50E3">
      <w:pPr>
        <w:widowControl w:val="0"/>
        <w:numPr>
          <w:ilvl w:val="0"/>
          <w:numId w:val="32"/>
        </w:numPr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right="121" w:firstLine="50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ответы на теоретические вопросы представлены в полном объеме;</w:t>
      </w:r>
    </w:p>
    <w:p w:rsidR="008B50E3" w:rsidRPr="00ED2196" w:rsidRDefault="008B50E3" w:rsidP="008B50E3">
      <w:pPr>
        <w:widowControl w:val="0"/>
        <w:numPr>
          <w:ilvl w:val="0"/>
          <w:numId w:val="32"/>
        </w:numPr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right="121" w:firstLine="50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сделан анализ проделанной работы и вывод по результатам работы;</w:t>
      </w:r>
    </w:p>
    <w:p w:rsidR="008B50E3" w:rsidRPr="00ED2196" w:rsidRDefault="008B50E3" w:rsidP="008B50E3">
      <w:pPr>
        <w:widowControl w:val="0"/>
        <w:numPr>
          <w:ilvl w:val="0"/>
          <w:numId w:val="32"/>
        </w:numPr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right="121" w:firstLine="50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студент может пояснить выполнение любого этапа работы;</w:t>
      </w:r>
    </w:p>
    <w:p w:rsidR="008B50E3" w:rsidRPr="00ED2196" w:rsidRDefault="008B50E3" w:rsidP="008B50E3">
      <w:pPr>
        <w:widowControl w:val="0"/>
        <w:numPr>
          <w:ilvl w:val="0"/>
          <w:numId w:val="32"/>
        </w:numPr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right="121" w:firstLine="500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отчет выполнен в соответствии с требованиями к выполнению работы.</w:t>
      </w:r>
    </w:p>
    <w:p w:rsidR="008B50E3" w:rsidRPr="00ED2196" w:rsidRDefault="008B50E3" w:rsidP="008B50E3">
      <w:pPr>
        <w:widowControl w:val="0"/>
        <w:ind w:right="121"/>
        <w:jc w:val="both"/>
        <w:rPr>
          <w:b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ED2196" w:rsidRDefault="00ED2196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</w:p>
    <w:p w:rsidR="008B50E3" w:rsidRPr="00ED2196" w:rsidRDefault="008B50E3" w:rsidP="008B50E3">
      <w:pPr>
        <w:widowControl w:val="0"/>
        <w:shd w:val="clear" w:color="auto" w:fill="FFFFFF"/>
        <w:ind w:firstLine="709"/>
        <w:jc w:val="center"/>
        <w:rPr>
          <w:b/>
          <w:snapToGrid w:val="0"/>
          <w:sz w:val="28"/>
          <w:szCs w:val="28"/>
        </w:rPr>
      </w:pPr>
      <w:r w:rsidRPr="00ED2196">
        <w:rPr>
          <w:b/>
          <w:snapToGrid w:val="0"/>
          <w:sz w:val="28"/>
          <w:szCs w:val="28"/>
        </w:rPr>
        <w:lastRenderedPageBreak/>
        <w:t>4. Требования к оформлению рейтинговой работы</w:t>
      </w: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b/>
          <w:i/>
          <w:snapToGrid w:val="0"/>
          <w:sz w:val="28"/>
          <w:szCs w:val="28"/>
        </w:rPr>
      </w:pP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ED2196">
        <w:rPr>
          <w:spacing w:val="-4"/>
          <w:sz w:val="28"/>
          <w:szCs w:val="28"/>
        </w:rPr>
        <w:t xml:space="preserve">Контрольная работа выполняется в электронной форме и размещается </w:t>
      </w:r>
      <w:proofErr w:type="gramStart"/>
      <w:r w:rsidRPr="00ED2196">
        <w:rPr>
          <w:spacing w:val="-4"/>
          <w:sz w:val="28"/>
          <w:szCs w:val="28"/>
        </w:rPr>
        <w:t>обучающимся</w:t>
      </w:r>
      <w:proofErr w:type="gramEnd"/>
      <w:r w:rsidRPr="00ED2196">
        <w:rPr>
          <w:spacing w:val="-4"/>
          <w:sz w:val="28"/>
          <w:szCs w:val="28"/>
        </w:rPr>
        <w:t xml:space="preserve"> в личном кабинете</w:t>
      </w:r>
      <w:r w:rsidRPr="00ED2196">
        <w:rPr>
          <w:snapToGrid w:val="0"/>
          <w:sz w:val="28"/>
          <w:szCs w:val="28"/>
        </w:rPr>
        <w:t>.</w:t>
      </w:r>
    </w:p>
    <w:p w:rsidR="008B50E3" w:rsidRPr="00ED2196" w:rsidRDefault="008B50E3" w:rsidP="008B50E3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ED2196">
        <w:rPr>
          <w:bCs/>
          <w:iCs/>
          <w:sz w:val="28"/>
          <w:szCs w:val="28"/>
        </w:rPr>
        <w:t xml:space="preserve">Оформление работы должно быть выполнено машинописным способом в соответствии со следующими требованиями: печатный шрифт – </w:t>
      </w:r>
      <w:proofErr w:type="spellStart"/>
      <w:r w:rsidRPr="00ED2196">
        <w:rPr>
          <w:bCs/>
          <w:iCs/>
          <w:sz w:val="28"/>
          <w:szCs w:val="28"/>
        </w:rPr>
        <w:t>Times</w:t>
      </w:r>
      <w:proofErr w:type="spellEnd"/>
      <w:r w:rsidRPr="00ED2196">
        <w:rPr>
          <w:bCs/>
          <w:iCs/>
          <w:sz w:val="28"/>
          <w:szCs w:val="28"/>
        </w:rPr>
        <w:t xml:space="preserve"> </w:t>
      </w:r>
      <w:proofErr w:type="spellStart"/>
      <w:r w:rsidRPr="00ED2196">
        <w:rPr>
          <w:bCs/>
          <w:iCs/>
          <w:sz w:val="28"/>
          <w:szCs w:val="28"/>
        </w:rPr>
        <w:t>New</w:t>
      </w:r>
      <w:proofErr w:type="spellEnd"/>
      <w:r w:rsidRPr="00ED2196">
        <w:rPr>
          <w:bCs/>
          <w:iCs/>
          <w:sz w:val="28"/>
          <w:szCs w:val="28"/>
        </w:rPr>
        <w:t xml:space="preserve"> </w:t>
      </w:r>
      <w:proofErr w:type="spellStart"/>
      <w:r w:rsidRPr="00ED2196">
        <w:rPr>
          <w:bCs/>
          <w:iCs/>
          <w:sz w:val="28"/>
          <w:szCs w:val="28"/>
        </w:rPr>
        <w:t>Roman</w:t>
      </w:r>
      <w:proofErr w:type="spellEnd"/>
      <w:r w:rsidRPr="00ED2196">
        <w:rPr>
          <w:bCs/>
          <w:iCs/>
          <w:sz w:val="28"/>
          <w:szCs w:val="28"/>
        </w:rPr>
        <w:t xml:space="preserve">, кегль (размер) 14; </w:t>
      </w:r>
      <w:r w:rsidRPr="00ED2196">
        <w:rPr>
          <w:sz w:val="28"/>
          <w:szCs w:val="28"/>
        </w:rPr>
        <w:t xml:space="preserve">поля страницы должны иметь следующие размеры: левое – </w:t>
      </w:r>
      <w:smartTag w:uri="urn:schemas-microsoft-com:office:smarttags" w:element="metricconverter">
        <w:smartTagPr>
          <w:attr w:name="ProductID" w:val="30 мм"/>
        </w:smartTagPr>
        <w:r w:rsidRPr="00ED2196">
          <w:rPr>
            <w:sz w:val="28"/>
            <w:szCs w:val="28"/>
          </w:rPr>
          <w:t>30 мм</w:t>
        </w:r>
      </w:smartTag>
      <w:r w:rsidRPr="00ED2196">
        <w:rPr>
          <w:sz w:val="28"/>
          <w:szCs w:val="28"/>
        </w:rPr>
        <w:t xml:space="preserve">, правое </w:t>
      </w:r>
      <w:r w:rsidRPr="00ED2196">
        <w:rPr>
          <w:sz w:val="28"/>
          <w:szCs w:val="28"/>
        </w:rPr>
        <w:sym w:font="Symbol" w:char="002D"/>
      </w:r>
      <w:r w:rsidRPr="00ED2196">
        <w:rPr>
          <w:sz w:val="28"/>
          <w:szCs w:val="28"/>
        </w:rPr>
        <w:t xml:space="preserve"> 15 мм, верхнее – 20 мм, нижнее – 20 мм; </w:t>
      </w:r>
      <w:r w:rsidRPr="00ED2196">
        <w:rPr>
          <w:bCs/>
          <w:iCs/>
          <w:sz w:val="28"/>
          <w:szCs w:val="28"/>
        </w:rPr>
        <w:t xml:space="preserve">междустрочный интервал – полуторный; абзац – с отступом первой строки 1,25 см; текст – должен быть выровнен по ширине и структурирован по главам (разделам, параграфам), сопровождаться ссылками на источники при использовании прямых (в кавычках) цитат и фрагментов опубликованных текстов, т.е. на такое использование источников должно быть явным образом указано в сносках или </w:t>
      </w:r>
      <w:proofErr w:type="spellStart"/>
      <w:r w:rsidRPr="00ED2196">
        <w:rPr>
          <w:bCs/>
          <w:iCs/>
          <w:sz w:val="28"/>
          <w:szCs w:val="28"/>
        </w:rPr>
        <w:t>затекстовом</w:t>
      </w:r>
      <w:proofErr w:type="spellEnd"/>
      <w:r w:rsidRPr="00ED2196">
        <w:rPr>
          <w:bCs/>
          <w:iCs/>
          <w:sz w:val="28"/>
          <w:szCs w:val="28"/>
        </w:rPr>
        <w:t xml:space="preserve"> списке литературы в соответствии с требованиями ГОСТа. </w:t>
      </w:r>
    </w:p>
    <w:p w:rsidR="008B50E3" w:rsidRPr="00ED2196" w:rsidRDefault="008B50E3" w:rsidP="008B50E3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 w:rsidRPr="00ED2196">
        <w:rPr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работы – содержание. </w:t>
      </w: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B50E3" w:rsidRPr="00ED2196" w:rsidRDefault="008B50E3" w:rsidP="008B50E3">
      <w:pPr>
        <w:widowControl w:val="0"/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 w:rsidRPr="00ED2196">
        <w:rPr>
          <w:b/>
          <w:color w:val="000000"/>
          <w:sz w:val="28"/>
          <w:szCs w:val="28"/>
        </w:rPr>
        <w:t>5. Критерии оценки рейтинговой работы</w:t>
      </w:r>
    </w:p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b/>
          <w:i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5"/>
      </w:tblGrid>
      <w:tr w:rsidR="008B50E3" w:rsidRPr="00ED2196" w:rsidTr="006F54D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0E3" w:rsidRPr="00ED2196" w:rsidRDefault="008B50E3" w:rsidP="006F54D4">
            <w:pPr>
              <w:jc w:val="center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ED219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Контрольная 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50E3" w:rsidRPr="00ED2196" w:rsidRDefault="008B50E3" w:rsidP="006F54D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D219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От 85 до 100 баллов </w:t>
            </w:r>
            <w:r w:rsidRPr="00ED2196">
              <w:rPr>
                <w:rFonts w:eastAsia="Calibri"/>
                <w:sz w:val="28"/>
                <w:szCs w:val="28"/>
                <w:lang w:eastAsia="en-US"/>
              </w:rPr>
              <w:t>ставится, если выполнены все требования к выполнению контрольной работы: подробно и верно раскрыты контрольные вопросы, верно и аккуратно решены все контрольные задания, сформулированы выводы, соблюдены методические рекомендации.</w:t>
            </w:r>
          </w:p>
          <w:p w:rsidR="008B50E3" w:rsidRPr="00ED2196" w:rsidRDefault="008B50E3" w:rsidP="006F54D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D2196">
              <w:rPr>
                <w:rFonts w:eastAsia="Calibri"/>
                <w:b/>
                <w:sz w:val="28"/>
                <w:szCs w:val="28"/>
                <w:lang w:eastAsia="en-US"/>
              </w:rPr>
              <w:t>от 66 до 84 баллов</w:t>
            </w:r>
            <w:r w:rsidRPr="00ED2196">
              <w:rPr>
                <w:rFonts w:eastAsia="Calibri"/>
                <w:sz w:val="28"/>
                <w:szCs w:val="28"/>
                <w:lang w:eastAsia="en-US"/>
              </w:rPr>
              <w:t xml:space="preserve"> – основные требования к выполнению контрольной работы выполнены, но при этом допущены недочёты. В частности, имеются неточности в решении заданий; имеются упущения в оформлении.</w:t>
            </w:r>
          </w:p>
          <w:p w:rsidR="008B50E3" w:rsidRPr="00ED2196" w:rsidRDefault="008B50E3" w:rsidP="006F54D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D2196">
              <w:rPr>
                <w:b/>
                <w:sz w:val="28"/>
                <w:szCs w:val="28"/>
              </w:rPr>
              <w:t>от 50 до 65 баллов</w:t>
            </w:r>
            <w:r w:rsidRPr="00ED2196">
              <w:rPr>
                <w:rFonts w:eastAsia="Calibri"/>
                <w:sz w:val="28"/>
                <w:szCs w:val="28"/>
                <w:lang w:eastAsia="en-US"/>
              </w:rPr>
              <w:t xml:space="preserve"> – имеются существенные отступления от требований к выполнению контрольной работы. В частности, одно задание решено </w:t>
            </w:r>
            <w:proofErr w:type="gramStart"/>
            <w:r w:rsidRPr="00ED2196">
              <w:rPr>
                <w:rFonts w:eastAsia="Calibri"/>
                <w:sz w:val="28"/>
                <w:szCs w:val="28"/>
                <w:lang w:eastAsia="en-US"/>
              </w:rPr>
              <w:t>не верно</w:t>
            </w:r>
            <w:proofErr w:type="gramEnd"/>
            <w:r w:rsidRPr="00ED2196">
              <w:rPr>
                <w:rFonts w:eastAsia="Calibri"/>
                <w:sz w:val="28"/>
                <w:szCs w:val="28"/>
                <w:lang w:eastAsia="en-US"/>
              </w:rPr>
              <w:t xml:space="preserve"> или не сделано.</w:t>
            </w:r>
          </w:p>
          <w:p w:rsidR="008B50E3" w:rsidRPr="00ED2196" w:rsidRDefault="008B50E3" w:rsidP="008B50E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D2196">
              <w:rPr>
                <w:rFonts w:eastAsia="Calibri"/>
                <w:b/>
                <w:sz w:val="28"/>
                <w:szCs w:val="28"/>
                <w:lang w:eastAsia="en-US"/>
              </w:rPr>
              <w:t>49 баллов и менее</w:t>
            </w:r>
            <w:r w:rsidRPr="00ED2196">
              <w:rPr>
                <w:rFonts w:eastAsia="Calibri"/>
                <w:sz w:val="28"/>
                <w:szCs w:val="28"/>
                <w:lang w:eastAsia="en-US"/>
              </w:rPr>
              <w:t xml:space="preserve"> – более двух заданий </w:t>
            </w:r>
            <w:proofErr w:type="gramStart"/>
            <w:r w:rsidRPr="00ED2196">
              <w:rPr>
                <w:rFonts w:eastAsia="Calibri"/>
                <w:sz w:val="28"/>
                <w:szCs w:val="28"/>
                <w:lang w:eastAsia="en-US"/>
              </w:rPr>
              <w:t>сделаны</w:t>
            </w:r>
            <w:proofErr w:type="gramEnd"/>
            <w:r w:rsidRPr="00ED2196">
              <w:rPr>
                <w:rFonts w:eastAsia="Calibri"/>
                <w:sz w:val="28"/>
                <w:szCs w:val="28"/>
                <w:lang w:eastAsia="en-US"/>
              </w:rPr>
              <w:t xml:space="preserve"> не верно.</w:t>
            </w:r>
          </w:p>
        </w:tc>
      </w:tr>
    </w:tbl>
    <w:p w:rsidR="008B50E3" w:rsidRPr="00ED2196" w:rsidRDefault="008B50E3" w:rsidP="008B50E3">
      <w:pPr>
        <w:widowControl w:val="0"/>
        <w:shd w:val="clear" w:color="auto" w:fill="FFFFFF"/>
        <w:ind w:firstLine="709"/>
        <w:jc w:val="both"/>
        <w:rPr>
          <w:b/>
          <w:i/>
          <w:color w:val="000000"/>
          <w:sz w:val="28"/>
          <w:szCs w:val="28"/>
        </w:rPr>
      </w:pPr>
    </w:p>
    <w:p w:rsidR="008B50E3" w:rsidRDefault="008B50E3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ED2196" w:rsidRPr="00ED2196" w:rsidRDefault="00ED2196" w:rsidP="008B50E3">
      <w:pPr>
        <w:pStyle w:val="a3"/>
        <w:widowControl w:val="0"/>
        <w:tabs>
          <w:tab w:val="left" w:pos="8280"/>
        </w:tabs>
        <w:ind w:left="0"/>
        <w:contextualSpacing w:val="0"/>
        <w:jc w:val="both"/>
        <w:outlineLvl w:val="1"/>
        <w:rPr>
          <w:sz w:val="28"/>
          <w:szCs w:val="28"/>
        </w:rPr>
      </w:pPr>
    </w:p>
    <w:p w:rsidR="008B50E3" w:rsidRPr="00ED2196" w:rsidRDefault="008B50E3" w:rsidP="008B50E3">
      <w:pPr>
        <w:pStyle w:val="a3"/>
        <w:widowControl w:val="0"/>
        <w:tabs>
          <w:tab w:val="left" w:pos="8280"/>
        </w:tabs>
        <w:ind w:left="0"/>
        <w:contextualSpacing w:val="0"/>
        <w:jc w:val="center"/>
        <w:outlineLvl w:val="1"/>
        <w:rPr>
          <w:b/>
          <w:sz w:val="28"/>
          <w:szCs w:val="28"/>
        </w:rPr>
      </w:pPr>
      <w:r w:rsidRPr="00ED2196">
        <w:rPr>
          <w:b/>
          <w:sz w:val="28"/>
          <w:szCs w:val="28"/>
        </w:rPr>
        <w:lastRenderedPageBreak/>
        <w:t>6. Рекомендуемая литература</w:t>
      </w:r>
    </w:p>
    <w:p w:rsidR="008A0C65" w:rsidRPr="00ED2196" w:rsidRDefault="008A0C65" w:rsidP="008A0C65">
      <w:pPr>
        <w:numPr>
          <w:ilvl w:val="0"/>
          <w:numId w:val="34"/>
        </w:numPr>
        <w:rPr>
          <w:rStyle w:val="aa"/>
          <w:color w:val="auto"/>
          <w:sz w:val="28"/>
          <w:szCs w:val="28"/>
          <w:u w:val="none"/>
        </w:rPr>
      </w:pPr>
      <w:r w:rsidRPr="00ED2196">
        <w:rPr>
          <w:sz w:val="28"/>
          <w:szCs w:val="28"/>
        </w:rPr>
        <w:t>Алексашина Т.В.</w:t>
      </w:r>
      <w:r w:rsidR="00FD74A4" w:rsidRPr="00ED2196">
        <w:rPr>
          <w:sz w:val="28"/>
          <w:szCs w:val="28"/>
        </w:rPr>
        <w:t>, Костромина Е.А.</w:t>
      </w:r>
      <w:r w:rsidRPr="00ED2196">
        <w:rPr>
          <w:sz w:val="28"/>
          <w:szCs w:val="28"/>
        </w:rPr>
        <w:t xml:space="preserve"> Управление человеческими ресурсами Часть </w:t>
      </w:r>
      <w:smartTag w:uri="urn:schemas-microsoft-com:office:smarttags" w:element="metricconverter">
        <w:smartTagPr>
          <w:attr w:name="ProductID" w:val="1. М"/>
        </w:smartTagPr>
        <w:r w:rsidRPr="00ED2196">
          <w:rPr>
            <w:sz w:val="28"/>
            <w:szCs w:val="28"/>
          </w:rPr>
          <w:t>1. М</w:t>
        </w:r>
      </w:smartTag>
      <w:r w:rsidRPr="00ED2196">
        <w:rPr>
          <w:sz w:val="28"/>
          <w:szCs w:val="28"/>
        </w:rPr>
        <w:t>.: Московский Университет им. С.Ю. Витте, 201</w:t>
      </w:r>
      <w:r w:rsidR="00FD74A4" w:rsidRPr="00ED2196">
        <w:rPr>
          <w:sz w:val="28"/>
          <w:szCs w:val="28"/>
        </w:rPr>
        <w:t>9</w:t>
      </w:r>
      <w:r w:rsidRPr="00ED2196">
        <w:rPr>
          <w:sz w:val="28"/>
          <w:szCs w:val="28"/>
        </w:rPr>
        <w:t xml:space="preserve">. [Электронный ресурс]. Режим доступа: </w:t>
      </w:r>
      <w:hyperlink r:id="rId7" w:history="1">
        <w:r w:rsidRPr="00ED2196">
          <w:rPr>
            <w:rStyle w:val="aa"/>
            <w:sz w:val="28"/>
            <w:szCs w:val="28"/>
          </w:rPr>
          <w:t>https://online.muiv.ru/media/lib/books/upravlenie-chelovecheskimi-resursami-chast-1/xbook704/book/index/index.html</w:t>
        </w:r>
      </w:hyperlink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Концепции управления человеческими ресурсами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/ С.А. Шапиро, Е.К. </w:t>
      </w:r>
      <w:proofErr w:type="spellStart"/>
      <w:r w:rsidRPr="00ED2196">
        <w:rPr>
          <w:sz w:val="28"/>
          <w:szCs w:val="28"/>
        </w:rPr>
        <w:t>Самраилова</w:t>
      </w:r>
      <w:proofErr w:type="spellEnd"/>
      <w:r w:rsidRPr="00ED2196">
        <w:rPr>
          <w:sz w:val="28"/>
          <w:szCs w:val="28"/>
        </w:rPr>
        <w:t>, О.В. </w:t>
      </w:r>
      <w:proofErr w:type="spellStart"/>
      <w:r w:rsidRPr="00ED2196">
        <w:rPr>
          <w:sz w:val="28"/>
          <w:szCs w:val="28"/>
        </w:rPr>
        <w:t>Баландина</w:t>
      </w:r>
      <w:proofErr w:type="spellEnd"/>
      <w:r w:rsidRPr="00ED2196">
        <w:rPr>
          <w:sz w:val="28"/>
          <w:szCs w:val="28"/>
        </w:rPr>
        <w:t>, А.Б. </w:t>
      </w:r>
      <w:proofErr w:type="spellStart"/>
      <w:r w:rsidRPr="00ED2196">
        <w:rPr>
          <w:sz w:val="28"/>
          <w:szCs w:val="28"/>
        </w:rPr>
        <w:t>Вешкурова</w:t>
      </w:r>
      <w:proofErr w:type="spellEnd"/>
      <w:r w:rsidRPr="00ED2196">
        <w:rPr>
          <w:sz w:val="28"/>
          <w:szCs w:val="28"/>
        </w:rPr>
        <w:t>. - Москва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Берлин : </w:t>
      </w:r>
      <w:proofErr w:type="spellStart"/>
      <w:r w:rsidRPr="00ED2196">
        <w:rPr>
          <w:sz w:val="28"/>
          <w:szCs w:val="28"/>
        </w:rPr>
        <w:t>Директ</w:t>
      </w:r>
      <w:proofErr w:type="spellEnd"/>
      <w:r w:rsidRPr="00ED2196">
        <w:rPr>
          <w:sz w:val="28"/>
          <w:szCs w:val="28"/>
        </w:rPr>
        <w:t xml:space="preserve">-Медиа, 2015. - 343 с. : ил., табл.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978-5-4475-2540-8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8" w:history="1">
        <w:r w:rsidRPr="00ED2196">
          <w:rPr>
            <w:sz w:val="28"/>
            <w:szCs w:val="28"/>
          </w:rPr>
          <w:t>http://biblioclub.ru/index.php?page=book&amp;id=272156</w:t>
        </w:r>
      </w:hyperlink>
      <w:r w:rsidRPr="00ED2196">
        <w:rPr>
          <w:sz w:val="28"/>
          <w:szCs w:val="28"/>
        </w:rPr>
        <w:t>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proofErr w:type="spellStart"/>
      <w:r w:rsidRPr="00ED2196">
        <w:rPr>
          <w:sz w:val="28"/>
          <w:szCs w:val="28"/>
        </w:rPr>
        <w:t>Алавердов</w:t>
      </w:r>
      <w:proofErr w:type="spellEnd"/>
      <w:r w:rsidRPr="00ED2196">
        <w:rPr>
          <w:sz w:val="28"/>
          <w:szCs w:val="28"/>
        </w:rPr>
        <w:t>, А.Р. Управление человеческими ресурсами организации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учебник / А.Р. </w:t>
      </w:r>
      <w:proofErr w:type="spellStart"/>
      <w:r w:rsidRPr="00ED2196">
        <w:rPr>
          <w:sz w:val="28"/>
          <w:szCs w:val="28"/>
        </w:rPr>
        <w:t>Алавердов</w:t>
      </w:r>
      <w:proofErr w:type="spellEnd"/>
      <w:r w:rsidRPr="00ED2196">
        <w:rPr>
          <w:sz w:val="28"/>
          <w:szCs w:val="28"/>
        </w:rPr>
        <w:t xml:space="preserve">. - 3-е изд., </w:t>
      </w:r>
      <w:proofErr w:type="spellStart"/>
      <w:r w:rsidRPr="00ED2196">
        <w:rPr>
          <w:sz w:val="28"/>
          <w:szCs w:val="28"/>
        </w:rPr>
        <w:t>перераб</w:t>
      </w:r>
      <w:proofErr w:type="spellEnd"/>
      <w:r w:rsidRPr="00ED2196">
        <w:rPr>
          <w:sz w:val="28"/>
          <w:szCs w:val="28"/>
        </w:rPr>
        <w:t>. и доп. - Москва : Университет «Синергия», 2017. - 681 с. : ил</w:t>
      </w:r>
      <w:proofErr w:type="gramStart"/>
      <w:r w:rsidRPr="00ED2196">
        <w:rPr>
          <w:sz w:val="28"/>
          <w:szCs w:val="28"/>
        </w:rPr>
        <w:t xml:space="preserve">., </w:t>
      </w:r>
      <w:proofErr w:type="gramEnd"/>
      <w:r w:rsidRPr="00ED2196">
        <w:rPr>
          <w:sz w:val="28"/>
          <w:szCs w:val="28"/>
        </w:rPr>
        <w:t xml:space="preserve">табл. - (Университетская серия).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978-5-4257-0269-2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9" w:history="1">
        <w:r w:rsidRPr="00ED2196">
          <w:rPr>
            <w:sz w:val="28"/>
            <w:szCs w:val="28"/>
          </w:rPr>
          <w:t>http://biblioclub.ru/index.php?page=book&amp;id=455415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Данилина, Е.И. Инновационный менеджмент в управлении персоналом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учебник / Е.И. Данилина, Д.В. Горелов, Я.И. Маликова. - Москва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Издательско-торговая корпорация «Дашков и К°», 2016. - 208 с.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табл., схемы, граф. - (Учебные издания для бакалавров).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.: с. 206-209. - ISBN 978-5-394-02527-3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0" w:history="1">
        <w:r w:rsidRPr="00ED2196">
          <w:rPr>
            <w:sz w:val="28"/>
            <w:szCs w:val="28"/>
          </w:rPr>
          <w:t>http://biblioclub.ru/index.php?page=book&amp;id=375808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Дейнека, А.В. Управление персоналом организации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учебник / А.В. Дейнека. - Москва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Издательско-торговая корпорация «Дашков и К°», 2017. - 288 с.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ил. - (Учебные издания для бакалавров). - ISBN 978-5-394-02375-0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1" w:history="1">
        <w:r w:rsidRPr="00ED2196">
          <w:rPr>
            <w:sz w:val="28"/>
            <w:szCs w:val="28"/>
          </w:rPr>
          <w:t>http://biblioclub.ru/index.php?page=book&amp;id=454057</w:t>
        </w:r>
      </w:hyperlink>
      <w:r w:rsidRPr="00ED2196">
        <w:rPr>
          <w:sz w:val="28"/>
          <w:szCs w:val="28"/>
        </w:rPr>
        <w:t>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Корсакова, Т.В. Управление человеческими ресурсами на микроуровне: междисциплинарный аспект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/ Т.В. Корсакова ; Министерство образования и науки РФ, Южный федеральный университет, Инженерно-технологическая академия. - Таганрог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Издательство Южного федерального университета, 2016. - Ч. 1. - 87 с. - ISBN 978-5-9275-2202-6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2" w:history="1">
        <w:r w:rsidRPr="00ED2196">
          <w:rPr>
            <w:sz w:val="28"/>
            <w:szCs w:val="28"/>
          </w:rPr>
          <w:t>http://biblioclub.ru/index.php?page=book&amp;id=493150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Левушкина, С.В. Управление человеческими ресурсами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для вузов / С.В. Левушкина ; Федеральное государственное бюджетное образовательное учреждение высшего профессионального образования Ставропольский государственный </w:t>
      </w:r>
      <w:r w:rsidRPr="00ED2196">
        <w:rPr>
          <w:sz w:val="28"/>
          <w:szCs w:val="28"/>
        </w:rPr>
        <w:lastRenderedPageBreak/>
        <w:t>аграрный университет. - Ставрополь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Ставропольский государственный аграрный университет, 2017. - 88 с.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ил.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5-7567-0164-7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3" w:history="1">
        <w:r w:rsidRPr="00ED2196">
          <w:rPr>
            <w:sz w:val="28"/>
            <w:szCs w:val="28"/>
          </w:rPr>
          <w:t>http://biblioclub.ru/index.php?page=book&amp;id=484972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proofErr w:type="spellStart"/>
      <w:r w:rsidRPr="00ED2196">
        <w:rPr>
          <w:sz w:val="28"/>
          <w:szCs w:val="28"/>
        </w:rPr>
        <w:t>Прытков</w:t>
      </w:r>
      <w:proofErr w:type="spellEnd"/>
      <w:r w:rsidRPr="00ED2196">
        <w:rPr>
          <w:sz w:val="28"/>
          <w:szCs w:val="28"/>
        </w:rPr>
        <w:t>, Р.М. Управление человеческими ресурсами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/ Р.М. </w:t>
      </w:r>
      <w:proofErr w:type="spellStart"/>
      <w:r w:rsidRPr="00ED2196">
        <w:rPr>
          <w:sz w:val="28"/>
          <w:szCs w:val="28"/>
        </w:rPr>
        <w:t>Прытков</w:t>
      </w:r>
      <w:proofErr w:type="spellEnd"/>
      <w:r w:rsidRPr="00ED2196">
        <w:rPr>
          <w:sz w:val="28"/>
          <w:szCs w:val="28"/>
        </w:rPr>
        <w:t xml:space="preserve"> ; Министерство образования и науки Российской Федерации, Федеральное государственное бюджетное образовательное учреждение высшего профессионального образования «Оренбургский государственный университет». - Оренбург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ОГУ, 2015. - 196 с.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табл., схем.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978-5-7410-1194-2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4" w:history="1">
        <w:r w:rsidRPr="00ED2196">
          <w:rPr>
            <w:sz w:val="28"/>
            <w:szCs w:val="28"/>
          </w:rPr>
          <w:t>http://biblioclub.ru/index.php?page=book&amp;id=439237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Управление персоналом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учебник для вузов / Е.А. Аксенова, Т.Ю. Базаров, Б.Л. Еремин и др. ; ред. Т.Ю. Базаров, Б.Л. Еремин. - 2-е изд., </w:t>
      </w:r>
      <w:proofErr w:type="spellStart"/>
      <w:r w:rsidRPr="00ED2196">
        <w:rPr>
          <w:sz w:val="28"/>
          <w:szCs w:val="28"/>
        </w:rPr>
        <w:t>перераб</w:t>
      </w:r>
      <w:proofErr w:type="spellEnd"/>
      <w:r w:rsidRPr="00ED2196">
        <w:rPr>
          <w:sz w:val="28"/>
          <w:szCs w:val="28"/>
        </w:rPr>
        <w:t xml:space="preserve">. и доп. - Москва : </w:t>
      </w:r>
      <w:proofErr w:type="spellStart"/>
      <w:r w:rsidRPr="00ED2196">
        <w:rPr>
          <w:sz w:val="28"/>
          <w:szCs w:val="28"/>
        </w:rPr>
        <w:t>Юнити</w:t>
      </w:r>
      <w:proofErr w:type="spellEnd"/>
      <w:r w:rsidRPr="00ED2196">
        <w:rPr>
          <w:sz w:val="28"/>
          <w:szCs w:val="28"/>
        </w:rPr>
        <w:t>-Дана, 2015. - 561 с. - ISBN 5-238-00290-4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5" w:history="1">
        <w:r w:rsidRPr="00ED2196">
          <w:rPr>
            <w:sz w:val="28"/>
            <w:szCs w:val="28"/>
          </w:rPr>
          <w:t>http://biblioclub.ru/index.php?page=book&amp;id=118464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Управление персоналом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/ Г.И. Михайлина, Л.В. </w:t>
      </w:r>
      <w:proofErr w:type="spellStart"/>
      <w:r w:rsidRPr="00ED2196">
        <w:rPr>
          <w:sz w:val="28"/>
          <w:szCs w:val="28"/>
        </w:rPr>
        <w:t>Матраева</w:t>
      </w:r>
      <w:proofErr w:type="spellEnd"/>
      <w:r w:rsidRPr="00ED2196">
        <w:rPr>
          <w:sz w:val="28"/>
          <w:szCs w:val="28"/>
        </w:rPr>
        <w:t>, Д.Л. Михайлин, А.В. Беляк. - 3-е изд. - Москва : Издательско-торговая корпорация «Дашков и К°», 2016. - 280 с.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ил.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978-5-394-01749-0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6" w:history="1">
        <w:r w:rsidRPr="00ED2196">
          <w:rPr>
            <w:sz w:val="28"/>
            <w:szCs w:val="28"/>
          </w:rPr>
          <w:t>http://biblioclub.ru/index.php?page=book&amp;id=453363</w:t>
        </w:r>
      </w:hyperlink>
      <w:r w:rsidRPr="00ED2196">
        <w:rPr>
          <w:sz w:val="28"/>
          <w:szCs w:val="28"/>
        </w:rPr>
        <w:t>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Шапиро, С.А. Развитие механизмов управления трудовыми ресурсами в экономике Российской Федерации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монография / С.А. Шапиро. - Москва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Берлин : </w:t>
      </w:r>
      <w:proofErr w:type="spellStart"/>
      <w:r w:rsidRPr="00ED2196">
        <w:rPr>
          <w:sz w:val="28"/>
          <w:szCs w:val="28"/>
        </w:rPr>
        <w:t>Директ</w:t>
      </w:r>
      <w:proofErr w:type="spellEnd"/>
      <w:r w:rsidRPr="00ED2196">
        <w:rPr>
          <w:sz w:val="28"/>
          <w:szCs w:val="28"/>
        </w:rPr>
        <w:t>-Медиа, 2017. - 306 с. : ил</w:t>
      </w:r>
      <w:proofErr w:type="gramStart"/>
      <w:r w:rsidRPr="00ED2196">
        <w:rPr>
          <w:sz w:val="28"/>
          <w:szCs w:val="28"/>
        </w:rPr>
        <w:t xml:space="preserve">., </w:t>
      </w:r>
      <w:proofErr w:type="gramEnd"/>
      <w:r w:rsidRPr="00ED2196">
        <w:rPr>
          <w:sz w:val="28"/>
          <w:szCs w:val="28"/>
        </w:rPr>
        <w:t xml:space="preserve">табл.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.: с. 276-288. - ISBN 978-5-4475-9225-7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7" w:history="1">
        <w:r w:rsidRPr="00ED2196">
          <w:rPr>
            <w:sz w:val="28"/>
            <w:szCs w:val="28"/>
          </w:rPr>
          <w:t>http://biblioclub.ru/index.php?page=book&amp;id=472258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ED2196">
        <w:rPr>
          <w:sz w:val="28"/>
          <w:szCs w:val="28"/>
        </w:rPr>
        <w:t>Шапиро, С.А. Теоретические основы управления персоналом</w:t>
      </w:r>
      <w:proofErr w:type="gramStart"/>
      <w:r w:rsidRPr="00ED2196">
        <w:rPr>
          <w:sz w:val="28"/>
          <w:szCs w:val="28"/>
        </w:rPr>
        <w:t xml:space="preserve"> :</w:t>
      </w:r>
      <w:proofErr w:type="gramEnd"/>
      <w:r w:rsidRPr="00ED2196">
        <w:rPr>
          <w:sz w:val="28"/>
          <w:szCs w:val="28"/>
        </w:rPr>
        <w:t xml:space="preserve"> учебное пособие / С.А. Шапиро, Е.К. </w:t>
      </w:r>
      <w:proofErr w:type="spellStart"/>
      <w:r w:rsidRPr="00ED2196">
        <w:rPr>
          <w:sz w:val="28"/>
          <w:szCs w:val="28"/>
        </w:rPr>
        <w:t>Самраилова</w:t>
      </w:r>
      <w:proofErr w:type="spellEnd"/>
      <w:r w:rsidRPr="00ED2196">
        <w:rPr>
          <w:sz w:val="28"/>
          <w:szCs w:val="28"/>
        </w:rPr>
        <w:t xml:space="preserve">, Н.Л. Хусаинова. - 2-е изд., доп. и </w:t>
      </w:r>
      <w:proofErr w:type="spellStart"/>
      <w:r w:rsidRPr="00ED2196">
        <w:rPr>
          <w:sz w:val="28"/>
          <w:szCs w:val="28"/>
        </w:rPr>
        <w:t>перераб</w:t>
      </w:r>
      <w:proofErr w:type="spellEnd"/>
      <w:r w:rsidRPr="00ED2196">
        <w:rPr>
          <w:sz w:val="28"/>
          <w:szCs w:val="28"/>
        </w:rPr>
        <w:t>. - Москва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Берлин : </w:t>
      </w:r>
      <w:proofErr w:type="spellStart"/>
      <w:r w:rsidRPr="00ED2196">
        <w:rPr>
          <w:sz w:val="28"/>
          <w:szCs w:val="28"/>
        </w:rPr>
        <w:t>Директ</w:t>
      </w:r>
      <w:proofErr w:type="spellEnd"/>
      <w:r w:rsidRPr="00ED2196">
        <w:rPr>
          <w:sz w:val="28"/>
          <w:szCs w:val="28"/>
        </w:rPr>
        <w:t xml:space="preserve">-Медиа, 2015. - 322 с. : ил., табл. - </w:t>
      </w:r>
      <w:proofErr w:type="spellStart"/>
      <w:r w:rsidRPr="00ED2196">
        <w:rPr>
          <w:sz w:val="28"/>
          <w:szCs w:val="28"/>
        </w:rPr>
        <w:t>Библиогр</w:t>
      </w:r>
      <w:proofErr w:type="spellEnd"/>
      <w:r w:rsidRPr="00ED2196">
        <w:rPr>
          <w:sz w:val="28"/>
          <w:szCs w:val="28"/>
        </w:rPr>
        <w:t>. в кн. - ISBN 978-5-4475-2541-5</w:t>
      </w:r>
      <w:proofErr w:type="gramStart"/>
      <w:r w:rsidRPr="00ED2196">
        <w:rPr>
          <w:sz w:val="28"/>
          <w:szCs w:val="28"/>
        </w:rPr>
        <w:t xml:space="preserve"> ;</w:t>
      </w:r>
      <w:proofErr w:type="gramEnd"/>
      <w:r w:rsidRPr="00ED2196">
        <w:rPr>
          <w:sz w:val="28"/>
          <w:szCs w:val="28"/>
        </w:rPr>
        <w:t xml:space="preserve"> То же [Электронный ресурс]. - URL: </w:t>
      </w:r>
      <w:hyperlink r:id="rId18" w:history="1">
        <w:r w:rsidRPr="00ED2196">
          <w:rPr>
            <w:sz w:val="28"/>
            <w:szCs w:val="28"/>
          </w:rPr>
          <w:t>http://biblioclub.ru/index.php?page=book&amp;id=272161</w:t>
        </w:r>
      </w:hyperlink>
      <w:r w:rsidRPr="00ED2196">
        <w:rPr>
          <w:sz w:val="28"/>
          <w:szCs w:val="28"/>
        </w:rPr>
        <w:t> .</w:t>
      </w:r>
    </w:p>
    <w:p w:rsidR="00FD74A4" w:rsidRPr="00ED2196" w:rsidRDefault="00FD74A4" w:rsidP="00FD74A4">
      <w:pPr>
        <w:ind w:left="1080"/>
        <w:rPr>
          <w:sz w:val="28"/>
          <w:szCs w:val="28"/>
        </w:rPr>
      </w:pPr>
    </w:p>
    <w:p w:rsidR="00FD74A4" w:rsidRPr="00ED2196" w:rsidRDefault="00FD74A4" w:rsidP="008A0C65">
      <w:pPr>
        <w:widowControl w:val="0"/>
        <w:shd w:val="clear" w:color="auto" w:fill="FFFFFF"/>
        <w:spacing w:after="120"/>
        <w:jc w:val="right"/>
        <w:rPr>
          <w:sz w:val="28"/>
          <w:szCs w:val="28"/>
        </w:rPr>
      </w:pPr>
    </w:p>
    <w:p w:rsidR="00FD74A4" w:rsidRPr="00ED2196" w:rsidRDefault="00FD74A4">
      <w:pPr>
        <w:spacing w:after="200" w:line="276" w:lineRule="auto"/>
        <w:rPr>
          <w:sz w:val="28"/>
          <w:szCs w:val="28"/>
        </w:rPr>
      </w:pPr>
      <w:r w:rsidRPr="00ED2196">
        <w:rPr>
          <w:sz w:val="28"/>
          <w:szCs w:val="28"/>
        </w:rPr>
        <w:br w:type="page"/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right"/>
        <w:rPr>
          <w:b/>
          <w:spacing w:val="-4"/>
          <w:sz w:val="28"/>
          <w:szCs w:val="28"/>
        </w:rPr>
      </w:pPr>
      <w:r w:rsidRPr="00ED2196">
        <w:rPr>
          <w:b/>
          <w:spacing w:val="-4"/>
          <w:sz w:val="28"/>
          <w:szCs w:val="28"/>
        </w:rPr>
        <w:lastRenderedPageBreak/>
        <w:t>Приложение 1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center"/>
        <w:rPr>
          <w:b/>
          <w:spacing w:val="-4"/>
          <w:sz w:val="28"/>
          <w:szCs w:val="28"/>
        </w:rPr>
      </w:pPr>
      <w:r w:rsidRPr="00ED2196">
        <w:rPr>
          <w:b/>
          <w:spacing w:val="-4"/>
          <w:sz w:val="28"/>
          <w:szCs w:val="28"/>
        </w:rPr>
        <w:t>Титульный лист рейтинговой работы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drawing>
          <wp:inline distT="0" distB="0" distL="0" distR="0" wp14:anchorId="45474331" wp14:editId="59E97B00">
            <wp:extent cx="5425440" cy="716280"/>
            <wp:effectExtent l="0" t="0" r="3810" b="762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 xml:space="preserve">Кафедра   </w:t>
      </w:r>
      <w:r w:rsidR="00292AB0" w:rsidRPr="00292AB0">
        <w:rPr>
          <w:i/>
          <w:noProof/>
          <w:sz w:val="28"/>
          <w:szCs w:val="28"/>
          <w:u w:val="single"/>
        </w:rPr>
        <w:t>рекламы и человеческих ресурсов</w:t>
      </w:r>
      <w:bookmarkStart w:id="1" w:name="_GoBack"/>
      <w:bookmarkEnd w:id="1"/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 xml:space="preserve">                                         (контрольная работа)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по дисциплине     _________________________________________________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Задание/вариант №  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Тема*  ______________________________________________________________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Выполнена обучающимся группы 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noProof/>
          <w:sz w:val="28"/>
          <w:szCs w:val="28"/>
        </w:rPr>
      </w:pPr>
      <w:r w:rsidRPr="00ED2196">
        <w:rPr>
          <w:b/>
          <w:noProof/>
          <w:sz w:val="28"/>
          <w:szCs w:val="28"/>
        </w:rPr>
        <w:t>__________________________________________________________________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>(фамилия, имя, отчество)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b/>
          <w:i/>
          <w:noProof/>
          <w:sz w:val="28"/>
          <w:szCs w:val="28"/>
        </w:rPr>
      </w:pPr>
      <w:r w:rsidRPr="00ED2196">
        <w:rPr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 xml:space="preserve">                                                                                           (фамилия, имя, отчество)</w:t>
      </w: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</w:p>
    <w:p w:rsidR="008A0C65" w:rsidRPr="00ED2196" w:rsidRDefault="008A0C65" w:rsidP="008A0C65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>Москва – 201__ г.</w:t>
      </w:r>
    </w:p>
    <w:p w:rsidR="008B50E3" w:rsidRPr="00ED2196" w:rsidRDefault="008A0C65" w:rsidP="00ED2196">
      <w:pPr>
        <w:widowControl w:val="0"/>
        <w:shd w:val="clear" w:color="auto" w:fill="FFFFFF"/>
        <w:spacing w:after="120"/>
        <w:jc w:val="both"/>
        <w:rPr>
          <w:noProof/>
          <w:sz w:val="28"/>
          <w:szCs w:val="28"/>
        </w:rPr>
      </w:pPr>
      <w:r w:rsidRPr="00ED2196">
        <w:rPr>
          <w:noProof/>
          <w:sz w:val="28"/>
          <w:szCs w:val="28"/>
        </w:rPr>
        <w:t>* при наличии</w:t>
      </w:r>
    </w:p>
    <w:sectPr w:rsidR="008B50E3" w:rsidRPr="00ED2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0CBB5C"/>
    <w:lvl w:ilvl="0">
      <w:numFmt w:val="bullet"/>
      <w:lvlText w:val="*"/>
      <w:lvlJc w:val="left"/>
    </w:lvl>
  </w:abstractNum>
  <w:abstractNum w:abstractNumId="1">
    <w:nsid w:val="0085187B"/>
    <w:multiLevelType w:val="hybridMultilevel"/>
    <w:tmpl w:val="00A2B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E0E7A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0F1B1E"/>
    <w:multiLevelType w:val="multilevel"/>
    <w:tmpl w:val="E74AC0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35BFA"/>
    <w:multiLevelType w:val="hybridMultilevel"/>
    <w:tmpl w:val="91109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D737F"/>
    <w:multiLevelType w:val="hybridMultilevel"/>
    <w:tmpl w:val="0504A2B2"/>
    <w:lvl w:ilvl="0" w:tplc="6D6C3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930195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3804D8"/>
    <w:multiLevelType w:val="hybridMultilevel"/>
    <w:tmpl w:val="ECA661C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F40D37"/>
    <w:multiLevelType w:val="hybridMultilevel"/>
    <w:tmpl w:val="4736366A"/>
    <w:lvl w:ilvl="0" w:tplc="0874BAD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32354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9CD5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22064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48AC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CED70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83B3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66FD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6F6BD7"/>
    <w:multiLevelType w:val="hybridMultilevel"/>
    <w:tmpl w:val="E8AC9C32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910590"/>
    <w:multiLevelType w:val="multilevel"/>
    <w:tmpl w:val="15941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A56157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D6D45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A3DE9"/>
    <w:multiLevelType w:val="hybridMultilevel"/>
    <w:tmpl w:val="02BE75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433A44"/>
    <w:multiLevelType w:val="multilevel"/>
    <w:tmpl w:val="F816EF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470C41"/>
    <w:multiLevelType w:val="hybridMultilevel"/>
    <w:tmpl w:val="7C58D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FD125B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204821"/>
    <w:multiLevelType w:val="hybridMultilevel"/>
    <w:tmpl w:val="D4CE8E58"/>
    <w:lvl w:ilvl="0" w:tplc="6D640EDC">
      <w:start w:val="1"/>
      <w:numFmt w:val="decimal"/>
      <w:lvlText w:val="%1."/>
      <w:lvlJc w:val="left"/>
      <w:pPr>
        <w:ind w:left="118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874366"/>
    <w:multiLevelType w:val="hybridMultilevel"/>
    <w:tmpl w:val="9F561C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F30990"/>
    <w:multiLevelType w:val="hybridMultilevel"/>
    <w:tmpl w:val="ECA661C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BF07E0"/>
    <w:multiLevelType w:val="hybridMultilevel"/>
    <w:tmpl w:val="B4A6E46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6CC5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F2D5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C8A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66B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E7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826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C93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EA88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CB7285"/>
    <w:multiLevelType w:val="hybridMultilevel"/>
    <w:tmpl w:val="76E014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02198C"/>
    <w:multiLevelType w:val="hybridMultilevel"/>
    <w:tmpl w:val="8C7A9E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B422F71"/>
    <w:multiLevelType w:val="hybridMultilevel"/>
    <w:tmpl w:val="B4A6E460"/>
    <w:lvl w:ilvl="0" w:tplc="C8060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6CC5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F2D5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C8A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66B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E7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826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C93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EA88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A81539"/>
    <w:multiLevelType w:val="hybridMultilevel"/>
    <w:tmpl w:val="AB602BA0"/>
    <w:lvl w:ilvl="0" w:tplc="A1D4B03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eastAsia="Times-Italic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66011F"/>
    <w:multiLevelType w:val="hybridMultilevel"/>
    <w:tmpl w:val="767290B8"/>
    <w:lvl w:ilvl="0" w:tplc="2CB6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0878BA"/>
    <w:multiLevelType w:val="hybridMultilevel"/>
    <w:tmpl w:val="812C04F0"/>
    <w:lvl w:ilvl="0" w:tplc="E8A6C4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622A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6F1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66BE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1E83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CDED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AC2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A2C6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CAD4B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82E7CBB"/>
    <w:multiLevelType w:val="hybridMultilevel"/>
    <w:tmpl w:val="D4764EA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>
    <w:nsid w:val="6DD30C6D"/>
    <w:multiLevelType w:val="hybridMultilevel"/>
    <w:tmpl w:val="C6F2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6926B7"/>
    <w:multiLevelType w:val="hybridMultilevel"/>
    <w:tmpl w:val="D884C2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B3260D"/>
    <w:multiLevelType w:val="hybridMultilevel"/>
    <w:tmpl w:val="0EA64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874E52"/>
    <w:multiLevelType w:val="hybridMultilevel"/>
    <w:tmpl w:val="CB34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CA62E5"/>
    <w:multiLevelType w:val="hybridMultilevel"/>
    <w:tmpl w:val="5B460706"/>
    <w:lvl w:ilvl="0" w:tplc="D9DA2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C06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7E8E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3A6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E46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1228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40FB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E4F2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622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B9E3919"/>
    <w:multiLevelType w:val="hybridMultilevel"/>
    <w:tmpl w:val="2D14A9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F6C1D6A"/>
    <w:multiLevelType w:val="hybridMultilevel"/>
    <w:tmpl w:val="570860FE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29"/>
  </w:num>
  <w:num w:numId="3">
    <w:abstractNumId w:val="15"/>
  </w:num>
  <w:num w:numId="4">
    <w:abstractNumId w:val="21"/>
  </w:num>
  <w:num w:numId="5">
    <w:abstractNumId w:val="14"/>
  </w:num>
  <w:num w:numId="6">
    <w:abstractNumId w:val="1"/>
  </w:num>
  <w:num w:numId="7">
    <w:abstractNumId w:val="22"/>
  </w:num>
  <w:num w:numId="8">
    <w:abstractNumId w:val="13"/>
  </w:num>
  <w:num w:numId="9">
    <w:abstractNumId w:val="27"/>
  </w:num>
  <w:num w:numId="10">
    <w:abstractNumId w:val="20"/>
  </w:num>
  <w:num w:numId="11">
    <w:abstractNumId w:val="32"/>
  </w:num>
  <w:num w:numId="12">
    <w:abstractNumId w:val="10"/>
  </w:num>
  <w:num w:numId="13">
    <w:abstractNumId w:val="3"/>
  </w:num>
  <w:num w:numId="14">
    <w:abstractNumId w:val="4"/>
  </w:num>
  <w:num w:numId="15">
    <w:abstractNumId w:val="23"/>
  </w:num>
  <w:num w:numId="16">
    <w:abstractNumId w:val="7"/>
  </w:num>
  <w:num w:numId="17">
    <w:abstractNumId w:val="26"/>
  </w:num>
  <w:num w:numId="18">
    <w:abstractNumId w:val="9"/>
  </w:num>
  <w:num w:numId="19">
    <w:abstractNumId w:val="19"/>
  </w:num>
  <w:num w:numId="20">
    <w:abstractNumId w:val="8"/>
  </w:num>
  <w:num w:numId="21">
    <w:abstractNumId w:val="24"/>
  </w:num>
  <w:num w:numId="22">
    <w:abstractNumId w:val="31"/>
  </w:num>
  <w:num w:numId="23">
    <w:abstractNumId w:val="30"/>
  </w:num>
  <w:num w:numId="24">
    <w:abstractNumId w:val="16"/>
  </w:num>
  <w:num w:numId="25">
    <w:abstractNumId w:val="2"/>
  </w:num>
  <w:num w:numId="26">
    <w:abstractNumId w:val="28"/>
  </w:num>
  <w:num w:numId="27">
    <w:abstractNumId w:val="11"/>
  </w:num>
  <w:num w:numId="28">
    <w:abstractNumId w:val="12"/>
  </w:num>
  <w:num w:numId="29">
    <w:abstractNumId w:val="6"/>
  </w:num>
  <w:num w:numId="30">
    <w:abstractNumId w:val="33"/>
  </w:num>
  <w:num w:numId="31">
    <w:abstractNumId w:val="5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34"/>
  </w:num>
  <w:num w:numId="34">
    <w:abstractNumId w:val="18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67"/>
    <w:rsid w:val="000023D7"/>
    <w:rsid w:val="00006081"/>
    <w:rsid w:val="00012E27"/>
    <w:rsid w:val="00014BA6"/>
    <w:rsid w:val="00114BD2"/>
    <w:rsid w:val="00145267"/>
    <w:rsid w:val="00292AB0"/>
    <w:rsid w:val="003D7898"/>
    <w:rsid w:val="003E4F83"/>
    <w:rsid w:val="0049345C"/>
    <w:rsid w:val="004D4D01"/>
    <w:rsid w:val="00501E92"/>
    <w:rsid w:val="00585DCF"/>
    <w:rsid w:val="00604FA4"/>
    <w:rsid w:val="006D6B3B"/>
    <w:rsid w:val="006D75BF"/>
    <w:rsid w:val="007B0071"/>
    <w:rsid w:val="008A0C65"/>
    <w:rsid w:val="008B50E3"/>
    <w:rsid w:val="00956511"/>
    <w:rsid w:val="009C091B"/>
    <w:rsid w:val="00A025EF"/>
    <w:rsid w:val="00A46B40"/>
    <w:rsid w:val="00B735DD"/>
    <w:rsid w:val="00C41FAA"/>
    <w:rsid w:val="00CD1C47"/>
    <w:rsid w:val="00CF4D3F"/>
    <w:rsid w:val="00DA1C75"/>
    <w:rsid w:val="00DD54C5"/>
    <w:rsid w:val="00E2215A"/>
    <w:rsid w:val="00E24662"/>
    <w:rsid w:val="00E34764"/>
    <w:rsid w:val="00EB63B3"/>
    <w:rsid w:val="00EC3B72"/>
    <w:rsid w:val="00ED2196"/>
    <w:rsid w:val="00FD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 2"/>
    <w:basedOn w:val="a"/>
    <w:qFormat/>
    <w:rsid w:val="00CD1C47"/>
    <w:pPr>
      <w:spacing w:before="120" w:after="120" w:line="360" w:lineRule="auto"/>
      <w:jc w:val="center"/>
    </w:pPr>
    <w:rPr>
      <w:b/>
      <w:sz w:val="28"/>
      <w:szCs w:val="28"/>
    </w:rPr>
  </w:style>
  <w:style w:type="paragraph" w:styleId="a3">
    <w:name w:val="List Paragraph"/>
    <w:basedOn w:val="a"/>
    <w:uiPriority w:val="34"/>
    <w:qFormat/>
    <w:rsid w:val="00145267"/>
    <w:pPr>
      <w:ind w:left="720"/>
      <w:contextualSpacing/>
    </w:pPr>
  </w:style>
  <w:style w:type="character" w:styleId="a4">
    <w:name w:val="Strong"/>
    <w:basedOn w:val="a0"/>
    <w:uiPriority w:val="22"/>
    <w:qFormat/>
    <w:rsid w:val="00145267"/>
    <w:rPr>
      <w:b/>
      <w:bCs/>
    </w:rPr>
  </w:style>
  <w:style w:type="table" w:styleId="a5">
    <w:name w:val="Table Grid"/>
    <w:basedOn w:val="a1"/>
    <w:uiPriority w:val="59"/>
    <w:rsid w:val="00145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0023D7"/>
    <w:pPr>
      <w:spacing w:before="100" w:beforeAutospacing="1" w:after="100" w:afterAutospacing="1"/>
    </w:pPr>
  </w:style>
  <w:style w:type="paragraph" w:customStyle="1" w:styleId="Default">
    <w:name w:val="Default"/>
    <w:rsid w:val="00012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Обычный (веб) Знак"/>
    <w:link w:val="a6"/>
    <w:rsid w:val="00A025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025EF"/>
  </w:style>
  <w:style w:type="paragraph" w:styleId="a8">
    <w:name w:val="Balloon Text"/>
    <w:basedOn w:val="a"/>
    <w:link w:val="a9"/>
    <w:uiPriority w:val="99"/>
    <w:semiHidden/>
    <w:unhideWhenUsed/>
    <w:rsid w:val="008B50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50E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rsid w:val="008A0C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 2"/>
    <w:basedOn w:val="a"/>
    <w:qFormat/>
    <w:rsid w:val="00CD1C47"/>
    <w:pPr>
      <w:spacing w:before="120" w:after="120" w:line="360" w:lineRule="auto"/>
      <w:jc w:val="center"/>
    </w:pPr>
    <w:rPr>
      <w:b/>
      <w:sz w:val="28"/>
      <w:szCs w:val="28"/>
    </w:rPr>
  </w:style>
  <w:style w:type="paragraph" w:styleId="a3">
    <w:name w:val="List Paragraph"/>
    <w:basedOn w:val="a"/>
    <w:uiPriority w:val="34"/>
    <w:qFormat/>
    <w:rsid w:val="00145267"/>
    <w:pPr>
      <w:ind w:left="720"/>
      <w:contextualSpacing/>
    </w:pPr>
  </w:style>
  <w:style w:type="character" w:styleId="a4">
    <w:name w:val="Strong"/>
    <w:basedOn w:val="a0"/>
    <w:uiPriority w:val="22"/>
    <w:qFormat/>
    <w:rsid w:val="00145267"/>
    <w:rPr>
      <w:b/>
      <w:bCs/>
    </w:rPr>
  </w:style>
  <w:style w:type="table" w:styleId="a5">
    <w:name w:val="Table Grid"/>
    <w:basedOn w:val="a1"/>
    <w:uiPriority w:val="59"/>
    <w:rsid w:val="00145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a7"/>
    <w:uiPriority w:val="99"/>
    <w:unhideWhenUsed/>
    <w:rsid w:val="000023D7"/>
    <w:pPr>
      <w:spacing w:before="100" w:beforeAutospacing="1" w:after="100" w:afterAutospacing="1"/>
    </w:pPr>
  </w:style>
  <w:style w:type="paragraph" w:customStyle="1" w:styleId="Default">
    <w:name w:val="Default"/>
    <w:rsid w:val="00012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Обычный (веб) Знак"/>
    <w:link w:val="a6"/>
    <w:rsid w:val="00A025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025EF"/>
  </w:style>
  <w:style w:type="paragraph" w:styleId="a8">
    <w:name w:val="Balloon Text"/>
    <w:basedOn w:val="a"/>
    <w:link w:val="a9"/>
    <w:uiPriority w:val="99"/>
    <w:semiHidden/>
    <w:unhideWhenUsed/>
    <w:rsid w:val="008B50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50E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rsid w:val="008A0C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4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41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37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49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300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624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17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71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49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543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97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9030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272156" TargetMode="External"/><Relationship Id="rId13" Type="http://schemas.openxmlformats.org/officeDocument/2006/relationships/hyperlink" Target="http://biblioclub.ru/index.php?page=book&amp;id=484972" TargetMode="External"/><Relationship Id="rId18" Type="http://schemas.openxmlformats.org/officeDocument/2006/relationships/hyperlink" Target="http://biblioclub.ru/index.php?page=book&amp;id=272161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online.muiv.ru/media/lib/books/upravlenie-chelovecheskimi-resursami-chast-1/xbook704/book/index/index.html" TargetMode="External"/><Relationship Id="rId12" Type="http://schemas.openxmlformats.org/officeDocument/2006/relationships/hyperlink" Target="http://biblioclub.ru/index.php?page=book&amp;id=493150" TargetMode="External"/><Relationship Id="rId17" Type="http://schemas.openxmlformats.org/officeDocument/2006/relationships/hyperlink" Target="http://biblioclub.ru/index.php?page=book&amp;id=472258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club.ru/index.php?page=book&amp;id=45336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biblioclub.ru/index.php?page=book&amp;id=4540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118464" TargetMode="External"/><Relationship Id="rId10" Type="http://schemas.openxmlformats.org/officeDocument/2006/relationships/hyperlink" Target="http://biblioclub.ru/index.php?page=book&amp;id=375808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55415" TargetMode="External"/><Relationship Id="rId14" Type="http://schemas.openxmlformats.org/officeDocument/2006/relationships/hyperlink" Target="http://biblioclub.ru/index.php?page=book&amp;id=4392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4502</Words>
  <Characters>25664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Бородуля Лилия Наильевна</cp:lastModifiedBy>
  <cp:revision>5</cp:revision>
  <dcterms:created xsi:type="dcterms:W3CDTF">2019-02-26T07:47:00Z</dcterms:created>
  <dcterms:modified xsi:type="dcterms:W3CDTF">2019-09-02T08:36:00Z</dcterms:modified>
</cp:coreProperties>
</file>