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before="60" w:after="60" w:line="259" w:lineRule="atLeast"/>
        <w:jc w:val="both"/>
        <w:rPr>
          <w:sz w:val="28"/>
          <w:szCs w:val="28"/>
          <w:lang w:val="en"/>
        </w:rPr>
      </w:pPr>
      <w:r>
        <w:rPr>
          <w:noProof/>
          <w:sz w:val="22"/>
          <w:szCs w:val="22"/>
          <w:lang w:eastAsia="ru-RU"/>
        </w:rPr>
        <mc:AlternateContent>
          <mc:Choice Requires="wpg">
            <w:drawing>
              <wp:inline distT="0" distB="0" distL="0" distR="0">
                <wp:extent cx="5852160" cy="1078865"/>
                <wp:effectExtent l="0" t="0" r="0" b="0"/>
                <wp:docPr id="1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rcRect l="-2" t="-15" r="-1" b="-15"/>
                        <a:stretch/>
                      </pic:blipFill>
                      <pic:spPr bwMode="auto">
                        <a:xfrm>
                          <a:off x="0" y="0"/>
                          <a:ext cx="5852160" cy="10788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60.80pt;height:84.9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</w:p>
    <w:p>
      <w:pPr>
        <w:spacing w:before="60" w:after="60" w:line="259" w:lineRule="atLeast"/>
        <w:jc w:val="both"/>
        <w:rPr>
          <w:sz w:val="28"/>
          <w:szCs w:val="28"/>
          <w:lang w:val="en"/>
        </w:rPr>
      </w:pPr>
    </w:p>
    <w:p>
      <w:pPr>
        <w:spacing w:after="160" w:line="259" w:lineRule="atLeast"/>
        <w:jc w:val="center"/>
      </w:pPr>
      <w:r>
        <w:rPr>
          <w:b/>
          <w:bCs/>
          <w:sz w:val="28"/>
          <w:szCs w:val="28"/>
        </w:rPr>
        <w:t>Кафедра «Информационных систем»</w:t>
      </w:r>
    </w:p>
    <w:p>
      <w:pPr>
        <w:spacing w:after="160" w:line="259" w:lineRule="atLeast"/>
        <w:jc w:val="center"/>
        <w:rPr>
          <w:b/>
          <w:bCs/>
          <w:sz w:val="28"/>
          <w:szCs w:val="28"/>
        </w:rPr>
      </w:pPr>
    </w:p>
    <w:p>
      <w:pPr>
        <w:spacing w:after="160" w:line="259" w:lineRule="atLeast"/>
        <w:jc w:val="center"/>
        <w:rPr>
          <w:b/>
          <w:bCs/>
          <w:sz w:val="28"/>
          <w:szCs w:val="28"/>
        </w:rPr>
      </w:pPr>
    </w:p>
    <w:p>
      <w:pPr>
        <w:spacing w:after="160" w:line="259" w:lineRule="atLeast"/>
        <w:jc w:val="center"/>
        <w:rPr>
          <w:b/>
          <w:bCs/>
          <w:sz w:val="28"/>
          <w:szCs w:val="28"/>
        </w:rPr>
      </w:pPr>
    </w:p>
    <w:p>
      <w:pPr>
        <w:spacing w:after="160" w:line="259" w:lineRule="atLeast"/>
        <w:jc w:val="center"/>
        <w:rPr>
          <w:b/>
          <w:bCs/>
          <w:sz w:val="28"/>
          <w:szCs w:val="28"/>
        </w:rPr>
      </w:pPr>
    </w:p>
    <w:p>
      <w:pPr>
        <w:spacing w:line="259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МЕТОДИЧЕСКИЕ УКАЗАНИЯ </w:t>
      </w:r>
    </w:p>
    <w:p>
      <w:pPr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по дисциплине «Алгоритмизация и программирование»</w:t>
      </w:r>
    </w:p>
    <w:p>
      <w:pPr>
        <w:spacing w:after="160" w:line="259" w:lineRule="atLeast"/>
        <w:jc w:val="center"/>
        <w:rPr>
          <w:b/>
          <w:bCs/>
          <w:sz w:val="28"/>
          <w:szCs w:val="28"/>
        </w:rPr>
      </w:pPr>
    </w:p>
    <w:p>
      <w:pPr>
        <w:spacing w:after="160" w:line="259" w:lineRule="atLeast"/>
        <w:jc w:val="center"/>
        <w:rPr>
          <w:b/>
          <w:bCs/>
          <w:sz w:val="28"/>
          <w:szCs w:val="28"/>
        </w:rPr>
      </w:pPr>
    </w:p>
    <w:p>
      <w:pPr>
        <w:jc w:val="center"/>
      </w:pPr>
      <w:r>
        <w:rPr>
          <w:sz w:val="28"/>
          <w:szCs w:val="28"/>
        </w:rPr>
        <w:t xml:space="preserve">Направление подготовки: </w:t>
      </w:r>
      <w:r>
        <w:rPr>
          <w:i/>
          <w:iCs/>
          <w:sz w:val="28"/>
          <w:szCs w:val="28"/>
        </w:rPr>
        <w:t>09.03.03 «Прикладная информатика»</w:t>
      </w:r>
    </w:p>
    <w:p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</w:p>
    <w:p>
      <w:pPr>
        <w:jc w:val="center"/>
        <w:rPr>
          <w:i/>
          <w:iCs/>
          <w:sz w:val="28"/>
          <w:szCs w:val="28"/>
        </w:rPr>
      </w:pPr>
    </w:p>
    <w:p>
      <w:pPr>
        <w:jc w:val="center"/>
        <w:rPr>
          <w:i/>
          <w:iCs/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высшего образования:</w:t>
      </w:r>
    </w:p>
    <w:p>
      <w:pPr>
        <w:jc w:val="center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Бакалавриат</w:t>
      </w:r>
    </w:p>
    <w:p>
      <w:pPr>
        <w:spacing w:after="160" w:line="259" w:lineRule="atLeast"/>
        <w:jc w:val="center"/>
        <w:rPr>
          <w:i/>
          <w:iCs/>
          <w:sz w:val="28"/>
          <w:szCs w:val="28"/>
          <w:u w:val="single"/>
        </w:rPr>
      </w:pPr>
    </w:p>
    <w:p>
      <w:pPr>
        <w:spacing w:after="160" w:line="259" w:lineRule="atLeast"/>
        <w:jc w:val="center"/>
        <w:rPr>
          <w:sz w:val="28"/>
          <w:szCs w:val="28"/>
        </w:rPr>
      </w:pPr>
    </w:p>
    <w:p>
      <w:pPr>
        <w:spacing w:after="160" w:line="259" w:lineRule="atLeast"/>
        <w:jc w:val="center"/>
        <w:rPr>
          <w:b/>
          <w:bCs/>
          <w:sz w:val="28"/>
          <w:szCs w:val="28"/>
        </w:rPr>
      </w:pPr>
    </w:p>
    <w:p>
      <w:pPr>
        <w:spacing w:after="160" w:line="259" w:lineRule="atLeast"/>
        <w:jc w:val="center"/>
        <w:rPr>
          <w:b/>
          <w:bCs/>
          <w:sz w:val="28"/>
          <w:szCs w:val="28"/>
        </w:rPr>
      </w:pPr>
    </w:p>
    <w:p>
      <w:pPr>
        <w:spacing w:after="160" w:line="259" w:lineRule="atLeast"/>
        <w:jc w:val="center"/>
        <w:rPr>
          <w:b/>
          <w:bCs/>
          <w:sz w:val="28"/>
          <w:szCs w:val="28"/>
        </w:rPr>
      </w:pPr>
    </w:p>
    <w:p>
      <w:pPr>
        <w:spacing w:after="160" w:line="259" w:lineRule="atLeast"/>
        <w:jc w:val="center"/>
        <w:rPr>
          <w:b/>
          <w:bCs/>
          <w:sz w:val="28"/>
          <w:szCs w:val="28"/>
        </w:rPr>
      </w:pPr>
    </w:p>
    <w:p>
      <w:pPr>
        <w:spacing w:after="160" w:line="259" w:lineRule="atLeast"/>
        <w:jc w:val="center"/>
        <w:rPr>
          <w:b/>
          <w:bCs/>
          <w:sz w:val="28"/>
          <w:szCs w:val="28"/>
        </w:rPr>
      </w:pPr>
    </w:p>
    <w:p>
      <w:pPr>
        <w:spacing w:after="160" w:line="259" w:lineRule="atLeast"/>
        <w:jc w:val="center"/>
        <w:rPr>
          <w:b/>
          <w:bCs/>
          <w:sz w:val="28"/>
          <w:szCs w:val="28"/>
        </w:rPr>
      </w:pPr>
    </w:p>
    <w:p>
      <w:pPr>
        <w:spacing w:after="160" w:line="259" w:lineRule="atLeast"/>
        <w:jc w:val="center"/>
        <w:rPr>
          <w:b/>
          <w:bCs/>
          <w:sz w:val="28"/>
          <w:szCs w:val="28"/>
        </w:rPr>
      </w:pPr>
    </w:p>
    <w:p>
      <w:pPr>
        <w:spacing w:after="160" w:line="259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Москва 2024</w:t>
      </w:r>
    </w:p>
    <w:p>
      <w:pPr>
        <w:keepNext/>
        <w:keepLines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СОДЕРЖАНИЕ</w:t>
      </w:r>
    </w:p>
    <w:p>
      <w:pPr>
        <w:pStyle w:val="12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>
        <w:rPr>
          <w:bCs/>
          <w:sz w:val="28"/>
          <w:szCs w:val="28"/>
        </w:rPr>
        <w:fldChar w:fldCharType="begin"/>
      </w:r>
      <w:r>
        <w:rPr>
          <w:bCs/>
          <w:sz w:val="28"/>
          <w:szCs w:val="28"/>
        </w:rPr>
        <w:instrText xml:space="preserve"> TOC \o "1-1" \h \z \u </w:instrText>
      </w:r>
      <w:r>
        <w:rPr>
          <w:bCs/>
          <w:sz w:val="28"/>
          <w:szCs w:val="28"/>
        </w:rPr>
        <w:fldChar w:fldCharType="separate"/>
      </w:r>
      <w:hyperlink w:anchor="_Toc158832933" w:history="1">
        <w:r>
          <w:rPr>
            <w:rStyle w:val="afb"/>
            <w:noProof/>
          </w:rPr>
          <w:t>1. ОБЩИЕ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_Toc158832933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>
      <w:pPr>
        <w:pStyle w:val="12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58832934" w:history="1">
        <w:r>
          <w:rPr>
            <w:rStyle w:val="afb"/>
            <w:noProof/>
          </w:rPr>
          <w:t>2. ЗАДАНИЕ ДЛЯ ВЫПОЛНЕНИЯ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_Toc158832934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>
      <w:pPr>
        <w:pStyle w:val="12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58832935" w:history="1">
        <w:r>
          <w:rPr>
            <w:rStyle w:val="afb"/>
            <w:noProof/>
          </w:rPr>
          <w:t>3. РЕКОМЕНДАЦИИ ПО ВЫПОЛНЕНИЮ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_Toc158832935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>
      <w:pPr>
        <w:pStyle w:val="12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58832936" w:history="1">
        <w:r>
          <w:rPr>
            <w:rStyle w:val="afb"/>
            <w:noProof/>
          </w:rPr>
          <w:t>4. ТРЕБОВАНИЯ К ОФОРМЛЕНИЮ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_Toc158832936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>
      <w:pPr>
        <w:pStyle w:val="12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58832937" w:history="1">
        <w:r>
          <w:rPr>
            <w:rStyle w:val="afb"/>
            <w:noProof/>
          </w:rPr>
          <w:t>5. КРИТЕРИИ ОЦЕНКИ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_Toc158832937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>
      <w:pPr>
        <w:pStyle w:val="12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58832938" w:history="1">
        <w:r>
          <w:rPr>
            <w:rStyle w:val="afb"/>
            <w:noProof/>
          </w:rPr>
          <w:t>6. ПРИЛОЖЕНИЕ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_Toc158832938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>
      <w:pPr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fldChar w:fldCharType="end"/>
      </w:r>
    </w:p>
    <w:p>
      <w:pPr>
        <w:ind w:firstLine="709"/>
        <w:jc w:val="center"/>
        <w:rPr>
          <w:sz w:val="28"/>
          <w:szCs w:val="28"/>
        </w:rPr>
      </w:pPr>
    </w:p>
    <w:p>
      <w:pPr>
        <w:ind w:firstLine="709"/>
        <w:jc w:val="center"/>
        <w:rPr>
          <w:sz w:val="28"/>
          <w:szCs w:val="28"/>
        </w:rPr>
      </w:pPr>
    </w:p>
    <w:p>
      <w:pPr>
        <w:ind w:firstLine="709"/>
        <w:jc w:val="center"/>
        <w:rPr>
          <w:sz w:val="28"/>
          <w:szCs w:val="28"/>
        </w:rPr>
      </w:pPr>
    </w:p>
    <w:p>
      <w:pPr>
        <w:pStyle w:val="1"/>
        <w:rPr>
          <w:rFonts w:cs="Times New Roman"/>
        </w:rPr>
      </w:pPr>
      <w:bookmarkStart w:id="0" w:name="_Toc158832933"/>
      <w:r>
        <w:rPr>
          <w:rFonts w:cs="Times New Roman"/>
        </w:rPr>
        <w:lastRenderedPageBreak/>
        <w:t>1. ОБЩИЕ ПОЛОЖЕНИЯ</w:t>
      </w:r>
      <w:bookmarkEnd w:id="0"/>
    </w:p>
    <w:p>
      <w:pPr>
        <w:ind w:firstLine="709"/>
        <w:jc w:val="both"/>
        <w:rPr>
          <w:sz w:val="28"/>
        </w:rPr>
      </w:pPr>
      <w:r>
        <w:rPr>
          <w:sz w:val="28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балльно-рейтинговой системы (БРС) Университета.</w:t>
      </w:r>
    </w:p>
    <w:p>
      <w:pPr>
        <w:ind w:firstLine="709"/>
        <w:jc w:val="both"/>
        <w:rPr>
          <w:sz w:val="28"/>
        </w:rPr>
      </w:pPr>
    </w:p>
    <w:p>
      <w:pPr>
        <w:ind w:firstLine="709"/>
        <w:jc w:val="both"/>
        <w:rPr>
          <w:spacing w:val="-4"/>
          <w:sz w:val="28"/>
          <w:szCs w:val="28"/>
        </w:rPr>
      </w:pPr>
      <w:r>
        <w:rPr>
          <w:b/>
          <w:sz w:val="28"/>
          <w:szCs w:val="28"/>
        </w:rPr>
        <w:t>Рейтинговая работа –</w:t>
      </w:r>
      <w:r>
        <w:rPr>
          <w:spacing w:val="-4"/>
          <w:sz w:val="28"/>
          <w:szCs w:val="28"/>
        </w:rPr>
        <w:t xml:space="preserve"> самостоятельная работа, требующая от обучающегося умений применять полученные в ходе изучения дисциплины «Алгоритмизация и программирование» знания и навыки при решении практических задач на языке программирования высокого уровня с использованием типовых алгоритмических конструкций. Выполнение заданий ориентировано на развитие навыков программирования на языке Python, логического и аналитического мышления.</w:t>
      </w:r>
    </w:p>
    <w:p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Рейтинговая работа состоит из задания, по которому необходимо написать программу на языке Python. При этом оценивается не только получение конечного результата, но и качество кода программы, применяемые алгоритмические решения, учет и обработку возможных ошибок, следование стилю, изложенному в Соглашении PEP 8 по написанию кода на Python, самостоятельность решения задач рейтинговой работы. Решение задач рейтинговой работы рассчитано на обретение навыков правильного применения языка Python в конкретных условиях, формирование компетенций, указанных в рабочей программе дисциплины «Алгоритмизация и программирование».</w:t>
      </w: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</w:pPr>
      <w:r>
        <w:rPr>
          <w:sz w:val="28"/>
          <w:szCs w:val="28"/>
          <w:highlight w:val="white"/>
        </w:rPr>
        <w:t>Задание для рейтинговой работы соответствует любому количеству вариантов.</w:t>
      </w:r>
    </w:p>
    <w:p>
      <w:pPr>
        <w:ind w:firstLine="709"/>
        <w:jc w:val="both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Выбор варианта исходных данных рейтинговой работы осуществляется на основе выборки символов, составляющих Фамилию Имя Отчество обучающегося, с последующим переводом каждого символа в </w:t>
      </w:r>
      <w:r>
        <w:rPr>
          <w:b/>
          <w:bCs/>
          <w:sz w:val="28"/>
          <w:szCs w:val="28"/>
          <w:lang w:val="en-US"/>
        </w:rPr>
        <w:t>U</w:t>
      </w:r>
      <w:r>
        <w:rPr>
          <w:b/>
          <w:bCs/>
          <w:sz w:val="28"/>
          <w:szCs w:val="28"/>
        </w:rPr>
        <w:t>nicode (Юникод)</w:t>
      </w:r>
      <w:r>
        <w:rPr>
          <w:b/>
          <w:bCs/>
          <w:sz w:val="28"/>
          <w:szCs w:val="28"/>
          <w:highlight w:val="white"/>
        </w:rPr>
        <w:t>.</w:t>
      </w:r>
    </w:p>
    <w:p>
      <w:pPr>
        <w:ind w:firstLine="709"/>
        <w:jc w:val="both"/>
        <w:rPr>
          <w:b/>
          <w:bCs/>
          <w:sz w:val="28"/>
          <w:szCs w:val="28"/>
          <w:highlight w:val="white"/>
        </w:rPr>
      </w:pPr>
    </w:p>
    <w:p>
      <w:pPr>
        <w:ind w:firstLine="709"/>
        <w:jc w:val="both"/>
        <w:rPr>
          <w:b/>
          <w:bCs/>
          <w:sz w:val="28"/>
          <w:szCs w:val="28"/>
          <w:highlight w:val="white"/>
        </w:rPr>
      </w:pPr>
    </w:p>
    <w:p>
      <w:pPr>
        <w:ind w:firstLine="709"/>
        <w:jc w:val="both"/>
        <w:rPr>
          <w:b/>
          <w:bCs/>
          <w:sz w:val="28"/>
          <w:szCs w:val="28"/>
          <w:highlight w:val="white"/>
        </w:rPr>
      </w:pPr>
    </w:p>
    <w:p>
      <w:pPr>
        <w:pStyle w:val="1"/>
        <w:rPr>
          <w:rFonts w:cs="Times New Roman"/>
        </w:rPr>
      </w:pPr>
      <w:bookmarkStart w:id="1" w:name="_Toc158832934"/>
      <w:r>
        <w:rPr>
          <w:rFonts w:cs="Times New Roman"/>
        </w:rPr>
        <w:lastRenderedPageBreak/>
        <w:t>2. ЗАДАНИЕ ДЛЯ ВЫПОЛНЕНИЯ РЕЙТИНГОВОЙ РАБОТЫ</w:t>
      </w:r>
      <w:bookmarkEnd w:id="1"/>
    </w:p>
    <w:p>
      <w:pPr>
        <w:widowControl w:val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Дан ряд целых чисел, полученный в результате обработки символов Фамилии, Имени, Отчества обучающегося, а также его </w:t>
      </w:r>
      <w:r>
        <w:rPr>
          <w:spacing w:val="-4"/>
          <w:sz w:val="28"/>
          <w:szCs w:val="28"/>
          <w:lang w:val="en-US"/>
        </w:rPr>
        <w:t>ID</w:t>
      </w:r>
      <w:r>
        <w:rPr>
          <w:spacing w:val="-4"/>
          <w:sz w:val="28"/>
          <w:szCs w:val="28"/>
        </w:rPr>
        <w:t xml:space="preserve">. Необходимо отсортировать набор данных </w:t>
      </w:r>
      <w:r>
        <w:rPr>
          <w:b/>
          <w:spacing w:val="-4"/>
          <w:sz w:val="28"/>
          <w:szCs w:val="28"/>
          <w:u w:val="single"/>
        </w:rPr>
        <w:t>двумя способами</w:t>
      </w:r>
      <w:r>
        <w:rPr>
          <w:spacing w:val="-4"/>
          <w:sz w:val="28"/>
          <w:szCs w:val="28"/>
        </w:rPr>
        <w:t>, а также выполнить некоторые арифметические расчеты.</w:t>
      </w:r>
    </w:p>
    <w:p>
      <w:pPr>
        <w:widowControl w:val="0"/>
        <w:ind w:firstLine="709"/>
        <w:jc w:val="both"/>
        <w:rPr>
          <w:spacing w:val="-4"/>
          <w:sz w:val="28"/>
          <w:szCs w:val="28"/>
        </w:rPr>
      </w:pPr>
    </w:p>
    <w:p>
      <w:pPr>
        <w:shd w:val="clear" w:color="auto" w:fill="D9D9D9" w:themeFill="background1" w:themeFillShade="D9"/>
        <w:spacing w:before="240" w:after="60" w:line="259" w:lineRule="atLeast"/>
        <w:ind w:firstLine="708"/>
        <w:rPr>
          <w:bCs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Исходные данные</w:t>
      </w:r>
    </w:p>
    <w:p>
      <w:pPr>
        <w:spacing w:before="240" w:after="60" w:line="259" w:lineRule="atLeast"/>
        <w:ind w:firstLine="708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ФИО и </w:t>
      </w:r>
      <w:r>
        <w:rPr>
          <w:bCs/>
          <w:iCs/>
          <w:sz w:val="28"/>
          <w:szCs w:val="28"/>
          <w:lang w:val="en-US"/>
        </w:rPr>
        <w:t>ID</w:t>
      </w:r>
      <w:r>
        <w:rPr>
          <w:bCs/>
          <w:iCs/>
          <w:sz w:val="28"/>
          <w:szCs w:val="28"/>
        </w:rPr>
        <w:t xml:space="preserve"> подготавливаются заранее в текстовом файле с именем «source_data.txt» в кодировке </w:t>
      </w:r>
      <w:r>
        <w:rPr>
          <w:bCs/>
          <w:iCs/>
          <w:sz w:val="28"/>
          <w:szCs w:val="28"/>
          <w:lang w:val="en-US"/>
        </w:rPr>
        <w:t>Unicode</w:t>
      </w:r>
      <w:r>
        <w:rPr>
          <w:bCs/>
          <w:iCs/>
          <w:sz w:val="28"/>
          <w:szCs w:val="28"/>
        </w:rPr>
        <w:t xml:space="preserve"> (Юникод). </w:t>
      </w:r>
      <w:r>
        <w:rPr>
          <w:spacing w:val="-4"/>
          <w:sz w:val="28"/>
          <w:szCs w:val="28"/>
        </w:rPr>
        <w:t xml:space="preserve">Каждое слово, составляющее ФИО должно быть с заглавной буквы. Слова между собой должны быть разделены пробелом. Точка в конце не ставится. </w:t>
      </w:r>
      <w:r>
        <w:rPr>
          <w:bCs/>
          <w:iCs/>
          <w:sz w:val="28"/>
          <w:szCs w:val="28"/>
        </w:rPr>
        <w:t>Текстовый файл с исходными данными должен иметь следующий вид:</w:t>
      </w: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Иванов Иван Иванович</w:t>
      </w: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70115094</w:t>
      </w:r>
    </w:p>
    <w:p>
      <w:pPr>
        <w:spacing w:before="240" w:after="60" w:line="259" w:lineRule="atLeast"/>
        <w:rPr>
          <w:bCs/>
          <w:iCs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3629025" cy="1933575"/>
                <wp:effectExtent l="0" t="0" r="9525" b="9525"/>
                <wp:docPr id="2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3629025" cy="1933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285.75pt;height:152.25pt;mso-wrap-distance-left:0.00pt;mso-wrap-distance-top:0.00pt;mso-wrap-distance-right:0.00pt;mso-wrap-distance-bottom:0.00pt;z-index:1;" stroked="false">
                <v:imagedata r:id="rId12" o:title=""/>
                <o:lock v:ext="edit" rotation="t"/>
              </v:shape>
            </w:pict>
          </mc:Fallback>
        </mc:AlternateContent>
      </w:r>
    </w:p>
    <w:p>
      <w:pPr>
        <w:spacing w:before="240" w:after="60" w:line="259" w:lineRule="atLeast"/>
        <w:rPr>
          <w:bCs/>
          <w:iCs/>
          <w:sz w:val="28"/>
          <w:szCs w:val="28"/>
        </w:rPr>
      </w:pPr>
    </w:p>
    <w:p>
      <w:pPr>
        <w:spacing w:before="240" w:after="60" w:line="259" w:lineRule="atLeast"/>
        <w:rPr>
          <w:b/>
          <w:bCs/>
          <w:iCs/>
          <w:sz w:val="28"/>
          <w:szCs w:val="28"/>
          <w:u w:val="single"/>
        </w:rPr>
      </w:pPr>
      <w:r>
        <w:rPr>
          <w:b/>
          <w:bCs/>
          <w:iCs/>
          <w:sz w:val="28"/>
          <w:szCs w:val="28"/>
          <w:u w:val="single"/>
        </w:rPr>
        <w:t>Примечание:</w:t>
      </w:r>
    </w:p>
    <w:p>
      <w:pPr>
        <w:pStyle w:val="af9"/>
        <w:numPr>
          <w:ilvl w:val="0"/>
          <w:numId w:val="1"/>
        </w:numPr>
        <w:spacing w:before="240" w:after="60" w:line="259" w:lineRule="atLeast"/>
        <w:rPr>
          <w:bCs/>
          <w:i/>
          <w:iCs/>
          <w:sz w:val="26"/>
          <w:szCs w:val="28"/>
        </w:rPr>
      </w:pPr>
      <w:r>
        <w:rPr>
          <w:bCs/>
          <w:i/>
          <w:iCs/>
          <w:sz w:val="26"/>
          <w:szCs w:val="28"/>
        </w:rPr>
        <w:t xml:space="preserve">ФИО – Иванов Иван Иванович, и </w:t>
      </w:r>
      <w:r>
        <w:rPr>
          <w:bCs/>
          <w:i/>
          <w:iCs/>
          <w:sz w:val="26"/>
          <w:szCs w:val="28"/>
          <w:lang w:val="en-US"/>
        </w:rPr>
        <w:t>ID</w:t>
      </w:r>
      <w:r>
        <w:rPr>
          <w:bCs/>
          <w:i/>
          <w:iCs/>
          <w:sz w:val="26"/>
          <w:szCs w:val="28"/>
        </w:rPr>
        <w:t xml:space="preserve"> – 70115094 представлены в качестве примера. Естественно, при формировании файла source_data.txt, нужно вносить свои ФИО и </w:t>
      </w:r>
      <w:r>
        <w:rPr>
          <w:bCs/>
          <w:i/>
          <w:iCs/>
          <w:sz w:val="26"/>
          <w:szCs w:val="28"/>
          <w:lang w:val="en-US"/>
        </w:rPr>
        <w:t>ID</w:t>
      </w:r>
      <w:r>
        <w:rPr>
          <w:bCs/>
          <w:i/>
          <w:iCs/>
          <w:sz w:val="26"/>
          <w:szCs w:val="28"/>
        </w:rPr>
        <w:t>.</w:t>
      </w:r>
    </w:p>
    <w:p>
      <w:pPr>
        <w:pStyle w:val="af9"/>
        <w:numPr>
          <w:ilvl w:val="0"/>
          <w:numId w:val="1"/>
        </w:numPr>
        <w:spacing w:before="240" w:after="60" w:line="259" w:lineRule="atLeast"/>
        <w:rPr>
          <w:bCs/>
          <w:i/>
          <w:iCs/>
          <w:sz w:val="26"/>
          <w:szCs w:val="28"/>
        </w:rPr>
      </w:pPr>
      <w:r>
        <w:rPr>
          <w:bCs/>
          <w:i/>
          <w:iCs/>
          <w:sz w:val="26"/>
          <w:szCs w:val="28"/>
        </w:rPr>
        <w:t xml:space="preserve">ФИО и </w:t>
      </w:r>
      <w:r>
        <w:rPr>
          <w:bCs/>
          <w:i/>
          <w:iCs/>
          <w:sz w:val="26"/>
          <w:szCs w:val="28"/>
          <w:lang w:val="en-US"/>
        </w:rPr>
        <w:t>ID</w:t>
      </w:r>
      <w:r>
        <w:rPr>
          <w:bCs/>
          <w:i/>
          <w:iCs/>
          <w:sz w:val="26"/>
          <w:szCs w:val="28"/>
        </w:rPr>
        <w:t xml:space="preserve"> разделены символом </w:t>
      </w:r>
      <w:r>
        <w:rPr>
          <w:bCs/>
          <w:i/>
          <w:iCs/>
          <w:sz w:val="26"/>
          <w:szCs w:val="28"/>
          <w:lang w:val="en-US"/>
        </w:rPr>
        <w:t>enter</w:t>
      </w:r>
      <w:r>
        <w:rPr>
          <w:bCs/>
          <w:i/>
          <w:iCs/>
          <w:sz w:val="26"/>
          <w:szCs w:val="28"/>
        </w:rPr>
        <w:t xml:space="preserve"> (u000a). Данный символ в последующей обработке набора данных </w:t>
      </w:r>
      <w:r>
        <w:rPr>
          <w:b/>
          <w:bCs/>
          <w:i/>
          <w:iCs/>
          <w:sz w:val="26"/>
          <w:szCs w:val="28"/>
          <w:u w:val="single"/>
        </w:rPr>
        <w:t>не должен участвовать</w:t>
      </w:r>
      <w:r>
        <w:rPr>
          <w:bCs/>
          <w:i/>
          <w:iCs/>
          <w:sz w:val="26"/>
          <w:szCs w:val="28"/>
        </w:rPr>
        <w:t xml:space="preserve">. После номера </w:t>
      </w:r>
      <w:r>
        <w:rPr>
          <w:bCs/>
          <w:i/>
          <w:iCs/>
          <w:sz w:val="26"/>
          <w:szCs w:val="28"/>
          <w:lang w:val="en-US"/>
        </w:rPr>
        <w:t>ID</w:t>
      </w:r>
      <w:r>
        <w:rPr>
          <w:bCs/>
          <w:i/>
          <w:iCs/>
          <w:sz w:val="26"/>
          <w:szCs w:val="28"/>
        </w:rPr>
        <w:t xml:space="preserve"> символ </w:t>
      </w:r>
      <w:r>
        <w:rPr>
          <w:bCs/>
          <w:i/>
          <w:iCs/>
          <w:sz w:val="26"/>
          <w:szCs w:val="28"/>
          <w:lang w:val="en-US"/>
        </w:rPr>
        <w:t>enter</w:t>
      </w:r>
      <w:r>
        <w:rPr>
          <w:bCs/>
          <w:i/>
          <w:iCs/>
          <w:sz w:val="26"/>
          <w:szCs w:val="28"/>
        </w:rPr>
        <w:t xml:space="preserve"> не ставится; таким образом, в файле source_data.txt должно быть две строки.</w:t>
      </w:r>
    </w:p>
    <w:p>
      <w:pPr>
        <w:pStyle w:val="af9"/>
        <w:numPr>
          <w:ilvl w:val="0"/>
          <w:numId w:val="1"/>
        </w:numPr>
        <w:spacing w:before="240" w:after="60" w:line="259" w:lineRule="atLeast"/>
        <w:rPr>
          <w:bCs/>
          <w:i/>
          <w:iCs/>
          <w:sz w:val="26"/>
          <w:szCs w:val="28"/>
        </w:rPr>
      </w:pPr>
      <w:r>
        <w:rPr>
          <w:b/>
          <w:bCs/>
          <w:i/>
          <w:iCs/>
          <w:sz w:val="26"/>
          <w:szCs w:val="28"/>
          <w:u w:val="single"/>
        </w:rPr>
        <w:t>Пробелы</w:t>
      </w:r>
      <w:r>
        <w:rPr>
          <w:bCs/>
          <w:i/>
          <w:iCs/>
          <w:sz w:val="26"/>
          <w:szCs w:val="28"/>
        </w:rPr>
        <w:t xml:space="preserve"> между словами ФИО в обработке набора данных </w:t>
      </w:r>
      <w:r>
        <w:rPr>
          <w:b/>
          <w:bCs/>
          <w:i/>
          <w:iCs/>
          <w:sz w:val="26"/>
          <w:szCs w:val="28"/>
          <w:u w:val="single"/>
        </w:rPr>
        <w:t>не должны участвовать</w:t>
      </w:r>
      <w:r>
        <w:rPr>
          <w:bCs/>
          <w:iCs/>
          <w:sz w:val="26"/>
          <w:szCs w:val="28"/>
        </w:rPr>
        <w:t>.</w:t>
      </w:r>
    </w:p>
    <w:p>
      <w:pPr>
        <w:widowControl w:val="0"/>
        <w:ind w:firstLine="709"/>
        <w:jc w:val="both"/>
        <w:rPr>
          <w:spacing w:val="-4"/>
          <w:sz w:val="28"/>
          <w:szCs w:val="28"/>
        </w:rPr>
      </w:pPr>
    </w:p>
    <w:p>
      <w:pPr>
        <w:widowControl w:val="0"/>
        <w:ind w:firstLine="709"/>
        <w:jc w:val="both"/>
        <w:rPr>
          <w:spacing w:val="-4"/>
          <w:sz w:val="28"/>
          <w:szCs w:val="28"/>
        </w:rPr>
      </w:pPr>
    </w:p>
    <w:p>
      <w:pPr>
        <w:shd w:val="clear" w:color="auto" w:fill="D9D9D9" w:themeFill="background1" w:themeFillShade="D9"/>
        <w:jc w:val="both"/>
        <w:rPr>
          <w:b/>
          <w:spacing w:val="-4"/>
          <w:sz w:val="28"/>
          <w:szCs w:val="28"/>
          <w:u w:val="single"/>
        </w:rPr>
      </w:pPr>
      <w:r>
        <w:rPr>
          <w:b/>
          <w:spacing w:val="-4"/>
          <w:sz w:val="28"/>
          <w:szCs w:val="28"/>
          <w:u w:val="single"/>
        </w:rPr>
        <w:lastRenderedPageBreak/>
        <w:t>Требуется написать программу на языке Python, которая выполняет следующие задачи:</w:t>
      </w:r>
    </w:p>
    <w:p>
      <w:pPr>
        <w:ind w:firstLine="709"/>
        <w:jc w:val="both"/>
        <w:rPr>
          <w:spacing w:val="-4"/>
          <w:sz w:val="28"/>
          <w:szCs w:val="28"/>
        </w:rPr>
      </w:pP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1. Считать исходные данные из текстового файла «source_data.txt». Пусть к текстовому файлу должен быть относительным. Рекомендуется текстовый файл размещать в той же папки, что и файл программного кода *.</w:t>
      </w:r>
      <w:r>
        <w:rPr>
          <w:sz w:val="28"/>
          <w:szCs w:val="28"/>
        </w:rPr>
        <w:t>py</w:t>
      </w: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2. Вычислить целое значение, получившееся в результате деления числа </w:t>
      </w:r>
      <w:r>
        <w:rPr>
          <w:spacing w:val="-4"/>
          <w:sz w:val="28"/>
          <w:szCs w:val="28"/>
          <w:lang w:val="en-US"/>
        </w:rPr>
        <w:t>ID</w:t>
      </w:r>
      <w:r>
        <w:rPr>
          <w:spacing w:val="-4"/>
          <w:sz w:val="28"/>
          <w:szCs w:val="28"/>
        </w:rPr>
        <w:t xml:space="preserve"> на количество символов, составляющих ФИО (количество символов подсчитывается </w:t>
      </w:r>
      <w:r>
        <w:rPr>
          <w:b/>
          <w:spacing w:val="-4"/>
          <w:sz w:val="28"/>
          <w:szCs w:val="28"/>
          <w:u w:val="single"/>
        </w:rPr>
        <w:t>без учета пробелов</w:t>
      </w:r>
      <w:r>
        <w:rPr>
          <w:spacing w:val="-4"/>
          <w:sz w:val="28"/>
          <w:szCs w:val="28"/>
        </w:rPr>
        <w:t>).</w:t>
      </w: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3. Определить направление сортировки в зависимости от числа, полученного в п.2:</w:t>
      </w: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>
        <w:rPr>
          <w:b/>
          <w:bCs/>
          <w:spacing w:val="-4"/>
          <w:sz w:val="28"/>
          <w:szCs w:val="28"/>
          <w:u w:val="single"/>
        </w:rPr>
        <w:t>сортировка по возрастанию</w:t>
      </w:r>
      <w:r>
        <w:rPr>
          <w:spacing w:val="-4"/>
          <w:sz w:val="28"/>
          <w:szCs w:val="28"/>
        </w:rPr>
        <w:t>, если получившееся число в п.2 является чётным;</w:t>
      </w: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>
        <w:rPr>
          <w:b/>
          <w:bCs/>
          <w:spacing w:val="-4"/>
          <w:sz w:val="28"/>
          <w:szCs w:val="28"/>
          <w:u w:val="single"/>
        </w:rPr>
        <w:t>сортировка по убыванию</w:t>
      </w:r>
      <w:r>
        <w:rPr>
          <w:spacing w:val="-4"/>
          <w:sz w:val="28"/>
          <w:szCs w:val="28"/>
        </w:rPr>
        <w:t>, если получившееся число в п.2 является нечётным.</w:t>
      </w: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4. Сформировать </w:t>
      </w:r>
      <w:r>
        <w:rPr>
          <w:b/>
          <w:spacing w:val="-4"/>
          <w:sz w:val="28"/>
          <w:szCs w:val="28"/>
          <w:highlight w:val="yellow"/>
          <w:u w:val="single"/>
        </w:rPr>
        <w:t>набор данных</w:t>
      </w:r>
      <w:r>
        <w:rPr>
          <w:spacing w:val="-4"/>
          <w:sz w:val="28"/>
          <w:szCs w:val="28"/>
        </w:rPr>
        <w:t xml:space="preserve"> (список целых чисел) из кодов Юникода </w:t>
      </w:r>
      <w:r>
        <w:rPr>
          <w:b/>
          <w:spacing w:val="-4"/>
          <w:sz w:val="28"/>
          <w:szCs w:val="28"/>
          <w:u w:val="single"/>
        </w:rPr>
        <w:t>каждого символа ФИО</w:t>
      </w:r>
      <w:r>
        <w:rPr>
          <w:spacing w:val="-4"/>
          <w:sz w:val="28"/>
          <w:szCs w:val="28"/>
        </w:rPr>
        <w:t xml:space="preserve"> (исключая пробелы между словами), переведенных в десятичную форму.</w:t>
      </w: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5. Выполнить сортировку </w:t>
      </w:r>
      <w:r>
        <w:rPr>
          <w:b/>
          <w:spacing w:val="-4"/>
          <w:sz w:val="28"/>
          <w:szCs w:val="28"/>
          <w:highlight w:val="yellow"/>
          <w:u w:val="single"/>
        </w:rPr>
        <w:t>набора данных</w:t>
      </w:r>
      <w:r>
        <w:rPr>
          <w:spacing w:val="-4"/>
          <w:sz w:val="28"/>
          <w:szCs w:val="28"/>
        </w:rPr>
        <w:t xml:space="preserve"> по убыванию или по возрастанию. </w:t>
      </w:r>
      <w:r>
        <w:rPr>
          <w:b/>
          <w:spacing w:val="-4"/>
          <w:sz w:val="28"/>
          <w:szCs w:val="28"/>
          <w:u w:val="single"/>
        </w:rPr>
        <w:t>Сортировку выполнить двумя различными способами</w:t>
      </w:r>
      <w:r>
        <w:rPr>
          <w:spacing w:val="-4"/>
          <w:sz w:val="28"/>
          <w:szCs w:val="28"/>
        </w:rPr>
        <w:t>, например: сортировка выбором и сортировка методом простого обмена (пузырька). В программном коде должны быть представлены комментарии, обозначающие тот или иной алгоритм сортировки.</w:t>
      </w: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jc w:val="both"/>
        <w:rPr>
          <w:spacing w:val="-4"/>
          <w:sz w:val="28"/>
          <w:szCs w:val="28"/>
        </w:rPr>
      </w:pP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# алгоритм сортировки по методу пузырька</w:t>
      </w: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jc w:val="both"/>
        <w:rPr>
          <w:spacing w:val="-4"/>
          <w:sz w:val="28"/>
          <w:szCs w:val="28"/>
        </w:rPr>
      </w:pP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jc w:val="both"/>
        <w:rPr>
          <w:spacing w:val="-4"/>
          <w:sz w:val="28"/>
          <w:szCs w:val="28"/>
        </w:rPr>
      </w:pP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# алгоритм "Шейкерная сортировка"</w:t>
      </w: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jc w:val="both"/>
        <w:rPr>
          <w:spacing w:val="-4"/>
          <w:sz w:val="28"/>
          <w:szCs w:val="28"/>
        </w:rPr>
      </w:pP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6. Вычислить среднее арифметическое значение </w:t>
      </w:r>
      <w:r>
        <w:rPr>
          <w:b/>
          <w:spacing w:val="-4"/>
          <w:sz w:val="28"/>
          <w:szCs w:val="28"/>
          <w:highlight w:val="yellow"/>
          <w:u w:val="single"/>
        </w:rPr>
        <w:t>набора данных</w:t>
      </w:r>
      <w:r>
        <w:rPr>
          <w:spacing w:val="-4"/>
          <w:sz w:val="28"/>
          <w:szCs w:val="28"/>
        </w:rPr>
        <w:t>. При необходимости, результат округлить до третьего знака после запятой.</w:t>
      </w: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7. Вычислить среднее квадратическое значение </w:t>
      </w:r>
      <w:r>
        <w:rPr>
          <w:b/>
          <w:spacing w:val="-4"/>
          <w:sz w:val="28"/>
          <w:szCs w:val="28"/>
          <w:highlight w:val="yellow"/>
          <w:u w:val="single"/>
        </w:rPr>
        <w:t>набора данных</w:t>
      </w:r>
      <w:r>
        <w:rPr>
          <w:spacing w:val="-4"/>
          <w:sz w:val="28"/>
          <w:szCs w:val="28"/>
        </w:rPr>
        <w:t>. При необходимости, результат округлить до третьего знака после запятой.</w:t>
      </w:r>
    </w:p>
    <w:p>
      <w:pPr>
        <w:ind w:firstLine="709"/>
        <w:jc w:val="both"/>
        <w:rPr>
          <w:spacing w:val="-4"/>
          <w:sz w:val="28"/>
          <w:szCs w:val="28"/>
        </w:rPr>
      </w:pPr>
    </w:p>
    <w:p>
      <w:pPr>
        <w:ind w:firstLine="709"/>
        <w:jc w:val="both"/>
        <w:rPr>
          <w:spacing w:val="-4"/>
          <w:sz w:val="28"/>
          <w:szCs w:val="28"/>
        </w:rPr>
      </w:pPr>
    </w:p>
    <w:p>
      <w:pPr>
        <w:ind w:firstLine="709"/>
        <w:jc w:val="both"/>
        <w:rPr>
          <w:spacing w:val="-4"/>
          <w:sz w:val="28"/>
          <w:szCs w:val="28"/>
        </w:rPr>
      </w:pPr>
    </w:p>
    <w:p>
      <w:pPr>
        <w:ind w:firstLine="709"/>
        <w:jc w:val="both"/>
        <w:rPr>
          <w:b/>
          <w:spacing w:val="-4"/>
          <w:sz w:val="28"/>
          <w:szCs w:val="28"/>
          <w:u w:val="single"/>
        </w:rPr>
      </w:pPr>
      <w:r>
        <w:rPr>
          <w:b/>
          <w:spacing w:val="-4"/>
          <w:sz w:val="28"/>
          <w:szCs w:val="28"/>
          <w:u w:val="single"/>
        </w:rPr>
        <w:t>Обратите внимание на важные замечания:</w:t>
      </w:r>
    </w:p>
    <w:p>
      <w:pPr>
        <w:ind w:firstLine="709"/>
        <w:jc w:val="both"/>
        <w:rPr>
          <w:spacing w:val="-4"/>
          <w:sz w:val="28"/>
          <w:szCs w:val="28"/>
        </w:rPr>
      </w:pPr>
    </w:p>
    <w:p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1. Не допускается использование готовых функций по сортировки набора данных, например: метод .</w:t>
      </w:r>
      <w:r>
        <w:rPr>
          <w:spacing w:val="-4"/>
          <w:sz w:val="28"/>
          <w:szCs w:val="28"/>
          <w:lang w:val="en-US"/>
        </w:rPr>
        <w:t>sort</w:t>
      </w:r>
      <w:r>
        <w:rPr>
          <w:spacing w:val="-4"/>
          <w:sz w:val="28"/>
          <w:szCs w:val="28"/>
        </w:rPr>
        <w:t xml:space="preserve">(), функции sorted(), reverse() и т.п. Использование данных функций возможно лишь для самопроверки, на этапе тестирования </w:t>
      </w:r>
      <w:r>
        <w:rPr>
          <w:spacing w:val="-4"/>
          <w:sz w:val="28"/>
          <w:szCs w:val="28"/>
        </w:rPr>
        <w:lastRenderedPageBreak/>
        <w:t>результатов работы двух алгоритмов сортировки. В окончательном варианте программного кода - этих функций и методов не должно быть.</w:t>
      </w:r>
    </w:p>
    <w:p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2. Вычисление среднего арифметического и среднеквадратичного значения также должно быть выполнено без использования готовых функций, т.е. </w:t>
      </w:r>
      <w:r>
        <w:rPr>
          <w:b/>
          <w:spacing w:val="-4"/>
          <w:sz w:val="28"/>
          <w:szCs w:val="28"/>
          <w:u w:val="single"/>
        </w:rPr>
        <w:t>нужно разработать собственный алгоритм и написать собственный код</w:t>
      </w:r>
      <w:r>
        <w:rPr>
          <w:spacing w:val="-4"/>
          <w:sz w:val="28"/>
          <w:szCs w:val="28"/>
        </w:rPr>
        <w:t>.</w:t>
      </w:r>
    </w:p>
    <w:p>
      <w:pPr>
        <w:pStyle w:val="af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spacing w:val="-4"/>
          <w:sz w:val="28"/>
          <w:szCs w:val="28"/>
          <w:u w:val="single"/>
        </w:rPr>
        <w:t>Справочно</w:t>
      </w:r>
      <w:r>
        <w:rPr>
          <w:spacing w:val="-4"/>
          <w:sz w:val="28"/>
          <w:szCs w:val="28"/>
        </w:rPr>
        <w:t xml:space="preserve">: </w:t>
      </w:r>
      <w:r>
        <w:rPr>
          <w:bCs/>
          <w:sz w:val="28"/>
          <w:szCs w:val="28"/>
        </w:rPr>
        <w:t>среднее квадратическое</w:t>
      </w:r>
      <w:r>
        <w:rPr>
          <w:sz w:val="28"/>
          <w:szCs w:val="28"/>
        </w:rPr>
        <w:t xml:space="preserve"> (</w:t>
      </w:r>
      <w:r>
        <w:rPr>
          <w:bCs/>
          <w:sz w:val="28"/>
          <w:szCs w:val="28"/>
        </w:rPr>
        <w:t>квадратичное</w:t>
      </w:r>
      <w:r>
        <w:rPr>
          <w:sz w:val="28"/>
          <w:szCs w:val="28"/>
        </w:rPr>
        <w:t>) набора данных — число</w:t>
      </w:r>
      <w:r>
        <w:rPr>
          <w:rStyle w:val="mwe-math-mathml-inline"/>
          <w:vanish/>
          <w:sz w:val="28"/>
          <w:szCs w:val="28"/>
        </w:rPr>
        <w:t xml:space="preserve"> </w:t>
      </w:r>
      <w:r>
        <w:rPr>
          <w:rStyle w:val="mwe-math-mathml-inline"/>
          <w:vanish/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, равное квадратному корню из среднего арифметического квадратов данных чисел </w:t>
      </w:r>
      <w:r>
        <w:rPr>
          <w:i/>
          <w:sz w:val="28"/>
          <w:szCs w:val="28"/>
          <w:lang w:val="en-US"/>
        </w:rPr>
        <w:t>a</w:t>
      </w:r>
      <w:r>
        <w:rPr>
          <w:i/>
          <w:sz w:val="28"/>
          <w:szCs w:val="28"/>
          <w:vertAlign w:val="subscript"/>
        </w:rPr>
        <w:t>1</w:t>
      </w:r>
      <w:r>
        <w:rPr>
          <w:i/>
          <w:sz w:val="28"/>
          <w:szCs w:val="28"/>
        </w:rPr>
        <w:t xml:space="preserve">, </w:t>
      </w:r>
      <w:r>
        <w:rPr>
          <w:i/>
          <w:sz w:val="28"/>
          <w:szCs w:val="28"/>
          <w:lang w:val="en-US"/>
        </w:rPr>
        <w:t>a</w:t>
      </w:r>
      <w:r>
        <w:rPr>
          <w:i/>
          <w:sz w:val="28"/>
          <w:szCs w:val="28"/>
          <w:vertAlign w:val="subscript"/>
        </w:rPr>
        <w:t>2</w:t>
      </w:r>
      <w:r>
        <w:rPr>
          <w:i/>
          <w:sz w:val="28"/>
          <w:szCs w:val="28"/>
        </w:rPr>
        <w:t xml:space="preserve">, …, </w:t>
      </w:r>
      <w:r>
        <w:rPr>
          <w:i/>
          <w:sz w:val="28"/>
          <w:szCs w:val="28"/>
          <w:lang w:val="en-US"/>
        </w:rPr>
        <w:t>a</w:t>
      </w:r>
      <w:r>
        <w:rPr>
          <w:i/>
          <w:sz w:val="28"/>
          <w:szCs w:val="28"/>
          <w:vertAlign w:val="subscript"/>
          <w:lang w:val="en-US"/>
        </w:rPr>
        <w:t>n</w:t>
      </w:r>
      <w:r>
        <w:rPr>
          <w:sz w:val="28"/>
          <w:szCs w:val="28"/>
        </w:rPr>
        <w:t xml:space="preserve">: </w:t>
      </w:r>
    </w:p>
    <w:p>
      <w:pPr>
        <w:jc w:val="both"/>
        <w:rPr>
          <w:sz w:val="28"/>
          <w:szCs w:val="28"/>
        </w:rPr>
      </w:pPr>
      <w:r>
        <w:rPr>
          <w:rStyle w:val="mwe-math-mathml-inline"/>
          <w:noProof/>
          <w:sz w:val="28"/>
          <w:szCs w:val="28"/>
          <w:lang w:eastAsia="ru-RU"/>
        </w:rPr>
        <w:drawing>
          <wp:inline distT="0" distB="0" distL="0" distR="0">
            <wp:extent cx="3606860" cy="1052623"/>
            <wp:effectExtent l="0" t="0" r="0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/>
                    </pic:cNvPicPr>
                  </pic:nvPicPr>
                  <pic:blipFill>
                    <a:blip r:embed="rId13"/>
                    <a:stretch/>
                  </pic:blipFill>
                  <pic:spPr bwMode="auto">
                    <a:xfrm>
                      <a:off x="0" y="0"/>
                      <a:ext cx="3712345" cy="1083408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inline>
        </w:drawing>
      </w:r>
      <w:r>
        <w:rPr>
          <w:rStyle w:val="mwe-math-mathml-inline"/>
          <w:vanish/>
          <w:sz w:val="28"/>
          <w:szCs w:val="28"/>
        </w:rPr>
        <w:t xml:space="preserve"> </w:t>
      </w:r>
    </w:p>
    <w:p>
      <w:pPr>
        <w:ind w:firstLine="709"/>
        <w:jc w:val="both"/>
        <w:rPr>
          <w:spacing w:val="-4"/>
          <w:sz w:val="28"/>
          <w:szCs w:val="28"/>
        </w:rPr>
      </w:pPr>
    </w:p>
    <w:p>
      <w:pPr>
        <w:pStyle w:val="afa"/>
        <w:ind w:firstLine="709"/>
        <w:jc w:val="both"/>
        <w:rPr>
          <w:sz w:val="28"/>
          <w:szCs w:val="28"/>
        </w:rPr>
      </w:pPr>
      <w:r>
        <w:rPr>
          <w:b/>
          <w:spacing w:val="-4"/>
          <w:sz w:val="28"/>
          <w:szCs w:val="28"/>
          <w:u w:val="single"/>
        </w:rPr>
        <w:t>Справочно</w:t>
      </w:r>
      <w:r>
        <w:rPr>
          <w:spacing w:val="-4"/>
          <w:sz w:val="28"/>
          <w:szCs w:val="28"/>
        </w:rPr>
        <w:t xml:space="preserve">: </w:t>
      </w:r>
      <w:r>
        <w:rPr>
          <w:bCs/>
          <w:sz w:val="28"/>
          <w:szCs w:val="28"/>
        </w:rPr>
        <w:t>среднее арифметическое значение</w:t>
      </w:r>
      <w:r>
        <w:rPr>
          <w:sz w:val="28"/>
          <w:szCs w:val="28"/>
        </w:rPr>
        <w:t xml:space="preserve"> набора чисел — число, равное сумме всех чисел множества, делённое на их количество: </w:t>
      </w:r>
    </w:p>
    <w:p>
      <w:pPr>
        <w:jc w:val="both"/>
        <w:rPr>
          <w:sz w:val="28"/>
          <w:szCs w:val="28"/>
          <w:lang w:val="en-US"/>
        </w:rPr>
      </w:pPr>
      <w:r>
        <w:rPr>
          <w:rStyle w:val="mwe-math-mathml-inline"/>
          <w:noProof/>
          <w:sz w:val="28"/>
          <w:szCs w:val="28"/>
          <w:lang w:eastAsia="ru-RU"/>
        </w:rPr>
        <w:drawing>
          <wp:inline distT="0" distB="0" distL="0" distR="0">
            <wp:extent cx="3743552" cy="744279"/>
            <wp:effectExtent l="0" t="0" r="0" b="0"/>
            <wp:docPr id="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/>
                    </pic:cNvPicPr>
                  </pic:nvPicPr>
                  <pic:blipFill>
                    <a:blip r:embed="rId14"/>
                    <a:stretch/>
                  </pic:blipFill>
                  <pic:spPr bwMode="auto">
                    <a:xfrm>
                      <a:off x="0" y="0"/>
                      <a:ext cx="4002570" cy="795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  <w:r>
        <w:rPr>
          <w:rStyle w:val="mwe-math-mathml-inline"/>
          <w:vanish/>
          <w:sz w:val="28"/>
          <w:szCs w:val="28"/>
          <w:lang w:val="en-US"/>
        </w:rPr>
        <w:t xml:space="preserve"> </w:t>
      </w:r>
    </w:p>
    <w:p>
      <w:pPr>
        <w:ind w:firstLine="709"/>
        <w:jc w:val="both"/>
        <w:rPr>
          <w:spacing w:val="-4"/>
          <w:sz w:val="28"/>
          <w:szCs w:val="28"/>
          <w:lang w:val="en-US"/>
        </w:rPr>
      </w:pPr>
    </w:p>
    <w:p>
      <w:pPr>
        <w:ind w:firstLine="709"/>
        <w:jc w:val="both"/>
        <w:rPr>
          <w:spacing w:val="-4"/>
          <w:sz w:val="28"/>
          <w:szCs w:val="28"/>
          <w:lang w:val="en-US"/>
        </w:rPr>
      </w:pPr>
    </w:p>
    <w:p>
      <w:pPr>
        <w:shd w:val="clear" w:color="auto" w:fill="D9D9D9" w:themeFill="background1" w:themeFillShade="D9"/>
        <w:jc w:val="both"/>
        <w:rPr>
          <w:b/>
          <w:spacing w:val="-4"/>
          <w:sz w:val="28"/>
          <w:szCs w:val="28"/>
          <w:u w:val="single"/>
        </w:rPr>
      </w:pPr>
      <w:r>
        <w:rPr>
          <w:b/>
          <w:spacing w:val="-4"/>
          <w:sz w:val="28"/>
          <w:szCs w:val="28"/>
          <w:u w:val="single"/>
        </w:rPr>
        <w:t>Результат:</w:t>
      </w:r>
    </w:p>
    <w:p>
      <w:pPr>
        <w:ind w:firstLine="709"/>
        <w:jc w:val="both"/>
        <w:rPr>
          <w:spacing w:val="-4"/>
          <w:sz w:val="28"/>
          <w:szCs w:val="28"/>
        </w:rPr>
      </w:pPr>
    </w:p>
    <w:p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Результатом правильной работы программы является:</w:t>
      </w:r>
    </w:p>
    <w:p>
      <w:pPr>
        <w:pStyle w:val="af9"/>
        <w:ind w:left="1069"/>
        <w:jc w:val="both"/>
        <w:rPr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>текстовый файл</w:t>
      </w:r>
      <w:r>
        <w:rPr>
          <w:spacing w:val="-4"/>
          <w:sz w:val="28"/>
          <w:szCs w:val="28"/>
        </w:rPr>
        <w:t xml:space="preserve"> с результатами расчетов</w:t>
      </w:r>
      <w:r>
        <w:t xml:space="preserve"> «</w:t>
      </w:r>
      <w:r>
        <w:rPr>
          <w:spacing w:val="-4"/>
          <w:sz w:val="28"/>
          <w:szCs w:val="28"/>
        </w:rPr>
        <w:t>result.txt». В консоль ничего не выводится. При перезапуске программы файл «result.txt» должен быть перезаписан.</w:t>
      </w:r>
      <w:r>
        <w:rPr>
          <w:sz w:val="28"/>
          <w:szCs w:val="28"/>
        </w:rPr>
        <w:t xml:space="preserve"> Если файла «</w:t>
      </w:r>
      <w:r>
        <w:rPr>
          <w:spacing w:val="-4"/>
          <w:sz w:val="28"/>
          <w:szCs w:val="28"/>
        </w:rPr>
        <w:t>result.txt»</w:t>
      </w:r>
      <w:r>
        <w:rPr>
          <w:sz w:val="28"/>
          <w:szCs w:val="28"/>
        </w:rPr>
        <w:t xml:space="preserve"> нет, он должен быть создан при первом запуске.</w:t>
      </w:r>
    </w:p>
    <w:p>
      <w:pPr>
        <w:ind w:firstLine="709"/>
        <w:jc w:val="both"/>
        <w:rPr>
          <w:spacing w:val="-4"/>
          <w:sz w:val="28"/>
          <w:szCs w:val="28"/>
        </w:rPr>
      </w:pPr>
    </w:p>
    <w:p>
      <w:pPr>
        <w:ind w:firstLine="709"/>
        <w:jc w:val="both"/>
        <w:rPr>
          <w:spacing w:val="-4"/>
          <w:sz w:val="28"/>
          <w:szCs w:val="28"/>
        </w:rPr>
      </w:pPr>
    </w:p>
    <w:p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Формат текстового файла результатов result.txt</w:t>
      </w:r>
    </w:p>
    <w:p>
      <w:pPr>
        <w:jc w:val="both"/>
        <w:rPr>
          <w:spacing w:val="-4"/>
          <w:sz w:val="28"/>
          <w:szCs w:val="28"/>
        </w:rPr>
      </w:pP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1. Исходные данные: </w:t>
      </w:r>
      <w:r>
        <w:rPr>
          <w:spacing w:val="-4"/>
          <w:sz w:val="28"/>
          <w:szCs w:val="28"/>
          <w:highlight w:val="green"/>
        </w:rPr>
        <w:t>Иванов Иван Иванович</w:t>
      </w:r>
      <w:r>
        <w:rPr>
          <w:spacing w:val="-4"/>
          <w:sz w:val="28"/>
          <w:szCs w:val="28"/>
        </w:rPr>
        <w:t xml:space="preserve">; </w:t>
      </w:r>
      <w:r>
        <w:rPr>
          <w:spacing w:val="-4"/>
          <w:sz w:val="28"/>
          <w:szCs w:val="28"/>
          <w:lang w:val="en-US"/>
        </w:rPr>
        <w:t>ID</w:t>
      </w:r>
      <w:r>
        <w:rPr>
          <w:spacing w:val="-4"/>
          <w:sz w:val="28"/>
          <w:szCs w:val="28"/>
        </w:rPr>
        <w:t xml:space="preserve">: </w:t>
      </w:r>
      <w:r>
        <w:rPr>
          <w:spacing w:val="-4"/>
          <w:sz w:val="28"/>
          <w:szCs w:val="28"/>
          <w:highlight w:val="green"/>
        </w:rPr>
        <w:t>70115094</w:t>
      </w: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2. 3505754</w:t>
      </w: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3. Направление сортировки: </w:t>
      </w:r>
      <w:r>
        <w:rPr>
          <w:spacing w:val="-4"/>
          <w:sz w:val="28"/>
          <w:szCs w:val="28"/>
          <w:highlight w:val="green"/>
        </w:rPr>
        <w:t>по возрастанию</w:t>
      </w:r>
      <w:r>
        <w:rPr>
          <w:spacing w:val="-4"/>
          <w:sz w:val="28"/>
          <w:szCs w:val="28"/>
        </w:rPr>
        <w:t xml:space="preserve">, так как число </w:t>
      </w:r>
      <w:r>
        <w:rPr>
          <w:spacing w:val="-4"/>
          <w:sz w:val="28"/>
          <w:szCs w:val="28"/>
          <w:highlight w:val="green"/>
        </w:rPr>
        <w:t>3505754</w:t>
      </w:r>
      <w:r>
        <w:rPr>
          <w:spacing w:val="-4"/>
          <w:sz w:val="28"/>
          <w:szCs w:val="28"/>
        </w:rPr>
        <w:t xml:space="preserve"> – </w:t>
      </w:r>
      <w:r>
        <w:rPr>
          <w:spacing w:val="-4"/>
          <w:sz w:val="28"/>
          <w:szCs w:val="28"/>
          <w:highlight w:val="green"/>
        </w:rPr>
        <w:t>чётное</w:t>
      </w: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4. Набор данных: [</w:t>
      </w:r>
      <w:r>
        <w:rPr>
          <w:spacing w:val="-4"/>
          <w:sz w:val="28"/>
          <w:szCs w:val="28"/>
          <w:highlight w:val="green"/>
        </w:rPr>
        <w:t>1048, 1074, 1072, 1085, 1086, 1074, 1048, 1074, 1072, 1085, 1048, 1074, 1072, 1085, 1086, 1074, 1080, 1095</w:t>
      </w:r>
      <w:r>
        <w:rPr>
          <w:spacing w:val="-4"/>
          <w:sz w:val="28"/>
          <w:szCs w:val="28"/>
        </w:rPr>
        <w:t>]</w:t>
      </w: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5. Отсортированный </w:t>
      </w:r>
      <w:r>
        <w:rPr>
          <w:spacing w:val="-4"/>
          <w:sz w:val="28"/>
          <w:szCs w:val="28"/>
          <w:highlight w:val="green"/>
        </w:rPr>
        <w:t>по возрастанию</w:t>
      </w:r>
      <w:r>
        <w:rPr>
          <w:spacing w:val="-4"/>
          <w:sz w:val="28"/>
          <w:szCs w:val="28"/>
        </w:rPr>
        <w:t xml:space="preserve"> набор данных [</w:t>
      </w:r>
      <w:r>
        <w:rPr>
          <w:spacing w:val="-4"/>
          <w:sz w:val="28"/>
          <w:szCs w:val="28"/>
          <w:highlight w:val="green"/>
        </w:rPr>
        <w:t>1048, 1048, 1048, 1072, 1072, 1072, 1074, 1074, 1074, 1074, 1074, 1080, 1085, 1085, 1085, 1086, 1086, 1095</w:t>
      </w:r>
      <w:r>
        <w:rPr>
          <w:spacing w:val="-4"/>
          <w:sz w:val="28"/>
          <w:szCs w:val="28"/>
        </w:rPr>
        <w:t>]</w:t>
      </w: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 xml:space="preserve">7. Среднее арифметическое значение: </w:t>
      </w:r>
      <w:r>
        <w:rPr>
          <w:spacing w:val="-4"/>
          <w:sz w:val="28"/>
          <w:szCs w:val="28"/>
          <w:highlight w:val="green"/>
        </w:rPr>
        <w:t>1074</w:t>
      </w:r>
    </w:p>
    <w:p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8. Среднее квадратическое значение: </w:t>
      </w:r>
      <w:r>
        <w:rPr>
          <w:spacing w:val="-4"/>
          <w:sz w:val="28"/>
          <w:szCs w:val="28"/>
          <w:highlight w:val="green"/>
        </w:rPr>
        <w:t>1074.082</w:t>
      </w:r>
    </w:p>
    <w:p>
      <w:pPr>
        <w:ind w:firstLine="709"/>
        <w:jc w:val="both"/>
        <w:rPr>
          <w:spacing w:val="-4"/>
          <w:sz w:val="28"/>
          <w:szCs w:val="28"/>
        </w:rPr>
      </w:pPr>
    </w:p>
    <w:p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Данные залитые зеленой заливкой – это данные, которые формируются в зависимости от расчета по выполненной программе. Остальные данные – неизменяемые. Кодировка в текстовом файле должна быть Unicode. </w:t>
      </w:r>
      <w:r>
        <w:rPr>
          <w:b/>
          <w:spacing w:val="-4"/>
          <w:sz w:val="28"/>
          <w:szCs w:val="28"/>
          <w:u w:val="single"/>
        </w:rPr>
        <w:t>Путь</w:t>
      </w:r>
      <w:r>
        <w:rPr>
          <w:spacing w:val="-4"/>
          <w:sz w:val="28"/>
          <w:szCs w:val="28"/>
        </w:rPr>
        <w:t xml:space="preserve"> к входному и выходному файлам (</w:t>
      </w:r>
      <w:r>
        <w:rPr>
          <w:bCs/>
          <w:iCs/>
          <w:spacing w:val="-4"/>
          <w:sz w:val="28"/>
          <w:szCs w:val="28"/>
        </w:rPr>
        <w:t>source_data.txt</w:t>
      </w:r>
      <w:r>
        <w:rPr>
          <w:spacing w:val="-4"/>
          <w:sz w:val="28"/>
          <w:szCs w:val="28"/>
        </w:rPr>
        <w:t xml:space="preserve"> и result.txt) в коде программы нужно сделать </w:t>
      </w:r>
      <w:r>
        <w:rPr>
          <w:b/>
          <w:spacing w:val="-4"/>
          <w:sz w:val="28"/>
          <w:szCs w:val="28"/>
          <w:u w:val="single"/>
        </w:rPr>
        <w:t>относительным</w:t>
      </w:r>
      <w:r>
        <w:rPr>
          <w:spacing w:val="-4"/>
          <w:sz w:val="28"/>
          <w:szCs w:val="28"/>
        </w:rPr>
        <w:t>.</w:t>
      </w:r>
    </w:p>
    <w:p>
      <w:pPr>
        <w:ind w:firstLine="709"/>
        <w:jc w:val="both"/>
        <w:rPr>
          <w:spacing w:val="-4"/>
          <w:sz w:val="28"/>
          <w:szCs w:val="28"/>
        </w:rPr>
      </w:pPr>
    </w:p>
    <w:p>
      <w:pPr>
        <w:jc w:val="both"/>
        <w:rPr>
          <w:spacing w:val="-4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6406347" cy="955431"/>
                <wp:effectExtent l="0" t="0" r="0" b="0"/>
                <wp:docPr id="5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430804" cy="9590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504.44pt;height:75.23pt;mso-wrap-distance-left:0.00pt;mso-wrap-distance-top:0.00pt;mso-wrap-distance-right:0.00pt;mso-wrap-distance-bottom:0.00pt;z-index:1;" stroked="false">
                <v:imagedata r:id="rId16" o:title=""/>
                <o:lock v:ext="edit" rotation="t"/>
              </v:shape>
            </w:pict>
          </mc:Fallback>
        </mc:AlternateContent>
      </w:r>
    </w:p>
    <w:p>
      <w:pPr>
        <w:spacing w:line="360" w:lineRule="auto"/>
        <w:ind w:left="284" w:firstLine="709"/>
        <w:jc w:val="both"/>
      </w:pPr>
    </w:p>
    <w:p>
      <w:pPr>
        <w:pStyle w:val="1"/>
        <w:spacing w:before="0"/>
        <w:ind w:firstLine="709"/>
        <w:rPr>
          <w:rFonts w:cs="Times New Roman"/>
        </w:rPr>
      </w:pPr>
      <w:bookmarkStart w:id="3" w:name="_Toc158832935"/>
      <w:r>
        <w:rPr>
          <w:rFonts w:cs="Times New Roman"/>
        </w:rPr>
        <w:lastRenderedPageBreak/>
        <w:t>3. РЕКОМЕНДАЦИИ ПО ВЫПОЛНЕНИЮ РЕЙТИНГОВОЙ РАБОТЫ</w:t>
      </w:r>
      <w:bookmarkEnd w:id="3"/>
    </w:p>
    <w:p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rStyle w:val="apple-style-span"/>
          <w:sz w:val="28"/>
          <w:szCs w:val="28"/>
          <w:shd w:val="clear" w:color="auto" w:fill="FFFFFF"/>
        </w:rPr>
        <w:t xml:space="preserve">Для подготовки к выполнению </w:t>
      </w:r>
      <w:r>
        <w:rPr>
          <w:sz w:val="28"/>
          <w:szCs w:val="28"/>
        </w:rPr>
        <w:t>второй рейтинговой</w:t>
      </w:r>
      <w:r>
        <w:rPr>
          <w:rStyle w:val="apple-style-span"/>
          <w:sz w:val="28"/>
          <w:szCs w:val="28"/>
          <w:shd w:val="clear" w:color="auto" w:fill="FFFFFF"/>
        </w:rPr>
        <w:t xml:space="preserve"> работы по дисциплине «Алгоритмизация и программирование» следует самостоятельно:</w:t>
      </w:r>
    </w:p>
    <w:p>
      <w:pPr>
        <w:ind w:firstLine="709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rStyle w:val="apple-style-span"/>
          <w:sz w:val="28"/>
          <w:szCs w:val="28"/>
          <w:shd w:val="clear" w:color="auto" w:fill="FFFFFF"/>
        </w:rPr>
        <w:t xml:space="preserve">- </w:t>
      </w:r>
      <w:r>
        <w:rPr>
          <w:rStyle w:val="apple-style-span"/>
          <w:color w:val="222222"/>
          <w:sz w:val="28"/>
          <w:szCs w:val="28"/>
          <w:shd w:val="clear" w:color="auto" w:fill="FFFFFF"/>
        </w:rPr>
        <w:t>изучить рекомендованную учебную литературу;</w:t>
      </w:r>
    </w:p>
    <w:p>
      <w:pPr>
        <w:ind w:firstLine="709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rStyle w:val="apple-style-span"/>
          <w:color w:val="222222"/>
          <w:sz w:val="28"/>
          <w:szCs w:val="28"/>
          <w:shd w:val="clear" w:color="auto" w:fill="FFFFFF"/>
        </w:rPr>
        <w:t>- изучить видеоматериалы по каждой теме, размещенные в Электронном университете;</w:t>
      </w:r>
    </w:p>
    <w:p>
      <w:pPr>
        <w:ind w:firstLine="709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rStyle w:val="apple-style-span"/>
          <w:color w:val="222222"/>
          <w:sz w:val="28"/>
          <w:szCs w:val="28"/>
          <w:shd w:val="clear" w:color="auto" w:fill="FFFFFF"/>
        </w:rPr>
        <w:t>- успешно решить онлайн задачи, размещенные в Электронном университете;</w:t>
      </w:r>
    </w:p>
    <w:p>
      <w:pPr>
        <w:ind w:firstLine="709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rStyle w:val="apple-style-span"/>
          <w:color w:val="222222"/>
          <w:sz w:val="28"/>
          <w:szCs w:val="28"/>
          <w:shd w:val="clear" w:color="auto" w:fill="FFFFFF"/>
        </w:rPr>
        <w:t>- изучить дополнительные учебно-методические материалы, размещенные в Электронном университете.</w:t>
      </w:r>
    </w:p>
    <w:p>
      <w:pPr>
        <w:ind w:firstLine="709"/>
        <w:jc w:val="both"/>
        <w:rPr>
          <w:color w:val="222222"/>
          <w:sz w:val="28"/>
          <w:szCs w:val="28"/>
          <w:shd w:val="clear" w:color="auto" w:fill="FFFFFF"/>
        </w:rPr>
      </w:pP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Рейтинговая работа выполняется в электронной форме и размещается обучающимся в личном кабинете в виде </w:t>
      </w:r>
      <w:r>
        <w:rPr>
          <w:b/>
          <w:bCs/>
          <w:spacing w:val="-4"/>
          <w:sz w:val="28"/>
          <w:szCs w:val="28"/>
          <w:u w:val="single"/>
        </w:rPr>
        <w:t>трех обязательных файлов</w:t>
      </w:r>
      <w:r>
        <w:rPr>
          <w:sz w:val="28"/>
          <w:szCs w:val="28"/>
        </w:rPr>
        <w:t>: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рейтинговая работа с именем файла «Иванов АС.docx»</w:t>
      </w:r>
    </w:p>
    <w:p>
      <w:pPr>
        <w:shd w:val="clear" w:color="auto" w:fill="FFFFFF"/>
        <w:ind w:firstLine="709"/>
        <w:jc w:val="both"/>
      </w:pPr>
      <w:r>
        <w:rPr>
          <w:sz w:val="28"/>
          <w:szCs w:val="28"/>
        </w:rPr>
        <w:t>- файл с исходными данными source_data.txt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файл с результатами сортировки и расчетами result.txt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</w:p>
    <w:p>
      <w:pPr>
        <w:shd w:val="clear" w:color="F7CAAC" w:themeColor="accent2" w:themeTint="66" w:fill="F7CAAC" w:themeFill="accent2" w:themeFillTint="6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выгрузка ТОЛЬКО одного файла, например файла кода </w:t>
      </w:r>
      <w:r>
        <w:rPr>
          <w:i/>
          <w:iCs/>
          <w:sz w:val="28"/>
          <w:szCs w:val="28"/>
        </w:rPr>
        <w:t>*.py</w:t>
      </w:r>
      <w:r>
        <w:rPr>
          <w:sz w:val="28"/>
          <w:szCs w:val="28"/>
        </w:rPr>
        <w:t>. Такие рейтинговые работы не могут быть оценены на положительную оценку, даже если программный код работает корректно и отрабатывает все поставленные задачи.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</w:p>
    <w:p>
      <w:pPr>
        <w:shd w:val="clear" w:color="auto" w:fill="FFFFFF"/>
        <w:ind w:firstLine="709"/>
        <w:jc w:val="both"/>
        <w:rPr>
          <w:bCs/>
          <w:i/>
          <w:sz w:val="28"/>
          <w:szCs w:val="28"/>
        </w:rPr>
      </w:pPr>
      <w:r>
        <w:rPr>
          <w:i/>
          <w:iCs/>
          <w:sz w:val="28"/>
          <w:szCs w:val="28"/>
        </w:rPr>
        <w:t>По желанию (не обязательно), дополнительно можно выгрузить программный код в виде файла *.py. Программный код в файле *.py должен полностью соответствовать листингу кода, представленному в рейтинговой работе после списка литературы. В случае расхождения, проверяется и оценивается только код, представленный в рейтинговой работе.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По желанию (не обязательно), дополнительно можно выгрузить архив. Имя размещаемого архивного файла должно содержать фамилию и инициалы студента, например: «Иванов_АС.</w:t>
      </w:r>
      <w:r>
        <w:rPr>
          <w:i/>
          <w:iCs/>
          <w:sz w:val="28"/>
          <w:szCs w:val="28"/>
          <w:lang w:val="en-US"/>
        </w:rPr>
        <w:t>zip</w:t>
      </w:r>
      <w:r>
        <w:rPr>
          <w:i/>
          <w:iCs/>
          <w:sz w:val="28"/>
          <w:szCs w:val="28"/>
        </w:rPr>
        <w:t>». Для создания архива можно воспользоваться свободно распространяемой программой 7-Zip.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Рейтинговая работа</w:t>
      </w:r>
      <w:r>
        <w:rPr>
          <w:rStyle w:val="apple-style-span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должна быть оформлена в виде документа, сформированного в любом текстовом редакторе, поддерживающим сложное форматирование, отображение векторных рисунков и позволяющим сохранять документ в формате *.</w:t>
      </w:r>
      <w:r>
        <w:rPr>
          <w:sz w:val="28"/>
          <w:szCs w:val="28"/>
          <w:lang w:val="en-US"/>
        </w:rPr>
        <w:t>docx</w:t>
      </w:r>
      <w:r>
        <w:rPr>
          <w:sz w:val="28"/>
          <w:szCs w:val="28"/>
        </w:rPr>
        <w:t>. Если возникают сомнения в совместимости форматов текстовых документах, подготовленных в различных редакторах, то в этом случае в архив можно дополнительно добавить копию рейтинговой работы, сохраненной в формате *.pdf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Составление алгоритмов решения задачи является обязательным и неотъемлемым элементом рейтинговой работы</w:t>
      </w:r>
      <w:r>
        <w:rPr>
          <w:sz w:val="28"/>
          <w:szCs w:val="28"/>
        </w:rPr>
        <w:t xml:space="preserve">. При построении блок-схем алгоритмов рекомендуется использовать стандартные встроенные возможности текстового редактора по вставке фигур блок-схем. При необходимости, блок-схемы можно разрабатывать в любом векторном редакторе. Не следует использовать растровые редакторы для разработки блок-схем. </w:t>
      </w:r>
      <w:r>
        <w:rPr>
          <w:b/>
          <w:sz w:val="28"/>
          <w:szCs w:val="28"/>
        </w:rPr>
        <w:t>Блок-схемы алгоритмов должны быть выполнены по ГОСТ 19.701-90</w:t>
      </w:r>
      <w:r>
        <w:rPr>
          <w:sz w:val="28"/>
          <w:szCs w:val="28"/>
        </w:rPr>
        <w:t>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выбранным алгоритмам сортировки (2 алгоритма) должны быть даны текстовые описания, принципы работы, области применения.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Программный код рекомендуется разрабатывать на платформе PyCharm. Использование других сред разработки не рекомендуется.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Полный листинг программного кода</w:t>
      </w:r>
      <w:r>
        <w:rPr>
          <w:b/>
          <w:sz w:val="28"/>
          <w:szCs w:val="28"/>
        </w:rPr>
        <w:t xml:space="preserve"> следует привести в Приложении</w:t>
      </w:r>
      <w:r>
        <w:rPr>
          <w:sz w:val="28"/>
          <w:szCs w:val="28"/>
        </w:rPr>
        <w:t xml:space="preserve"> после списка использованных источников, при этом следует </w:t>
      </w:r>
      <w:r>
        <w:rPr>
          <w:b/>
          <w:sz w:val="28"/>
          <w:szCs w:val="28"/>
          <w:highlight w:val="green"/>
          <w:u w:val="single"/>
        </w:rPr>
        <w:t>сохранить форматирование</w:t>
      </w:r>
      <w:r>
        <w:rPr>
          <w:b/>
          <w:sz w:val="28"/>
          <w:szCs w:val="28"/>
          <w:u w:val="single"/>
        </w:rPr>
        <w:t xml:space="preserve">, характерное для структуры кода языка </w:t>
      </w:r>
      <w:r>
        <w:rPr>
          <w:b/>
          <w:sz w:val="28"/>
          <w:szCs w:val="28"/>
          <w:u w:val="single"/>
          <w:lang w:val="en-US"/>
        </w:rPr>
        <w:t>python</w:t>
      </w:r>
      <w:r>
        <w:rPr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Программный код должен быть вставлен как </w:t>
      </w:r>
      <w:r>
        <w:rPr>
          <w:b/>
          <w:bCs/>
          <w:sz w:val="28"/>
          <w:szCs w:val="28"/>
          <w:u w:val="single"/>
        </w:rPr>
        <w:t xml:space="preserve">текст </w:t>
      </w:r>
      <w:r>
        <w:rPr>
          <w:b/>
          <w:bCs/>
          <w:sz w:val="28"/>
          <w:szCs w:val="28"/>
        </w:rPr>
        <w:t>с сохранением форматирования</w:t>
      </w:r>
      <w:r>
        <w:rPr>
          <w:sz w:val="28"/>
          <w:szCs w:val="28"/>
        </w:rPr>
        <w:t>. Вставка программного кода как «картинка» не допускается.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пояснений по тексту рейтинговой работы (например, при обосновании принятых алгоритмических решений, использовании собственных функций, классов и т.п.) отдельные фрагменты программного кода следует вставлять в текстовом виде: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</w:p>
    <w:p>
      <w:pPr>
        <w:pStyle w:val="HTML1"/>
        <w:shd w:val="clear" w:color="auto" w:fill="131314"/>
        <w:rPr>
          <w:rFonts w:ascii="Times New Roman" w:hAnsi="Times New Roman" w:cs="Times New Roman"/>
          <w:color w:val="EBEBEB"/>
          <w:sz w:val="28"/>
          <w:szCs w:val="28"/>
        </w:rPr>
      </w:pPr>
      <w:r>
        <w:rPr>
          <w:rFonts w:ascii="Times New Roman" w:hAnsi="Times New Roman" w:cs="Times New Roman"/>
          <w:color w:val="ED864A"/>
          <w:sz w:val="28"/>
          <w:szCs w:val="28"/>
        </w:rPr>
        <w:t xml:space="preserve">with </w:t>
      </w:r>
      <w:r>
        <w:rPr>
          <w:rFonts w:ascii="Times New Roman" w:hAnsi="Times New Roman" w:cs="Times New Roman"/>
          <w:color w:val="8888C6"/>
          <w:sz w:val="28"/>
          <w:szCs w:val="28"/>
        </w:rPr>
        <w:t>open</w:t>
      </w:r>
      <w:r>
        <w:rPr>
          <w:rFonts w:ascii="Times New Roman" w:hAnsi="Times New Roman" w:cs="Times New Roman"/>
          <w:color w:val="EBEBEB"/>
          <w:sz w:val="28"/>
          <w:szCs w:val="28"/>
        </w:rPr>
        <w:t>(</w:t>
      </w:r>
      <w:r>
        <w:rPr>
          <w:rFonts w:ascii="Times New Roman" w:hAnsi="Times New Roman" w:cs="Times New Roman"/>
          <w:color w:val="54B33E"/>
          <w:sz w:val="28"/>
          <w:szCs w:val="28"/>
        </w:rPr>
        <w:t>'result_summary.txt'</w:t>
      </w:r>
      <w:r>
        <w:rPr>
          <w:rFonts w:ascii="Times New Roman" w:hAnsi="Times New Roman" w:cs="Times New Roman"/>
          <w:b/>
          <w:bCs/>
          <w:color w:val="ED864A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54B33E"/>
          <w:sz w:val="28"/>
          <w:szCs w:val="28"/>
        </w:rPr>
        <w:t>'w'</w:t>
      </w:r>
      <w:r>
        <w:rPr>
          <w:rFonts w:ascii="Times New Roman" w:hAnsi="Times New Roman" w:cs="Times New Roman"/>
          <w:color w:val="EBEBEB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ED864A"/>
          <w:sz w:val="28"/>
          <w:szCs w:val="28"/>
        </w:rPr>
        <w:t xml:space="preserve">as </w:t>
      </w:r>
      <w:r>
        <w:rPr>
          <w:rFonts w:ascii="Times New Roman" w:hAnsi="Times New Roman" w:cs="Times New Roman"/>
          <w:color w:val="EBEBEB"/>
          <w:sz w:val="28"/>
          <w:szCs w:val="28"/>
        </w:rPr>
        <w:t>file:</w:t>
      </w:r>
      <w:r>
        <w:rPr>
          <w:rFonts w:ascii="Times New Roman" w:hAnsi="Times New Roman" w:cs="Times New Roman"/>
          <w:color w:val="EBEBEB"/>
          <w:sz w:val="28"/>
          <w:szCs w:val="28"/>
        </w:rPr>
        <w:br/>
        <w:t xml:space="preserve">    file.write(</w:t>
      </w:r>
      <w:r>
        <w:rPr>
          <w:rFonts w:ascii="Times New Roman" w:hAnsi="Times New Roman" w:cs="Times New Roman"/>
          <w:color w:val="54B33E"/>
          <w:sz w:val="28"/>
          <w:szCs w:val="28"/>
        </w:rPr>
        <w:t>"Стандартные числовые характеристики:</w:t>
      </w:r>
      <w:r>
        <w:rPr>
          <w:rFonts w:ascii="Times New Roman" w:hAnsi="Times New Roman" w:cs="Times New Roman"/>
          <w:color w:val="ED864A"/>
          <w:sz w:val="28"/>
          <w:szCs w:val="28"/>
        </w:rPr>
        <w:t>\n</w:t>
      </w:r>
      <w:r>
        <w:rPr>
          <w:rFonts w:ascii="Times New Roman" w:hAnsi="Times New Roman" w:cs="Times New Roman"/>
          <w:color w:val="54B33E"/>
          <w:sz w:val="28"/>
          <w:szCs w:val="28"/>
        </w:rPr>
        <w:t>"</w:t>
      </w:r>
      <w:r>
        <w:rPr>
          <w:rFonts w:ascii="Times New Roman" w:hAnsi="Times New Roman" w:cs="Times New Roman"/>
          <w:color w:val="EBEBEB"/>
          <w:sz w:val="28"/>
          <w:szCs w:val="28"/>
        </w:rPr>
        <w:t>)</w:t>
      </w:r>
      <w:r>
        <w:rPr>
          <w:rFonts w:ascii="Times New Roman" w:hAnsi="Times New Roman" w:cs="Times New Roman"/>
          <w:color w:val="EBEBEB"/>
          <w:sz w:val="28"/>
          <w:szCs w:val="28"/>
        </w:rPr>
        <w:br/>
        <w:t xml:space="preserve">    file.write(</w:t>
      </w:r>
      <w:r>
        <w:rPr>
          <w:rFonts w:ascii="Times New Roman" w:hAnsi="Times New Roman" w:cs="Times New Roman"/>
          <w:color w:val="54B33E"/>
          <w:sz w:val="28"/>
          <w:szCs w:val="28"/>
        </w:rPr>
        <w:t xml:space="preserve">f"Минимальное значение: </w:t>
      </w:r>
      <w:r>
        <w:rPr>
          <w:rFonts w:ascii="Times New Roman" w:hAnsi="Times New Roman" w:cs="Times New Roman"/>
          <w:color w:val="ED864A"/>
          <w:sz w:val="28"/>
          <w:szCs w:val="28"/>
        </w:rPr>
        <w:t>{</w:t>
      </w:r>
      <w:r>
        <w:rPr>
          <w:rFonts w:ascii="Times New Roman" w:hAnsi="Times New Roman" w:cs="Times New Roman"/>
          <w:color w:val="EBEBEB"/>
          <w:sz w:val="28"/>
          <w:szCs w:val="28"/>
        </w:rPr>
        <w:t>series_data.min()</w:t>
      </w:r>
      <w:r>
        <w:rPr>
          <w:rFonts w:ascii="Times New Roman" w:hAnsi="Times New Roman" w:cs="Times New Roman"/>
          <w:color w:val="ED864A"/>
          <w:sz w:val="28"/>
          <w:szCs w:val="28"/>
        </w:rPr>
        <w:t>}\n</w:t>
      </w:r>
      <w:r>
        <w:rPr>
          <w:rFonts w:ascii="Times New Roman" w:hAnsi="Times New Roman" w:cs="Times New Roman"/>
          <w:color w:val="54B33E"/>
          <w:sz w:val="28"/>
          <w:szCs w:val="28"/>
        </w:rPr>
        <w:t>"</w:t>
      </w:r>
      <w:r>
        <w:rPr>
          <w:rFonts w:ascii="Times New Roman" w:hAnsi="Times New Roman" w:cs="Times New Roman"/>
          <w:color w:val="EBEBEB"/>
          <w:sz w:val="28"/>
          <w:szCs w:val="28"/>
        </w:rPr>
        <w:t>)</w:t>
      </w:r>
      <w:r>
        <w:rPr>
          <w:rFonts w:ascii="Times New Roman" w:hAnsi="Times New Roman" w:cs="Times New Roman"/>
          <w:color w:val="EBEBEB"/>
          <w:sz w:val="28"/>
          <w:szCs w:val="28"/>
        </w:rPr>
        <w:br/>
        <w:t xml:space="preserve">    file.write(</w:t>
      </w:r>
      <w:r>
        <w:rPr>
          <w:rFonts w:ascii="Times New Roman" w:hAnsi="Times New Roman" w:cs="Times New Roman"/>
          <w:color w:val="54B33E"/>
          <w:sz w:val="28"/>
          <w:szCs w:val="28"/>
        </w:rPr>
        <w:t xml:space="preserve">f"Количество повторяющихся значений: </w:t>
      </w:r>
      <w:r>
        <w:rPr>
          <w:rFonts w:ascii="Times New Roman" w:hAnsi="Times New Roman" w:cs="Times New Roman"/>
          <w:color w:val="ED864A"/>
          <w:sz w:val="28"/>
          <w:szCs w:val="28"/>
        </w:rPr>
        <w:t>{</w:t>
      </w:r>
      <w:r>
        <w:rPr>
          <w:rFonts w:ascii="Times New Roman" w:hAnsi="Times New Roman" w:cs="Times New Roman"/>
          <w:color w:val="EBEBEB"/>
          <w:sz w:val="28"/>
          <w:szCs w:val="28"/>
        </w:rPr>
        <w:t>series_data.duplicated().sum()</w:t>
      </w:r>
      <w:r>
        <w:rPr>
          <w:rFonts w:ascii="Times New Roman" w:hAnsi="Times New Roman" w:cs="Times New Roman"/>
          <w:color w:val="ED864A"/>
          <w:sz w:val="28"/>
          <w:szCs w:val="28"/>
        </w:rPr>
        <w:t>}\n</w:t>
      </w:r>
      <w:r>
        <w:rPr>
          <w:rFonts w:ascii="Times New Roman" w:hAnsi="Times New Roman" w:cs="Times New Roman"/>
          <w:color w:val="54B33E"/>
          <w:sz w:val="28"/>
          <w:szCs w:val="28"/>
        </w:rPr>
        <w:t>"</w:t>
      </w:r>
      <w:r>
        <w:rPr>
          <w:rFonts w:ascii="Times New Roman" w:hAnsi="Times New Roman" w:cs="Times New Roman"/>
          <w:color w:val="EBEBEB"/>
          <w:sz w:val="28"/>
          <w:szCs w:val="28"/>
        </w:rPr>
        <w:t>)</w:t>
      </w:r>
      <w:r>
        <w:rPr>
          <w:rFonts w:ascii="Times New Roman" w:hAnsi="Times New Roman" w:cs="Times New Roman"/>
          <w:color w:val="EBEBEB"/>
          <w:sz w:val="28"/>
          <w:szCs w:val="28"/>
        </w:rPr>
        <w:br/>
        <w:t xml:space="preserve">    file.write(</w:t>
      </w:r>
      <w:r>
        <w:rPr>
          <w:rFonts w:ascii="Times New Roman" w:hAnsi="Times New Roman" w:cs="Times New Roman"/>
          <w:color w:val="54B33E"/>
          <w:sz w:val="28"/>
          <w:szCs w:val="28"/>
        </w:rPr>
        <w:t xml:space="preserve">f"Максимальное значение: </w:t>
      </w:r>
      <w:r>
        <w:rPr>
          <w:rFonts w:ascii="Times New Roman" w:hAnsi="Times New Roman" w:cs="Times New Roman"/>
          <w:color w:val="ED864A"/>
          <w:sz w:val="28"/>
          <w:szCs w:val="28"/>
        </w:rPr>
        <w:t>{</w:t>
      </w:r>
      <w:r>
        <w:rPr>
          <w:rFonts w:ascii="Times New Roman" w:hAnsi="Times New Roman" w:cs="Times New Roman"/>
          <w:color w:val="EBEBEB"/>
          <w:sz w:val="28"/>
          <w:szCs w:val="28"/>
        </w:rPr>
        <w:t>series_data.max()</w:t>
      </w:r>
      <w:r>
        <w:rPr>
          <w:rFonts w:ascii="Times New Roman" w:hAnsi="Times New Roman" w:cs="Times New Roman"/>
          <w:color w:val="ED864A"/>
          <w:sz w:val="28"/>
          <w:szCs w:val="28"/>
        </w:rPr>
        <w:t>}\n</w:t>
      </w:r>
      <w:r>
        <w:rPr>
          <w:rFonts w:ascii="Times New Roman" w:hAnsi="Times New Roman" w:cs="Times New Roman"/>
          <w:color w:val="54B33E"/>
          <w:sz w:val="28"/>
          <w:szCs w:val="28"/>
        </w:rPr>
        <w:t>"</w:t>
      </w:r>
      <w:r>
        <w:rPr>
          <w:rFonts w:ascii="Times New Roman" w:hAnsi="Times New Roman" w:cs="Times New Roman"/>
          <w:color w:val="EBEBEB"/>
          <w:sz w:val="28"/>
          <w:szCs w:val="28"/>
        </w:rPr>
        <w:t>)</w:t>
      </w:r>
      <w:r>
        <w:rPr>
          <w:rFonts w:ascii="Times New Roman" w:hAnsi="Times New Roman" w:cs="Times New Roman"/>
          <w:color w:val="EBEBEB"/>
          <w:sz w:val="28"/>
          <w:szCs w:val="28"/>
        </w:rPr>
        <w:br/>
        <w:t xml:space="preserve">    file.write(</w:t>
      </w:r>
      <w:r>
        <w:rPr>
          <w:rFonts w:ascii="Times New Roman" w:hAnsi="Times New Roman" w:cs="Times New Roman"/>
          <w:color w:val="54B33E"/>
          <w:sz w:val="28"/>
          <w:szCs w:val="28"/>
        </w:rPr>
        <w:t xml:space="preserve">f"Сумма чисел: </w:t>
      </w:r>
      <w:r>
        <w:rPr>
          <w:rFonts w:ascii="Times New Roman" w:hAnsi="Times New Roman" w:cs="Times New Roman"/>
          <w:color w:val="ED864A"/>
          <w:sz w:val="28"/>
          <w:szCs w:val="28"/>
        </w:rPr>
        <w:t>{</w:t>
      </w:r>
      <w:r>
        <w:rPr>
          <w:rFonts w:ascii="Times New Roman" w:hAnsi="Times New Roman" w:cs="Times New Roman"/>
          <w:color w:val="EBEBEB"/>
          <w:sz w:val="28"/>
          <w:szCs w:val="28"/>
        </w:rPr>
        <w:t>series_data.sum()</w:t>
      </w:r>
      <w:r>
        <w:rPr>
          <w:rFonts w:ascii="Times New Roman" w:hAnsi="Times New Roman" w:cs="Times New Roman"/>
          <w:color w:val="ED864A"/>
          <w:sz w:val="28"/>
          <w:szCs w:val="28"/>
        </w:rPr>
        <w:t>}\n</w:t>
      </w:r>
      <w:r>
        <w:rPr>
          <w:rFonts w:ascii="Times New Roman" w:hAnsi="Times New Roman" w:cs="Times New Roman"/>
          <w:color w:val="54B33E"/>
          <w:sz w:val="28"/>
          <w:szCs w:val="28"/>
        </w:rPr>
        <w:t>"</w:t>
      </w:r>
      <w:r>
        <w:rPr>
          <w:rFonts w:ascii="Times New Roman" w:hAnsi="Times New Roman" w:cs="Times New Roman"/>
          <w:color w:val="EBEBEB"/>
          <w:sz w:val="28"/>
          <w:szCs w:val="28"/>
        </w:rPr>
        <w:t>)</w:t>
      </w:r>
    </w:p>
    <w:p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2 – Фрагмент программного кода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рейтинговой работе следует дать подробное и аргументированное описание предлагаемых способов решений задачи / задач считывания данных их текстового файла, подсчета количества символов, перевода кода каждого символа в десятичную часть, алгоритмов сортировки и т.п. Необходимо дать описание предлагаемых к использованию переменных, функций, классов, библиотек и т.п. Должны быть выбраны / разработаны алгоритмические решения. Следует построить блок-схему алгоритма / блок-схемы алгоритмов по ГОСТ 19.701-90.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Программный код должен соответствовать предлагаемым алгоритмическим решениям. Естественно, перед выгрузкой рейтинговой работы программный код следует проверить и выполнить тестирование на типовых наборах данных: произвольные ФИО и ID.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 решенным задачам</w:t>
      </w:r>
      <w:r>
        <w:rPr>
          <w:sz w:val="28"/>
          <w:szCs w:val="28"/>
        </w:rPr>
        <w:t xml:space="preserve"> необходимо сформулировать </w:t>
      </w:r>
      <w:r>
        <w:rPr>
          <w:b/>
          <w:sz w:val="28"/>
          <w:szCs w:val="28"/>
        </w:rPr>
        <w:t>выводы</w:t>
      </w:r>
      <w:r>
        <w:rPr>
          <w:sz w:val="28"/>
          <w:szCs w:val="28"/>
        </w:rPr>
        <w:t>, в которых следует отразить обоснование выбранных алгоритмических и программных решений, полученных результатов.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</w:p>
    <w:p>
      <w:pPr>
        <w:pBdr>
          <w:top w:val="single" w:sz="4" w:space="0" w:color="000000"/>
          <w:left w:val="single" w:sz="4" w:space="3" w:color="000000"/>
          <w:bottom w:val="single" w:sz="4" w:space="0" w:color="000000"/>
          <w:right w:val="single" w:sz="4" w:space="3" w:color="000000"/>
        </w:pBdr>
        <w:shd w:val="clear" w:color="auto" w:fill="E2EFD9" w:themeFill="accent6" w:themeFillTint="3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Рейтинговая работа и </w:t>
      </w:r>
      <w:r>
        <w:rPr>
          <w:b/>
          <w:sz w:val="28"/>
          <w:szCs w:val="28"/>
          <w:u w:val="single"/>
        </w:rPr>
        <w:t>программный код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должны быть выполнены самостоятельно</w:t>
      </w:r>
      <w:r>
        <w:rPr>
          <w:sz w:val="28"/>
          <w:szCs w:val="28"/>
        </w:rPr>
        <w:t xml:space="preserve">. Не самостоятельно выполненные работа и программный код лишает студента возможности проверить степень своей подготовленности по теме. Если преподаватель установит несамостоятельное выполнение работы и/или программного кода, то она не может быть оценена на положительную оценку. </w:t>
      </w:r>
      <w:r>
        <w:rPr>
          <w:b/>
          <w:sz w:val="28"/>
          <w:szCs w:val="28"/>
        </w:rPr>
        <w:t>По таким рейтинговым работам выставляется оценка 1 балл</w:t>
      </w:r>
      <w:r>
        <w:rPr>
          <w:sz w:val="28"/>
          <w:szCs w:val="28"/>
        </w:rPr>
        <w:t>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</w:p>
    <w:p>
      <w:pPr>
        <w:shd w:val="clear" w:color="auto" w:fill="FFFFFF"/>
        <w:ind w:firstLine="709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sz w:val="28"/>
          <w:szCs w:val="28"/>
        </w:rPr>
        <w:t>Рейтинговая работа в</w:t>
      </w:r>
      <w:r>
        <w:rPr>
          <w:rStyle w:val="apple-style-span"/>
          <w:color w:val="222222"/>
          <w:sz w:val="28"/>
          <w:szCs w:val="28"/>
          <w:shd w:val="clear" w:color="auto" w:fill="FFFFFF"/>
        </w:rPr>
        <w:t>ыполняется в течение семестра, в срок, определяемый графиком учебного процесса, до проведения промежуточной аттестации.</w:t>
      </w:r>
    </w:p>
    <w:p>
      <w:pPr>
        <w:tabs>
          <w:tab w:val="right" w:leader="dot" w:pos="9344"/>
        </w:tabs>
        <w:jc w:val="center"/>
        <w:rPr>
          <w:b/>
          <w:bCs/>
          <w:color w:val="000000"/>
          <w:sz w:val="28"/>
          <w:szCs w:val="28"/>
          <w:highlight w:val="white"/>
        </w:rPr>
      </w:pPr>
    </w:p>
    <w:p>
      <w:pPr>
        <w:pStyle w:val="1"/>
        <w:spacing w:before="0"/>
        <w:ind w:firstLine="709"/>
        <w:rPr>
          <w:rFonts w:cs="Times New Roman"/>
        </w:rPr>
      </w:pPr>
      <w:bookmarkStart w:id="4" w:name="_Toc158832936"/>
      <w:r>
        <w:rPr>
          <w:rFonts w:cs="Times New Roman"/>
        </w:rPr>
        <w:lastRenderedPageBreak/>
        <w:t>4. ТРЕБОВАНИЯ К ОФОРМЛЕНИЮ РЕЙТИНГОВОЙ РАБОТЫ</w:t>
      </w:r>
      <w:bookmarkEnd w:id="4"/>
    </w:p>
    <w:p>
      <w:pPr>
        <w:pStyle w:val="12"/>
        <w:ind w:firstLine="709"/>
      </w:pPr>
    </w:p>
    <w:p>
      <w:pPr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Требования к оформлению рейтинговой работы представлены в «Методических рекомендациях (ИНСТРУКЦИИ) по оформлению рейтинговой работы студентами очно-заочной и заочной форм обучения, в том числе с ДОТ». Данный документ доступен в личном кабинете обучающегося.</w:t>
      </w:r>
    </w:p>
    <w:p>
      <w:pPr>
        <w:ind w:firstLine="709"/>
        <w:jc w:val="both"/>
        <w:rPr>
          <w:sz w:val="28"/>
          <w:szCs w:val="28"/>
          <w:highlight w:val="white"/>
        </w:rPr>
      </w:pPr>
    </w:p>
    <w:p>
      <w:pPr>
        <w:tabs>
          <w:tab w:val="right" w:leader="dot" w:pos="9344"/>
        </w:tabs>
        <w:jc w:val="center"/>
        <w:rPr>
          <w:b/>
          <w:bCs/>
          <w:color w:val="000000"/>
          <w:spacing w:val="-4"/>
          <w:sz w:val="28"/>
          <w:szCs w:val="28"/>
          <w:highlight w:val="white"/>
        </w:rPr>
      </w:pPr>
    </w:p>
    <w:p>
      <w:pPr>
        <w:pStyle w:val="1"/>
        <w:spacing w:before="0"/>
        <w:ind w:firstLine="709"/>
        <w:rPr>
          <w:rFonts w:cs="Times New Roman"/>
        </w:rPr>
      </w:pPr>
      <w:bookmarkStart w:id="5" w:name="_Toc158832937"/>
      <w:r>
        <w:rPr>
          <w:rFonts w:cs="Times New Roman"/>
        </w:rPr>
        <w:lastRenderedPageBreak/>
        <w:t>5. КРИТЕРИИ ОЦЕНКИ РЕЙТИНГОВОЙ РАБОТЫ</w:t>
      </w:r>
      <w:bookmarkEnd w:id="5"/>
    </w:p>
    <w:p>
      <w:pPr>
        <w:pStyle w:val="12"/>
        <w:ind w:firstLine="709"/>
      </w:pPr>
    </w:p>
    <w:p>
      <w:pPr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  <w:lang w:eastAsia="ru-RU"/>
        </w:rPr>
        <w:t xml:space="preserve">Оценивание преподавателем выполненной обучающимся рейтинговой работы осуществляется в личном кабинете преподавателя в ЭИОС. Результаты рейтинговых мероприятий отображаются в личных кабинетах преподавателя и обучающегося в ЭИОС. Критерии оценивания рейтинговых работ представлены в </w:t>
      </w:r>
      <w:r>
        <w:rPr>
          <w:spacing w:val="-4"/>
          <w:sz w:val="28"/>
          <w:szCs w:val="28"/>
        </w:rPr>
        <w:t>«Методических рекомендациях (ИНСТРУКЦИИ) по оформлению рейтинговой работы студентами очно-заочной и заочной форм обучения, в том числе с ДОТ».</w:t>
      </w:r>
    </w:p>
    <w:p>
      <w:pPr>
        <w:ind w:firstLine="709"/>
        <w:jc w:val="both"/>
        <w:rPr>
          <w:spacing w:val="-4"/>
          <w:sz w:val="28"/>
          <w:szCs w:val="28"/>
        </w:rPr>
      </w:pPr>
    </w:p>
    <w:p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Ниже представлена балльная шкала для оценки рейтинговой работы по дисциплине «Алгоритмизация и программирование»</w:t>
      </w:r>
    </w:p>
    <w:p>
      <w:pPr>
        <w:ind w:firstLine="709"/>
        <w:jc w:val="center"/>
        <w:rPr>
          <w:b/>
          <w:i/>
          <w:sz w:val="28"/>
          <w:szCs w:val="28"/>
        </w:rPr>
      </w:pPr>
    </w:p>
    <w:tbl>
      <w:tblPr>
        <w:tblW w:w="4888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742"/>
        <w:gridCol w:w="1720"/>
      </w:tblGrid>
      <w:tr>
        <w:trPr>
          <w:tblHeader/>
        </w:trPr>
        <w:tc>
          <w:tcPr>
            <w:tcW w:w="4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9D9D9"/>
            <w:vAlign w:val="center"/>
          </w:tcPr>
          <w:p>
            <w:pPr>
              <w:ind w:firstLine="709"/>
              <w:jc w:val="center"/>
              <w:rPr>
                <w:b/>
              </w:rPr>
            </w:pPr>
            <w:r>
              <w:rPr>
                <w:b/>
              </w:rPr>
              <w:t>Содержание элементов оценки</w:t>
            </w:r>
          </w:p>
          <w:p>
            <w:pPr>
              <w:ind w:firstLine="709"/>
              <w:jc w:val="center"/>
              <w:rPr>
                <w:b/>
              </w:rPr>
            </w:pPr>
            <w:r>
              <w:rPr>
                <w:b/>
              </w:rPr>
              <w:t>и критерии распределения баллов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9D9D9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Макс. количество баллов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lang w:val="en-US"/>
              </w:rPr>
              <w:t>max</w:t>
            </w:r>
            <w:r>
              <w:rPr>
                <w:b/>
              </w:rPr>
              <w:t xml:space="preserve"> = 100)</w:t>
            </w:r>
          </w:p>
        </w:tc>
      </w:tr>
      <w:tr>
        <w:tc>
          <w:tcPr>
            <w:tcW w:w="4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ind w:firstLine="709"/>
              <w:jc w:val="both"/>
            </w:pPr>
            <w:r>
              <w:t>- Правильно оформленный титульный лист с указанием ФИО, наличие файлов (помимо рейтинговой работы) source_data.txt и result.txt –</w:t>
            </w:r>
            <w:r>
              <w:rPr>
                <w:highlight w:val="green"/>
              </w:rPr>
              <w:t xml:space="preserve"> от 0 до 1 балла</w:t>
            </w:r>
          </w:p>
          <w:p>
            <w:pPr>
              <w:ind w:firstLine="709"/>
              <w:jc w:val="both"/>
            </w:pPr>
            <w:r>
              <w:t xml:space="preserve">- Наличие автособираемого содержания (оглавления) - </w:t>
            </w:r>
            <w:r>
              <w:rPr>
                <w:highlight w:val="green"/>
              </w:rPr>
              <w:t>от 0 до 1 балла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ind w:firstLine="709"/>
              <w:jc w:val="center"/>
            </w:pPr>
            <w:r>
              <w:t>2</w:t>
            </w:r>
          </w:p>
        </w:tc>
      </w:tr>
      <w:tr>
        <w:tc>
          <w:tcPr>
            <w:tcW w:w="4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ind w:firstLine="709"/>
              <w:jc w:val="both"/>
            </w:pPr>
            <w:r>
              <w:t xml:space="preserve">- Полное изложение условия, подробное описание постановки задачи – </w:t>
            </w:r>
            <w:r>
              <w:rPr>
                <w:highlight w:val="green"/>
              </w:rPr>
              <w:t>от 0 до 4 баллов</w:t>
            </w:r>
            <w:r>
              <w:t>;</w:t>
            </w:r>
          </w:p>
          <w:p>
            <w:pPr>
              <w:ind w:firstLine="709"/>
              <w:jc w:val="both"/>
            </w:pPr>
            <w:r>
              <w:t xml:space="preserve">- Подробно и аргументировано описано предлагаемое решение задачи / задач. Выбраны алгоритмы сортировки. Дано описание переменных, функций, классов и т.п. - </w:t>
            </w:r>
            <w:r>
              <w:rPr>
                <w:highlight w:val="green"/>
              </w:rPr>
              <w:t>от 0 до 10 баллов</w:t>
            </w:r>
          </w:p>
          <w:p>
            <w:pPr>
              <w:ind w:firstLine="709"/>
              <w:jc w:val="both"/>
            </w:pPr>
            <w:r>
              <w:t xml:space="preserve">- Построен блок-схема/ы алгоритма/алгоритмов по ГОСТ 19.701-90 – </w:t>
            </w:r>
            <w:r>
              <w:rPr>
                <w:highlight w:val="green"/>
              </w:rPr>
              <w:t>от 0 до 25 баллов</w:t>
            </w:r>
            <w:r>
              <w:t>;</w:t>
            </w:r>
          </w:p>
          <w:p>
            <w:pPr>
              <w:ind w:firstLine="709"/>
              <w:jc w:val="both"/>
            </w:pPr>
            <w:r>
              <w:t xml:space="preserve">- В выводах по задачам представлено обоснование выбранных алгоритмических и программных решений, полученных результатов – </w:t>
            </w:r>
            <w:r>
              <w:rPr>
                <w:highlight w:val="green"/>
              </w:rPr>
              <w:t>от 0 до 5 баллов</w:t>
            </w:r>
          </w:p>
          <w:p>
            <w:pPr>
              <w:ind w:firstLine="709"/>
              <w:jc w:val="both"/>
            </w:pPr>
            <w:r>
              <w:t xml:space="preserve">- Код программы написан без ошибок и при его выполнении получаются требуемые результаты. Код соответствует алгоритму – </w:t>
            </w:r>
            <w:r>
              <w:rPr>
                <w:highlight w:val="green"/>
              </w:rPr>
              <w:t>от 0 до 45 баллов</w:t>
            </w:r>
            <w:r>
              <w:t xml:space="preserve">. ВАЖНО: </w:t>
            </w:r>
            <w:r>
              <w:rPr>
                <w:i/>
              </w:rPr>
              <w:t xml:space="preserve">в случае наличия синтаксических и логических ошибок в программном коде, приводящим к неверным результатам или к остановке интерпретатора с ошибкой </w:t>
            </w:r>
            <w:r>
              <w:rPr>
                <w:b/>
                <w:i/>
              </w:rPr>
              <w:t xml:space="preserve">данный пункт оценивается в </w:t>
            </w:r>
            <w:r>
              <w:rPr>
                <w:b/>
                <w:i/>
                <w:highlight w:val="green"/>
              </w:rPr>
              <w:t>0 (ноль) баллов</w:t>
            </w:r>
            <w:r>
              <w:t>;</w:t>
            </w:r>
          </w:p>
          <w:p>
            <w:pPr>
              <w:ind w:firstLine="709"/>
              <w:jc w:val="both"/>
            </w:pPr>
            <w:r>
              <w:t xml:space="preserve">- программный код соответствует требованиям «Соглашения PEP 8» - </w:t>
            </w:r>
            <w:r>
              <w:rPr>
                <w:highlight w:val="green"/>
              </w:rPr>
              <w:t>от 0 до 5 баллов</w:t>
            </w:r>
            <w:r>
              <w:t>.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ind w:firstLine="709"/>
              <w:jc w:val="center"/>
            </w:pPr>
            <w:r>
              <w:t>94</w:t>
            </w:r>
          </w:p>
        </w:tc>
      </w:tr>
      <w:tr>
        <w:tc>
          <w:tcPr>
            <w:tcW w:w="4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ind w:firstLine="709"/>
              <w:jc w:val="both"/>
              <w:rPr>
                <w:b/>
              </w:rPr>
            </w:pPr>
            <w:r>
              <w:t xml:space="preserve">- соответствие требованиям «Методических рекомендациях (ИНСТРУКЦИИ) по оформлению рейтинговой работы студентами очно-заочной и заочной форм обучения, в том числе с ДОТ» - </w:t>
            </w:r>
            <w:r>
              <w:rPr>
                <w:highlight w:val="green"/>
              </w:rPr>
              <w:t>от 0 до 4 баллов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ind w:firstLine="709"/>
              <w:jc w:val="center"/>
            </w:pPr>
            <w:r>
              <w:t>4</w:t>
            </w:r>
          </w:p>
        </w:tc>
      </w:tr>
    </w:tbl>
    <w:p>
      <w:pPr>
        <w:rPr>
          <w:b/>
          <w:bCs/>
        </w:rPr>
      </w:pPr>
    </w:p>
    <w:p/>
    <w:p>
      <w:pPr>
        <w:pStyle w:val="1"/>
        <w:rPr>
          <w:rFonts w:cs="Times New Roman"/>
        </w:rPr>
      </w:pPr>
      <w:bookmarkStart w:id="6" w:name="_Toc158832938"/>
      <w:r>
        <w:rPr>
          <w:rFonts w:cs="Times New Roman"/>
        </w:rPr>
        <w:lastRenderedPageBreak/>
        <w:t>6. ПРИЛОЖЕНИЕ</w:t>
      </w:r>
      <w:bookmarkEnd w:id="6"/>
    </w:p>
    <w:p>
      <w:pPr>
        <w:shd w:val="clear" w:color="auto" w:fill="FFFFFF"/>
        <w:jc w:val="center"/>
        <w:rPr>
          <w:b/>
          <w:spacing w:val="-4"/>
          <w:sz w:val="28"/>
          <w:szCs w:val="28"/>
        </w:rPr>
      </w:pPr>
    </w:p>
    <w:p>
      <w:pPr>
        <w:shd w:val="clear" w:color="auto" w:fill="FFFFFF"/>
        <w:jc w:val="center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>Титульный лист рейтинговой работы</w:t>
      </w:r>
    </w:p>
    <w:p>
      <w:pPr>
        <w:shd w:val="clear" w:color="auto" w:fill="FFFFFF"/>
        <w:jc w:val="center"/>
        <w:rPr>
          <w:b/>
          <w:spacing w:val="-4"/>
          <w:sz w:val="28"/>
          <w:szCs w:val="28"/>
        </w:rPr>
      </w:pPr>
    </w:p>
    <w:p>
      <w:pPr>
        <w:shd w:val="clear" w:color="auto" w:fill="FFFFFF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5429250" cy="723900"/>
                <wp:effectExtent l="0" t="0" r="0" b="0"/>
                <wp:docPr id="6" name="Рисунок 2" descr="Шап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9052552" name="Рисунок 2" descr="Шапка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429250" cy="723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427.50pt;height:57.00pt;mso-wrap-distance-left:0.00pt;mso-wrap-distance-top:0.00pt;mso-wrap-distance-right:0.00pt;mso-wrap-distance-bottom:0.00pt;z-index:1;" stroked="f">
                <v:imagedata r:id="rId18" o:title=""/>
                <o:lock v:ext="edit" rotation="t"/>
              </v:shape>
            </w:pict>
          </mc:Fallback>
        </mc:AlternateContent>
      </w:r>
    </w:p>
    <w:p>
      <w:pPr>
        <w:shd w:val="clear" w:color="auto" w:fill="FFFFFF"/>
        <w:jc w:val="center"/>
        <w:rPr>
          <w:sz w:val="28"/>
          <w:szCs w:val="28"/>
        </w:rPr>
      </w:pPr>
    </w:p>
    <w:p>
      <w:pPr>
        <w:shd w:val="clear" w:color="auto" w:fill="FFFFFF"/>
        <w:jc w:val="center"/>
        <w:rPr>
          <w:sz w:val="28"/>
          <w:szCs w:val="28"/>
        </w:rPr>
      </w:pPr>
    </w:p>
    <w:p>
      <w:pPr>
        <w:shd w:val="clear" w:color="auto" w:fill="FFFFFF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Кафедра   </w:t>
      </w:r>
      <w:r>
        <w:rPr>
          <w:b/>
          <w:i/>
          <w:sz w:val="28"/>
          <w:szCs w:val="28"/>
          <w:u w:val="single"/>
        </w:rPr>
        <w:t>___информационных систем</w:t>
      </w:r>
      <w:r>
        <w:rPr>
          <w:b/>
          <w:i/>
          <w:sz w:val="28"/>
          <w:szCs w:val="28"/>
        </w:rPr>
        <w:t>_________________________</w:t>
      </w:r>
    </w:p>
    <w:p>
      <w:pPr>
        <w:shd w:val="clear" w:color="auto" w:fill="FFFFFF"/>
        <w:jc w:val="both"/>
        <w:rPr>
          <w:b/>
          <w:i/>
          <w:sz w:val="28"/>
          <w:szCs w:val="28"/>
        </w:rPr>
      </w:pPr>
    </w:p>
    <w:p>
      <w:pPr>
        <w:shd w:val="clear" w:color="auto" w:fill="FFFFFF"/>
        <w:jc w:val="both"/>
        <w:rPr>
          <w:b/>
          <w:i/>
          <w:sz w:val="28"/>
          <w:szCs w:val="28"/>
        </w:rPr>
      </w:pPr>
    </w:p>
    <w:p>
      <w:pPr>
        <w:shd w:val="clear" w:color="auto" w:fill="FFFFFF"/>
        <w:jc w:val="both"/>
        <w:rPr>
          <w:b/>
          <w:i/>
          <w:sz w:val="28"/>
          <w:szCs w:val="28"/>
        </w:rPr>
      </w:pPr>
    </w:p>
    <w:p>
      <w:pPr>
        <w:shd w:val="clear" w:color="auto" w:fill="FFFFFF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Рейтинговая работа _______________________________________________</w:t>
      </w:r>
    </w:p>
    <w:p>
      <w:pPr>
        <w:shd w:val="clear" w:color="auto" w:fill="FFFFFF"/>
        <w:jc w:val="both"/>
        <w:rPr>
          <w:b/>
          <w:i/>
          <w:sz w:val="28"/>
          <w:szCs w:val="28"/>
        </w:rPr>
      </w:pPr>
    </w:p>
    <w:p>
      <w:pPr>
        <w:shd w:val="clear" w:color="auto" w:fill="FFFFFF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по дисциплине     _________________________________________________</w:t>
      </w:r>
    </w:p>
    <w:p>
      <w:pPr>
        <w:shd w:val="clear" w:color="auto" w:fill="FFFFFF"/>
        <w:jc w:val="center"/>
        <w:rPr>
          <w:sz w:val="28"/>
          <w:szCs w:val="28"/>
        </w:rPr>
      </w:pPr>
    </w:p>
    <w:p>
      <w:pPr>
        <w:shd w:val="clear" w:color="auto" w:fill="FFFFFF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Задание/вариант №  ____________</w:t>
      </w:r>
    </w:p>
    <w:p>
      <w:pPr>
        <w:shd w:val="clear" w:color="auto" w:fill="FFFFFF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Тема*  ______________________________________________________________</w:t>
      </w:r>
    </w:p>
    <w:p>
      <w:pPr>
        <w:shd w:val="clear" w:color="auto" w:fill="FFFFFF"/>
        <w:jc w:val="center"/>
        <w:rPr>
          <w:sz w:val="28"/>
          <w:szCs w:val="28"/>
        </w:rPr>
      </w:pPr>
    </w:p>
    <w:p>
      <w:pPr>
        <w:shd w:val="clear" w:color="auto" w:fill="FFFFFF"/>
        <w:jc w:val="center"/>
        <w:rPr>
          <w:sz w:val="28"/>
          <w:szCs w:val="28"/>
        </w:rPr>
      </w:pPr>
    </w:p>
    <w:p>
      <w:pPr>
        <w:shd w:val="clear" w:color="auto" w:fill="FFFFFF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Выполнена обучающимся группы __________</w:t>
      </w:r>
    </w:p>
    <w:p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</w:t>
      </w:r>
    </w:p>
    <w:p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(фамилия, имя, отчество)</w:t>
      </w:r>
    </w:p>
    <w:p>
      <w:pPr>
        <w:shd w:val="clear" w:color="auto" w:fill="FFFFFF"/>
        <w:jc w:val="center"/>
        <w:rPr>
          <w:sz w:val="28"/>
          <w:szCs w:val="28"/>
        </w:rPr>
      </w:pPr>
    </w:p>
    <w:p>
      <w:pPr>
        <w:shd w:val="clear" w:color="auto" w:fill="FFFFFF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Преподаватель  ____________________________________________________</w:t>
      </w:r>
    </w:p>
    <w:p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(фамилия, имя, отчество)</w:t>
      </w:r>
    </w:p>
    <w:p>
      <w:pPr>
        <w:shd w:val="clear" w:color="auto" w:fill="FFFFFF"/>
        <w:jc w:val="both"/>
        <w:rPr>
          <w:sz w:val="28"/>
          <w:szCs w:val="28"/>
        </w:rPr>
      </w:pPr>
    </w:p>
    <w:p>
      <w:pPr>
        <w:shd w:val="clear" w:color="auto" w:fill="FFFFFF"/>
        <w:jc w:val="center"/>
        <w:rPr>
          <w:sz w:val="28"/>
          <w:szCs w:val="28"/>
        </w:rPr>
      </w:pPr>
    </w:p>
    <w:p>
      <w:pPr>
        <w:shd w:val="clear" w:color="auto" w:fill="FFFFFF"/>
        <w:jc w:val="center"/>
        <w:rPr>
          <w:sz w:val="28"/>
          <w:szCs w:val="28"/>
        </w:rPr>
      </w:pPr>
    </w:p>
    <w:p>
      <w:pPr>
        <w:shd w:val="clear" w:color="auto" w:fill="FFFFFF"/>
        <w:jc w:val="center"/>
        <w:rPr>
          <w:sz w:val="28"/>
          <w:szCs w:val="28"/>
        </w:rPr>
      </w:pPr>
    </w:p>
    <w:p>
      <w:pPr>
        <w:shd w:val="clear" w:color="auto" w:fill="FFFFFF"/>
        <w:jc w:val="center"/>
        <w:rPr>
          <w:sz w:val="28"/>
          <w:szCs w:val="28"/>
        </w:rPr>
      </w:pPr>
    </w:p>
    <w:p>
      <w:pPr>
        <w:shd w:val="clear" w:color="auto" w:fill="FFFFFF"/>
        <w:jc w:val="center"/>
        <w:rPr>
          <w:sz w:val="28"/>
          <w:szCs w:val="28"/>
        </w:rPr>
      </w:pPr>
    </w:p>
    <w:p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Москва – 201__ г.</w:t>
      </w:r>
    </w:p>
    <w:p>
      <w:pPr>
        <w:shd w:val="clear" w:color="auto" w:fill="FFFFFF"/>
        <w:jc w:val="center"/>
        <w:rPr>
          <w:sz w:val="28"/>
          <w:szCs w:val="28"/>
        </w:rPr>
      </w:pPr>
    </w:p>
    <w:p>
      <w:pPr>
        <w:shd w:val="clear" w:color="auto" w:fill="FFFFFF"/>
        <w:jc w:val="center"/>
        <w:rPr>
          <w:sz w:val="28"/>
          <w:szCs w:val="28"/>
        </w:rPr>
      </w:pPr>
    </w:p>
    <w:p>
      <w:pPr>
        <w:shd w:val="clear" w:color="auto" w:fill="FFFFFF"/>
        <w:jc w:val="both"/>
        <w:rPr>
          <w:sz w:val="28"/>
        </w:rPr>
      </w:pPr>
      <w:r>
        <w:rPr>
          <w:sz w:val="28"/>
          <w:szCs w:val="28"/>
        </w:rPr>
        <w:t>* при наличии</w:t>
      </w:r>
    </w:p>
    <w:p>
      <w:pPr>
        <w:jc w:val="center"/>
        <w:rPr>
          <w:sz w:val="22"/>
          <w:szCs w:val="22"/>
          <w:lang w:val="en"/>
        </w:rPr>
      </w:pPr>
    </w:p>
    <w:sectPr>
      <w:pgSz w:w="12240" w:h="15840" w:orient="landscape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0560A5"/>
    <w:multiLevelType w:val="multilevel"/>
    <w:tmpl w:val="D952A30E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789" w:hanging="360"/>
      </w:pPr>
    </w:lvl>
    <w:lvl w:ilvl="2">
      <w:start w:val="1"/>
      <w:numFmt w:val="lowerRoman"/>
      <w:suff w:val="space"/>
      <w:lvlText w:val="%3."/>
      <w:lvlJc w:val="right"/>
      <w:pPr>
        <w:ind w:left="2509" w:hanging="180"/>
      </w:pPr>
    </w:lvl>
    <w:lvl w:ilvl="3">
      <w:start w:val="1"/>
      <w:numFmt w:val="decimal"/>
      <w:suff w:val="space"/>
      <w:lvlText w:val="%4."/>
      <w:lvlJc w:val="left"/>
      <w:pPr>
        <w:ind w:left="3229" w:hanging="360"/>
      </w:pPr>
    </w:lvl>
    <w:lvl w:ilvl="4">
      <w:start w:val="1"/>
      <w:numFmt w:val="lowerLetter"/>
      <w:suff w:val="space"/>
      <w:lvlText w:val="%5."/>
      <w:lvlJc w:val="left"/>
      <w:pPr>
        <w:ind w:left="3949" w:hanging="360"/>
      </w:pPr>
    </w:lvl>
    <w:lvl w:ilvl="5">
      <w:start w:val="1"/>
      <w:numFmt w:val="lowerRoman"/>
      <w:suff w:val="space"/>
      <w:lvlText w:val="%6."/>
      <w:lvlJc w:val="right"/>
      <w:pPr>
        <w:ind w:left="4669" w:hanging="180"/>
      </w:pPr>
    </w:lvl>
    <w:lvl w:ilvl="6">
      <w:start w:val="1"/>
      <w:numFmt w:val="decimal"/>
      <w:suff w:val="space"/>
      <w:lvlText w:val="%7."/>
      <w:lvlJc w:val="left"/>
      <w:pPr>
        <w:ind w:left="5389" w:hanging="360"/>
      </w:pPr>
    </w:lvl>
    <w:lvl w:ilvl="7">
      <w:start w:val="1"/>
      <w:numFmt w:val="lowerLetter"/>
      <w:suff w:val="space"/>
      <w:lvlText w:val="%8."/>
      <w:lvlJc w:val="left"/>
      <w:pPr>
        <w:ind w:left="6109" w:hanging="360"/>
      </w:pPr>
    </w:lvl>
    <w:lvl w:ilvl="8">
      <w:start w:val="1"/>
      <w:numFmt w:val="lowerRoman"/>
      <w:suff w:val="space"/>
      <w:lvlText w:val="%9."/>
      <w:lvlJc w:val="right"/>
      <w:pPr>
        <w:ind w:left="6829" w:hanging="180"/>
      </w:pPr>
    </w:lvl>
  </w:abstractNum>
  <w:abstractNum w:abstractNumId="1" w15:restartNumberingAfterBreak="0">
    <w:nsid w:val="50905F44"/>
    <w:multiLevelType w:val="multilevel"/>
    <w:tmpl w:val="F3EC680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" w15:restartNumberingAfterBreak="0">
    <w:nsid w:val="7609132D"/>
    <w:multiLevelType w:val="multilevel"/>
    <w:tmpl w:val="D37A7FCE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789" w:hanging="360"/>
      </w:pPr>
    </w:lvl>
    <w:lvl w:ilvl="2">
      <w:start w:val="1"/>
      <w:numFmt w:val="lowerRoman"/>
      <w:suff w:val="space"/>
      <w:lvlText w:val="%3."/>
      <w:lvlJc w:val="right"/>
      <w:pPr>
        <w:ind w:left="2509" w:hanging="180"/>
      </w:pPr>
    </w:lvl>
    <w:lvl w:ilvl="3">
      <w:start w:val="1"/>
      <w:numFmt w:val="decimal"/>
      <w:suff w:val="space"/>
      <w:lvlText w:val="%4."/>
      <w:lvlJc w:val="left"/>
      <w:pPr>
        <w:ind w:left="3229" w:hanging="360"/>
      </w:pPr>
    </w:lvl>
    <w:lvl w:ilvl="4">
      <w:start w:val="1"/>
      <w:numFmt w:val="lowerLetter"/>
      <w:suff w:val="space"/>
      <w:lvlText w:val="%5."/>
      <w:lvlJc w:val="left"/>
      <w:pPr>
        <w:ind w:left="3949" w:hanging="360"/>
      </w:pPr>
    </w:lvl>
    <w:lvl w:ilvl="5">
      <w:start w:val="1"/>
      <w:numFmt w:val="lowerRoman"/>
      <w:suff w:val="space"/>
      <w:lvlText w:val="%6."/>
      <w:lvlJc w:val="right"/>
      <w:pPr>
        <w:ind w:left="4669" w:hanging="180"/>
      </w:pPr>
    </w:lvl>
    <w:lvl w:ilvl="6">
      <w:start w:val="1"/>
      <w:numFmt w:val="decimal"/>
      <w:suff w:val="space"/>
      <w:lvlText w:val="%7."/>
      <w:lvlJc w:val="left"/>
      <w:pPr>
        <w:ind w:left="5389" w:hanging="360"/>
      </w:pPr>
    </w:lvl>
    <w:lvl w:ilvl="7">
      <w:start w:val="1"/>
      <w:numFmt w:val="lowerLetter"/>
      <w:suff w:val="space"/>
      <w:lvlText w:val="%8."/>
      <w:lvlJc w:val="left"/>
      <w:pPr>
        <w:ind w:left="6109" w:hanging="360"/>
      </w:pPr>
    </w:lvl>
    <w:lvl w:ilvl="8">
      <w:start w:val="1"/>
      <w:numFmt w:val="lowerRoman"/>
      <w:suff w:val="space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AD904C-630D-4896-8DF8-189F864F6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pageBreakBefore/>
      <w:spacing w:before="24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Heading">
    <w:name w:val="Heading"/>
    <w:basedOn w:val="a"/>
    <w:next w:val="af6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6">
    <w:name w:val="Body Text"/>
    <w:basedOn w:val="a"/>
    <w:pPr>
      <w:spacing w:after="140" w:line="276" w:lineRule="auto"/>
    </w:pPr>
  </w:style>
  <w:style w:type="paragraph" w:styleId="af7">
    <w:name w:val="List"/>
    <w:basedOn w:val="af6"/>
  </w:style>
  <w:style w:type="paragraph" w:styleId="af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lang w:eastAsia="ru-RU"/>
    </w:rPr>
  </w:style>
  <w:style w:type="character" w:styleId="afb">
    <w:name w:val="Hyperlink"/>
    <w:basedOn w:val="a0"/>
    <w:uiPriority w:val="99"/>
    <w:unhideWhenUsed/>
    <w:rPr>
      <w:color w:val="0000FF"/>
      <w:u w:val="single"/>
    </w:rPr>
  </w:style>
  <w:style w:type="character" w:customStyle="1" w:styleId="mwe-math-mathml-inline">
    <w:name w:val="mwe-math-mathml-inline"/>
    <w:basedOn w:val="a0"/>
  </w:style>
  <w:style w:type="table" w:styleId="afc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eastAsiaTheme="majorEastAsia" w:cstheme="majorBidi"/>
      <w:b/>
      <w:sz w:val="32"/>
      <w:szCs w:val="32"/>
      <w:lang w:val="ru-RU" w:bidi="ar-SA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val="ru-RU" w:bidi="ar-SA"/>
    </w:rPr>
  </w:style>
  <w:style w:type="character" w:customStyle="1" w:styleId="apple-style-span">
    <w:name w:val="apple-style-span"/>
  </w:style>
  <w:style w:type="paragraph" w:customStyle="1" w:styleId="HTML1">
    <w:name w:val="Стандартный HTML1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60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0.png"/><Relationship Id="rId17" Type="http://schemas.openxmlformats.org/officeDocument/2006/relationships/image" Target="media/image6.jpg"/><Relationship Id="rId2" Type="http://schemas.openxmlformats.org/officeDocument/2006/relationships/numbering" Target="numbering.xml"/><Relationship Id="rId16" Type="http://schemas.openxmlformats.org/officeDocument/2006/relationships/image" Target="media/image5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10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CCD3EC09-2E5C-459B-8164-3542C27FA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13</Pages>
  <Words>2273</Words>
  <Characters>12958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Кафедра «Математика и информатика»</vt:lpstr>
    </vt:vector>
  </TitlesOfParts>
  <Company/>
  <LinksUpToDate>false</LinksUpToDate>
  <CharactersWithSpaces>15201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Кафедра «Математика и информатика»</dc:title>
  <dc:subject/>
  <dc:creator>Scratti</dc:creator>
  <cp:keywords/>
  <dc:description/>
  <cp:lastModifiedBy>Зайцев Сергей Александрович</cp:lastModifiedBy>
  <cp:revision>15</cp:revision>
  <dcterms:created xsi:type="dcterms:W3CDTF">2019-10-08T12:21:00Z</dcterms:created>
  <dcterms:modified xsi:type="dcterms:W3CDTF">2024-02-14T17:01:00Z</dcterms:modified>
  <dc:language>en-US</dc:language>
</cp:coreProperties>
</file>