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B3DCE" w14:textId="77777777" w:rsidR="00145BE6" w:rsidRPr="00145BE6" w:rsidRDefault="00145BE6" w:rsidP="00145BE6">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145BE6">
        <w:rPr>
          <w:rFonts w:ascii="Arial" w:eastAsia="Times New Roman" w:hAnsi="Arial" w:cs="Arial"/>
          <w:b/>
          <w:bCs/>
          <w:color w:val="FFFFFF"/>
          <w:kern w:val="36"/>
          <w:sz w:val="36"/>
          <w:szCs w:val="36"/>
          <w:lang w:eastAsia="ru-RU"/>
        </w:rPr>
        <w:t>Задание для курсовой работы «Развитие электрической сети районной энергосистемы»</w:t>
      </w:r>
    </w:p>
    <w:p w14:paraId="2C7EEBCB" w14:textId="77777777" w:rsidR="00145BE6" w:rsidRPr="00145BE6" w:rsidRDefault="00145BE6" w:rsidP="00145BE6">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 xml:space="preserve">Выполнить </w:t>
      </w:r>
      <w:proofErr w:type="spellStart"/>
      <w:r w:rsidRPr="00145BE6">
        <w:rPr>
          <w:rFonts w:ascii="Arial" w:eastAsia="Times New Roman" w:hAnsi="Arial" w:cs="Arial"/>
          <w:color w:val="000000"/>
          <w:sz w:val="21"/>
          <w:szCs w:val="21"/>
          <w:lang w:eastAsia="ru-RU"/>
        </w:rPr>
        <w:t>технико</w:t>
      </w:r>
      <w:proofErr w:type="spellEnd"/>
      <w:r w:rsidRPr="00145BE6">
        <w:rPr>
          <w:rFonts w:ascii="Arial" w:eastAsia="Times New Roman" w:hAnsi="Arial" w:cs="Arial"/>
          <w:color w:val="000000"/>
          <w:sz w:val="21"/>
          <w:szCs w:val="21"/>
          <w:lang w:eastAsia="ru-RU"/>
        </w:rPr>
        <w:t>–экономическое обоснование схемы развития электрической сети районной энергосистемы для электроснабжения новых узлов нагрузки.</w:t>
      </w:r>
    </w:p>
    <w:p w14:paraId="1C288A10" w14:textId="77777777" w:rsidR="00145BE6" w:rsidRPr="00145BE6" w:rsidRDefault="00145BE6" w:rsidP="00145BE6">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b/>
          <w:bCs/>
          <w:color w:val="000000"/>
          <w:sz w:val="21"/>
          <w:szCs w:val="21"/>
          <w:lang w:eastAsia="ru-RU"/>
        </w:rPr>
        <w:t>Исходные данные:</w:t>
      </w:r>
    </w:p>
    <w:p w14:paraId="5A454DF2"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Схема существующей электрической сети (рисунок 1).</w:t>
      </w:r>
    </w:p>
    <w:p w14:paraId="2FCC175B"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Мощности шин действующих подстанций (</w:t>
      </w:r>
      <w:r w:rsidRPr="00145BE6">
        <w:rPr>
          <w:rFonts w:ascii="Times New Roman" w:eastAsia="Times New Roman" w:hAnsi="Times New Roman" w:cs="Times New Roman"/>
          <w:i/>
          <w:iCs/>
          <w:color w:val="000000"/>
          <w:sz w:val="26"/>
          <w:szCs w:val="26"/>
          <w:lang w:eastAsia="ru-RU"/>
        </w:rPr>
        <w:t xml:space="preserve">10 и 35 </w:t>
      </w:r>
      <w:proofErr w:type="spellStart"/>
      <w:r w:rsidRPr="00145BE6">
        <w:rPr>
          <w:rFonts w:ascii="Times New Roman" w:eastAsia="Times New Roman" w:hAnsi="Times New Roman" w:cs="Times New Roman"/>
          <w:i/>
          <w:iCs/>
          <w:color w:val="000000"/>
          <w:sz w:val="26"/>
          <w:szCs w:val="26"/>
          <w:lang w:eastAsia="ru-RU"/>
        </w:rPr>
        <w:t>кВ</w:t>
      </w:r>
      <w:proofErr w:type="spellEnd"/>
      <w:r w:rsidRPr="00145BE6">
        <w:rPr>
          <w:rFonts w:ascii="Arial" w:eastAsia="Times New Roman" w:hAnsi="Arial" w:cs="Arial"/>
          <w:color w:val="000000"/>
          <w:sz w:val="21"/>
          <w:szCs w:val="21"/>
          <w:lang w:eastAsia="ru-RU"/>
        </w:rPr>
        <w:t>) режима максимальных нагрузок (таблица 1) на пятый год эксплуатации сооружаемой сети.</w:t>
      </w:r>
    </w:p>
    <w:p w14:paraId="43A8BAC0"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Геометрическое расположение существующих (таблица 2) и мест сооружения новых (табл. 3, по вариантам) подстанций в декартовой системе координат.</w:t>
      </w:r>
    </w:p>
    <w:p w14:paraId="3B113689"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Максимальные мощности новых узлов нагрузки (новых подстанций) на пятый год их эксплуатации (таблица 3, по вариантам).</w:t>
      </w:r>
    </w:p>
    <w:p w14:paraId="1E65F6FF"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Время использования максимальной нагрузки </w:t>
      </w:r>
      <w:proofErr w:type="spellStart"/>
      <w:r w:rsidRPr="00145BE6">
        <w:rPr>
          <w:rFonts w:ascii="Times New Roman" w:eastAsia="Times New Roman" w:hAnsi="Times New Roman" w:cs="Times New Roman"/>
          <w:i/>
          <w:iCs/>
          <w:color w:val="000000"/>
          <w:sz w:val="26"/>
          <w:szCs w:val="26"/>
          <w:lang w:eastAsia="ru-RU"/>
        </w:rPr>
        <w:t>T</w:t>
      </w:r>
      <w:r w:rsidRPr="00145BE6">
        <w:rPr>
          <w:rFonts w:ascii="Times New Roman" w:eastAsia="Times New Roman" w:hAnsi="Times New Roman" w:cs="Times New Roman"/>
          <w:i/>
          <w:iCs/>
          <w:color w:val="000000"/>
          <w:sz w:val="26"/>
          <w:szCs w:val="26"/>
          <w:vertAlign w:val="subscript"/>
          <w:lang w:eastAsia="ru-RU"/>
        </w:rPr>
        <w:t>max</w:t>
      </w:r>
      <w:proofErr w:type="spellEnd"/>
      <w:r w:rsidRPr="00145BE6">
        <w:rPr>
          <w:rFonts w:ascii="Arial" w:eastAsia="Times New Roman" w:hAnsi="Arial" w:cs="Arial"/>
          <w:color w:val="000000"/>
          <w:sz w:val="21"/>
          <w:szCs w:val="21"/>
          <w:lang w:eastAsia="ru-RU"/>
        </w:rPr>
        <w:t> (см. таблицу 3</w:t>
      </w:r>
      <w:proofErr w:type="gramStart"/>
      <w:r w:rsidRPr="00145BE6">
        <w:rPr>
          <w:rFonts w:ascii="Arial" w:eastAsia="Times New Roman" w:hAnsi="Arial" w:cs="Arial"/>
          <w:color w:val="000000"/>
          <w:sz w:val="21"/>
          <w:szCs w:val="21"/>
          <w:lang w:eastAsia="ru-RU"/>
        </w:rPr>
        <w:t>)  для</w:t>
      </w:r>
      <w:proofErr w:type="gramEnd"/>
      <w:r w:rsidRPr="00145BE6">
        <w:rPr>
          <w:rFonts w:ascii="Arial" w:eastAsia="Times New Roman" w:hAnsi="Arial" w:cs="Arial"/>
          <w:color w:val="000000"/>
          <w:sz w:val="21"/>
          <w:szCs w:val="21"/>
          <w:lang w:eastAsia="ru-RU"/>
        </w:rPr>
        <w:t xml:space="preserve"> общего годового графика энергосистемы с учетом мощностей новых нагрузок.</w:t>
      </w:r>
    </w:p>
    <w:p w14:paraId="48C14437"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Ориентировочный состав видов нагрузок новых подстанций (таблица 4, по величине мощностей нагрузки).</w:t>
      </w:r>
    </w:p>
    <w:p w14:paraId="3962D8EF"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Зимние и летние суточные графики характерных дней новых подстанций, таблица 5.</w:t>
      </w:r>
    </w:p>
    <w:p w14:paraId="20291255"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Напряжение пункта питания в режимах максимальных нагрузок поддерживается на уровне </w:t>
      </w:r>
      <w:r w:rsidRPr="00145BE6">
        <w:rPr>
          <w:rFonts w:ascii="Times New Roman" w:eastAsia="Times New Roman" w:hAnsi="Times New Roman" w:cs="Times New Roman"/>
          <w:i/>
          <w:iCs/>
          <w:color w:val="000000"/>
          <w:sz w:val="26"/>
          <w:szCs w:val="26"/>
          <w:lang w:eastAsia="ru-RU"/>
        </w:rPr>
        <w:t xml:space="preserve">242 </w:t>
      </w:r>
      <w:proofErr w:type="spellStart"/>
      <w:r w:rsidRPr="00145BE6">
        <w:rPr>
          <w:rFonts w:ascii="Times New Roman" w:eastAsia="Times New Roman" w:hAnsi="Times New Roman" w:cs="Times New Roman"/>
          <w:i/>
          <w:iCs/>
          <w:color w:val="000000"/>
          <w:sz w:val="26"/>
          <w:szCs w:val="26"/>
          <w:lang w:eastAsia="ru-RU"/>
        </w:rPr>
        <w:t>кВ</w:t>
      </w:r>
      <w:r w:rsidRPr="00145BE6">
        <w:rPr>
          <w:rFonts w:ascii="Arial" w:eastAsia="Times New Roman" w:hAnsi="Arial" w:cs="Arial"/>
          <w:color w:val="000000"/>
          <w:sz w:val="21"/>
          <w:szCs w:val="21"/>
          <w:lang w:eastAsia="ru-RU"/>
        </w:rPr>
        <w:t>.</w:t>
      </w:r>
      <w:proofErr w:type="spellEnd"/>
    </w:p>
    <w:p w14:paraId="62B1019F"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Номинальное напряжение на шинах низкого напряжения новых подстанций – </w:t>
      </w:r>
      <w:r w:rsidRPr="00145BE6">
        <w:rPr>
          <w:rFonts w:ascii="Times New Roman" w:eastAsia="Times New Roman" w:hAnsi="Times New Roman" w:cs="Times New Roman"/>
          <w:i/>
          <w:iCs/>
          <w:color w:val="000000"/>
          <w:sz w:val="26"/>
          <w:szCs w:val="26"/>
          <w:lang w:eastAsia="ru-RU"/>
        </w:rPr>
        <w:t xml:space="preserve">10 </w:t>
      </w:r>
      <w:proofErr w:type="spellStart"/>
      <w:r w:rsidRPr="00145BE6">
        <w:rPr>
          <w:rFonts w:ascii="Times New Roman" w:eastAsia="Times New Roman" w:hAnsi="Times New Roman" w:cs="Times New Roman"/>
          <w:i/>
          <w:iCs/>
          <w:color w:val="000000"/>
          <w:sz w:val="26"/>
          <w:szCs w:val="26"/>
          <w:lang w:eastAsia="ru-RU"/>
        </w:rPr>
        <w:t>кВ</w:t>
      </w:r>
      <w:r w:rsidRPr="00145BE6">
        <w:rPr>
          <w:rFonts w:ascii="Arial" w:eastAsia="Times New Roman" w:hAnsi="Arial" w:cs="Arial"/>
          <w:color w:val="000000"/>
          <w:sz w:val="21"/>
          <w:szCs w:val="21"/>
          <w:lang w:eastAsia="ru-RU"/>
        </w:rPr>
        <w:t>.</w:t>
      </w:r>
      <w:proofErr w:type="spellEnd"/>
    </w:p>
    <w:p w14:paraId="3B981A30"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Место строительства – определяется руководителем курсового проекта.</w:t>
      </w:r>
    </w:p>
    <w:p w14:paraId="55316CB7" w14:textId="77777777" w:rsidR="00145BE6" w:rsidRPr="00145BE6" w:rsidRDefault="00145BE6" w:rsidP="00145BE6">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Материал опор для ВЛ всех напряжений – железобетон.</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4730"/>
        <w:gridCol w:w="1226"/>
        <w:gridCol w:w="1225"/>
        <w:gridCol w:w="1225"/>
        <w:gridCol w:w="1226"/>
        <w:gridCol w:w="1168"/>
      </w:tblGrid>
      <w:tr w:rsidR="00145BE6" w:rsidRPr="00145BE6" w14:paraId="24437F2A" w14:textId="77777777" w:rsidTr="00145BE6">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64F84A33" w14:textId="77777777" w:rsidR="00145BE6" w:rsidRPr="00145BE6" w:rsidRDefault="00145BE6" w:rsidP="00145BE6">
            <w:pPr>
              <w:pStyle w:val="a4"/>
              <w:numPr>
                <w:ilvl w:val="0"/>
                <w:numId w:val="1"/>
              </w:numPr>
              <w:spacing w:before="100" w:beforeAutospacing="1" w:after="150" w:line="288" w:lineRule="atLeast"/>
              <w:jc w:val="right"/>
              <w:rPr>
                <w:rFonts w:ascii="Arial" w:eastAsia="Times New Roman" w:hAnsi="Arial" w:cs="Arial"/>
                <w:i/>
                <w:iCs/>
                <w:color w:val="000000"/>
                <w:sz w:val="21"/>
                <w:szCs w:val="21"/>
                <w:lang w:eastAsia="ru-RU"/>
              </w:rPr>
            </w:pPr>
            <w:r w:rsidRPr="00145BE6">
              <w:rPr>
                <w:rFonts w:ascii="Arial" w:eastAsia="Times New Roman" w:hAnsi="Arial" w:cs="Arial"/>
                <w:i/>
                <w:iCs/>
                <w:color w:val="000000"/>
                <w:sz w:val="21"/>
                <w:szCs w:val="21"/>
                <w:lang w:eastAsia="ru-RU"/>
              </w:rPr>
              <w:t>Таблица 1 – Мощности режима максимальных нагрузок существующей сети</w:t>
            </w:r>
          </w:p>
        </w:tc>
      </w:tr>
      <w:tr w:rsidR="00145BE6" w:rsidRPr="00145BE6" w14:paraId="2CF1B41D" w14:textId="77777777" w:rsidTr="00145BE6">
        <w:trPr>
          <w:tblCellSpacing w:w="15" w:type="dxa"/>
        </w:trPr>
        <w:tc>
          <w:tcPr>
            <w:tcW w:w="0" w:type="auto"/>
            <w:shd w:val="clear" w:color="auto" w:fill="87CEFA"/>
            <w:tcMar>
              <w:top w:w="105" w:type="dxa"/>
              <w:left w:w="15" w:type="dxa"/>
              <w:bottom w:w="105" w:type="dxa"/>
              <w:right w:w="15" w:type="dxa"/>
            </w:tcMar>
            <w:vAlign w:val="center"/>
            <w:hideMark/>
          </w:tcPr>
          <w:p w14:paraId="4C72410E"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Мощности нагрузок</w:t>
            </w:r>
          </w:p>
        </w:tc>
        <w:tc>
          <w:tcPr>
            <w:tcW w:w="0" w:type="auto"/>
            <w:shd w:val="clear" w:color="auto" w:fill="87CEFA"/>
            <w:tcMar>
              <w:top w:w="105" w:type="dxa"/>
              <w:left w:w="15" w:type="dxa"/>
              <w:bottom w:w="105" w:type="dxa"/>
              <w:right w:w="15" w:type="dxa"/>
            </w:tcMar>
            <w:vAlign w:val="center"/>
            <w:hideMark/>
          </w:tcPr>
          <w:p w14:paraId="563684E9"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А–10</w:t>
            </w:r>
          </w:p>
        </w:tc>
        <w:tc>
          <w:tcPr>
            <w:tcW w:w="0" w:type="auto"/>
            <w:shd w:val="clear" w:color="auto" w:fill="87CEFA"/>
            <w:tcMar>
              <w:top w:w="105" w:type="dxa"/>
              <w:left w:w="15" w:type="dxa"/>
              <w:bottom w:w="105" w:type="dxa"/>
              <w:right w:w="15" w:type="dxa"/>
            </w:tcMar>
            <w:vAlign w:val="center"/>
            <w:hideMark/>
          </w:tcPr>
          <w:p w14:paraId="0495BBC9"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Б–35</w:t>
            </w:r>
          </w:p>
        </w:tc>
        <w:tc>
          <w:tcPr>
            <w:tcW w:w="0" w:type="auto"/>
            <w:shd w:val="clear" w:color="auto" w:fill="87CEFA"/>
            <w:tcMar>
              <w:top w:w="105" w:type="dxa"/>
              <w:left w:w="15" w:type="dxa"/>
              <w:bottom w:w="105" w:type="dxa"/>
              <w:right w:w="15" w:type="dxa"/>
            </w:tcMar>
            <w:vAlign w:val="center"/>
            <w:hideMark/>
          </w:tcPr>
          <w:p w14:paraId="7F51B906"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Б–10</w:t>
            </w:r>
          </w:p>
        </w:tc>
        <w:tc>
          <w:tcPr>
            <w:tcW w:w="0" w:type="auto"/>
            <w:shd w:val="clear" w:color="auto" w:fill="87CEFA"/>
            <w:tcMar>
              <w:top w:w="105" w:type="dxa"/>
              <w:left w:w="15" w:type="dxa"/>
              <w:bottom w:w="105" w:type="dxa"/>
              <w:right w:w="15" w:type="dxa"/>
            </w:tcMar>
            <w:vAlign w:val="center"/>
            <w:hideMark/>
          </w:tcPr>
          <w:p w14:paraId="7D34256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В–10</w:t>
            </w:r>
          </w:p>
        </w:tc>
        <w:tc>
          <w:tcPr>
            <w:tcW w:w="0" w:type="auto"/>
            <w:shd w:val="clear" w:color="auto" w:fill="87CEFA"/>
            <w:tcMar>
              <w:top w:w="105" w:type="dxa"/>
              <w:left w:w="15" w:type="dxa"/>
              <w:bottom w:w="105" w:type="dxa"/>
              <w:right w:w="15" w:type="dxa"/>
            </w:tcMar>
            <w:vAlign w:val="center"/>
            <w:hideMark/>
          </w:tcPr>
          <w:p w14:paraId="548C7F05"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Г–10</w:t>
            </w:r>
          </w:p>
        </w:tc>
      </w:tr>
      <w:tr w:rsidR="00145BE6" w:rsidRPr="00145BE6" w14:paraId="6047E7D8"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4F979972" w14:textId="77777777" w:rsidR="00145BE6" w:rsidRPr="00145BE6" w:rsidRDefault="00145BE6" w:rsidP="00145BE6">
            <w:pPr>
              <w:spacing w:before="100" w:beforeAutospacing="1" w:after="150" w:line="288" w:lineRule="atLeast"/>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Активная, МВт</w:t>
            </w:r>
          </w:p>
        </w:tc>
        <w:tc>
          <w:tcPr>
            <w:tcW w:w="0" w:type="auto"/>
            <w:shd w:val="clear" w:color="auto" w:fill="FAEBD7"/>
            <w:tcMar>
              <w:top w:w="30" w:type="dxa"/>
              <w:left w:w="75" w:type="dxa"/>
              <w:bottom w:w="30" w:type="dxa"/>
              <w:right w:w="75" w:type="dxa"/>
            </w:tcMar>
            <w:vAlign w:val="center"/>
            <w:hideMark/>
          </w:tcPr>
          <w:p w14:paraId="05E68D4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78C573C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49F703C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2459314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EBD7"/>
            <w:tcMar>
              <w:top w:w="30" w:type="dxa"/>
              <w:left w:w="75" w:type="dxa"/>
              <w:bottom w:w="30" w:type="dxa"/>
              <w:right w:w="75" w:type="dxa"/>
            </w:tcMar>
            <w:vAlign w:val="center"/>
            <w:hideMark/>
          </w:tcPr>
          <w:p w14:paraId="0CC442E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90</w:t>
            </w:r>
          </w:p>
        </w:tc>
      </w:tr>
      <w:tr w:rsidR="00145BE6" w:rsidRPr="00145BE6" w14:paraId="5767EF21"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41962555" w14:textId="77777777" w:rsidR="00145BE6" w:rsidRPr="00145BE6" w:rsidRDefault="00145BE6" w:rsidP="00145BE6">
            <w:pPr>
              <w:spacing w:before="100" w:beforeAutospacing="1" w:after="150" w:line="288" w:lineRule="atLeast"/>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 xml:space="preserve">Реактивная, </w:t>
            </w:r>
            <w:proofErr w:type="spellStart"/>
            <w:r w:rsidRPr="00145BE6">
              <w:rPr>
                <w:rFonts w:ascii="Arial" w:eastAsia="Times New Roman" w:hAnsi="Arial" w:cs="Arial"/>
                <w:color w:val="000000"/>
                <w:sz w:val="18"/>
                <w:szCs w:val="18"/>
                <w:lang w:eastAsia="ru-RU"/>
              </w:rPr>
              <w:t>Мвар</w:t>
            </w:r>
            <w:proofErr w:type="spellEnd"/>
          </w:p>
        </w:tc>
        <w:tc>
          <w:tcPr>
            <w:tcW w:w="0" w:type="auto"/>
            <w:shd w:val="clear" w:color="auto" w:fill="FAEBD7"/>
            <w:tcMar>
              <w:top w:w="30" w:type="dxa"/>
              <w:left w:w="75" w:type="dxa"/>
              <w:bottom w:w="30" w:type="dxa"/>
              <w:right w:w="75" w:type="dxa"/>
            </w:tcMar>
            <w:vAlign w:val="center"/>
            <w:hideMark/>
          </w:tcPr>
          <w:p w14:paraId="3822FBE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3125C3F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10DB199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4072A22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14:paraId="08C3B79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r>
    </w:tbl>
    <w:p w14:paraId="494DB0CF" w14:textId="77777777" w:rsidR="00145BE6" w:rsidRPr="00145BE6" w:rsidRDefault="00145BE6" w:rsidP="00145BE6">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6325"/>
        <w:gridCol w:w="2230"/>
        <w:gridCol w:w="2245"/>
      </w:tblGrid>
      <w:tr w:rsidR="00145BE6" w:rsidRPr="00145BE6" w14:paraId="38380B16" w14:textId="77777777" w:rsidTr="00145BE6">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4484DDA6" w14:textId="77777777" w:rsidR="00145BE6" w:rsidRPr="00145BE6" w:rsidRDefault="00145BE6" w:rsidP="00145BE6">
            <w:pPr>
              <w:spacing w:before="100" w:beforeAutospacing="1" w:after="150" w:line="288" w:lineRule="atLeast"/>
              <w:ind w:left="-612" w:firstLine="612"/>
              <w:jc w:val="right"/>
              <w:rPr>
                <w:rFonts w:ascii="Arial" w:eastAsia="Times New Roman" w:hAnsi="Arial" w:cs="Arial"/>
                <w:i/>
                <w:iCs/>
                <w:color w:val="000000"/>
                <w:sz w:val="21"/>
                <w:szCs w:val="21"/>
                <w:lang w:eastAsia="ru-RU"/>
              </w:rPr>
            </w:pPr>
            <w:r w:rsidRPr="00145BE6">
              <w:rPr>
                <w:rFonts w:ascii="Arial" w:eastAsia="Times New Roman" w:hAnsi="Arial" w:cs="Arial"/>
                <w:i/>
                <w:iCs/>
                <w:color w:val="000000"/>
                <w:sz w:val="21"/>
                <w:szCs w:val="21"/>
                <w:lang w:eastAsia="ru-RU"/>
              </w:rPr>
              <w:t>Таблица 2 – Координаты расположения существующих подстанций, км</w:t>
            </w:r>
          </w:p>
        </w:tc>
      </w:tr>
      <w:tr w:rsidR="00145BE6" w:rsidRPr="00145BE6" w14:paraId="3D0BF005" w14:textId="77777777" w:rsidTr="00145BE6">
        <w:trPr>
          <w:tblCellSpacing w:w="15" w:type="dxa"/>
        </w:trPr>
        <w:tc>
          <w:tcPr>
            <w:tcW w:w="0" w:type="auto"/>
            <w:shd w:val="clear" w:color="auto" w:fill="87CEFA"/>
            <w:tcMar>
              <w:top w:w="105" w:type="dxa"/>
              <w:left w:w="15" w:type="dxa"/>
              <w:bottom w:w="105" w:type="dxa"/>
              <w:right w:w="15" w:type="dxa"/>
            </w:tcMar>
            <w:vAlign w:val="center"/>
            <w:hideMark/>
          </w:tcPr>
          <w:p w14:paraId="590E266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Подстанция</w:t>
            </w:r>
          </w:p>
        </w:tc>
        <w:tc>
          <w:tcPr>
            <w:tcW w:w="0" w:type="auto"/>
            <w:shd w:val="clear" w:color="auto" w:fill="87CEFA"/>
            <w:tcMar>
              <w:top w:w="105" w:type="dxa"/>
              <w:left w:w="15" w:type="dxa"/>
              <w:bottom w:w="105" w:type="dxa"/>
              <w:right w:w="15" w:type="dxa"/>
            </w:tcMar>
            <w:vAlign w:val="center"/>
            <w:hideMark/>
          </w:tcPr>
          <w:p w14:paraId="0EE42E5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x</w:t>
            </w:r>
          </w:p>
        </w:tc>
        <w:tc>
          <w:tcPr>
            <w:tcW w:w="0" w:type="auto"/>
            <w:shd w:val="clear" w:color="auto" w:fill="87CEFA"/>
            <w:tcMar>
              <w:top w:w="105" w:type="dxa"/>
              <w:left w:w="15" w:type="dxa"/>
              <w:bottom w:w="105" w:type="dxa"/>
              <w:right w:w="15" w:type="dxa"/>
            </w:tcMar>
            <w:vAlign w:val="center"/>
            <w:hideMark/>
          </w:tcPr>
          <w:p w14:paraId="62D268D0"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y</w:t>
            </w:r>
          </w:p>
        </w:tc>
      </w:tr>
      <w:tr w:rsidR="00145BE6" w:rsidRPr="00145BE6" w14:paraId="35401D44"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0E03BE5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А</w:t>
            </w:r>
          </w:p>
        </w:tc>
        <w:tc>
          <w:tcPr>
            <w:tcW w:w="0" w:type="auto"/>
            <w:shd w:val="clear" w:color="auto" w:fill="FAEBD7"/>
            <w:tcMar>
              <w:top w:w="30" w:type="dxa"/>
              <w:left w:w="75" w:type="dxa"/>
              <w:bottom w:w="30" w:type="dxa"/>
              <w:right w:w="75" w:type="dxa"/>
            </w:tcMar>
            <w:vAlign w:val="center"/>
            <w:hideMark/>
          </w:tcPr>
          <w:p w14:paraId="40A9F73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537E744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0</w:t>
            </w:r>
          </w:p>
        </w:tc>
      </w:tr>
      <w:tr w:rsidR="00145BE6" w:rsidRPr="00145BE6" w14:paraId="213E70AC"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77AF802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Б</w:t>
            </w:r>
          </w:p>
        </w:tc>
        <w:tc>
          <w:tcPr>
            <w:tcW w:w="0" w:type="auto"/>
            <w:shd w:val="clear" w:color="auto" w:fill="FAF0E6"/>
            <w:tcMar>
              <w:top w:w="30" w:type="dxa"/>
              <w:left w:w="75" w:type="dxa"/>
              <w:bottom w:w="30" w:type="dxa"/>
              <w:right w:w="75" w:type="dxa"/>
            </w:tcMar>
            <w:vAlign w:val="center"/>
            <w:hideMark/>
          </w:tcPr>
          <w:p w14:paraId="22D38EA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107</w:t>
            </w:r>
          </w:p>
        </w:tc>
        <w:tc>
          <w:tcPr>
            <w:tcW w:w="0" w:type="auto"/>
            <w:shd w:val="clear" w:color="auto" w:fill="FAF0E6"/>
            <w:tcMar>
              <w:top w:w="30" w:type="dxa"/>
              <w:left w:w="75" w:type="dxa"/>
              <w:bottom w:w="30" w:type="dxa"/>
              <w:right w:w="75" w:type="dxa"/>
            </w:tcMar>
            <w:vAlign w:val="center"/>
            <w:hideMark/>
          </w:tcPr>
          <w:p w14:paraId="2914E26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–33</w:t>
            </w:r>
          </w:p>
        </w:tc>
      </w:tr>
      <w:tr w:rsidR="00145BE6" w:rsidRPr="00145BE6" w14:paraId="39E97CB5"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7375357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В</w:t>
            </w:r>
          </w:p>
        </w:tc>
        <w:tc>
          <w:tcPr>
            <w:tcW w:w="0" w:type="auto"/>
            <w:shd w:val="clear" w:color="auto" w:fill="FAEBD7"/>
            <w:tcMar>
              <w:top w:w="30" w:type="dxa"/>
              <w:left w:w="75" w:type="dxa"/>
              <w:bottom w:w="30" w:type="dxa"/>
              <w:right w:w="75" w:type="dxa"/>
            </w:tcMar>
            <w:vAlign w:val="center"/>
            <w:hideMark/>
          </w:tcPr>
          <w:p w14:paraId="7292401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6FB2D02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–57</w:t>
            </w:r>
          </w:p>
        </w:tc>
      </w:tr>
      <w:tr w:rsidR="00145BE6" w:rsidRPr="00145BE6" w14:paraId="0CDAB652"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4D61F94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Г</w:t>
            </w:r>
          </w:p>
        </w:tc>
        <w:tc>
          <w:tcPr>
            <w:tcW w:w="0" w:type="auto"/>
            <w:shd w:val="clear" w:color="auto" w:fill="FAF0E6"/>
            <w:tcMar>
              <w:top w:w="30" w:type="dxa"/>
              <w:left w:w="75" w:type="dxa"/>
              <w:bottom w:w="30" w:type="dxa"/>
              <w:right w:w="75" w:type="dxa"/>
            </w:tcMar>
            <w:vAlign w:val="center"/>
            <w:hideMark/>
          </w:tcPr>
          <w:p w14:paraId="42A5FF1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F0E6"/>
            <w:tcMar>
              <w:top w:w="30" w:type="dxa"/>
              <w:left w:w="75" w:type="dxa"/>
              <w:bottom w:w="30" w:type="dxa"/>
              <w:right w:w="75" w:type="dxa"/>
            </w:tcMar>
            <w:vAlign w:val="center"/>
            <w:hideMark/>
          </w:tcPr>
          <w:p w14:paraId="7538532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r>
    </w:tbl>
    <w:p w14:paraId="475FE7AB" w14:textId="0034D755" w:rsidR="00181C92" w:rsidRDefault="00145BE6">
      <w:pPr>
        <w:rPr>
          <w:rFonts w:ascii="Arial" w:hAnsi="Arial" w:cs="Arial"/>
          <w:color w:val="000000"/>
          <w:sz w:val="21"/>
          <w:szCs w:val="21"/>
          <w:shd w:val="clear" w:color="auto" w:fill="FFFFFF"/>
        </w:rPr>
      </w:pPr>
      <w:r>
        <w:rPr>
          <w:rStyle w:val="a5"/>
          <w:rFonts w:ascii="Arial" w:hAnsi="Arial" w:cs="Arial"/>
          <w:color w:val="000000"/>
          <w:sz w:val="21"/>
          <w:szCs w:val="21"/>
          <w:shd w:val="clear" w:color="auto" w:fill="FFFFFF"/>
        </w:rPr>
        <w:t>Примечание</w:t>
      </w:r>
      <w:r>
        <w:rPr>
          <w:rFonts w:ascii="Arial" w:hAnsi="Arial" w:cs="Arial"/>
          <w:color w:val="000000"/>
          <w:sz w:val="21"/>
          <w:szCs w:val="21"/>
          <w:shd w:val="clear" w:color="auto" w:fill="FFFFFF"/>
        </w:rPr>
        <w:t>. Начало координат в точке пункта питания О.</w:t>
      </w:r>
    </w:p>
    <w:p w14:paraId="0635799A" w14:textId="51B32FDD" w:rsidR="00145BE6" w:rsidRDefault="00145BE6">
      <w:r>
        <w:rPr>
          <w:noProof/>
        </w:rPr>
        <w:lastRenderedPageBreak/>
        <w:drawing>
          <wp:inline distT="0" distB="0" distL="0" distR="0" wp14:anchorId="380903AB" wp14:editId="16E10616">
            <wp:extent cx="5940425" cy="39331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3933190"/>
                    </a:xfrm>
                    <a:prstGeom prst="rect">
                      <a:avLst/>
                    </a:prstGeom>
                  </pic:spPr>
                </pic:pic>
              </a:graphicData>
            </a:graphic>
          </wp:inline>
        </w:drawing>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527"/>
        <w:gridCol w:w="581"/>
        <w:gridCol w:w="582"/>
        <w:gridCol w:w="582"/>
        <w:gridCol w:w="582"/>
        <w:gridCol w:w="739"/>
        <w:gridCol w:w="582"/>
        <w:gridCol w:w="582"/>
        <w:gridCol w:w="582"/>
        <w:gridCol w:w="582"/>
        <w:gridCol w:w="582"/>
        <w:gridCol w:w="582"/>
        <w:gridCol w:w="582"/>
        <w:gridCol w:w="1133"/>
      </w:tblGrid>
      <w:tr w:rsidR="00145BE6" w:rsidRPr="00145BE6" w14:paraId="0602ECA8" w14:textId="77777777" w:rsidTr="00145BE6">
        <w:trPr>
          <w:trHeight w:val="438"/>
          <w:tblCellSpacing w:w="15" w:type="dxa"/>
        </w:trPr>
        <w:tc>
          <w:tcPr>
            <w:tcW w:w="0" w:type="auto"/>
            <w:gridSpan w:val="14"/>
            <w:tcBorders>
              <w:top w:val="nil"/>
              <w:left w:val="nil"/>
              <w:bottom w:val="nil"/>
              <w:right w:val="nil"/>
            </w:tcBorders>
            <w:shd w:val="clear" w:color="auto" w:fill="87CEFA"/>
            <w:tcMar>
              <w:top w:w="105" w:type="dxa"/>
              <w:left w:w="15" w:type="dxa"/>
              <w:bottom w:w="105" w:type="dxa"/>
              <w:right w:w="15" w:type="dxa"/>
            </w:tcMar>
            <w:vAlign w:val="center"/>
            <w:hideMark/>
          </w:tcPr>
          <w:p w14:paraId="513554CC" w14:textId="77777777" w:rsidR="00145BE6" w:rsidRPr="00145BE6" w:rsidRDefault="00145BE6" w:rsidP="00145BE6">
            <w:pPr>
              <w:spacing w:before="100" w:beforeAutospacing="1" w:after="150" w:line="288" w:lineRule="atLeast"/>
              <w:jc w:val="right"/>
              <w:rPr>
                <w:rFonts w:ascii="Arial" w:eastAsia="Times New Roman" w:hAnsi="Arial" w:cs="Arial"/>
                <w:i/>
                <w:iCs/>
                <w:color w:val="000000"/>
                <w:sz w:val="21"/>
                <w:szCs w:val="21"/>
                <w:lang w:eastAsia="ru-RU"/>
              </w:rPr>
            </w:pPr>
            <w:r w:rsidRPr="00145BE6">
              <w:rPr>
                <w:rFonts w:ascii="Arial" w:eastAsia="Times New Roman" w:hAnsi="Arial" w:cs="Arial"/>
                <w:i/>
                <w:iCs/>
                <w:color w:val="000000"/>
                <w:sz w:val="21"/>
                <w:szCs w:val="21"/>
                <w:lang w:eastAsia="ru-RU"/>
              </w:rPr>
              <w:t>Таблица 3 – Координаты положения, мощности нагрузок новых подстанций и время использования максимальной нагрузки </w:t>
            </w:r>
            <w:proofErr w:type="spellStart"/>
            <w:r w:rsidRPr="00145BE6">
              <w:rPr>
                <w:rFonts w:ascii="Times New Roman" w:eastAsia="Times New Roman" w:hAnsi="Times New Roman" w:cs="Times New Roman"/>
                <w:i/>
                <w:iCs/>
                <w:color w:val="000000"/>
                <w:sz w:val="26"/>
                <w:szCs w:val="26"/>
                <w:lang w:eastAsia="ru-RU"/>
              </w:rPr>
              <w:t>T</w:t>
            </w:r>
            <w:r w:rsidRPr="00145BE6">
              <w:rPr>
                <w:rFonts w:ascii="Times New Roman" w:eastAsia="Times New Roman" w:hAnsi="Times New Roman" w:cs="Times New Roman"/>
                <w:i/>
                <w:iCs/>
                <w:color w:val="000000"/>
                <w:sz w:val="26"/>
                <w:szCs w:val="26"/>
                <w:vertAlign w:val="subscript"/>
                <w:lang w:eastAsia="ru-RU"/>
              </w:rPr>
              <w:t>max</w:t>
            </w:r>
            <w:proofErr w:type="spellEnd"/>
          </w:p>
        </w:tc>
      </w:tr>
      <w:tr w:rsidR="00145BE6" w:rsidRPr="00145BE6" w14:paraId="6EE10D15" w14:textId="77777777" w:rsidTr="00145BE6">
        <w:trPr>
          <w:tblCellSpacing w:w="15" w:type="dxa"/>
        </w:trPr>
        <w:tc>
          <w:tcPr>
            <w:tcW w:w="0" w:type="auto"/>
            <w:vMerge w:val="restart"/>
            <w:shd w:val="clear" w:color="auto" w:fill="87CEFA"/>
            <w:tcMar>
              <w:top w:w="105" w:type="dxa"/>
              <w:left w:w="15" w:type="dxa"/>
              <w:bottom w:w="105" w:type="dxa"/>
              <w:right w:w="15" w:type="dxa"/>
            </w:tcMar>
            <w:vAlign w:val="center"/>
            <w:hideMark/>
          </w:tcPr>
          <w:p w14:paraId="393D94A4"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Номер варианта</w:t>
            </w:r>
          </w:p>
        </w:tc>
        <w:tc>
          <w:tcPr>
            <w:tcW w:w="0" w:type="auto"/>
            <w:gridSpan w:val="6"/>
            <w:shd w:val="clear" w:color="auto" w:fill="87CEFA"/>
            <w:tcMar>
              <w:top w:w="105" w:type="dxa"/>
              <w:left w:w="15" w:type="dxa"/>
              <w:bottom w:w="105" w:type="dxa"/>
              <w:right w:w="15" w:type="dxa"/>
            </w:tcMar>
            <w:vAlign w:val="center"/>
            <w:hideMark/>
          </w:tcPr>
          <w:p w14:paraId="0A7C267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Координаты, км</w:t>
            </w:r>
          </w:p>
        </w:tc>
        <w:tc>
          <w:tcPr>
            <w:tcW w:w="0" w:type="auto"/>
            <w:gridSpan w:val="6"/>
            <w:shd w:val="clear" w:color="auto" w:fill="87CEFA"/>
            <w:tcMar>
              <w:top w:w="105" w:type="dxa"/>
              <w:left w:w="15" w:type="dxa"/>
              <w:bottom w:w="105" w:type="dxa"/>
              <w:right w:w="15" w:type="dxa"/>
            </w:tcMar>
            <w:vAlign w:val="center"/>
            <w:hideMark/>
          </w:tcPr>
          <w:p w14:paraId="57DCFA6C"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 xml:space="preserve">Мощности нагрузок, МВт и </w:t>
            </w:r>
            <w:proofErr w:type="spellStart"/>
            <w:r w:rsidRPr="00145BE6">
              <w:rPr>
                <w:rFonts w:ascii="Arial" w:eastAsia="Times New Roman" w:hAnsi="Arial" w:cs="Arial"/>
                <w:b/>
                <w:bCs/>
                <w:color w:val="981917"/>
                <w:sz w:val="21"/>
                <w:szCs w:val="21"/>
                <w:lang w:eastAsia="ru-RU"/>
              </w:rPr>
              <w:t>Мвар</w:t>
            </w:r>
            <w:proofErr w:type="spellEnd"/>
          </w:p>
        </w:tc>
        <w:tc>
          <w:tcPr>
            <w:tcW w:w="0" w:type="auto"/>
            <w:vMerge w:val="restart"/>
            <w:shd w:val="clear" w:color="auto" w:fill="87CEFA"/>
            <w:tcMar>
              <w:top w:w="105" w:type="dxa"/>
              <w:left w:w="15" w:type="dxa"/>
              <w:bottom w:w="105" w:type="dxa"/>
              <w:right w:w="15" w:type="dxa"/>
            </w:tcMar>
            <w:vAlign w:val="center"/>
            <w:hideMark/>
          </w:tcPr>
          <w:p w14:paraId="537FF4D9"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145BE6">
              <w:rPr>
                <w:rFonts w:ascii="Times New Roman" w:eastAsia="Times New Roman" w:hAnsi="Times New Roman" w:cs="Times New Roman"/>
                <w:b/>
                <w:bCs/>
                <w:i/>
                <w:iCs/>
                <w:color w:val="981917"/>
                <w:sz w:val="26"/>
                <w:szCs w:val="26"/>
                <w:lang w:eastAsia="ru-RU"/>
              </w:rPr>
              <w:t>T</w:t>
            </w:r>
            <w:r w:rsidRPr="00145BE6">
              <w:rPr>
                <w:rFonts w:ascii="Times New Roman" w:eastAsia="Times New Roman" w:hAnsi="Times New Roman" w:cs="Times New Roman"/>
                <w:b/>
                <w:bCs/>
                <w:i/>
                <w:iCs/>
                <w:color w:val="981917"/>
                <w:sz w:val="26"/>
                <w:szCs w:val="26"/>
                <w:vertAlign w:val="subscript"/>
                <w:lang w:eastAsia="ru-RU"/>
              </w:rPr>
              <w:t>max</w:t>
            </w:r>
            <w:proofErr w:type="spellEnd"/>
            <w:r w:rsidRPr="00145BE6">
              <w:rPr>
                <w:rFonts w:ascii="Arial" w:eastAsia="Times New Roman" w:hAnsi="Arial" w:cs="Arial"/>
                <w:b/>
                <w:bCs/>
                <w:color w:val="981917"/>
                <w:sz w:val="21"/>
                <w:szCs w:val="21"/>
                <w:lang w:eastAsia="ru-RU"/>
              </w:rPr>
              <w:t>, ч</w:t>
            </w:r>
          </w:p>
        </w:tc>
      </w:tr>
      <w:tr w:rsidR="00145BE6" w:rsidRPr="00145BE6" w14:paraId="1E10AF2A" w14:textId="77777777" w:rsidTr="00145BE6">
        <w:trPr>
          <w:tblCellSpacing w:w="15" w:type="dxa"/>
        </w:trPr>
        <w:tc>
          <w:tcPr>
            <w:tcW w:w="0" w:type="auto"/>
            <w:vMerge/>
            <w:shd w:val="clear" w:color="auto" w:fill="FAEBD7"/>
            <w:vAlign w:val="center"/>
            <w:hideMark/>
          </w:tcPr>
          <w:p w14:paraId="4ABFE02E"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3E0820CC"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x</w:t>
            </w:r>
            <w:r w:rsidRPr="00145BE6">
              <w:rPr>
                <w:rFonts w:ascii="Times New Roman" w:eastAsia="Times New Roman" w:hAnsi="Times New Roman" w:cs="Times New Roman"/>
                <w:b/>
                <w:bCs/>
                <w:i/>
                <w:iCs/>
                <w:color w:val="981917"/>
                <w:sz w:val="26"/>
                <w:szCs w:val="26"/>
                <w:vertAlign w:val="subscript"/>
                <w:lang w:eastAsia="ru-RU"/>
              </w:rPr>
              <w:t>1</w:t>
            </w:r>
          </w:p>
        </w:tc>
        <w:tc>
          <w:tcPr>
            <w:tcW w:w="0" w:type="auto"/>
            <w:shd w:val="clear" w:color="auto" w:fill="87CEFA"/>
            <w:tcMar>
              <w:top w:w="105" w:type="dxa"/>
              <w:left w:w="15" w:type="dxa"/>
              <w:bottom w:w="105" w:type="dxa"/>
              <w:right w:w="15" w:type="dxa"/>
            </w:tcMar>
            <w:vAlign w:val="center"/>
            <w:hideMark/>
          </w:tcPr>
          <w:p w14:paraId="58DF1503"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y</w:t>
            </w:r>
            <w:r w:rsidRPr="00145BE6">
              <w:rPr>
                <w:rFonts w:ascii="Times New Roman" w:eastAsia="Times New Roman" w:hAnsi="Times New Roman" w:cs="Times New Roman"/>
                <w:b/>
                <w:bCs/>
                <w:i/>
                <w:iCs/>
                <w:color w:val="981917"/>
                <w:sz w:val="26"/>
                <w:szCs w:val="26"/>
                <w:vertAlign w:val="subscript"/>
                <w:lang w:eastAsia="ru-RU"/>
              </w:rPr>
              <w:t>1</w:t>
            </w:r>
          </w:p>
        </w:tc>
        <w:tc>
          <w:tcPr>
            <w:tcW w:w="0" w:type="auto"/>
            <w:shd w:val="clear" w:color="auto" w:fill="87CEFA"/>
            <w:tcMar>
              <w:top w:w="105" w:type="dxa"/>
              <w:left w:w="15" w:type="dxa"/>
              <w:bottom w:w="105" w:type="dxa"/>
              <w:right w:w="15" w:type="dxa"/>
            </w:tcMar>
            <w:vAlign w:val="center"/>
            <w:hideMark/>
          </w:tcPr>
          <w:p w14:paraId="01360B4E"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x</w:t>
            </w:r>
            <w:r w:rsidRPr="00145BE6">
              <w:rPr>
                <w:rFonts w:ascii="Times New Roman" w:eastAsia="Times New Roman" w:hAnsi="Times New Roman" w:cs="Times New Roman"/>
                <w:b/>
                <w:bCs/>
                <w:i/>
                <w:iCs/>
                <w:color w:val="981917"/>
                <w:sz w:val="26"/>
                <w:szCs w:val="26"/>
                <w:vertAlign w:val="subscript"/>
                <w:lang w:eastAsia="ru-RU"/>
              </w:rPr>
              <w:t>2</w:t>
            </w:r>
          </w:p>
        </w:tc>
        <w:tc>
          <w:tcPr>
            <w:tcW w:w="0" w:type="auto"/>
            <w:shd w:val="clear" w:color="auto" w:fill="87CEFA"/>
            <w:tcMar>
              <w:top w:w="105" w:type="dxa"/>
              <w:left w:w="15" w:type="dxa"/>
              <w:bottom w:w="105" w:type="dxa"/>
              <w:right w:w="15" w:type="dxa"/>
            </w:tcMar>
            <w:vAlign w:val="center"/>
            <w:hideMark/>
          </w:tcPr>
          <w:p w14:paraId="115C6271"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y</w:t>
            </w:r>
            <w:r w:rsidRPr="00145BE6">
              <w:rPr>
                <w:rFonts w:ascii="Times New Roman" w:eastAsia="Times New Roman" w:hAnsi="Times New Roman" w:cs="Times New Roman"/>
                <w:b/>
                <w:bCs/>
                <w:i/>
                <w:iCs/>
                <w:color w:val="981917"/>
                <w:sz w:val="26"/>
                <w:szCs w:val="26"/>
                <w:vertAlign w:val="subscript"/>
                <w:lang w:eastAsia="ru-RU"/>
              </w:rPr>
              <w:t>2</w:t>
            </w:r>
          </w:p>
        </w:tc>
        <w:tc>
          <w:tcPr>
            <w:tcW w:w="0" w:type="auto"/>
            <w:shd w:val="clear" w:color="auto" w:fill="87CEFA"/>
            <w:tcMar>
              <w:top w:w="105" w:type="dxa"/>
              <w:left w:w="15" w:type="dxa"/>
              <w:bottom w:w="105" w:type="dxa"/>
              <w:right w:w="15" w:type="dxa"/>
            </w:tcMar>
            <w:vAlign w:val="center"/>
            <w:hideMark/>
          </w:tcPr>
          <w:p w14:paraId="203937E2"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x</w:t>
            </w:r>
            <w:r w:rsidRPr="00145BE6">
              <w:rPr>
                <w:rFonts w:ascii="Times New Roman" w:eastAsia="Times New Roman" w:hAnsi="Times New Roman" w:cs="Times New Roman"/>
                <w:b/>
                <w:bCs/>
                <w:i/>
                <w:iCs/>
                <w:color w:val="981917"/>
                <w:sz w:val="26"/>
                <w:szCs w:val="26"/>
                <w:vertAlign w:val="subscript"/>
                <w:lang w:eastAsia="ru-RU"/>
              </w:rPr>
              <w:t>3</w:t>
            </w:r>
          </w:p>
        </w:tc>
        <w:tc>
          <w:tcPr>
            <w:tcW w:w="0" w:type="auto"/>
            <w:shd w:val="clear" w:color="auto" w:fill="87CEFA"/>
            <w:tcMar>
              <w:top w:w="105" w:type="dxa"/>
              <w:left w:w="15" w:type="dxa"/>
              <w:bottom w:w="105" w:type="dxa"/>
              <w:right w:w="15" w:type="dxa"/>
            </w:tcMar>
            <w:vAlign w:val="center"/>
            <w:hideMark/>
          </w:tcPr>
          <w:p w14:paraId="4E21AC3C"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y</w:t>
            </w:r>
            <w:r w:rsidRPr="00145BE6">
              <w:rPr>
                <w:rFonts w:ascii="Times New Roman" w:eastAsia="Times New Roman" w:hAnsi="Times New Roman" w:cs="Times New Roman"/>
                <w:b/>
                <w:bCs/>
                <w:i/>
                <w:iCs/>
                <w:color w:val="981917"/>
                <w:sz w:val="26"/>
                <w:szCs w:val="26"/>
                <w:vertAlign w:val="subscript"/>
                <w:lang w:eastAsia="ru-RU"/>
              </w:rPr>
              <w:t>3</w:t>
            </w:r>
          </w:p>
        </w:tc>
        <w:tc>
          <w:tcPr>
            <w:tcW w:w="0" w:type="auto"/>
            <w:shd w:val="clear" w:color="auto" w:fill="87CEFA"/>
            <w:tcMar>
              <w:top w:w="105" w:type="dxa"/>
              <w:left w:w="15" w:type="dxa"/>
              <w:bottom w:w="105" w:type="dxa"/>
              <w:right w:w="15" w:type="dxa"/>
            </w:tcMar>
            <w:vAlign w:val="center"/>
            <w:hideMark/>
          </w:tcPr>
          <w:p w14:paraId="7CD954C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r w:rsidRPr="00145BE6">
              <w:rPr>
                <w:rFonts w:ascii="Times New Roman" w:eastAsia="Times New Roman" w:hAnsi="Times New Roman" w:cs="Times New Roman"/>
                <w:b/>
                <w:bCs/>
                <w:i/>
                <w:iCs/>
                <w:color w:val="981917"/>
                <w:sz w:val="26"/>
                <w:szCs w:val="26"/>
                <w:vertAlign w:val="subscript"/>
                <w:lang w:eastAsia="ru-RU"/>
              </w:rPr>
              <w:t>1</w:t>
            </w:r>
          </w:p>
        </w:tc>
        <w:tc>
          <w:tcPr>
            <w:tcW w:w="0" w:type="auto"/>
            <w:shd w:val="clear" w:color="auto" w:fill="87CEFA"/>
            <w:tcMar>
              <w:top w:w="105" w:type="dxa"/>
              <w:left w:w="15" w:type="dxa"/>
              <w:bottom w:w="105" w:type="dxa"/>
              <w:right w:w="15" w:type="dxa"/>
            </w:tcMar>
            <w:vAlign w:val="center"/>
            <w:hideMark/>
          </w:tcPr>
          <w:p w14:paraId="3896F3EC"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r w:rsidRPr="00145BE6">
              <w:rPr>
                <w:rFonts w:ascii="Times New Roman" w:eastAsia="Times New Roman" w:hAnsi="Times New Roman" w:cs="Times New Roman"/>
                <w:b/>
                <w:bCs/>
                <w:i/>
                <w:iCs/>
                <w:color w:val="981917"/>
                <w:sz w:val="26"/>
                <w:szCs w:val="26"/>
                <w:vertAlign w:val="subscript"/>
                <w:lang w:eastAsia="ru-RU"/>
              </w:rPr>
              <w:t>1</w:t>
            </w:r>
          </w:p>
        </w:tc>
        <w:tc>
          <w:tcPr>
            <w:tcW w:w="0" w:type="auto"/>
            <w:shd w:val="clear" w:color="auto" w:fill="87CEFA"/>
            <w:tcMar>
              <w:top w:w="105" w:type="dxa"/>
              <w:left w:w="15" w:type="dxa"/>
              <w:bottom w:w="105" w:type="dxa"/>
              <w:right w:w="15" w:type="dxa"/>
            </w:tcMar>
            <w:vAlign w:val="center"/>
            <w:hideMark/>
          </w:tcPr>
          <w:p w14:paraId="12186819"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r w:rsidRPr="00145BE6">
              <w:rPr>
                <w:rFonts w:ascii="Times New Roman" w:eastAsia="Times New Roman" w:hAnsi="Times New Roman" w:cs="Times New Roman"/>
                <w:b/>
                <w:bCs/>
                <w:i/>
                <w:iCs/>
                <w:color w:val="981917"/>
                <w:sz w:val="26"/>
                <w:szCs w:val="26"/>
                <w:vertAlign w:val="subscript"/>
                <w:lang w:eastAsia="ru-RU"/>
              </w:rPr>
              <w:t>2</w:t>
            </w:r>
          </w:p>
        </w:tc>
        <w:tc>
          <w:tcPr>
            <w:tcW w:w="0" w:type="auto"/>
            <w:shd w:val="clear" w:color="auto" w:fill="87CEFA"/>
            <w:tcMar>
              <w:top w:w="105" w:type="dxa"/>
              <w:left w:w="15" w:type="dxa"/>
              <w:bottom w:w="105" w:type="dxa"/>
              <w:right w:w="15" w:type="dxa"/>
            </w:tcMar>
            <w:vAlign w:val="center"/>
            <w:hideMark/>
          </w:tcPr>
          <w:p w14:paraId="4D5E45DF"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r w:rsidRPr="00145BE6">
              <w:rPr>
                <w:rFonts w:ascii="Times New Roman" w:eastAsia="Times New Roman" w:hAnsi="Times New Roman" w:cs="Times New Roman"/>
                <w:b/>
                <w:bCs/>
                <w:i/>
                <w:iCs/>
                <w:color w:val="981917"/>
                <w:sz w:val="26"/>
                <w:szCs w:val="26"/>
                <w:vertAlign w:val="subscript"/>
                <w:lang w:eastAsia="ru-RU"/>
              </w:rPr>
              <w:t>2</w:t>
            </w:r>
          </w:p>
        </w:tc>
        <w:tc>
          <w:tcPr>
            <w:tcW w:w="0" w:type="auto"/>
            <w:shd w:val="clear" w:color="auto" w:fill="87CEFA"/>
            <w:tcMar>
              <w:top w:w="105" w:type="dxa"/>
              <w:left w:w="15" w:type="dxa"/>
              <w:bottom w:w="105" w:type="dxa"/>
              <w:right w:w="15" w:type="dxa"/>
            </w:tcMar>
            <w:vAlign w:val="center"/>
            <w:hideMark/>
          </w:tcPr>
          <w:p w14:paraId="34AB5E18"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r w:rsidRPr="00145BE6">
              <w:rPr>
                <w:rFonts w:ascii="Times New Roman" w:eastAsia="Times New Roman" w:hAnsi="Times New Roman" w:cs="Times New Roman"/>
                <w:b/>
                <w:bCs/>
                <w:i/>
                <w:iCs/>
                <w:color w:val="981917"/>
                <w:sz w:val="26"/>
                <w:szCs w:val="26"/>
                <w:vertAlign w:val="subscript"/>
                <w:lang w:eastAsia="ru-RU"/>
              </w:rPr>
              <w:t>3</w:t>
            </w:r>
          </w:p>
        </w:tc>
        <w:tc>
          <w:tcPr>
            <w:tcW w:w="0" w:type="auto"/>
            <w:shd w:val="clear" w:color="auto" w:fill="87CEFA"/>
            <w:tcMar>
              <w:top w:w="105" w:type="dxa"/>
              <w:left w:w="15" w:type="dxa"/>
              <w:bottom w:w="105" w:type="dxa"/>
              <w:right w:w="15" w:type="dxa"/>
            </w:tcMar>
            <w:vAlign w:val="center"/>
            <w:hideMark/>
          </w:tcPr>
          <w:p w14:paraId="2D458FA5"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r w:rsidRPr="00145BE6">
              <w:rPr>
                <w:rFonts w:ascii="Times New Roman" w:eastAsia="Times New Roman" w:hAnsi="Times New Roman" w:cs="Times New Roman"/>
                <w:b/>
                <w:bCs/>
                <w:i/>
                <w:iCs/>
                <w:color w:val="981917"/>
                <w:sz w:val="26"/>
                <w:szCs w:val="26"/>
                <w:vertAlign w:val="subscript"/>
                <w:lang w:eastAsia="ru-RU"/>
              </w:rPr>
              <w:t>3</w:t>
            </w:r>
          </w:p>
        </w:tc>
        <w:tc>
          <w:tcPr>
            <w:tcW w:w="0" w:type="auto"/>
            <w:vMerge/>
            <w:shd w:val="clear" w:color="auto" w:fill="FAEBD7"/>
            <w:vAlign w:val="center"/>
            <w:hideMark/>
          </w:tcPr>
          <w:p w14:paraId="60A46702"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r>
      <w:tr w:rsidR="00145BE6" w:rsidRPr="00145BE6" w14:paraId="00FF7D2E" w14:textId="77777777" w:rsidTr="00145BE6">
        <w:trPr>
          <w:tblCellSpacing w:w="15" w:type="dxa"/>
        </w:trPr>
        <w:tc>
          <w:tcPr>
            <w:tcW w:w="0" w:type="auto"/>
            <w:shd w:val="clear" w:color="auto" w:fill="BFE9FF"/>
            <w:tcMar>
              <w:top w:w="30" w:type="dxa"/>
              <w:left w:w="75" w:type="dxa"/>
              <w:bottom w:w="30" w:type="dxa"/>
              <w:right w:w="75" w:type="dxa"/>
            </w:tcMar>
            <w:vAlign w:val="center"/>
            <w:hideMark/>
          </w:tcPr>
          <w:p w14:paraId="011CA64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w:t>
            </w:r>
          </w:p>
        </w:tc>
        <w:tc>
          <w:tcPr>
            <w:tcW w:w="0" w:type="auto"/>
            <w:shd w:val="clear" w:color="auto" w:fill="BFE9FF"/>
            <w:tcMar>
              <w:top w:w="30" w:type="dxa"/>
              <w:left w:w="75" w:type="dxa"/>
              <w:bottom w:w="30" w:type="dxa"/>
              <w:right w:w="75" w:type="dxa"/>
            </w:tcMar>
            <w:vAlign w:val="center"/>
            <w:hideMark/>
          </w:tcPr>
          <w:p w14:paraId="4323478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51</w:t>
            </w:r>
          </w:p>
        </w:tc>
        <w:tc>
          <w:tcPr>
            <w:tcW w:w="0" w:type="auto"/>
            <w:shd w:val="clear" w:color="auto" w:fill="BFE9FF"/>
            <w:tcMar>
              <w:top w:w="30" w:type="dxa"/>
              <w:left w:w="75" w:type="dxa"/>
              <w:bottom w:w="30" w:type="dxa"/>
              <w:right w:w="75" w:type="dxa"/>
            </w:tcMar>
            <w:vAlign w:val="center"/>
            <w:hideMark/>
          </w:tcPr>
          <w:p w14:paraId="3B7C1B8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36</w:t>
            </w:r>
          </w:p>
        </w:tc>
        <w:tc>
          <w:tcPr>
            <w:tcW w:w="0" w:type="auto"/>
            <w:shd w:val="clear" w:color="auto" w:fill="BFE9FF"/>
            <w:tcMar>
              <w:top w:w="30" w:type="dxa"/>
              <w:left w:w="75" w:type="dxa"/>
              <w:bottom w:w="30" w:type="dxa"/>
              <w:right w:w="75" w:type="dxa"/>
            </w:tcMar>
            <w:vAlign w:val="center"/>
            <w:hideMark/>
          </w:tcPr>
          <w:p w14:paraId="2338D74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84</w:t>
            </w:r>
          </w:p>
        </w:tc>
        <w:tc>
          <w:tcPr>
            <w:tcW w:w="0" w:type="auto"/>
            <w:shd w:val="clear" w:color="auto" w:fill="BFE9FF"/>
            <w:tcMar>
              <w:top w:w="30" w:type="dxa"/>
              <w:left w:w="75" w:type="dxa"/>
              <w:bottom w:w="30" w:type="dxa"/>
              <w:right w:w="75" w:type="dxa"/>
            </w:tcMar>
            <w:vAlign w:val="center"/>
            <w:hideMark/>
          </w:tcPr>
          <w:p w14:paraId="56A83C8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33</w:t>
            </w:r>
          </w:p>
        </w:tc>
        <w:tc>
          <w:tcPr>
            <w:tcW w:w="0" w:type="auto"/>
            <w:shd w:val="clear" w:color="auto" w:fill="BFE9FF"/>
            <w:tcMar>
              <w:top w:w="30" w:type="dxa"/>
              <w:left w:w="75" w:type="dxa"/>
              <w:bottom w:w="30" w:type="dxa"/>
              <w:right w:w="75" w:type="dxa"/>
            </w:tcMar>
            <w:vAlign w:val="center"/>
            <w:hideMark/>
          </w:tcPr>
          <w:p w14:paraId="0F25D5B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85</w:t>
            </w:r>
          </w:p>
        </w:tc>
        <w:tc>
          <w:tcPr>
            <w:tcW w:w="0" w:type="auto"/>
            <w:shd w:val="clear" w:color="auto" w:fill="BFE9FF"/>
            <w:tcMar>
              <w:top w:w="30" w:type="dxa"/>
              <w:left w:w="75" w:type="dxa"/>
              <w:bottom w:w="30" w:type="dxa"/>
              <w:right w:w="75" w:type="dxa"/>
            </w:tcMar>
            <w:vAlign w:val="center"/>
            <w:hideMark/>
          </w:tcPr>
          <w:p w14:paraId="39839CF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BFE9FF"/>
            <w:tcMar>
              <w:top w:w="30" w:type="dxa"/>
              <w:left w:w="75" w:type="dxa"/>
              <w:bottom w:w="30" w:type="dxa"/>
              <w:right w:w="75" w:type="dxa"/>
            </w:tcMar>
            <w:vAlign w:val="center"/>
            <w:hideMark/>
          </w:tcPr>
          <w:p w14:paraId="0928F23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61</w:t>
            </w:r>
          </w:p>
        </w:tc>
        <w:tc>
          <w:tcPr>
            <w:tcW w:w="0" w:type="auto"/>
            <w:shd w:val="clear" w:color="auto" w:fill="BFE9FF"/>
            <w:tcMar>
              <w:top w:w="30" w:type="dxa"/>
              <w:left w:w="75" w:type="dxa"/>
              <w:bottom w:w="30" w:type="dxa"/>
              <w:right w:w="75" w:type="dxa"/>
            </w:tcMar>
            <w:vAlign w:val="center"/>
            <w:hideMark/>
          </w:tcPr>
          <w:p w14:paraId="02E0FCF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BFE9FF"/>
            <w:tcMar>
              <w:top w:w="30" w:type="dxa"/>
              <w:left w:w="75" w:type="dxa"/>
              <w:bottom w:w="30" w:type="dxa"/>
              <w:right w:w="75" w:type="dxa"/>
            </w:tcMar>
            <w:vAlign w:val="center"/>
            <w:hideMark/>
          </w:tcPr>
          <w:p w14:paraId="0C54CF5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39</w:t>
            </w:r>
          </w:p>
        </w:tc>
        <w:tc>
          <w:tcPr>
            <w:tcW w:w="0" w:type="auto"/>
            <w:shd w:val="clear" w:color="auto" w:fill="BFE9FF"/>
            <w:tcMar>
              <w:top w:w="30" w:type="dxa"/>
              <w:left w:w="75" w:type="dxa"/>
              <w:bottom w:w="30" w:type="dxa"/>
              <w:right w:w="75" w:type="dxa"/>
            </w:tcMar>
            <w:vAlign w:val="center"/>
            <w:hideMark/>
          </w:tcPr>
          <w:p w14:paraId="2CA421D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25</w:t>
            </w:r>
          </w:p>
        </w:tc>
        <w:tc>
          <w:tcPr>
            <w:tcW w:w="0" w:type="auto"/>
            <w:shd w:val="clear" w:color="auto" w:fill="BFE9FF"/>
            <w:tcMar>
              <w:top w:w="30" w:type="dxa"/>
              <w:left w:w="75" w:type="dxa"/>
              <w:bottom w:w="30" w:type="dxa"/>
              <w:right w:w="75" w:type="dxa"/>
            </w:tcMar>
            <w:vAlign w:val="center"/>
            <w:hideMark/>
          </w:tcPr>
          <w:p w14:paraId="2FB40E8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18</w:t>
            </w:r>
          </w:p>
        </w:tc>
        <w:tc>
          <w:tcPr>
            <w:tcW w:w="0" w:type="auto"/>
            <w:shd w:val="clear" w:color="auto" w:fill="BFE9FF"/>
            <w:tcMar>
              <w:top w:w="30" w:type="dxa"/>
              <w:left w:w="75" w:type="dxa"/>
              <w:bottom w:w="30" w:type="dxa"/>
              <w:right w:w="75" w:type="dxa"/>
            </w:tcMar>
            <w:vAlign w:val="center"/>
            <w:hideMark/>
          </w:tcPr>
          <w:p w14:paraId="299DB67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12</w:t>
            </w:r>
          </w:p>
        </w:tc>
        <w:tc>
          <w:tcPr>
            <w:tcW w:w="0" w:type="auto"/>
            <w:shd w:val="clear" w:color="auto" w:fill="BFE9FF"/>
            <w:tcMar>
              <w:top w:w="30" w:type="dxa"/>
              <w:left w:w="75" w:type="dxa"/>
              <w:bottom w:w="30" w:type="dxa"/>
              <w:right w:w="75" w:type="dxa"/>
            </w:tcMar>
            <w:vAlign w:val="center"/>
            <w:hideMark/>
          </w:tcPr>
          <w:p w14:paraId="226E6AA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5600</w:t>
            </w:r>
          </w:p>
        </w:tc>
      </w:tr>
      <w:tr w:rsidR="00145BE6" w:rsidRPr="00145BE6" w14:paraId="45919FAF"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6471EF0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01EB4F7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14:paraId="3B54A89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39D4048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81</w:t>
            </w:r>
          </w:p>
        </w:tc>
        <w:tc>
          <w:tcPr>
            <w:tcW w:w="0" w:type="auto"/>
            <w:shd w:val="clear" w:color="auto" w:fill="FAEBD7"/>
            <w:tcMar>
              <w:top w:w="30" w:type="dxa"/>
              <w:left w:w="75" w:type="dxa"/>
              <w:bottom w:w="30" w:type="dxa"/>
              <w:right w:w="75" w:type="dxa"/>
            </w:tcMar>
            <w:vAlign w:val="center"/>
            <w:hideMark/>
          </w:tcPr>
          <w:p w14:paraId="15BE292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14:paraId="3B3C7D0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107</w:t>
            </w:r>
          </w:p>
        </w:tc>
        <w:tc>
          <w:tcPr>
            <w:tcW w:w="0" w:type="auto"/>
            <w:shd w:val="clear" w:color="auto" w:fill="FAEBD7"/>
            <w:tcMar>
              <w:top w:w="30" w:type="dxa"/>
              <w:left w:w="75" w:type="dxa"/>
              <w:bottom w:w="30" w:type="dxa"/>
              <w:right w:w="75" w:type="dxa"/>
            </w:tcMar>
            <w:vAlign w:val="center"/>
            <w:hideMark/>
          </w:tcPr>
          <w:p w14:paraId="1A96400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14:paraId="112414E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61</w:t>
            </w:r>
          </w:p>
        </w:tc>
        <w:tc>
          <w:tcPr>
            <w:tcW w:w="0" w:type="auto"/>
            <w:shd w:val="clear" w:color="auto" w:fill="FAEBD7"/>
            <w:tcMar>
              <w:top w:w="30" w:type="dxa"/>
              <w:left w:w="75" w:type="dxa"/>
              <w:bottom w:w="30" w:type="dxa"/>
              <w:right w:w="75" w:type="dxa"/>
            </w:tcMar>
            <w:vAlign w:val="center"/>
            <w:hideMark/>
          </w:tcPr>
          <w:p w14:paraId="3041D3A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34</w:t>
            </w:r>
          </w:p>
        </w:tc>
        <w:tc>
          <w:tcPr>
            <w:tcW w:w="0" w:type="auto"/>
            <w:shd w:val="clear" w:color="auto" w:fill="FAEBD7"/>
            <w:tcMar>
              <w:top w:w="30" w:type="dxa"/>
              <w:left w:w="75" w:type="dxa"/>
              <w:bottom w:w="30" w:type="dxa"/>
              <w:right w:w="75" w:type="dxa"/>
            </w:tcMar>
            <w:vAlign w:val="center"/>
            <w:hideMark/>
          </w:tcPr>
          <w:p w14:paraId="6860A3C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5E78C0E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17</w:t>
            </w:r>
          </w:p>
        </w:tc>
        <w:tc>
          <w:tcPr>
            <w:tcW w:w="0" w:type="auto"/>
            <w:shd w:val="clear" w:color="auto" w:fill="FAEBD7"/>
            <w:tcMar>
              <w:top w:w="30" w:type="dxa"/>
              <w:left w:w="75" w:type="dxa"/>
              <w:bottom w:w="30" w:type="dxa"/>
              <w:right w:w="75" w:type="dxa"/>
            </w:tcMar>
            <w:vAlign w:val="center"/>
            <w:hideMark/>
          </w:tcPr>
          <w:p w14:paraId="598DE23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332C58E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w:t>
            </w:r>
          </w:p>
        </w:tc>
        <w:tc>
          <w:tcPr>
            <w:tcW w:w="0" w:type="auto"/>
            <w:shd w:val="clear" w:color="auto" w:fill="FAEBD7"/>
            <w:tcMar>
              <w:top w:w="30" w:type="dxa"/>
              <w:left w:w="75" w:type="dxa"/>
              <w:bottom w:w="30" w:type="dxa"/>
              <w:right w:w="75" w:type="dxa"/>
            </w:tcMar>
            <w:vAlign w:val="center"/>
            <w:hideMark/>
          </w:tcPr>
          <w:p w14:paraId="475C937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4500</w:t>
            </w:r>
          </w:p>
        </w:tc>
      </w:tr>
      <w:tr w:rsidR="00145BE6" w:rsidRPr="00145BE6" w14:paraId="6396236A"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7EA7CE8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14:paraId="06AB9FC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88</w:t>
            </w:r>
          </w:p>
        </w:tc>
        <w:tc>
          <w:tcPr>
            <w:tcW w:w="0" w:type="auto"/>
            <w:shd w:val="clear" w:color="auto" w:fill="FAF0E6"/>
            <w:tcMar>
              <w:top w:w="30" w:type="dxa"/>
              <w:left w:w="75" w:type="dxa"/>
              <w:bottom w:w="30" w:type="dxa"/>
              <w:right w:w="75" w:type="dxa"/>
            </w:tcMar>
            <w:vAlign w:val="center"/>
            <w:hideMark/>
          </w:tcPr>
          <w:p w14:paraId="011CB9A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460B364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372D156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14:paraId="579A37A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109</w:t>
            </w:r>
          </w:p>
        </w:tc>
        <w:tc>
          <w:tcPr>
            <w:tcW w:w="0" w:type="auto"/>
            <w:shd w:val="clear" w:color="auto" w:fill="FAF0E6"/>
            <w:tcMar>
              <w:top w:w="30" w:type="dxa"/>
              <w:left w:w="75" w:type="dxa"/>
              <w:bottom w:w="30" w:type="dxa"/>
              <w:right w:w="75" w:type="dxa"/>
            </w:tcMar>
            <w:vAlign w:val="center"/>
            <w:hideMark/>
          </w:tcPr>
          <w:p w14:paraId="5254EBF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14:paraId="1EED195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08F27B7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26</w:t>
            </w:r>
          </w:p>
        </w:tc>
        <w:tc>
          <w:tcPr>
            <w:tcW w:w="0" w:type="auto"/>
            <w:shd w:val="clear" w:color="auto" w:fill="FAF0E6"/>
            <w:tcMar>
              <w:top w:w="30" w:type="dxa"/>
              <w:left w:w="75" w:type="dxa"/>
              <w:bottom w:w="30" w:type="dxa"/>
              <w:right w:w="75" w:type="dxa"/>
            </w:tcMar>
            <w:vAlign w:val="center"/>
            <w:hideMark/>
          </w:tcPr>
          <w:p w14:paraId="59787CE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7E5C3B2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41</w:t>
            </w:r>
          </w:p>
        </w:tc>
        <w:tc>
          <w:tcPr>
            <w:tcW w:w="0" w:type="auto"/>
            <w:shd w:val="clear" w:color="auto" w:fill="FAF0E6"/>
            <w:tcMar>
              <w:top w:w="30" w:type="dxa"/>
              <w:left w:w="75" w:type="dxa"/>
              <w:bottom w:w="30" w:type="dxa"/>
              <w:right w:w="75" w:type="dxa"/>
            </w:tcMar>
            <w:vAlign w:val="center"/>
            <w:hideMark/>
          </w:tcPr>
          <w:p w14:paraId="3356187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14:paraId="08F56A3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14:paraId="49F8A9C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4800</w:t>
            </w:r>
          </w:p>
        </w:tc>
      </w:tr>
      <w:tr w:rsidR="00145BE6" w:rsidRPr="00145BE6" w14:paraId="26197825"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11D9777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14:paraId="5EC907E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14:paraId="614092B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33</w:t>
            </w:r>
          </w:p>
        </w:tc>
        <w:tc>
          <w:tcPr>
            <w:tcW w:w="0" w:type="auto"/>
            <w:shd w:val="clear" w:color="auto" w:fill="FAEBD7"/>
            <w:tcMar>
              <w:top w:w="30" w:type="dxa"/>
              <w:left w:w="75" w:type="dxa"/>
              <w:bottom w:w="30" w:type="dxa"/>
              <w:right w:w="75" w:type="dxa"/>
            </w:tcMar>
            <w:vAlign w:val="center"/>
            <w:hideMark/>
          </w:tcPr>
          <w:p w14:paraId="054A3F7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53</w:t>
            </w:r>
          </w:p>
        </w:tc>
        <w:tc>
          <w:tcPr>
            <w:tcW w:w="0" w:type="auto"/>
            <w:shd w:val="clear" w:color="auto" w:fill="FAEBD7"/>
            <w:tcMar>
              <w:top w:w="30" w:type="dxa"/>
              <w:left w:w="75" w:type="dxa"/>
              <w:bottom w:w="30" w:type="dxa"/>
              <w:right w:w="75" w:type="dxa"/>
            </w:tcMar>
            <w:vAlign w:val="center"/>
            <w:hideMark/>
          </w:tcPr>
          <w:p w14:paraId="0C728EA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56</w:t>
            </w:r>
          </w:p>
        </w:tc>
        <w:tc>
          <w:tcPr>
            <w:tcW w:w="0" w:type="auto"/>
            <w:shd w:val="clear" w:color="auto" w:fill="FAEBD7"/>
            <w:tcMar>
              <w:top w:w="30" w:type="dxa"/>
              <w:left w:w="75" w:type="dxa"/>
              <w:bottom w:w="30" w:type="dxa"/>
              <w:right w:w="75" w:type="dxa"/>
            </w:tcMar>
            <w:vAlign w:val="center"/>
            <w:hideMark/>
          </w:tcPr>
          <w:p w14:paraId="21D77A4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92</w:t>
            </w:r>
          </w:p>
        </w:tc>
        <w:tc>
          <w:tcPr>
            <w:tcW w:w="0" w:type="auto"/>
            <w:shd w:val="clear" w:color="auto" w:fill="FAEBD7"/>
            <w:tcMar>
              <w:top w:w="30" w:type="dxa"/>
              <w:left w:w="75" w:type="dxa"/>
              <w:bottom w:w="30" w:type="dxa"/>
              <w:right w:w="75" w:type="dxa"/>
            </w:tcMar>
            <w:vAlign w:val="center"/>
            <w:hideMark/>
          </w:tcPr>
          <w:p w14:paraId="6279E46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41</w:t>
            </w:r>
          </w:p>
        </w:tc>
        <w:tc>
          <w:tcPr>
            <w:tcW w:w="0" w:type="auto"/>
            <w:shd w:val="clear" w:color="auto" w:fill="FAEBD7"/>
            <w:tcMar>
              <w:top w:w="30" w:type="dxa"/>
              <w:left w:w="75" w:type="dxa"/>
              <w:bottom w:w="30" w:type="dxa"/>
              <w:right w:w="75" w:type="dxa"/>
            </w:tcMar>
            <w:vAlign w:val="center"/>
            <w:hideMark/>
          </w:tcPr>
          <w:p w14:paraId="793D417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56</w:t>
            </w:r>
          </w:p>
        </w:tc>
        <w:tc>
          <w:tcPr>
            <w:tcW w:w="0" w:type="auto"/>
            <w:shd w:val="clear" w:color="auto" w:fill="FAEBD7"/>
            <w:tcMar>
              <w:top w:w="30" w:type="dxa"/>
              <w:left w:w="75" w:type="dxa"/>
              <w:bottom w:w="30" w:type="dxa"/>
              <w:right w:w="75" w:type="dxa"/>
            </w:tcMar>
            <w:vAlign w:val="center"/>
            <w:hideMark/>
          </w:tcPr>
          <w:p w14:paraId="3E05C64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38</w:t>
            </w:r>
          </w:p>
        </w:tc>
        <w:tc>
          <w:tcPr>
            <w:tcW w:w="0" w:type="auto"/>
            <w:shd w:val="clear" w:color="auto" w:fill="FAEBD7"/>
            <w:tcMar>
              <w:top w:w="30" w:type="dxa"/>
              <w:left w:w="75" w:type="dxa"/>
              <w:bottom w:w="30" w:type="dxa"/>
              <w:right w:w="75" w:type="dxa"/>
            </w:tcMar>
            <w:vAlign w:val="center"/>
            <w:hideMark/>
          </w:tcPr>
          <w:p w14:paraId="7E946D6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EBD7"/>
            <w:tcMar>
              <w:top w:w="30" w:type="dxa"/>
              <w:left w:w="75" w:type="dxa"/>
              <w:bottom w:w="30" w:type="dxa"/>
              <w:right w:w="75" w:type="dxa"/>
            </w:tcMar>
            <w:vAlign w:val="center"/>
            <w:hideMark/>
          </w:tcPr>
          <w:p w14:paraId="1F36F46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29</w:t>
            </w:r>
          </w:p>
        </w:tc>
        <w:tc>
          <w:tcPr>
            <w:tcW w:w="0" w:type="auto"/>
            <w:shd w:val="clear" w:color="auto" w:fill="FAEBD7"/>
            <w:tcMar>
              <w:top w:w="30" w:type="dxa"/>
              <w:left w:w="75" w:type="dxa"/>
              <w:bottom w:w="30" w:type="dxa"/>
              <w:right w:w="75" w:type="dxa"/>
            </w:tcMar>
            <w:vAlign w:val="center"/>
            <w:hideMark/>
          </w:tcPr>
          <w:p w14:paraId="1A4B969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14:paraId="60DD2A5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14:paraId="1FAF609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5300</w:t>
            </w:r>
          </w:p>
        </w:tc>
      </w:tr>
      <w:tr w:rsidR="00145BE6" w:rsidRPr="00145BE6" w14:paraId="07842BC5"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3A22DD8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6698BBA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88</w:t>
            </w:r>
          </w:p>
        </w:tc>
        <w:tc>
          <w:tcPr>
            <w:tcW w:w="0" w:type="auto"/>
            <w:shd w:val="clear" w:color="auto" w:fill="FAF0E6"/>
            <w:tcMar>
              <w:top w:w="30" w:type="dxa"/>
              <w:left w:w="75" w:type="dxa"/>
              <w:bottom w:w="30" w:type="dxa"/>
              <w:right w:w="75" w:type="dxa"/>
            </w:tcMar>
            <w:vAlign w:val="center"/>
            <w:hideMark/>
          </w:tcPr>
          <w:p w14:paraId="0C6430C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7AAF980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14:paraId="3D685A0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14:paraId="6752806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123</w:t>
            </w:r>
          </w:p>
        </w:tc>
        <w:tc>
          <w:tcPr>
            <w:tcW w:w="0" w:type="auto"/>
            <w:shd w:val="clear" w:color="auto" w:fill="FAF0E6"/>
            <w:tcMar>
              <w:top w:w="30" w:type="dxa"/>
              <w:left w:w="75" w:type="dxa"/>
              <w:bottom w:w="30" w:type="dxa"/>
              <w:right w:w="75" w:type="dxa"/>
            </w:tcMar>
            <w:vAlign w:val="center"/>
            <w:hideMark/>
          </w:tcPr>
          <w:p w14:paraId="6314E2A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28</w:t>
            </w:r>
          </w:p>
        </w:tc>
        <w:tc>
          <w:tcPr>
            <w:tcW w:w="0" w:type="auto"/>
            <w:shd w:val="clear" w:color="auto" w:fill="FAF0E6"/>
            <w:tcMar>
              <w:top w:w="30" w:type="dxa"/>
              <w:left w:w="75" w:type="dxa"/>
              <w:bottom w:w="30" w:type="dxa"/>
              <w:right w:w="75" w:type="dxa"/>
            </w:tcMar>
            <w:vAlign w:val="center"/>
            <w:hideMark/>
          </w:tcPr>
          <w:p w14:paraId="33482EC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59</w:t>
            </w:r>
          </w:p>
        </w:tc>
        <w:tc>
          <w:tcPr>
            <w:tcW w:w="0" w:type="auto"/>
            <w:shd w:val="clear" w:color="auto" w:fill="FAF0E6"/>
            <w:tcMar>
              <w:top w:w="30" w:type="dxa"/>
              <w:left w:w="75" w:type="dxa"/>
              <w:bottom w:w="30" w:type="dxa"/>
              <w:right w:w="75" w:type="dxa"/>
            </w:tcMar>
            <w:vAlign w:val="center"/>
            <w:hideMark/>
          </w:tcPr>
          <w:p w14:paraId="733884A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5A44EEA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29</w:t>
            </w:r>
          </w:p>
        </w:tc>
        <w:tc>
          <w:tcPr>
            <w:tcW w:w="0" w:type="auto"/>
            <w:shd w:val="clear" w:color="auto" w:fill="FAF0E6"/>
            <w:tcMar>
              <w:top w:w="30" w:type="dxa"/>
              <w:left w:w="75" w:type="dxa"/>
              <w:bottom w:w="30" w:type="dxa"/>
              <w:right w:w="75" w:type="dxa"/>
            </w:tcMar>
            <w:vAlign w:val="center"/>
            <w:hideMark/>
          </w:tcPr>
          <w:p w14:paraId="21835DB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47B0384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14:paraId="4E6B2DF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00CE5AF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5100</w:t>
            </w:r>
          </w:p>
        </w:tc>
      </w:tr>
      <w:tr w:rsidR="00145BE6" w:rsidRPr="00145BE6" w14:paraId="0E0D1EF4"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748FD1F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4C7725A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84</w:t>
            </w:r>
          </w:p>
        </w:tc>
        <w:tc>
          <w:tcPr>
            <w:tcW w:w="0" w:type="auto"/>
            <w:shd w:val="clear" w:color="auto" w:fill="FAEBD7"/>
            <w:tcMar>
              <w:top w:w="30" w:type="dxa"/>
              <w:left w:w="75" w:type="dxa"/>
              <w:bottom w:w="30" w:type="dxa"/>
              <w:right w:w="75" w:type="dxa"/>
            </w:tcMar>
            <w:vAlign w:val="center"/>
            <w:hideMark/>
          </w:tcPr>
          <w:p w14:paraId="11EC07A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c>
          <w:tcPr>
            <w:tcW w:w="0" w:type="auto"/>
            <w:shd w:val="clear" w:color="auto" w:fill="FAEBD7"/>
            <w:tcMar>
              <w:top w:w="30" w:type="dxa"/>
              <w:left w:w="75" w:type="dxa"/>
              <w:bottom w:w="30" w:type="dxa"/>
              <w:right w:w="75" w:type="dxa"/>
            </w:tcMar>
            <w:vAlign w:val="center"/>
            <w:hideMark/>
          </w:tcPr>
          <w:p w14:paraId="26ED796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76</w:t>
            </w:r>
          </w:p>
        </w:tc>
        <w:tc>
          <w:tcPr>
            <w:tcW w:w="0" w:type="auto"/>
            <w:shd w:val="clear" w:color="auto" w:fill="FAEBD7"/>
            <w:tcMar>
              <w:top w:w="30" w:type="dxa"/>
              <w:left w:w="75" w:type="dxa"/>
              <w:bottom w:w="30" w:type="dxa"/>
              <w:right w:w="75" w:type="dxa"/>
            </w:tcMar>
            <w:vAlign w:val="center"/>
            <w:hideMark/>
          </w:tcPr>
          <w:p w14:paraId="7F57ADB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41</w:t>
            </w:r>
          </w:p>
        </w:tc>
        <w:tc>
          <w:tcPr>
            <w:tcW w:w="0" w:type="auto"/>
            <w:shd w:val="clear" w:color="auto" w:fill="FAEBD7"/>
            <w:tcMar>
              <w:top w:w="30" w:type="dxa"/>
              <w:left w:w="75" w:type="dxa"/>
              <w:bottom w:w="30" w:type="dxa"/>
              <w:right w:w="75" w:type="dxa"/>
            </w:tcMar>
            <w:vAlign w:val="center"/>
            <w:hideMark/>
          </w:tcPr>
          <w:p w14:paraId="61B17B3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105</w:t>
            </w:r>
          </w:p>
        </w:tc>
        <w:tc>
          <w:tcPr>
            <w:tcW w:w="0" w:type="auto"/>
            <w:shd w:val="clear" w:color="auto" w:fill="FAEBD7"/>
            <w:tcMar>
              <w:top w:w="30" w:type="dxa"/>
              <w:left w:w="75" w:type="dxa"/>
              <w:bottom w:w="30" w:type="dxa"/>
              <w:right w:w="75" w:type="dxa"/>
            </w:tcMar>
            <w:vAlign w:val="center"/>
            <w:hideMark/>
          </w:tcPr>
          <w:p w14:paraId="70D0A62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14:paraId="0F82F05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14:paraId="2D4B599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31</w:t>
            </w:r>
          </w:p>
        </w:tc>
        <w:tc>
          <w:tcPr>
            <w:tcW w:w="0" w:type="auto"/>
            <w:shd w:val="clear" w:color="auto" w:fill="FAEBD7"/>
            <w:tcMar>
              <w:top w:w="30" w:type="dxa"/>
              <w:left w:w="75" w:type="dxa"/>
              <w:bottom w:w="30" w:type="dxa"/>
              <w:right w:w="75" w:type="dxa"/>
            </w:tcMar>
            <w:vAlign w:val="center"/>
            <w:hideMark/>
          </w:tcPr>
          <w:p w14:paraId="3EB8550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34</w:t>
            </w:r>
          </w:p>
        </w:tc>
        <w:tc>
          <w:tcPr>
            <w:tcW w:w="0" w:type="auto"/>
            <w:shd w:val="clear" w:color="auto" w:fill="FAEBD7"/>
            <w:tcMar>
              <w:top w:w="30" w:type="dxa"/>
              <w:left w:w="75" w:type="dxa"/>
              <w:bottom w:w="30" w:type="dxa"/>
              <w:right w:w="75" w:type="dxa"/>
            </w:tcMar>
            <w:vAlign w:val="center"/>
            <w:hideMark/>
          </w:tcPr>
          <w:p w14:paraId="40A3250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21</w:t>
            </w:r>
          </w:p>
        </w:tc>
        <w:tc>
          <w:tcPr>
            <w:tcW w:w="0" w:type="auto"/>
            <w:shd w:val="clear" w:color="auto" w:fill="FAEBD7"/>
            <w:tcMar>
              <w:top w:w="30" w:type="dxa"/>
              <w:left w:w="75" w:type="dxa"/>
              <w:bottom w:w="30" w:type="dxa"/>
              <w:right w:w="75" w:type="dxa"/>
            </w:tcMar>
            <w:vAlign w:val="center"/>
            <w:hideMark/>
          </w:tcPr>
          <w:p w14:paraId="4DD0EA9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18</w:t>
            </w:r>
          </w:p>
        </w:tc>
        <w:tc>
          <w:tcPr>
            <w:tcW w:w="0" w:type="auto"/>
            <w:shd w:val="clear" w:color="auto" w:fill="FAEBD7"/>
            <w:tcMar>
              <w:top w:w="30" w:type="dxa"/>
              <w:left w:w="75" w:type="dxa"/>
              <w:bottom w:w="30" w:type="dxa"/>
              <w:right w:w="75" w:type="dxa"/>
            </w:tcMar>
            <w:vAlign w:val="center"/>
            <w:hideMark/>
          </w:tcPr>
          <w:p w14:paraId="62C57E2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14:paraId="4D854DF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5000</w:t>
            </w:r>
          </w:p>
        </w:tc>
      </w:tr>
      <w:tr w:rsidR="00145BE6" w:rsidRPr="00145BE6" w14:paraId="0F5EA7DC"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286933C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14:paraId="66F461E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77</w:t>
            </w:r>
          </w:p>
        </w:tc>
        <w:tc>
          <w:tcPr>
            <w:tcW w:w="0" w:type="auto"/>
            <w:shd w:val="clear" w:color="auto" w:fill="FAF0E6"/>
            <w:tcMar>
              <w:top w:w="30" w:type="dxa"/>
              <w:left w:w="75" w:type="dxa"/>
              <w:bottom w:w="30" w:type="dxa"/>
              <w:right w:w="75" w:type="dxa"/>
            </w:tcMar>
            <w:vAlign w:val="center"/>
            <w:hideMark/>
          </w:tcPr>
          <w:p w14:paraId="485C205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59</w:t>
            </w:r>
          </w:p>
        </w:tc>
        <w:tc>
          <w:tcPr>
            <w:tcW w:w="0" w:type="auto"/>
            <w:shd w:val="clear" w:color="auto" w:fill="FAF0E6"/>
            <w:tcMar>
              <w:top w:w="30" w:type="dxa"/>
              <w:left w:w="75" w:type="dxa"/>
              <w:bottom w:w="30" w:type="dxa"/>
              <w:right w:w="75" w:type="dxa"/>
            </w:tcMar>
            <w:vAlign w:val="center"/>
            <w:hideMark/>
          </w:tcPr>
          <w:p w14:paraId="1150E85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53</w:t>
            </w:r>
          </w:p>
        </w:tc>
        <w:tc>
          <w:tcPr>
            <w:tcW w:w="0" w:type="auto"/>
            <w:shd w:val="clear" w:color="auto" w:fill="FAF0E6"/>
            <w:tcMar>
              <w:top w:w="30" w:type="dxa"/>
              <w:left w:w="75" w:type="dxa"/>
              <w:bottom w:w="30" w:type="dxa"/>
              <w:right w:w="75" w:type="dxa"/>
            </w:tcMar>
            <w:vAlign w:val="center"/>
            <w:hideMark/>
          </w:tcPr>
          <w:p w14:paraId="67EE49C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27</w:t>
            </w:r>
          </w:p>
        </w:tc>
        <w:tc>
          <w:tcPr>
            <w:tcW w:w="0" w:type="auto"/>
            <w:shd w:val="clear" w:color="auto" w:fill="FAF0E6"/>
            <w:tcMar>
              <w:top w:w="30" w:type="dxa"/>
              <w:left w:w="75" w:type="dxa"/>
              <w:bottom w:w="30" w:type="dxa"/>
              <w:right w:w="75" w:type="dxa"/>
            </w:tcMar>
            <w:vAlign w:val="center"/>
            <w:hideMark/>
          </w:tcPr>
          <w:p w14:paraId="3B91B1B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127</w:t>
            </w:r>
          </w:p>
        </w:tc>
        <w:tc>
          <w:tcPr>
            <w:tcW w:w="0" w:type="auto"/>
            <w:shd w:val="clear" w:color="auto" w:fill="FAF0E6"/>
            <w:tcMar>
              <w:top w:w="30" w:type="dxa"/>
              <w:left w:w="75" w:type="dxa"/>
              <w:bottom w:w="30" w:type="dxa"/>
              <w:right w:w="75" w:type="dxa"/>
            </w:tcMar>
            <w:vAlign w:val="center"/>
            <w:hideMark/>
          </w:tcPr>
          <w:p w14:paraId="5F5B591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42</w:t>
            </w:r>
          </w:p>
        </w:tc>
        <w:tc>
          <w:tcPr>
            <w:tcW w:w="0" w:type="auto"/>
            <w:shd w:val="clear" w:color="auto" w:fill="FAF0E6"/>
            <w:tcMar>
              <w:top w:w="30" w:type="dxa"/>
              <w:left w:w="75" w:type="dxa"/>
              <w:bottom w:w="30" w:type="dxa"/>
              <w:right w:w="75" w:type="dxa"/>
            </w:tcMar>
            <w:vAlign w:val="center"/>
            <w:hideMark/>
          </w:tcPr>
          <w:p w14:paraId="4E7606F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57</w:t>
            </w:r>
          </w:p>
        </w:tc>
        <w:tc>
          <w:tcPr>
            <w:tcW w:w="0" w:type="auto"/>
            <w:shd w:val="clear" w:color="auto" w:fill="FAF0E6"/>
            <w:tcMar>
              <w:top w:w="30" w:type="dxa"/>
              <w:left w:w="75" w:type="dxa"/>
              <w:bottom w:w="30" w:type="dxa"/>
              <w:right w:w="75" w:type="dxa"/>
            </w:tcMar>
            <w:vAlign w:val="center"/>
            <w:hideMark/>
          </w:tcPr>
          <w:p w14:paraId="20F55D3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14:paraId="0005BEA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29</w:t>
            </w:r>
          </w:p>
        </w:tc>
        <w:tc>
          <w:tcPr>
            <w:tcW w:w="0" w:type="auto"/>
            <w:shd w:val="clear" w:color="auto" w:fill="FAF0E6"/>
            <w:tcMar>
              <w:top w:w="30" w:type="dxa"/>
              <w:left w:w="75" w:type="dxa"/>
              <w:bottom w:w="30" w:type="dxa"/>
              <w:right w:w="75" w:type="dxa"/>
            </w:tcMar>
            <w:vAlign w:val="center"/>
            <w:hideMark/>
          </w:tcPr>
          <w:p w14:paraId="776FE4E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14:paraId="1AAE7D9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3315E11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14:paraId="69697FF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4900</w:t>
            </w:r>
          </w:p>
        </w:tc>
      </w:tr>
      <w:tr w:rsidR="00145BE6" w:rsidRPr="00145BE6" w14:paraId="271C263C"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3D5A4BD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w:t>
            </w:r>
          </w:p>
        </w:tc>
        <w:tc>
          <w:tcPr>
            <w:tcW w:w="0" w:type="auto"/>
            <w:shd w:val="clear" w:color="auto" w:fill="FAEBD7"/>
            <w:tcMar>
              <w:top w:w="30" w:type="dxa"/>
              <w:left w:w="75" w:type="dxa"/>
              <w:bottom w:w="30" w:type="dxa"/>
              <w:right w:w="75" w:type="dxa"/>
            </w:tcMar>
            <w:vAlign w:val="center"/>
            <w:hideMark/>
          </w:tcPr>
          <w:p w14:paraId="4C1C0AF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14:paraId="6ADD5E6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17</w:t>
            </w:r>
          </w:p>
        </w:tc>
        <w:tc>
          <w:tcPr>
            <w:tcW w:w="0" w:type="auto"/>
            <w:shd w:val="clear" w:color="auto" w:fill="FAEBD7"/>
            <w:tcMar>
              <w:top w:w="30" w:type="dxa"/>
              <w:left w:w="75" w:type="dxa"/>
              <w:bottom w:w="30" w:type="dxa"/>
              <w:right w:w="75" w:type="dxa"/>
            </w:tcMar>
            <w:vAlign w:val="center"/>
            <w:hideMark/>
          </w:tcPr>
          <w:p w14:paraId="497A6F0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14:paraId="7901430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4074DF7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88</w:t>
            </w:r>
          </w:p>
        </w:tc>
        <w:tc>
          <w:tcPr>
            <w:tcW w:w="0" w:type="auto"/>
            <w:shd w:val="clear" w:color="auto" w:fill="FAEBD7"/>
            <w:tcMar>
              <w:top w:w="30" w:type="dxa"/>
              <w:left w:w="75" w:type="dxa"/>
              <w:bottom w:w="30" w:type="dxa"/>
              <w:right w:w="75" w:type="dxa"/>
            </w:tcMar>
            <w:vAlign w:val="center"/>
            <w:hideMark/>
          </w:tcPr>
          <w:p w14:paraId="5EAEEC7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48</w:t>
            </w:r>
          </w:p>
        </w:tc>
        <w:tc>
          <w:tcPr>
            <w:tcW w:w="0" w:type="auto"/>
            <w:shd w:val="clear" w:color="auto" w:fill="FAEBD7"/>
            <w:tcMar>
              <w:top w:w="30" w:type="dxa"/>
              <w:left w:w="75" w:type="dxa"/>
              <w:bottom w:w="30" w:type="dxa"/>
              <w:right w:w="75" w:type="dxa"/>
            </w:tcMar>
            <w:vAlign w:val="center"/>
            <w:hideMark/>
          </w:tcPr>
          <w:p w14:paraId="77B28F8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14:paraId="183A443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0E5858D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17</w:t>
            </w:r>
          </w:p>
        </w:tc>
        <w:tc>
          <w:tcPr>
            <w:tcW w:w="0" w:type="auto"/>
            <w:shd w:val="clear" w:color="auto" w:fill="FAEBD7"/>
            <w:tcMar>
              <w:top w:w="30" w:type="dxa"/>
              <w:left w:w="75" w:type="dxa"/>
              <w:bottom w:w="30" w:type="dxa"/>
              <w:right w:w="75" w:type="dxa"/>
            </w:tcMar>
            <w:vAlign w:val="center"/>
            <w:hideMark/>
          </w:tcPr>
          <w:p w14:paraId="6E54D59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479214F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19</w:t>
            </w:r>
          </w:p>
        </w:tc>
        <w:tc>
          <w:tcPr>
            <w:tcW w:w="0" w:type="auto"/>
            <w:shd w:val="clear" w:color="auto" w:fill="FAEBD7"/>
            <w:tcMar>
              <w:top w:w="30" w:type="dxa"/>
              <w:left w:w="75" w:type="dxa"/>
              <w:bottom w:w="30" w:type="dxa"/>
              <w:right w:w="75" w:type="dxa"/>
            </w:tcMar>
            <w:vAlign w:val="center"/>
            <w:hideMark/>
          </w:tcPr>
          <w:p w14:paraId="4A3BE46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76B55F7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4700</w:t>
            </w:r>
          </w:p>
        </w:tc>
      </w:tr>
      <w:tr w:rsidR="00145BE6" w:rsidRPr="00145BE6" w14:paraId="523B9A09"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7DF382B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w:t>
            </w:r>
          </w:p>
        </w:tc>
        <w:tc>
          <w:tcPr>
            <w:tcW w:w="0" w:type="auto"/>
            <w:shd w:val="clear" w:color="auto" w:fill="FAF0E6"/>
            <w:tcMar>
              <w:top w:w="30" w:type="dxa"/>
              <w:left w:w="75" w:type="dxa"/>
              <w:bottom w:w="30" w:type="dxa"/>
              <w:right w:w="75" w:type="dxa"/>
            </w:tcMar>
            <w:vAlign w:val="center"/>
            <w:hideMark/>
          </w:tcPr>
          <w:p w14:paraId="01EAAC2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F0E6"/>
            <w:tcMar>
              <w:top w:w="30" w:type="dxa"/>
              <w:left w:w="75" w:type="dxa"/>
              <w:bottom w:w="30" w:type="dxa"/>
              <w:right w:w="75" w:type="dxa"/>
            </w:tcMar>
            <w:vAlign w:val="center"/>
            <w:hideMark/>
          </w:tcPr>
          <w:p w14:paraId="22DB2FC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19</w:t>
            </w:r>
          </w:p>
        </w:tc>
        <w:tc>
          <w:tcPr>
            <w:tcW w:w="0" w:type="auto"/>
            <w:shd w:val="clear" w:color="auto" w:fill="FAF0E6"/>
            <w:tcMar>
              <w:top w:w="30" w:type="dxa"/>
              <w:left w:w="75" w:type="dxa"/>
              <w:bottom w:w="30" w:type="dxa"/>
              <w:right w:w="75" w:type="dxa"/>
            </w:tcMar>
            <w:vAlign w:val="center"/>
            <w:hideMark/>
          </w:tcPr>
          <w:p w14:paraId="4DC5D14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38FB2AD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14:paraId="16A6AEC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138CD9A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33</w:t>
            </w:r>
          </w:p>
        </w:tc>
        <w:tc>
          <w:tcPr>
            <w:tcW w:w="0" w:type="auto"/>
            <w:shd w:val="clear" w:color="auto" w:fill="FAF0E6"/>
            <w:tcMar>
              <w:top w:w="30" w:type="dxa"/>
              <w:left w:w="75" w:type="dxa"/>
              <w:bottom w:w="30" w:type="dxa"/>
              <w:right w:w="75" w:type="dxa"/>
            </w:tcMar>
            <w:vAlign w:val="center"/>
            <w:hideMark/>
          </w:tcPr>
          <w:p w14:paraId="1D8578D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14:paraId="247A706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37</w:t>
            </w:r>
          </w:p>
        </w:tc>
        <w:tc>
          <w:tcPr>
            <w:tcW w:w="0" w:type="auto"/>
            <w:shd w:val="clear" w:color="auto" w:fill="FAF0E6"/>
            <w:tcMar>
              <w:top w:w="30" w:type="dxa"/>
              <w:left w:w="75" w:type="dxa"/>
              <w:bottom w:w="30" w:type="dxa"/>
              <w:right w:w="75" w:type="dxa"/>
            </w:tcMar>
            <w:vAlign w:val="center"/>
            <w:hideMark/>
          </w:tcPr>
          <w:p w14:paraId="0838040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24</w:t>
            </w:r>
          </w:p>
        </w:tc>
        <w:tc>
          <w:tcPr>
            <w:tcW w:w="0" w:type="auto"/>
            <w:shd w:val="clear" w:color="auto" w:fill="FAF0E6"/>
            <w:tcMar>
              <w:top w:w="30" w:type="dxa"/>
              <w:left w:w="75" w:type="dxa"/>
              <w:bottom w:w="30" w:type="dxa"/>
              <w:right w:w="75" w:type="dxa"/>
            </w:tcMar>
            <w:vAlign w:val="center"/>
            <w:hideMark/>
          </w:tcPr>
          <w:p w14:paraId="67FE5E3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14:paraId="2472867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19</w:t>
            </w:r>
          </w:p>
        </w:tc>
        <w:tc>
          <w:tcPr>
            <w:tcW w:w="0" w:type="auto"/>
            <w:shd w:val="clear" w:color="auto" w:fill="FAF0E6"/>
            <w:tcMar>
              <w:top w:w="30" w:type="dxa"/>
              <w:left w:w="75" w:type="dxa"/>
              <w:bottom w:w="30" w:type="dxa"/>
              <w:right w:w="75" w:type="dxa"/>
            </w:tcMar>
            <w:vAlign w:val="center"/>
            <w:hideMark/>
          </w:tcPr>
          <w:p w14:paraId="589CFBB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13</w:t>
            </w:r>
          </w:p>
        </w:tc>
        <w:tc>
          <w:tcPr>
            <w:tcW w:w="0" w:type="auto"/>
            <w:shd w:val="clear" w:color="auto" w:fill="FAF0E6"/>
            <w:tcMar>
              <w:top w:w="30" w:type="dxa"/>
              <w:left w:w="75" w:type="dxa"/>
              <w:bottom w:w="30" w:type="dxa"/>
              <w:right w:w="75" w:type="dxa"/>
            </w:tcMar>
            <w:vAlign w:val="center"/>
            <w:hideMark/>
          </w:tcPr>
          <w:p w14:paraId="1972553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4600</w:t>
            </w:r>
          </w:p>
        </w:tc>
      </w:tr>
      <w:tr w:rsidR="00145BE6" w:rsidRPr="00145BE6" w14:paraId="2A15AF65"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5391258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025AB41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14:paraId="6CBAD73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w:t>
            </w:r>
          </w:p>
        </w:tc>
        <w:tc>
          <w:tcPr>
            <w:tcW w:w="0" w:type="auto"/>
            <w:shd w:val="clear" w:color="auto" w:fill="FAEBD7"/>
            <w:tcMar>
              <w:top w:w="30" w:type="dxa"/>
              <w:left w:w="75" w:type="dxa"/>
              <w:bottom w:w="30" w:type="dxa"/>
              <w:right w:w="75" w:type="dxa"/>
            </w:tcMar>
            <w:vAlign w:val="center"/>
            <w:hideMark/>
          </w:tcPr>
          <w:p w14:paraId="56DEB65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EBD7"/>
            <w:tcMar>
              <w:top w:w="30" w:type="dxa"/>
              <w:left w:w="75" w:type="dxa"/>
              <w:bottom w:w="30" w:type="dxa"/>
              <w:right w:w="75" w:type="dxa"/>
            </w:tcMar>
            <w:vAlign w:val="center"/>
            <w:hideMark/>
          </w:tcPr>
          <w:p w14:paraId="390701D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39</w:t>
            </w:r>
          </w:p>
        </w:tc>
        <w:tc>
          <w:tcPr>
            <w:tcW w:w="0" w:type="auto"/>
            <w:shd w:val="clear" w:color="auto" w:fill="FAEBD7"/>
            <w:tcMar>
              <w:top w:w="30" w:type="dxa"/>
              <w:left w:w="75" w:type="dxa"/>
              <w:bottom w:w="30" w:type="dxa"/>
              <w:right w:w="75" w:type="dxa"/>
            </w:tcMar>
            <w:vAlign w:val="center"/>
            <w:hideMark/>
          </w:tcPr>
          <w:p w14:paraId="5CDEC98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71</w:t>
            </w:r>
          </w:p>
        </w:tc>
        <w:tc>
          <w:tcPr>
            <w:tcW w:w="0" w:type="auto"/>
            <w:shd w:val="clear" w:color="auto" w:fill="FAEBD7"/>
            <w:tcMar>
              <w:top w:w="30" w:type="dxa"/>
              <w:left w:w="75" w:type="dxa"/>
              <w:bottom w:w="30" w:type="dxa"/>
              <w:right w:w="75" w:type="dxa"/>
            </w:tcMar>
            <w:vAlign w:val="center"/>
            <w:hideMark/>
          </w:tcPr>
          <w:p w14:paraId="69E64F3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27</w:t>
            </w:r>
          </w:p>
        </w:tc>
        <w:tc>
          <w:tcPr>
            <w:tcW w:w="0" w:type="auto"/>
            <w:shd w:val="clear" w:color="auto" w:fill="FAEBD7"/>
            <w:tcMar>
              <w:top w:w="30" w:type="dxa"/>
              <w:left w:w="75" w:type="dxa"/>
              <w:bottom w:w="30" w:type="dxa"/>
              <w:right w:w="75" w:type="dxa"/>
            </w:tcMar>
            <w:vAlign w:val="center"/>
            <w:hideMark/>
          </w:tcPr>
          <w:p w14:paraId="437A68B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29</w:t>
            </w:r>
          </w:p>
        </w:tc>
        <w:tc>
          <w:tcPr>
            <w:tcW w:w="0" w:type="auto"/>
            <w:shd w:val="clear" w:color="auto" w:fill="FAEBD7"/>
            <w:tcMar>
              <w:top w:w="30" w:type="dxa"/>
              <w:left w:w="75" w:type="dxa"/>
              <w:bottom w:w="30" w:type="dxa"/>
              <w:right w:w="75" w:type="dxa"/>
            </w:tcMar>
            <w:vAlign w:val="center"/>
            <w:hideMark/>
          </w:tcPr>
          <w:p w14:paraId="4A0F3B7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21</w:t>
            </w:r>
          </w:p>
        </w:tc>
        <w:tc>
          <w:tcPr>
            <w:tcW w:w="0" w:type="auto"/>
            <w:shd w:val="clear" w:color="auto" w:fill="FAEBD7"/>
            <w:tcMar>
              <w:top w:w="30" w:type="dxa"/>
              <w:left w:w="75" w:type="dxa"/>
              <w:bottom w:w="30" w:type="dxa"/>
              <w:right w:w="75" w:type="dxa"/>
            </w:tcMar>
            <w:vAlign w:val="center"/>
            <w:hideMark/>
          </w:tcPr>
          <w:p w14:paraId="45695D6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64</w:t>
            </w:r>
          </w:p>
        </w:tc>
        <w:tc>
          <w:tcPr>
            <w:tcW w:w="0" w:type="auto"/>
            <w:shd w:val="clear" w:color="auto" w:fill="FAEBD7"/>
            <w:tcMar>
              <w:top w:w="30" w:type="dxa"/>
              <w:left w:w="75" w:type="dxa"/>
              <w:bottom w:w="30" w:type="dxa"/>
              <w:right w:w="75" w:type="dxa"/>
            </w:tcMar>
            <w:vAlign w:val="center"/>
            <w:hideMark/>
          </w:tcPr>
          <w:p w14:paraId="76305CE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3869F89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54739D7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14:paraId="726BBBE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5200</w:t>
            </w:r>
          </w:p>
        </w:tc>
      </w:tr>
    </w:tbl>
    <w:p w14:paraId="1CF67B01" w14:textId="77777777" w:rsidR="00145BE6" w:rsidRPr="00145BE6" w:rsidRDefault="00145BE6" w:rsidP="00145BE6">
      <w:pPr>
        <w:spacing w:after="0" w:line="240" w:lineRule="auto"/>
        <w:rPr>
          <w:rFonts w:ascii="Times New Roman" w:eastAsia="Times New Roman" w:hAnsi="Times New Roman" w:cs="Times New Roman"/>
          <w:vanish/>
          <w:sz w:val="24"/>
          <w:szCs w:val="24"/>
          <w:lang w:eastAsia="ru-RU"/>
        </w:rPr>
      </w:pPr>
    </w:p>
    <w:tbl>
      <w:tblPr>
        <w:tblW w:w="8040" w:type="dxa"/>
        <w:tblCellSpacing w:w="15" w:type="dxa"/>
        <w:tblCellMar>
          <w:top w:w="15" w:type="dxa"/>
          <w:left w:w="15" w:type="dxa"/>
          <w:bottom w:w="15" w:type="dxa"/>
          <w:right w:w="15" w:type="dxa"/>
        </w:tblCellMar>
        <w:tblLook w:val="04A0" w:firstRow="1" w:lastRow="0" w:firstColumn="1" w:lastColumn="0" w:noHBand="0" w:noVBand="1"/>
      </w:tblPr>
      <w:tblGrid>
        <w:gridCol w:w="937"/>
        <w:gridCol w:w="1111"/>
        <w:gridCol w:w="1152"/>
        <w:gridCol w:w="1188"/>
        <w:gridCol w:w="1188"/>
        <w:gridCol w:w="1188"/>
        <w:gridCol w:w="1285"/>
        <w:gridCol w:w="1306"/>
      </w:tblGrid>
      <w:tr w:rsidR="00145BE6" w:rsidRPr="00145BE6" w14:paraId="527D509D" w14:textId="77777777" w:rsidTr="00145BE6">
        <w:trPr>
          <w:trHeight w:val="438"/>
          <w:tblCellSpacing w:w="15" w:type="dxa"/>
        </w:trPr>
        <w:tc>
          <w:tcPr>
            <w:tcW w:w="0" w:type="auto"/>
            <w:gridSpan w:val="8"/>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36D98984" w14:textId="77777777" w:rsidR="00145BE6" w:rsidRPr="00145BE6" w:rsidRDefault="00145BE6" w:rsidP="00145BE6">
            <w:pPr>
              <w:spacing w:before="100" w:beforeAutospacing="1" w:after="150" w:line="288" w:lineRule="atLeast"/>
              <w:jc w:val="right"/>
              <w:rPr>
                <w:rFonts w:ascii="Arial" w:eastAsia="Times New Roman" w:hAnsi="Arial" w:cs="Arial"/>
                <w:i/>
                <w:iCs/>
                <w:color w:val="000000"/>
                <w:sz w:val="21"/>
                <w:szCs w:val="21"/>
                <w:lang w:eastAsia="ru-RU"/>
              </w:rPr>
            </w:pPr>
            <w:r w:rsidRPr="00145BE6">
              <w:rPr>
                <w:rFonts w:ascii="Arial" w:eastAsia="Times New Roman" w:hAnsi="Arial" w:cs="Arial"/>
                <w:i/>
                <w:iCs/>
                <w:color w:val="000000"/>
                <w:sz w:val="21"/>
                <w:szCs w:val="21"/>
                <w:lang w:eastAsia="ru-RU"/>
              </w:rPr>
              <w:lastRenderedPageBreak/>
              <w:t>Таблица 4 – Состав нагрузки сооружаемых подстанций, %</w:t>
            </w:r>
          </w:p>
        </w:tc>
      </w:tr>
      <w:tr w:rsidR="00145BE6" w:rsidRPr="00145BE6" w14:paraId="09F7E236" w14:textId="77777777" w:rsidTr="00145BE6">
        <w:trPr>
          <w:trHeight w:val="453"/>
          <w:tblCellSpacing w:w="15" w:type="dxa"/>
        </w:trPr>
        <w:tc>
          <w:tcPr>
            <w:tcW w:w="0" w:type="auto"/>
            <w:vMerge w:val="restart"/>
            <w:shd w:val="clear" w:color="auto" w:fill="87CEFA"/>
            <w:tcMar>
              <w:top w:w="105" w:type="dxa"/>
              <w:left w:w="15" w:type="dxa"/>
              <w:bottom w:w="105" w:type="dxa"/>
              <w:right w:w="15" w:type="dxa"/>
            </w:tcMar>
            <w:vAlign w:val="center"/>
            <w:hideMark/>
          </w:tcPr>
          <w:p w14:paraId="2C8A71B3"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Подстанция</w:t>
            </w:r>
          </w:p>
        </w:tc>
        <w:tc>
          <w:tcPr>
            <w:tcW w:w="0" w:type="auto"/>
            <w:vMerge w:val="restart"/>
            <w:shd w:val="clear" w:color="auto" w:fill="87CEFA"/>
            <w:tcMar>
              <w:top w:w="105" w:type="dxa"/>
              <w:left w:w="15" w:type="dxa"/>
              <w:bottom w:w="105" w:type="dxa"/>
              <w:right w:w="15" w:type="dxa"/>
            </w:tcMar>
            <w:vAlign w:val="center"/>
            <w:hideMark/>
          </w:tcPr>
          <w:p w14:paraId="5638B1A0"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Максимальная активная мощность, МВт</w:t>
            </w:r>
          </w:p>
        </w:tc>
        <w:tc>
          <w:tcPr>
            <w:tcW w:w="0" w:type="auto"/>
            <w:gridSpan w:val="6"/>
            <w:shd w:val="clear" w:color="auto" w:fill="87CEFA"/>
            <w:tcMar>
              <w:top w:w="105" w:type="dxa"/>
              <w:left w:w="15" w:type="dxa"/>
              <w:bottom w:w="105" w:type="dxa"/>
              <w:right w:w="15" w:type="dxa"/>
            </w:tcMar>
            <w:vAlign w:val="center"/>
            <w:hideMark/>
          </w:tcPr>
          <w:p w14:paraId="5803198C"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Состав нагрузки</w:t>
            </w:r>
          </w:p>
        </w:tc>
      </w:tr>
      <w:tr w:rsidR="00145BE6" w:rsidRPr="00145BE6" w14:paraId="6FA3B0E7" w14:textId="77777777" w:rsidTr="00145BE6">
        <w:trPr>
          <w:trHeight w:val="922"/>
          <w:tblCellSpacing w:w="15" w:type="dxa"/>
        </w:trPr>
        <w:tc>
          <w:tcPr>
            <w:tcW w:w="0" w:type="auto"/>
            <w:vMerge/>
            <w:shd w:val="clear" w:color="auto" w:fill="FAEBD7"/>
            <w:vAlign w:val="center"/>
            <w:hideMark/>
          </w:tcPr>
          <w:p w14:paraId="05ADD6A3"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790FD459"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6F524FD1"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Осветительная нагрузка</w:t>
            </w:r>
          </w:p>
        </w:tc>
        <w:tc>
          <w:tcPr>
            <w:tcW w:w="0" w:type="auto"/>
            <w:shd w:val="clear" w:color="auto" w:fill="87CEFA"/>
            <w:tcMar>
              <w:top w:w="105" w:type="dxa"/>
              <w:left w:w="15" w:type="dxa"/>
              <w:bottom w:w="105" w:type="dxa"/>
              <w:right w:w="15" w:type="dxa"/>
            </w:tcMar>
            <w:vAlign w:val="center"/>
            <w:hideMark/>
          </w:tcPr>
          <w:p w14:paraId="43CCFDEF"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Промышленная 3–сменная</w:t>
            </w:r>
          </w:p>
        </w:tc>
        <w:tc>
          <w:tcPr>
            <w:tcW w:w="0" w:type="auto"/>
            <w:shd w:val="clear" w:color="auto" w:fill="87CEFA"/>
            <w:tcMar>
              <w:top w:w="105" w:type="dxa"/>
              <w:left w:w="15" w:type="dxa"/>
              <w:bottom w:w="105" w:type="dxa"/>
              <w:right w:w="15" w:type="dxa"/>
            </w:tcMar>
            <w:vAlign w:val="center"/>
            <w:hideMark/>
          </w:tcPr>
          <w:p w14:paraId="2A36A12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Промышленная 2–сменная</w:t>
            </w:r>
          </w:p>
        </w:tc>
        <w:tc>
          <w:tcPr>
            <w:tcW w:w="0" w:type="auto"/>
            <w:shd w:val="clear" w:color="auto" w:fill="87CEFA"/>
            <w:tcMar>
              <w:top w:w="105" w:type="dxa"/>
              <w:left w:w="15" w:type="dxa"/>
              <w:bottom w:w="105" w:type="dxa"/>
              <w:right w:w="15" w:type="dxa"/>
            </w:tcMar>
            <w:vAlign w:val="center"/>
            <w:hideMark/>
          </w:tcPr>
          <w:p w14:paraId="0CD11B28"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Промышленная 1–сменная</w:t>
            </w:r>
          </w:p>
        </w:tc>
        <w:tc>
          <w:tcPr>
            <w:tcW w:w="0" w:type="auto"/>
            <w:shd w:val="clear" w:color="auto" w:fill="87CEFA"/>
            <w:tcMar>
              <w:top w:w="105" w:type="dxa"/>
              <w:left w:w="15" w:type="dxa"/>
              <w:bottom w:w="105" w:type="dxa"/>
              <w:right w:w="15" w:type="dxa"/>
            </w:tcMar>
            <w:vAlign w:val="center"/>
            <w:hideMark/>
          </w:tcPr>
          <w:p w14:paraId="4D0B73A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145BE6">
              <w:rPr>
                <w:rFonts w:ascii="Arial" w:eastAsia="Times New Roman" w:hAnsi="Arial" w:cs="Arial"/>
                <w:b/>
                <w:bCs/>
                <w:color w:val="981917"/>
                <w:sz w:val="21"/>
                <w:szCs w:val="21"/>
                <w:lang w:eastAsia="ru-RU"/>
              </w:rPr>
              <w:t>Электрифициро</w:t>
            </w:r>
            <w:proofErr w:type="spellEnd"/>
            <w:r w:rsidRPr="00145BE6">
              <w:rPr>
                <w:rFonts w:ascii="Arial" w:eastAsia="Times New Roman" w:hAnsi="Arial" w:cs="Arial"/>
                <w:b/>
                <w:bCs/>
                <w:color w:val="981917"/>
                <w:sz w:val="21"/>
                <w:szCs w:val="21"/>
                <w:lang w:eastAsia="ru-RU"/>
              </w:rPr>
              <w:t>–ванный транспорт</w:t>
            </w:r>
          </w:p>
        </w:tc>
        <w:tc>
          <w:tcPr>
            <w:tcW w:w="0" w:type="auto"/>
            <w:shd w:val="clear" w:color="auto" w:fill="87CEFA"/>
            <w:tcMar>
              <w:top w:w="105" w:type="dxa"/>
              <w:left w:w="15" w:type="dxa"/>
              <w:bottom w:w="105" w:type="dxa"/>
              <w:right w:w="15" w:type="dxa"/>
            </w:tcMar>
            <w:vAlign w:val="center"/>
            <w:hideMark/>
          </w:tcPr>
          <w:p w14:paraId="4B61526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145BE6">
              <w:rPr>
                <w:rFonts w:ascii="Arial" w:eastAsia="Times New Roman" w:hAnsi="Arial" w:cs="Arial"/>
                <w:b/>
                <w:bCs/>
                <w:color w:val="981917"/>
                <w:sz w:val="21"/>
                <w:szCs w:val="21"/>
                <w:lang w:eastAsia="ru-RU"/>
              </w:rPr>
              <w:t>Сельскохозяйст</w:t>
            </w:r>
            <w:proofErr w:type="spellEnd"/>
            <w:r w:rsidRPr="00145BE6">
              <w:rPr>
                <w:rFonts w:ascii="Arial" w:eastAsia="Times New Roman" w:hAnsi="Arial" w:cs="Arial"/>
                <w:b/>
                <w:bCs/>
                <w:color w:val="981917"/>
                <w:sz w:val="21"/>
                <w:szCs w:val="21"/>
                <w:lang w:eastAsia="ru-RU"/>
              </w:rPr>
              <w:t>–венное производство</w:t>
            </w:r>
          </w:p>
        </w:tc>
      </w:tr>
      <w:tr w:rsidR="00145BE6" w:rsidRPr="00145BE6" w14:paraId="53BE8D1B" w14:textId="77777777" w:rsidTr="00145BE6">
        <w:trPr>
          <w:trHeight w:val="408"/>
          <w:tblCellSpacing w:w="15" w:type="dxa"/>
        </w:trPr>
        <w:tc>
          <w:tcPr>
            <w:tcW w:w="0" w:type="auto"/>
            <w:vMerge w:val="restart"/>
            <w:shd w:val="clear" w:color="auto" w:fill="FAF0E6"/>
            <w:tcMar>
              <w:top w:w="30" w:type="dxa"/>
              <w:left w:w="75" w:type="dxa"/>
              <w:bottom w:w="30" w:type="dxa"/>
              <w:right w:w="75" w:type="dxa"/>
            </w:tcMar>
            <w:vAlign w:val="center"/>
            <w:hideMark/>
          </w:tcPr>
          <w:p w14:paraId="75C68C8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ПС–1</w:t>
            </w:r>
          </w:p>
        </w:tc>
        <w:tc>
          <w:tcPr>
            <w:tcW w:w="0" w:type="auto"/>
            <w:shd w:val="clear" w:color="auto" w:fill="FAF0E6"/>
            <w:tcMar>
              <w:top w:w="30" w:type="dxa"/>
              <w:left w:w="75" w:type="dxa"/>
              <w:bottom w:w="30" w:type="dxa"/>
              <w:right w:w="75" w:type="dxa"/>
            </w:tcMar>
            <w:vAlign w:val="center"/>
            <w:hideMark/>
          </w:tcPr>
          <w:p w14:paraId="5D0AAFC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до 40</w:t>
            </w:r>
          </w:p>
        </w:tc>
        <w:tc>
          <w:tcPr>
            <w:tcW w:w="0" w:type="auto"/>
            <w:shd w:val="clear" w:color="auto" w:fill="FAF0E6"/>
            <w:tcMar>
              <w:top w:w="30" w:type="dxa"/>
              <w:left w:w="75" w:type="dxa"/>
              <w:bottom w:w="30" w:type="dxa"/>
              <w:right w:w="75" w:type="dxa"/>
            </w:tcMar>
            <w:vAlign w:val="center"/>
            <w:hideMark/>
          </w:tcPr>
          <w:p w14:paraId="7E07165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70F0599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4FAA2EB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4ECE8D6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51466D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5ABB051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r>
      <w:tr w:rsidR="00145BE6" w:rsidRPr="00145BE6" w14:paraId="54E723CE" w14:textId="77777777" w:rsidTr="00145BE6">
        <w:trPr>
          <w:trHeight w:val="423"/>
          <w:tblCellSpacing w:w="15" w:type="dxa"/>
        </w:trPr>
        <w:tc>
          <w:tcPr>
            <w:tcW w:w="0" w:type="auto"/>
            <w:vMerge/>
            <w:shd w:val="clear" w:color="auto" w:fill="FAEBD7"/>
            <w:vAlign w:val="center"/>
            <w:hideMark/>
          </w:tcPr>
          <w:p w14:paraId="50383187" w14:textId="77777777" w:rsidR="00145BE6" w:rsidRPr="00145BE6" w:rsidRDefault="00145BE6" w:rsidP="00145BE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16D0F7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свыше 40 до 50</w:t>
            </w:r>
          </w:p>
        </w:tc>
        <w:tc>
          <w:tcPr>
            <w:tcW w:w="0" w:type="auto"/>
            <w:shd w:val="clear" w:color="auto" w:fill="FAEBD7"/>
            <w:tcMar>
              <w:top w:w="30" w:type="dxa"/>
              <w:left w:w="75" w:type="dxa"/>
              <w:bottom w:w="30" w:type="dxa"/>
              <w:right w:w="75" w:type="dxa"/>
            </w:tcMar>
            <w:vAlign w:val="center"/>
            <w:hideMark/>
          </w:tcPr>
          <w:p w14:paraId="69AF67A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092877F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708E1F3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1750191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76E00D8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0C73E3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r>
      <w:tr w:rsidR="00145BE6" w:rsidRPr="00145BE6" w14:paraId="71A144A6" w14:textId="77777777" w:rsidTr="00145BE6">
        <w:trPr>
          <w:trHeight w:val="392"/>
          <w:tblCellSpacing w:w="15" w:type="dxa"/>
        </w:trPr>
        <w:tc>
          <w:tcPr>
            <w:tcW w:w="0" w:type="auto"/>
            <w:vMerge/>
            <w:shd w:val="clear" w:color="auto" w:fill="FAF0E6"/>
            <w:vAlign w:val="center"/>
            <w:hideMark/>
          </w:tcPr>
          <w:p w14:paraId="425583AE" w14:textId="77777777" w:rsidR="00145BE6" w:rsidRPr="00145BE6" w:rsidRDefault="00145BE6" w:rsidP="00145BE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65A98EF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свыше 50</w:t>
            </w:r>
          </w:p>
        </w:tc>
        <w:tc>
          <w:tcPr>
            <w:tcW w:w="0" w:type="auto"/>
            <w:shd w:val="clear" w:color="auto" w:fill="FAF0E6"/>
            <w:tcMar>
              <w:top w:w="30" w:type="dxa"/>
              <w:left w:w="75" w:type="dxa"/>
              <w:bottom w:w="30" w:type="dxa"/>
              <w:right w:w="75" w:type="dxa"/>
            </w:tcMar>
            <w:vAlign w:val="center"/>
            <w:hideMark/>
          </w:tcPr>
          <w:p w14:paraId="34DF658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7946381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15E3B57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5BB52C5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5072A91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59CEE7D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r>
      <w:tr w:rsidR="00145BE6" w:rsidRPr="00145BE6" w14:paraId="142E4DF9" w14:textId="77777777" w:rsidTr="00145BE6">
        <w:trPr>
          <w:trHeight w:val="392"/>
          <w:tblCellSpacing w:w="15" w:type="dxa"/>
        </w:trPr>
        <w:tc>
          <w:tcPr>
            <w:tcW w:w="0" w:type="auto"/>
            <w:vMerge w:val="restart"/>
            <w:shd w:val="clear" w:color="auto" w:fill="FAEBD7"/>
            <w:tcMar>
              <w:top w:w="30" w:type="dxa"/>
              <w:left w:w="75" w:type="dxa"/>
              <w:bottom w:w="30" w:type="dxa"/>
              <w:right w:w="75" w:type="dxa"/>
            </w:tcMar>
            <w:vAlign w:val="center"/>
            <w:hideMark/>
          </w:tcPr>
          <w:p w14:paraId="52D385D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ПС–2</w:t>
            </w:r>
          </w:p>
        </w:tc>
        <w:tc>
          <w:tcPr>
            <w:tcW w:w="0" w:type="auto"/>
            <w:shd w:val="clear" w:color="auto" w:fill="FAEBD7"/>
            <w:tcMar>
              <w:top w:w="30" w:type="dxa"/>
              <w:left w:w="75" w:type="dxa"/>
              <w:bottom w:w="30" w:type="dxa"/>
              <w:right w:w="75" w:type="dxa"/>
            </w:tcMar>
            <w:vAlign w:val="center"/>
            <w:hideMark/>
          </w:tcPr>
          <w:p w14:paraId="17C1AA5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до 40</w:t>
            </w:r>
          </w:p>
        </w:tc>
        <w:tc>
          <w:tcPr>
            <w:tcW w:w="0" w:type="auto"/>
            <w:shd w:val="clear" w:color="auto" w:fill="FAEBD7"/>
            <w:tcMar>
              <w:top w:w="30" w:type="dxa"/>
              <w:left w:w="75" w:type="dxa"/>
              <w:bottom w:w="30" w:type="dxa"/>
              <w:right w:w="75" w:type="dxa"/>
            </w:tcMar>
            <w:vAlign w:val="center"/>
            <w:hideMark/>
          </w:tcPr>
          <w:p w14:paraId="7BAFEE3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2753B44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513846C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770066E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6579B77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0980259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r>
      <w:tr w:rsidR="00145BE6" w:rsidRPr="00145BE6" w14:paraId="16172D0F" w14:textId="77777777" w:rsidTr="00145BE6">
        <w:trPr>
          <w:trHeight w:val="437"/>
          <w:tblCellSpacing w:w="15" w:type="dxa"/>
        </w:trPr>
        <w:tc>
          <w:tcPr>
            <w:tcW w:w="0" w:type="auto"/>
            <w:vMerge/>
            <w:shd w:val="clear" w:color="auto" w:fill="FAF0E6"/>
            <w:vAlign w:val="center"/>
            <w:hideMark/>
          </w:tcPr>
          <w:p w14:paraId="4F720D91" w14:textId="77777777" w:rsidR="00145BE6" w:rsidRPr="00145BE6" w:rsidRDefault="00145BE6" w:rsidP="00145BE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657F51C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свыше 40 до 50</w:t>
            </w:r>
          </w:p>
        </w:tc>
        <w:tc>
          <w:tcPr>
            <w:tcW w:w="0" w:type="auto"/>
            <w:shd w:val="clear" w:color="auto" w:fill="FAF0E6"/>
            <w:tcMar>
              <w:top w:w="30" w:type="dxa"/>
              <w:left w:w="75" w:type="dxa"/>
              <w:bottom w:w="30" w:type="dxa"/>
              <w:right w:w="75" w:type="dxa"/>
            </w:tcMar>
            <w:vAlign w:val="center"/>
            <w:hideMark/>
          </w:tcPr>
          <w:p w14:paraId="60716B4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7A2C714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1602BAB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01C2A79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23A36DB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FB60CD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r>
      <w:tr w:rsidR="00145BE6" w:rsidRPr="00145BE6" w14:paraId="2438BFE1" w14:textId="77777777" w:rsidTr="00145BE6">
        <w:trPr>
          <w:trHeight w:val="392"/>
          <w:tblCellSpacing w:w="15" w:type="dxa"/>
        </w:trPr>
        <w:tc>
          <w:tcPr>
            <w:tcW w:w="0" w:type="auto"/>
            <w:vMerge/>
            <w:shd w:val="clear" w:color="auto" w:fill="FAEBD7"/>
            <w:vAlign w:val="center"/>
            <w:hideMark/>
          </w:tcPr>
          <w:p w14:paraId="12285E96" w14:textId="77777777" w:rsidR="00145BE6" w:rsidRPr="00145BE6" w:rsidRDefault="00145BE6" w:rsidP="00145BE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31C1549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свыше 50</w:t>
            </w:r>
          </w:p>
        </w:tc>
        <w:tc>
          <w:tcPr>
            <w:tcW w:w="0" w:type="auto"/>
            <w:shd w:val="clear" w:color="auto" w:fill="FAEBD7"/>
            <w:tcMar>
              <w:top w:w="30" w:type="dxa"/>
              <w:left w:w="75" w:type="dxa"/>
              <w:bottom w:w="30" w:type="dxa"/>
              <w:right w:w="75" w:type="dxa"/>
            </w:tcMar>
            <w:vAlign w:val="center"/>
            <w:hideMark/>
          </w:tcPr>
          <w:p w14:paraId="60D621B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11D8E1B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4858211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77F95F1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34C2E8D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46BBCD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r>
      <w:tr w:rsidR="00145BE6" w:rsidRPr="00145BE6" w14:paraId="497ED533" w14:textId="77777777" w:rsidTr="00145BE6">
        <w:trPr>
          <w:trHeight w:val="392"/>
          <w:tblCellSpacing w:w="15" w:type="dxa"/>
        </w:trPr>
        <w:tc>
          <w:tcPr>
            <w:tcW w:w="0" w:type="auto"/>
            <w:vMerge w:val="restart"/>
            <w:shd w:val="clear" w:color="auto" w:fill="FAF0E6"/>
            <w:tcMar>
              <w:top w:w="30" w:type="dxa"/>
              <w:left w:w="75" w:type="dxa"/>
              <w:bottom w:w="30" w:type="dxa"/>
              <w:right w:w="75" w:type="dxa"/>
            </w:tcMar>
            <w:vAlign w:val="center"/>
            <w:hideMark/>
          </w:tcPr>
          <w:p w14:paraId="3025D58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ПС–3</w:t>
            </w:r>
          </w:p>
        </w:tc>
        <w:tc>
          <w:tcPr>
            <w:tcW w:w="0" w:type="auto"/>
            <w:shd w:val="clear" w:color="auto" w:fill="FAF0E6"/>
            <w:tcMar>
              <w:top w:w="30" w:type="dxa"/>
              <w:left w:w="75" w:type="dxa"/>
              <w:bottom w:w="30" w:type="dxa"/>
              <w:right w:w="75" w:type="dxa"/>
            </w:tcMar>
            <w:vAlign w:val="center"/>
            <w:hideMark/>
          </w:tcPr>
          <w:p w14:paraId="367E98F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до 20</w:t>
            </w:r>
          </w:p>
        </w:tc>
        <w:tc>
          <w:tcPr>
            <w:tcW w:w="0" w:type="auto"/>
            <w:shd w:val="clear" w:color="auto" w:fill="FAF0E6"/>
            <w:tcMar>
              <w:top w:w="30" w:type="dxa"/>
              <w:left w:w="75" w:type="dxa"/>
              <w:bottom w:w="30" w:type="dxa"/>
              <w:right w:w="75" w:type="dxa"/>
            </w:tcMar>
            <w:vAlign w:val="center"/>
            <w:hideMark/>
          </w:tcPr>
          <w:p w14:paraId="31BF9A5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1E90EE8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391C3CC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B53DEC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2B956AC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1E2D436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r>
      <w:tr w:rsidR="00145BE6" w:rsidRPr="00145BE6" w14:paraId="062BF449" w14:textId="77777777" w:rsidTr="00145BE6">
        <w:trPr>
          <w:trHeight w:val="392"/>
          <w:tblCellSpacing w:w="15" w:type="dxa"/>
        </w:trPr>
        <w:tc>
          <w:tcPr>
            <w:tcW w:w="0" w:type="auto"/>
            <w:vMerge/>
            <w:shd w:val="clear" w:color="auto" w:fill="FAEBD7"/>
            <w:vAlign w:val="center"/>
            <w:hideMark/>
          </w:tcPr>
          <w:p w14:paraId="21C5F420" w14:textId="77777777" w:rsidR="00145BE6" w:rsidRPr="00145BE6" w:rsidRDefault="00145BE6" w:rsidP="00145BE6">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423326F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свыше 10</w:t>
            </w:r>
          </w:p>
        </w:tc>
        <w:tc>
          <w:tcPr>
            <w:tcW w:w="0" w:type="auto"/>
            <w:shd w:val="clear" w:color="auto" w:fill="FAEBD7"/>
            <w:tcMar>
              <w:top w:w="30" w:type="dxa"/>
              <w:left w:w="75" w:type="dxa"/>
              <w:bottom w:w="30" w:type="dxa"/>
              <w:right w:w="75" w:type="dxa"/>
            </w:tcMar>
            <w:vAlign w:val="center"/>
            <w:hideMark/>
          </w:tcPr>
          <w:p w14:paraId="3F6BE7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2998D09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668785A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781F2C1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5EEC233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240F9DF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r>
    </w:tbl>
    <w:p w14:paraId="62402220" w14:textId="1189BEEE" w:rsidR="00145BE6" w:rsidRDefault="00145BE6"/>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182"/>
        <w:gridCol w:w="801"/>
        <w:gridCol w:w="801"/>
        <w:gridCol w:w="801"/>
        <w:gridCol w:w="800"/>
        <w:gridCol w:w="800"/>
        <w:gridCol w:w="800"/>
        <w:gridCol w:w="800"/>
        <w:gridCol w:w="800"/>
        <w:gridCol w:w="800"/>
        <w:gridCol w:w="800"/>
        <w:gridCol w:w="800"/>
        <w:gridCol w:w="815"/>
      </w:tblGrid>
      <w:tr w:rsidR="00145BE6" w:rsidRPr="00145BE6" w14:paraId="01AD6485" w14:textId="77777777" w:rsidTr="00145BE6">
        <w:trPr>
          <w:trHeight w:val="408"/>
          <w:tblCellSpacing w:w="15" w:type="dxa"/>
        </w:trPr>
        <w:tc>
          <w:tcPr>
            <w:tcW w:w="0" w:type="auto"/>
            <w:gridSpan w:val="13"/>
            <w:tcBorders>
              <w:top w:val="nil"/>
              <w:left w:val="nil"/>
              <w:bottom w:val="nil"/>
              <w:right w:val="nil"/>
            </w:tcBorders>
            <w:shd w:val="clear" w:color="auto" w:fill="87CEFA"/>
            <w:tcMar>
              <w:top w:w="105" w:type="dxa"/>
              <w:left w:w="15" w:type="dxa"/>
              <w:bottom w:w="105" w:type="dxa"/>
              <w:right w:w="15" w:type="dxa"/>
            </w:tcMar>
            <w:vAlign w:val="center"/>
            <w:hideMark/>
          </w:tcPr>
          <w:p w14:paraId="0ED44D7D" w14:textId="77777777" w:rsidR="00145BE6" w:rsidRPr="00145BE6" w:rsidRDefault="00145BE6" w:rsidP="00145BE6">
            <w:pPr>
              <w:spacing w:before="100" w:beforeAutospacing="1" w:after="150" w:line="288" w:lineRule="atLeast"/>
              <w:jc w:val="right"/>
              <w:rPr>
                <w:rFonts w:ascii="Arial" w:eastAsia="Times New Roman" w:hAnsi="Arial" w:cs="Arial"/>
                <w:i/>
                <w:iCs/>
                <w:color w:val="000000"/>
                <w:sz w:val="21"/>
                <w:szCs w:val="21"/>
                <w:lang w:eastAsia="ru-RU"/>
              </w:rPr>
            </w:pPr>
            <w:r w:rsidRPr="00145BE6">
              <w:rPr>
                <w:rFonts w:ascii="Arial" w:eastAsia="Times New Roman" w:hAnsi="Arial" w:cs="Arial"/>
                <w:i/>
                <w:iCs/>
                <w:color w:val="000000"/>
                <w:sz w:val="21"/>
                <w:szCs w:val="21"/>
                <w:lang w:eastAsia="ru-RU"/>
              </w:rPr>
              <w:t>Таблица 5 – Зимние и летние суточные графики характерных дней для новых подстанций, %</w:t>
            </w:r>
          </w:p>
        </w:tc>
      </w:tr>
      <w:tr w:rsidR="00145BE6" w:rsidRPr="00145BE6" w14:paraId="753779B0" w14:textId="77777777" w:rsidTr="00145BE6">
        <w:trPr>
          <w:tblCellSpacing w:w="15" w:type="dxa"/>
        </w:trPr>
        <w:tc>
          <w:tcPr>
            <w:tcW w:w="0" w:type="auto"/>
            <w:vMerge w:val="restart"/>
            <w:shd w:val="clear" w:color="auto" w:fill="87CEFA"/>
            <w:tcMar>
              <w:top w:w="105" w:type="dxa"/>
              <w:left w:w="15" w:type="dxa"/>
              <w:bottom w:w="105" w:type="dxa"/>
              <w:right w:w="15" w:type="dxa"/>
            </w:tcMar>
            <w:vAlign w:val="center"/>
            <w:hideMark/>
          </w:tcPr>
          <w:p w14:paraId="73F5E6F4"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Время</w:t>
            </w:r>
          </w:p>
        </w:tc>
        <w:tc>
          <w:tcPr>
            <w:tcW w:w="0" w:type="auto"/>
            <w:gridSpan w:val="4"/>
            <w:shd w:val="clear" w:color="auto" w:fill="87CEFA"/>
            <w:tcMar>
              <w:top w:w="105" w:type="dxa"/>
              <w:left w:w="15" w:type="dxa"/>
              <w:bottom w:w="105" w:type="dxa"/>
              <w:right w:w="15" w:type="dxa"/>
            </w:tcMar>
            <w:vAlign w:val="center"/>
            <w:hideMark/>
          </w:tcPr>
          <w:p w14:paraId="3BAA180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ПС–1</w:t>
            </w:r>
          </w:p>
        </w:tc>
        <w:tc>
          <w:tcPr>
            <w:tcW w:w="0" w:type="auto"/>
            <w:gridSpan w:val="4"/>
            <w:shd w:val="clear" w:color="auto" w:fill="87CEFA"/>
            <w:tcMar>
              <w:top w:w="105" w:type="dxa"/>
              <w:left w:w="15" w:type="dxa"/>
              <w:bottom w:w="105" w:type="dxa"/>
              <w:right w:w="15" w:type="dxa"/>
            </w:tcMar>
            <w:vAlign w:val="center"/>
            <w:hideMark/>
          </w:tcPr>
          <w:p w14:paraId="076898FE"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ПС–2</w:t>
            </w:r>
          </w:p>
        </w:tc>
        <w:tc>
          <w:tcPr>
            <w:tcW w:w="0" w:type="auto"/>
            <w:gridSpan w:val="4"/>
            <w:shd w:val="clear" w:color="auto" w:fill="87CEFA"/>
            <w:tcMar>
              <w:top w:w="105" w:type="dxa"/>
              <w:left w:w="15" w:type="dxa"/>
              <w:bottom w:w="105" w:type="dxa"/>
              <w:right w:w="15" w:type="dxa"/>
            </w:tcMar>
            <w:vAlign w:val="center"/>
            <w:hideMark/>
          </w:tcPr>
          <w:p w14:paraId="52C1F096"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ПС–3</w:t>
            </w:r>
          </w:p>
        </w:tc>
      </w:tr>
      <w:tr w:rsidR="00145BE6" w:rsidRPr="00145BE6" w14:paraId="0F088193" w14:textId="77777777" w:rsidTr="00145BE6">
        <w:trPr>
          <w:tblCellSpacing w:w="15" w:type="dxa"/>
        </w:trPr>
        <w:tc>
          <w:tcPr>
            <w:tcW w:w="0" w:type="auto"/>
            <w:vMerge/>
            <w:shd w:val="clear" w:color="auto" w:fill="FAEBD7"/>
            <w:vAlign w:val="center"/>
            <w:hideMark/>
          </w:tcPr>
          <w:p w14:paraId="6C4454EA"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14:paraId="147A7824"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Зима</w:t>
            </w:r>
          </w:p>
        </w:tc>
        <w:tc>
          <w:tcPr>
            <w:tcW w:w="0" w:type="auto"/>
            <w:gridSpan w:val="2"/>
            <w:shd w:val="clear" w:color="auto" w:fill="87CEFA"/>
            <w:tcMar>
              <w:top w:w="105" w:type="dxa"/>
              <w:left w:w="15" w:type="dxa"/>
              <w:bottom w:w="105" w:type="dxa"/>
              <w:right w:w="15" w:type="dxa"/>
            </w:tcMar>
            <w:vAlign w:val="center"/>
            <w:hideMark/>
          </w:tcPr>
          <w:p w14:paraId="395FBC8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Лето</w:t>
            </w:r>
          </w:p>
        </w:tc>
        <w:tc>
          <w:tcPr>
            <w:tcW w:w="0" w:type="auto"/>
            <w:gridSpan w:val="2"/>
            <w:shd w:val="clear" w:color="auto" w:fill="87CEFA"/>
            <w:tcMar>
              <w:top w:w="105" w:type="dxa"/>
              <w:left w:w="15" w:type="dxa"/>
              <w:bottom w:w="105" w:type="dxa"/>
              <w:right w:w="15" w:type="dxa"/>
            </w:tcMar>
            <w:vAlign w:val="center"/>
            <w:hideMark/>
          </w:tcPr>
          <w:p w14:paraId="28D0F491"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Зима</w:t>
            </w:r>
          </w:p>
        </w:tc>
        <w:tc>
          <w:tcPr>
            <w:tcW w:w="0" w:type="auto"/>
            <w:gridSpan w:val="2"/>
            <w:shd w:val="clear" w:color="auto" w:fill="87CEFA"/>
            <w:tcMar>
              <w:top w:w="105" w:type="dxa"/>
              <w:left w:w="15" w:type="dxa"/>
              <w:bottom w:w="105" w:type="dxa"/>
              <w:right w:w="15" w:type="dxa"/>
            </w:tcMar>
            <w:vAlign w:val="center"/>
            <w:hideMark/>
          </w:tcPr>
          <w:p w14:paraId="734330DF"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Лето</w:t>
            </w:r>
          </w:p>
        </w:tc>
        <w:tc>
          <w:tcPr>
            <w:tcW w:w="0" w:type="auto"/>
            <w:gridSpan w:val="2"/>
            <w:shd w:val="clear" w:color="auto" w:fill="87CEFA"/>
            <w:tcMar>
              <w:top w:w="105" w:type="dxa"/>
              <w:left w:w="15" w:type="dxa"/>
              <w:bottom w:w="105" w:type="dxa"/>
              <w:right w:w="15" w:type="dxa"/>
            </w:tcMar>
            <w:vAlign w:val="center"/>
            <w:hideMark/>
          </w:tcPr>
          <w:p w14:paraId="73B6BED0"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Зима</w:t>
            </w:r>
          </w:p>
        </w:tc>
        <w:tc>
          <w:tcPr>
            <w:tcW w:w="0" w:type="auto"/>
            <w:gridSpan w:val="2"/>
            <w:shd w:val="clear" w:color="auto" w:fill="87CEFA"/>
            <w:tcMar>
              <w:top w:w="105" w:type="dxa"/>
              <w:left w:w="15" w:type="dxa"/>
              <w:bottom w:w="105" w:type="dxa"/>
              <w:right w:w="15" w:type="dxa"/>
            </w:tcMar>
            <w:vAlign w:val="center"/>
            <w:hideMark/>
          </w:tcPr>
          <w:p w14:paraId="44C32FA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Лето</w:t>
            </w:r>
          </w:p>
        </w:tc>
      </w:tr>
      <w:tr w:rsidR="00145BE6" w:rsidRPr="00145BE6" w14:paraId="2EEEEB23" w14:textId="77777777" w:rsidTr="00145BE6">
        <w:trPr>
          <w:tblCellSpacing w:w="15" w:type="dxa"/>
        </w:trPr>
        <w:tc>
          <w:tcPr>
            <w:tcW w:w="0" w:type="auto"/>
            <w:vMerge/>
            <w:shd w:val="clear" w:color="auto" w:fill="FAF0E6"/>
            <w:vAlign w:val="center"/>
            <w:hideMark/>
          </w:tcPr>
          <w:p w14:paraId="545F9EB2"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7357F8A3"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p>
        </w:tc>
        <w:tc>
          <w:tcPr>
            <w:tcW w:w="0" w:type="auto"/>
            <w:shd w:val="clear" w:color="auto" w:fill="87CEFA"/>
            <w:tcMar>
              <w:top w:w="105" w:type="dxa"/>
              <w:left w:w="15" w:type="dxa"/>
              <w:bottom w:w="105" w:type="dxa"/>
              <w:right w:w="15" w:type="dxa"/>
            </w:tcMar>
            <w:vAlign w:val="center"/>
            <w:hideMark/>
          </w:tcPr>
          <w:p w14:paraId="10EA8D96"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p>
        </w:tc>
        <w:tc>
          <w:tcPr>
            <w:tcW w:w="0" w:type="auto"/>
            <w:shd w:val="clear" w:color="auto" w:fill="87CEFA"/>
            <w:tcMar>
              <w:top w:w="105" w:type="dxa"/>
              <w:left w:w="15" w:type="dxa"/>
              <w:bottom w:w="105" w:type="dxa"/>
              <w:right w:w="15" w:type="dxa"/>
            </w:tcMar>
            <w:vAlign w:val="center"/>
            <w:hideMark/>
          </w:tcPr>
          <w:p w14:paraId="11467D73"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p>
        </w:tc>
        <w:tc>
          <w:tcPr>
            <w:tcW w:w="0" w:type="auto"/>
            <w:shd w:val="clear" w:color="auto" w:fill="87CEFA"/>
            <w:tcMar>
              <w:top w:w="105" w:type="dxa"/>
              <w:left w:w="15" w:type="dxa"/>
              <w:bottom w:w="105" w:type="dxa"/>
              <w:right w:w="15" w:type="dxa"/>
            </w:tcMar>
            <w:vAlign w:val="center"/>
            <w:hideMark/>
          </w:tcPr>
          <w:p w14:paraId="584762F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p>
        </w:tc>
        <w:tc>
          <w:tcPr>
            <w:tcW w:w="0" w:type="auto"/>
            <w:shd w:val="clear" w:color="auto" w:fill="87CEFA"/>
            <w:tcMar>
              <w:top w:w="105" w:type="dxa"/>
              <w:left w:w="15" w:type="dxa"/>
              <w:bottom w:w="105" w:type="dxa"/>
              <w:right w:w="15" w:type="dxa"/>
            </w:tcMar>
            <w:vAlign w:val="center"/>
            <w:hideMark/>
          </w:tcPr>
          <w:p w14:paraId="45AC94C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p>
        </w:tc>
        <w:tc>
          <w:tcPr>
            <w:tcW w:w="0" w:type="auto"/>
            <w:shd w:val="clear" w:color="auto" w:fill="87CEFA"/>
            <w:tcMar>
              <w:top w:w="105" w:type="dxa"/>
              <w:left w:w="15" w:type="dxa"/>
              <w:bottom w:w="105" w:type="dxa"/>
              <w:right w:w="15" w:type="dxa"/>
            </w:tcMar>
            <w:vAlign w:val="center"/>
            <w:hideMark/>
          </w:tcPr>
          <w:p w14:paraId="08D4FB4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p>
        </w:tc>
        <w:tc>
          <w:tcPr>
            <w:tcW w:w="0" w:type="auto"/>
            <w:shd w:val="clear" w:color="auto" w:fill="87CEFA"/>
            <w:tcMar>
              <w:top w:w="105" w:type="dxa"/>
              <w:left w:w="15" w:type="dxa"/>
              <w:bottom w:w="105" w:type="dxa"/>
              <w:right w:w="15" w:type="dxa"/>
            </w:tcMar>
            <w:vAlign w:val="center"/>
            <w:hideMark/>
          </w:tcPr>
          <w:p w14:paraId="6DB889DD"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p>
        </w:tc>
        <w:tc>
          <w:tcPr>
            <w:tcW w:w="0" w:type="auto"/>
            <w:shd w:val="clear" w:color="auto" w:fill="87CEFA"/>
            <w:tcMar>
              <w:top w:w="105" w:type="dxa"/>
              <w:left w:w="15" w:type="dxa"/>
              <w:bottom w:w="105" w:type="dxa"/>
              <w:right w:w="15" w:type="dxa"/>
            </w:tcMar>
            <w:vAlign w:val="center"/>
            <w:hideMark/>
          </w:tcPr>
          <w:p w14:paraId="5B8DD08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p>
        </w:tc>
        <w:tc>
          <w:tcPr>
            <w:tcW w:w="0" w:type="auto"/>
            <w:shd w:val="clear" w:color="auto" w:fill="87CEFA"/>
            <w:tcMar>
              <w:top w:w="105" w:type="dxa"/>
              <w:left w:w="15" w:type="dxa"/>
              <w:bottom w:w="105" w:type="dxa"/>
              <w:right w:w="15" w:type="dxa"/>
            </w:tcMar>
            <w:vAlign w:val="center"/>
            <w:hideMark/>
          </w:tcPr>
          <w:p w14:paraId="6A85C4F3"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p>
        </w:tc>
        <w:tc>
          <w:tcPr>
            <w:tcW w:w="0" w:type="auto"/>
            <w:shd w:val="clear" w:color="auto" w:fill="87CEFA"/>
            <w:tcMar>
              <w:top w:w="105" w:type="dxa"/>
              <w:left w:w="15" w:type="dxa"/>
              <w:bottom w:w="105" w:type="dxa"/>
              <w:right w:w="15" w:type="dxa"/>
            </w:tcMar>
            <w:vAlign w:val="center"/>
            <w:hideMark/>
          </w:tcPr>
          <w:p w14:paraId="28E18C6C"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p>
        </w:tc>
        <w:tc>
          <w:tcPr>
            <w:tcW w:w="0" w:type="auto"/>
            <w:shd w:val="clear" w:color="auto" w:fill="87CEFA"/>
            <w:tcMar>
              <w:top w:w="105" w:type="dxa"/>
              <w:left w:w="15" w:type="dxa"/>
              <w:bottom w:w="105" w:type="dxa"/>
              <w:right w:w="15" w:type="dxa"/>
            </w:tcMar>
            <w:vAlign w:val="center"/>
            <w:hideMark/>
          </w:tcPr>
          <w:p w14:paraId="6FD4E585"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P</w:t>
            </w:r>
          </w:p>
        </w:tc>
        <w:tc>
          <w:tcPr>
            <w:tcW w:w="0" w:type="auto"/>
            <w:shd w:val="clear" w:color="auto" w:fill="87CEFA"/>
            <w:tcMar>
              <w:top w:w="105" w:type="dxa"/>
              <w:left w:w="15" w:type="dxa"/>
              <w:bottom w:w="105" w:type="dxa"/>
              <w:right w:w="15" w:type="dxa"/>
            </w:tcMar>
            <w:vAlign w:val="center"/>
            <w:hideMark/>
          </w:tcPr>
          <w:p w14:paraId="55761ACC"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Times New Roman" w:eastAsia="Times New Roman" w:hAnsi="Times New Roman" w:cs="Times New Roman"/>
                <w:b/>
                <w:bCs/>
                <w:i/>
                <w:iCs/>
                <w:color w:val="981917"/>
                <w:sz w:val="26"/>
                <w:szCs w:val="26"/>
                <w:lang w:eastAsia="ru-RU"/>
              </w:rPr>
              <w:t>Q</w:t>
            </w:r>
          </w:p>
        </w:tc>
      </w:tr>
      <w:tr w:rsidR="00145BE6" w:rsidRPr="00145BE6" w14:paraId="7700D526"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1EBF6E3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0:00</w:t>
            </w:r>
          </w:p>
        </w:tc>
        <w:tc>
          <w:tcPr>
            <w:tcW w:w="0" w:type="auto"/>
            <w:shd w:val="clear" w:color="auto" w:fill="FAEBD7"/>
            <w:tcMar>
              <w:top w:w="30" w:type="dxa"/>
              <w:left w:w="75" w:type="dxa"/>
              <w:bottom w:w="30" w:type="dxa"/>
              <w:right w:w="75" w:type="dxa"/>
            </w:tcMar>
            <w:vAlign w:val="center"/>
            <w:hideMark/>
          </w:tcPr>
          <w:p w14:paraId="30F3046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75FD8D0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43</w:t>
            </w:r>
          </w:p>
        </w:tc>
        <w:tc>
          <w:tcPr>
            <w:tcW w:w="0" w:type="auto"/>
            <w:shd w:val="clear" w:color="auto" w:fill="FAEBD7"/>
            <w:tcMar>
              <w:top w:w="30" w:type="dxa"/>
              <w:left w:w="75" w:type="dxa"/>
              <w:bottom w:w="30" w:type="dxa"/>
              <w:right w:w="75" w:type="dxa"/>
            </w:tcMar>
            <w:vAlign w:val="center"/>
            <w:hideMark/>
          </w:tcPr>
          <w:p w14:paraId="1B18580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33</w:t>
            </w:r>
          </w:p>
        </w:tc>
        <w:tc>
          <w:tcPr>
            <w:tcW w:w="0" w:type="auto"/>
            <w:shd w:val="clear" w:color="auto" w:fill="FAEBD7"/>
            <w:tcMar>
              <w:top w:w="30" w:type="dxa"/>
              <w:left w:w="75" w:type="dxa"/>
              <w:bottom w:w="30" w:type="dxa"/>
              <w:right w:w="75" w:type="dxa"/>
            </w:tcMar>
            <w:vAlign w:val="center"/>
            <w:hideMark/>
          </w:tcPr>
          <w:p w14:paraId="0FF5E29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31</w:t>
            </w:r>
          </w:p>
        </w:tc>
        <w:tc>
          <w:tcPr>
            <w:tcW w:w="0" w:type="auto"/>
            <w:shd w:val="clear" w:color="auto" w:fill="FAEBD7"/>
            <w:tcMar>
              <w:top w:w="30" w:type="dxa"/>
              <w:left w:w="75" w:type="dxa"/>
              <w:bottom w:w="30" w:type="dxa"/>
              <w:right w:w="75" w:type="dxa"/>
            </w:tcMar>
            <w:vAlign w:val="center"/>
            <w:hideMark/>
          </w:tcPr>
          <w:p w14:paraId="6702200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5793ABB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572EAED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33</w:t>
            </w:r>
          </w:p>
        </w:tc>
        <w:tc>
          <w:tcPr>
            <w:tcW w:w="0" w:type="auto"/>
            <w:shd w:val="clear" w:color="auto" w:fill="FAEBD7"/>
            <w:tcMar>
              <w:top w:w="30" w:type="dxa"/>
              <w:left w:w="75" w:type="dxa"/>
              <w:bottom w:w="30" w:type="dxa"/>
              <w:right w:w="75" w:type="dxa"/>
            </w:tcMar>
            <w:vAlign w:val="center"/>
            <w:hideMark/>
          </w:tcPr>
          <w:p w14:paraId="34F7675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14:paraId="1245707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58</w:t>
            </w:r>
          </w:p>
        </w:tc>
        <w:tc>
          <w:tcPr>
            <w:tcW w:w="0" w:type="auto"/>
            <w:shd w:val="clear" w:color="auto" w:fill="FAEBD7"/>
            <w:tcMar>
              <w:top w:w="30" w:type="dxa"/>
              <w:left w:w="75" w:type="dxa"/>
              <w:bottom w:w="30" w:type="dxa"/>
              <w:right w:w="75" w:type="dxa"/>
            </w:tcMar>
            <w:vAlign w:val="center"/>
            <w:hideMark/>
          </w:tcPr>
          <w:p w14:paraId="0CF9687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58</w:t>
            </w:r>
          </w:p>
        </w:tc>
        <w:tc>
          <w:tcPr>
            <w:tcW w:w="0" w:type="auto"/>
            <w:shd w:val="clear" w:color="auto" w:fill="FAEBD7"/>
            <w:tcMar>
              <w:top w:w="30" w:type="dxa"/>
              <w:left w:w="75" w:type="dxa"/>
              <w:bottom w:w="30" w:type="dxa"/>
              <w:right w:w="75" w:type="dxa"/>
            </w:tcMar>
            <w:vAlign w:val="center"/>
            <w:hideMark/>
          </w:tcPr>
          <w:p w14:paraId="57297D2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37</w:t>
            </w:r>
          </w:p>
        </w:tc>
        <w:tc>
          <w:tcPr>
            <w:tcW w:w="0" w:type="auto"/>
            <w:shd w:val="clear" w:color="auto" w:fill="FAEBD7"/>
            <w:tcMar>
              <w:top w:w="30" w:type="dxa"/>
              <w:left w:w="75" w:type="dxa"/>
              <w:bottom w:w="30" w:type="dxa"/>
              <w:right w:w="75" w:type="dxa"/>
            </w:tcMar>
            <w:vAlign w:val="center"/>
            <w:hideMark/>
          </w:tcPr>
          <w:p w14:paraId="6DB294B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34</w:t>
            </w:r>
          </w:p>
        </w:tc>
      </w:tr>
      <w:tr w:rsidR="00145BE6" w:rsidRPr="00145BE6" w14:paraId="57697FAE"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75FDFF8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2C40A71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42</w:t>
            </w:r>
          </w:p>
        </w:tc>
        <w:tc>
          <w:tcPr>
            <w:tcW w:w="0" w:type="auto"/>
            <w:shd w:val="clear" w:color="auto" w:fill="FAF0E6"/>
            <w:tcMar>
              <w:top w:w="30" w:type="dxa"/>
              <w:left w:w="75" w:type="dxa"/>
              <w:bottom w:w="30" w:type="dxa"/>
              <w:right w:w="75" w:type="dxa"/>
            </w:tcMar>
            <w:vAlign w:val="center"/>
            <w:hideMark/>
          </w:tcPr>
          <w:p w14:paraId="475747D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41</w:t>
            </w:r>
          </w:p>
        </w:tc>
        <w:tc>
          <w:tcPr>
            <w:tcW w:w="0" w:type="auto"/>
            <w:shd w:val="clear" w:color="auto" w:fill="FAF0E6"/>
            <w:tcMar>
              <w:top w:w="30" w:type="dxa"/>
              <w:left w:w="75" w:type="dxa"/>
              <w:bottom w:w="30" w:type="dxa"/>
              <w:right w:w="75" w:type="dxa"/>
            </w:tcMar>
            <w:vAlign w:val="center"/>
            <w:hideMark/>
          </w:tcPr>
          <w:p w14:paraId="7A6AFFA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24</w:t>
            </w:r>
          </w:p>
        </w:tc>
        <w:tc>
          <w:tcPr>
            <w:tcW w:w="0" w:type="auto"/>
            <w:shd w:val="clear" w:color="auto" w:fill="FAF0E6"/>
            <w:tcMar>
              <w:top w:w="30" w:type="dxa"/>
              <w:left w:w="75" w:type="dxa"/>
              <w:bottom w:w="30" w:type="dxa"/>
              <w:right w:w="75" w:type="dxa"/>
            </w:tcMar>
            <w:vAlign w:val="center"/>
            <w:hideMark/>
          </w:tcPr>
          <w:p w14:paraId="75DF9F7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14:paraId="1EF639D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14:paraId="6715558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14:paraId="387E076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26</w:t>
            </w:r>
          </w:p>
        </w:tc>
        <w:tc>
          <w:tcPr>
            <w:tcW w:w="0" w:type="auto"/>
            <w:shd w:val="clear" w:color="auto" w:fill="FAF0E6"/>
            <w:tcMar>
              <w:top w:w="30" w:type="dxa"/>
              <w:left w:w="75" w:type="dxa"/>
              <w:bottom w:w="30" w:type="dxa"/>
              <w:right w:w="75" w:type="dxa"/>
            </w:tcMar>
            <w:vAlign w:val="center"/>
            <w:hideMark/>
          </w:tcPr>
          <w:p w14:paraId="55EE2C6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2D2ADB5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602D639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F0E6"/>
            <w:tcMar>
              <w:top w:w="30" w:type="dxa"/>
              <w:left w:w="75" w:type="dxa"/>
              <w:bottom w:w="30" w:type="dxa"/>
              <w:right w:w="75" w:type="dxa"/>
            </w:tcMar>
            <w:vAlign w:val="center"/>
            <w:hideMark/>
          </w:tcPr>
          <w:p w14:paraId="48532AB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33</w:t>
            </w:r>
          </w:p>
        </w:tc>
        <w:tc>
          <w:tcPr>
            <w:tcW w:w="0" w:type="auto"/>
            <w:shd w:val="clear" w:color="auto" w:fill="FAF0E6"/>
            <w:tcMar>
              <w:top w:w="30" w:type="dxa"/>
              <w:left w:w="75" w:type="dxa"/>
              <w:bottom w:w="30" w:type="dxa"/>
              <w:right w:w="75" w:type="dxa"/>
            </w:tcMar>
            <w:vAlign w:val="center"/>
            <w:hideMark/>
          </w:tcPr>
          <w:p w14:paraId="3999AC0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32</w:t>
            </w:r>
          </w:p>
        </w:tc>
      </w:tr>
      <w:tr w:rsidR="00145BE6" w:rsidRPr="00145BE6" w14:paraId="2E9F9F79"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055408B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2:00</w:t>
            </w:r>
          </w:p>
        </w:tc>
        <w:tc>
          <w:tcPr>
            <w:tcW w:w="0" w:type="auto"/>
            <w:shd w:val="clear" w:color="auto" w:fill="FAEBD7"/>
            <w:tcMar>
              <w:top w:w="30" w:type="dxa"/>
              <w:left w:w="75" w:type="dxa"/>
              <w:bottom w:w="30" w:type="dxa"/>
              <w:right w:w="75" w:type="dxa"/>
            </w:tcMar>
            <w:vAlign w:val="center"/>
            <w:hideMark/>
          </w:tcPr>
          <w:p w14:paraId="03DEE11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43</w:t>
            </w:r>
          </w:p>
        </w:tc>
        <w:tc>
          <w:tcPr>
            <w:tcW w:w="0" w:type="auto"/>
            <w:shd w:val="clear" w:color="auto" w:fill="FAEBD7"/>
            <w:tcMar>
              <w:top w:w="30" w:type="dxa"/>
              <w:left w:w="75" w:type="dxa"/>
              <w:bottom w:w="30" w:type="dxa"/>
              <w:right w:w="75" w:type="dxa"/>
            </w:tcMar>
            <w:vAlign w:val="center"/>
            <w:hideMark/>
          </w:tcPr>
          <w:p w14:paraId="186D36C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42</w:t>
            </w:r>
          </w:p>
        </w:tc>
        <w:tc>
          <w:tcPr>
            <w:tcW w:w="0" w:type="auto"/>
            <w:shd w:val="clear" w:color="auto" w:fill="FAEBD7"/>
            <w:tcMar>
              <w:top w:w="30" w:type="dxa"/>
              <w:left w:w="75" w:type="dxa"/>
              <w:bottom w:w="30" w:type="dxa"/>
              <w:right w:w="75" w:type="dxa"/>
            </w:tcMar>
            <w:vAlign w:val="center"/>
            <w:hideMark/>
          </w:tcPr>
          <w:p w14:paraId="30DBFFF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24</w:t>
            </w:r>
          </w:p>
        </w:tc>
        <w:tc>
          <w:tcPr>
            <w:tcW w:w="0" w:type="auto"/>
            <w:shd w:val="clear" w:color="auto" w:fill="FAEBD7"/>
            <w:tcMar>
              <w:top w:w="30" w:type="dxa"/>
              <w:left w:w="75" w:type="dxa"/>
              <w:bottom w:w="30" w:type="dxa"/>
              <w:right w:w="75" w:type="dxa"/>
            </w:tcMar>
            <w:vAlign w:val="center"/>
            <w:hideMark/>
          </w:tcPr>
          <w:p w14:paraId="02F8322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23</w:t>
            </w:r>
          </w:p>
        </w:tc>
        <w:tc>
          <w:tcPr>
            <w:tcW w:w="0" w:type="auto"/>
            <w:shd w:val="clear" w:color="auto" w:fill="FAEBD7"/>
            <w:tcMar>
              <w:top w:w="30" w:type="dxa"/>
              <w:left w:w="75" w:type="dxa"/>
              <w:bottom w:w="30" w:type="dxa"/>
              <w:right w:w="75" w:type="dxa"/>
            </w:tcMar>
            <w:vAlign w:val="center"/>
            <w:hideMark/>
          </w:tcPr>
          <w:p w14:paraId="06A8C03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12E29A6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1A49660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23</w:t>
            </w:r>
          </w:p>
        </w:tc>
        <w:tc>
          <w:tcPr>
            <w:tcW w:w="0" w:type="auto"/>
            <w:shd w:val="clear" w:color="auto" w:fill="FAEBD7"/>
            <w:tcMar>
              <w:top w:w="30" w:type="dxa"/>
              <w:left w:w="75" w:type="dxa"/>
              <w:bottom w:w="30" w:type="dxa"/>
              <w:right w:w="75" w:type="dxa"/>
            </w:tcMar>
            <w:vAlign w:val="center"/>
            <w:hideMark/>
          </w:tcPr>
          <w:p w14:paraId="0CDAF8B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22</w:t>
            </w:r>
          </w:p>
        </w:tc>
        <w:tc>
          <w:tcPr>
            <w:tcW w:w="0" w:type="auto"/>
            <w:shd w:val="clear" w:color="auto" w:fill="FAEBD7"/>
            <w:tcMar>
              <w:top w:w="30" w:type="dxa"/>
              <w:left w:w="75" w:type="dxa"/>
              <w:bottom w:w="30" w:type="dxa"/>
              <w:right w:w="75" w:type="dxa"/>
            </w:tcMar>
            <w:vAlign w:val="center"/>
            <w:hideMark/>
          </w:tcPr>
          <w:p w14:paraId="4785279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5A4D960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14:paraId="6D81608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17623BD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31</w:t>
            </w:r>
          </w:p>
        </w:tc>
      </w:tr>
      <w:tr w:rsidR="00145BE6" w:rsidRPr="00145BE6" w14:paraId="4E72C410"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3CB5A70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14:paraId="1FD632C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14:paraId="7766D7B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14:paraId="3F6E054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14:paraId="7ACE775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14:paraId="5DC56E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7A28E33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29</w:t>
            </w:r>
          </w:p>
        </w:tc>
        <w:tc>
          <w:tcPr>
            <w:tcW w:w="0" w:type="auto"/>
            <w:shd w:val="clear" w:color="auto" w:fill="FAF0E6"/>
            <w:tcMar>
              <w:top w:w="30" w:type="dxa"/>
              <w:left w:w="75" w:type="dxa"/>
              <w:bottom w:w="30" w:type="dxa"/>
              <w:right w:w="75" w:type="dxa"/>
            </w:tcMar>
            <w:vAlign w:val="center"/>
            <w:hideMark/>
          </w:tcPr>
          <w:p w14:paraId="0DA2B77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27</w:t>
            </w:r>
          </w:p>
        </w:tc>
        <w:tc>
          <w:tcPr>
            <w:tcW w:w="0" w:type="auto"/>
            <w:shd w:val="clear" w:color="auto" w:fill="FAF0E6"/>
            <w:tcMar>
              <w:top w:w="30" w:type="dxa"/>
              <w:left w:w="75" w:type="dxa"/>
              <w:bottom w:w="30" w:type="dxa"/>
              <w:right w:w="75" w:type="dxa"/>
            </w:tcMar>
            <w:vAlign w:val="center"/>
            <w:hideMark/>
          </w:tcPr>
          <w:p w14:paraId="3665001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27</w:t>
            </w:r>
          </w:p>
        </w:tc>
        <w:tc>
          <w:tcPr>
            <w:tcW w:w="0" w:type="auto"/>
            <w:shd w:val="clear" w:color="auto" w:fill="FAF0E6"/>
            <w:tcMar>
              <w:top w:w="30" w:type="dxa"/>
              <w:left w:w="75" w:type="dxa"/>
              <w:bottom w:w="30" w:type="dxa"/>
              <w:right w:w="75" w:type="dxa"/>
            </w:tcMar>
            <w:vAlign w:val="center"/>
            <w:hideMark/>
          </w:tcPr>
          <w:p w14:paraId="5BC20EA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14:paraId="3EB83C3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14:paraId="3CEBAC6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28</w:t>
            </w:r>
          </w:p>
        </w:tc>
        <w:tc>
          <w:tcPr>
            <w:tcW w:w="0" w:type="auto"/>
            <w:shd w:val="clear" w:color="auto" w:fill="FAF0E6"/>
            <w:tcMar>
              <w:top w:w="30" w:type="dxa"/>
              <w:left w:w="75" w:type="dxa"/>
              <w:bottom w:w="30" w:type="dxa"/>
              <w:right w:w="75" w:type="dxa"/>
            </w:tcMar>
            <w:vAlign w:val="center"/>
            <w:hideMark/>
          </w:tcPr>
          <w:p w14:paraId="3841C6C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r>
      <w:tr w:rsidR="00145BE6" w:rsidRPr="00145BE6" w14:paraId="3CF9C72F"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23D86D8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4:00</w:t>
            </w:r>
          </w:p>
        </w:tc>
        <w:tc>
          <w:tcPr>
            <w:tcW w:w="0" w:type="auto"/>
            <w:shd w:val="clear" w:color="auto" w:fill="FAEBD7"/>
            <w:tcMar>
              <w:top w:w="30" w:type="dxa"/>
              <w:left w:w="75" w:type="dxa"/>
              <w:bottom w:w="30" w:type="dxa"/>
              <w:right w:w="75" w:type="dxa"/>
            </w:tcMar>
            <w:vAlign w:val="center"/>
            <w:hideMark/>
          </w:tcPr>
          <w:p w14:paraId="40EDE9F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0234BAF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3BF5453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4B6DEEC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24</w:t>
            </w:r>
          </w:p>
        </w:tc>
        <w:tc>
          <w:tcPr>
            <w:tcW w:w="0" w:type="auto"/>
            <w:shd w:val="clear" w:color="auto" w:fill="FAEBD7"/>
            <w:tcMar>
              <w:top w:w="30" w:type="dxa"/>
              <w:left w:w="75" w:type="dxa"/>
              <w:bottom w:w="30" w:type="dxa"/>
              <w:right w:w="75" w:type="dxa"/>
            </w:tcMar>
            <w:vAlign w:val="center"/>
            <w:hideMark/>
          </w:tcPr>
          <w:p w14:paraId="536E534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36</w:t>
            </w:r>
          </w:p>
        </w:tc>
        <w:tc>
          <w:tcPr>
            <w:tcW w:w="0" w:type="auto"/>
            <w:shd w:val="clear" w:color="auto" w:fill="FAEBD7"/>
            <w:tcMar>
              <w:top w:w="30" w:type="dxa"/>
              <w:left w:w="75" w:type="dxa"/>
              <w:bottom w:w="30" w:type="dxa"/>
              <w:right w:w="75" w:type="dxa"/>
            </w:tcMar>
            <w:vAlign w:val="center"/>
            <w:hideMark/>
          </w:tcPr>
          <w:p w14:paraId="4A7DEF2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14:paraId="5C4DCBD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2F91FB4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43</w:t>
            </w:r>
          </w:p>
        </w:tc>
        <w:tc>
          <w:tcPr>
            <w:tcW w:w="0" w:type="auto"/>
            <w:shd w:val="clear" w:color="auto" w:fill="FAEBD7"/>
            <w:tcMar>
              <w:top w:w="30" w:type="dxa"/>
              <w:left w:w="75" w:type="dxa"/>
              <w:bottom w:w="30" w:type="dxa"/>
              <w:right w:w="75" w:type="dxa"/>
            </w:tcMar>
            <w:vAlign w:val="center"/>
            <w:hideMark/>
          </w:tcPr>
          <w:p w14:paraId="0E61BC8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14:paraId="5689F91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062662E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34</w:t>
            </w:r>
          </w:p>
        </w:tc>
        <w:tc>
          <w:tcPr>
            <w:tcW w:w="0" w:type="auto"/>
            <w:shd w:val="clear" w:color="auto" w:fill="FAEBD7"/>
            <w:tcMar>
              <w:top w:w="30" w:type="dxa"/>
              <w:left w:w="75" w:type="dxa"/>
              <w:bottom w:w="30" w:type="dxa"/>
              <w:right w:w="75" w:type="dxa"/>
            </w:tcMar>
            <w:vAlign w:val="center"/>
            <w:hideMark/>
          </w:tcPr>
          <w:p w14:paraId="09AC95C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35</w:t>
            </w:r>
          </w:p>
        </w:tc>
      </w:tr>
      <w:tr w:rsidR="00145BE6" w:rsidRPr="00145BE6" w14:paraId="78075937"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555B272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5:00</w:t>
            </w:r>
          </w:p>
        </w:tc>
        <w:tc>
          <w:tcPr>
            <w:tcW w:w="0" w:type="auto"/>
            <w:shd w:val="clear" w:color="auto" w:fill="FAF0E6"/>
            <w:tcMar>
              <w:top w:w="30" w:type="dxa"/>
              <w:left w:w="75" w:type="dxa"/>
              <w:bottom w:w="30" w:type="dxa"/>
              <w:right w:w="75" w:type="dxa"/>
            </w:tcMar>
            <w:vAlign w:val="center"/>
            <w:hideMark/>
          </w:tcPr>
          <w:p w14:paraId="24F9A4D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53</w:t>
            </w:r>
          </w:p>
        </w:tc>
        <w:tc>
          <w:tcPr>
            <w:tcW w:w="0" w:type="auto"/>
            <w:shd w:val="clear" w:color="auto" w:fill="FAF0E6"/>
            <w:tcMar>
              <w:top w:w="30" w:type="dxa"/>
              <w:left w:w="75" w:type="dxa"/>
              <w:bottom w:w="30" w:type="dxa"/>
              <w:right w:w="75" w:type="dxa"/>
            </w:tcMar>
            <w:vAlign w:val="center"/>
            <w:hideMark/>
          </w:tcPr>
          <w:p w14:paraId="1834886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F0E6"/>
            <w:tcMar>
              <w:top w:w="30" w:type="dxa"/>
              <w:left w:w="75" w:type="dxa"/>
              <w:bottom w:w="30" w:type="dxa"/>
              <w:right w:w="75" w:type="dxa"/>
            </w:tcMar>
            <w:vAlign w:val="center"/>
            <w:hideMark/>
          </w:tcPr>
          <w:p w14:paraId="3261537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5ACB249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14:paraId="3E46949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14:paraId="34BF040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14:paraId="1F0A499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68B6503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58</w:t>
            </w:r>
          </w:p>
        </w:tc>
        <w:tc>
          <w:tcPr>
            <w:tcW w:w="0" w:type="auto"/>
            <w:shd w:val="clear" w:color="auto" w:fill="FAF0E6"/>
            <w:tcMar>
              <w:top w:w="30" w:type="dxa"/>
              <w:left w:w="75" w:type="dxa"/>
              <w:bottom w:w="30" w:type="dxa"/>
              <w:right w:w="75" w:type="dxa"/>
            </w:tcMar>
            <w:vAlign w:val="center"/>
            <w:hideMark/>
          </w:tcPr>
          <w:p w14:paraId="3531365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F0E6"/>
            <w:tcMar>
              <w:top w:w="30" w:type="dxa"/>
              <w:left w:w="75" w:type="dxa"/>
              <w:bottom w:w="30" w:type="dxa"/>
              <w:right w:w="75" w:type="dxa"/>
            </w:tcMar>
            <w:vAlign w:val="center"/>
            <w:hideMark/>
          </w:tcPr>
          <w:p w14:paraId="3BFD621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02A9140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14:paraId="2B730EB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r>
      <w:tr w:rsidR="00145BE6" w:rsidRPr="00145BE6" w14:paraId="1D4C1C76"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4CF69DA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lastRenderedPageBreak/>
              <w:t>6:00</w:t>
            </w:r>
          </w:p>
        </w:tc>
        <w:tc>
          <w:tcPr>
            <w:tcW w:w="0" w:type="auto"/>
            <w:shd w:val="clear" w:color="auto" w:fill="FAEBD7"/>
            <w:tcMar>
              <w:top w:w="30" w:type="dxa"/>
              <w:left w:w="75" w:type="dxa"/>
              <w:bottom w:w="30" w:type="dxa"/>
              <w:right w:w="75" w:type="dxa"/>
            </w:tcMar>
            <w:vAlign w:val="center"/>
            <w:hideMark/>
          </w:tcPr>
          <w:p w14:paraId="2C0BB1B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73</w:t>
            </w:r>
          </w:p>
        </w:tc>
        <w:tc>
          <w:tcPr>
            <w:tcW w:w="0" w:type="auto"/>
            <w:shd w:val="clear" w:color="auto" w:fill="FAEBD7"/>
            <w:tcMar>
              <w:top w:w="30" w:type="dxa"/>
              <w:left w:w="75" w:type="dxa"/>
              <w:bottom w:w="30" w:type="dxa"/>
              <w:right w:w="75" w:type="dxa"/>
            </w:tcMar>
            <w:vAlign w:val="center"/>
            <w:hideMark/>
          </w:tcPr>
          <w:p w14:paraId="57AD985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71</w:t>
            </w:r>
          </w:p>
        </w:tc>
        <w:tc>
          <w:tcPr>
            <w:tcW w:w="0" w:type="auto"/>
            <w:shd w:val="clear" w:color="auto" w:fill="FAEBD7"/>
            <w:tcMar>
              <w:top w:w="30" w:type="dxa"/>
              <w:left w:w="75" w:type="dxa"/>
              <w:bottom w:w="30" w:type="dxa"/>
              <w:right w:w="75" w:type="dxa"/>
            </w:tcMar>
            <w:vAlign w:val="center"/>
            <w:hideMark/>
          </w:tcPr>
          <w:p w14:paraId="39BA19C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67</w:t>
            </w:r>
          </w:p>
        </w:tc>
        <w:tc>
          <w:tcPr>
            <w:tcW w:w="0" w:type="auto"/>
            <w:shd w:val="clear" w:color="auto" w:fill="FAEBD7"/>
            <w:tcMar>
              <w:top w:w="30" w:type="dxa"/>
              <w:left w:w="75" w:type="dxa"/>
              <w:bottom w:w="30" w:type="dxa"/>
              <w:right w:w="75" w:type="dxa"/>
            </w:tcMar>
            <w:vAlign w:val="center"/>
            <w:hideMark/>
          </w:tcPr>
          <w:p w14:paraId="337C78E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14:paraId="493829C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78</w:t>
            </w:r>
          </w:p>
        </w:tc>
        <w:tc>
          <w:tcPr>
            <w:tcW w:w="0" w:type="auto"/>
            <w:shd w:val="clear" w:color="auto" w:fill="FAEBD7"/>
            <w:tcMar>
              <w:top w:w="30" w:type="dxa"/>
              <w:left w:w="75" w:type="dxa"/>
              <w:bottom w:w="30" w:type="dxa"/>
              <w:right w:w="75" w:type="dxa"/>
            </w:tcMar>
            <w:vAlign w:val="center"/>
            <w:hideMark/>
          </w:tcPr>
          <w:p w14:paraId="0AA7F05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77</w:t>
            </w:r>
          </w:p>
        </w:tc>
        <w:tc>
          <w:tcPr>
            <w:tcW w:w="0" w:type="auto"/>
            <w:shd w:val="clear" w:color="auto" w:fill="FAEBD7"/>
            <w:tcMar>
              <w:top w:w="30" w:type="dxa"/>
              <w:left w:w="75" w:type="dxa"/>
              <w:bottom w:w="30" w:type="dxa"/>
              <w:right w:w="75" w:type="dxa"/>
            </w:tcMar>
            <w:vAlign w:val="center"/>
            <w:hideMark/>
          </w:tcPr>
          <w:p w14:paraId="67BD12A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74</w:t>
            </w:r>
          </w:p>
        </w:tc>
        <w:tc>
          <w:tcPr>
            <w:tcW w:w="0" w:type="auto"/>
            <w:shd w:val="clear" w:color="auto" w:fill="FAEBD7"/>
            <w:tcMar>
              <w:top w:w="30" w:type="dxa"/>
              <w:left w:w="75" w:type="dxa"/>
              <w:bottom w:w="30" w:type="dxa"/>
              <w:right w:w="75" w:type="dxa"/>
            </w:tcMar>
            <w:vAlign w:val="center"/>
            <w:hideMark/>
          </w:tcPr>
          <w:p w14:paraId="5B81559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73</w:t>
            </w:r>
          </w:p>
        </w:tc>
        <w:tc>
          <w:tcPr>
            <w:tcW w:w="0" w:type="auto"/>
            <w:shd w:val="clear" w:color="auto" w:fill="FAEBD7"/>
            <w:tcMar>
              <w:top w:w="30" w:type="dxa"/>
              <w:left w:w="75" w:type="dxa"/>
              <w:bottom w:w="30" w:type="dxa"/>
              <w:right w:w="75" w:type="dxa"/>
            </w:tcMar>
            <w:vAlign w:val="center"/>
            <w:hideMark/>
          </w:tcPr>
          <w:p w14:paraId="0BBDD2F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0C53BF7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14:paraId="03E4779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EBD7"/>
            <w:tcMar>
              <w:top w:w="30" w:type="dxa"/>
              <w:left w:w="75" w:type="dxa"/>
              <w:bottom w:w="30" w:type="dxa"/>
              <w:right w:w="75" w:type="dxa"/>
            </w:tcMar>
            <w:vAlign w:val="center"/>
            <w:hideMark/>
          </w:tcPr>
          <w:p w14:paraId="6ECBD8E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53</w:t>
            </w:r>
          </w:p>
        </w:tc>
      </w:tr>
      <w:tr w:rsidR="00145BE6" w:rsidRPr="00145BE6" w14:paraId="692BFF41"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0BECA3E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7:00</w:t>
            </w:r>
          </w:p>
        </w:tc>
        <w:tc>
          <w:tcPr>
            <w:tcW w:w="0" w:type="auto"/>
            <w:shd w:val="clear" w:color="auto" w:fill="FAF0E6"/>
            <w:tcMar>
              <w:top w:w="30" w:type="dxa"/>
              <w:left w:w="75" w:type="dxa"/>
              <w:bottom w:w="30" w:type="dxa"/>
              <w:right w:w="75" w:type="dxa"/>
            </w:tcMar>
            <w:vAlign w:val="center"/>
            <w:hideMark/>
          </w:tcPr>
          <w:p w14:paraId="1059726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90</w:t>
            </w:r>
          </w:p>
        </w:tc>
        <w:tc>
          <w:tcPr>
            <w:tcW w:w="0" w:type="auto"/>
            <w:shd w:val="clear" w:color="auto" w:fill="FAF0E6"/>
            <w:tcMar>
              <w:top w:w="30" w:type="dxa"/>
              <w:left w:w="75" w:type="dxa"/>
              <w:bottom w:w="30" w:type="dxa"/>
              <w:right w:w="75" w:type="dxa"/>
            </w:tcMar>
            <w:vAlign w:val="center"/>
            <w:hideMark/>
          </w:tcPr>
          <w:p w14:paraId="5286687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92</w:t>
            </w:r>
          </w:p>
        </w:tc>
        <w:tc>
          <w:tcPr>
            <w:tcW w:w="0" w:type="auto"/>
            <w:shd w:val="clear" w:color="auto" w:fill="FAF0E6"/>
            <w:tcMar>
              <w:top w:w="30" w:type="dxa"/>
              <w:left w:w="75" w:type="dxa"/>
              <w:bottom w:w="30" w:type="dxa"/>
              <w:right w:w="75" w:type="dxa"/>
            </w:tcMar>
            <w:vAlign w:val="center"/>
            <w:hideMark/>
          </w:tcPr>
          <w:p w14:paraId="0962FDB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76</w:t>
            </w:r>
          </w:p>
        </w:tc>
        <w:tc>
          <w:tcPr>
            <w:tcW w:w="0" w:type="auto"/>
            <w:shd w:val="clear" w:color="auto" w:fill="FAF0E6"/>
            <w:tcMar>
              <w:top w:w="30" w:type="dxa"/>
              <w:left w:w="75" w:type="dxa"/>
              <w:bottom w:w="30" w:type="dxa"/>
              <w:right w:w="75" w:type="dxa"/>
            </w:tcMar>
            <w:vAlign w:val="center"/>
            <w:hideMark/>
          </w:tcPr>
          <w:p w14:paraId="35AC36D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77</w:t>
            </w:r>
          </w:p>
        </w:tc>
        <w:tc>
          <w:tcPr>
            <w:tcW w:w="0" w:type="auto"/>
            <w:shd w:val="clear" w:color="auto" w:fill="FAF0E6"/>
            <w:tcMar>
              <w:top w:w="30" w:type="dxa"/>
              <w:left w:w="75" w:type="dxa"/>
              <w:bottom w:w="30" w:type="dxa"/>
              <w:right w:w="75" w:type="dxa"/>
            </w:tcMar>
            <w:vAlign w:val="center"/>
            <w:hideMark/>
          </w:tcPr>
          <w:p w14:paraId="2ABFA18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14A49B5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99</w:t>
            </w:r>
          </w:p>
        </w:tc>
        <w:tc>
          <w:tcPr>
            <w:tcW w:w="0" w:type="auto"/>
            <w:shd w:val="clear" w:color="auto" w:fill="FAF0E6"/>
            <w:tcMar>
              <w:top w:w="30" w:type="dxa"/>
              <w:left w:w="75" w:type="dxa"/>
              <w:bottom w:w="30" w:type="dxa"/>
              <w:right w:w="75" w:type="dxa"/>
            </w:tcMar>
            <w:vAlign w:val="center"/>
            <w:hideMark/>
          </w:tcPr>
          <w:p w14:paraId="09E78C7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75</w:t>
            </w:r>
          </w:p>
        </w:tc>
        <w:tc>
          <w:tcPr>
            <w:tcW w:w="0" w:type="auto"/>
            <w:shd w:val="clear" w:color="auto" w:fill="FAF0E6"/>
            <w:tcMar>
              <w:top w:w="30" w:type="dxa"/>
              <w:left w:w="75" w:type="dxa"/>
              <w:bottom w:w="30" w:type="dxa"/>
              <w:right w:w="75" w:type="dxa"/>
            </w:tcMar>
            <w:vAlign w:val="center"/>
            <w:hideMark/>
          </w:tcPr>
          <w:p w14:paraId="13050F8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74</w:t>
            </w:r>
          </w:p>
        </w:tc>
        <w:tc>
          <w:tcPr>
            <w:tcW w:w="0" w:type="auto"/>
            <w:shd w:val="clear" w:color="auto" w:fill="FAF0E6"/>
            <w:tcMar>
              <w:top w:w="30" w:type="dxa"/>
              <w:left w:w="75" w:type="dxa"/>
              <w:bottom w:w="30" w:type="dxa"/>
              <w:right w:w="75" w:type="dxa"/>
            </w:tcMar>
            <w:vAlign w:val="center"/>
            <w:hideMark/>
          </w:tcPr>
          <w:p w14:paraId="44321E9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51CB56B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00C9E97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14:paraId="5D0D7AC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r>
      <w:tr w:rsidR="00145BE6" w:rsidRPr="00145BE6" w14:paraId="6DCF2E5C"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57EC598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8:00</w:t>
            </w:r>
          </w:p>
        </w:tc>
        <w:tc>
          <w:tcPr>
            <w:tcW w:w="0" w:type="auto"/>
            <w:shd w:val="clear" w:color="auto" w:fill="FAEBD7"/>
            <w:tcMar>
              <w:top w:w="30" w:type="dxa"/>
              <w:left w:w="75" w:type="dxa"/>
              <w:bottom w:w="30" w:type="dxa"/>
              <w:right w:w="75" w:type="dxa"/>
            </w:tcMar>
            <w:vAlign w:val="center"/>
            <w:hideMark/>
          </w:tcPr>
          <w:p w14:paraId="2134302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6A27BE9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11C7040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EBD7"/>
            <w:tcMar>
              <w:top w:w="30" w:type="dxa"/>
              <w:left w:w="75" w:type="dxa"/>
              <w:bottom w:w="30" w:type="dxa"/>
              <w:right w:w="75" w:type="dxa"/>
            </w:tcMar>
            <w:vAlign w:val="center"/>
            <w:hideMark/>
          </w:tcPr>
          <w:p w14:paraId="1AF1D58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81</w:t>
            </w:r>
          </w:p>
        </w:tc>
        <w:tc>
          <w:tcPr>
            <w:tcW w:w="0" w:type="auto"/>
            <w:shd w:val="clear" w:color="auto" w:fill="FAEBD7"/>
            <w:tcMar>
              <w:top w:w="30" w:type="dxa"/>
              <w:left w:w="75" w:type="dxa"/>
              <w:bottom w:w="30" w:type="dxa"/>
              <w:right w:w="75" w:type="dxa"/>
            </w:tcMar>
            <w:vAlign w:val="center"/>
            <w:hideMark/>
          </w:tcPr>
          <w:p w14:paraId="4A99B89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064A7DA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72C4180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72</w:t>
            </w:r>
          </w:p>
        </w:tc>
        <w:tc>
          <w:tcPr>
            <w:tcW w:w="0" w:type="auto"/>
            <w:shd w:val="clear" w:color="auto" w:fill="FAEBD7"/>
            <w:tcMar>
              <w:top w:w="30" w:type="dxa"/>
              <w:left w:w="75" w:type="dxa"/>
              <w:bottom w:w="30" w:type="dxa"/>
              <w:right w:w="75" w:type="dxa"/>
            </w:tcMar>
            <w:vAlign w:val="center"/>
            <w:hideMark/>
          </w:tcPr>
          <w:p w14:paraId="67D9ED7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72</w:t>
            </w:r>
          </w:p>
        </w:tc>
        <w:tc>
          <w:tcPr>
            <w:tcW w:w="0" w:type="auto"/>
            <w:shd w:val="clear" w:color="auto" w:fill="FAEBD7"/>
            <w:tcMar>
              <w:top w:w="30" w:type="dxa"/>
              <w:left w:w="75" w:type="dxa"/>
              <w:bottom w:w="30" w:type="dxa"/>
              <w:right w:w="75" w:type="dxa"/>
            </w:tcMar>
            <w:vAlign w:val="center"/>
            <w:hideMark/>
          </w:tcPr>
          <w:p w14:paraId="2E7838C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86</w:t>
            </w:r>
          </w:p>
        </w:tc>
        <w:tc>
          <w:tcPr>
            <w:tcW w:w="0" w:type="auto"/>
            <w:shd w:val="clear" w:color="auto" w:fill="FAEBD7"/>
            <w:tcMar>
              <w:top w:w="30" w:type="dxa"/>
              <w:left w:w="75" w:type="dxa"/>
              <w:bottom w:w="30" w:type="dxa"/>
              <w:right w:w="75" w:type="dxa"/>
            </w:tcMar>
            <w:vAlign w:val="center"/>
            <w:hideMark/>
          </w:tcPr>
          <w:p w14:paraId="552669B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14:paraId="3DB2089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54</w:t>
            </w:r>
          </w:p>
        </w:tc>
        <w:tc>
          <w:tcPr>
            <w:tcW w:w="0" w:type="auto"/>
            <w:shd w:val="clear" w:color="auto" w:fill="FAEBD7"/>
            <w:tcMar>
              <w:top w:w="30" w:type="dxa"/>
              <w:left w:w="75" w:type="dxa"/>
              <w:bottom w:w="30" w:type="dxa"/>
              <w:right w:w="75" w:type="dxa"/>
            </w:tcMar>
            <w:vAlign w:val="center"/>
            <w:hideMark/>
          </w:tcPr>
          <w:p w14:paraId="71FF64E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54</w:t>
            </w:r>
          </w:p>
        </w:tc>
      </w:tr>
      <w:tr w:rsidR="00145BE6" w:rsidRPr="00145BE6" w14:paraId="2A507460"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4032790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9:00</w:t>
            </w:r>
          </w:p>
        </w:tc>
        <w:tc>
          <w:tcPr>
            <w:tcW w:w="0" w:type="auto"/>
            <w:shd w:val="clear" w:color="auto" w:fill="FAF0E6"/>
            <w:tcMar>
              <w:top w:w="30" w:type="dxa"/>
              <w:left w:w="75" w:type="dxa"/>
              <w:bottom w:w="30" w:type="dxa"/>
              <w:right w:w="75" w:type="dxa"/>
            </w:tcMar>
            <w:vAlign w:val="center"/>
            <w:hideMark/>
          </w:tcPr>
          <w:p w14:paraId="6B59FA4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75E25AF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07C991E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5AEFE7D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71</w:t>
            </w:r>
          </w:p>
        </w:tc>
        <w:tc>
          <w:tcPr>
            <w:tcW w:w="0" w:type="auto"/>
            <w:shd w:val="clear" w:color="auto" w:fill="FAF0E6"/>
            <w:tcMar>
              <w:top w:w="30" w:type="dxa"/>
              <w:left w:w="75" w:type="dxa"/>
              <w:bottom w:w="30" w:type="dxa"/>
              <w:right w:w="75" w:type="dxa"/>
            </w:tcMar>
            <w:vAlign w:val="center"/>
            <w:hideMark/>
          </w:tcPr>
          <w:p w14:paraId="409F276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96</w:t>
            </w:r>
          </w:p>
        </w:tc>
        <w:tc>
          <w:tcPr>
            <w:tcW w:w="0" w:type="auto"/>
            <w:shd w:val="clear" w:color="auto" w:fill="FAF0E6"/>
            <w:tcMar>
              <w:top w:w="30" w:type="dxa"/>
              <w:left w:w="75" w:type="dxa"/>
              <w:bottom w:w="30" w:type="dxa"/>
              <w:right w:w="75" w:type="dxa"/>
            </w:tcMar>
            <w:vAlign w:val="center"/>
            <w:hideMark/>
          </w:tcPr>
          <w:p w14:paraId="34B6BE7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95</w:t>
            </w:r>
          </w:p>
        </w:tc>
        <w:tc>
          <w:tcPr>
            <w:tcW w:w="0" w:type="auto"/>
            <w:shd w:val="clear" w:color="auto" w:fill="FAF0E6"/>
            <w:tcMar>
              <w:top w:w="30" w:type="dxa"/>
              <w:left w:w="75" w:type="dxa"/>
              <w:bottom w:w="30" w:type="dxa"/>
              <w:right w:w="75" w:type="dxa"/>
            </w:tcMar>
            <w:vAlign w:val="center"/>
            <w:hideMark/>
          </w:tcPr>
          <w:p w14:paraId="61B653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62</w:t>
            </w:r>
          </w:p>
        </w:tc>
        <w:tc>
          <w:tcPr>
            <w:tcW w:w="0" w:type="auto"/>
            <w:shd w:val="clear" w:color="auto" w:fill="FAF0E6"/>
            <w:tcMar>
              <w:top w:w="30" w:type="dxa"/>
              <w:left w:w="75" w:type="dxa"/>
              <w:bottom w:w="30" w:type="dxa"/>
              <w:right w:w="75" w:type="dxa"/>
            </w:tcMar>
            <w:vAlign w:val="center"/>
            <w:hideMark/>
          </w:tcPr>
          <w:p w14:paraId="2AAA13F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59CC04F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84</w:t>
            </w:r>
          </w:p>
        </w:tc>
        <w:tc>
          <w:tcPr>
            <w:tcW w:w="0" w:type="auto"/>
            <w:shd w:val="clear" w:color="auto" w:fill="FAF0E6"/>
            <w:tcMar>
              <w:top w:w="30" w:type="dxa"/>
              <w:left w:w="75" w:type="dxa"/>
              <w:bottom w:w="30" w:type="dxa"/>
              <w:right w:w="75" w:type="dxa"/>
            </w:tcMar>
            <w:vAlign w:val="center"/>
            <w:hideMark/>
          </w:tcPr>
          <w:p w14:paraId="02E7D16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82</w:t>
            </w:r>
          </w:p>
        </w:tc>
        <w:tc>
          <w:tcPr>
            <w:tcW w:w="0" w:type="auto"/>
            <w:shd w:val="clear" w:color="auto" w:fill="FAF0E6"/>
            <w:tcMar>
              <w:top w:w="30" w:type="dxa"/>
              <w:left w:w="75" w:type="dxa"/>
              <w:bottom w:w="30" w:type="dxa"/>
              <w:right w:w="75" w:type="dxa"/>
            </w:tcMar>
            <w:vAlign w:val="center"/>
            <w:hideMark/>
          </w:tcPr>
          <w:p w14:paraId="1259031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7BD80BF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r>
      <w:tr w:rsidR="00145BE6" w:rsidRPr="00145BE6" w14:paraId="0C2F65C2"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6B8D58C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10:00</w:t>
            </w:r>
          </w:p>
        </w:tc>
        <w:tc>
          <w:tcPr>
            <w:tcW w:w="0" w:type="auto"/>
            <w:shd w:val="clear" w:color="auto" w:fill="FAEBD7"/>
            <w:tcMar>
              <w:top w:w="30" w:type="dxa"/>
              <w:left w:w="75" w:type="dxa"/>
              <w:bottom w:w="30" w:type="dxa"/>
              <w:right w:w="75" w:type="dxa"/>
            </w:tcMar>
            <w:vAlign w:val="center"/>
            <w:hideMark/>
          </w:tcPr>
          <w:p w14:paraId="28936BD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92</w:t>
            </w:r>
          </w:p>
        </w:tc>
        <w:tc>
          <w:tcPr>
            <w:tcW w:w="0" w:type="auto"/>
            <w:shd w:val="clear" w:color="auto" w:fill="FAEBD7"/>
            <w:tcMar>
              <w:top w:w="30" w:type="dxa"/>
              <w:left w:w="75" w:type="dxa"/>
              <w:bottom w:w="30" w:type="dxa"/>
              <w:right w:w="75" w:type="dxa"/>
            </w:tcMar>
            <w:vAlign w:val="center"/>
            <w:hideMark/>
          </w:tcPr>
          <w:p w14:paraId="3A9DBF2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95</w:t>
            </w:r>
          </w:p>
        </w:tc>
        <w:tc>
          <w:tcPr>
            <w:tcW w:w="0" w:type="auto"/>
            <w:shd w:val="clear" w:color="auto" w:fill="FAEBD7"/>
            <w:tcMar>
              <w:top w:w="30" w:type="dxa"/>
              <w:left w:w="75" w:type="dxa"/>
              <w:bottom w:w="30" w:type="dxa"/>
              <w:right w:w="75" w:type="dxa"/>
            </w:tcMar>
            <w:vAlign w:val="center"/>
            <w:hideMark/>
          </w:tcPr>
          <w:p w14:paraId="50BAE1A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2C70B7F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7B4F2E5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90</w:t>
            </w:r>
          </w:p>
        </w:tc>
        <w:tc>
          <w:tcPr>
            <w:tcW w:w="0" w:type="auto"/>
            <w:shd w:val="clear" w:color="auto" w:fill="FAEBD7"/>
            <w:tcMar>
              <w:top w:w="30" w:type="dxa"/>
              <w:left w:w="75" w:type="dxa"/>
              <w:bottom w:w="30" w:type="dxa"/>
              <w:right w:w="75" w:type="dxa"/>
            </w:tcMar>
            <w:vAlign w:val="center"/>
            <w:hideMark/>
          </w:tcPr>
          <w:p w14:paraId="27B199B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88</w:t>
            </w:r>
          </w:p>
        </w:tc>
        <w:tc>
          <w:tcPr>
            <w:tcW w:w="0" w:type="auto"/>
            <w:shd w:val="clear" w:color="auto" w:fill="FAEBD7"/>
            <w:tcMar>
              <w:top w:w="30" w:type="dxa"/>
              <w:left w:w="75" w:type="dxa"/>
              <w:bottom w:w="30" w:type="dxa"/>
              <w:right w:w="75" w:type="dxa"/>
            </w:tcMar>
            <w:vAlign w:val="center"/>
            <w:hideMark/>
          </w:tcPr>
          <w:p w14:paraId="6363FBA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14:paraId="0DB9B8D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EBD7"/>
            <w:tcMar>
              <w:top w:w="30" w:type="dxa"/>
              <w:left w:w="75" w:type="dxa"/>
              <w:bottom w:w="30" w:type="dxa"/>
              <w:right w:w="75" w:type="dxa"/>
            </w:tcMar>
            <w:vAlign w:val="center"/>
            <w:hideMark/>
          </w:tcPr>
          <w:p w14:paraId="28F3F58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EBD7"/>
            <w:tcMar>
              <w:top w:w="30" w:type="dxa"/>
              <w:left w:w="75" w:type="dxa"/>
              <w:bottom w:w="30" w:type="dxa"/>
              <w:right w:w="75" w:type="dxa"/>
            </w:tcMar>
            <w:vAlign w:val="center"/>
            <w:hideMark/>
          </w:tcPr>
          <w:p w14:paraId="321F207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78</w:t>
            </w:r>
          </w:p>
        </w:tc>
        <w:tc>
          <w:tcPr>
            <w:tcW w:w="0" w:type="auto"/>
            <w:shd w:val="clear" w:color="auto" w:fill="FAEBD7"/>
            <w:tcMar>
              <w:top w:w="30" w:type="dxa"/>
              <w:left w:w="75" w:type="dxa"/>
              <w:bottom w:w="30" w:type="dxa"/>
              <w:right w:w="75" w:type="dxa"/>
            </w:tcMar>
            <w:vAlign w:val="center"/>
            <w:hideMark/>
          </w:tcPr>
          <w:p w14:paraId="6F2C9E8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1DCAE7E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48</w:t>
            </w:r>
          </w:p>
        </w:tc>
      </w:tr>
      <w:tr w:rsidR="00145BE6" w:rsidRPr="00145BE6" w14:paraId="2D06BC66"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115F78F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11:00</w:t>
            </w:r>
          </w:p>
        </w:tc>
        <w:tc>
          <w:tcPr>
            <w:tcW w:w="0" w:type="auto"/>
            <w:shd w:val="clear" w:color="auto" w:fill="FAF0E6"/>
            <w:tcMar>
              <w:top w:w="30" w:type="dxa"/>
              <w:left w:w="75" w:type="dxa"/>
              <w:bottom w:w="30" w:type="dxa"/>
              <w:right w:w="75" w:type="dxa"/>
            </w:tcMar>
            <w:vAlign w:val="center"/>
            <w:hideMark/>
          </w:tcPr>
          <w:p w14:paraId="16B0DCD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91</w:t>
            </w:r>
          </w:p>
        </w:tc>
        <w:tc>
          <w:tcPr>
            <w:tcW w:w="0" w:type="auto"/>
            <w:shd w:val="clear" w:color="auto" w:fill="FAF0E6"/>
            <w:tcMar>
              <w:top w:w="30" w:type="dxa"/>
              <w:left w:w="75" w:type="dxa"/>
              <w:bottom w:w="30" w:type="dxa"/>
              <w:right w:w="75" w:type="dxa"/>
            </w:tcMar>
            <w:vAlign w:val="center"/>
            <w:hideMark/>
          </w:tcPr>
          <w:p w14:paraId="1A14418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93</w:t>
            </w:r>
          </w:p>
        </w:tc>
        <w:tc>
          <w:tcPr>
            <w:tcW w:w="0" w:type="auto"/>
            <w:shd w:val="clear" w:color="auto" w:fill="FAF0E6"/>
            <w:tcMar>
              <w:top w:w="30" w:type="dxa"/>
              <w:left w:w="75" w:type="dxa"/>
              <w:bottom w:w="30" w:type="dxa"/>
              <w:right w:w="75" w:type="dxa"/>
            </w:tcMar>
            <w:vAlign w:val="center"/>
            <w:hideMark/>
          </w:tcPr>
          <w:p w14:paraId="1621A3D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69</w:t>
            </w:r>
          </w:p>
        </w:tc>
        <w:tc>
          <w:tcPr>
            <w:tcW w:w="0" w:type="auto"/>
            <w:shd w:val="clear" w:color="auto" w:fill="FAF0E6"/>
            <w:tcMar>
              <w:top w:w="30" w:type="dxa"/>
              <w:left w:w="75" w:type="dxa"/>
              <w:bottom w:w="30" w:type="dxa"/>
              <w:right w:w="75" w:type="dxa"/>
            </w:tcMar>
            <w:vAlign w:val="center"/>
            <w:hideMark/>
          </w:tcPr>
          <w:p w14:paraId="23974ED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7EB9535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26C02A3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81</w:t>
            </w:r>
          </w:p>
        </w:tc>
        <w:tc>
          <w:tcPr>
            <w:tcW w:w="0" w:type="auto"/>
            <w:shd w:val="clear" w:color="auto" w:fill="FAF0E6"/>
            <w:tcMar>
              <w:top w:w="30" w:type="dxa"/>
              <w:left w:w="75" w:type="dxa"/>
              <w:bottom w:w="30" w:type="dxa"/>
              <w:right w:w="75" w:type="dxa"/>
            </w:tcMar>
            <w:vAlign w:val="center"/>
            <w:hideMark/>
          </w:tcPr>
          <w:p w14:paraId="3521785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6012B06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4806DAA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72</w:t>
            </w:r>
          </w:p>
        </w:tc>
        <w:tc>
          <w:tcPr>
            <w:tcW w:w="0" w:type="auto"/>
            <w:shd w:val="clear" w:color="auto" w:fill="FAF0E6"/>
            <w:tcMar>
              <w:top w:w="30" w:type="dxa"/>
              <w:left w:w="75" w:type="dxa"/>
              <w:bottom w:w="30" w:type="dxa"/>
              <w:right w:w="75" w:type="dxa"/>
            </w:tcMar>
            <w:vAlign w:val="center"/>
            <w:hideMark/>
          </w:tcPr>
          <w:p w14:paraId="49FF141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59B2342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14:paraId="2488BEA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r>
      <w:tr w:rsidR="00145BE6" w:rsidRPr="00145BE6" w14:paraId="0FE4E5AD"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7676639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12:00</w:t>
            </w:r>
          </w:p>
        </w:tc>
        <w:tc>
          <w:tcPr>
            <w:tcW w:w="0" w:type="auto"/>
            <w:shd w:val="clear" w:color="auto" w:fill="FAEBD7"/>
            <w:tcMar>
              <w:top w:w="30" w:type="dxa"/>
              <w:left w:w="75" w:type="dxa"/>
              <w:bottom w:w="30" w:type="dxa"/>
              <w:right w:w="75" w:type="dxa"/>
            </w:tcMar>
            <w:vAlign w:val="center"/>
            <w:hideMark/>
          </w:tcPr>
          <w:p w14:paraId="36D70C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93</w:t>
            </w:r>
          </w:p>
        </w:tc>
        <w:tc>
          <w:tcPr>
            <w:tcW w:w="0" w:type="auto"/>
            <w:shd w:val="clear" w:color="auto" w:fill="FAEBD7"/>
            <w:tcMar>
              <w:top w:w="30" w:type="dxa"/>
              <w:left w:w="75" w:type="dxa"/>
              <w:bottom w:w="30" w:type="dxa"/>
              <w:right w:w="75" w:type="dxa"/>
            </w:tcMar>
            <w:vAlign w:val="center"/>
            <w:hideMark/>
          </w:tcPr>
          <w:p w14:paraId="73033A4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90</w:t>
            </w:r>
          </w:p>
        </w:tc>
        <w:tc>
          <w:tcPr>
            <w:tcW w:w="0" w:type="auto"/>
            <w:shd w:val="clear" w:color="auto" w:fill="FAEBD7"/>
            <w:tcMar>
              <w:top w:w="30" w:type="dxa"/>
              <w:left w:w="75" w:type="dxa"/>
              <w:bottom w:w="30" w:type="dxa"/>
              <w:right w:w="75" w:type="dxa"/>
            </w:tcMar>
            <w:vAlign w:val="center"/>
            <w:hideMark/>
          </w:tcPr>
          <w:p w14:paraId="5DDEDF5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4A2A5BF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71</w:t>
            </w:r>
          </w:p>
        </w:tc>
        <w:tc>
          <w:tcPr>
            <w:tcW w:w="0" w:type="auto"/>
            <w:shd w:val="clear" w:color="auto" w:fill="FAEBD7"/>
            <w:tcMar>
              <w:top w:w="30" w:type="dxa"/>
              <w:left w:w="75" w:type="dxa"/>
              <w:bottom w:w="30" w:type="dxa"/>
              <w:right w:w="75" w:type="dxa"/>
            </w:tcMar>
            <w:vAlign w:val="center"/>
            <w:hideMark/>
          </w:tcPr>
          <w:p w14:paraId="5617641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5A67406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73</w:t>
            </w:r>
          </w:p>
        </w:tc>
        <w:tc>
          <w:tcPr>
            <w:tcW w:w="0" w:type="auto"/>
            <w:shd w:val="clear" w:color="auto" w:fill="FAEBD7"/>
            <w:tcMar>
              <w:top w:w="30" w:type="dxa"/>
              <w:left w:w="75" w:type="dxa"/>
              <w:bottom w:w="30" w:type="dxa"/>
              <w:right w:w="75" w:type="dxa"/>
            </w:tcMar>
            <w:vAlign w:val="center"/>
            <w:hideMark/>
          </w:tcPr>
          <w:p w14:paraId="461FD51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4E3F9DD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7998097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14:paraId="58AF0BF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14:paraId="4E69F8F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43</w:t>
            </w:r>
          </w:p>
        </w:tc>
        <w:tc>
          <w:tcPr>
            <w:tcW w:w="0" w:type="auto"/>
            <w:shd w:val="clear" w:color="auto" w:fill="FAEBD7"/>
            <w:tcMar>
              <w:top w:w="30" w:type="dxa"/>
              <w:left w:w="75" w:type="dxa"/>
              <w:bottom w:w="30" w:type="dxa"/>
              <w:right w:w="75" w:type="dxa"/>
            </w:tcMar>
            <w:vAlign w:val="center"/>
            <w:hideMark/>
          </w:tcPr>
          <w:p w14:paraId="527FE79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r>
      <w:tr w:rsidR="00145BE6" w:rsidRPr="00145BE6" w14:paraId="2EF82203"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5B4BD27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13:00</w:t>
            </w:r>
          </w:p>
        </w:tc>
        <w:tc>
          <w:tcPr>
            <w:tcW w:w="0" w:type="auto"/>
            <w:shd w:val="clear" w:color="auto" w:fill="FAF0E6"/>
            <w:tcMar>
              <w:top w:w="30" w:type="dxa"/>
              <w:left w:w="75" w:type="dxa"/>
              <w:bottom w:w="30" w:type="dxa"/>
              <w:right w:w="75" w:type="dxa"/>
            </w:tcMar>
            <w:vAlign w:val="center"/>
            <w:hideMark/>
          </w:tcPr>
          <w:p w14:paraId="06D54CE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88</w:t>
            </w:r>
          </w:p>
        </w:tc>
        <w:tc>
          <w:tcPr>
            <w:tcW w:w="0" w:type="auto"/>
            <w:shd w:val="clear" w:color="auto" w:fill="FAF0E6"/>
            <w:tcMar>
              <w:top w:w="30" w:type="dxa"/>
              <w:left w:w="75" w:type="dxa"/>
              <w:bottom w:w="30" w:type="dxa"/>
              <w:right w:w="75" w:type="dxa"/>
            </w:tcMar>
            <w:vAlign w:val="center"/>
            <w:hideMark/>
          </w:tcPr>
          <w:p w14:paraId="3FF3626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86</w:t>
            </w:r>
          </w:p>
        </w:tc>
        <w:tc>
          <w:tcPr>
            <w:tcW w:w="0" w:type="auto"/>
            <w:shd w:val="clear" w:color="auto" w:fill="FAF0E6"/>
            <w:tcMar>
              <w:top w:w="30" w:type="dxa"/>
              <w:left w:w="75" w:type="dxa"/>
              <w:bottom w:w="30" w:type="dxa"/>
              <w:right w:w="75" w:type="dxa"/>
            </w:tcMar>
            <w:vAlign w:val="center"/>
            <w:hideMark/>
          </w:tcPr>
          <w:p w14:paraId="7712DD4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F0E6"/>
            <w:tcMar>
              <w:top w:w="30" w:type="dxa"/>
              <w:left w:w="75" w:type="dxa"/>
              <w:bottom w:w="30" w:type="dxa"/>
              <w:right w:w="75" w:type="dxa"/>
            </w:tcMar>
            <w:vAlign w:val="center"/>
            <w:hideMark/>
          </w:tcPr>
          <w:p w14:paraId="29BF36F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F0E6"/>
            <w:tcMar>
              <w:top w:w="30" w:type="dxa"/>
              <w:left w:w="75" w:type="dxa"/>
              <w:bottom w:w="30" w:type="dxa"/>
              <w:right w:w="75" w:type="dxa"/>
            </w:tcMar>
            <w:vAlign w:val="center"/>
            <w:hideMark/>
          </w:tcPr>
          <w:p w14:paraId="27AD9E9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F0E6"/>
            <w:tcMar>
              <w:top w:w="30" w:type="dxa"/>
              <w:left w:w="75" w:type="dxa"/>
              <w:bottom w:w="30" w:type="dxa"/>
              <w:right w:w="75" w:type="dxa"/>
            </w:tcMar>
            <w:vAlign w:val="center"/>
            <w:hideMark/>
          </w:tcPr>
          <w:p w14:paraId="4AA9EB6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14:paraId="73B8EBD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c>
          <w:tcPr>
            <w:tcW w:w="0" w:type="auto"/>
            <w:shd w:val="clear" w:color="auto" w:fill="FAF0E6"/>
            <w:tcMar>
              <w:top w:w="30" w:type="dxa"/>
              <w:left w:w="75" w:type="dxa"/>
              <w:bottom w:w="30" w:type="dxa"/>
              <w:right w:w="75" w:type="dxa"/>
            </w:tcMar>
            <w:vAlign w:val="center"/>
            <w:hideMark/>
          </w:tcPr>
          <w:p w14:paraId="183C890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14:paraId="65607C1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14:paraId="4184ABC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14:paraId="19BF116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42</w:t>
            </w:r>
          </w:p>
        </w:tc>
        <w:tc>
          <w:tcPr>
            <w:tcW w:w="0" w:type="auto"/>
            <w:shd w:val="clear" w:color="auto" w:fill="FAF0E6"/>
            <w:tcMar>
              <w:top w:w="30" w:type="dxa"/>
              <w:left w:w="75" w:type="dxa"/>
              <w:bottom w:w="30" w:type="dxa"/>
              <w:right w:w="75" w:type="dxa"/>
            </w:tcMar>
            <w:vAlign w:val="center"/>
            <w:hideMark/>
          </w:tcPr>
          <w:p w14:paraId="520BEFB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r>
      <w:tr w:rsidR="00145BE6" w:rsidRPr="00145BE6" w14:paraId="1F23BD0A"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003DA17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14:00</w:t>
            </w:r>
          </w:p>
        </w:tc>
        <w:tc>
          <w:tcPr>
            <w:tcW w:w="0" w:type="auto"/>
            <w:shd w:val="clear" w:color="auto" w:fill="FAEBD7"/>
            <w:tcMar>
              <w:top w:w="30" w:type="dxa"/>
              <w:left w:w="75" w:type="dxa"/>
              <w:bottom w:w="30" w:type="dxa"/>
              <w:right w:w="75" w:type="dxa"/>
            </w:tcMar>
            <w:vAlign w:val="center"/>
            <w:hideMark/>
          </w:tcPr>
          <w:p w14:paraId="5767F39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87</w:t>
            </w:r>
          </w:p>
        </w:tc>
        <w:tc>
          <w:tcPr>
            <w:tcW w:w="0" w:type="auto"/>
            <w:shd w:val="clear" w:color="auto" w:fill="FAEBD7"/>
            <w:tcMar>
              <w:top w:w="30" w:type="dxa"/>
              <w:left w:w="75" w:type="dxa"/>
              <w:bottom w:w="30" w:type="dxa"/>
              <w:right w:w="75" w:type="dxa"/>
            </w:tcMar>
            <w:vAlign w:val="center"/>
            <w:hideMark/>
          </w:tcPr>
          <w:p w14:paraId="49F821B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14:paraId="4F329DD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69</w:t>
            </w:r>
          </w:p>
        </w:tc>
        <w:tc>
          <w:tcPr>
            <w:tcW w:w="0" w:type="auto"/>
            <w:shd w:val="clear" w:color="auto" w:fill="FAEBD7"/>
            <w:tcMar>
              <w:top w:w="30" w:type="dxa"/>
              <w:left w:w="75" w:type="dxa"/>
              <w:bottom w:w="30" w:type="dxa"/>
              <w:right w:w="75" w:type="dxa"/>
            </w:tcMar>
            <w:vAlign w:val="center"/>
            <w:hideMark/>
          </w:tcPr>
          <w:p w14:paraId="63DDD63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50709E2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14:paraId="0B71112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67</w:t>
            </w:r>
          </w:p>
        </w:tc>
        <w:tc>
          <w:tcPr>
            <w:tcW w:w="0" w:type="auto"/>
            <w:shd w:val="clear" w:color="auto" w:fill="FAEBD7"/>
            <w:tcMar>
              <w:top w:w="30" w:type="dxa"/>
              <w:left w:w="75" w:type="dxa"/>
              <w:bottom w:w="30" w:type="dxa"/>
              <w:right w:w="75" w:type="dxa"/>
            </w:tcMar>
            <w:vAlign w:val="center"/>
            <w:hideMark/>
          </w:tcPr>
          <w:p w14:paraId="0BAB886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14:paraId="4E9C36E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EBD7"/>
            <w:tcMar>
              <w:top w:w="30" w:type="dxa"/>
              <w:left w:w="75" w:type="dxa"/>
              <w:bottom w:w="30" w:type="dxa"/>
              <w:right w:w="75" w:type="dxa"/>
            </w:tcMar>
            <w:vAlign w:val="center"/>
            <w:hideMark/>
          </w:tcPr>
          <w:p w14:paraId="59F2F5D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EBD7"/>
            <w:tcMar>
              <w:top w:w="30" w:type="dxa"/>
              <w:left w:w="75" w:type="dxa"/>
              <w:bottom w:w="30" w:type="dxa"/>
              <w:right w:w="75" w:type="dxa"/>
            </w:tcMar>
            <w:vAlign w:val="center"/>
            <w:hideMark/>
          </w:tcPr>
          <w:p w14:paraId="58CDFC3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14:paraId="7152A6C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0AD4C20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43</w:t>
            </w:r>
          </w:p>
        </w:tc>
      </w:tr>
      <w:tr w:rsidR="00145BE6" w:rsidRPr="00145BE6" w14:paraId="2ED99D28"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3917FB3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15:00</w:t>
            </w:r>
          </w:p>
        </w:tc>
        <w:tc>
          <w:tcPr>
            <w:tcW w:w="0" w:type="auto"/>
            <w:shd w:val="clear" w:color="auto" w:fill="FAF0E6"/>
            <w:tcMar>
              <w:top w:w="30" w:type="dxa"/>
              <w:left w:w="75" w:type="dxa"/>
              <w:bottom w:w="30" w:type="dxa"/>
              <w:right w:w="75" w:type="dxa"/>
            </w:tcMar>
            <w:vAlign w:val="center"/>
            <w:hideMark/>
          </w:tcPr>
          <w:p w14:paraId="680CDA2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92</w:t>
            </w:r>
          </w:p>
        </w:tc>
        <w:tc>
          <w:tcPr>
            <w:tcW w:w="0" w:type="auto"/>
            <w:shd w:val="clear" w:color="auto" w:fill="FAF0E6"/>
            <w:tcMar>
              <w:top w:w="30" w:type="dxa"/>
              <w:left w:w="75" w:type="dxa"/>
              <w:bottom w:w="30" w:type="dxa"/>
              <w:right w:w="75" w:type="dxa"/>
            </w:tcMar>
            <w:vAlign w:val="center"/>
            <w:hideMark/>
          </w:tcPr>
          <w:p w14:paraId="501AB37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94</w:t>
            </w:r>
          </w:p>
        </w:tc>
        <w:tc>
          <w:tcPr>
            <w:tcW w:w="0" w:type="auto"/>
            <w:shd w:val="clear" w:color="auto" w:fill="FAF0E6"/>
            <w:tcMar>
              <w:top w:w="30" w:type="dxa"/>
              <w:left w:w="75" w:type="dxa"/>
              <w:bottom w:w="30" w:type="dxa"/>
              <w:right w:w="75" w:type="dxa"/>
            </w:tcMar>
            <w:vAlign w:val="center"/>
            <w:hideMark/>
          </w:tcPr>
          <w:p w14:paraId="2B646C4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469B67B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71</w:t>
            </w:r>
          </w:p>
        </w:tc>
        <w:tc>
          <w:tcPr>
            <w:tcW w:w="0" w:type="auto"/>
            <w:shd w:val="clear" w:color="auto" w:fill="FAF0E6"/>
            <w:tcMar>
              <w:top w:w="30" w:type="dxa"/>
              <w:left w:w="75" w:type="dxa"/>
              <w:bottom w:w="30" w:type="dxa"/>
              <w:right w:w="75" w:type="dxa"/>
            </w:tcMar>
            <w:vAlign w:val="center"/>
            <w:hideMark/>
          </w:tcPr>
          <w:p w14:paraId="52E5C11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F0E6"/>
            <w:tcMar>
              <w:top w:w="30" w:type="dxa"/>
              <w:left w:w="75" w:type="dxa"/>
              <w:bottom w:w="30" w:type="dxa"/>
              <w:right w:w="75" w:type="dxa"/>
            </w:tcMar>
            <w:vAlign w:val="center"/>
            <w:hideMark/>
          </w:tcPr>
          <w:p w14:paraId="532DC71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F0E6"/>
            <w:tcMar>
              <w:top w:w="30" w:type="dxa"/>
              <w:left w:w="75" w:type="dxa"/>
              <w:bottom w:w="30" w:type="dxa"/>
              <w:right w:w="75" w:type="dxa"/>
            </w:tcMar>
            <w:vAlign w:val="center"/>
            <w:hideMark/>
          </w:tcPr>
          <w:p w14:paraId="1E3B32C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14:paraId="6018582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14:paraId="20F9E7A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14:paraId="2E386FD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w:t>
            </w:r>
          </w:p>
        </w:tc>
        <w:tc>
          <w:tcPr>
            <w:tcW w:w="0" w:type="auto"/>
            <w:shd w:val="clear" w:color="auto" w:fill="FAF0E6"/>
            <w:tcMar>
              <w:top w:w="30" w:type="dxa"/>
              <w:left w:w="75" w:type="dxa"/>
              <w:bottom w:w="30" w:type="dxa"/>
              <w:right w:w="75" w:type="dxa"/>
            </w:tcMar>
            <w:vAlign w:val="center"/>
            <w:hideMark/>
          </w:tcPr>
          <w:p w14:paraId="46288A1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41</w:t>
            </w:r>
          </w:p>
        </w:tc>
        <w:tc>
          <w:tcPr>
            <w:tcW w:w="0" w:type="auto"/>
            <w:shd w:val="clear" w:color="auto" w:fill="FAF0E6"/>
            <w:tcMar>
              <w:top w:w="30" w:type="dxa"/>
              <w:left w:w="75" w:type="dxa"/>
              <w:bottom w:w="30" w:type="dxa"/>
              <w:right w:w="75" w:type="dxa"/>
            </w:tcMar>
            <w:vAlign w:val="center"/>
            <w:hideMark/>
          </w:tcPr>
          <w:p w14:paraId="1C456FA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r>
      <w:tr w:rsidR="00145BE6" w:rsidRPr="00145BE6" w14:paraId="5908B790"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6D6EDD8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16:00</w:t>
            </w:r>
          </w:p>
        </w:tc>
        <w:tc>
          <w:tcPr>
            <w:tcW w:w="0" w:type="auto"/>
            <w:shd w:val="clear" w:color="auto" w:fill="FAEBD7"/>
            <w:tcMar>
              <w:top w:w="30" w:type="dxa"/>
              <w:left w:w="75" w:type="dxa"/>
              <w:bottom w:w="30" w:type="dxa"/>
              <w:right w:w="75" w:type="dxa"/>
            </w:tcMar>
            <w:vAlign w:val="center"/>
            <w:hideMark/>
          </w:tcPr>
          <w:p w14:paraId="513631C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95</w:t>
            </w:r>
          </w:p>
        </w:tc>
        <w:tc>
          <w:tcPr>
            <w:tcW w:w="0" w:type="auto"/>
            <w:shd w:val="clear" w:color="auto" w:fill="FAEBD7"/>
            <w:tcMar>
              <w:top w:w="30" w:type="dxa"/>
              <w:left w:w="75" w:type="dxa"/>
              <w:bottom w:w="30" w:type="dxa"/>
              <w:right w:w="75" w:type="dxa"/>
            </w:tcMar>
            <w:vAlign w:val="center"/>
            <w:hideMark/>
          </w:tcPr>
          <w:p w14:paraId="27208B1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95</w:t>
            </w:r>
          </w:p>
        </w:tc>
        <w:tc>
          <w:tcPr>
            <w:tcW w:w="0" w:type="auto"/>
            <w:shd w:val="clear" w:color="auto" w:fill="FAEBD7"/>
            <w:tcMar>
              <w:top w:w="30" w:type="dxa"/>
              <w:left w:w="75" w:type="dxa"/>
              <w:bottom w:w="30" w:type="dxa"/>
              <w:right w:w="75" w:type="dxa"/>
            </w:tcMar>
            <w:vAlign w:val="center"/>
            <w:hideMark/>
          </w:tcPr>
          <w:p w14:paraId="2685BFF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7423085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69</w:t>
            </w:r>
          </w:p>
        </w:tc>
        <w:tc>
          <w:tcPr>
            <w:tcW w:w="0" w:type="auto"/>
            <w:shd w:val="clear" w:color="auto" w:fill="FAEBD7"/>
            <w:tcMar>
              <w:top w:w="30" w:type="dxa"/>
              <w:left w:w="75" w:type="dxa"/>
              <w:bottom w:w="30" w:type="dxa"/>
              <w:right w:w="75" w:type="dxa"/>
            </w:tcMar>
            <w:vAlign w:val="center"/>
            <w:hideMark/>
          </w:tcPr>
          <w:p w14:paraId="7F0359E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14:paraId="3E9DCA0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465BCB1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14:paraId="4A8B818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14:paraId="64F422A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04E1627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558C33B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44</w:t>
            </w:r>
          </w:p>
        </w:tc>
        <w:tc>
          <w:tcPr>
            <w:tcW w:w="0" w:type="auto"/>
            <w:shd w:val="clear" w:color="auto" w:fill="FAEBD7"/>
            <w:tcMar>
              <w:top w:w="30" w:type="dxa"/>
              <w:left w:w="75" w:type="dxa"/>
              <w:bottom w:w="30" w:type="dxa"/>
              <w:right w:w="75" w:type="dxa"/>
            </w:tcMar>
            <w:vAlign w:val="center"/>
            <w:hideMark/>
          </w:tcPr>
          <w:p w14:paraId="7EA9F42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w:t>
            </w:r>
          </w:p>
        </w:tc>
      </w:tr>
      <w:tr w:rsidR="00145BE6" w:rsidRPr="00145BE6" w14:paraId="0BB74558"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3E76F41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17:00</w:t>
            </w:r>
          </w:p>
        </w:tc>
        <w:tc>
          <w:tcPr>
            <w:tcW w:w="0" w:type="auto"/>
            <w:shd w:val="clear" w:color="auto" w:fill="FAF0E6"/>
            <w:tcMar>
              <w:top w:w="30" w:type="dxa"/>
              <w:left w:w="75" w:type="dxa"/>
              <w:bottom w:w="30" w:type="dxa"/>
              <w:right w:w="75" w:type="dxa"/>
            </w:tcMar>
            <w:vAlign w:val="center"/>
            <w:hideMark/>
          </w:tcPr>
          <w:p w14:paraId="747EFBF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4694CB8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5550FF0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1F550C4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72</w:t>
            </w:r>
          </w:p>
        </w:tc>
        <w:tc>
          <w:tcPr>
            <w:tcW w:w="0" w:type="auto"/>
            <w:shd w:val="clear" w:color="auto" w:fill="FAF0E6"/>
            <w:tcMar>
              <w:top w:w="30" w:type="dxa"/>
              <w:left w:w="75" w:type="dxa"/>
              <w:bottom w:w="30" w:type="dxa"/>
              <w:right w:w="75" w:type="dxa"/>
            </w:tcMar>
            <w:vAlign w:val="center"/>
            <w:hideMark/>
          </w:tcPr>
          <w:p w14:paraId="1CC5045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64</w:t>
            </w:r>
          </w:p>
        </w:tc>
        <w:tc>
          <w:tcPr>
            <w:tcW w:w="0" w:type="auto"/>
            <w:shd w:val="clear" w:color="auto" w:fill="FAF0E6"/>
            <w:tcMar>
              <w:top w:w="30" w:type="dxa"/>
              <w:left w:w="75" w:type="dxa"/>
              <w:bottom w:w="30" w:type="dxa"/>
              <w:right w:w="75" w:type="dxa"/>
            </w:tcMar>
            <w:vAlign w:val="center"/>
            <w:hideMark/>
          </w:tcPr>
          <w:p w14:paraId="4D4463C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14:paraId="53B5CCB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48</w:t>
            </w:r>
          </w:p>
        </w:tc>
        <w:tc>
          <w:tcPr>
            <w:tcW w:w="0" w:type="auto"/>
            <w:shd w:val="clear" w:color="auto" w:fill="FAF0E6"/>
            <w:tcMar>
              <w:top w:w="30" w:type="dxa"/>
              <w:left w:w="75" w:type="dxa"/>
              <w:bottom w:w="30" w:type="dxa"/>
              <w:right w:w="75" w:type="dxa"/>
            </w:tcMar>
            <w:vAlign w:val="center"/>
            <w:hideMark/>
          </w:tcPr>
          <w:p w14:paraId="007C9F5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F0E6"/>
            <w:tcMar>
              <w:top w:w="30" w:type="dxa"/>
              <w:left w:w="75" w:type="dxa"/>
              <w:bottom w:w="30" w:type="dxa"/>
              <w:right w:w="75" w:type="dxa"/>
            </w:tcMar>
            <w:vAlign w:val="center"/>
            <w:hideMark/>
          </w:tcPr>
          <w:p w14:paraId="47F9B24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86</w:t>
            </w:r>
          </w:p>
        </w:tc>
        <w:tc>
          <w:tcPr>
            <w:tcW w:w="0" w:type="auto"/>
            <w:shd w:val="clear" w:color="auto" w:fill="FAF0E6"/>
            <w:tcMar>
              <w:top w:w="30" w:type="dxa"/>
              <w:left w:w="75" w:type="dxa"/>
              <w:bottom w:w="30" w:type="dxa"/>
              <w:right w:w="75" w:type="dxa"/>
            </w:tcMar>
            <w:vAlign w:val="center"/>
            <w:hideMark/>
          </w:tcPr>
          <w:p w14:paraId="513960A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85</w:t>
            </w:r>
          </w:p>
        </w:tc>
        <w:tc>
          <w:tcPr>
            <w:tcW w:w="0" w:type="auto"/>
            <w:shd w:val="clear" w:color="auto" w:fill="FAF0E6"/>
            <w:tcMar>
              <w:top w:w="30" w:type="dxa"/>
              <w:left w:w="75" w:type="dxa"/>
              <w:bottom w:w="30" w:type="dxa"/>
              <w:right w:w="75" w:type="dxa"/>
            </w:tcMar>
            <w:vAlign w:val="center"/>
            <w:hideMark/>
          </w:tcPr>
          <w:p w14:paraId="213DCC9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48</w:t>
            </w:r>
          </w:p>
        </w:tc>
        <w:tc>
          <w:tcPr>
            <w:tcW w:w="0" w:type="auto"/>
            <w:shd w:val="clear" w:color="auto" w:fill="FAF0E6"/>
            <w:tcMar>
              <w:top w:w="30" w:type="dxa"/>
              <w:left w:w="75" w:type="dxa"/>
              <w:bottom w:w="30" w:type="dxa"/>
              <w:right w:w="75" w:type="dxa"/>
            </w:tcMar>
            <w:vAlign w:val="center"/>
            <w:hideMark/>
          </w:tcPr>
          <w:p w14:paraId="5ADDD81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49</w:t>
            </w:r>
          </w:p>
        </w:tc>
      </w:tr>
      <w:tr w:rsidR="00145BE6" w:rsidRPr="00145BE6" w14:paraId="7ED1CFE4"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10EBFEC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18:00</w:t>
            </w:r>
          </w:p>
        </w:tc>
        <w:tc>
          <w:tcPr>
            <w:tcW w:w="0" w:type="auto"/>
            <w:shd w:val="clear" w:color="auto" w:fill="FAEBD7"/>
            <w:tcMar>
              <w:top w:w="30" w:type="dxa"/>
              <w:left w:w="75" w:type="dxa"/>
              <w:bottom w:w="30" w:type="dxa"/>
              <w:right w:w="75" w:type="dxa"/>
            </w:tcMar>
            <w:vAlign w:val="center"/>
            <w:hideMark/>
          </w:tcPr>
          <w:p w14:paraId="489A393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98</w:t>
            </w:r>
          </w:p>
        </w:tc>
        <w:tc>
          <w:tcPr>
            <w:tcW w:w="0" w:type="auto"/>
            <w:shd w:val="clear" w:color="auto" w:fill="FAEBD7"/>
            <w:tcMar>
              <w:top w:w="30" w:type="dxa"/>
              <w:left w:w="75" w:type="dxa"/>
              <w:bottom w:w="30" w:type="dxa"/>
              <w:right w:w="75" w:type="dxa"/>
            </w:tcMar>
            <w:vAlign w:val="center"/>
            <w:hideMark/>
          </w:tcPr>
          <w:p w14:paraId="5F92B94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95</w:t>
            </w:r>
          </w:p>
        </w:tc>
        <w:tc>
          <w:tcPr>
            <w:tcW w:w="0" w:type="auto"/>
            <w:shd w:val="clear" w:color="auto" w:fill="FAEBD7"/>
            <w:tcMar>
              <w:top w:w="30" w:type="dxa"/>
              <w:left w:w="75" w:type="dxa"/>
              <w:bottom w:w="30" w:type="dxa"/>
              <w:right w:w="75" w:type="dxa"/>
            </w:tcMar>
            <w:vAlign w:val="center"/>
            <w:hideMark/>
          </w:tcPr>
          <w:p w14:paraId="1ADB4DD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75</w:t>
            </w:r>
          </w:p>
        </w:tc>
        <w:tc>
          <w:tcPr>
            <w:tcW w:w="0" w:type="auto"/>
            <w:shd w:val="clear" w:color="auto" w:fill="FAEBD7"/>
            <w:tcMar>
              <w:top w:w="30" w:type="dxa"/>
              <w:left w:w="75" w:type="dxa"/>
              <w:bottom w:w="30" w:type="dxa"/>
              <w:right w:w="75" w:type="dxa"/>
            </w:tcMar>
            <w:vAlign w:val="center"/>
            <w:hideMark/>
          </w:tcPr>
          <w:p w14:paraId="6A44D6B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75</w:t>
            </w:r>
          </w:p>
        </w:tc>
        <w:tc>
          <w:tcPr>
            <w:tcW w:w="0" w:type="auto"/>
            <w:shd w:val="clear" w:color="auto" w:fill="FAEBD7"/>
            <w:tcMar>
              <w:top w:w="30" w:type="dxa"/>
              <w:left w:w="75" w:type="dxa"/>
              <w:bottom w:w="30" w:type="dxa"/>
              <w:right w:w="75" w:type="dxa"/>
            </w:tcMar>
            <w:vAlign w:val="center"/>
            <w:hideMark/>
          </w:tcPr>
          <w:p w14:paraId="6DED0BA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72</w:t>
            </w:r>
          </w:p>
        </w:tc>
        <w:tc>
          <w:tcPr>
            <w:tcW w:w="0" w:type="auto"/>
            <w:shd w:val="clear" w:color="auto" w:fill="FAEBD7"/>
            <w:tcMar>
              <w:top w:w="30" w:type="dxa"/>
              <w:left w:w="75" w:type="dxa"/>
              <w:bottom w:w="30" w:type="dxa"/>
              <w:right w:w="75" w:type="dxa"/>
            </w:tcMar>
            <w:vAlign w:val="center"/>
            <w:hideMark/>
          </w:tcPr>
          <w:p w14:paraId="39E41CB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7F2DA03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54</w:t>
            </w:r>
          </w:p>
        </w:tc>
        <w:tc>
          <w:tcPr>
            <w:tcW w:w="0" w:type="auto"/>
            <w:shd w:val="clear" w:color="auto" w:fill="FAEBD7"/>
            <w:tcMar>
              <w:top w:w="30" w:type="dxa"/>
              <w:left w:w="75" w:type="dxa"/>
              <w:bottom w:w="30" w:type="dxa"/>
              <w:right w:w="75" w:type="dxa"/>
            </w:tcMar>
            <w:vAlign w:val="center"/>
            <w:hideMark/>
          </w:tcPr>
          <w:p w14:paraId="1468701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EBD7"/>
            <w:tcMar>
              <w:top w:w="30" w:type="dxa"/>
              <w:left w:w="75" w:type="dxa"/>
              <w:bottom w:w="30" w:type="dxa"/>
              <w:right w:w="75" w:type="dxa"/>
            </w:tcMar>
            <w:vAlign w:val="center"/>
            <w:hideMark/>
          </w:tcPr>
          <w:p w14:paraId="05A103F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0D22CE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0B547EC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14:paraId="438FCDA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57</w:t>
            </w:r>
          </w:p>
        </w:tc>
      </w:tr>
      <w:tr w:rsidR="00145BE6" w:rsidRPr="00145BE6" w14:paraId="17A77B06"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5221559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19:00</w:t>
            </w:r>
          </w:p>
        </w:tc>
        <w:tc>
          <w:tcPr>
            <w:tcW w:w="0" w:type="auto"/>
            <w:shd w:val="clear" w:color="auto" w:fill="FAF0E6"/>
            <w:tcMar>
              <w:top w:w="30" w:type="dxa"/>
              <w:left w:w="75" w:type="dxa"/>
              <w:bottom w:w="30" w:type="dxa"/>
              <w:right w:w="75" w:type="dxa"/>
            </w:tcMar>
            <w:vAlign w:val="center"/>
            <w:hideMark/>
          </w:tcPr>
          <w:p w14:paraId="63DC595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97</w:t>
            </w:r>
          </w:p>
        </w:tc>
        <w:tc>
          <w:tcPr>
            <w:tcW w:w="0" w:type="auto"/>
            <w:shd w:val="clear" w:color="auto" w:fill="FAF0E6"/>
            <w:tcMar>
              <w:top w:w="30" w:type="dxa"/>
              <w:left w:w="75" w:type="dxa"/>
              <w:bottom w:w="30" w:type="dxa"/>
              <w:right w:w="75" w:type="dxa"/>
            </w:tcMar>
            <w:vAlign w:val="center"/>
            <w:hideMark/>
          </w:tcPr>
          <w:p w14:paraId="175C4B4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94</w:t>
            </w:r>
          </w:p>
        </w:tc>
        <w:tc>
          <w:tcPr>
            <w:tcW w:w="0" w:type="auto"/>
            <w:shd w:val="clear" w:color="auto" w:fill="FAF0E6"/>
            <w:tcMar>
              <w:top w:w="30" w:type="dxa"/>
              <w:left w:w="75" w:type="dxa"/>
              <w:bottom w:w="30" w:type="dxa"/>
              <w:right w:w="75" w:type="dxa"/>
            </w:tcMar>
            <w:vAlign w:val="center"/>
            <w:hideMark/>
          </w:tcPr>
          <w:p w14:paraId="4ABFBEA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3900DAF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78</w:t>
            </w:r>
          </w:p>
        </w:tc>
        <w:tc>
          <w:tcPr>
            <w:tcW w:w="0" w:type="auto"/>
            <w:shd w:val="clear" w:color="auto" w:fill="FAF0E6"/>
            <w:tcMar>
              <w:top w:w="30" w:type="dxa"/>
              <w:left w:w="75" w:type="dxa"/>
              <w:bottom w:w="30" w:type="dxa"/>
              <w:right w:w="75" w:type="dxa"/>
            </w:tcMar>
            <w:vAlign w:val="center"/>
            <w:hideMark/>
          </w:tcPr>
          <w:p w14:paraId="70DC08B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14:paraId="44476B6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02EF883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62</w:t>
            </w:r>
          </w:p>
        </w:tc>
        <w:tc>
          <w:tcPr>
            <w:tcW w:w="0" w:type="auto"/>
            <w:shd w:val="clear" w:color="auto" w:fill="FAF0E6"/>
            <w:tcMar>
              <w:top w:w="30" w:type="dxa"/>
              <w:left w:w="75" w:type="dxa"/>
              <w:bottom w:w="30" w:type="dxa"/>
              <w:right w:w="75" w:type="dxa"/>
            </w:tcMar>
            <w:vAlign w:val="center"/>
            <w:hideMark/>
          </w:tcPr>
          <w:p w14:paraId="3A4951E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29D75C3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98</w:t>
            </w:r>
          </w:p>
        </w:tc>
        <w:tc>
          <w:tcPr>
            <w:tcW w:w="0" w:type="auto"/>
            <w:shd w:val="clear" w:color="auto" w:fill="FAF0E6"/>
            <w:tcMar>
              <w:top w:w="30" w:type="dxa"/>
              <w:left w:w="75" w:type="dxa"/>
              <w:bottom w:w="30" w:type="dxa"/>
              <w:right w:w="75" w:type="dxa"/>
            </w:tcMar>
            <w:vAlign w:val="center"/>
            <w:hideMark/>
          </w:tcPr>
          <w:p w14:paraId="45FA7AC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99</w:t>
            </w:r>
          </w:p>
        </w:tc>
        <w:tc>
          <w:tcPr>
            <w:tcW w:w="0" w:type="auto"/>
            <w:shd w:val="clear" w:color="auto" w:fill="FAF0E6"/>
            <w:tcMar>
              <w:top w:w="30" w:type="dxa"/>
              <w:left w:w="75" w:type="dxa"/>
              <w:bottom w:w="30" w:type="dxa"/>
              <w:right w:w="75" w:type="dxa"/>
            </w:tcMar>
            <w:vAlign w:val="center"/>
            <w:hideMark/>
          </w:tcPr>
          <w:p w14:paraId="354536B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14:paraId="3B506E6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r>
      <w:tr w:rsidR="00145BE6" w:rsidRPr="00145BE6" w14:paraId="79BEF5EC"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0F274B5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20:00</w:t>
            </w:r>
          </w:p>
        </w:tc>
        <w:tc>
          <w:tcPr>
            <w:tcW w:w="0" w:type="auto"/>
            <w:shd w:val="clear" w:color="auto" w:fill="FAEBD7"/>
            <w:tcMar>
              <w:top w:w="30" w:type="dxa"/>
              <w:left w:w="75" w:type="dxa"/>
              <w:bottom w:w="30" w:type="dxa"/>
              <w:right w:w="75" w:type="dxa"/>
            </w:tcMar>
            <w:vAlign w:val="center"/>
            <w:hideMark/>
          </w:tcPr>
          <w:p w14:paraId="7182A20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96</w:t>
            </w:r>
          </w:p>
        </w:tc>
        <w:tc>
          <w:tcPr>
            <w:tcW w:w="0" w:type="auto"/>
            <w:shd w:val="clear" w:color="auto" w:fill="FAEBD7"/>
            <w:tcMar>
              <w:top w:w="30" w:type="dxa"/>
              <w:left w:w="75" w:type="dxa"/>
              <w:bottom w:w="30" w:type="dxa"/>
              <w:right w:w="75" w:type="dxa"/>
            </w:tcMar>
            <w:vAlign w:val="center"/>
            <w:hideMark/>
          </w:tcPr>
          <w:p w14:paraId="3B8F84D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93</w:t>
            </w:r>
          </w:p>
        </w:tc>
        <w:tc>
          <w:tcPr>
            <w:tcW w:w="0" w:type="auto"/>
            <w:shd w:val="clear" w:color="auto" w:fill="FAEBD7"/>
            <w:tcMar>
              <w:top w:w="30" w:type="dxa"/>
              <w:left w:w="75" w:type="dxa"/>
              <w:bottom w:w="30" w:type="dxa"/>
              <w:right w:w="75" w:type="dxa"/>
            </w:tcMar>
            <w:vAlign w:val="center"/>
            <w:hideMark/>
          </w:tcPr>
          <w:p w14:paraId="0BE82E4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EBD7"/>
            <w:tcMar>
              <w:top w:w="30" w:type="dxa"/>
              <w:left w:w="75" w:type="dxa"/>
              <w:bottom w:w="30" w:type="dxa"/>
              <w:right w:w="75" w:type="dxa"/>
            </w:tcMar>
            <w:vAlign w:val="center"/>
            <w:hideMark/>
          </w:tcPr>
          <w:p w14:paraId="6543610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78</w:t>
            </w:r>
          </w:p>
        </w:tc>
        <w:tc>
          <w:tcPr>
            <w:tcW w:w="0" w:type="auto"/>
            <w:shd w:val="clear" w:color="auto" w:fill="FAEBD7"/>
            <w:tcMar>
              <w:top w:w="30" w:type="dxa"/>
              <w:left w:w="75" w:type="dxa"/>
              <w:bottom w:w="30" w:type="dxa"/>
              <w:right w:w="75" w:type="dxa"/>
            </w:tcMar>
            <w:vAlign w:val="center"/>
            <w:hideMark/>
          </w:tcPr>
          <w:p w14:paraId="64ED6B0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85</w:t>
            </w:r>
          </w:p>
        </w:tc>
        <w:tc>
          <w:tcPr>
            <w:tcW w:w="0" w:type="auto"/>
            <w:shd w:val="clear" w:color="auto" w:fill="FAEBD7"/>
            <w:tcMar>
              <w:top w:w="30" w:type="dxa"/>
              <w:left w:w="75" w:type="dxa"/>
              <w:bottom w:w="30" w:type="dxa"/>
              <w:right w:w="75" w:type="dxa"/>
            </w:tcMar>
            <w:vAlign w:val="center"/>
            <w:hideMark/>
          </w:tcPr>
          <w:p w14:paraId="0330F66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84</w:t>
            </w:r>
          </w:p>
        </w:tc>
        <w:tc>
          <w:tcPr>
            <w:tcW w:w="0" w:type="auto"/>
            <w:shd w:val="clear" w:color="auto" w:fill="FAEBD7"/>
            <w:tcMar>
              <w:top w:w="30" w:type="dxa"/>
              <w:left w:w="75" w:type="dxa"/>
              <w:bottom w:w="30" w:type="dxa"/>
              <w:right w:w="75" w:type="dxa"/>
            </w:tcMar>
            <w:vAlign w:val="center"/>
            <w:hideMark/>
          </w:tcPr>
          <w:p w14:paraId="086A23C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14:paraId="6AEBC9B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72A626F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95</w:t>
            </w:r>
          </w:p>
        </w:tc>
        <w:tc>
          <w:tcPr>
            <w:tcW w:w="0" w:type="auto"/>
            <w:shd w:val="clear" w:color="auto" w:fill="FAEBD7"/>
            <w:tcMar>
              <w:top w:w="30" w:type="dxa"/>
              <w:left w:w="75" w:type="dxa"/>
              <w:bottom w:w="30" w:type="dxa"/>
              <w:right w:w="75" w:type="dxa"/>
            </w:tcMar>
            <w:vAlign w:val="center"/>
            <w:hideMark/>
          </w:tcPr>
          <w:p w14:paraId="6B31DD5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96</w:t>
            </w:r>
          </w:p>
        </w:tc>
        <w:tc>
          <w:tcPr>
            <w:tcW w:w="0" w:type="auto"/>
            <w:shd w:val="clear" w:color="auto" w:fill="FAEBD7"/>
            <w:tcMar>
              <w:top w:w="30" w:type="dxa"/>
              <w:left w:w="75" w:type="dxa"/>
              <w:bottom w:w="30" w:type="dxa"/>
              <w:right w:w="75" w:type="dxa"/>
            </w:tcMar>
            <w:vAlign w:val="center"/>
            <w:hideMark/>
          </w:tcPr>
          <w:p w14:paraId="73047BE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14:paraId="0E1293D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r>
      <w:tr w:rsidR="00145BE6" w:rsidRPr="00145BE6" w14:paraId="7A660B96"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2DED55D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21:00</w:t>
            </w:r>
          </w:p>
        </w:tc>
        <w:tc>
          <w:tcPr>
            <w:tcW w:w="0" w:type="auto"/>
            <w:shd w:val="clear" w:color="auto" w:fill="FAF0E6"/>
            <w:tcMar>
              <w:top w:w="30" w:type="dxa"/>
              <w:left w:w="75" w:type="dxa"/>
              <w:bottom w:w="30" w:type="dxa"/>
              <w:right w:w="75" w:type="dxa"/>
            </w:tcMar>
            <w:vAlign w:val="center"/>
            <w:hideMark/>
          </w:tcPr>
          <w:p w14:paraId="05041EA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88</w:t>
            </w:r>
          </w:p>
        </w:tc>
        <w:tc>
          <w:tcPr>
            <w:tcW w:w="0" w:type="auto"/>
            <w:shd w:val="clear" w:color="auto" w:fill="FAF0E6"/>
            <w:tcMar>
              <w:top w:w="30" w:type="dxa"/>
              <w:left w:w="75" w:type="dxa"/>
              <w:bottom w:w="30" w:type="dxa"/>
              <w:right w:w="75" w:type="dxa"/>
            </w:tcMar>
            <w:vAlign w:val="center"/>
            <w:hideMark/>
          </w:tcPr>
          <w:p w14:paraId="0A18FA4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86</w:t>
            </w:r>
          </w:p>
        </w:tc>
        <w:tc>
          <w:tcPr>
            <w:tcW w:w="0" w:type="auto"/>
            <w:shd w:val="clear" w:color="auto" w:fill="FAF0E6"/>
            <w:tcMar>
              <w:top w:w="30" w:type="dxa"/>
              <w:left w:w="75" w:type="dxa"/>
              <w:bottom w:w="30" w:type="dxa"/>
              <w:right w:w="75" w:type="dxa"/>
            </w:tcMar>
            <w:vAlign w:val="center"/>
            <w:hideMark/>
          </w:tcPr>
          <w:p w14:paraId="7B46818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5AE4356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72</w:t>
            </w:r>
          </w:p>
        </w:tc>
        <w:tc>
          <w:tcPr>
            <w:tcW w:w="0" w:type="auto"/>
            <w:shd w:val="clear" w:color="auto" w:fill="FAF0E6"/>
            <w:tcMar>
              <w:top w:w="30" w:type="dxa"/>
              <w:left w:w="75" w:type="dxa"/>
              <w:bottom w:w="30" w:type="dxa"/>
              <w:right w:w="75" w:type="dxa"/>
            </w:tcMar>
            <w:vAlign w:val="center"/>
            <w:hideMark/>
          </w:tcPr>
          <w:p w14:paraId="7FE1283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7BD200C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4275CBD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64</w:t>
            </w:r>
          </w:p>
        </w:tc>
        <w:tc>
          <w:tcPr>
            <w:tcW w:w="0" w:type="auto"/>
            <w:shd w:val="clear" w:color="auto" w:fill="FAF0E6"/>
            <w:tcMar>
              <w:top w:w="30" w:type="dxa"/>
              <w:left w:w="75" w:type="dxa"/>
              <w:bottom w:w="30" w:type="dxa"/>
              <w:right w:w="75" w:type="dxa"/>
            </w:tcMar>
            <w:vAlign w:val="center"/>
            <w:hideMark/>
          </w:tcPr>
          <w:p w14:paraId="3C1A757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62</w:t>
            </w:r>
          </w:p>
        </w:tc>
        <w:tc>
          <w:tcPr>
            <w:tcW w:w="0" w:type="auto"/>
            <w:shd w:val="clear" w:color="auto" w:fill="FAF0E6"/>
            <w:tcMar>
              <w:top w:w="30" w:type="dxa"/>
              <w:left w:w="75" w:type="dxa"/>
              <w:bottom w:w="30" w:type="dxa"/>
              <w:right w:w="75" w:type="dxa"/>
            </w:tcMar>
            <w:vAlign w:val="center"/>
            <w:hideMark/>
          </w:tcPr>
          <w:p w14:paraId="5E1A099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27EE9CC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08015D9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3770B89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63</w:t>
            </w:r>
          </w:p>
        </w:tc>
      </w:tr>
      <w:tr w:rsidR="00145BE6" w:rsidRPr="00145BE6" w14:paraId="2EB94F68"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37D7631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22:00</w:t>
            </w:r>
          </w:p>
        </w:tc>
        <w:tc>
          <w:tcPr>
            <w:tcW w:w="0" w:type="auto"/>
            <w:shd w:val="clear" w:color="auto" w:fill="FAEBD7"/>
            <w:tcMar>
              <w:top w:w="30" w:type="dxa"/>
              <w:left w:w="75" w:type="dxa"/>
              <w:bottom w:w="30" w:type="dxa"/>
              <w:right w:w="75" w:type="dxa"/>
            </w:tcMar>
            <w:vAlign w:val="center"/>
            <w:hideMark/>
          </w:tcPr>
          <w:p w14:paraId="5D005A7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78</w:t>
            </w:r>
          </w:p>
        </w:tc>
        <w:tc>
          <w:tcPr>
            <w:tcW w:w="0" w:type="auto"/>
            <w:shd w:val="clear" w:color="auto" w:fill="FAEBD7"/>
            <w:tcMar>
              <w:top w:w="30" w:type="dxa"/>
              <w:left w:w="75" w:type="dxa"/>
              <w:bottom w:w="30" w:type="dxa"/>
              <w:right w:w="75" w:type="dxa"/>
            </w:tcMar>
            <w:vAlign w:val="center"/>
            <w:hideMark/>
          </w:tcPr>
          <w:p w14:paraId="719B788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77</w:t>
            </w:r>
          </w:p>
        </w:tc>
        <w:tc>
          <w:tcPr>
            <w:tcW w:w="0" w:type="auto"/>
            <w:shd w:val="clear" w:color="auto" w:fill="FAEBD7"/>
            <w:tcMar>
              <w:top w:w="30" w:type="dxa"/>
              <w:left w:w="75" w:type="dxa"/>
              <w:bottom w:w="30" w:type="dxa"/>
              <w:right w:w="75" w:type="dxa"/>
            </w:tcMar>
            <w:vAlign w:val="center"/>
            <w:hideMark/>
          </w:tcPr>
          <w:p w14:paraId="746B78B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48</w:t>
            </w:r>
          </w:p>
        </w:tc>
        <w:tc>
          <w:tcPr>
            <w:tcW w:w="0" w:type="auto"/>
            <w:shd w:val="clear" w:color="auto" w:fill="FAEBD7"/>
            <w:tcMar>
              <w:top w:w="30" w:type="dxa"/>
              <w:left w:w="75" w:type="dxa"/>
              <w:bottom w:w="30" w:type="dxa"/>
              <w:right w:w="75" w:type="dxa"/>
            </w:tcMar>
            <w:vAlign w:val="center"/>
            <w:hideMark/>
          </w:tcPr>
          <w:p w14:paraId="5A0385D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5433205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14:paraId="486D68A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64</w:t>
            </w:r>
          </w:p>
        </w:tc>
        <w:tc>
          <w:tcPr>
            <w:tcW w:w="0" w:type="auto"/>
            <w:shd w:val="clear" w:color="auto" w:fill="FAEBD7"/>
            <w:tcMar>
              <w:top w:w="30" w:type="dxa"/>
              <w:left w:w="75" w:type="dxa"/>
              <w:bottom w:w="30" w:type="dxa"/>
              <w:right w:w="75" w:type="dxa"/>
            </w:tcMar>
            <w:vAlign w:val="center"/>
            <w:hideMark/>
          </w:tcPr>
          <w:p w14:paraId="2854927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49</w:t>
            </w:r>
          </w:p>
        </w:tc>
        <w:tc>
          <w:tcPr>
            <w:tcW w:w="0" w:type="auto"/>
            <w:shd w:val="clear" w:color="auto" w:fill="FAEBD7"/>
            <w:tcMar>
              <w:top w:w="30" w:type="dxa"/>
              <w:left w:w="75" w:type="dxa"/>
              <w:bottom w:w="30" w:type="dxa"/>
              <w:right w:w="75" w:type="dxa"/>
            </w:tcMar>
            <w:vAlign w:val="center"/>
            <w:hideMark/>
          </w:tcPr>
          <w:p w14:paraId="4F843AE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14:paraId="1ED5391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74FBFA8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14:paraId="01C6D85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52</w:t>
            </w:r>
          </w:p>
        </w:tc>
        <w:tc>
          <w:tcPr>
            <w:tcW w:w="0" w:type="auto"/>
            <w:shd w:val="clear" w:color="auto" w:fill="FAEBD7"/>
            <w:tcMar>
              <w:top w:w="30" w:type="dxa"/>
              <w:left w:w="75" w:type="dxa"/>
              <w:bottom w:w="30" w:type="dxa"/>
              <w:right w:w="75" w:type="dxa"/>
            </w:tcMar>
            <w:vAlign w:val="center"/>
            <w:hideMark/>
          </w:tcPr>
          <w:p w14:paraId="446696F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43</w:t>
            </w:r>
          </w:p>
        </w:tc>
      </w:tr>
      <w:tr w:rsidR="00145BE6" w:rsidRPr="00145BE6" w14:paraId="23942CF4"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1628079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23:00</w:t>
            </w:r>
          </w:p>
        </w:tc>
        <w:tc>
          <w:tcPr>
            <w:tcW w:w="0" w:type="auto"/>
            <w:shd w:val="clear" w:color="auto" w:fill="FAF0E6"/>
            <w:tcMar>
              <w:top w:w="30" w:type="dxa"/>
              <w:left w:w="75" w:type="dxa"/>
              <w:bottom w:w="30" w:type="dxa"/>
              <w:right w:w="75" w:type="dxa"/>
            </w:tcMar>
            <w:vAlign w:val="center"/>
            <w:hideMark/>
          </w:tcPr>
          <w:p w14:paraId="18B74E1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58</w:t>
            </w:r>
          </w:p>
        </w:tc>
        <w:tc>
          <w:tcPr>
            <w:tcW w:w="0" w:type="auto"/>
            <w:shd w:val="clear" w:color="auto" w:fill="FAF0E6"/>
            <w:tcMar>
              <w:top w:w="30" w:type="dxa"/>
              <w:left w:w="75" w:type="dxa"/>
              <w:bottom w:w="30" w:type="dxa"/>
              <w:right w:w="75" w:type="dxa"/>
            </w:tcMar>
            <w:vAlign w:val="center"/>
            <w:hideMark/>
          </w:tcPr>
          <w:p w14:paraId="4B3CCC2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14:paraId="7672078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14:paraId="0F96D74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28CE6D2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53</w:t>
            </w:r>
          </w:p>
        </w:tc>
        <w:tc>
          <w:tcPr>
            <w:tcW w:w="0" w:type="auto"/>
            <w:shd w:val="clear" w:color="auto" w:fill="FAF0E6"/>
            <w:tcMar>
              <w:top w:w="30" w:type="dxa"/>
              <w:left w:w="75" w:type="dxa"/>
              <w:bottom w:w="30" w:type="dxa"/>
              <w:right w:w="75" w:type="dxa"/>
            </w:tcMar>
            <w:vAlign w:val="center"/>
            <w:hideMark/>
          </w:tcPr>
          <w:p w14:paraId="123D61C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57DC0FF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305E45D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14:paraId="2BA8FB6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0CC26DA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62</w:t>
            </w:r>
          </w:p>
        </w:tc>
        <w:tc>
          <w:tcPr>
            <w:tcW w:w="0" w:type="auto"/>
            <w:shd w:val="clear" w:color="auto" w:fill="FAF0E6"/>
            <w:tcMar>
              <w:top w:w="30" w:type="dxa"/>
              <w:left w:w="75" w:type="dxa"/>
              <w:bottom w:w="30" w:type="dxa"/>
              <w:right w:w="75" w:type="dxa"/>
            </w:tcMar>
            <w:vAlign w:val="center"/>
            <w:hideMark/>
          </w:tcPr>
          <w:p w14:paraId="19F5461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41</w:t>
            </w:r>
          </w:p>
        </w:tc>
        <w:tc>
          <w:tcPr>
            <w:tcW w:w="0" w:type="auto"/>
            <w:shd w:val="clear" w:color="auto" w:fill="FAF0E6"/>
            <w:tcMar>
              <w:top w:w="30" w:type="dxa"/>
              <w:left w:w="75" w:type="dxa"/>
              <w:bottom w:w="30" w:type="dxa"/>
              <w:right w:w="75" w:type="dxa"/>
            </w:tcMar>
            <w:vAlign w:val="center"/>
            <w:hideMark/>
          </w:tcPr>
          <w:p w14:paraId="718F5A9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42</w:t>
            </w:r>
          </w:p>
        </w:tc>
      </w:tr>
      <w:tr w:rsidR="00145BE6" w:rsidRPr="00145BE6" w14:paraId="6B2709EA"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068D401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Среднее</w:t>
            </w:r>
          </w:p>
        </w:tc>
        <w:tc>
          <w:tcPr>
            <w:tcW w:w="0" w:type="auto"/>
            <w:shd w:val="clear" w:color="auto" w:fill="FAEBD7"/>
            <w:tcMar>
              <w:top w:w="30" w:type="dxa"/>
              <w:left w:w="75" w:type="dxa"/>
              <w:bottom w:w="30" w:type="dxa"/>
              <w:right w:w="75" w:type="dxa"/>
            </w:tcMar>
            <w:vAlign w:val="center"/>
            <w:hideMark/>
          </w:tcPr>
          <w:p w14:paraId="73E1909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78,75</w:t>
            </w:r>
          </w:p>
        </w:tc>
        <w:tc>
          <w:tcPr>
            <w:tcW w:w="0" w:type="auto"/>
            <w:shd w:val="clear" w:color="auto" w:fill="FAEBD7"/>
            <w:tcMar>
              <w:top w:w="30" w:type="dxa"/>
              <w:left w:w="75" w:type="dxa"/>
              <w:bottom w:w="30" w:type="dxa"/>
              <w:right w:w="75" w:type="dxa"/>
            </w:tcMar>
            <w:vAlign w:val="center"/>
            <w:hideMark/>
          </w:tcPr>
          <w:p w14:paraId="2F740A6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77,88</w:t>
            </w:r>
          </w:p>
        </w:tc>
        <w:tc>
          <w:tcPr>
            <w:tcW w:w="0" w:type="auto"/>
            <w:shd w:val="clear" w:color="auto" w:fill="FAEBD7"/>
            <w:tcMar>
              <w:top w:w="30" w:type="dxa"/>
              <w:left w:w="75" w:type="dxa"/>
              <w:bottom w:w="30" w:type="dxa"/>
              <w:right w:w="75" w:type="dxa"/>
            </w:tcMar>
            <w:vAlign w:val="center"/>
            <w:hideMark/>
          </w:tcPr>
          <w:p w14:paraId="11C0EC44"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57,92</w:t>
            </w:r>
          </w:p>
        </w:tc>
        <w:tc>
          <w:tcPr>
            <w:tcW w:w="0" w:type="auto"/>
            <w:shd w:val="clear" w:color="auto" w:fill="FAEBD7"/>
            <w:tcMar>
              <w:top w:w="30" w:type="dxa"/>
              <w:left w:w="75" w:type="dxa"/>
              <w:bottom w:w="30" w:type="dxa"/>
              <w:right w:w="75" w:type="dxa"/>
            </w:tcMar>
            <w:vAlign w:val="center"/>
            <w:hideMark/>
          </w:tcPr>
          <w:p w14:paraId="3134991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57,92</w:t>
            </w:r>
          </w:p>
        </w:tc>
        <w:tc>
          <w:tcPr>
            <w:tcW w:w="0" w:type="auto"/>
            <w:shd w:val="clear" w:color="auto" w:fill="FAEBD7"/>
            <w:tcMar>
              <w:top w:w="30" w:type="dxa"/>
              <w:left w:w="75" w:type="dxa"/>
              <w:bottom w:w="30" w:type="dxa"/>
              <w:right w:w="75" w:type="dxa"/>
            </w:tcMar>
            <w:vAlign w:val="center"/>
            <w:hideMark/>
          </w:tcPr>
          <w:p w14:paraId="49E0C2A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67,08</w:t>
            </w:r>
          </w:p>
        </w:tc>
        <w:tc>
          <w:tcPr>
            <w:tcW w:w="0" w:type="auto"/>
            <w:shd w:val="clear" w:color="auto" w:fill="FAEBD7"/>
            <w:tcMar>
              <w:top w:w="30" w:type="dxa"/>
              <w:left w:w="75" w:type="dxa"/>
              <w:bottom w:w="30" w:type="dxa"/>
              <w:right w:w="75" w:type="dxa"/>
            </w:tcMar>
            <w:vAlign w:val="center"/>
            <w:hideMark/>
          </w:tcPr>
          <w:p w14:paraId="4E98FB6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66,63</w:t>
            </w:r>
          </w:p>
        </w:tc>
        <w:tc>
          <w:tcPr>
            <w:tcW w:w="0" w:type="auto"/>
            <w:shd w:val="clear" w:color="auto" w:fill="FAEBD7"/>
            <w:tcMar>
              <w:top w:w="30" w:type="dxa"/>
              <w:left w:w="75" w:type="dxa"/>
              <w:bottom w:w="30" w:type="dxa"/>
              <w:right w:w="75" w:type="dxa"/>
            </w:tcMar>
            <w:vAlign w:val="center"/>
            <w:hideMark/>
          </w:tcPr>
          <w:p w14:paraId="5DF0893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50,33</w:t>
            </w:r>
          </w:p>
        </w:tc>
        <w:tc>
          <w:tcPr>
            <w:tcW w:w="0" w:type="auto"/>
            <w:shd w:val="clear" w:color="auto" w:fill="FAEBD7"/>
            <w:tcMar>
              <w:top w:w="30" w:type="dxa"/>
              <w:left w:w="75" w:type="dxa"/>
              <w:bottom w:w="30" w:type="dxa"/>
              <w:right w:w="75" w:type="dxa"/>
            </w:tcMar>
            <w:vAlign w:val="center"/>
            <w:hideMark/>
          </w:tcPr>
          <w:p w14:paraId="6FCDAA3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49,04</w:t>
            </w:r>
          </w:p>
        </w:tc>
        <w:tc>
          <w:tcPr>
            <w:tcW w:w="0" w:type="auto"/>
            <w:shd w:val="clear" w:color="auto" w:fill="FAEBD7"/>
            <w:tcMar>
              <w:top w:w="30" w:type="dxa"/>
              <w:left w:w="75" w:type="dxa"/>
              <w:bottom w:w="30" w:type="dxa"/>
              <w:right w:w="75" w:type="dxa"/>
            </w:tcMar>
            <w:vAlign w:val="center"/>
            <w:hideMark/>
          </w:tcPr>
          <w:p w14:paraId="4007337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70,38</w:t>
            </w:r>
          </w:p>
        </w:tc>
        <w:tc>
          <w:tcPr>
            <w:tcW w:w="0" w:type="auto"/>
            <w:shd w:val="clear" w:color="auto" w:fill="FAEBD7"/>
            <w:tcMar>
              <w:top w:w="30" w:type="dxa"/>
              <w:left w:w="75" w:type="dxa"/>
              <w:bottom w:w="30" w:type="dxa"/>
              <w:right w:w="75" w:type="dxa"/>
            </w:tcMar>
            <w:vAlign w:val="center"/>
            <w:hideMark/>
          </w:tcPr>
          <w:p w14:paraId="6F4EBE2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69,92</w:t>
            </w:r>
          </w:p>
        </w:tc>
        <w:tc>
          <w:tcPr>
            <w:tcW w:w="0" w:type="auto"/>
            <w:shd w:val="clear" w:color="auto" w:fill="FAEBD7"/>
            <w:tcMar>
              <w:top w:w="30" w:type="dxa"/>
              <w:left w:w="75" w:type="dxa"/>
              <w:bottom w:w="30" w:type="dxa"/>
              <w:right w:w="75" w:type="dxa"/>
            </w:tcMar>
            <w:vAlign w:val="center"/>
            <w:hideMark/>
          </w:tcPr>
          <w:p w14:paraId="3AE1375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46,08</w:t>
            </w:r>
          </w:p>
        </w:tc>
        <w:tc>
          <w:tcPr>
            <w:tcW w:w="0" w:type="auto"/>
            <w:shd w:val="clear" w:color="auto" w:fill="FAEBD7"/>
            <w:tcMar>
              <w:top w:w="30" w:type="dxa"/>
              <w:left w:w="75" w:type="dxa"/>
              <w:bottom w:w="30" w:type="dxa"/>
              <w:right w:w="75" w:type="dxa"/>
            </w:tcMar>
            <w:vAlign w:val="center"/>
            <w:hideMark/>
          </w:tcPr>
          <w:p w14:paraId="6D15749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46,67</w:t>
            </w:r>
          </w:p>
        </w:tc>
      </w:tr>
    </w:tbl>
    <w:p w14:paraId="53B44B6B"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i/>
          <w:iCs/>
          <w:color w:val="000000"/>
          <w:sz w:val="21"/>
          <w:szCs w:val="21"/>
          <w:lang w:eastAsia="ru-RU"/>
        </w:rPr>
        <w:t>Примечание 1</w:t>
      </w:r>
      <w:r w:rsidRPr="00145BE6">
        <w:rPr>
          <w:rFonts w:ascii="Arial" w:eastAsia="Times New Roman" w:hAnsi="Arial" w:cs="Arial"/>
          <w:color w:val="000000"/>
          <w:sz w:val="21"/>
          <w:szCs w:val="21"/>
          <w:lang w:eastAsia="ru-RU"/>
        </w:rPr>
        <w:t>. Значения активных и реактивных мощностей даны в процентах от </w:t>
      </w:r>
      <w:proofErr w:type="spellStart"/>
      <w:r w:rsidRPr="00145BE6">
        <w:rPr>
          <w:rFonts w:ascii="Times New Roman" w:eastAsia="Times New Roman" w:hAnsi="Times New Roman" w:cs="Times New Roman"/>
          <w:i/>
          <w:iCs/>
          <w:color w:val="000000"/>
          <w:sz w:val="26"/>
          <w:szCs w:val="26"/>
          <w:lang w:eastAsia="ru-RU"/>
        </w:rPr>
        <w:t>P</w:t>
      </w:r>
      <w:r w:rsidRPr="00145BE6">
        <w:rPr>
          <w:rFonts w:ascii="Times New Roman" w:eastAsia="Times New Roman" w:hAnsi="Times New Roman" w:cs="Times New Roman"/>
          <w:i/>
          <w:iCs/>
          <w:color w:val="000000"/>
          <w:sz w:val="26"/>
          <w:szCs w:val="26"/>
          <w:vertAlign w:val="subscript"/>
          <w:lang w:eastAsia="ru-RU"/>
        </w:rPr>
        <w:t>max</w:t>
      </w:r>
      <w:proofErr w:type="spellEnd"/>
      <w:r w:rsidRPr="00145BE6">
        <w:rPr>
          <w:rFonts w:ascii="Arial" w:eastAsia="Times New Roman" w:hAnsi="Arial" w:cs="Arial"/>
          <w:color w:val="000000"/>
          <w:sz w:val="21"/>
          <w:szCs w:val="21"/>
          <w:lang w:eastAsia="ru-RU"/>
        </w:rPr>
        <w:t> и </w:t>
      </w:r>
      <w:proofErr w:type="spellStart"/>
      <w:r w:rsidRPr="00145BE6">
        <w:rPr>
          <w:rFonts w:ascii="Times New Roman" w:eastAsia="Times New Roman" w:hAnsi="Times New Roman" w:cs="Times New Roman"/>
          <w:i/>
          <w:iCs/>
          <w:color w:val="000000"/>
          <w:sz w:val="26"/>
          <w:szCs w:val="26"/>
          <w:lang w:eastAsia="ru-RU"/>
        </w:rPr>
        <w:t>Q</w:t>
      </w:r>
      <w:r w:rsidRPr="00145BE6">
        <w:rPr>
          <w:rFonts w:ascii="Times New Roman" w:eastAsia="Times New Roman" w:hAnsi="Times New Roman" w:cs="Times New Roman"/>
          <w:i/>
          <w:iCs/>
          <w:color w:val="000000"/>
          <w:sz w:val="26"/>
          <w:szCs w:val="26"/>
          <w:vertAlign w:val="subscript"/>
          <w:lang w:eastAsia="ru-RU"/>
        </w:rPr>
        <w:t>max</w:t>
      </w:r>
      <w:proofErr w:type="spellEnd"/>
      <w:r w:rsidRPr="00145BE6">
        <w:rPr>
          <w:rFonts w:ascii="Arial" w:eastAsia="Times New Roman" w:hAnsi="Arial" w:cs="Arial"/>
          <w:color w:val="000000"/>
          <w:sz w:val="21"/>
          <w:szCs w:val="21"/>
          <w:lang w:eastAsia="ru-RU"/>
        </w:rPr>
        <w:t>, соответственно.</w:t>
      </w:r>
    </w:p>
    <w:p w14:paraId="46BE39FD"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i/>
          <w:iCs/>
          <w:color w:val="000000"/>
          <w:sz w:val="21"/>
          <w:szCs w:val="21"/>
          <w:lang w:eastAsia="ru-RU"/>
        </w:rPr>
        <w:t>Примечание 2</w:t>
      </w:r>
      <w:r w:rsidRPr="00145BE6">
        <w:rPr>
          <w:rFonts w:ascii="Arial" w:eastAsia="Times New Roman" w:hAnsi="Arial" w:cs="Arial"/>
          <w:color w:val="000000"/>
          <w:sz w:val="21"/>
          <w:szCs w:val="21"/>
          <w:lang w:eastAsia="ru-RU"/>
        </w:rPr>
        <w:t>. Для контроля расчетов по графикам нагрузки для каждого из графиков в таблице приведены среднесуточные значения.</w:t>
      </w:r>
    </w:p>
    <w:p w14:paraId="13287052" w14:textId="77777777" w:rsidR="00145BE6" w:rsidRDefault="00145BE6" w:rsidP="00145BE6">
      <w:pPr>
        <w:pStyle w:val="1"/>
        <w:shd w:val="clear" w:color="auto" w:fill="1874CD"/>
        <w:spacing w:after="300" w:afterAutospacing="0"/>
        <w:jc w:val="both"/>
        <w:rPr>
          <w:color w:val="FFFFFF"/>
          <w:sz w:val="36"/>
          <w:szCs w:val="36"/>
        </w:rPr>
      </w:pPr>
      <w:r>
        <w:rPr>
          <w:color w:val="FFFFFF"/>
          <w:sz w:val="36"/>
          <w:szCs w:val="36"/>
        </w:rPr>
        <w:t>Указания к выполнению курсовой работы «Развитие электрической сети районной энергосистемы»</w:t>
      </w:r>
    </w:p>
    <w:p w14:paraId="1169C3D2" w14:textId="77777777" w:rsidR="00145BE6" w:rsidRDefault="00145BE6" w:rsidP="00145BE6">
      <w:pPr>
        <w:pStyle w:val="2"/>
        <w:pBdr>
          <w:bottom w:val="single" w:sz="6" w:space="8" w:color="999999"/>
        </w:pBdr>
        <w:shd w:val="clear" w:color="auto" w:fill="FFFFFF"/>
        <w:jc w:val="both"/>
        <w:rPr>
          <w:color w:val="auto"/>
          <w:sz w:val="27"/>
          <w:szCs w:val="27"/>
        </w:rPr>
      </w:pPr>
      <w:r>
        <w:rPr>
          <w:sz w:val="27"/>
          <w:szCs w:val="27"/>
        </w:rPr>
        <w:t>Общие положения</w:t>
      </w:r>
    </w:p>
    <w:p w14:paraId="218A1473"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Технико-экономическое обоснование схемы построения и выбор параметров электрической сети производится на перспективу 5...10 лет.</w:t>
      </w:r>
    </w:p>
    <w:p w14:paraId="493F4C5B"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Проектируемая электрическая сеть должна обеспечивать:</w:t>
      </w:r>
    </w:p>
    <w:p w14:paraId="1C610AF7" w14:textId="77777777" w:rsidR="00145BE6" w:rsidRDefault="00145BE6" w:rsidP="00145BE6">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требуемую пропускную способность и надежность;</w:t>
      </w:r>
    </w:p>
    <w:p w14:paraId="51EE5948" w14:textId="77777777" w:rsidR="00145BE6" w:rsidRDefault="00145BE6" w:rsidP="00145BE6">
      <w:pPr>
        <w:numPr>
          <w:ilvl w:val="0"/>
          <w:numId w:val="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экономичность развития и функционирования с учетом рационального сочетания сооружаемой сети с действующей (существующей).</w:t>
      </w:r>
    </w:p>
    <w:p w14:paraId="3FE3F7CC"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Требования к пропускной способности и надежности формулируются следующим образом:</w:t>
      </w:r>
    </w:p>
    <w:p w14:paraId="27A62261" w14:textId="77777777" w:rsidR="00145BE6" w:rsidRDefault="00145BE6" w:rsidP="00145BE6">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передача расчетных максимальных перетоков мощности должна обеспечиваться при полной схеме сети при нормативных уровнях напряжения;</w:t>
      </w:r>
    </w:p>
    <w:p w14:paraId="2B81B1D7" w14:textId="77777777" w:rsidR="00145BE6" w:rsidRDefault="00145BE6" w:rsidP="00145BE6">
      <w:pPr>
        <w:numPr>
          <w:ilvl w:val="0"/>
          <w:numId w:val="3"/>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передача расчетных длительных перетоков мощности должна обеспечиваться при полной схеме сети и при отключении одного из элементов сети (одной цепи ЛЭП или одного трансформатора).</w:t>
      </w:r>
    </w:p>
    <w:p w14:paraId="29904D57"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Экономичность развития и функционирования основывается на выборе варианта, предусматривающего дальнейшее развитие сети без ее коренных изменений и максимальное использование действующих сетей с учетом их возможностей для реконструкции.</w:t>
      </w:r>
    </w:p>
    <w:p w14:paraId="1FF3B9FB"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proofErr w:type="gramStart"/>
      <w:r>
        <w:rPr>
          <w:rFonts w:ascii="Arial" w:hAnsi="Arial" w:cs="Arial"/>
          <w:color w:val="000000"/>
          <w:sz w:val="21"/>
          <w:szCs w:val="21"/>
        </w:rPr>
        <w:t>При  проектировании</w:t>
      </w:r>
      <w:proofErr w:type="gramEnd"/>
      <w:r>
        <w:rPr>
          <w:rFonts w:ascii="Arial" w:hAnsi="Arial" w:cs="Arial"/>
          <w:color w:val="000000"/>
          <w:sz w:val="21"/>
          <w:szCs w:val="21"/>
        </w:rPr>
        <w:t>  ВЛ рекомендуется применять стандартное оборудование и материалы и  унифицированные  или  типовые  конструкции опор,  фундаментов  и других элементов линий,  прошедшие все требуемые испытания и зарекомендовавшие себя положительно в эксплуатации. Необходимые данные по оборудованию электрических сетей можно найти в приложении 1.</w:t>
      </w:r>
    </w:p>
    <w:p w14:paraId="64328E93"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Технико-экономическое обоснование варианта схемы развития электрической сети в выполняемой курсовой работе включает в себя вопросы, рассмотренные далее в данном разделе.</w:t>
      </w:r>
    </w:p>
    <w:p w14:paraId="07326A3F" w14:textId="77777777" w:rsidR="00145BE6" w:rsidRDefault="00145BE6" w:rsidP="00145BE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 Выбор вариантов схем соединений ЛЭП</w:t>
      </w:r>
    </w:p>
    <w:p w14:paraId="342297D4"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Необходимо наметить 6...10 вариантов, среди которых должны быть варианты магистрально-радиальных и замкнутых (кольцевых) схем. Присоединение новых линий возможно к действующим подстанциям А, Б, В и Г и к пункту питания О за счет расширения (реконструкции) их распределительных устройств. По типу присоединения к сети подстанции должны быть тупиковые или проходные. </w:t>
      </w:r>
      <w:proofErr w:type="spellStart"/>
      <w:r>
        <w:rPr>
          <w:rFonts w:ascii="Arial" w:hAnsi="Arial" w:cs="Arial"/>
          <w:color w:val="000000"/>
          <w:sz w:val="21"/>
          <w:szCs w:val="21"/>
        </w:rPr>
        <w:t>Ответвительные</w:t>
      </w:r>
      <w:proofErr w:type="spellEnd"/>
      <w:r>
        <w:rPr>
          <w:rFonts w:ascii="Arial" w:hAnsi="Arial" w:cs="Arial"/>
          <w:color w:val="000000"/>
          <w:sz w:val="21"/>
          <w:szCs w:val="21"/>
        </w:rPr>
        <w:t xml:space="preserve"> подстанции применять не следует. При построении вариантов схем соединений ЛЭП принимают во внимание требования, которые предъявляются к надежности электроснабжения потребителей ЭЭС. Все намеченные варианты должны быть технически сопоставимыми и взаимозаменяемыми.</w:t>
      </w:r>
    </w:p>
    <w:p w14:paraId="2E27688C"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построения вариантов можно использовать граф существующей сети, рисунок 2.</w:t>
      </w:r>
    </w:p>
    <w:p w14:paraId="38E2961B"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основе приближенной технико-экономического оценки вариантов выбрать из предложенных вариантов 2 или 3 для дальнейшей проработки. Среди этих вариантов должен быть хотя бы один вариант, имеющий замкнутую схему электроснабжения хотя бы двух новых потребителей.</w:t>
      </w:r>
    </w:p>
    <w:p w14:paraId="67A55C14"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вариантов следует руководствоваться следующими соображениями:</w:t>
      </w:r>
    </w:p>
    <w:p w14:paraId="4DCA560A" w14:textId="77777777" w:rsidR="00145BE6" w:rsidRDefault="00145BE6" w:rsidP="00145BE6">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передача электроэнергии от источника питания к пунктам ее потребления должна производиться, по возможности, по наикратчайшему пути, что предполагает снижение потерь мощности в сети;</w:t>
      </w:r>
    </w:p>
    <w:p w14:paraId="66539140" w14:textId="77777777" w:rsidR="00145BE6" w:rsidRDefault="00145BE6" w:rsidP="00145BE6">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суммарная стоимость сооружаемых ЛЭП должна быть наименьшей, что приближенно можно оценить по суммарной протяженности сооружаемых ЛЭП (протяженность двухцепных ЛЭП следует включать в сумму с весовым коэффициентом 1,5).</w:t>
      </w:r>
    </w:p>
    <w:p w14:paraId="2EF8395D"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Протяженность всех линий выбранных вариантов принимается на 15 – 20 % больше воздушной прямой.</w:t>
      </w:r>
    </w:p>
    <w:p w14:paraId="03BD7AF5"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выбора вариантов развития электрической сети дан в приложении 2.</w:t>
      </w:r>
    </w:p>
    <w:p w14:paraId="36E103BA" w14:textId="77777777" w:rsidR="00145BE6" w:rsidRDefault="00145BE6" w:rsidP="00145BE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 Выбор номинальных напряжений сооружаемых ЛЭП</w:t>
      </w:r>
    </w:p>
    <w:p w14:paraId="7158C937"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Номинальные напряжения электрических сетей в России установлены действующим стандартом (ГОСТ721-77) и для вновь проектируемых электрических сетей составляют следующий ряд: </w:t>
      </w:r>
      <w:r>
        <w:rPr>
          <w:rStyle w:val="form"/>
          <w:i/>
          <w:iCs/>
          <w:color w:val="000000"/>
          <w:sz w:val="26"/>
          <w:szCs w:val="26"/>
        </w:rPr>
        <w:t>6, 10, 20, 35, 110, 220, 330, 500, 750</w:t>
      </w:r>
      <w:r>
        <w:rPr>
          <w:rFonts w:ascii="Arial" w:hAnsi="Arial" w:cs="Arial"/>
          <w:color w:val="000000"/>
          <w:sz w:val="21"/>
          <w:szCs w:val="21"/>
        </w:rPr>
        <w:t> и </w:t>
      </w:r>
      <w:r>
        <w:rPr>
          <w:rStyle w:val="form"/>
          <w:i/>
          <w:iCs/>
          <w:color w:val="000000"/>
          <w:sz w:val="26"/>
          <w:szCs w:val="26"/>
        </w:rPr>
        <w:t xml:space="preserve">1150 </w:t>
      </w:r>
      <w:proofErr w:type="spellStart"/>
      <w:r>
        <w:rPr>
          <w:rStyle w:val="form"/>
          <w:i/>
          <w:iCs/>
          <w:color w:val="000000"/>
          <w:sz w:val="26"/>
          <w:szCs w:val="26"/>
        </w:rPr>
        <w:t>кВ</w:t>
      </w:r>
      <w:r>
        <w:rPr>
          <w:rFonts w:ascii="Arial" w:hAnsi="Arial" w:cs="Arial"/>
          <w:color w:val="000000"/>
          <w:sz w:val="21"/>
          <w:szCs w:val="21"/>
        </w:rPr>
        <w:t>.</w:t>
      </w:r>
      <w:proofErr w:type="spellEnd"/>
    </w:p>
    <w:p w14:paraId="762C2A3B"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Приближенную оценку применения экономически целесообразных номинальных напряжений воздушных ЛЭП можно сделать по эмпирическим формулам, например по формуле Г.А. Илларионова:</w:t>
      </w:r>
    </w:p>
    <w:p w14:paraId="6C6E6369" w14:textId="6D78ACF7" w:rsidR="00145BE6" w:rsidRDefault="00145BE6">
      <w:r>
        <w:rPr>
          <w:noProof/>
        </w:rPr>
        <w:drawing>
          <wp:inline distT="0" distB="0" distL="0" distR="0" wp14:anchorId="254349D6" wp14:editId="6536416C">
            <wp:extent cx="5940425" cy="1388110"/>
            <wp:effectExtent l="0" t="0" r="317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1388110"/>
                    </a:xfrm>
                    <a:prstGeom prst="rect">
                      <a:avLst/>
                    </a:prstGeom>
                  </pic:spPr>
                </pic:pic>
              </a:graphicData>
            </a:graphic>
          </wp:inline>
        </w:drawing>
      </w:r>
    </w:p>
    <w:p w14:paraId="37C05DEE"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 xml:space="preserve">Предварительно следует найти приближенное </w:t>
      </w:r>
      <w:proofErr w:type="spellStart"/>
      <w:r w:rsidRPr="00145BE6">
        <w:rPr>
          <w:rFonts w:ascii="Arial" w:eastAsia="Times New Roman" w:hAnsi="Arial" w:cs="Arial"/>
          <w:color w:val="000000"/>
          <w:sz w:val="21"/>
          <w:szCs w:val="21"/>
          <w:lang w:eastAsia="ru-RU"/>
        </w:rPr>
        <w:t>потокораспределение</w:t>
      </w:r>
      <w:proofErr w:type="spellEnd"/>
      <w:r w:rsidRPr="00145BE6">
        <w:rPr>
          <w:rFonts w:ascii="Arial" w:eastAsia="Times New Roman" w:hAnsi="Arial" w:cs="Arial"/>
          <w:color w:val="000000"/>
          <w:sz w:val="21"/>
          <w:szCs w:val="21"/>
          <w:lang w:eastAsia="ru-RU"/>
        </w:rPr>
        <w:t xml:space="preserve"> мощностей по сооружаемым ЛЭП для максимальных нагрузок новых подстанций.</w:t>
      </w:r>
    </w:p>
    <w:p w14:paraId="69E038FE"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Найденные с помощью эмпирических формул номинальные напряжения ЛЭП следует сверить с данными, приведенными в таблица 6.</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554"/>
        <w:gridCol w:w="1451"/>
        <w:gridCol w:w="1422"/>
        <w:gridCol w:w="2044"/>
        <w:gridCol w:w="1838"/>
        <w:gridCol w:w="2491"/>
      </w:tblGrid>
      <w:tr w:rsidR="00145BE6" w:rsidRPr="00145BE6" w14:paraId="00EBFEF7" w14:textId="77777777" w:rsidTr="00145BE6">
        <w:trPr>
          <w:trHeight w:val="408"/>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59F757B1" w14:textId="77777777" w:rsidR="00145BE6" w:rsidRPr="00145BE6" w:rsidRDefault="00145BE6" w:rsidP="00145BE6">
            <w:pPr>
              <w:spacing w:before="100" w:beforeAutospacing="1" w:after="150" w:line="288" w:lineRule="atLeast"/>
              <w:jc w:val="right"/>
              <w:rPr>
                <w:rFonts w:ascii="Arial" w:eastAsia="Times New Roman" w:hAnsi="Arial" w:cs="Arial"/>
                <w:i/>
                <w:iCs/>
                <w:color w:val="000000"/>
                <w:sz w:val="21"/>
                <w:szCs w:val="21"/>
                <w:lang w:eastAsia="ru-RU"/>
              </w:rPr>
            </w:pPr>
            <w:r w:rsidRPr="00145BE6">
              <w:rPr>
                <w:rFonts w:ascii="Arial" w:eastAsia="Times New Roman" w:hAnsi="Arial" w:cs="Arial"/>
                <w:i/>
                <w:iCs/>
                <w:color w:val="000000"/>
                <w:sz w:val="21"/>
                <w:szCs w:val="21"/>
                <w:lang w:eastAsia="ru-RU"/>
              </w:rPr>
              <w:t>Таблица 6 – Пропускная способность и дальность электропередачи по ВЛ </w:t>
            </w:r>
            <w:r w:rsidRPr="00145BE6">
              <w:rPr>
                <w:rFonts w:ascii="Times New Roman" w:eastAsia="Times New Roman" w:hAnsi="Times New Roman" w:cs="Times New Roman"/>
                <w:i/>
                <w:iCs/>
                <w:color w:val="000000"/>
                <w:sz w:val="26"/>
                <w:szCs w:val="26"/>
                <w:lang w:eastAsia="ru-RU"/>
              </w:rPr>
              <w:t xml:space="preserve">35, 110 и 220 </w:t>
            </w:r>
            <w:proofErr w:type="spellStart"/>
            <w:r w:rsidRPr="00145BE6">
              <w:rPr>
                <w:rFonts w:ascii="Times New Roman" w:eastAsia="Times New Roman" w:hAnsi="Times New Roman" w:cs="Times New Roman"/>
                <w:i/>
                <w:iCs/>
                <w:color w:val="000000"/>
                <w:sz w:val="26"/>
                <w:szCs w:val="26"/>
                <w:lang w:eastAsia="ru-RU"/>
              </w:rPr>
              <w:t>кВ</w:t>
            </w:r>
            <w:proofErr w:type="spellEnd"/>
          </w:p>
        </w:tc>
      </w:tr>
      <w:tr w:rsidR="00145BE6" w:rsidRPr="00145BE6" w14:paraId="1D74ECBA" w14:textId="77777777" w:rsidTr="00145BE6">
        <w:trPr>
          <w:tblCellSpacing w:w="15" w:type="dxa"/>
        </w:trPr>
        <w:tc>
          <w:tcPr>
            <w:tcW w:w="0" w:type="auto"/>
            <w:vMerge w:val="restart"/>
            <w:shd w:val="clear" w:color="auto" w:fill="87CEFA"/>
            <w:tcMar>
              <w:top w:w="105" w:type="dxa"/>
              <w:left w:w="15" w:type="dxa"/>
              <w:bottom w:w="105" w:type="dxa"/>
              <w:right w:w="15" w:type="dxa"/>
            </w:tcMar>
            <w:vAlign w:val="center"/>
            <w:hideMark/>
          </w:tcPr>
          <w:p w14:paraId="78A0FF27"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 xml:space="preserve">Напряжение, </w:t>
            </w:r>
            <w:proofErr w:type="spellStart"/>
            <w:r w:rsidRPr="00145BE6">
              <w:rPr>
                <w:rFonts w:ascii="Arial" w:eastAsia="Times New Roman" w:hAnsi="Arial" w:cs="Arial"/>
                <w:b/>
                <w:bCs/>
                <w:color w:val="981917"/>
                <w:sz w:val="21"/>
                <w:szCs w:val="21"/>
                <w:lang w:eastAsia="ru-RU"/>
              </w:rPr>
              <w:t>кВ</w:t>
            </w:r>
            <w:proofErr w:type="spellEnd"/>
          </w:p>
        </w:tc>
        <w:tc>
          <w:tcPr>
            <w:tcW w:w="0" w:type="auto"/>
            <w:vMerge w:val="restart"/>
            <w:shd w:val="clear" w:color="auto" w:fill="87CEFA"/>
            <w:tcMar>
              <w:top w:w="105" w:type="dxa"/>
              <w:left w:w="15" w:type="dxa"/>
              <w:bottom w:w="105" w:type="dxa"/>
              <w:right w:w="15" w:type="dxa"/>
            </w:tcMar>
            <w:vAlign w:val="center"/>
            <w:hideMark/>
          </w:tcPr>
          <w:p w14:paraId="53696890"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Сечение фазы, мм</w:t>
            </w:r>
            <w:r w:rsidRPr="00145BE6">
              <w:rPr>
                <w:rFonts w:ascii="Arial" w:eastAsia="Times New Roman" w:hAnsi="Arial" w:cs="Arial"/>
                <w:b/>
                <w:bCs/>
                <w:color w:val="981917"/>
                <w:sz w:val="21"/>
                <w:szCs w:val="21"/>
                <w:vertAlign w:val="superscript"/>
                <w:lang w:eastAsia="ru-RU"/>
              </w:rPr>
              <w:t>2</w:t>
            </w:r>
          </w:p>
        </w:tc>
        <w:tc>
          <w:tcPr>
            <w:tcW w:w="0" w:type="auto"/>
            <w:gridSpan w:val="2"/>
            <w:shd w:val="clear" w:color="auto" w:fill="87CEFA"/>
            <w:tcMar>
              <w:top w:w="105" w:type="dxa"/>
              <w:left w:w="15" w:type="dxa"/>
              <w:bottom w:w="105" w:type="dxa"/>
              <w:right w:w="15" w:type="dxa"/>
            </w:tcMar>
            <w:vAlign w:val="center"/>
            <w:hideMark/>
          </w:tcPr>
          <w:p w14:paraId="0DDD4930"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Пропускная способность ВЛ, МВт</w:t>
            </w:r>
          </w:p>
        </w:tc>
        <w:tc>
          <w:tcPr>
            <w:tcW w:w="0" w:type="auto"/>
            <w:gridSpan w:val="2"/>
            <w:shd w:val="clear" w:color="auto" w:fill="87CEFA"/>
            <w:tcMar>
              <w:top w:w="105" w:type="dxa"/>
              <w:left w:w="15" w:type="dxa"/>
              <w:bottom w:w="105" w:type="dxa"/>
              <w:right w:w="15" w:type="dxa"/>
            </w:tcMar>
            <w:vAlign w:val="center"/>
            <w:hideMark/>
          </w:tcPr>
          <w:p w14:paraId="7D4D66FD"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Длина линии электропередачи, км</w:t>
            </w:r>
          </w:p>
        </w:tc>
      </w:tr>
      <w:tr w:rsidR="00145BE6" w:rsidRPr="00145BE6" w14:paraId="7A5F8EA0" w14:textId="77777777" w:rsidTr="00145BE6">
        <w:trPr>
          <w:tblCellSpacing w:w="15" w:type="dxa"/>
        </w:trPr>
        <w:tc>
          <w:tcPr>
            <w:tcW w:w="0" w:type="auto"/>
            <w:vMerge/>
            <w:shd w:val="clear" w:color="auto" w:fill="FAEBD7"/>
            <w:vAlign w:val="center"/>
            <w:hideMark/>
          </w:tcPr>
          <w:p w14:paraId="29AA55F1"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06AFC523"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202A873D"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Натуральная</w:t>
            </w:r>
          </w:p>
        </w:tc>
        <w:tc>
          <w:tcPr>
            <w:tcW w:w="0" w:type="auto"/>
            <w:shd w:val="clear" w:color="auto" w:fill="87CEFA"/>
            <w:tcMar>
              <w:top w:w="105" w:type="dxa"/>
              <w:left w:w="15" w:type="dxa"/>
              <w:bottom w:w="105" w:type="dxa"/>
              <w:right w:w="15" w:type="dxa"/>
            </w:tcMar>
            <w:vAlign w:val="center"/>
            <w:hideMark/>
          </w:tcPr>
          <w:p w14:paraId="1A92F97E"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При плотности тока 0,9, А/мм</w:t>
            </w:r>
            <w:r w:rsidRPr="00145BE6">
              <w:rPr>
                <w:rFonts w:ascii="Arial" w:eastAsia="Times New Roman" w:hAnsi="Arial" w:cs="Arial"/>
                <w:b/>
                <w:bCs/>
                <w:color w:val="981917"/>
                <w:sz w:val="21"/>
                <w:szCs w:val="21"/>
                <w:vertAlign w:val="superscript"/>
                <w:lang w:eastAsia="ru-RU"/>
              </w:rPr>
              <w:t>2</w:t>
            </w:r>
          </w:p>
        </w:tc>
        <w:tc>
          <w:tcPr>
            <w:tcW w:w="0" w:type="auto"/>
            <w:shd w:val="clear" w:color="auto" w:fill="87CEFA"/>
            <w:tcMar>
              <w:top w:w="105" w:type="dxa"/>
              <w:left w:w="15" w:type="dxa"/>
              <w:bottom w:w="105" w:type="dxa"/>
              <w:right w:w="15" w:type="dxa"/>
            </w:tcMar>
            <w:vAlign w:val="center"/>
            <w:hideMark/>
          </w:tcPr>
          <w:p w14:paraId="137A1172"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Предельная (КПД = 0,9)</w:t>
            </w:r>
          </w:p>
        </w:tc>
        <w:tc>
          <w:tcPr>
            <w:tcW w:w="0" w:type="auto"/>
            <w:shd w:val="clear" w:color="auto" w:fill="87CEFA"/>
            <w:tcMar>
              <w:top w:w="105" w:type="dxa"/>
              <w:left w:w="15" w:type="dxa"/>
              <w:bottom w:w="105" w:type="dxa"/>
              <w:right w:w="15" w:type="dxa"/>
            </w:tcMar>
            <w:vAlign w:val="center"/>
            <w:hideMark/>
          </w:tcPr>
          <w:p w14:paraId="4CFBFE82"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Средняя (между двумя соседними ПС)</w:t>
            </w:r>
          </w:p>
        </w:tc>
      </w:tr>
      <w:tr w:rsidR="00145BE6" w:rsidRPr="00145BE6" w14:paraId="79F80390"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3EEF8251"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0567306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70...150</w:t>
            </w:r>
          </w:p>
        </w:tc>
        <w:tc>
          <w:tcPr>
            <w:tcW w:w="0" w:type="auto"/>
            <w:shd w:val="clear" w:color="auto" w:fill="FAF0E6"/>
            <w:tcMar>
              <w:top w:w="30" w:type="dxa"/>
              <w:left w:w="75" w:type="dxa"/>
              <w:bottom w:w="30" w:type="dxa"/>
              <w:right w:w="75" w:type="dxa"/>
            </w:tcMar>
            <w:vAlign w:val="center"/>
            <w:hideMark/>
          </w:tcPr>
          <w:p w14:paraId="62B7894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14:paraId="361A1753"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4…10</w:t>
            </w:r>
          </w:p>
        </w:tc>
        <w:tc>
          <w:tcPr>
            <w:tcW w:w="0" w:type="auto"/>
            <w:shd w:val="clear" w:color="auto" w:fill="FAF0E6"/>
            <w:tcMar>
              <w:top w:w="30" w:type="dxa"/>
              <w:left w:w="75" w:type="dxa"/>
              <w:bottom w:w="30" w:type="dxa"/>
              <w:right w:w="75" w:type="dxa"/>
            </w:tcMar>
            <w:vAlign w:val="center"/>
            <w:hideMark/>
          </w:tcPr>
          <w:p w14:paraId="21FD9D47"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1987634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5</w:t>
            </w:r>
          </w:p>
        </w:tc>
      </w:tr>
      <w:tr w:rsidR="00145BE6" w:rsidRPr="00145BE6" w14:paraId="1F4FB2A4"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3AAD9FA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31D38D22"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70...240</w:t>
            </w:r>
          </w:p>
        </w:tc>
        <w:tc>
          <w:tcPr>
            <w:tcW w:w="0" w:type="auto"/>
            <w:shd w:val="clear" w:color="auto" w:fill="FAEBD7"/>
            <w:tcMar>
              <w:top w:w="30" w:type="dxa"/>
              <w:left w:w="75" w:type="dxa"/>
              <w:bottom w:w="30" w:type="dxa"/>
              <w:right w:w="75" w:type="dxa"/>
            </w:tcMar>
            <w:vAlign w:val="center"/>
            <w:hideMark/>
          </w:tcPr>
          <w:p w14:paraId="1BDA30A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1C899F0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11…37</w:t>
            </w:r>
          </w:p>
        </w:tc>
        <w:tc>
          <w:tcPr>
            <w:tcW w:w="0" w:type="auto"/>
            <w:shd w:val="clear" w:color="auto" w:fill="FAEBD7"/>
            <w:tcMar>
              <w:top w:w="30" w:type="dxa"/>
              <w:left w:w="75" w:type="dxa"/>
              <w:bottom w:w="30" w:type="dxa"/>
              <w:right w:w="75" w:type="dxa"/>
            </w:tcMar>
            <w:vAlign w:val="center"/>
            <w:hideMark/>
          </w:tcPr>
          <w:p w14:paraId="66A6D55D"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80</w:t>
            </w:r>
          </w:p>
        </w:tc>
        <w:tc>
          <w:tcPr>
            <w:tcW w:w="0" w:type="auto"/>
            <w:shd w:val="clear" w:color="auto" w:fill="FAEBD7"/>
            <w:tcMar>
              <w:top w:w="30" w:type="dxa"/>
              <w:left w:w="75" w:type="dxa"/>
              <w:bottom w:w="30" w:type="dxa"/>
              <w:right w:w="75" w:type="dxa"/>
            </w:tcMar>
            <w:vAlign w:val="center"/>
            <w:hideMark/>
          </w:tcPr>
          <w:p w14:paraId="29543A5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25</w:t>
            </w:r>
          </w:p>
        </w:tc>
      </w:tr>
      <w:tr w:rsidR="00145BE6" w:rsidRPr="00145BE6" w14:paraId="1DC7F477"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4F85018A"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150</w:t>
            </w:r>
          </w:p>
        </w:tc>
        <w:tc>
          <w:tcPr>
            <w:tcW w:w="0" w:type="auto"/>
            <w:shd w:val="clear" w:color="auto" w:fill="FAF0E6"/>
            <w:tcMar>
              <w:top w:w="30" w:type="dxa"/>
              <w:left w:w="75" w:type="dxa"/>
              <w:bottom w:w="30" w:type="dxa"/>
              <w:right w:w="75" w:type="dxa"/>
            </w:tcMar>
            <w:vAlign w:val="center"/>
            <w:hideMark/>
          </w:tcPr>
          <w:p w14:paraId="3C98DB4E"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150…300</w:t>
            </w:r>
          </w:p>
        </w:tc>
        <w:tc>
          <w:tcPr>
            <w:tcW w:w="0" w:type="auto"/>
            <w:shd w:val="clear" w:color="auto" w:fill="FAF0E6"/>
            <w:tcMar>
              <w:top w:w="30" w:type="dxa"/>
              <w:left w:w="75" w:type="dxa"/>
              <w:bottom w:w="30" w:type="dxa"/>
              <w:right w:w="75" w:type="dxa"/>
            </w:tcMar>
            <w:vAlign w:val="center"/>
            <w:hideMark/>
          </w:tcPr>
          <w:p w14:paraId="4F2226D0"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6C37CD7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31…63</w:t>
            </w:r>
          </w:p>
        </w:tc>
        <w:tc>
          <w:tcPr>
            <w:tcW w:w="0" w:type="auto"/>
            <w:shd w:val="clear" w:color="auto" w:fill="FAF0E6"/>
            <w:tcMar>
              <w:top w:w="30" w:type="dxa"/>
              <w:left w:w="75" w:type="dxa"/>
              <w:bottom w:w="30" w:type="dxa"/>
              <w:right w:w="75" w:type="dxa"/>
            </w:tcMar>
            <w:vAlign w:val="center"/>
            <w:hideMark/>
          </w:tcPr>
          <w:p w14:paraId="33D2D24F"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250</w:t>
            </w:r>
          </w:p>
        </w:tc>
        <w:tc>
          <w:tcPr>
            <w:tcW w:w="0" w:type="auto"/>
            <w:shd w:val="clear" w:color="auto" w:fill="FAF0E6"/>
            <w:tcMar>
              <w:top w:w="30" w:type="dxa"/>
              <w:left w:w="75" w:type="dxa"/>
              <w:bottom w:w="30" w:type="dxa"/>
              <w:right w:w="75" w:type="dxa"/>
            </w:tcMar>
            <w:vAlign w:val="center"/>
            <w:hideMark/>
          </w:tcPr>
          <w:p w14:paraId="39DAE67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p>
        </w:tc>
      </w:tr>
      <w:tr w:rsidR="00145BE6" w:rsidRPr="00145BE6" w14:paraId="62E03365" w14:textId="77777777" w:rsidTr="00145BE6">
        <w:trPr>
          <w:tblCellSpacing w:w="15" w:type="dxa"/>
        </w:trPr>
        <w:tc>
          <w:tcPr>
            <w:tcW w:w="0" w:type="auto"/>
            <w:shd w:val="clear" w:color="auto" w:fill="FAEBD7"/>
            <w:tcMar>
              <w:top w:w="30" w:type="dxa"/>
              <w:left w:w="75" w:type="dxa"/>
              <w:bottom w:w="30" w:type="dxa"/>
              <w:right w:w="75" w:type="dxa"/>
            </w:tcMar>
            <w:vAlign w:val="center"/>
            <w:hideMark/>
          </w:tcPr>
          <w:p w14:paraId="1AFA4A88"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220</w:t>
            </w:r>
          </w:p>
        </w:tc>
        <w:tc>
          <w:tcPr>
            <w:tcW w:w="0" w:type="auto"/>
            <w:shd w:val="clear" w:color="auto" w:fill="FAEBD7"/>
            <w:tcMar>
              <w:top w:w="30" w:type="dxa"/>
              <w:left w:w="75" w:type="dxa"/>
              <w:bottom w:w="30" w:type="dxa"/>
              <w:right w:w="75" w:type="dxa"/>
            </w:tcMar>
            <w:vAlign w:val="center"/>
            <w:hideMark/>
          </w:tcPr>
          <w:p w14:paraId="0F09F9F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240…400</w:t>
            </w:r>
          </w:p>
        </w:tc>
        <w:tc>
          <w:tcPr>
            <w:tcW w:w="0" w:type="auto"/>
            <w:shd w:val="clear" w:color="auto" w:fill="FAEBD7"/>
            <w:tcMar>
              <w:top w:w="30" w:type="dxa"/>
              <w:left w:w="75" w:type="dxa"/>
              <w:bottom w:w="30" w:type="dxa"/>
              <w:right w:w="75" w:type="dxa"/>
            </w:tcMar>
            <w:vAlign w:val="center"/>
            <w:hideMark/>
          </w:tcPr>
          <w:p w14:paraId="0CC6E879"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135</w:t>
            </w:r>
          </w:p>
        </w:tc>
        <w:tc>
          <w:tcPr>
            <w:tcW w:w="0" w:type="auto"/>
            <w:shd w:val="clear" w:color="auto" w:fill="FAEBD7"/>
            <w:tcMar>
              <w:top w:w="30" w:type="dxa"/>
              <w:left w:w="75" w:type="dxa"/>
              <w:bottom w:w="30" w:type="dxa"/>
              <w:right w:w="75" w:type="dxa"/>
            </w:tcMar>
            <w:vAlign w:val="center"/>
            <w:hideMark/>
          </w:tcPr>
          <w:p w14:paraId="45D133D6"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74…123</w:t>
            </w:r>
          </w:p>
        </w:tc>
        <w:tc>
          <w:tcPr>
            <w:tcW w:w="0" w:type="auto"/>
            <w:shd w:val="clear" w:color="auto" w:fill="FAEBD7"/>
            <w:tcMar>
              <w:top w:w="30" w:type="dxa"/>
              <w:left w:w="75" w:type="dxa"/>
              <w:bottom w:w="30" w:type="dxa"/>
              <w:right w:w="75" w:type="dxa"/>
            </w:tcMar>
            <w:vAlign w:val="center"/>
            <w:hideMark/>
          </w:tcPr>
          <w:p w14:paraId="05BE765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400</w:t>
            </w:r>
          </w:p>
        </w:tc>
        <w:tc>
          <w:tcPr>
            <w:tcW w:w="0" w:type="auto"/>
            <w:shd w:val="clear" w:color="auto" w:fill="FAEBD7"/>
            <w:tcMar>
              <w:top w:w="30" w:type="dxa"/>
              <w:left w:w="75" w:type="dxa"/>
              <w:bottom w:w="30" w:type="dxa"/>
              <w:right w:w="75" w:type="dxa"/>
            </w:tcMar>
            <w:vAlign w:val="center"/>
            <w:hideMark/>
          </w:tcPr>
          <w:p w14:paraId="76CE495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100</w:t>
            </w:r>
          </w:p>
        </w:tc>
      </w:tr>
    </w:tbl>
    <w:p w14:paraId="4E208AB9"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При решении вопроса о том, какое из двух смежных по шкале номинальных напряжений принять, необходимо учитывать возможные перегрузки по току при переключениях в сети, наличие данного напряжения на подстанции, куда присоединяется данная ЛЭП, и перспективный рост нагрузки с течением времени.</w:t>
      </w:r>
    </w:p>
    <w:p w14:paraId="5176BDA9"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lastRenderedPageBreak/>
        <w:t>При необходимости следует пересмотреть решения, сделанные в п. 1.</w:t>
      </w:r>
    </w:p>
    <w:p w14:paraId="5356F028"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Пример выбора номинальных напряжений ЛЭП дан в приложении 2.</w:t>
      </w:r>
    </w:p>
    <w:p w14:paraId="3D76DB9B" w14:textId="77777777" w:rsidR="00145BE6" w:rsidRDefault="00145BE6" w:rsidP="00145BE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 Определение сечений проводов сооружаемых ЛЭП</w:t>
      </w:r>
    </w:p>
    <w:p w14:paraId="13D39451"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ВЛ напряжением до </w:t>
      </w:r>
      <w:r>
        <w:rPr>
          <w:rStyle w:val="form"/>
          <w:i/>
          <w:iCs/>
          <w:color w:val="000000"/>
          <w:sz w:val="26"/>
          <w:szCs w:val="26"/>
        </w:rPr>
        <w:t xml:space="preserve">500 </w:t>
      </w:r>
      <w:proofErr w:type="spellStart"/>
      <w:r>
        <w:rPr>
          <w:rStyle w:val="form"/>
          <w:i/>
          <w:iCs/>
          <w:color w:val="000000"/>
          <w:sz w:val="26"/>
          <w:szCs w:val="26"/>
        </w:rPr>
        <w:t>кВ</w:t>
      </w:r>
      <w:proofErr w:type="spellEnd"/>
      <w:r>
        <w:rPr>
          <w:rFonts w:ascii="Arial" w:hAnsi="Arial" w:cs="Arial"/>
          <w:color w:val="000000"/>
          <w:sz w:val="21"/>
          <w:szCs w:val="21"/>
        </w:rPr>
        <w:t> включительно выбор сечения проводов производится по нормированным обобщенным показателям. В качестве таких показателей используются нормированные значения экономической плотности тока.</w:t>
      </w:r>
    </w:p>
    <w:p w14:paraId="36ED9415" w14:textId="77777777" w:rsidR="00145BE6" w:rsidRDefault="00145BE6" w:rsidP="00145BE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Суммарное сечение (</w:t>
      </w:r>
      <w:r>
        <w:rPr>
          <w:rStyle w:val="form"/>
          <w:i/>
          <w:iCs/>
          <w:color w:val="000000"/>
          <w:sz w:val="26"/>
          <w:szCs w:val="26"/>
        </w:rPr>
        <w:t>F</w:t>
      </w:r>
      <w:r>
        <w:rPr>
          <w:rFonts w:ascii="Arial" w:hAnsi="Arial" w:cs="Arial"/>
          <w:color w:val="000000"/>
          <w:sz w:val="21"/>
          <w:szCs w:val="21"/>
        </w:rPr>
        <w:t>) проводов фазы проектируемой ВЛ составляет:</w:t>
      </w:r>
    </w:p>
    <w:p w14:paraId="49906CAD" w14:textId="49EA9522" w:rsidR="00145BE6" w:rsidRDefault="00145BE6">
      <w:r>
        <w:rPr>
          <w:noProof/>
        </w:rPr>
        <w:drawing>
          <wp:inline distT="0" distB="0" distL="0" distR="0" wp14:anchorId="11B962B1" wp14:editId="53274E73">
            <wp:extent cx="5940425" cy="95567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955675"/>
                    </a:xfrm>
                    <a:prstGeom prst="rect">
                      <a:avLst/>
                    </a:prstGeom>
                  </pic:spPr>
                </pic:pic>
              </a:graphicData>
            </a:graphic>
          </wp:inline>
        </w:drawing>
      </w:r>
    </w:p>
    <w:p w14:paraId="4768167D" w14:textId="77777777" w:rsidR="00145BE6" w:rsidRDefault="00145BE6"/>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2913"/>
        <w:gridCol w:w="3022"/>
        <w:gridCol w:w="3021"/>
        <w:gridCol w:w="1844"/>
      </w:tblGrid>
      <w:tr w:rsidR="00145BE6" w:rsidRPr="00145BE6" w14:paraId="4EE354E8" w14:textId="77777777" w:rsidTr="00145BE6">
        <w:trPr>
          <w:trHeight w:val="408"/>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3797A009" w14:textId="77777777" w:rsidR="00145BE6" w:rsidRPr="00145BE6" w:rsidRDefault="00145BE6" w:rsidP="00145BE6">
            <w:pPr>
              <w:spacing w:before="100" w:beforeAutospacing="1" w:after="150" w:line="288" w:lineRule="atLeast"/>
              <w:jc w:val="right"/>
              <w:rPr>
                <w:rFonts w:ascii="Arial" w:eastAsia="Times New Roman" w:hAnsi="Arial" w:cs="Arial"/>
                <w:i/>
                <w:iCs/>
                <w:color w:val="000000"/>
                <w:sz w:val="21"/>
                <w:szCs w:val="21"/>
                <w:lang w:eastAsia="ru-RU"/>
              </w:rPr>
            </w:pPr>
            <w:r w:rsidRPr="00145BE6">
              <w:rPr>
                <w:rFonts w:ascii="Arial" w:eastAsia="Times New Roman" w:hAnsi="Arial" w:cs="Arial"/>
                <w:i/>
                <w:iCs/>
                <w:color w:val="000000"/>
                <w:sz w:val="21"/>
                <w:szCs w:val="21"/>
                <w:lang w:eastAsia="ru-RU"/>
              </w:rPr>
              <w:t>Таблица 7 – Нормированные значения плотности тока для ВЛ</w:t>
            </w:r>
          </w:p>
        </w:tc>
      </w:tr>
      <w:tr w:rsidR="00145BE6" w:rsidRPr="00145BE6" w14:paraId="18C74005" w14:textId="77777777" w:rsidTr="00145BE6">
        <w:trPr>
          <w:tblCellSpacing w:w="15" w:type="dxa"/>
        </w:trPr>
        <w:tc>
          <w:tcPr>
            <w:tcW w:w="0" w:type="auto"/>
            <w:vMerge w:val="restart"/>
            <w:shd w:val="clear" w:color="auto" w:fill="87CEFA"/>
            <w:tcMar>
              <w:top w:w="105" w:type="dxa"/>
              <w:left w:w="15" w:type="dxa"/>
              <w:bottom w:w="105" w:type="dxa"/>
              <w:right w:w="15" w:type="dxa"/>
            </w:tcMar>
            <w:vAlign w:val="center"/>
            <w:hideMark/>
          </w:tcPr>
          <w:p w14:paraId="023D27BE"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Проводники</w:t>
            </w:r>
          </w:p>
        </w:tc>
        <w:tc>
          <w:tcPr>
            <w:tcW w:w="0" w:type="auto"/>
            <w:gridSpan w:val="3"/>
            <w:shd w:val="clear" w:color="auto" w:fill="87CEFA"/>
            <w:tcMar>
              <w:top w:w="105" w:type="dxa"/>
              <w:left w:w="15" w:type="dxa"/>
              <w:bottom w:w="105" w:type="dxa"/>
              <w:right w:w="15" w:type="dxa"/>
            </w:tcMar>
            <w:vAlign w:val="center"/>
            <w:hideMark/>
          </w:tcPr>
          <w:p w14:paraId="7F2A673B"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Плотность тока, А/мм</w:t>
            </w:r>
            <w:r w:rsidRPr="00145BE6">
              <w:rPr>
                <w:rFonts w:ascii="Arial" w:eastAsia="Times New Roman" w:hAnsi="Arial" w:cs="Arial"/>
                <w:b/>
                <w:bCs/>
                <w:color w:val="981917"/>
                <w:sz w:val="21"/>
                <w:szCs w:val="21"/>
                <w:vertAlign w:val="superscript"/>
                <w:lang w:eastAsia="ru-RU"/>
              </w:rPr>
              <w:t>2</w:t>
            </w:r>
            <w:r w:rsidRPr="00145BE6">
              <w:rPr>
                <w:rFonts w:ascii="Arial" w:eastAsia="Times New Roman" w:hAnsi="Arial" w:cs="Arial"/>
                <w:b/>
                <w:bCs/>
                <w:color w:val="981917"/>
                <w:sz w:val="21"/>
                <w:szCs w:val="21"/>
                <w:lang w:eastAsia="ru-RU"/>
              </w:rPr>
              <w:t>, при числе часов использования максимума нагрузки, </w:t>
            </w:r>
            <w:proofErr w:type="spellStart"/>
            <w:r w:rsidRPr="00145BE6">
              <w:rPr>
                <w:rFonts w:ascii="Times New Roman" w:eastAsia="Times New Roman" w:hAnsi="Times New Roman" w:cs="Times New Roman"/>
                <w:b/>
                <w:bCs/>
                <w:i/>
                <w:iCs/>
                <w:color w:val="981917"/>
                <w:sz w:val="26"/>
                <w:szCs w:val="26"/>
                <w:lang w:eastAsia="ru-RU"/>
              </w:rPr>
              <w:t>T</w:t>
            </w:r>
            <w:r w:rsidRPr="00145BE6">
              <w:rPr>
                <w:rFonts w:ascii="Times New Roman" w:eastAsia="Times New Roman" w:hAnsi="Times New Roman" w:cs="Times New Roman"/>
                <w:b/>
                <w:bCs/>
                <w:i/>
                <w:iCs/>
                <w:color w:val="981917"/>
                <w:sz w:val="26"/>
                <w:szCs w:val="26"/>
                <w:vertAlign w:val="subscript"/>
                <w:lang w:eastAsia="ru-RU"/>
              </w:rPr>
              <w:t>max</w:t>
            </w:r>
            <w:proofErr w:type="spellEnd"/>
            <w:r w:rsidRPr="00145BE6">
              <w:rPr>
                <w:rFonts w:ascii="Arial" w:eastAsia="Times New Roman" w:hAnsi="Arial" w:cs="Arial"/>
                <w:b/>
                <w:bCs/>
                <w:color w:val="981917"/>
                <w:sz w:val="21"/>
                <w:szCs w:val="21"/>
                <w:lang w:eastAsia="ru-RU"/>
              </w:rPr>
              <w:t>, ч/год</w:t>
            </w:r>
          </w:p>
        </w:tc>
      </w:tr>
      <w:tr w:rsidR="00145BE6" w:rsidRPr="00145BE6" w14:paraId="641651D5" w14:textId="77777777" w:rsidTr="00145BE6">
        <w:trPr>
          <w:tblCellSpacing w:w="15" w:type="dxa"/>
        </w:trPr>
        <w:tc>
          <w:tcPr>
            <w:tcW w:w="0" w:type="auto"/>
            <w:vMerge/>
            <w:vAlign w:val="center"/>
            <w:hideMark/>
          </w:tcPr>
          <w:p w14:paraId="2EEFB47E" w14:textId="77777777" w:rsidR="00145BE6" w:rsidRPr="00145BE6" w:rsidRDefault="00145BE6" w:rsidP="00145BE6">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3CEC13D9"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более 1000 до 3000</w:t>
            </w:r>
          </w:p>
        </w:tc>
        <w:tc>
          <w:tcPr>
            <w:tcW w:w="0" w:type="auto"/>
            <w:shd w:val="clear" w:color="auto" w:fill="87CEFA"/>
            <w:tcMar>
              <w:top w:w="105" w:type="dxa"/>
              <w:left w:w="15" w:type="dxa"/>
              <w:bottom w:w="105" w:type="dxa"/>
              <w:right w:w="15" w:type="dxa"/>
            </w:tcMar>
            <w:vAlign w:val="center"/>
            <w:hideMark/>
          </w:tcPr>
          <w:p w14:paraId="47C25003"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более 3000 до 5000</w:t>
            </w:r>
          </w:p>
        </w:tc>
        <w:tc>
          <w:tcPr>
            <w:tcW w:w="0" w:type="auto"/>
            <w:shd w:val="clear" w:color="auto" w:fill="87CEFA"/>
            <w:tcMar>
              <w:top w:w="105" w:type="dxa"/>
              <w:left w:w="15" w:type="dxa"/>
              <w:bottom w:w="105" w:type="dxa"/>
              <w:right w:w="15" w:type="dxa"/>
            </w:tcMar>
            <w:vAlign w:val="center"/>
            <w:hideMark/>
          </w:tcPr>
          <w:p w14:paraId="04845750" w14:textId="77777777" w:rsidR="00145BE6" w:rsidRPr="00145BE6" w:rsidRDefault="00145BE6" w:rsidP="00145BE6">
            <w:pPr>
              <w:spacing w:before="100" w:beforeAutospacing="1" w:after="150" w:line="288" w:lineRule="atLeast"/>
              <w:jc w:val="center"/>
              <w:rPr>
                <w:rFonts w:ascii="Arial" w:eastAsia="Times New Roman" w:hAnsi="Arial" w:cs="Arial"/>
                <w:b/>
                <w:bCs/>
                <w:color w:val="981917"/>
                <w:sz w:val="21"/>
                <w:szCs w:val="21"/>
                <w:lang w:eastAsia="ru-RU"/>
              </w:rPr>
            </w:pPr>
            <w:r w:rsidRPr="00145BE6">
              <w:rPr>
                <w:rFonts w:ascii="Arial" w:eastAsia="Times New Roman" w:hAnsi="Arial" w:cs="Arial"/>
                <w:b/>
                <w:bCs/>
                <w:color w:val="981917"/>
                <w:sz w:val="21"/>
                <w:szCs w:val="21"/>
                <w:lang w:eastAsia="ru-RU"/>
              </w:rPr>
              <w:t>более 5000</w:t>
            </w:r>
          </w:p>
        </w:tc>
      </w:tr>
      <w:tr w:rsidR="00145BE6" w:rsidRPr="00145BE6" w14:paraId="08D32FE8" w14:textId="77777777" w:rsidTr="00145BE6">
        <w:trPr>
          <w:tblCellSpacing w:w="15" w:type="dxa"/>
        </w:trPr>
        <w:tc>
          <w:tcPr>
            <w:tcW w:w="0" w:type="auto"/>
            <w:shd w:val="clear" w:color="auto" w:fill="FAF0E6"/>
            <w:tcMar>
              <w:top w:w="30" w:type="dxa"/>
              <w:left w:w="75" w:type="dxa"/>
              <w:bottom w:w="30" w:type="dxa"/>
              <w:right w:w="75" w:type="dxa"/>
            </w:tcMar>
            <w:vAlign w:val="center"/>
            <w:hideMark/>
          </w:tcPr>
          <w:p w14:paraId="474E33F1" w14:textId="77777777" w:rsidR="00145BE6" w:rsidRPr="00145BE6" w:rsidRDefault="00145BE6" w:rsidP="00145BE6">
            <w:pPr>
              <w:spacing w:before="100" w:beforeAutospacing="1" w:after="150" w:line="288" w:lineRule="atLeast"/>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Неизолированные провода и шины:</w:t>
            </w:r>
            <w:r w:rsidRPr="00145BE6">
              <w:rPr>
                <w:rFonts w:ascii="Arial" w:eastAsia="Times New Roman" w:hAnsi="Arial" w:cs="Arial"/>
                <w:color w:val="000000"/>
                <w:sz w:val="18"/>
                <w:szCs w:val="18"/>
                <w:lang w:eastAsia="ru-RU"/>
              </w:rPr>
              <w:br/>
              <w:t>медные;</w:t>
            </w:r>
            <w:r w:rsidRPr="00145BE6">
              <w:rPr>
                <w:rFonts w:ascii="Arial" w:eastAsia="Times New Roman" w:hAnsi="Arial" w:cs="Arial"/>
                <w:color w:val="000000"/>
                <w:sz w:val="18"/>
                <w:szCs w:val="18"/>
                <w:lang w:eastAsia="ru-RU"/>
              </w:rPr>
              <w:br/>
              <w:t>алюминиевые</w:t>
            </w:r>
          </w:p>
        </w:tc>
        <w:tc>
          <w:tcPr>
            <w:tcW w:w="0" w:type="auto"/>
            <w:shd w:val="clear" w:color="auto" w:fill="FAEBD7"/>
            <w:tcMar>
              <w:top w:w="30" w:type="dxa"/>
              <w:left w:w="75" w:type="dxa"/>
              <w:bottom w:w="30" w:type="dxa"/>
              <w:right w:w="75" w:type="dxa"/>
            </w:tcMar>
            <w:vAlign w:val="bottom"/>
            <w:hideMark/>
          </w:tcPr>
          <w:p w14:paraId="1E2B7D0B"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2,0</w:t>
            </w:r>
            <w:r w:rsidRPr="00145BE6">
              <w:rPr>
                <w:rFonts w:ascii="Arial" w:eastAsia="Times New Roman" w:hAnsi="Arial" w:cs="Arial"/>
                <w:color w:val="000000"/>
                <w:sz w:val="18"/>
                <w:szCs w:val="18"/>
                <w:lang w:eastAsia="ru-RU"/>
              </w:rPr>
              <w:br/>
              <w:t>1,0</w:t>
            </w:r>
          </w:p>
        </w:tc>
        <w:tc>
          <w:tcPr>
            <w:tcW w:w="0" w:type="auto"/>
            <w:shd w:val="clear" w:color="auto" w:fill="FAF0E6"/>
            <w:tcMar>
              <w:top w:w="30" w:type="dxa"/>
              <w:left w:w="75" w:type="dxa"/>
              <w:bottom w:w="30" w:type="dxa"/>
              <w:right w:w="75" w:type="dxa"/>
            </w:tcMar>
            <w:vAlign w:val="bottom"/>
            <w:hideMark/>
          </w:tcPr>
          <w:p w14:paraId="0568D655"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1,7</w:t>
            </w:r>
            <w:r w:rsidRPr="00145BE6">
              <w:rPr>
                <w:rFonts w:ascii="Arial" w:eastAsia="Times New Roman" w:hAnsi="Arial" w:cs="Arial"/>
                <w:color w:val="000000"/>
                <w:sz w:val="18"/>
                <w:szCs w:val="18"/>
                <w:lang w:eastAsia="ru-RU"/>
              </w:rPr>
              <w:br/>
              <w:t>0,9</w:t>
            </w:r>
          </w:p>
        </w:tc>
        <w:tc>
          <w:tcPr>
            <w:tcW w:w="0" w:type="auto"/>
            <w:shd w:val="clear" w:color="auto" w:fill="FAEBD7"/>
            <w:tcMar>
              <w:top w:w="30" w:type="dxa"/>
              <w:left w:w="75" w:type="dxa"/>
              <w:bottom w:w="30" w:type="dxa"/>
              <w:right w:w="75" w:type="dxa"/>
            </w:tcMar>
            <w:vAlign w:val="bottom"/>
            <w:hideMark/>
          </w:tcPr>
          <w:p w14:paraId="21F32B5C" w14:textId="77777777" w:rsidR="00145BE6" w:rsidRPr="00145BE6" w:rsidRDefault="00145BE6" w:rsidP="00145BE6">
            <w:pPr>
              <w:spacing w:before="100" w:beforeAutospacing="1" w:after="150" w:line="288" w:lineRule="atLeast"/>
              <w:jc w:val="center"/>
              <w:rPr>
                <w:rFonts w:ascii="Arial" w:eastAsia="Times New Roman" w:hAnsi="Arial" w:cs="Arial"/>
                <w:color w:val="000000"/>
                <w:sz w:val="18"/>
                <w:szCs w:val="18"/>
                <w:lang w:eastAsia="ru-RU"/>
              </w:rPr>
            </w:pPr>
            <w:r w:rsidRPr="00145BE6">
              <w:rPr>
                <w:rFonts w:ascii="Arial" w:eastAsia="Times New Roman" w:hAnsi="Arial" w:cs="Arial"/>
                <w:color w:val="000000"/>
                <w:sz w:val="18"/>
                <w:szCs w:val="18"/>
                <w:lang w:eastAsia="ru-RU"/>
              </w:rPr>
              <w:t>1,4</w:t>
            </w:r>
            <w:r w:rsidRPr="00145BE6">
              <w:rPr>
                <w:rFonts w:ascii="Arial" w:eastAsia="Times New Roman" w:hAnsi="Arial" w:cs="Arial"/>
                <w:color w:val="000000"/>
                <w:sz w:val="18"/>
                <w:szCs w:val="18"/>
                <w:lang w:eastAsia="ru-RU"/>
              </w:rPr>
              <w:br/>
              <w:t>0,8</w:t>
            </w:r>
          </w:p>
        </w:tc>
      </w:tr>
    </w:tbl>
    <w:p w14:paraId="28E195B3" w14:textId="77777777" w:rsidR="00145BE6" w:rsidRPr="00145BE6" w:rsidRDefault="00145BE6" w:rsidP="00145BE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145BE6">
        <w:rPr>
          <w:rFonts w:ascii="Arial" w:eastAsia="Times New Roman" w:hAnsi="Arial" w:cs="Arial"/>
          <w:color w:val="000000"/>
          <w:sz w:val="21"/>
          <w:szCs w:val="21"/>
          <w:lang w:eastAsia="ru-RU"/>
        </w:rPr>
        <w:t>Значение </w:t>
      </w:r>
      <w:proofErr w:type="spellStart"/>
      <w:r w:rsidRPr="00145BE6">
        <w:rPr>
          <w:rFonts w:ascii="Times New Roman" w:eastAsia="Times New Roman" w:hAnsi="Times New Roman" w:cs="Times New Roman"/>
          <w:i/>
          <w:iCs/>
          <w:color w:val="000000"/>
          <w:sz w:val="26"/>
          <w:szCs w:val="26"/>
          <w:lang w:eastAsia="ru-RU"/>
        </w:rPr>
        <w:t>I</w:t>
      </w:r>
      <w:r w:rsidRPr="00145BE6">
        <w:rPr>
          <w:rFonts w:ascii="Times New Roman" w:eastAsia="Times New Roman" w:hAnsi="Times New Roman" w:cs="Times New Roman"/>
          <w:i/>
          <w:iCs/>
          <w:color w:val="000000"/>
          <w:sz w:val="26"/>
          <w:szCs w:val="26"/>
          <w:vertAlign w:val="subscript"/>
          <w:lang w:eastAsia="ru-RU"/>
        </w:rPr>
        <w:t>р</w:t>
      </w:r>
      <w:proofErr w:type="spellEnd"/>
      <w:r w:rsidRPr="00145BE6">
        <w:rPr>
          <w:rFonts w:ascii="Arial" w:eastAsia="Times New Roman" w:hAnsi="Arial" w:cs="Arial"/>
          <w:color w:val="000000"/>
          <w:sz w:val="21"/>
          <w:szCs w:val="21"/>
          <w:lang w:eastAsia="ru-RU"/>
        </w:rPr>
        <w:t> определяется по выражению:</w:t>
      </w:r>
    </w:p>
    <w:p w14:paraId="6E574A69" w14:textId="17B3E8D3" w:rsidR="00145BE6" w:rsidRDefault="00145BE6">
      <w:r>
        <w:rPr>
          <w:noProof/>
        </w:rPr>
        <w:drawing>
          <wp:inline distT="0" distB="0" distL="0" distR="0" wp14:anchorId="1D946906" wp14:editId="29E6D631">
            <wp:extent cx="5940425" cy="1648460"/>
            <wp:effectExtent l="0" t="0" r="3175"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1648460"/>
                    </a:xfrm>
                    <a:prstGeom prst="rect">
                      <a:avLst/>
                    </a:prstGeom>
                  </pic:spPr>
                </pic:pic>
              </a:graphicData>
            </a:graphic>
          </wp:inline>
        </w:drawing>
      </w:r>
    </w:p>
    <w:p w14:paraId="371BDD4C"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62ED982"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5C9466E3"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78E82E0F" w14:textId="0E5B3888"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lastRenderedPageBreak/>
        <w:t>Для ВЛ напряжением </w:t>
      </w:r>
      <w:r w:rsidRPr="005C5FF5">
        <w:rPr>
          <w:rFonts w:ascii="Times New Roman" w:eastAsia="Times New Roman" w:hAnsi="Times New Roman" w:cs="Times New Roman"/>
          <w:i/>
          <w:iCs/>
          <w:color w:val="000000"/>
          <w:sz w:val="26"/>
          <w:szCs w:val="26"/>
          <w:lang w:eastAsia="ru-RU"/>
        </w:rPr>
        <w:t xml:space="preserve">35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значение αi также можно принять равным </w:t>
      </w:r>
      <w:r w:rsidRPr="005C5FF5">
        <w:rPr>
          <w:rFonts w:ascii="Times New Roman" w:eastAsia="Times New Roman" w:hAnsi="Times New Roman" w:cs="Times New Roman"/>
          <w:i/>
          <w:iCs/>
          <w:color w:val="000000"/>
          <w:sz w:val="26"/>
          <w:szCs w:val="26"/>
          <w:lang w:eastAsia="ru-RU"/>
        </w:rPr>
        <w:t>1,05</w:t>
      </w:r>
      <w:r w:rsidRPr="005C5FF5">
        <w:rPr>
          <w:rFonts w:ascii="Arial" w:eastAsia="Times New Roman" w:hAnsi="Arial" w:cs="Arial"/>
          <w:color w:val="000000"/>
          <w:sz w:val="21"/>
          <w:szCs w:val="21"/>
          <w:lang w:eastAsia="ru-RU"/>
        </w:rPr>
        <w:t>.</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685"/>
        <w:gridCol w:w="3603"/>
        <w:gridCol w:w="1497"/>
        <w:gridCol w:w="1925"/>
        <w:gridCol w:w="2090"/>
      </w:tblGrid>
      <w:tr w:rsidR="005C5FF5" w:rsidRPr="005C5FF5" w14:paraId="59C26214" w14:textId="77777777" w:rsidTr="005C5FF5">
        <w:trPr>
          <w:trHeight w:val="408"/>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7E3BDE0C" w14:textId="77777777" w:rsidR="005C5FF5" w:rsidRPr="005C5FF5" w:rsidRDefault="005C5FF5" w:rsidP="005C5FF5">
            <w:pPr>
              <w:spacing w:before="100" w:beforeAutospacing="1" w:after="150" w:line="288" w:lineRule="atLeast"/>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t>Таблица 8 – Усредненные значения коэффициента </w:t>
            </w:r>
            <w:r w:rsidRPr="005C5FF5">
              <w:rPr>
                <w:rFonts w:ascii="Times New Roman" w:eastAsia="Times New Roman" w:hAnsi="Times New Roman" w:cs="Times New Roman"/>
                <w:i/>
                <w:iCs/>
                <w:color w:val="000000"/>
                <w:sz w:val="26"/>
                <w:szCs w:val="26"/>
                <w:lang w:eastAsia="ru-RU"/>
              </w:rPr>
              <w:t>α</w:t>
            </w:r>
            <w:r w:rsidRPr="005C5FF5">
              <w:rPr>
                <w:rFonts w:ascii="Times New Roman" w:eastAsia="Times New Roman" w:hAnsi="Times New Roman" w:cs="Times New Roman"/>
                <w:i/>
                <w:iCs/>
                <w:color w:val="000000"/>
                <w:sz w:val="26"/>
                <w:szCs w:val="26"/>
                <w:vertAlign w:val="subscript"/>
                <w:lang w:eastAsia="ru-RU"/>
              </w:rPr>
              <w:t>T</w:t>
            </w:r>
          </w:p>
        </w:tc>
      </w:tr>
      <w:tr w:rsidR="005C5FF5" w:rsidRPr="005C5FF5" w14:paraId="0F3F014A" w14:textId="77777777" w:rsidTr="005C5FF5">
        <w:trPr>
          <w:tblCellSpacing w:w="15" w:type="dxa"/>
        </w:trPr>
        <w:tc>
          <w:tcPr>
            <w:tcW w:w="0" w:type="auto"/>
            <w:vMerge w:val="restart"/>
            <w:shd w:val="clear" w:color="auto" w:fill="87CEFA"/>
            <w:tcMar>
              <w:top w:w="105" w:type="dxa"/>
              <w:left w:w="15" w:type="dxa"/>
              <w:bottom w:w="105" w:type="dxa"/>
              <w:right w:w="15" w:type="dxa"/>
            </w:tcMar>
            <w:vAlign w:val="center"/>
            <w:hideMark/>
          </w:tcPr>
          <w:p w14:paraId="11396C84"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 xml:space="preserve">Напряжение ВЛ, </w:t>
            </w:r>
            <w:proofErr w:type="spellStart"/>
            <w:r w:rsidRPr="005C5FF5">
              <w:rPr>
                <w:rFonts w:ascii="Arial" w:eastAsia="Times New Roman" w:hAnsi="Arial" w:cs="Arial"/>
                <w:b/>
                <w:bCs/>
                <w:color w:val="981917"/>
                <w:sz w:val="21"/>
                <w:szCs w:val="21"/>
                <w:lang w:eastAsia="ru-RU"/>
              </w:rPr>
              <w:t>кВ</w:t>
            </w:r>
            <w:proofErr w:type="spellEnd"/>
          </w:p>
        </w:tc>
        <w:tc>
          <w:tcPr>
            <w:tcW w:w="0" w:type="auto"/>
            <w:vMerge w:val="restart"/>
            <w:shd w:val="clear" w:color="auto" w:fill="87CEFA"/>
            <w:tcMar>
              <w:top w:w="105" w:type="dxa"/>
              <w:left w:w="15" w:type="dxa"/>
              <w:bottom w:w="105" w:type="dxa"/>
              <w:right w:w="15" w:type="dxa"/>
            </w:tcMar>
            <w:vAlign w:val="center"/>
            <w:hideMark/>
          </w:tcPr>
          <w:p w14:paraId="6304AFDC"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 xml:space="preserve">Коэффициент участия в максимуме энергосистемы, </w:t>
            </w:r>
            <w:proofErr w:type="spellStart"/>
            <w:r w:rsidRPr="005C5FF5">
              <w:rPr>
                <w:rFonts w:ascii="Arial" w:eastAsia="Times New Roman" w:hAnsi="Arial" w:cs="Arial"/>
                <w:b/>
                <w:bCs/>
                <w:color w:val="981917"/>
                <w:sz w:val="21"/>
                <w:szCs w:val="21"/>
                <w:lang w:eastAsia="ru-RU"/>
              </w:rPr>
              <w:t>Kм</w:t>
            </w:r>
            <w:proofErr w:type="spellEnd"/>
          </w:p>
        </w:tc>
        <w:tc>
          <w:tcPr>
            <w:tcW w:w="0" w:type="auto"/>
            <w:gridSpan w:val="3"/>
            <w:shd w:val="clear" w:color="auto" w:fill="87CEFA"/>
            <w:tcMar>
              <w:top w:w="105" w:type="dxa"/>
              <w:left w:w="15" w:type="dxa"/>
              <w:bottom w:w="105" w:type="dxa"/>
              <w:right w:w="15" w:type="dxa"/>
            </w:tcMar>
            <w:vAlign w:val="center"/>
            <w:hideMark/>
          </w:tcPr>
          <w:p w14:paraId="45DB75B2"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 xml:space="preserve">Значение </w:t>
            </w:r>
            <w:proofErr w:type="gramStart"/>
            <w:r w:rsidRPr="005C5FF5">
              <w:rPr>
                <w:rFonts w:ascii="Arial" w:eastAsia="Times New Roman" w:hAnsi="Arial" w:cs="Arial"/>
                <w:b/>
                <w:bCs/>
                <w:color w:val="981917"/>
                <w:sz w:val="21"/>
                <w:szCs w:val="21"/>
                <w:lang w:eastAsia="ru-RU"/>
              </w:rPr>
              <w:t>коэффициента  при</w:t>
            </w:r>
            <w:proofErr w:type="gramEnd"/>
            <w:r w:rsidRPr="005C5FF5">
              <w:rPr>
                <w:rFonts w:ascii="Arial" w:eastAsia="Times New Roman" w:hAnsi="Arial" w:cs="Arial"/>
                <w:b/>
                <w:bCs/>
                <w:color w:val="981917"/>
                <w:sz w:val="21"/>
                <w:szCs w:val="21"/>
                <w:lang w:eastAsia="ru-RU"/>
              </w:rPr>
              <w:t xml:space="preserve"> числе часов использования максимума нагрузки, </w:t>
            </w:r>
            <w:proofErr w:type="spellStart"/>
            <w:r w:rsidRPr="005C5FF5">
              <w:rPr>
                <w:rFonts w:ascii="Arial" w:eastAsia="Times New Roman" w:hAnsi="Arial" w:cs="Arial"/>
                <w:b/>
                <w:bCs/>
                <w:color w:val="981917"/>
                <w:sz w:val="21"/>
                <w:szCs w:val="21"/>
                <w:lang w:eastAsia="ru-RU"/>
              </w:rPr>
              <w:t>Tmax</w:t>
            </w:r>
            <w:proofErr w:type="spellEnd"/>
            <w:r w:rsidRPr="005C5FF5">
              <w:rPr>
                <w:rFonts w:ascii="Arial" w:eastAsia="Times New Roman" w:hAnsi="Arial" w:cs="Arial"/>
                <w:b/>
                <w:bCs/>
                <w:color w:val="981917"/>
                <w:sz w:val="21"/>
                <w:szCs w:val="21"/>
                <w:lang w:eastAsia="ru-RU"/>
              </w:rPr>
              <w:t>, ч/год</w:t>
            </w:r>
          </w:p>
        </w:tc>
      </w:tr>
      <w:tr w:rsidR="005C5FF5" w:rsidRPr="005C5FF5" w14:paraId="2FF6E76E" w14:textId="77777777" w:rsidTr="005C5FF5">
        <w:trPr>
          <w:tblCellSpacing w:w="15" w:type="dxa"/>
        </w:trPr>
        <w:tc>
          <w:tcPr>
            <w:tcW w:w="0" w:type="auto"/>
            <w:vMerge/>
            <w:shd w:val="clear" w:color="auto" w:fill="FAEBD7"/>
            <w:vAlign w:val="center"/>
            <w:hideMark/>
          </w:tcPr>
          <w:p w14:paraId="7F211C44" w14:textId="77777777" w:rsidR="005C5FF5" w:rsidRPr="005C5FF5" w:rsidRDefault="005C5FF5" w:rsidP="005C5FF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3446593C" w14:textId="77777777" w:rsidR="005C5FF5" w:rsidRPr="005C5FF5" w:rsidRDefault="005C5FF5" w:rsidP="005C5FF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09DA2872"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до 4000</w:t>
            </w:r>
          </w:p>
        </w:tc>
        <w:tc>
          <w:tcPr>
            <w:tcW w:w="0" w:type="auto"/>
            <w:shd w:val="clear" w:color="auto" w:fill="87CEFA"/>
            <w:tcMar>
              <w:top w:w="105" w:type="dxa"/>
              <w:left w:w="15" w:type="dxa"/>
              <w:bottom w:w="105" w:type="dxa"/>
              <w:right w:w="15" w:type="dxa"/>
            </w:tcMar>
            <w:vAlign w:val="center"/>
            <w:hideMark/>
          </w:tcPr>
          <w:p w14:paraId="114E4222"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4000–6000</w:t>
            </w:r>
          </w:p>
        </w:tc>
        <w:tc>
          <w:tcPr>
            <w:tcW w:w="0" w:type="auto"/>
            <w:shd w:val="clear" w:color="auto" w:fill="87CEFA"/>
            <w:tcMar>
              <w:top w:w="105" w:type="dxa"/>
              <w:left w:w="15" w:type="dxa"/>
              <w:bottom w:w="105" w:type="dxa"/>
              <w:right w:w="15" w:type="dxa"/>
            </w:tcMar>
            <w:vAlign w:val="center"/>
            <w:hideMark/>
          </w:tcPr>
          <w:p w14:paraId="024BC5FB"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более 6000</w:t>
            </w:r>
          </w:p>
        </w:tc>
      </w:tr>
      <w:tr w:rsidR="005C5FF5" w:rsidRPr="005C5FF5" w14:paraId="533573EC" w14:textId="77777777" w:rsidTr="005C5FF5">
        <w:trPr>
          <w:tblCellSpacing w:w="15" w:type="dxa"/>
        </w:trPr>
        <w:tc>
          <w:tcPr>
            <w:tcW w:w="0" w:type="auto"/>
            <w:vMerge w:val="restart"/>
            <w:shd w:val="clear" w:color="auto" w:fill="FAF0E6"/>
            <w:tcMar>
              <w:top w:w="30" w:type="dxa"/>
              <w:left w:w="75" w:type="dxa"/>
              <w:bottom w:w="30" w:type="dxa"/>
              <w:right w:w="75" w:type="dxa"/>
            </w:tcMar>
            <w:vAlign w:val="center"/>
            <w:hideMark/>
          </w:tcPr>
          <w:p w14:paraId="2E19381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35…330</w:t>
            </w:r>
          </w:p>
        </w:tc>
        <w:tc>
          <w:tcPr>
            <w:tcW w:w="0" w:type="auto"/>
            <w:shd w:val="clear" w:color="auto" w:fill="FAF0E6"/>
            <w:tcMar>
              <w:top w:w="30" w:type="dxa"/>
              <w:left w:w="75" w:type="dxa"/>
              <w:bottom w:w="30" w:type="dxa"/>
              <w:right w:w="75" w:type="dxa"/>
            </w:tcMar>
            <w:vAlign w:val="center"/>
            <w:hideMark/>
          </w:tcPr>
          <w:p w14:paraId="188A702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11FD43D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0,8</w:t>
            </w:r>
          </w:p>
        </w:tc>
        <w:tc>
          <w:tcPr>
            <w:tcW w:w="0" w:type="auto"/>
            <w:shd w:val="clear" w:color="auto" w:fill="FAF0E6"/>
            <w:tcMar>
              <w:top w:w="30" w:type="dxa"/>
              <w:left w:w="75" w:type="dxa"/>
              <w:bottom w:w="30" w:type="dxa"/>
              <w:right w:w="75" w:type="dxa"/>
            </w:tcMar>
            <w:vAlign w:val="center"/>
            <w:hideMark/>
          </w:tcPr>
          <w:p w14:paraId="3C1F4C8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17C74882"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1,3</w:t>
            </w:r>
          </w:p>
        </w:tc>
      </w:tr>
      <w:tr w:rsidR="005C5FF5" w:rsidRPr="005C5FF5" w14:paraId="1F9B7C10" w14:textId="77777777" w:rsidTr="005C5FF5">
        <w:trPr>
          <w:tblCellSpacing w:w="15" w:type="dxa"/>
        </w:trPr>
        <w:tc>
          <w:tcPr>
            <w:tcW w:w="0" w:type="auto"/>
            <w:vMerge/>
            <w:shd w:val="clear" w:color="auto" w:fill="FAEBD7"/>
            <w:vAlign w:val="center"/>
            <w:hideMark/>
          </w:tcPr>
          <w:p w14:paraId="44AD16A0"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3F49D59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0,8</w:t>
            </w:r>
          </w:p>
        </w:tc>
        <w:tc>
          <w:tcPr>
            <w:tcW w:w="0" w:type="auto"/>
            <w:shd w:val="clear" w:color="auto" w:fill="FAEBD7"/>
            <w:tcMar>
              <w:top w:w="30" w:type="dxa"/>
              <w:left w:w="75" w:type="dxa"/>
              <w:bottom w:w="30" w:type="dxa"/>
              <w:right w:w="75" w:type="dxa"/>
            </w:tcMar>
            <w:vAlign w:val="center"/>
            <w:hideMark/>
          </w:tcPr>
          <w:p w14:paraId="0E92BC3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14:paraId="2E4A9D9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7F8B572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1,6</w:t>
            </w:r>
          </w:p>
        </w:tc>
      </w:tr>
      <w:tr w:rsidR="005C5FF5" w:rsidRPr="005C5FF5" w14:paraId="41E6D159" w14:textId="77777777" w:rsidTr="005C5FF5">
        <w:trPr>
          <w:tblCellSpacing w:w="15" w:type="dxa"/>
        </w:trPr>
        <w:tc>
          <w:tcPr>
            <w:tcW w:w="0" w:type="auto"/>
            <w:vMerge/>
            <w:shd w:val="clear" w:color="auto" w:fill="FAF0E6"/>
            <w:vAlign w:val="center"/>
            <w:hideMark/>
          </w:tcPr>
          <w:p w14:paraId="2AF34642"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51DB20A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0,6</w:t>
            </w:r>
          </w:p>
        </w:tc>
        <w:tc>
          <w:tcPr>
            <w:tcW w:w="0" w:type="auto"/>
            <w:shd w:val="clear" w:color="auto" w:fill="FAF0E6"/>
            <w:tcMar>
              <w:top w:w="30" w:type="dxa"/>
              <w:left w:w="75" w:type="dxa"/>
              <w:bottom w:w="30" w:type="dxa"/>
              <w:right w:w="75" w:type="dxa"/>
            </w:tcMar>
            <w:vAlign w:val="center"/>
            <w:hideMark/>
          </w:tcPr>
          <w:p w14:paraId="5E8075D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01369F4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14:paraId="2788B07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2,2</w:t>
            </w:r>
          </w:p>
        </w:tc>
      </w:tr>
      <w:tr w:rsidR="005C5FF5" w:rsidRPr="005C5FF5" w14:paraId="6F3CCC5B" w14:textId="77777777" w:rsidTr="005C5FF5">
        <w:trPr>
          <w:tblCellSpacing w:w="15" w:type="dxa"/>
        </w:trPr>
        <w:tc>
          <w:tcPr>
            <w:tcW w:w="0" w:type="auto"/>
            <w:vMerge w:val="restart"/>
            <w:shd w:val="clear" w:color="auto" w:fill="FAEBD7"/>
            <w:tcMar>
              <w:top w:w="30" w:type="dxa"/>
              <w:left w:w="75" w:type="dxa"/>
              <w:bottom w:w="30" w:type="dxa"/>
              <w:right w:w="75" w:type="dxa"/>
            </w:tcMar>
            <w:vAlign w:val="center"/>
            <w:hideMark/>
          </w:tcPr>
          <w:p w14:paraId="4EFA1BE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500</w:t>
            </w:r>
          </w:p>
        </w:tc>
        <w:tc>
          <w:tcPr>
            <w:tcW w:w="0" w:type="auto"/>
            <w:shd w:val="clear" w:color="auto" w:fill="FAEBD7"/>
            <w:tcMar>
              <w:top w:w="30" w:type="dxa"/>
              <w:left w:w="75" w:type="dxa"/>
              <w:bottom w:w="30" w:type="dxa"/>
              <w:right w:w="75" w:type="dxa"/>
            </w:tcMar>
            <w:vAlign w:val="center"/>
            <w:hideMark/>
          </w:tcPr>
          <w:p w14:paraId="6C0E84D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040A8D2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0,7</w:t>
            </w:r>
          </w:p>
        </w:tc>
        <w:tc>
          <w:tcPr>
            <w:tcW w:w="0" w:type="auto"/>
            <w:shd w:val="clear" w:color="auto" w:fill="FAEBD7"/>
            <w:tcMar>
              <w:top w:w="30" w:type="dxa"/>
              <w:left w:w="75" w:type="dxa"/>
              <w:bottom w:w="30" w:type="dxa"/>
              <w:right w:w="75" w:type="dxa"/>
            </w:tcMar>
            <w:vAlign w:val="center"/>
            <w:hideMark/>
          </w:tcPr>
          <w:p w14:paraId="23D6372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14:paraId="6C0DFA0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w:t>
            </w:r>
          </w:p>
        </w:tc>
      </w:tr>
      <w:tr w:rsidR="005C5FF5" w:rsidRPr="005C5FF5" w14:paraId="67465D8D" w14:textId="77777777" w:rsidTr="005C5FF5">
        <w:trPr>
          <w:tblCellSpacing w:w="15" w:type="dxa"/>
        </w:trPr>
        <w:tc>
          <w:tcPr>
            <w:tcW w:w="0" w:type="auto"/>
            <w:vMerge/>
            <w:shd w:val="clear" w:color="auto" w:fill="FAF0E6"/>
            <w:vAlign w:val="center"/>
            <w:hideMark/>
          </w:tcPr>
          <w:p w14:paraId="0A78B0BA"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5320982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0,8</w:t>
            </w:r>
          </w:p>
        </w:tc>
        <w:tc>
          <w:tcPr>
            <w:tcW w:w="0" w:type="auto"/>
            <w:shd w:val="clear" w:color="auto" w:fill="FAF0E6"/>
            <w:tcMar>
              <w:top w:w="30" w:type="dxa"/>
              <w:left w:w="75" w:type="dxa"/>
              <w:bottom w:w="30" w:type="dxa"/>
              <w:right w:w="75" w:type="dxa"/>
            </w:tcMar>
            <w:vAlign w:val="center"/>
            <w:hideMark/>
          </w:tcPr>
          <w:p w14:paraId="247AD09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0,8</w:t>
            </w:r>
          </w:p>
        </w:tc>
        <w:tc>
          <w:tcPr>
            <w:tcW w:w="0" w:type="auto"/>
            <w:shd w:val="clear" w:color="auto" w:fill="FAF0E6"/>
            <w:tcMar>
              <w:top w:w="30" w:type="dxa"/>
              <w:left w:w="75" w:type="dxa"/>
              <w:bottom w:w="30" w:type="dxa"/>
              <w:right w:w="75" w:type="dxa"/>
            </w:tcMar>
            <w:vAlign w:val="center"/>
            <w:hideMark/>
          </w:tcPr>
          <w:p w14:paraId="169FF27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1125840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1,4</w:t>
            </w:r>
          </w:p>
        </w:tc>
      </w:tr>
      <w:tr w:rsidR="005C5FF5" w:rsidRPr="005C5FF5" w14:paraId="3F9A4E6C" w14:textId="77777777" w:rsidTr="005C5FF5">
        <w:trPr>
          <w:tblCellSpacing w:w="15" w:type="dxa"/>
        </w:trPr>
        <w:tc>
          <w:tcPr>
            <w:tcW w:w="0" w:type="auto"/>
            <w:vMerge/>
            <w:shd w:val="clear" w:color="auto" w:fill="FAEBD7"/>
            <w:vAlign w:val="center"/>
            <w:hideMark/>
          </w:tcPr>
          <w:p w14:paraId="117FCABC"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6E913FF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0,6</w:t>
            </w:r>
          </w:p>
        </w:tc>
        <w:tc>
          <w:tcPr>
            <w:tcW w:w="0" w:type="auto"/>
            <w:shd w:val="clear" w:color="auto" w:fill="FAEBD7"/>
            <w:tcMar>
              <w:top w:w="30" w:type="dxa"/>
              <w:left w:w="75" w:type="dxa"/>
              <w:bottom w:w="30" w:type="dxa"/>
              <w:right w:w="75" w:type="dxa"/>
            </w:tcMar>
            <w:vAlign w:val="center"/>
            <w:hideMark/>
          </w:tcPr>
          <w:p w14:paraId="55501DB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14:paraId="7D90721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14:paraId="29766F5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1,9</w:t>
            </w:r>
          </w:p>
        </w:tc>
      </w:tr>
    </w:tbl>
    <w:p w14:paraId="1DBF5BB4"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Для радиальных ЛЭП </w:t>
      </w:r>
      <w:r w:rsidRPr="005C5FF5">
        <w:rPr>
          <w:rFonts w:ascii="Times New Roman" w:eastAsia="Times New Roman" w:hAnsi="Times New Roman" w:cs="Times New Roman"/>
          <w:i/>
          <w:iCs/>
          <w:color w:val="000000"/>
          <w:sz w:val="26"/>
          <w:szCs w:val="26"/>
          <w:lang w:eastAsia="ru-RU"/>
        </w:rPr>
        <w:t>К</w:t>
      </w:r>
      <w:r w:rsidRPr="005C5FF5">
        <w:rPr>
          <w:rFonts w:ascii="Times New Roman" w:eastAsia="Times New Roman" w:hAnsi="Times New Roman" w:cs="Times New Roman"/>
          <w:i/>
          <w:iCs/>
          <w:color w:val="000000"/>
          <w:sz w:val="26"/>
          <w:szCs w:val="26"/>
          <w:vertAlign w:val="subscript"/>
          <w:lang w:eastAsia="ru-RU"/>
        </w:rPr>
        <w:t>м</w:t>
      </w:r>
      <w:r w:rsidRPr="005C5FF5">
        <w:rPr>
          <w:rFonts w:ascii="Arial" w:eastAsia="Times New Roman" w:hAnsi="Arial" w:cs="Arial"/>
          <w:color w:val="000000"/>
          <w:sz w:val="21"/>
          <w:szCs w:val="21"/>
          <w:lang w:eastAsia="ru-RU"/>
        </w:rPr>
        <w:t> принимается равным коэффициенту для нагрузки, которая питается по этой линии. Для замкнутой сети </w:t>
      </w:r>
      <w:r w:rsidRPr="005C5FF5">
        <w:rPr>
          <w:rFonts w:ascii="Times New Roman" w:eastAsia="Times New Roman" w:hAnsi="Times New Roman" w:cs="Times New Roman"/>
          <w:i/>
          <w:iCs/>
          <w:color w:val="000000"/>
          <w:sz w:val="26"/>
          <w:szCs w:val="26"/>
          <w:lang w:eastAsia="ru-RU"/>
        </w:rPr>
        <w:t>К</w:t>
      </w:r>
      <w:r w:rsidRPr="005C5FF5">
        <w:rPr>
          <w:rFonts w:ascii="Times New Roman" w:eastAsia="Times New Roman" w:hAnsi="Times New Roman" w:cs="Times New Roman"/>
          <w:i/>
          <w:iCs/>
          <w:color w:val="000000"/>
          <w:sz w:val="26"/>
          <w:szCs w:val="26"/>
          <w:vertAlign w:val="subscript"/>
          <w:lang w:eastAsia="ru-RU"/>
        </w:rPr>
        <w:t>м</w:t>
      </w:r>
      <w:r w:rsidRPr="005C5FF5">
        <w:rPr>
          <w:rFonts w:ascii="Arial" w:eastAsia="Times New Roman" w:hAnsi="Arial" w:cs="Arial"/>
          <w:color w:val="000000"/>
          <w:sz w:val="21"/>
          <w:szCs w:val="21"/>
          <w:lang w:eastAsia="ru-RU"/>
        </w:rPr>
        <w:t> определяется как средневзвешенное значение коэффициентов по долям мощностей нагрузок подстанций входящих в замкнутую сеть.</w:t>
      </w:r>
    </w:p>
    <w:p w14:paraId="512DD365"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 xml:space="preserve">На ВЛ рекомендуется применять </w:t>
      </w:r>
      <w:proofErr w:type="spellStart"/>
      <w:proofErr w:type="gramStart"/>
      <w:r w:rsidRPr="005C5FF5">
        <w:rPr>
          <w:rFonts w:ascii="Arial" w:eastAsia="Times New Roman" w:hAnsi="Arial" w:cs="Arial"/>
          <w:color w:val="000000"/>
          <w:sz w:val="21"/>
          <w:szCs w:val="21"/>
          <w:lang w:eastAsia="ru-RU"/>
        </w:rPr>
        <w:t>сталеалюминиевые</w:t>
      </w:r>
      <w:proofErr w:type="spellEnd"/>
      <w:r w:rsidRPr="005C5FF5">
        <w:rPr>
          <w:rFonts w:ascii="Arial" w:eastAsia="Times New Roman" w:hAnsi="Arial" w:cs="Arial"/>
          <w:color w:val="000000"/>
          <w:sz w:val="21"/>
          <w:szCs w:val="21"/>
          <w:lang w:eastAsia="ru-RU"/>
        </w:rPr>
        <w:t>  провода</w:t>
      </w:r>
      <w:proofErr w:type="gramEnd"/>
      <w:r w:rsidRPr="005C5FF5">
        <w:rPr>
          <w:rFonts w:ascii="Arial" w:eastAsia="Times New Roman" w:hAnsi="Arial" w:cs="Arial"/>
          <w:color w:val="000000"/>
          <w:sz w:val="21"/>
          <w:szCs w:val="21"/>
          <w:lang w:eastAsia="ru-RU"/>
        </w:rPr>
        <w:t xml:space="preserve">. Использование алюминиевых проводов и проводов </w:t>
      </w:r>
      <w:proofErr w:type="gramStart"/>
      <w:r w:rsidRPr="005C5FF5">
        <w:rPr>
          <w:rFonts w:ascii="Arial" w:eastAsia="Times New Roman" w:hAnsi="Arial" w:cs="Arial"/>
          <w:color w:val="000000"/>
          <w:sz w:val="21"/>
          <w:szCs w:val="21"/>
          <w:lang w:eastAsia="ru-RU"/>
        </w:rPr>
        <w:t>из  алюминиевого</w:t>
      </w:r>
      <w:proofErr w:type="gramEnd"/>
      <w:r w:rsidRPr="005C5FF5">
        <w:rPr>
          <w:rFonts w:ascii="Arial" w:eastAsia="Times New Roman" w:hAnsi="Arial" w:cs="Arial"/>
          <w:color w:val="000000"/>
          <w:sz w:val="21"/>
          <w:szCs w:val="21"/>
          <w:lang w:eastAsia="ru-RU"/>
        </w:rPr>
        <w:t>  сплава обосновывается расчетами.</w:t>
      </w:r>
    </w:p>
    <w:p w14:paraId="66139CB6"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Выбранное сечение провода должно быть проверено по допустимой токовой нагрузке по нагреву </w:t>
      </w:r>
      <w:proofErr w:type="spellStart"/>
      <w:r w:rsidRPr="005C5FF5">
        <w:rPr>
          <w:rFonts w:ascii="Times New Roman" w:eastAsia="Times New Roman" w:hAnsi="Times New Roman" w:cs="Times New Roman"/>
          <w:i/>
          <w:iCs/>
          <w:color w:val="000000"/>
          <w:sz w:val="26"/>
          <w:szCs w:val="26"/>
          <w:lang w:eastAsia="ru-RU"/>
        </w:rPr>
        <w:t>I</w:t>
      </w:r>
      <w:r w:rsidRPr="005C5FF5">
        <w:rPr>
          <w:rFonts w:ascii="Times New Roman" w:eastAsia="Times New Roman" w:hAnsi="Times New Roman" w:cs="Times New Roman"/>
          <w:i/>
          <w:iCs/>
          <w:color w:val="000000"/>
          <w:sz w:val="26"/>
          <w:szCs w:val="26"/>
          <w:vertAlign w:val="subscript"/>
          <w:lang w:eastAsia="ru-RU"/>
        </w:rPr>
        <w:t>доп</w:t>
      </w:r>
      <w:proofErr w:type="spellEnd"/>
      <w:r w:rsidRPr="005C5FF5">
        <w:rPr>
          <w:rFonts w:ascii="Arial" w:eastAsia="Times New Roman" w:hAnsi="Arial" w:cs="Arial"/>
          <w:color w:val="000000"/>
          <w:sz w:val="21"/>
          <w:szCs w:val="21"/>
          <w:lang w:eastAsia="ru-RU"/>
        </w:rPr>
        <w:t>:</w:t>
      </w:r>
    </w:p>
    <w:p w14:paraId="6BF7A404" w14:textId="636C8344" w:rsidR="00145BE6" w:rsidRDefault="005C5FF5">
      <w:r>
        <w:rPr>
          <w:noProof/>
        </w:rPr>
        <w:drawing>
          <wp:inline distT="0" distB="0" distL="0" distR="0" wp14:anchorId="71C4E341" wp14:editId="4F1E95FA">
            <wp:extent cx="5940425" cy="908050"/>
            <wp:effectExtent l="0" t="0" r="3175"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908050"/>
                    </a:xfrm>
                    <a:prstGeom prst="rect">
                      <a:avLst/>
                    </a:prstGeom>
                  </pic:spPr>
                </pic:pic>
              </a:graphicData>
            </a:graphic>
          </wp:inline>
        </w:drawing>
      </w:r>
    </w:p>
    <w:p w14:paraId="4A24F6BF"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2D26ED94"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2AE9E915"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049E7902"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5362A8D"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2D54B36D" w14:textId="77777777"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63BDB8DA" w14:textId="4A0B44A1"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lastRenderedPageBreak/>
        <w:t>Минимально возможные сечения неизолированных проводов по условиям механической прочности проводов для ВЛ свыше </w:t>
      </w:r>
      <w:r w:rsidRPr="005C5FF5">
        <w:rPr>
          <w:rFonts w:ascii="Times New Roman" w:eastAsia="Times New Roman" w:hAnsi="Times New Roman" w:cs="Times New Roman"/>
          <w:i/>
          <w:iCs/>
          <w:color w:val="000000"/>
          <w:sz w:val="26"/>
          <w:szCs w:val="26"/>
          <w:lang w:eastAsia="ru-RU"/>
        </w:rPr>
        <w:t xml:space="preserve">1 </w:t>
      </w:r>
      <w:proofErr w:type="spellStart"/>
      <w:r w:rsidRPr="005C5FF5">
        <w:rPr>
          <w:rFonts w:ascii="Times New Roman" w:eastAsia="Times New Roman" w:hAnsi="Times New Roman" w:cs="Times New Roman"/>
          <w:i/>
          <w:iCs/>
          <w:color w:val="000000"/>
          <w:sz w:val="26"/>
          <w:szCs w:val="26"/>
          <w:lang w:eastAsia="ru-RU"/>
        </w:rPr>
        <w:t>кВ</w:t>
      </w:r>
      <w:r w:rsidRPr="005C5FF5">
        <w:rPr>
          <w:rFonts w:ascii="Arial" w:eastAsia="Times New Roman" w:hAnsi="Arial" w:cs="Arial"/>
          <w:color w:val="000000"/>
          <w:sz w:val="21"/>
          <w:szCs w:val="21"/>
          <w:lang w:eastAsia="ru-RU"/>
        </w:rPr>
        <w:t>приведены</w:t>
      </w:r>
      <w:proofErr w:type="spellEnd"/>
      <w:r w:rsidRPr="005C5FF5">
        <w:rPr>
          <w:rFonts w:ascii="Arial" w:eastAsia="Times New Roman" w:hAnsi="Arial" w:cs="Arial"/>
          <w:color w:val="000000"/>
          <w:sz w:val="21"/>
          <w:szCs w:val="21"/>
          <w:lang w:eastAsia="ru-RU"/>
        </w:rPr>
        <w:t xml:space="preserve"> в таблице 12.</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6753"/>
        <w:gridCol w:w="4047"/>
      </w:tblGrid>
      <w:tr w:rsidR="005C5FF5" w:rsidRPr="005C5FF5" w14:paraId="676A79B0" w14:textId="77777777" w:rsidTr="005C5FF5">
        <w:trPr>
          <w:tblCellSpacing w:w="15" w:type="dxa"/>
        </w:trPr>
        <w:tc>
          <w:tcPr>
            <w:tcW w:w="0" w:type="auto"/>
            <w:gridSpan w:val="2"/>
            <w:tcBorders>
              <w:top w:val="nil"/>
              <w:left w:val="nil"/>
              <w:bottom w:val="nil"/>
              <w:right w:val="nil"/>
            </w:tcBorders>
            <w:shd w:val="clear" w:color="auto" w:fill="87CEFA"/>
            <w:tcMar>
              <w:top w:w="105" w:type="dxa"/>
              <w:left w:w="15" w:type="dxa"/>
              <w:bottom w:w="105" w:type="dxa"/>
              <w:right w:w="15" w:type="dxa"/>
            </w:tcMar>
            <w:vAlign w:val="center"/>
            <w:hideMark/>
          </w:tcPr>
          <w:p w14:paraId="00696C40" w14:textId="77777777" w:rsidR="005C5FF5" w:rsidRPr="005C5FF5" w:rsidRDefault="005C5FF5" w:rsidP="005C5FF5">
            <w:pPr>
              <w:spacing w:before="100" w:beforeAutospacing="1" w:after="150" w:line="288" w:lineRule="atLeast"/>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t>Таблица 9 – Коэффициенты попадания в максимум энергосистемы для различных потребителей электроэнергии</w:t>
            </w:r>
          </w:p>
        </w:tc>
      </w:tr>
      <w:tr w:rsidR="005C5FF5" w:rsidRPr="005C5FF5" w14:paraId="1C1A9133" w14:textId="77777777" w:rsidTr="005C5FF5">
        <w:trPr>
          <w:tblCellSpacing w:w="15" w:type="dxa"/>
        </w:trPr>
        <w:tc>
          <w:tcPr>
            <w:tcW w:w="0" w:type="auto"/>
            <w:shd w:val="clear" w:color="auto" w:fill="87CEFA"/>
            <w:tcMar>
              <w:top w:w="105" w:type="dxa"/>
              <w:left w:w="15" w:type="dxa"/>
              <w:bottom w:w="105" w:type="dxa"/>
              <w:right w:w="15" w:type="dxa"/>
            </w:tcMar>
            <w:vAlign w:val="center"/>
            <w:hideMark/>
          </w:tcPr>
          <w:p w14:paraId="7ACB35BE"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Потребители электроэнергии</w:t>
            </w:r>
          </w:p>
        </w:tc>
        <w:tc>
          <w:tcPr>
            <w:tcW w:w="0" w:type="auto"/>
            <w:shd w:val="clear" w:color="auto" w:fill="87CEFA"/>
            <w:tcMar>
              <w:top w:w="105" w:type="dxa"/>
              <w:left w:w="15" w:type="dxa"/>
              <w:bottom w:w="105" w:type="dxa"/>
              <w:right w:w="15" w:type="dxa"/>
            </w:tcMar>
            <w:vAlign w:val="center"/>
            <w:hideMark/>
          </w:tcPr>
          <w:p w14:paraId="60D9BC52"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 xml:space="preserve">Коэффициент </w:t>
            </w:r>
            <w:proofErr w:type="spellStart"/>
            <w:r w:rsidRPr="005C5FF5">
              <w:rPr>
                <w:rFonts w:ascii="Arial" w:eastAsia="Times New Roman" w:hAnsi="Arial" w:cs="Arial"/>
                <w:b/>
                <w:bCs/>
                <w:color w:val="981917"/>
                <w:sz w:val="21"/>
                <w:szCs w:val="21"/>
                <w:lang w:eastAsia="ru-RU"/>
              </w:rPr>
              <w:t>KМi</w:t>
            </w:r>
            <w:proofErr w:type="spellEnd"/>
          </w:p>
        </w:tc>
      </w:tr>
      <w:tr w:rsidR="005C5FF5" w:rsidRPr="005C5FF5" w14:paraId="5D268C95"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42410B39" w14:textId="77777777" w:rsidR="005C5FF5" w:rsidRPr="005C5FF5" w:rsidRDefault="005C5FF5" w:rsidP="005C5FF5">
            <w:pPr>
              <w:spacing w:before="100" w:beforeAutospacing="1" w:after="150" w:line="288" w:lineRule="atLeast"/>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Осветительно-бытовая нагрузка</w:t>
            </w:r>
          </w:p>
        </w:tc>
        <w:tc>
          <w:tcPr>
            <w:tcW w:w="0" w:type="auto"/>
            <w:shd w:val="clear" w:color="auto" w:fill="FAEBD7"/>
            <w:tcMar>
              <w:top w:w="30" w:type="dxa"/>
              <w:left w:w="75" w:type="dxa"/>
              <w:bottom w:w="30" w:type="dxa"/>
              <w:right w:w="75" w:type="dxa"/>
            </w:tcMar>
            <w:vAlign w:val="center"/>
            <w:hideMark/>
          </w:tcPr>
          <w:p w14:paraId="54585E4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w:t>
            </w:r>
          </w:p>
        </w:tc>
      </w:tr>
      <w:tr w:rsidR="005C5FF5" w:rsidRPr="005C5FF5" w14:paraId="1410042B"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2AEC1D73" w14:textId="77777777" w:rsidR="005C5FF5" w:rsidRPr="005C5FF5" w:rsidRDefault="005C5FF5" w:rsidP="005C5FF5">
            <w:pPr>
              <w:spacing w:before="100" w:beforeAutospacing="1" w:after="150" w:line="288" w:lineRule="atLeast"/>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Промышленные предприятия:</w:t>
            </w:r>
          </w:p>
        </w:tc>
        <w:tc>
          <w:tcPr>
            <w:tcW w:w="0" w:type="auto"/>
            <w:shd w:val="clear" w:color="auto" w:fill="FAF0E6"/>
            <w:tcMar>
              <w:top w:w="30" w:type="dxa"/>
              <w:left w:w="75" w:type="dxa"/>
              <w:bottom w:w="30" w:type="dxa"/>
              <w:right w:w="75" w:type="dxa"/>
            </w:tcMar>
            <w:vAlign w:val="center"/>
            <w:hideMark/>
          </w:tcPr>
          <w:p w14:paraId="3F329F2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 </w:t>
            </w:r>
          </w:p>
        </w:tc>
      </w:tr>
      <w:tr w:rsidR="005C5FF5" w:rsidRPr="005C5FF5" w14:paraId="379F4346"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457CA22A" w14:textId="77777777" w:rsidR="005C5FF5" w:rsidRPr="005C5FF5" w:rsidRDefault="005C5FF5" w:rsidP="005C5FF5">
            <w:pPr>
              <w:spacing w:before="100" w:beforeAutospacing="1" w:after="150" w:line="288" w:lineRule="atLeast"/>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трехсменные</w:t>
            </w:r>
          </w:p>
        </w:tc>
        <w:tc>
          <w:tcPr>
            <w:tcW w:w="0" w:type="auto"/>
            <w:shd w:val="clear" w:color="auto" w:fill="FAEBD7"/>
            <w:tcMar>
              <w:top w:w="30" w:type="dxa"/>
              <w:left w:w="75" w:type="dxa"/>
              <w:bottom w:w="30" w:type="dxa"/>
              <w:right w:w="75" w:type="dxa"/>
            </w:tcMar>
            <w:vAlign w:val="center"/>
            <w:hideMark/>
          </w:tcPr>
          <w:p w14:paraId="5965F61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0,85</w:t>
            </w:r>
          </w:p>
        </w:tc>
      </w:tr>
      <w:tr w:rsidR="005C5FF5" w:rsidRPr="005C5FF5" w14:paraId="5277ACD4"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73E4A99F" w14:textId="77777777" w:rsidR="005C5FF5" w:rsidRPr="005C5FF5" w:rsidRDefault="005C5FF5" w:rsidP="005C5FF5">
            <w:pPr>
              <w:spacing w:before="100" w:beforeAutospacing="1" w:after="150" w:line="288" w:lineRule="atLeast"/>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двухсменные</w:t>
            </w:r>
          </w:p>
        </w:tc>
        <w:tc>
          <w:tcPr>
            <w:tcW w:w="0" w:type="auto"/>
            <w:shd w:val="clear" w:color="auto" w:fill="FAF0E6"/>
            <w:tcMar>
              <w:top w:w="30" w:type="dxa"/>
              <w:left w:w="75" w:type="dxa"/>
              <w:bottom w:w="30" w:type="dxa"/>
              <w:right w:w="75" w:type="dxa"/>
            </w:tcMar>
            <w:vAlign w:val="center"/>
            <w:hideMark/>
          </w:tcPr>
          <w:p w14:paraId="264C26C2"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0,7 – 0,75</w:t>
            </w:r>
          </w:p>
        </w:tc>
      </w:tr>
      <w:tr w:rsidR="005C5FF5" w:rsidRPr="005C5FF5" w14:paraId="072DC2B0" w14:textId="77777777" w:rsidTr="005C5FF5">
        <w:trPr>
          <w:tblCellSpacing w:w="15" w:type="dxa"/>
        </w:trPr>
        <w:tc>
          <w:tcPr>
            <w:tcW w:w="0" w:type="auto"/>
            <w:shd w:val="clear" w:color="auto" w:fill="BFE9FF"/>
            <w:tcMar>
              <w:top w:w="30" w:type="dxa"/>
              <w:left w:w="75" w:type="dxa"/>
              <w:bottom w:w="30" w:type="dxa"/>
              <w:right w:w="75" w:type="dxa"/>
            </w:tcMar>
            <w:vAlign w:val="center"/>
            <w:hideMark/>
          </w:tcPr>
          <w:p w14:paraId="542E1E60" w14:textId="77777777" w:rsidR="005C5FF5" w:rsidRPr="005C5FF5" w:rsidRDefault="005C5FF5" w:rsidP="005C5FF5">
            <w:pPr>
              <w:spacing w:before="100" w:beforeAutospacing="1" w:after="150" w:line="288" w:lineRule="atLeast"/>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односменные</w:t>
            </w:r>
          </w:p>
        </w:tc>
        <w:tc>
          <w:tcPr>
            <w:tcW w:w="0" w:type="auto"/>
            <w:shd w:val="clear" w:color="auto" w:fill="BFE9FF"/>
            <w:tcMar>
              <w:top w:w="30" w:type="dxa"/>
              <w:left w:w="75" w:type="dxa"/>
              <w:bottom w:w="30" w:type="dxa"/>
              <w:right w:w="75" w:type="dxa"/>
            </w:tcMar>
            <w:vAlign w:val="center"/>
            <w:hideMark/>
          </w:tcPr>
          <w:p w14:paraId="08502F2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0,1 – 0,15</w:t>
            </w:r>
          </w:p>
        </w:tc>
      </w:tr>
      <w:tr w:rsidR="005C5FF5" w:rsidRPr="005C5FF5" w14:paraId="4E63EE5B"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01929369" w14:textId="77777777" w:rsidR="005C5FF5" w:rsidRPr="005C5FF5" w:rsidRDefault="005C5FF5" w:rsidP="005C5FF5">
            <w:pPr>
              <w:spacing w:before="100" w:beforeAutospacing="1" w:after="150" w:line="288" w:lineRule="atLeast"/>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Электрифицированный транспорт</w:t>
            </w:r>
          </w:p>
        </w:tc>
        <w:tc>
          <w:tcPr>
            <w:tcW w:w="0" w:type="auto"/>
            <w:shd w:val="clear" w:color="auto" w:fill="FAF0E6"/>
            <w:tcMar>
              <w:top w:w="30" w:type="dxa"/>
              <w:left w:w="75" w:type="dxa"/>
              <w:bottom w:w="30" w:type="dxa"/>
              <w:right w:w="75" w:type="dxa"/>
            </w:tcMar>
            <w:vAlign w:val="center"/>
            <w:hideMark/>
          </w:tcPr>
          <w:p w14:paraId="6F2DE2D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w:t>
            </w:r>
          </w:p>
        </w:tc>
      </w:tr>
      <w:tr w:rsidR="005C5FF5" w:rsidRPr="005C5FF5" w14:paraId="5E85BDB4"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6ABBEA81" w14:textId="77777777" w:rsidR="005C5FF5" w:rsidRPr="005C5FF5" w:rsidRDefault="005C5FF5" w:rsidP="005C5FF5">
            <w:pPr>
              <w:spacing w:before="100" w:beforeAutospacing="1" w:after="150" w:line="288" w:lineRule="atLeast"/>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Сельскохозяйственное производство</w:t>
            </w:r>
          </w:p>
        </w:tc>
        <w:tc>
          <w:tcPr>
            <w:tcW w:w="0" w:type="auto"/>
            <w:shd w:val="clear" w:color="auto" w:fill="FAEBD7"/>
            <w:tcMar>
              <w:top w:w="30" w:type="dxa"/>
              <w:left w:w="75" w:type="dxa"/>
              <w:bottom w:w="30" w:type="dxa"/>
              <w:right w:w="75" w:type="dxa"/>
            </w:tcMar>
            <w:vAlign w:val="center"/>
            <w:hideMark/>
          </w:tcPr>
          <w:p w14:paraId="462041B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0,7 – 0.75</w:t>
            </w:r>
          </w:p>
        </w:tc>
      </w:tr>
    </w:tbl>
    <w:p w14:paraId="4BCB9362"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Максимально возможные сечения проводов из условия механической прочности типовых опор составляют:</w:t>
      </w:r>
    </w:p>
    <w:p w14:paraId="5BE1ED24" w14:textId="77777777" w:rsidR="005C5FF5" w:rsidRPr="005C5FF5" w:rsidRDefault="005C5FF5" w:rsidP="005C5FF5">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для ВЛ–</w:t>
      </w:r>
      <w:r w:rsidRPr="005C5FF5">
        <w:rPr>
          <w:rFonts w:ascii="Times New Roman" w:eastAsia="Times New Roman" w:hAnsi="Times New Roman" w:cs="Times New Roman"/>
          <w:i/>
          <w:iCs/>
          <w:color w:val="000000"/>
          <w:sz w:val="26"/>
          <w:szCs w:val="26"/>
          <w:lang w:eastAsia="ru-RU"/>
        </w:rPr>
        <w:t xml:space="preserve">35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 150 мм</w:t>
      </w:r>
      <w:r w:rsidRPr="005C5FF5">
        <w:rPr>
          <w:rFonts w:ascii="Arial" w:eastAsia="Times New Roman" w:hAnsi="Arial" w:cs="Arial"/>
          <w:color w:val="000000"/>
          <w:sz w:val="21"/>
          <w:szCs w:val="21"/>
          <w:vertAlign w:val="superscript"/>
          <w:lang w:eastAsia="ru-RU"/>
        </w:rPr>
        <w:t>2</w:t>
      </w:r>
      <w:r w:rsidRPr="005C5FF5">
        <w:rPr>
          <w:rFonts w:ascii="Arial" w:eastAsia="Times New Roman" w:hAnsi="Arial" w:cs="Arial"/>
          <w:color w:val="000000"/>
          <w:sz w:val="21"/>
          <w:szCs w:val="21"/>
          <w:lang w:eastAsia="ru-RU"/>
        </w:rPr>
        <w:t>;</w:t>
      </w:r>
    </w:p>
    <w:p w14:paraId="0553766B" w14:textId="77777777" w:rsidR="005C5FF5" w:rsidRPr="005C5FF5" w:rsidRDefault="005C5FF5" w:rsidP="005C5FF5">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для ВЛ–</w:t>
      </w:r>
      <w:r w:rsidRPr="005C5FF5">
        <w:rPr>
          <w:rFonts w:ascii="Times New Roman" w:eastAsia="Times New Roman" w:hAnsi="Times New Roman" w:cs="Times New Roman"/>
          <w:i/>
          <w:iCs/>
          <w:color w:val="000000"/>
          <w:sz w:val="26"/>
          <w:szCs w:val="26"/>
          <w:lang w:eastAsia="ru-RU"/>
        </w:rPr>
        <w:t xml:space="preserve">110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 240 мм</w:t>
      </w:r>
      <w:r w:rsidRPr="005C5FF5">
        <w:rPr>
          <w:rFonts w:ascii="Arial" w:eastAsia="Times New Roman" w:hAnsi="Arial" w:cs="Arial"/>
          <w:color w:val="000000"/>
          <w:sz w:val="21"/>
          <w:szCs w:val="21"/>
          <w:vertAlign w:val="superscript"/>
          <w:lang w:eastAsia="ru-RU"/>
        </w:rPr>
        <w:t>2</w:t>
      </w:r>
      <w:r w:rsidRPr="005C5FF5">
        <w:rPr>
          <w:rFonts w:ascii="Arial" w:eastAsia="Times New Roman" w:hAnsi="Arial" w:cs="Arial"/>
          <w:color w:val="000000"/>
          <w:sz w:val="21"/>
          <w:szCs w:val="21"/>
          <w:lang w:eastAsia="ru-RU"/>
        </w:rPr>
        <w:t>;</w:t>
      </w:r>
    </w:p>
    <w:p w14:paraId="6DF28F68" w14:textId="77777777" w:rsidR="005C5FF5" w:rsidRPr="005C5FF5" w:rsidRDefault="005C5FF5" w:rsidP="005C5FF5">
      <w:pPr>
        <w:numPr>
          <w:ilvl w:val="0"/>
          <w:numId w:val="5"/>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для ВЛ–</w:t>
      </w:r>
      <w:r w:rsidRPr="005C5FF5">
        <w:rPr>
          <w:rFonts w:ascii="Times New Roman" w:eastAsia="Times New Roman" w:hAnsi="Times New Roman" w:cs="Times New Roman"/>
          <w:i/>
          <w:iCs/>
          <w:color w:val="000000"/>
          <w:sz w:val="26"/>
          <w:szCs w:val="26"/>
          <w:lang w:eastAsia="ru-RU"/>
        </w:rPr>
        <w:t xml:space="preserve">220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 500 мм</w:t>
      </w:r>
      <w:r w:rsidRPr="005C5FF5">
        <w:rPr>
          <w:rFonts w:ascii="Arial" w:eastAsia="Times New Roman" w:hAnsi="Arial" w:cs="Arial"/>
          <w:color w:val="000000"/>
          <w:sz w:val="21"/>
          <w:szCs w:val="21"/>
          <w:vertAlign w:val="superscript"/>
          <w:lang w:eastAsia="ru-RU"/>
        </w:rPr>
        <w:t>2</w:t>
      </w:r>
      <w:r w:rsidRPr="005C5FF5">
        <w:rPr>
          <w:rFonts w:ascii="Arial" w:eastAsia="Times New Roman" w:hAnsi="Arial" w:cs="Arial"/>
          <w:color w:val="000000"/>
          <w:sz w:val="21"/>
          <w:szCs w:val="21"/>
          <w:lang w:eastAsia="ru-RU"/>
        </w:rPr>
        <w:t>.</w:t>
      </w:r>
    </w:p>
    <w:p w14:paraId="0D746CE4" w14:textId="25741565"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Проверке по условиям короны подлежат ВЛ </w:t>
      </w:r>
      <w:r w:rsidRPr="005C5FF5">
        <w:rPr>
          <w:rFonts w:ascii="Times New Roman" w:eastAsia="Times New Roman" w:hAnsi="Times New Roman" w:cs="Times New Roman"/>
          <w:i/>
          <w:iCs/>
          <w:color w:val="000000"/>
          <w:sz w:val="26"/>
          <w:szCs w:val="26"/>
          <w:lang w:eastAsia="ru-RU"/>
        </w:rPr>
        <w:t xml:space="preserve">110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и выше, прокладываемые по трассам с отметками выше 1500 м над уровнем моря. При более низких отметках проверка не производится, если сечения проводов равны минимально допустимым по условиям короны или превышает их, таблица 13.</w:t>
      </w:r>
    </w:p>
    <w:tbl>
      <w:tblPr>
        <w:tblW w:w="11056" w:type="dxa"/>
        <w:tblCellSpacing w:w="15" w:type="dxa"/>
        <w:tblInd w:w="-1701" w:type="dxa"/>
        <w:tblCellMar>
          <w:top w:w="15" w:type="dxa"/>
          <w:left w:w="15" w:type="dxa"/>
          <w:bottom w:w="15" w:type="dxa"/>
          <w:right w:w="15" w:type="dxa"/>
        </w:tblCellMar>
        <w:tblLook w:val="04A0" w:firstRow="1" w:lastRow="0" w:firstColumn="1" w:lastColumn="0" w:noHBand="0" w:noVBand="1"/>
      </w:tblPr>
      <w:tblGrid>
        <w:gridCol w:w="1685"/>
        <w:gridCol w:w="606"/>
        <w:gridCol w:w="479"/>
        <w:gridCol w:w="562"/>
        <w:gridCol w:w="562"/>
        <w:gridCol w:w="647"/>
        <w:gridCol w:w="647"/>
        <w:gridCol w:w="647"/>
        <w:gridCol w:w="647"/>
        <w:gridCol w:w="647"/>
        <w:gridCol w:w="647"/>
        <w:gridCol w:w="647"/>
        <w:gridCol w:w="647"/>
        <w:gridCol w:w="647"/>
        <w:gridCol w:w="647"/>
        <w:gridCol w:w="647"/>
        <w:gridCol w:w="45"/>
      </w:tblGrid>
      <w:tr w:rsidR="005C5FF5" w:rsidRPr="005C5FF5" w14:paraId="6A9FD612" w14:textId="77777777" w:rsidTr="005C5FF5">
        <w:trPr>
          <w:trHeight w:val="403"/>
          <w:tblCellSpacing w:w="15" w:type="dxa"/>
        </w:trPr>
        <w:tc>
          <w:tcPr>
            <w:tcW w:w="0" w:type="auto"/>
            <w:gridSpan w:val="17"/>
            <w:tcBorders>
              <w:top w:val="nil"/>
              <w:left w:val="nil"/>
              <w:bottom w:val="nil"/>
              <w:right w:val="nil"/>
            </w:tcBorders>
            <w:shd w:val="clear" w:color="auto" w:fill="87CEFA"/>
            <w:tcMar>
              <w:top w:w="105" w:type="dxa"/>
              <w:left w:w="15" w:type="dxa"/>
              <w:bottom w:w="105" w:type="dxa"/>
              <w:right w:w="15" w:type="dxa"/>
            </w:tcMar>
            <w:vAlign w:val="center"/>
            <w:hideMark/>
          </w:tcPr>
          <w:p w14:paraId="7DB6D895" w14:textId="77777777" w:rsidR="005C5FF5" w:rsidRPr="005C5FF5" w:rsidRDefault="005C5FF5" w:rsidP="005C5FF5">
            <w:pPr>
              <w:spacing w:before="100" w:beforeAutospacing="1" w:after="150" w:line="288" w:lineRule="atLeast"/>
              <w:ind w:left="-889" w:firstLine="889"/>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t>Таблица 10 – Допустимые длительные токи для неизолированных проводов марок АС и АСК, применяемых на ВЛ </w:t>
            </w:r>
            <w:r w:rsidRPr="005C5FF5">
              <w:rPr>
                <w:rFonts w:ascii="Times New Roman" w:eastAsia="Times New Roman" w:hAnsi="Times New Roman" w:cs="Times New Roman"/>
                <w:i/>
                <w:iCs/>
                <w:color w:val="000000"/>
                <w:sz w:val="26"/>
                <w:szCs w:val="26"/>
                <w:lang w:eastAsia="ru-RU"/>
              </w:rPr>
              <w:t xml:space="preserve">35…220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i/>
                <w:iCs/>
                <w:color w:val="000000"/>
                <w:sz w:val="21"/>
                <w:szCs w:val="21"/>
                <w:lang w:eastAsia="ru-RU"/>
              </w:rPr>
              <w:t> (допустимая температура нагрева +70° С при температуре воздуха +25° С)</w:t>
            </w:r>
          </w:p>
        </w:tc>
      </w:tr>
      <w:tr w:rsidR="005C5FF5" w:rsidRPr="005C5FF5" w14:paraId="41A95070" w14:textId="77777777" w:rsidTr="005C5FF5">
        <w:trPr>
          <w:gridAfter w:val="1"/>
          <w:trHeight w:val="555"/>
          <w:tblCellSpacing w:w="15" w:type="dxa"/>
        </w:trPr>
        <w:tc>
          <w:tcPr>
            <w:tcW w:w="0" w:type="auto"/>
            <w:shd w:val="clear" w:color="auto" w:fill="87CEFA"/>
            <w:tcMar>
              <w:top w:w="105" w:type="dxa"/>
              <w:left w:w="15" w:type="dxa"/>
              <w:bottom w:w="105" w:type="dxa"/>
              <w:right w:w="15" w:type="dxa"/>
            </w:tcMar>
            <w:vAlign w:val="center"/>
            <w:hideMark/>
          </w:tcPr>
          <w:p w14:paraId="10E459D1"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Сечение, (алюминий/сталь) мм</w:t>
            </w:r>
            <w:r w:rsidRPr="005C5FF5">
              <w:rPr>
                <w:rFonts w:ascii="Arial" w:eastAsia="Times New Roman" w:hAnsi="Arial" w:cs="Arial"/>
                <w:b/>
                <w:bCs/>
                <w:color w:val="981917"/>
                <w:sz w:val="21"/>
                <w:szCs w:val="21"/>
                <w:vertAlign w:val="superscript"/>
                <w:lang w:eastAsia="ru-RU"/>
              </w:rPr>
              <w:t>2</w:t>
            </w:r>
          </w:p>
        </w:tc>
        <w:tc>
          <w:tcPr>
            <w:tcW w:w="0" w:type="auto"/>
            <w:shd w:val="clear" w:color="auto" w:fill="FAF0E6"/>
            <w:tcMar>
              <w:top w:w="30" w:type="dxa"/>
              <w:left w:w="75" w:type="dxa"/>
              <w:bottom w:w="30" w:type="dxa"/>
              <w:right w:w="75" w:type="dxa"/>
            </w:tcMar>
            <w:vAlign w:val="center"/>
            <w:hideMark/>
          </w:tcPr>
          <w:p w14:paraId="2356624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35/6,2</w:t>
            </w:r>
          </w:p>
        </w:tc>
        <w:tc>
          <w:tcPr>
            <w:tcW w:w="0" w:type="auto"/>
            <w:shd w:val="clear" w:color="auto" w:fill="FAEBD7"/>
            <w:tcMar>
              <w:top w:w="30" w:type="dxa"/>
              <w:left w:w="75" w:type="dxa"/>
              <w:bottom w:w="30" w:type="dxa"/>
              <w:right w:w="75" w:type="dxa"/>
            </w:tcMar>
            <w:vAlign w:val="center"/>
            <w:hideMark/>
          </w:tcPr>
          <w:p w14:paraId="4404C58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50/8</w:t>
            </w:r>
          </w:p>
        </w:tc>
        <w:tc>
          <w:tcPr>
            <w:tcW w:w="0" w:type="auto"/>
            <w:shd w:val="clear" w:color="auto" w:fill="FAF0E6"/>
            <w:tcMar>
              <w:top w:w="30" w:type="dxa"/>
              <w:left w:w="75" w:type="dxa"/>
              <w:bottom w:w="30" w:type="dxa"/>
              <w:right w:w="75" w:type="dxa"/>
            </w:tcMar>
            <w:vAlign w:val="center"/>
            <w:hideMark/>
          </w:tcPr>
          <w:p w14:paraId="061A014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70/11</w:t>
            </w:r>
          </w:p>
        </w:tc>
        <w:tc>
          <w:tcPr>
            <w:tcW w:w="0" w:type="auto"/>
            <w:shd w:val="clear" w:color="auto" w:fill="FAEBD7"/>
            <w:tcMar>
              <w:top w:w="30" w:type="dxa"/>
              <w:left w:w="75" w:type="dxa"/>
              <w:bottom w:w="30" w:type="dxa"/>
              <w:right w:w="75" w:type="dxa"/>
            </w:tcMar>
            <w:vAlign w:val="center"/>
            <w:hideMark/>
          </w:tcPr>
          <w:p w14:paraId="2EAF5CE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95/16</w:t>
            </w:r>
          </w:p>
        </w:tc>
        <w:tc>
          <w:tcPr>
            <w:tcW w:w="0" w:type="auto"/>
            <w:shd w:val="clear" w:color="auto" w:fill="FAF0E6"/>
            <w:tcMar>
              <w:top w:w="30" w:type="dxa"/>
              <w:left w:w="75" w:type="dxa"/>
              <w:bottom w:w="30" w:type="dxa"/>
              <w:right w:w="75" w:type="dxa"/>
            </w:tcMar>
            <w:vAlign w:val="center"/>
            <w:hideMark/>
          </w:tcPr>
          <w:p w14:paraId="188BE38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120/19</w:t>
            </w:r>
          </w:p>
        </w:tc>
        <w:tc>
          <w:tcPr>
            <w:tcW w:w="0" w:type="auto"/>
            <w:shd w:val="clear" w:color="auto" w:fill="FAEBD7"/>
            <w:tcMar>
              <w:top w:w="30" w:type="dxa"/>
              <w:left w:w="75" w:type="dxa"/>
              <w:bottom w:w="30" w:type="dxa"/>
              <w:right w:w="75" w:type="dxa"/>
            </w:tcMar>
            <w:vAlign w:val="center"/>
            <w:hideMark/>
          </w:tcPr>
          <w:p w14:paraId="49A4BB8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150/24</w:t>
            </w:r>
          </w:p>
        </w:tc>
        <w:tc>
          <w:tcPr>
            <w:tcW w:w="0" w:type="auto"/>
            <w:shd w:val="clear" w:color="auto" w:fill="FAF0E6"/>
            <w:tcMar>
              <w:top w:w="30" w:type="dxa"/>
              <w:left w:w="75" w:type="dxa"/>
              <w:bottom w:w="30" w:type="dxa"/>
              <w:right w:w="75" w:type="dxa"/>
            </w:tcMar>
            <w:vAlign w:val="center"/>
            <w:hideMark/>
          </w:tcPr>
          <w:p w14:paraId="4FBB5C8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185/29</w:t>
            </w:r>
          </w:p>
        </w:tc>
        <w:tc>
          <w:tcPr>
            <w:tcW w:w="0" w:type="auto"/>
            <w:shd w:val="clear" w:color="auto" w:fill="FAEBD7"/>
            <w:tcMar>
              <w:top w:w="30" w:type="dxa"/>
              <w:left w:w="75" w:type="dxa"/>
              <w:bottom w:w="30" w:type="dxa"/>
              <w:right w:w="75" w:type="dxa"/>
            </w:tcMar>
            <w:vAlign w:val="center"/>
            <w:hideMark/>
          </w:tcPr>
          <w:p w14:paraId="61D94DC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240/39</w:t>
            </w:r>
          </w:p>
        </w:tc>
        <w:tc>
          <w:tcPr>
            <w:tcW w:w="0" w:type="auto"/>
            <w:shd w:val="clear" w:color="auto" w:fill="FAF0E6"/>
            <w:tcMar>
              <w:top w:w="30" w:type="dxa"/>
              <w:left w:w="75" w:type="dxa"/>
              <w:bottom w:w="30" w:type="dxa"/>
              <w:right w:w="75" w:type="dxa"/>
            </w:tcMar>
            <w:vAlign w:val="center"/>
            <w:hideMark/>
          </w:tcPr>
          <w:p w14:paraId="6889C7F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300/48</w:t>
            </w:r>
          </w:p>
        </w:tc>
        <w:tc>
          <w:tcPr>
            <w:tcW w:w="0" w:type="auto"/>
            <w:shd w:val="clear" w:color="auto" w:fill="FAEBD7"/>
            <w:tcMar>
              <w:top w:w="30" w:type="dxa"/>
              <w:left w:w="75" w:type="dxa"/>
              <w:bottom w:w="30" w:type="dxa"/>
              <w:right w:w="75" w:type="dxa"/>
            </w:tcMar>
            <w:vAlign w:val="center"/>
            <w:hideMark/>
          </w:tcPr>
          <w:p w14:paraId="08C97EE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330/27</w:t>
            </w:r>
          </w:p>
        </w:tc>
        <w:tc>
          <w:tcPr>
            <w:tcW w:w="0" w:type="auto"/>
            <w:shd w:val="clear" w:color="auto" w:fill="FAF0E6"/>
            <w:tcMar>
              <w:top w:w="30" w:type="dxa"/>
              <w:left w:w="75" w:type="dxa"/>
              <w:bottom w:w="30" w:type="dxa"/>
              <w:right w:w="75" w:type="dxa"/>
            </w:tcMar>
            <w:vAlign w:val="center"/>
            <w:hideMark/>
          </w:tcPr>
          <w:p w14:paraId="3515A5B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400/18</w:t>
            </w:r>
          </w:p>
        </w:tc>
        <w:tc>
          <w:tcPr>
            <w:tcW w:w="0" w:type="auto"/>
            <w:shd w:val="clear" w:color="auto" w:fill="FAEBD7"/>
            <w:tcMar>
              <w:top w:w="30" w:type="dxa"/>
              <w:left w:w="75" w:type="dxa"/>
              <w:bottom w:w="30" w:type="dxa"/>
              <w:right w:w="75" w:type="dxa"/>
            </w:tcMar>
            <w:vAlign w:val="center"/>
            <w:hideMark/>
          </w:tcPr>
          <w:p w14:paraId="1A83B38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400/51</w:t>
            </w:r>
          </w:p>
        </w:tc>
        <w:tc>
          <w:tcPr>
            <w:tcW w:w="0" w:type="auto"/>
            <w:shd w:val="clear" w:color="auto" w:fill="FAF0E6"/>
            <w:tcMar>
              <w:top w:w="30" w:type="dxa"/>
              <w:left w:w="75" w:type="dxa"/>
              <w:bottom w:w="30" w:type="dxa"/>
              <w:right w:w="75" w:type="dxa"/>
            </w:tcMar>
            <w:vAlign w:val="center"/>
            <w:hideMark/>
          </w:tcPr>
          <w:p w14:paraId="498C000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400/69</w:t>
            </w:r>
          </w:p>
        </w:tc>
        <w:tc>
          <w:tcPr>
            <w:tcW w:w="0" w:type="auto"/>
            <w:shd w:val="clear" w:color="auto" w:fill="FAEBD7"/>
            <w:tcMar>
              <w:top w:w="30" w:type="dxa"/>
              <w:left w:w="75" w:type="dxa"/>
              <w:bottom w:w="30" w:type="dxa"/>
              <w:right w:w="75" w:type="dxa"/>
            </w:tcMar>
            <w:vAlign w:val="center"/>
            <w:hideMark/>
          </w:tcPr>
          <w:p w14:paraId="1AEA54F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500/26</w:t>
            </w:r>
          </w:p>
        </w:tc>
        <w:tc>
          <w:tcPr>
            <w:tcW w:w="0" w:type="auto"/>
            <w:shd w:val="clear" w:color="auto" w:fill="FAF0E6"/>
            <w:tcMar>
              <w:top w:w="30" w:type="dxa"/>
              <w:left w:w="75" w:type="dxa"/>
              <w:bottom w:w="30" w:type="dxa"/>
              <w:right w:w="75" w:type="dxa"/>
            </w:tcMar>
            <w:vAlign w:val="center"/>
            <w:hideMark/>
          </w:tcPr>
          <w:p w14:paraId="2ACAD06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500/64</w:t>
            </w:r>
          </w:p>
        </w:tc>
      </w:tr>
      <w:tr w:rsidR="005C5FF5" w:rsidRPr="005C5FF5" w14:paraId="750A3D8D" w14:textId="77777777" w:rsidTr="005C5FF5">
        <w:trPr>
          <w:gridAfter w:val="1"/>
          <w:trHeight w:val="242"/>
          <w:tblCellSpacing w:w="15" w:type="dxa"/>
        </w:trPr>
        <w:tc>
          <w:tcPr>
            <w:tcW w:w="0" w:type="auto"/>
            <w:shd w:val="clear" w:color="auto" w:fill="87CEFA"/>
            <w:tcMar>
              <w:top w:w="105" w:type="dxa"/>
              <w:left w:w="15" w:type="dxa"/>
              <w:bottom w:w="105" w:type="dxa"/>
              <w:right w:w="15" w:type="dxa"/>
            </w:tcMar>
            <w:vAlign w:val="center"/>
            <w:hideMark/>
          </w:tcPr>
          <w:p w14:paraId="177FB6CD"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Ток, А</w:t>
            </w:r>
          </w:p>
        </w:tc>
        <w:tc>
          <w:tcPr>
            <w:tcW w:w="0" w:type="auto"/>
            <w:shd w:val="clear" w:color="auto" w:fill="FAF0E6"/>
            <w:tcMar>
              <w:top w:w="30" w:type="dxa"/>
              <w:left w:w="75" w:type="dxa"/>
              <w:bottom w:w="30" w:type="dxa"/>
              <w:right w:w="75" w:type="dxa"/>
            </w:tcMar>
            <w:vAlign w:val="center"/>
            <w:hideMark/>
          </w:tcPr>
          <w:p w14:paraId="19948F5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175</w:t>
            </w:r>
          </w:p>
        </w:tc>
        <w:tc>
          <w:tcPr>
            <w:tcW w:w="0" w:type="auto"/>
            <w:shd w:val="clear" w:color="auto" w:fill="FAEBD7"/>
            <w:tcMar>
              <w:top w:w="30" w:type="dxa"/>
              <w:left w:w="75" w:type="dxa"/>
              <w:bottom w:w="30" w:type="dxa"/>
              <w:right w:w="75" w:type="dxa"/>
            </w:tcMar>
            <w:vAlign w:val="center"/>
            <w:hideMark/>
          </w:tcPr>
          <w:p w14:paraId="734BF7A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210</w:t>
            </w:r>
          </w:p>
        </w:tc>
        <w:tc>
          <w:tcPr>
            <w:tcW w:w="0" w:type="auto"/>
            <w:shd w:val="clear" w:color="auto" w:fill="FAF0E6"/>
            <w:tcMar>
              <w:top w:w="30" w:type="dxa"/>
              <w:left w:w="75" w:type="dxa"/>
              <w:bottom w:w="30" w:type="dxa"/>
              <w:right w:w="75" w:type="dxa"/>
            </w:tcMar>
            <w:vAlign w:val="center"/>
            <w:hideMark/>
          </w:tcPr>
          <w:p w14:paraId="44680BC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265</w:t>
            </w:r>
          </w:p>
        </w:tc>
        <w:tc>
          <w:tcPr>
            <w:tcW w:w="0" w:type="auto"/>
            <w:shd w:val="clear" w:color="auto" w:fill="FAEBD7"/>
            <w:tcMar>
              <w:top w:w="30" w:type="dxa"/>
              <w:left w:w="75" w:type="dxa"/>
              <w:bottom w:w="30" w:type="dxa"/>
              <w:right w:w="75" w:type="dxa"/>
            </w:tcMar>
            <w:vAlign w:val="center"/>
            <w:hideMark/>
          </w:tcPr>
          <w:p w14:paraId="6699540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330</w:t>
            </w:r>
          </w:p>
        </w:tc>
        <w:tc>
          <w:tcPr>
            <w:tcW w:w="0" w:type="auto"/>
            <w:shd w:val="clear" w:color="auto" w:fill="FAF0E6"/>
            <w:tcMar>
              <w:top w:w="30" w:type="dxa"/>
              <w:left w:w="75" w:type="dxa"/>
              <w:bottom w:w="30" w:type="dxa"/>
              <w:right w:w="75" w:type="dxa"/>
            </w:tcMar>
            <w:vAlign w:val="center"/>
            <w:hideMark/>
          </w:tcPr>
          <w:p w14:paraId="2339258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390</w:t>
            </w:r>
          </w:p>
        </w:tc>
        <w:tc>
          <w:tcPr>
            <w:tcW w:w="0" w:type="auto"/>
            <w:shd w:val="clear" w:color="auto" w:fill="FAEBD7"/>
            <w:tcMar>
              <w:top w:w="30" w:type="dxa"/>
              <w:left w:w="75" w:type="dxa"/>
              <w:bottom w:w="30" w:type="dxa"/>
              <w:right w:w="75" w:type="dxa"/>
            </w:tcMar>
            <w:vAlign w:val="center"/>
            <w:hideMark/>
          </w:tcPr>
          <w:p w14:paraId="62615A1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450</w:t>
            </w:r>
          </w:p>
        </w:tc>
        <w:tc>
          <w:tcPr>
            <w:tcW w:w="0" w:type="auto"/>
            <w:shd w:val="clear" w:color="auto" w:fill="FAF0E6"/>
            <w:tcMar>
              <w:top w:w="30" w:type="dxa"/>
              <w:left w:w="75" w:type="dxa"/>
              <w:bottom w:w="30" w:type="dxa"/>
              <w:right w:w="75" w:type="dxa"/>
            </w:tcMar>
            <w:vAlign w:val="center"/>
            <w:hideMark/>
          </w:tcPr>
          <w:p w14:paraId="4BCB4C4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510</w:t>
            </w:r>
          </w:p>
        </w:tc>
        <w:tc>
          <w:tcPr>
            <w:tcW w:w="0" w:type="auto"/>
            <w:shd w:val="clear" w:color="auto" w:fill="FAEBD7"/>
            <w:tcMar>
              <w:top w:w="30" w:type="dxa"/>
              <w:left w:w="75" w:type="dxa"/>
              <w:bottom w:w="30" w:type="dxa"/>
              <w:right w:w="75" w:type="dxa"/>
            </w:tcMar>
            <w:vAlign w:val="center"/>
            <w:hideMark/>
          </w:tcPr>
          <w:p w14:paraId="513AF52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610</w:t>
            </w:r>
          </w:p>
        </w:tc>
        <w:tc>
          <w:tcPr>
            <w:tcW w:w="0" w:type="auto"/>
            <w:shd w:val="clear" w:color="auto" w:fill="FAF0E6"/>
            <w:tcMar>
              <w:top w:w="30" w:type="dxa"/>
              <w:left w:w="75" w:type="dxa"/>
              <w:bottom w:w="30" w:type="dxa"/>
              <w:right w:w="75" w:type="dxa"/>
            </w:tcMar>
            <w:vAlign w:val="center"/>
            <w:hideMark/>
          </w:tcPr>
          <w:p w14:paraId="5DDC729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690</w:t>
            </w:r>
          </w:p>
        </w:tc>
        <w:tc>
          <w:tcPr>
            <w:tcW w:w="0" w:type="auto"/>
            <w:shd w:val="clear" w:color="auto" w:fill="FAEBD7"/>
            <w:tcMar>
              <w:top w:w="30" w:type="dxa"/>
              <w:left w:w="75" w:type="dxa"/>
              <w:bottom w:w="30" w:type="dxa"/>
              <w:right w:w="75" w:type="dxa"/>
            </w:tcMar>
            <w:vAlign w:val="center"/>
            <w:hideMark/>
          </w:tcPr>
          <w:p w14:paraId="6D253AB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730</w:t>
            </w:r>
          </w:p>
        </w:tc>
        <w:tc>
          <w:tcPr>
            <w:tcW w:w="0" w:type="auto"/>
            <w:shd w:val="clear" w:color="auto" w:fill="FAF0E6"/>
            <w:tcMar>
              <w:top w:w="30" w:type="dxa"/>
              <w:left w:w="75" w:type="dxa"/>
              <w:bottom w:w="30" w:type="dxa"/>
              <w:right w:w="75" w:type="dxa"/>
            </w:tcMar>
            <w:vAlign w:val="center"/>
            <w:hideMark/>
          </w:tcPr>
          <w:p w14:paraId="484A3DD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830</w:t>
            </w:r>
          </w:p>
        </w:tc>
        <w:tc>
          <w:tcPr>
            <w:tcW w:w="0" w:type="auto"/>
            <w:shd w:val="clear" w:color="auto" w:fill="FAEBD7"/>
            <w:tcMar>
              <w:top w:w="30" w:type="dxa"/>
              <w:left w:w="75" w:type="dxa"/>
              <w:bottom w:w="30" w:type="dxa"/>
              <w:right w:w="75" w:type="dxa"/>
            </w:tcMar>
            <w:vAlign w:val="center"/>
            <w:hideMark/>
          </w:tcPr>
          <w:p w14:paraId="6334614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825</w:t>
            </w:r>
          </w:p>
        </w:tc>
        <w:tc>
          <w:tcPr>
            <w:tcW w:w="0" w:type="auto"/>
            <w:shd w:val="clear" w:color="auto" w:fill="FAF0E6"/>
            <w:tcMar>
              <w:top w:w="30" w:type="dxa"/>
              <w:left w:w="75" w:type="dxa"/>
              <w:bottom w:w="30" w:type="dxa"/>
              <w:right w:w="75" w:type="dxa"/>
            </w:tcMar>
            <w:vAlign w:val="center"/>
            <w:hideMark/>
          </w:tcPr>
          <w:p w14:paraId="6B842B9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860</w:t>
            </w:r>
          </w:p>
        </w:tc>
        <w:tc>
          <w:tcPr>
            <w:tcW w:w="0" w:type="auto"/>
            <w:shd w:val="clear" w:color="auto" w:fill="FAEBD7"/>
            <w:tcMar>
              <w:top w:w="30" w:type="dxa"/>
              <w:left w:w="75" w:type="dxa"/>
              <w:bottom w:w="30" w:type="dxa"/>
              <w:right w:w="75" w:type="dxa"/>
            </w:tcMar>
            <w:vAlign w:val="center"/>
            <w:hideMark/>
          </w:tcPr>
          <w:p w14:paraId="4889416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330</w:t>
            </w:r>
          </w:p>
        </w:tc>
        <w:tc>
          <w:tcPr>
            <w:tcW w:w="0" w:type="auto"/>
            <w:shd w:val="clear" w:color="auto" w:fill="FAF0E6"/>
            <w:tcMar>
              <w:top w:w="30" w:type="dxa"/>
              <w:left w:w="75" w:type="dxa"/>
              <w:bottom w:w="30" w:type="dxa"/>
              <w:right w:w="75" w:type="dxa"/>
            </w:tcMar>
            <w:vAlign w:val="center"/>
            <w:hideMark/>
          </w:tcPr>
          <w:p w14:paraId="549F0ED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945</w:t>
            </w:r>
          </w:p>
        </w:tc>
      </w:tr>
    </w:tbl>
    <w:p w14:paraId="71659164" w14:textId="2796B91A"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5C47D064" w14:textId="4A128423"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3641D90" w14:textId="72CEF7E6"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1934"/>
        <w:gridCol w:w="2343"/>
        <w:gridCol w:w="560"/>
        <w:gridCol w:w="560"/>
        <w:gridCol w:w="454"/>
        <w:gridCol w:w="560"/>
        <w:gridCol w:w="560"/>
        <w:gridCol w:w="560"/>
        <w:gridCol w:w="454"/>
        <w:gridCol w:w="560"/>
        <w:gridCol w:w="560"/>
        <w:gridCol w:w="560"/>
        <w:gridCol w:w="560"/>
        <w:gridCol w:w="575"/>
      </w:tblGrid>
      <w:tr w:rsidR="005C5FF5" w:rsidRPr="005C5FF5" w14:paraId="3CCECB9B" w14:textId="77777777" w:rsidTr="005C5FF5">
        <w:trPr>
          <w:trHeight w:val="408"/>
          <w:tblCellSpacing w:w="15" w:type="dxa"/>
        </w:trPr>
        <w:tc>
          <w:tcPr>
            <w:tcW w:w="0" w:type="auto"/>
            <w:gridSpan w:val="14"/>
            <w:tcBorders>
              <w:top w:val="nil"/>
              <w:left w:val="nil"/>
              <w:bottom w:val="nil"/>
              <w:right w:val="nil"/>
            </w:tcBorders>
            <w:shd w:val="clear" w:color="auto" w:fill="87CEFA"/>
            <w:tcMar>
              <w:top w:w="105" w:type="dxa"/>
              <w:left w:w="15" w:type="dxa"/>
              <w:bottom w:w="105" w:type="dxa"/>
              <w:right w:w="15" w:type="dxa"/>
            </w:tcMar>
            <w:vAlign w:val="center"/>
            <w:hideMark/>
          </w:tcPr>
          <w:p w14:paraId="7DFF0E26" w14:textId="77777777" w:rsidR="005C5FF5" w:rsidRPr="005C5FF5" w:rsidRDefault="005C5FF5" w:rsidP="005C5FF5">
            <w:pPr>
              <w:spacing w:before="100" w:beforeAutospacing="1" w:after="150" w:line="288" w:lineRule="atLeast"/>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lastRenderedPageBreak/>
              <w:t>Таблица 11 – Поправочные коэффициенты на температуру воздуха для неизолированных проводов</w:t>
            </w:r>
          </w:p>
        </w:tc>
      </w:tr>
      <w:tr w:rsidR="005C5FF5" w:rsidRPr="005C5FF5" w14:paraId="6A53183E" w14:textId="77777777" w:rsidTr="005C5FF5">
        <w:trPr>
          <w:tblCellSpacing w:w="15" w:type="dxa"/>
        </w:trPr>
        <w:tc>
          <w:tcPr>
            <w:tcW w:w="0" w:type="auto"/>
            <w:vMerge w:val="restart"/>
            <w:shd w:val="clear" w:color="auto" w:fill="87CEFA"/>
            <w:tcMar>
              <w:top w:w="105" w:type="dxa"/>
              <w:left w:w="15" w:type="dxa"/>
              <w:bottom w:w="105" w:type="dxa"/>
              <w:right w:w="15" w:type="dxa"/>
            </w:tcMar>
            <w:vAlign w:val="center"/>
            <w:hideMark/>
          </w:tcPr>
          <w:p w14:paraId="6465C044"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Расчетная температура воздуха, С°</w:t>
            </w:r>
          </w:p>
        </w:tc>
        <w:tc>
          <w:tcPr>
            <w:tcW w:w="0" w:type="auto"/>
            <w:vMerge w:val="restart"/>
            <w:shd w:val="clear" w:color="auto" w:fill="87CEFA"/>
            <w:tcMar>
              <w:top w:w="105" w:type="dxa"/>
              <w:left w:w="15" w:type="dxa"/>
              <w:bottom w:w="105" w:type="dxa"/>
              <w:right w:w="15" w:type="dxa"/>
            </w:tcMar>
            <w:vAlign w:val="center"/>
            <w:hideMark/>
          </w:tcPr>
          <w:p w14:paraId="2E8DCB11"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Нормированная температура провода, С°</w:t>
            </w:r>
          </w:p>
        </w:tc>
        <w:tc>
          <w:tcPr>
            <w:tcW w:w="0" w:type="auto"/>
            <w:gridSpan w:val="12"/>
            <w:shd w:val="clear" w:color="auto" w:fill="87CEFA"/>
            <w:tcMar>
              <w:top w:w="105" w:type="dxa"/>
              <w:left w:w="15" w:type="dxa"/>
              <w:bottom w:w="105" w:type="dxa"/>
              <w:right w:w="15" w:type="dxa"/>
            </w:tcMar>
            <w:vAlign w:val="center"/>
            <w:hideMark/>
          </w:tcPr>
          <w:p w14:paraId="10B42744"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Поправочные коэффициенты при фактической температуре воздуха, С°</w:t>
            </w:r>
          </w:p>
        </w:tc>
      </w:tr>
      <w:tr w:rsidR="005C5FF5" w:rsidRPr="005C5FF5" w14:paraId="33D4A9B2" w14:textId="77777777" w:rsidTr="005C5FF5">
        <w:trPr>
          <w:tblCellSpacing w:w="15" w:type="dxa"/>
        </w:trPr>
        <w:tc>
          <w:tcPr>
            <w:tcW w:w="0" w:type="auto"/>
            <w:vMerge/>
            <w:vAlign w:val="center"/>
            <w:hideMark/>
          </w:tcPr>
          <w:p w14:paraId="10D5F9BD" w14:textId="77777777" w:rsidR="005C5FF5" w:rsidRPr="005C5FF5" w:rsidRDefault="005C5FF5" w:rsidP="005C5FF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vAlign w:val="center"/>
            <w:hideMark/>
          </w:tcPr>
          <w:p w14:paraId="7BDA7AC2" w14:textId="77777777" w:rsidR="005C5FF5" w:rsidRPr="005C5FF5" w:rsidRDefault="005C5FF5" w:rsidP="005C5FF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07A46009"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14:paraId="480500FA"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0</w:t>
            </w:r>
          </w:p>
        </w:tc>
        <w:tc>
          <w:tcPr>
            <w:tcW w:w="0" w:type="auto"/>
            <w:shd w:val="clear" w:color="auto" w:fill="87CEFA"/>
            <w:tcMar>
              <w:top w:w="105" w:type="dxa"/>
              <w:left w:w="15" w:type="dxa"/>
              <w:bottom w:w="105" w:type="dxa"/>
              <w:right w:w="15" w:type="dxa"/>
            </w:tcMar>
            <w:vAlign w:val="center"/>
            <w:hideMark/>
          </w:tcPr>
          <w:p w14:paraId="03034A25"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14:paraId="30402052"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+10</w:t>
            </w:r>
          </w:p>
        </w:tc>
        <w:tc>
          <w:tcPr>
            <w:tcW w:w="0" w:type="auto"/>
            <w:shd w:val="clear" w:color="auto" w:fill="87CEFA"/>
            <w:tcMar>
              <w:top w:w="105" w:type="dxa"/>
              <w:left w:w="15" w:type="dxa"/>
              <w:bottom w:w="105" w:type="dxa"/>
              <w:right w:w="15" w:type="dxa"/>
            </w:tcMar>
            <w:vAlign w:val="center"/>
            <w:hideMark/>
          </w:tcPr>
          <w:p w14:paraId="2724AA15"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+15</w:t>
            </w:r>
          </w:p>
        </w:tc>
        <w:tc>
          <w:tcPr>
            <w:tcW w:w="0" w:type="auto"/>
            <w:shd w:val="clear" w:color="auto" w:fill="87CEFA"/>
            <w:tcMar>
              <w:top w:w="105" w:type="dxa"/>
              <w:left w:w="15" w:type="dxa"/>
              <w:bottom w:w="105" w:type="dxa"/>
              <w:right w:w="15" w:type="dxa"/>
            </w:tcMar>
            <w:vAlign w:val="center"/>
            <w:hideMark/>
          </w:tcPr>
          <w:p w14:paraId="449DAC43"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+20</w:t>
            </w:r>
          </w:p>
        </w:tc>
        <w:tc>
          <w:tcPr>
            <w:tcW w:w="0" w:type="auto"/>
            <w:shd w:val="clear" w:color="auto" w:fill="87CEFA"/>
            <w:tcMar>
              <w:top w:w="105" w:type="dxa"/>
              <w:left w:w="15" w:type="dxa"/>
              <w:bottom w:w="105" w:type="dxa"/>
              <w:right w:w="15" w:type="dxa"/>
            </w:tcMar>
            <w:vAlign w:val="center"/>
            <w:hideMark/>
          </w:tcPr>
          <w:p w14:paraId="6FE66EDD"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+25</w:t>
            </w:r>
          </w:p>
        </w:tc>
        <w:tc>
          <w:tcPr>
            <w:tcW w:w="0" w:type="auto"/>
            <w:shd w:val="clear" w:color="auto" w:fill="87CEFA"/>
            <w:tcMar>
              <w:top w:w="105" w:type="dxa"/>
              <w:left w:w="15" w:type="dxa"/>
              <w:bottom w:w="105" w:type="dxa"/>
              <w:right w:w="15" w:type="dxa"/>
            </w:tcMar>
            <w:vAlign w:val="center"/>
            <w:hideMark/>
          </w:tcPr>
          <w:p w14:paraId="7637FD08"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+30</w:t>
            </w:r>
          </w:p>
        </w:tc>
        <w:tc>
          <w:tcPr>
            <w:tcW w:w="0" w:type="auto"/>
            <w:shd w:val="clear" w:color="auto" w:fill="87CEFA"/>
            <w:tcMar>
              <w:top w:w="105" w:type="dxa"/>
              <w:left w:w="15" w:type="dxa"/>
              <w:bottom w:w="105" w:type="dxa"/>
              <w:right w:w="15" w:type="dxa"/>
            </w:tcMar>
            <w:vAlign w:val="center"/>
            <w:hideMark/>
          </w:tcPr>
          <w:p w14:paraId="5CF319B6"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+35</w:t>
            </w:r>
          </w:p>
        </w:tc>
        <w:tc>
          <w:tcPr>
            <w:tcW w:w="0" w:type="auto"/>
            <w:shd w:val="clear" w:color="auto" w:fill="87CEFA"/>
            <w:tcMar>
              <w:top w:w="105" w:type="dxa"/>
              <w:left w:w="15" w:type="dxa"/>
              <w:bottom w:w="105" w:type="dxa"/>
              <w:right w:w="15" w:type="dxa"/>
            </w:tcMar>
            <w:vAlign w:val="center"/>
            <w:hideMark/>
          </w:tcPr>
          <w:p w14:paraId="752E340E"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+40</w:t>
            </w:r>
          </w:p>
        </w:tc>
        <w:tc>
          <w:tcPr>
            <w:tcW w:w="0" w:type="auto"/>
            <w:shd w:val="clear" w:color="auto" w:fill="87CEFA"/>
            <w:tcMar>
              <w:top w:w="105" w:type="dxa"/>
              <w:left w:w="15" w:type="dxa"/>
              <w:bottom w:w="105" w:type="dxa"/>
              <w:right w:w="15" w:type="dxa"/>
            </w:tcMar>
            <w:vAlign w:val="center"/>
            <w:hideMark/>
          </w:tcPr>
          <w:p w14:paraId="088FEE3B"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+45</w:t>
            </w:r>
          </w:p>
        </w:tc>
        <w:tc>
          <w:tcPr>
            <w:tcW w:w="0" w:type="auto"/>
            <w:shd w:val="clear" w:color="auto" w:fill="87CEFA"/>
            <w:tcMar>
              <w:top w:w="105" w:type="dxa"/>
              <w:left w:w="15" w:type="dxa"/>
              <w:bottom w:w="105" w:type="dxa"/>
              <w:right w:w="15" w:type="dxa"/>
            </w:tcMar>
            <w:vAlign w:val="center"/>
            <w:hideMark/>
          </w:tcPr>
          <w:p w14:paraId="14B30BB4"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+50</w:t>
            </w:r>
          </w:p>
        </w:tc>
      </w:tr>
      <w:tr w:rsidR="005C5FF5" w:rsidRPr="005C5FF5" w14:paraId="3A11267D"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007ED91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1D5A655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2FEEF10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1,29</w:t>
            </w:r>
          </w:p>
        </w:tc>
        <w:tc>
          <w:tcPr>
            <w:tcW w:w="0" w:type="auto"/>
            <w:shd w:val="clear" w:color="auto" w:fill="FAEBD7"/>
            <w:tcMar>
              <w:top w:w="30" w:type="dxa"/>
              <w:left w:w="75" w:type="dxa"/>
              <w:bottom w:w="30" w:type="dxa"/>
              <w:right w:w="75" w:type="dxa"/>
            </w:tcMar>
            <w:vAlign w:val="center"/>
            <w:hideMark/>
          </w:tcPr>
          <w:p w14:paraId="7CA296B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1,24</w:t>
            </w:r>
          </w:p>
        </w:tc>
        <w:tc>
          <w:tcPr>
            <w:tcW w:w="0" w:type="auto"/>
            <w:shd w:val="clear" w:color="auto" w:fill="FAF0E6"/>
            <w:tcMar>
              <w:top w:w="30" w:type="dxa"/>
              <w:left w:w="75" w:type="dxa"/>
              <w:bottom w:w="30" w:type="dxa"/>
              <w:right w:w="75" w:type="dxa"/>
            </w:tcMar>
            <w:vAlign w:val="center"/>
            <w:hideMark/>
          </w:tcPr>
          <w:p w14:paraId="047DC16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6770EAC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71EB98C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1,11</w:t>
            </w:r>
          </w:p>
        </w:tc>
        <w:tc>
          <w:tcPr>
            <w:tcW w:w="0" w:type="auto"/>
            <w:shd w:val="clear" w:color="auto" w:fill="FAEBD7"/>
            <w:tcMar>
              <w:top w:w="30" w:type="dxa"/>
              <w:left w:w="75" w:type="dxa"/>
              <w:bottom w:w="30" w:type="dxa"/>
              <w:right w:w="75" w:type="dxa"/>
            </w:tcMar>
            <w:vAlign w:val="center"/>
            <w:hideMark/>
          </w:tcPr>
          <w:p w14:paraId="7650E4E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14:paraId="18697CC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21E5C86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0,94</w:t>
            </w:r>
          </w:p>
        </w:tc>
        <w:tc>
          <w:tcPr>
            <w:tcW w:w="0" w:type="auto"/>
            <w:shd w:val="clear" w:color="auto" w:fill="FAF0E6"/>
            <w:tcMar>
              <w:top w:w="30" w:type="dxa"/>
              <w:left w:w="75" w:type="dxa"/>
              <w:bottom w:w="30" w:type="dxa"/>
              <w:right w:w="75" w:type="dxa"/>
            </w:tcMar>
            <w:vAlign w:val="center"/>
            <w:hideMark/>
          </w:tcPr>
          <w:p w14:paraId="0746AC0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0,88</w:t>
            </w:r>
          </w:p>
        </w:tc>
        <w:tc>
          <w:tcPr>
            <w:tcW w:w="0" w:type="auto"/>
            <w:shd w:val="clear" w:color="auto" w:fill="FAEBD7"/>
            <w:tcMar>
              <w:top w:w="30" w:type="dxa"/>
              <w:left w:w="75" w:type="dxa"/>
              <w:bottom w:w="30" w:type="dxa"/>
              <w:right w:w="75" w:type="dxa"/>
            </w:tcMar>
            <w:vAlign w:val="center"/>
            <w:hideMark/>
          </w:tcPr>
          <w:p w14:paraId="3D43603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0,81</w:t>
            </w:r>
          </w:p>
        </w:tc>
        <w:tc>
          <w:tcPr>
            <w:tcW w:w="0" w:type="auto"/>
            <w:shd w:val="clear" w:color="auto" w:fill="FAF0E6"/>
            <w:tcMar>
              <w:top w:w="30" w:type="dxa"/>
              <w:left w:w="75" w:type="dxa"/>
              <w:bottom w:w="30" w:type="dxa"/>
              <w:right w:w="75" w:type="dxa"/>
            </w:tcMar>
            <w:vAlign w:val="center"/>
            <w:hideMark/>
          </w:tcPr>
          <w:p w14:paraId="5CCFE51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0,74</w:t>
            </w:r>
          </w:p>
        </w:tc>
        <w:tc>
          <w:tcPr>
            <w:tcW w:w="0" w:type="auto"/>
            <w:shd w:val="clear" w:color="auto" w:fill="FAEBD7"/>
            <w:tcMar>
              <w:top w:w="30" w:type="dxa"/>
              <w:left w:w="75" w:type="dxa"/>
              <w:bottom w:w="30" w:type="dxa"/>
              <w:right w:w="75" w:type="dxa"/>
            </w:tcMar>
            <w:vAlign w:val="center"/>
            <w:hideMark/>
          </w:tcPr>
          <w:p w14:paraId="2E958B6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0,67</w:t>
            </w:r>
          </w:p>
        </w:tc>
      </w:tr>
    </w:tbl>
    <w:p w14:paraId="3EFE54DD" w14:textId="77777777" w:rsidR="005C5FF5" w:rsidRPr="005C5FF5" w:rsidRDefault="005C5FF5" w:rsidP="005C5FF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1779"/>
        <w:gridCol w:w="3125"/>
        <w:gridCol w:w="2640"/>
        <w:gridCol w:w="2159"/>
        <w:gridCol w:w="1097"/>
      </w:tblGrid>
      <w:tr w:rsidR="005C5FF5" w:rsidRPr="005C5FF5" w14:paraId="32C74F1E" w14:textId="77777777" w:rsidTr="005C5FF5">
        <w:trPr>
          <w:trHeight w:val="408"/>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3E0A78C1" w14:textId="77777777" w:rsidR="005C5FF5" w:rsidRPr="005C5FF5" w:rsidRDefault="005C5FF5" w:rsidP="005C5FF5">
            <w:pPr>
              <w:spacing w:before="100" w:beforeAutospacing="1" w:after="150" w:line="288" w:lineRule="atLeast"/>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t>Таблица 12 – Минимально допустимые сечения неизолированных проводов по условиям механической прочности для ВЛ свыше </w:t>
            </w:r>
            <w:r w:rsidRPr="005C5FF5">
              <w:rPr>
                <w:rFonts w:ascii="Times New Roman" w:eastAsia="Times New Roman" w:hAnsi="Times New Roman" w:cs="Times New Roman"/>
                <w:i/>
                <w:iCs/>
                <w:color w:val="000000"/>
                <w:sz w:val="26"/>
                <w:szCs w:val="26"/>
                <w:lang w:eastAsia="ru-RU"/>
              </w:rPr>
              <w:t xml:space="preserve">1 </w:t>
            </w:r>
            <w:proofErr w:type="spellStart"/>
            <w:r w:rsidRPr="005C5FF5">
              <w:rPr>
                <w:rFonts w:ascii="Times New Roman" w:eastAsia="Times New Roman" w:hAnsi="Times New Roman" w:cs="Times New Roman"/>
                <w:i/>
                <w:iCs/>
                <w:color w:val="000000"/>
                <w:sz w:val="26"/>
                <w:szCs w:val="26"/>
                <w:lang w:eastAsia="ru-RU"/>
              </w:rPr>
              <w:t>кВ</w:t>
            </w:r>
            <w:proofErr w:type="spellEnd"/>
          </w:p>
        </w:tc>
      </w:tr>
      <w:tr w:rsidR="005C5FF5" w:rsidRPr="005C5FF5" w14:paraId="688EA937" w14:textId="77777777" w:rsidTr="005C5FF5">
        <w:trPr>
          <w:tblCellSpacing w:w="15" w:type="dxa"/>
        </w:trPr>
        <w:tc>
          <w:tcPr>
            <w:tcW w:w="0" w:type="auto"/>
            <w:vMerge w:val="restart"/>
            <w:shd w:val="clear" w:color="auto" w:fill="87CEFA"/>
            <w:tcMar>
              <w:top w:w="105" w:type="dxa"/>
              <w:left w:w="15" w:type="dxa"/>
              <w:bottom w:w="105" w:type="dxa"/>
              <w:right w:w="15" w:type="dxa"/>
            </w:tcMar>
            <w:vAlign w:val="center"/>
            <w:hideMark/>
          </w:tcPr>
          <w:p w14:paraId="233304EC"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Характеристика ВЛ</w:t>
            </w:r>
          </w:p>
        </w:tc>
        <w:tc>
          <w:tcPr>
            <w:tcW w:w="0" w:type="auto"/>
            <w:gridSpan w:val="4"/>
            <w:shd w:val="clear" w:color="auto" w:fill="87CEFA"/>
            <w:tcMar>
              <w:top w:w="105" w:type="dxa"/>
              <w:left w:w="15" w:type="dxa"/>
              <w:bottom w:w="105" w:type="dxa"/>
              <w:right w:w="15" w:type="dxa"/>
            </w:tcMar>
            <w:vAlign w:val="center"/>
            <w:hideMark/>
          </w:tcPr>
          <w:p w14:paraId="77508F19"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Сечение проводов, мм</w:t>
            </w:r>
            <w:r w:rsidRPr="005C5FF5">
              <w:rPr>
                <w:rFonts w:ascii="Arial" w:eastAsia="Times New Roman" w:hAnsi="Arial" w:cs="Arial"/>
                <w:b/>
                <w:bCs/>
                <w:color w:val="981917"/>
                <w:sz w:val="21"/>
                <w:szCs w:val="21"/>
                <w:vertAlign w:val="superscript"/>
                <w:lang w:eastAsia="ru-RU"/>
              </w:rPr>
              <w:t>2</w:t>
            </w:r>
          </w:p>
        </w:tc>
      </w:tr>
      <w:tr w:rsidR="005C5FF5" w:rsidRPr="005C5FF5" w14:paraId="02887481" w14:textId="77777777" w:rsidTr="005C5FF5">
        <w:trPr>
          <w:tblCellSpacing w:w="15" w:type="dxa"/>
        </w:trPr>
        <w:tc>
          <w:tcPr>
            <w:tcW w:w="0" w:type="auto"/>
            <w:vMerge/>
            <w:shd w:val="clear" w:color="auto" w:fill="FAEBD7"/>
            <w:vAlign w:val="center"/>
            <w:hideMark/>
          </w:tcPr>
          <w:p w14:paraId="43FE9BFD" w14:textId="77777777" w:rsidR="005C5FF5" w:rsidRPr="005C5FF5" w:rsidRDefault="005C5FF5" w:rsidP="005C5FF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19B3202A"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 xml:space="preserve">алюминиевых и из </w:t>
            </w:r>
            <w:proofErr w:type="spellStart"/>
            <w:r w:rsidRPr="005C5FF5">
              <w:rPr>
                <w:rFonts w:ascii="Arial" w:eastAsia="Times New Roman" w:hAnsi="Arial" w:cs="Arial"/>
                <w:b/>
                <w:bCs/>
                <w:color w:val="981917"/>
                <w:sz w:val="21"/>
                <w:szCs w:val="21"/>
                <w:lang w:eastAsia="ru-RU"/>
              </w:rPr>
              <w:t>нетермообработанного</w:t>
            </w:r>
            <w:proofErr w:type="spellEnd"/>
            <w:r w:rsidRPr="005C5FF5">
              <w:rPr>
                <w:rFonts w:ascii="Arial" w:eastAsia="Times New Roman" w:hAnsi="Arial" w:cs="Arial"/>
                <w:b/>
                <w:bCs/>
                <w:color w:val="981917"/>
                <w:sz w:val="21"/>
                <w:szCs w:val="21"/>
                <w:lang w:eastAsia="ru-RU"/>
              </w:rPr>
              <w:t xml:space="preserve"> алюминиевого сплава</w:t>
            </w:r>
          </w:p>
        </w:tc>
        <w:tc>
          <w:tcPr>
            <w:tcW w:w="0" w:type="auto"/>
            <w:shd w:val="clear" w:color="auto" w:fill="87CEFA"/>
            <w:tcMar>
              <w:top w:w="105" w:type="dxa"/>
              <w:left w:w="15" w:type="dxa"/>
              <w:bottom w:w="105" w:type="dxa"/>
              <w:right w:w="15" w:type="dxa"/>
            </w:tcMar>
            <w:vAlign w:val="center"/>
            <w:hideMark/>
          </w:tcPr>
          <w:p w14:paraId="07E5AA47"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 xml:space="preserve">из </w:t>
            </w:r>
            <w:proofErr w:type="spellStart"/>
            <w:r w:rsidRPr="005C5FF5">
              <w:rPr>
                <w:rFonts w:ascii="Arial" w:eastAsia="Times New Roman" w:hAnsi="Arial" w:cs="Arial"/>
                <w:b/>
                <w:bCs/>
                <w:color w:val="981917"/>
                <w:sz w:val="21"/>
                <w:szCs w:val="21"/>
                <w:lang w:eastAsia="ru-RU"/>
              </w:rPr>
              <w:t>термообработанного</w:t>
            </w:r>
            <w:proofErr w:type="spellEnd"/>
            <w:r w:rsidRPr="005C5FF5">
              <w:rPr>
                <w:rFonts w:ascii="Arial" w:eastAsia="Times New Roman" w:hAnsi="Arial" w:cs="Arial"/>
                <w:b/>
                <w:bCs/>
                <w:color w:val="981917"/>
                <w:sz w:val="21"/>
                <w:szCs w:val="21"/>
                <w:lang w:eastAsia="ru-RU"/>
              </w:rPr>
              <w:t xml:space="preserve"> алюминиевого сплава</w:t>
            </w:r>
          </w:p>
        </w:tc>
        <w:tc>
          <w:tcPr>
            <w:tcW w:w="0" w:type="auto"/>
            <w:shd w:val="clear" w:color="auto" w:fill="87CEFA"/>
            <w:tcMar>
              <w:top w:w="105" w:type="dxa"/>
              <w:left w:w="15" w:type="dxa"/>
              <w:bottom w:w="105" w:type="dxa"/>
              <w:right w:w="15" w:type="dxa"/>
            </w:tcMar>
            <w:vAlign w:val="center"/>
            <w:hideMark/>
          </w:tcPr>
          <w:p w14:paraId="10C2100E"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5C5FF5">
              <w:rPr>
                <w:rFonts w:ascii="Arial" w:eastAsia="Times New Roman" w:hAnsi="Arial" w:cs="Arial"/>
                <w:b/>
                <w:bCs/>
                <w:color w:val="981917"/>
                <w:sz w:val="21"/>
                <w:szCs w:val="21"/>
                <w:lang w:eastAsia="ru-RU"/>
              </w:rPr>
              <w:t>сталеалюминиевых</w:t>
            </w:r>
            <w:proofErr w:type="spellEnd"/>
          </w:p>
        </w:tc>
        <w:tc>
          <w:tcPr>
            <w:tcW w:w="0" w:type="auto"/>
            <w:shd w:val="clear" w:color="auto" w:fill="87CEFA"/>
            <w:tcMar>
              <w:top w:w="105" w:type="dxa"/>
              <w:left w:w="15" w:type="dxa"/>
              <w:bottom w:w="105" w:type="dxa"/>
              <w:right w:w="15" w:type="dxa"/>
            </w:tcMar>
            <w:vAlign w:val="center"/>
            <w:hideMark/>
          </w:tcPr>
          <w:p w14:paraId="7FEEADA4"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стальных</w:t>
            </w:r>
          </w:p>
        </w:tc>
      </w:tr>
      <w:tr w:rsidR="005C5FF5" w:rsidRPr="005C5FF5" w14:paraId="7AD3F862" w14:textId="77777777" w:rsidTr="005C5FF5">
        <w:trPr>
          <w:tblCellSpacing w:w="15" w:type="dxa"/>
        </w:trPr>
        <w:tc>
          <w:tcPr>
            <w:tcW w:w="0" w:type="auto"/>
            <w:gridSpan w:val="5"/>
            <w:shd w:val="clear" w:color="auto" w:fill="FAF0E6"/>
            <w:tcMar>
              <w:top w:w="30" w:type="dxa"/>
              <w:left w:w="75" w:type="dxa"/>
              <w:bottom w:w="30" w:type="dxa"/>
              <w:right w:w="75" w:type="dxa"/>
            </w:tcMar>
            <w:vAlign w:val="center"/>
            <w:hideMark/>
          </w:tcPr>
          <w:p w14:paraId="47EA1928"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ВЛ без пересечений в районах по гололеду:</w:t>
            </w:r>
          </w:p>
        </w:tc>
      </w:tr>
      <w:tr w:rsidR="005C5FF5" w:rsidRPr="005C5FF5" w14:paraId="6149F981"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30ECCB2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до II</w:t>
            </w:r>
          </w:p>
        </w:tc>
        <w:tc>
          <w:tcPr>
            <w:tcW w:w="0" w:type="auto"/>
            <w:shd w:val="clear" w:color="auto" w:fill="FAEBD7"/>
            <w:tcMar>
              <w:top w:w="30" w:type="dxa"/>
              <w:left w:w="75" w:type="dxa"/>
              <w:bottom w:w="30" w:type="dxa"/>
              <w:right w:w="75" w:type="dxa"/>
            </w:tcMar>
            <w:vAlign w:val="center"/>
            <w:hideMark/>
          </w:tcPr>
          <w:p w14:paraId="073B55B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0A5320B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14:paraId="321A2BC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35/6,2</w:t>
            </w:r>
          </w:p>
        </w:tc>
        <w:tc>
          <w:tcPr>
            <w:tcW w:w="0" w:type="auto"/>
            <w:shd w:val="clear" w:color="auto" w:fill="FAEBD7"/>
            <w:tcMar>
              <w:top w:w="30" w:type="dxa"/>
              <w:left w:w="75" w:type="dxa"/>
              <w:bottom w:w="30" w:type="dxa"/>
              <w:right w:w="75" w:type="dxa"/>
            </w:tcMar>
            <w:vAlign w:val="center"/>
            <w:hideMark/>
          </w:tcPr>
          <w:p w14:paraId="310D2B7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35</w:t>
            </w:r>
          </w:p>
        </w:tc>
      </w:tr>
      <w:tr w:rsidR="005C5FF5" w:rsidRPr="005C5FF5" w14:paraId="2F85F99B"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6DF5B25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в III–IV</w:t>
            </w:r>
          </w:p>
        </w:tc>
        <w:tc>
          <w:tcPr>
            <w:tcW w:w="0" w:type="auto"/>
            <w:shd w:val="clear" w:color="auto" w:fill="FAF0E6"/>
            <w:tcMar>
              <w:top w:w="30" w:type="dxa"/>
              <w:left w:w="75" w:type="dxa"/>
              <w:bottom w:w="30" w:type="dxa"/>
              <w:right w:w="75" w:type="dxa"/>
            </w:tcMar>
            <w:vAlign w:val="center"/>
            <w:hideMark/>
          </w:tcPr>
          <w:p w14:paraId="05C688D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95</w:t>
            </w:r>
          </w:p>
        </w:tc>
        <w:tc>
          <w:tcPr>
            <w:tcW w:w="0" w:type="auto"/>
            <w:shd w:val="clear" w:color="auto" w:fill="FAF0E6"/>
            <w:tcMar>
              <w:top w:w="30" w:type="dxa"/>
              <w:left w:w="75" w:type="dxa"/>
              <w:bottom w:w="30" w:type="dxa"/>
              <w:right w:w="75" w:type="dxa"/>
            </w:tcMar>
            <w:vAlign w:val="center"/>
            <w:hideMark/>
          </w:tcPr>
          <w:p w14:paraId="2C7CA1F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445E058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50/8</w:t>
            </w:r>
          </w:p>
        </w:tc>
        <w:tc>
          <w:tcPr>
            <w:tcW w:w="0" w:type="auto"/>
            <w:shd w:val="clear" w:color="auto" w:fill="FAF0E6"/>
            <w:tcMar>
              <w:top w:w="30" w:type="dxa"/>
              <w:left w:w="75" w:type="dxa"/>
              <w:bottom w:w="30" w:type="dxa"/>
              <w:right w:w="75" w:type="dxa"/>
            </w:tcMar>
            <w:vAlign w:val="center"/>
            <w:hideMark/>
          </w:tcPr>
          <w:p w14:paraId="6606D77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35</w:t>
            </w:r>
          </w:p>
        </w:tc>
      </w:tr>
      <w:tr w:rsidR="005C5FF5" w:rsidRPr="005C5FF5" w14:paraId="30B015B6"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41C57A5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в V и более</w:t>
            </w:r>
          </w:p>
        </w:tc>
        <w:tc>
          <w:tcPr>
            <w:tcW w:w="0" w:type="auto"/>
            <w:shd w:val="clear" w:color="auto" w:fill="FAEBD7"/>
            <w:tcMar>
              <w:top w:w="30" w:type="dxa"/>
              <w:left w:w="75" w:type="dxa"/>
              <w:bottom w:w="30" w:type="dxa"/>
              <w:right w:w="75" w:type="dxa"/>
            </w:tcMar>
            <w:vAlign w:val="center"/>
            <w:hideMark/>
          </w:tcPr>
          <w:p w14:paraId="4FF2221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712635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77A9132"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70/11</w:t>
            </w:r>
          </w:p>
        </w:tc>
        <w:tc>
          <w:tcPr>
            <w:tcW w:w="0" w:type="auto"/>
            <w:shd w:val="clear" w:color="auto" w:fill="FAEBD7"/>
            <w:tcMar>
              <w:top w:w="30" w:type="dxa"/>
              <w:left w:w="75" w:type="dxa"/>
              <w:bottom w:w="30" w:type="dxa"/>
              <w:right w:w="75" w:type="dxa"/>
            </w:tcMar>
            <w:vAlign w:val="center"/>
            <w:hideMark/>
          </w:tcPr>
          <w:p w14:paraId="7420FDA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35</w:t>
            </w:r>
          </w:p>
        </w:tc>
      </w:tr>
      <w:tr w:rsidR="005C5FF5" w:rsidRPr="005C5FF5" w14:paraId="4F5768BF" w14:textId="77777777" w:rsidTr="005C5FF5">
        <w:trPr>
          <w:tblCellSpacing w:w="15" w:type="dxa"/>
        </w:trPr>
        <w:tc>
          <w:tcPr>
            <w:tcW w:w="0" w:type="auto"/>
            <w:gridSpan w:val="5"/>
            <w:shd w:val="clear" w:color="auto" w:fill="FAF0E6"/>
            <w:tcMar>
              <w:top w:w="30" w:type="dxa"/>
              <w:left w:w="75" w:type="dxa"/>
              <w:bottom w:w="30" w:type="dxa"/>
              <w:right w:w="75" w:type="dxa"/>
            </w:tcMar>
            <w:vAlign w:val="center"/>
            <w:hideMark/>
          </w:tcPr>
          <w:p w14:paraId="6E3DAE5F"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Пересечения ВЛ с судоходными реками и инженерными сооружениями в районах по гололеду:</w:t>
            </w:r>
          </w:p>
        </w:tc>
      </w:tr>
      <w:tr w:rsidR="005C5FF5" w:rsidRPr="005C5FF5" w14:paraId="04A99D64"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675A598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до II</w:t>
            </w:r>
          </w:p>
        </w:tc>
        <w:tc>
          <w:tcPr>
            <w:tcW w:w="0" w:type="auto"/>
            <w:shd w:val="clear" w:color="auto" w:fill="FAEBD7"/>
            <w:tcMar>
              <w:top w:w="30" w:type="dxa"/>
              <w:left w:w="75" w:type="dxa"/>
              <w:bottom w:w="30" w:type="dxa"/>
              <w:right w:w="75" w:type="dxa"/>
            </w:tcMar>
            <w:vAlign w:val="center"/>
            <w:hideMark/>
          </w:tcPr>
          <w:p w14:paraId="102875D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7B3D99F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14:paraId="0549536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50/8</w:t>
            </w:r>
          </w:p>
        </w:tc>
        <w:tc>
          <w:tcPr>
            <w:tcW w:w="0" w:type="auto"/>
            <w:shd w:val="clear" w:color="auto" w:fill="FAEBD7"/>
            <w:tcMar>
              <w:top w:w="30" w:type="dxa"/>
              <w:left w:w="75" w:type="dxa"/>
              <w:bottom w:w="30" w:type="dxa"/>
              <w:right w:w="75" w:type="dxa"/>
            </w:tcMar>
            <w:vAlign w:val="center"/>
            <w:hideMark/>
          </w:tcPr>
          <w:p w14:paraId="6912789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35</w:t>
            </w:r>
          </w:p>
        </w:tc>
      </w:tr>
      <w:tr w:rsidR="005C5FF5" w:rsidRPr="005C5FF5" w14:paraId="7D09D986"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7A07B8F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в III–IV</w:t>
            </w:r>
          </w:p>
        </w:tc>
        <w:tc>
          <w:tcPr>
            <w:tcW w:w="0" w:type="auto"/>
            <w:shd w:val="clear" w:color="auto" w:fill="FAF0E6"/>
            <w:tcMar>
              <w:top w:w="30" w:type="dxa"/>
              <w:left w:w="75" w:type="dxa"/>
              <w:bottom w:w="30" w:type="dxa"/>
              <w:right w:w="75" w:type="dxa"/>
            </w:tcMar>
            <w:vAlign w:val="center"/>
            <w:hideMark/>
          </w:tcPr>
          <w:p w14:paraId="154F484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95</w:t>
            </w:r>
          </w:p>
        </w:tc>
        <w:tc>
          <w:tcPr>
            <w:tcW w:w="0" w:type="auto"/>
            <w:shd w:val="clear" w:color="auto" w:fill="FAF0E6"/>
            <w:tcMar>
              <w:top w:w="30" w:type="dxa"/>
              <w:left w:w="75" w:type="dxa"/>
              <w:bottom w:w="30" w:type="dxa"/>
              <w:right w:w="75" w:type="dxa"/>
            </w:tcMar>
            <w:vAlign w:val="center"/>
            <w:hideMark/>
          </w:tcPr>
          <w:p w14:paraId="1D93906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4117680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50/8</w:t>
            </w:r>
          </w:p>
        </w:tc>
        <w:tc>
          <w:tcPr>
            <w:tcW w:w="0" w:type="auto"/>
            <w:shd w:val="clear" w:color="auto" w:fill="FAF0E6"/>
            <w:tcMar>
              <w:top w:w="30" w:type="dxa"/>
              <w:left w:w="75" w:type="dxa"/>
              <w:bottom w:w="30" w:type="dxa"/>
              <w:right w:w="75" w:type="dxa"/>
            </w:tcMar>
            <w:vAlign w:val="center"/>
            <w:hideMark/>
          </w:tcPr>
          <w:p w14:paraId="39FEBF9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w:t>
            </w:r>
          </w:p>
        </w:tc>
      </w:tr>
      <w:tr w:rsidR="005C5FF5" w:rsidRPr="005C5FF5" w14:paraId="10A73D69"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7DEAF4A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в V и более</w:t>
            </w:r>
          </w:p>
        </w:tc>
        <w:tc>
          <w:tcPr>
            <w:tcW w:w="0" w:type="auto"/>
            <w:shd w:val="clear" w:color="auto" w:fill="FAEBD7"/>
            <w:tcMar>
              <w:top w:w="30" w:type="dxa"/>
              <w:left w:w="75" w:type="dxa"/>
              <w:bottom w:w="30" w:type="dxa"/>
              <w:right w:w="75" w:type="dxa"/>
            </w:tcMar>
            <w:vAlign w:val="center"/>
            <w:hideMark/>
          </w:tcPr>
          <w:p w14:paraId="39B9423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32E798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78F8C3F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70/11</w:t>
            </w:r>
          </w:p>
        </w:tc>
        <w:tc>
          <w:tcPr>
            <w:tcW w:w="0" w:type="auto"/>
            <w:shd w:val="clear" w:color="auto" w:fill="FAEBD7"/>
            <w:tcMar>
              <w:top w:w="30" w:type="dxa"/>
              <w:left w:w="75" w:type="dxa"/>
              <w:bottom w:w="30" w:type="dxa"/>
              <w:right w:w="75" w:type="dxa"/>
            </w:tcMar>
            <w:vAlign w:val="center"/>
            <w:hideMark/>
          </w:tcPr>
          <w:p w14:paraId="7A830D6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w:t>
            </w:r>
          </w:p>
        </w:tc>
      </w:tr>
      <w:tr w:rsidR="005C5FF5" w:rsidRPr="005C5FF5" w14:paraId="39F7ACB2" w14:textId="77777777" w:rsidTr="005C5FF5">
        <w:trPr>
          <w:tblCellSpacing w:w="15" w:type="dxa"/>
        </w:trPr>
        <w:tc>
          <w:tcPr>
            <w:tcW w:w="0" w:type="auto"/>
            <w:gridSpan w:val="5"/>
            <w:shd w:val="clear" w:color="auto" w:fill="FAF0E6"/>
            <w:tcMar>
              <w:top w:w="30" w:type="dxa"/>
              <w:left w:w="75" w:type="dxa"/>
              <w:bottom w:w="30" w:type="dxa"/>
              <w:right w:w="75" w:type="dxa"/>
            </w:tcMar>
            <w:vAlign w:val="center"/>
            <w:hideMark/>
          </w:tcPr>
          <w:p w14:paraId="7AEB8FC7"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 xml:space="preserve">ВЛ, сооружаемые на двухцепных или </w:t>
            </w:r>
            <w:proofErr w:type="spellStart"/>
            <w:r w:rsidRPr="005C5FF5">
              <w:rPr>
                <w:rFonts w:ascii="Arial" w:eastAsia="Times New Roman" w:hAnsi="Arial" w:cs="Arial"/>
                <w:color w:val="000000"/>
                <w:sz w:val="18"/>
                <w:szCs w:val="18"/>
                <w:lang w:eastAsia="ru-RU"/>
              </w:rPr>
              <w:t>многоцепных</w:t>
            </w:r>
            <w:proofErr w:type="spellEnd"/>
            <w:r w:rsidRPr="005C5FF5">
              <w:rPr>
                <w:rFonts w:ascii="Arial" w:eastAsia="Times New Roman" w:hAnsi="Arial" w:cs="Arial"/>
                <w:color w:val="000000"/>
                <w:sz w:val="18"/>
                <w:szCs w:val="18"/>
                <w:lang w:eastAsia="ru-RU"/>
              </w:rPr>
              <w:t xml:space="preserve"> опорах:</w:t>
            </w:r>
          </w:p>
        </w:tc>
      </w:tr>
      <w:tr w:rsidR="005C5FF5" w:rsidRPr="005C5FF5" w14:paraId="573BC5EE"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6DA8F59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до </w:t>
            </w:r>
            <w:r w:rsidRPr="005C5FF5">
              <w:rPr>
                <w:rFonts w:ascii="Times New Roman" w:eastAsia="Times New Roman" w:hAnsi="Times New Roman" w:cs="Times New Roman"/>
                <w:i/>
                <w:iCs/>
                <w:color w:val="000000"/>
                <w:sz w:val="26"/>
                <w:szCs w:val="26"/>
                <w:lang w:eastAsia="ru-RU"/>
              </w:rPr>
              <w:t xml:space="preserve">20 </w:t>
            </w:r>
            <w:proofErr w:type="spellStart"/>
            <w:r w:rsidRPr="005C5FF5">
              <w:rPr>
                <w:rFonts w:ascii="Times New Roman" w:eastAsia="Times New Roman" w:hAnsi="Times New Roman" w:cs="Times New Roman"/>
                <w:i/>
                <w:iCs/>
                <w:color w:val="000000"/>
                <w:sz w:val="26"/>
                <w:szCs w:val="26"/>
                <w:lang w:eastAsia="ru-RU"/>
              </w:rPr>
              <w:t>кВ</w:t>
            </w:r>
            <w:proofErr w:type="spellEnd"/>
          </w:p>
        </w:tc>
        <w:tc>
          <w:tcPr>
            <w:tcW w:w="0" w:type="auto"/>
            <w:shd w:val="clear" w:color="auto" w:fill="FAEBD7"/>
            <w:tcMar>
              <w:top w:w="30" w:type="dxa"/>
              <w:left w:w="75" w:type="dxa"/>
              <w:bottom w:w="30" w:type="dxa"/>
              <w:right w:w="75" w:type="dxa"/>
            </w:tcMar>
            <w:vAlign w:val="center"/>
            <w:hideMark/>
          </w:tcPr>
          <w:p w14:paraId="05E376C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02509C1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981ECF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70/11</w:t>
            </w:r>
          </w:p>
        </w:tc>
        <w:tc>
          <w:tcPr>
            <w:tcW w:w="0" w:type="auto"/>
            <w:shd w:val="clear" w:color="auto" w:fill="FAEBD7"/>
            <w:tcMar>
              <w:top w:w="30" w:type="dxa"/>
              <w:left w:w="75" w:type="dxa"/>
              <w:bottom w:w="30" w:type="dxa"/>
              <w:right w:w="75" w:type="dxa"/>
            </w:tcMar>
            <w:vAlign w:val="center"/>
            <w:hideMark/>
          </w:tcPr>
          <w:p w14:paraId="386D615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r w:rsidR="005C5FF5" w:rsidRPr="005C5FF5" w14:paraId="745E18CB"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2B25235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Times New Roman" w:eastAsia="Times New Roman" w:hAnsi="Times New Roman" w:cs="Times New Roman"/>
                <w:i/>
                <w:iCs/>
                <w:color w:val="000000"/>
                <w:sz w:val="26"/>
                <w:szCs w:val="26"/>
                <w:lang w:eastAsia="ru-RU"/>
              </w:rPr>
              <w:t xml:space="preserve">35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18"/>
                <w:szCs w:val="18"/>
                <w:lang w:eastAsia="ru-RU"/>
              </w:rPr>
              <w:t> и выше</w:t>
            </w:r>
          </w:p>
        </w:tc>
        <w:tc>
          <w:tcPr>
            <w:tcW w:w="0" w:type="auto"/>
            <w:shd w:val="clear" w:color="auto" w:fill="FAF0E6"/>
            <w:tcMar>
              <w:top w:w="30" w:type="dxa"/>
              <w:left w:w="75" w:type="dxa"/>
              <w:bottom w:w="30" w:type="dxa"/>
              <w:right w:w="75" w:type="dxa"/>
            </w:tcMar>
            <w:vAlign w:val="center"/>
            <w:hideMark/>
          </w:tcPr>
          <w:p w14:paraId="4AC8847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98E78E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9C0640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120/19</w:t>
            </w:r>
          </w:p>
        </w:tc>
        <w:tc>
          <w:tcPr>
            <w:tcW w:w="0" w:type="auto"/>
            <w:shd w:val="clear" w:color="auto" w:fill="FAF0E6"/>
            <w:tcMar>
              <w:top w:w="30" w:type="dxa"/>
              <w:left w:w="75" w:type="dxa"/>
              <w:bottom w:w="30" w:type="dxa"/>
              <w:right w:w="75" w:type="dxa"/>
            </w:tcMar>
            <w:vAlign w:val="center"/>
            <w:hideMark/>
          </w:tcPr>
          <w:p w14:paraId="24C9FF9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bl>
    <w:p w14:paraId="58EA09A6"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i/>
          <w:iCs/>
          <w:color w:val="000000"/>
          <w:sz w:val="21"/>
          <w:szCs w:val="21"/>
          <w:lang w:eastAsia="ru-RU"/>
        </w:rPr>
        <w:t>Примечания</w:t>
      </w:r>
      <w:r w:rsidRPr="005C5FF5">
        <w:rPr>
          <w:rFonts w:ascii="Arial" w:eastAsia="Times New Roman" w:hAnsi="Arial" w:cs="Arial"/>
          <w:color w:val="000000"/>
          <w:sz w:val="21"/>
          <w:szCs w:val="21"/>
          <w:lang w:eastAsia="ru-RU"/>
        </w:rPr>
        <w:t>:</w:t>
      </w:r>
    </w:p>
    <w:p w14:paraId="25810058" w14:textId="77777777" w:rsidR="005C5FF5" w:rsidRPr="005C5FF5" w:rsidRDefault="005C5FF5" w:rsidP="005C5FF5">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В пролетах пересечений с автомобильными дорогами, троллейбусными и трамвайными линиями, железными дорогами необщего пользования допускается применение проводов таких же сечений, как на ВЛ без пересечений.</w:t>
      </w:r>
    </w:p>
    <w:p w14:paraId="60F6FE0B" w14:textId="103F61EE" w:rsidR="005C5FF5" w:rsidRDefault="005C5FF5" w:rsidP="005C5FF5">
      <w:pPr>
        <w:numPr>
          <w:ilvl w:val="0"/>
          <w:numId w:val="6"/>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В районах, где требуется применение проводов с антикоррозионной защитой, минимально допустимые сечения проводов принимаются такими же, как и сечения соответствующих марок без антикоррозионной защиты.</w:t>
      </w:r>
    </w:p>
    <w:p w14:paraId="6A9CAB1E" w14:textId="175D9EEE" w:rsidR="005C5FF5" w:rsidRDefault="005C5FF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3879"/>
        <w:gridCol w:w="2880"/>
        <w:gridCol w:w="4041"/>
      </w:tblGrid>
      <w:tr w:rsidR="005C5FF5" w:rsidRPr="005C5FF5" w14:paraId="3BF69517" w14:textId="77777777" w:rsidTr="005C5FF5">
        <w:trPr>
          <w:trHeight w:val="408"/>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5A4FA194" w14:textId="77777777" w:rsidR="005C5FF5" w:rsidRPr="005C5FF5" w:rsidRDefault="005C5FF5" w:rsidP="005C5FF5">
            <w:pPr>
              <w:spacing w:before="100" w:beforeAutospacing="1" w:after="150" w:line="288" w:lineRule="atLeast"/>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lastRenderedPageBreak/>
              <w:t>Таблица 13 – Минимальный диаметр проводов ВЛ по условиям короны и радиопомех, мм</w:t>
            </w:r>
          </w:p>
        </w:tc>
      </w:tr>
      <w:tr w:rsidR="005C5FF5" w:rsidRPr="005C5FF5" w14:paraId="7EECD74F" w14:textId="77777777" w:rsidTr="005C5FF5">
        <w:trPr>
          <w:tblCellSpacing w:w="15" w:type="dxa"/>
        </w:trPr>
        <w:tc>
          <w:tcPr>
            <w:tcW w:w="0" w:type="auto"/>
            <w:vMerge w:val="restart"/>
            <w:shd w:val="clear" w:color="auto" w:fill="87CEFA"/>
            <w:tcMar>
              <w:top w:w="105" w:type="dxa"/>
              <w:left w:w="15" w:type="dxa"/>
              <w:bottom w:w="105" w:type="dxa"/>
              <w:right w:w="15" w:type="dxa"/>
            </w:tcMar>
            <w:vAlign w:val="center"/>
            <w:hideMark/>
          </w:tcPr>
          <w:p w14:paraId="7DC26386"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 xml:space="preserve">Напряжение ВЛ, </w:t>
            </w:r>
            <w:proofErr w:type="spellStart"/>
            <w:r w:rsidRPr="005C5FF5">
              <w:rPr>
                <w:rFonts w:ascii="Arial" w:eastAsia="Times New Roman" w:hAnsi="Arial" w:cs="Arial"/>
                <w:b/>
                <w:bCs/>
                <w:color w:val="981917"/>
                <w:sz w:val="21"/>
                <w:szCs w:val="21"/>
                <w:lang w:eastAsia="ru-RU"/>
              </w:rPr>
              <w:t>кВ</w:t>
            </w:r>
            <w:proofErr w:type="spellEnd"/>
          </w:p>
        </w:tc>
        <w:tc>
          <w:tcPr>
            <w:tcW w:w="0" w:type="auto"/>
            <w:gridSpan w:val="2"/>
            <w:shd w:val="clear" w:color="auto" w:fill="87CEFA"/>
            <w:tcMar>
              <w:top w:w="105" w:type="dxa"/>
              <w:left w:w="15" w:type="dxa"/>
              <w:bottom w:w="105" w:type="dxa"/>
              <w:right w:w="15" w:type="dxa"/>
            </w:tcMar>
            <w:vAlign w:val="center"/>
            <w:hideMark/>
          </w:tcPr>
          <w:p w14:paraId="25711985"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Фаза с проводами</w:t>
            </w:r>
          </w:p>
        </w:tc>
      </w:tr>
      <w:tr w:rsidR="005C5FF5" w:rsidRPr="005C5FF5" w14:paraId="00AE5594" w14:textId="77777777" w:rsidTr="005C5FF5">
        <w:trPr>
          <w:tblCellSpacing w:w="15" w:type="dxa"/>
        </w:trPr>
        <w:tc>
          <w:tcPr>
            <w:tcW w:w="0" w:type="auto"/>
            <w:vMerge/>
            <w:shd w:val="clear" w:color="auto" w:fill="FAEBD7"/>
            <w:vAlign w:val="center"/>
            <w:hideMark/>
          </w:tcPr>
          <w:p w14:paraId="5F0CE34A" w14:textId="77777777" w:rsidR="005C5FF5" w:rsidRPr="005C5FF5" w:rsidRDefault="005C5FF5" w:rsidP="005C5FF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0C7875D0"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одиночными</w:t>
            </w:r>
          </w:p>
        </w:tc>
        <w:tc>
          <w:tcPr>
            <w:tcW w:w="0" w:type="auto"/>
            <w:shd w:val="clear" w:color="auto" w:fill="87CEFA"/>
            <w:tcMar>
              <w:top w:w="105" w:type="dxa"/>
              <w:left w:w="15" w:type="dxa"/>
              <w:bottom w:w="105" w:type="dxa"/>
              <w:right w:w="15" w:type="dxa"/>
            </w:tcMar>
            <w:vAlign w:val="center"/>
            <w:hideMark/>
          </w:tcPr>
          <w:p w14:paraId="044C5D92"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два и более</w:t>
            </w:r>
          </w:p>
        </w:tc>
      </w:tr>
      <w:tr w:rsidR="005C5FF5" w:rsidRPr="005C5FF5" w14:paraId="6BED6290"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3B15B05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4A1A951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11,4 (АС 70/11)</w:t>
            </w:r>
          </w:p>
        </w:tc>
        <w:tc>
          <w:tcPr>
            <w:tcW w:w="0" w:type="auto"/>
            <w:shd w:val="clear" w:color="auto" w:fill="FAF0E6"/>
            <w:tcMar>
              <w:top w:w="30" w:type="dxa"/>
              <w:left w:w="75" w:type="dxa"/>
              <w:bottom w:w="30" w:type="dxa"/>
              <w:right w:w="75" w:type="dxa"/>
            </w:tcMar>
            <w:vAlign w:val="center"/>
            <w:hideMark/>
          </w:tcPr>
          <w:p w14:paraId="78D7052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r w:rsidR="005C5FF5" w:rsidRPr="005C5FF5" w14:paraId="1D04D4DB"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0CEB0D8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150</w:t>
            </w:r>
          </w:p>
        </w:tc>
        <w:tc>
          <w:tcPr>
            <w:tcW w:w="0" w:type="auto"/>
            <w:shd w:val="clear" w:color="auto" w:fill="FAEBD7"/>
            <w:tcMar>
              <w:top w:w="30" w:type="dxa"/>
              <w:left w:w="75" w:type="dxa"/>
              <w:bottom w:w="30" w:type="dxa"/>
              <w:right w:w="75" w:type="dxa"/>
            </w:tcMar>
            <w:vAlign w:val="center"/>
            <w:hideMark/>
          </w:tcPr>
          <w:p w14:paraId="3073889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15,2 (АС 120/19)</w:t>
            </w:r>
          </w:p>
        </w:tc>
        <w:tc>
          <w:tcPr>
            <w:tcW w:w="0" w:type="auto"/>
            <w:shd w:val="clear" w:color="auto" w:fill="FAEBD7"/>
            <w:tcMar>
              <w:top w:w="30" w:type="dxa"/>
              <w:left w:w="75" w:type="dxa"/>
              <w:bottom w:w="30" w:type="dxa"/>
              <w:right w:w="75" w:type="dxa"/>
            </w:tcMar>
            <w:vAlign w:val="center"/>
            <w:hideMark/>
          </w:tcPr>
          <w:p w14:paraId="5B4C667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r w:rsidR="005C5FF5" w:rsidRPr="005C5FF5" w14:paraId="5AB94439" w14:textId="77777777" w:rsidTr="005C5FF5">
        <w:trPr>
          <w:tblCellSpacing w:w="15" w:type="dxa"/>
        </w:trPr>
        <w:tc>
          <w:tcPr>
            <w:tcW w:w="0" w:type="auto"/>
            <w:vMerge w:val="restart"/>
            <w:shd w:val="clear" w:color="auto" w:fill="FAF0E6"/>
            <w:tcMar>
              <w:top w:w="30" w:type="dxa"/>
              <w:left w:w="75" w:type="dxa"/>
              <w:bottom w:w="30" w:type="dxa"/>
              <w:right w:w="75" w:type="dxa"/>
            </w:tcMar>
            <w:vAlign w:val="center"/>
            <w:hideMark/>
          </w:tcPr>
          <w:p w14:paraId="5D668A4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14:paraId="41D4CDB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21,6 (АС 240/32)</w:t>
            </w:r>
          </w:p>
        </w:tc>
        <w:tc>
          <w:tcPr>
            <w:tcW w:w="0" w:type="auto"/>
            <w:vMerge w:val="restart"/>
            <w:shd w:val="clear" w:color="auto" w:fill="FAF0E6"/>
            <w:tcMar>
              <w:top w:w="30" w:type="dxa"/>
              <w:left w:w="75" w:type="dxa"/>
              <w:bottom w:w="30" w:type="dxa"/>
              <w:right w:w="75" w:type="dxa"/>
            </w:tcMar>
            <w:vAlign w:val="center"/>
            <w:hideMark/>
          </w:tcPr>
          <w:p w14:paraId="1BE5D21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r w:rsidR="005C5FF5" w:rsidRPr="005C5FF5" w14:paraId="192DADD7" w14:textId="77777777" w:rsidTr="005C5FF5">
        <w:trPr>
          <w:tblCellSpacing w:w="15" w:type="dxa"/>
        </w:trPr>
        <w:tc>
          <w:tcPr>
            <w:tcW w:w="0" w:type="auto"/>
            <w:vMerge/>
            <w:shd w:val="clear" w:color="auto" w:fill="FAEBD7"/>
            <w:vAlign w:val="center"/>
            <w:hideMark/>
          </w:tcPr>
          <w:p w14:paraId="107B1B52"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5DD3DFB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24,0 (АС 300/39)</w:t>
            </w:r>
          </w:p>
        </w:tc>
        <w:tc>
          <w:tcPr>
            <w:tcW w:w="0" w:type="auto"/>
            <w:vMerge/>
            <w:shd w:val="clear" w:color="auto" w:fill="FAEBD7"/>
            <w:vAlign w:val="center"/>
            <w:hideMark/>
          </w:tcPr>
          <w:p w14:paraId="243B7CC1"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r>
      <w:tr w:rsidR="005C5FF5" w:rsidRPr="005C5FF5" w14:paraId="3BE0630C" w14:textId="77777777" w:rsidTr="005C5FF5">
        <w:trPr>
          <w:tblCellSpacing w:w="15" w:type="dxa"/>
        </w:trPr>
        <w:tc>
          <w:tcPr>
            <w:tcW w:w="0" w:type="auto"/>
            <w:vMerge w:val="restart"/>
            <w:shd w:val="clear" w:color="auto" w:fill="FAF0E6"/>
            <w:tcMar>
              <w:top w:w="30" w:type="dxa"/>
              <w:left w:w="75" w:type="dxa"/>
              <w:bottom w:w="30" w:type="dxa"/>
              <w:right w:w="75" w:type="dxa"/>
            </w:tcMar>
            <w:vAlign w:val="center"/>
            <w:hideMark/>
          </w:tcPr>
          <w:p w14:paraId="0872CDA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330</w:t>
            </w:r>
          </w:p>
        </w:tc>
        <w:tc>
          <w:tcPr>
            <w:tcW w:w="0" w:type="auto"/>
            <w:vMerge w:val="restart"/>
            <w:shd w:val="clear" w:color="auto" w:fill="FAF0E6"/>
            <w:tcMar>
              <w:top w:w="30" w:type="dxa"/>
              <w:left w:w="75" w:type="dxa"/>
              <w:bottom w:w="30" w:type="dxa"/>
              <w:right w:w="75" w:type="dxa"/>
            </w:tcMar>
            <w:vAlign w:val="center"/>
            <w:hideMark/>
          </w:tcPr>
          <w:p w14:paraId="37482A2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33,2 (АС 600/72)</w:t>
            </w:r>
          </w:p>
        </w:tc>
        <w:tc>
          <w:tcPr>
            <w:tcW w:w="0" w:type="auto"/>
            <w:shd w:val="clear" w:color="auto" w:fill="FAF0E6"/>
            <w:tcMar>
              <w:top w:w="30" w:type="dxa"/>
              <w:left w:w="75" w:type="dxa"/>
              <w:bottom w:w="30" w:type="dxa"/>
              <w:right w:w="75" w:type="dxa"/>
            </w:tcMar>
            <w:vAlign w:val="center"/>
            <w:hideMark/>
          </w:tcPr>
          <w:p w14:paraId="6685F3A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2×21,6(2× AС240/32)</w:t>
            </w:r>
          </w:p>
        </w:tc>
      </w:tr>
      <w:tr w:rsidR="005C5FF5" w:rsidRPr="005C5FF5" w14:paraId="17ED0454" w14:textId="77777777" w:rsidTr="005C5FF5">
        <w:trPr>
          <w:tblCellSpacing w:w="15" w:type="dxa"/>
        </w:trPr>
        <w:tc>
          <w:tcPr>
            <w:tcW w:w="0" w:type="auto"/>
            <w:vMerge/>
            <w:shd w:val="clear" w:color="auto" w:fill="FAEBD7"/>
            <w:vAlign w:val="center"/>
            <w:hideMark/>
          </w:tcPr>
          <w:p w14:paraId="2A448AFE"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2294FEA1"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48F91D7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 × 15,2(3 × AC 120/19)</w:t>
            </w:r>
          </w:p>
        </w:tc>
      </w:tr>
      <w:tr w:rsidR="005C5FF5" w:rsidRPr="005C5FF5" w14:paraId="02B58B3A" w14:textId="77777777" w:rsidTr="005C5FF5">
        <w:trPr>
          <w:tblCellSpacing w:w="15" w:type="dxa"/>
        </w:trPr>
        <w:tc>
          <w:tcPr>
            <w:tcW w:w="0" w:type="auto"/>
            <w:vMerge/>
            <w:shd w:val="clear" w:color="auto" w:fill="FAF0E6"/>
            <w:vAlign w:val="center"/>
            <w:hideMark/>
          </w:tcPr>
          <w:p w14:paraId="7ACBBBAA"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74EB6EF4"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070C6CC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 × 17,1(3 × AС 150/24)</w:t>
            </w:r>
          </w:p>
        </w:tc>
      </w:tr>
      <w:tr w:rsidR="005C5FF5" w:rsidRPr="005C5FF5" w14:paraId="34DB6B43" w14:textId="77777777" w:rsidTr="005C5FF5">
        <w:trPr>
          <w:tblCellSpacing w:w="15" w:type="dxa"/>
        </w:trPr>
        <w:tc>
          <w:tcPr>
            <w:tcW w:w="0" w:type="auto"/>
            <w:vMerge w:val="restart"/>
            <w:shd w:val="clear" w:color="auto" w:fill="FAEBD7"/>
            <w:tcMar>
              <w:top w:w="30" w:type="dxa"/>
              <w:left w:w="75" w:type="dxa"/>
              <w:bottom w:w="30" w:type="dxa"/>
              <w:right w:w="75" w:type="dxa"/>
            </w:tcMar>
            <w:vAlign w:val="center"/>
            <w:hideMark/>
          </w:tcPr>
          <w:p w14:paraId="09AAD26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500</w:t>
            </w:r>
          </w:p>
        </w:tc>
        <w:tc>
          <w:tcPr>
            <w:tcW w:w="0" w:type="auto"/>
            <w:vMerge w:val="restart"/>
            <w:shd w:val="clear" w:color="auto" w:fill="FAEBD7"/>
            <w:tcMar>
              <w:top w:w="30" w:type="dxa"/>
              <w:left w:w="75" w:type="dxa"/>
              <w:bottom w:w="30" w:type="dxa"/>
              <w:right w:w="75" w:type="dxa"/>
            </w:tcMar>
            <w:vAlign w:val="center"/>
            <w:hideMark/>
          </w:tcPr>
          <w:p w14:paraId="7956012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7376EFD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 × 36,2 (2 × AC 700/86)</w:t>
            </w:r>
          </w:p>
        </w:tc>
      </w:tr>
      <w:tr w:rsidR="005C5FF5" w:rsidRPr="005C5FF5" w14:paraId="7F2DA738" w14:textId="77777777" w:rsidTr="005C5FF5">
        <w:trPr>
          <w:tblCellSpacing w:w="15" w:type="dxa"/>
        </w:trPr>
        <w:tc>
          <w:tcPr>
            <w:tcW w:w="0" w:type="auto"/>
            <w:vMerge/>
            <w:shd w:val="clear" w:color="auto" w:fill="FAF0E6"/>
            <w:vAlign w:val="center"/>
            <w:hideMark/>
          </w:tcPr>
          <w:p w14:paraId="60AEBBAF"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F0E6"/>
            <w:vAlign w:val="center"/>
            <w:hideMark/>
          </w:tcPr>
          <w:p w14:paraId="2A631A51"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36F564E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 × 24,0(3 × AС 300/39)</w:t>
            </w:r>
          </w:p>
        </w:tc>
      </w:tr>
      <w:tr w:rsidR="005C5FF5" w:rsidRPr="005C5FF5" w14:paraId="47A83FC2" w14:textId="77777777" w:rsidTr="005C5FF5">
        <w:trPr>
          <w:tblCellSpacing w:w="15" w:type="dxa"/>
        </w:trPr>
        <w:tc>
          <w:tcPr>
            <w:tcW w:w="0" w:type="auto"/>
            <w:vMerge/>
            <w:shd w:val="clear" w:color="auto" w:fill="FAEBD7"/>
            <w:vAlign w:val="center"/>
            <w:hideMark/>
          </w:tcPr>
          <w:p w14:paraId="1575085B"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45CE4C05"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1647482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4× 18,8 (4 × AС 185/29)</w:t>
            </w:r>
          </w:p>
        </w:tc>
      </w:tr>
      <w:tr w:rsidR="005C5FF5" w:rsidRPr="005C5FF5" w14:paraId="438A8F6D" w14:textId="77777777" w:rsidTr="005C5FF5">
        <w:trPr>
          <w:tblCellSpacing w:w="15" w:type="dxa"/>
        </w:trPr>
        <w:tc>
          <w:tcPr>
            <w:tcW w:w="0" w:type="auto"/>
            <w:vMerge w:val="restart"/>
            <w:shd w:val="clear" w:color="auto" w:fill="FAF0E6"/>
            <w:tcMar>
              <w:top w:w="30" w:type="dxa"/>
              <w:left w:w="75" w:type="dxa"/>
              <w:bottom w:w="30" w:type="dxa"/>
              <w:right w:w="75" w:type="dxa"/>
            </w:tcMar>
            <w:vAlign w:val="center"/>
            <w:hideMark/>
          </w:tcPr>
          <w:p w14:paraId="1CA2E0C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750</w:t>
            </w:r>
          </w:p>
        </w:tc>
        <w:tc>
          <w:tcPr>
            <w:tcW w:w="0" w:type="auto"/>
            <w:vMerge w:val="restart"/>
            <w:shd w:val="clear" w:color="auto" w:fill="FAF0E6"/>
            <w:tcMar>
              <w:top w:w="30" w:type="dxa"/>
              <w:left w:w="75" w:type="dxa"/>
              <w:bottom w:w="30" w:type="dxa"/>
              <w:right w:w="75" w:type="dxa"/>
            </w:tcMar>
            <w:vAlign w:val="center"/>
            <w:hideMark/>
          </w:tcPr>
          <w:p w14:paraId="2F95E9F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253D80F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4 × 29,1 (4 × AС 400/93)</w:t>
            </w:r>
          </w:p>
        </w:tc>
      </w:tr>
      <w:tr w:rsidR="005C5FF5" w:rsidRPr="005C5FF5" w14:paraId="64099122" w14:textId="77777777" w:rsidTr="005C5FF5">
        <w:trPr>
          <w:tblCellSpacing w:w="15" w:type="dxa"/>
        </w:trPr>
        <w:tc>
          <w:tcPr>
            <w:tcW w:w="0" w:type="auto"/>
            <w:vMerge/>
            <w:shd w:val="clear" w:color="auto" w:fill="FAEBD7"/>
            <w:vAlign w:val="center"/>
            <w:hideMark/>
          </w:tcPr>
          <w:p w14:paraId="35AD2BCE"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shd w:val="clear" w:color="auto" w:fill="FAEBD7"/>
            <w:vAlign w:val="center"/>
            <w:hideMark/>
          </w:tcPr>
          <w:p w14:paraId="4F764431" w14:textId="77777777" w:rsidR="005C5FF5" w:rsidRPr="005C5FF5" w:rsidRDefault="005C5FF5" w:rsidP="005C5FF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14:paraId="0722FB2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5 × 21,6 (5 ×АС 240/32)</w:t>
            </w:r>
          </w:p>
        </w:tc>
      </w:tr>
    </w:tbl>
    <w:p w14:paraId="5E11A542"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i/>
          <w:iCs/>
          <w:color w:val="000000"/>
          <w:sz w:val="21"/>
          <w:szCs w:val="21"/>
          <w:lang w:eastAsia="ru-RU"/>
        </w:rPr>
        <w:t>Примечания</w:t>
      </w:r>
      <w:r w:rsidRPr="005C5FF5">
        <w:rPr>
          <w:rFonts w:ascii="Arial" w:eastAsia="Times New Roman" w:hAnsi="Arial" w:cs="Arial"/>
          <w:color w:val="000000"/>
          <w:sz w:val="21"/>
          <w:szCs w:val="21"/>
          <w:lang w:eastAsia="ru-RU"/>
        </w:rPr>
        <w:t>:</w:t>
      </w:r>
    </w:p>
    <w:p w14:paraId="65FDC1FF" w14:textId="77777777" w:rsidR="005C5FF5" w:rsidRPr="005C5FF5" w:rsidRDefault="005C5FF5" w:rsidP="005C5FF5">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Для ВЛ </w:t>
      </w:r>
      <w:r w:rsidRPr="005C5FF5">
        <w:rPr>
          <w:rFonts w:ascii="Times New Roman" w:eastAsia="Times New Roman" w:hAnsi="Times New Roman" w:cs="Times New Roman"/>
          <w:i/>
          <w:iCs/>
          <w:color w:val="000000"/>
          <w:sz w:val="26"/>
          <w:szCs w:val="26"/>
          <w:lang w:eastAsia="ru-RU"/>
        </w:rPr>
        <w:t xml:space="preserve">220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минимальный диаметр провода 21,6 мм относится к горизонтальному расположению фаз, а в остальных случаях допустим с проверкой по радиопомехам.</w:t>
      </w:r>
    </w:p>
    <w:p w14:paraId="5308387D" w14:textId="77777777" w:rsidR="005C5FF5" w:rsidRPr="005C5FF5" w:rsidRDefault="005C5FF5" w:rsidP="005C5FF5">
      <w:pPr>
        <w:numPr>
          <w:ilvl w:val="0"/>
          <w:numId w:val="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Для ВЛ </w:t>
      </w:r>
      <w:r w:rsidRPr="005C5FF5">
        <w:rPr>
          <w:rFonts w:ascii="Times New Roman" w:eastAsia="Times New Roman" w:hAnsi="Times New Roman" w:cs="Times New Roman"/>
          <w:i/>
          <w:iCs/>
          <w:color w:val="000000"/>
          <w:sz w:val="26"/>
          <w:szCs w:val="26"/>
          <w:lang w:eastAsia="ru-RU"/>
        </w:rPr>
        <w:t xml:space="preserve">330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минимальный диаметр провода 15,2 мм (три провода в фазе) относится к одноцепным опорам.</w:t>
      </w:r>
    </w:p>
    <w:p w14:paraId="7D6BFFFA"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Проверке по допустимым потерям и отклонениям напряжения ВЛ </w:t>
      </w:r>
      <w:r w:rsidRPr="005C5FF5">
        <w:rPr>
          <w:rFonts w:ascii="Times New Roman" w:eastAsia="Times New Roman" w:hAnsi="Times New Roman" w:cs="Times New Roman"/>
          <w:i/>
          <w:iCs/>
          <w:color w:val="000000"/>
          <w:sz w:val="26"/>
          <w:szCs w:val="26"/>
          <w:lang w:eastAsia="ru-RU"/>
        </w:rPr>
        <w:t xml:space="preserve">35 </w:t>
      </w:r>
      <w:proofErr w:type="spellStart"/>
      <w:r w:rsidRPr="005C5FF5">
        <w:rPr>
          <w:rFonts w:ascii="Times New Roman" w:eastAsia="Times New Roman" w:hAnsi="Times New Roman" w:cs="Times New Roman"/>
          <w:i/>
          <w:iCs/>
          <w:color w:val="000000"/>
          <w:sz w:val="26"/>
          <w:szCs w:val="26"/>
          <w:lang w:eastAsia="ru-RU"/>
        </w:rPr>
        <w:t>кВ</w:t>
      </w:r>
      <w:proofErr w:type="spellEnd"/>
      <w:r w:rsidRPr="005C5FF5">
        <w:rPr>
          <w:rFonts w:ascii="Arial" w:eastAsia="Times New Roman" w:hAnsi="Arial" w:cs="Arial"/>
          <w:color w:val="000000"/>
          <w:sz w:val="21"/>
          <w:szCs w:val="21"/>
          <w:lang w:eastAsia="ru-RU"/>
        </w:rPr>
        <w:t> и выше не подлежат, так как повышение уровня напряжения путем увеличения сечения проводов таких линий по сравнению с применением трансформаторов с РПН или средств компенсации реактивной мощности экономически не оправдывается.</w:t>
      </w:r>
    </w:p>
    <w:p w14:paraId="33482197" w14:textId="25B93702"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Пример выбора сечений проводов ЛЭП дан в приложении 2.</w:t>
      </w:r>
    </w:p>
    <w:p w14:paraId="4D8009BD" w14:textId="44027279"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2CEE6B7E" w14:textId="519E8AF4"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A4585BC" w14:textId="682867FE"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712A6E49" w14:textId="03D5DFC2"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105D9422" w14:textId="77777777" w:rsidR="005C5FF5" w:rsidRDefault="005C5FF5" w:rsidP="005C5FF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4. Выбор трансформаторов на понижающих подстанциях</w:t>
      </w:r>
    </w:p>
    <w:p w14:paraId="7108869C"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новых подстанциях с ВН </w:t>
      </w:r>
      <w:r>
        <w:rPr>
          <w:rStyle w:val="form"/>
          <w:i/>
          <w:iCs/>
          <w:color w:val="000000"/>
          <w:sz w:val="26"/>
          <w:szCs w:val="26"/>
        </w:rPr>
        <w:t xml:space="preserve">35 </w:t>
      </w:r>
      <w:proofErr w:type="spellStart"/>
      <w:r>
        <w:rPr>
          <w:rStyle w:val="form"/>
          <w:i/>
          <w:iCs/>
          <w:color w:val="000000"/>
          <w:sz w:val="26"/>
          <w:szCs w:val="26"/>
        </w:rPr>
        <w:t>кВ</w:t>
      </w:r>
      <w:proofErr w:type="spellEnd"/>
      <w:r>
        <w:rPr>
          <w:rFonts w:ascii="Arial" w:hAnsi="Arial" w:cs="Arial"/>
          <w:color w:val="000000"/>
          <w:sz w:val="21"/>
          <w:szCs w:val="21"/>
        </w:rPr>
        <w:t xml:space="preserve"> и выше применяют типовые схемы РУ, в которых предусмотрена установка, как правило, двух трансформаторов одинаковой мощности. Установка одного трансформатора является, обычно, первым этапом сооружения </w:t>
      </w:r>
      <w:proofErr w:type="spellStart"/>
      <w:r>
        <w:rPr>
          <w:rFonts w:ascii="Arial" w:hAnsi="Arial" w:cs="Arial"/>
          <w:color w:val="000000"/>
          <w:sz w:val="21"/>
          <w:szCs w:val="21"/>
        </w:rPr>
        <w:t>двухтрансформаторной</w:t>
      </w:r>
      <w:proofErr w:type="spellEnd"/>
      <w:r>
        <w:rPr>
          <w:rFonts w:ascii="Arial" w:hAnsi="Arial" w:cs="Arial"/>
          <w:color w:val="000000"/>
          <w:sz w:val="21"/>
          <w:szCs w:val="21"/>
        </w:rPr>
        <w:t xml:space="preserve"> подстанции. Установка более двух трансформаторов осуществляется при наличии технико-экономического обоснования или специальным требованием заказчика.</w:t>
      </w:r>
    </w:p>
    <w:p w14:paraId="6F20F998"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трансформаторов определяющим условием является их нагрузочная способность. Нагрузочной способностью трансформаторов называется совокупность нагрузок и перегрузок трансформатора. Исходным режимом для определения нагрузочной способности является номинальный режим работы трансформатора на основном ответвлении при номинальных условиях места установки и охлаждающей среды, определяемых соответствующим стандартом или техническими условиями.</w:t>
      </w:r>
    </w:p>
    <w:p w14:paraId="5F141DD9"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Допустимым режимом нагрузки называется режим продолжительной нагрузки трансформатора, при котором расчетный износ изоляции обмоток от нагрева не превышает износа, соответствующему номинальному режиму работы. Перегрузочным считается такой режим, при котором расчетный износ изоляции превосходит износ, соответствующий номинальному режиму работы.</w:t>
      </w:r>
    </w:p>
    <w:p w14:paraId="21CA01C0"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Основанием для ограниченных во времени перегрузок трансформатора является неполная нагрузка трансформатора в период, предшествующий допустимой нагрузке, и пониженная нагрузка охлаждающей среды (воздуха или воды).</w:t>
      </w:r>
    </w:p>
    <w:p w14:paraId="5DB1D626"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hyperlink r:id="rId10" w:tgtFrame="_blank" w:history="1">
        <w:r>
          <w:rPr>
            <w:rStyle w:val="a6"/>
            <w:rFonts w:ascii="Arial" w:hAnsi="Arial" w:cs="Arial"/>
            <w:color w:val="551A8B"/>
            <w:sz w:val="21"/>
            <w:szCs w:val="21"/>
          </w:rPr>
          <w:t>ГОСТ 14209-97 «Руководство по нагрузке силовых масляных трансформаторов»</w:t>
        </w:r>
      </w:hyperlink>
      <w:r>
        <w:rPr>
          <w:rFonts w:ascii="Arial" w:hAnsi="Arial" w:cs="Arial"/>
          <w:color w:val="000000"/>
          <w:sz w:val="21"/>
          <w:szCs w:val="21"/>
        </w:rPr>
        <w:t>, а также «Инструкция по эксплуатации автотрансформаторов» позволяют осуществить рациональную загрузку силовых трансформаторов и обеспечить оптимальный выбор номинальной мощности трансформаторов при проектировании подстанций. В соответствии с рекомендациями [4] выбор мощности трансформаторов в общем случае должен осуществляться следующим образом.</w:t>
      </w:r>
    </w:p>
    <w:p w14:paraId="0A7160E0"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«Мощность трансформаторов выбирается так, чтобы при отключении наиболее мощного из них </w:t>
      </w:r>
      <w:proofErr w:type="gramStart"/>
      <w:r>
        <w:rPr>
          <w:rFonts w:ascii="Arial" w:hAnsi="Arial" w:cs="Arial"/>
          <w:color w:val="000000"/>
          <w:sz w:val="21"/>
          <w:szCs w:val="21"/>
        </w:rPr>
        <w:t>на время ремонта или замены</w:t>
      </w:r>
      <w:proofErr w:type="gramEnd"/>
      <w:r>
        <w:rPr>
          <w:rFonts w:ascii="Arial" w:hAnsi="Arial" w:cs="Arial"/>
          <w:color w:val="000000"/>
          <w:sz w:val="21"/>
          <w:szCs w:val="21"/>
        </w:rPr>
        <w:t xml:space="preserve"> оставшиеся в работе (с учетом их допустимой по техническим условиям на трансформаторы перегрузки и резерва по сетям СН и НН) обеспечивали питание нагрузки.</w:t>
      </w:r>
    </w:p>
    <w:p w14:paraId="3A9E2886"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Трансформаторы с повышенной нагрузочной способностью (на основе применения форсированной системы охлаждения) мощностью до 100 МВ·А включительно класса напряжения </w:t>
      </w:r>
      <w:r>
        <w:rPr>
          <w:rStyle w:val="form"/>
          <w:i/>
          <w:iCs/>
          <w:color w:val="000000"/>
          <w:sz w:val="26"/>
          <w:szCs w:val="26"/>
        </w:rPr>
        <w:t>110, 150</w:t>
      </w:r>
      <w:r>
        <w:rPr>
          <w:rFonts w:ascii="Arial" w:hAnsi="Arial" w:cs="Arial"/>
          <w:color w:val="000000"/>
          <w:sz w:val="21"/>
          <w:szCs w:val="21"/>
        </w:rPr>
        <w:t> и </w:t>
      </w:r>
      <w:r>
        <w:rPr>
          <w:rStyle w:val="form"/>
          <w:i/>
          <w:iCs/>
          <w:color w:val="000000"/>
          <w:sz w:val="26"/>
          <w:szCs w:val="26"/>
        </w:rPr>
        <w:t xml:space="preserve">220 </w:t>
      </w:r>
      <w:proofErr w:type="spellStart"/>
      <w:r>
        <w:rPr>
          <w:rStyle w:val="form"/>
          <w:i/>
          <w:iCs/>
          <w:color w:val="000000"/>
          <w:sz w:val="26"/>
          <w:szCs w:val="26"/>
        </w:rPr>
        <w:t>кВ</w:t>
      </w:r>
      <w:proofErr w:type="spellEnd"/>
      <w:r>
        <w:rPr>
          <w:rFonts w:ascii="Arial" w:hAnsi="Arial" w:cs="Arial"/>
          <w:color w:val="000000"/>
          <w:sz w:val="21"/>
          <w:szCs w:val="21"/>
        </w:rPr>
        <w:t> выбираются в соответствии с действующими нормативными документами и заводскими материалами».</w:t>
      </w:r>
    </w:p>
    <w:p w14:paraId="60856A87"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настоящем курсовом проекте выбор трансформаторов на новых понижающих подстанциях выполняется исходя из аварийной перегрузки при отключении одного их двух трансформаторов на время ремонта или замены. При этом резервирование по сетям СН и НН отсутствует. Исходными данными для выбора трансформаторов являются суточные графики нагрузки новых подстанций для характерных дней зимнего и летнего периодов, сезонные эквивалентные температуры охлаждающего воздуха для населенных пунктов, в которых строятся новые подстанции, а также предполагаемый вид охлаждения трансформаторов.</w:t>
      </w:r>
    </w:p>
    <w:p w14:paraId="7954B2AD"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Упрощенные таблицы допустимых аварийных перегрузок масляных трансформаторов определены в </w:t>
      </w:r>
      <w:hyperlink r:id="rId11" w:tgtFrame="_blank" w:history="1">
        <w:r>
          <w:rPr>
            <w:rStyle w:val="a6"/>
            <w:rFonts w:ascii="Arial" w:hAnsi="Arial" w:cs="Arial"/>
            <w:color w:val="551A8B"/>
            <w:sz w:val="21"/>
            <w:szCs w:val="21"/>
          </w:rPr>
          <w:t>ГОСТ 14209-97</w:t>
        </w:r>
      </w:hyperlink>
      <w:r>
        <w:rPr>
          <w:rFonts w:ascii="Arial" w:hAnsi="Arial" w:cs="Arial"/>
          <w:color w:val="000000"/>
          <w:sz w:val="21"/>
          <w:szCs w:val="21"/>
        </w:rPr>
        <w:t> и даны здесь в таблице 14.</w:t>
      </w:r>
    </w:p>
    <w:p w14:paraId="41579DCB"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В таблицах использованы сокращения в обозначениях видов охлаждения, принятые СЭВ и МЭК (СЭВ – Совет экономической взаимопомощи; МЭК – Международный электротехнический комитет):</w:t>
      </w:r>
    </w:p>
    <w:p w14:paraId="594D53D4"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Style w:val="a5"/>
          <w:rFonts w:ascii="Arial" w:eastAsiaTheme="majorEastAsia" w:hAnsi="Arial" w:cs="Arial"/>
          <w:color w:val="000000"/>
          <w:sz w:val="21"/>
          <w:szCs w:val="21"/>
        </w:rPr>
        <w:t>ON</w:t>
      </w:r>
      <w:r>
        <w:rPr>
          <w:rFonts w:ascii="Arial" w:hAnsi="Arial" w:cs="Arial"/>
          <w:color w:val="000000"/>
          <w:sz w:val="21"/>
          <w:szCs w:val="21"/>
        </w:rPr>
        <w:t> – обозначает виды охлаждения </w:t>
      </w:r>
      <w:proofErr w:type="gramStart"/>
      <w:r>
        <w:rPr>
          <w:rStyle w:val="a5"/>
          <w:rFonts w:ascii="Arial" w:eastAsiaTheme="majorEastAsia" w:hAnsi="Arial" w:cs="Arial"/>
          <w:color w:val="000000"/>
          <w:sz w:val="21"/>
          <w:szCs w:val="21"/>
        </w:rPr>
        <w:t>ONAN</w:t>
      </w:r>
      <w:r>
        <w:rPr>
          <w:rFonts w:ascii="Arial" w:hAnsi="Arial" w:cs="Arial"/>
          <w:color w:val="000000"/>
          <w:sz w:val="21"/>
          <w:szCs w:val="21"/>
        </w:rPr>
        <w:t>  (</w:t>
      </w:r>
      <w:proofErr w:type="gramEnd"/>
      <w:r>
        <w:rPr>
          <w:rFonts w:ascii="Arial" w:hAnsi="Arial" w:cs="Arial"/>
          <w:color w:val="000000"/>
          <w:sz w:val="21"/>
          <w:szCs w:val="21"/>
        </w:rPr>
        <w:t>М – Естественная циркуляция воздуха и масла) или </w:t>
      </w:r>
      <w:r>
        <w:rPr>
          <w:rStyle w:val="a5"/>
          <w:rFonts w:ascii="Arial" w:eastAsiaTheme="majorEastAsia" w:hAnsi="Arial" w:cs="Arial"/>
          <w:color w:val="000000"/>
          <w:sz w:val="21"/>
          <w:szCs w:val="21"/>
        </w:rPr>
        <w:t>ONAF </w:t>
      </w:r>
      <w:r>
        <w:rPr>
          <w:rFonts w:ascii="Arial" w:hAnsi="Arial" w:cs="Arial"/>
          <w:color w:val="000000"/>
          <w:sz w:val="21"/>
          <w:szCs w:val="21"/>
        </w:rPr>
        <w:t>(Д – Принудительная циркуляция воздуха и естественная циркуляция масла). </w:t>
      </w:r>
      <w:r>
        <w:rPr>
          <w:rStyle w:val="a5"/>
          <w:rFonts w:ascii="Arial" w:eastAsiaTheme="majorEastAsia" w:hAnsi="Arial" w:cs="Arial"/>
          <w:color w:val="000000"/>
          <w:sz w:val="21"/>
          <w:szCs w:val="21"/>
        </w:rPr>
        <w:t>ONAN</w:t>
      </w:r>
      <w:r>
        <w:rPr>
          <w:rFonts w:ascii="Arial" w:hAnsi="Arial" w:cs="Arial"/>
          <w:color w:val="000000"/>
          <w:sz w:val="21"/>
          <w:szCs w:val="21"/>
        </w:rPr>
        <w:t> в таблице выделен в отдельный столбец и поэтому </w:t>
      </w:r>
      <w:r>
        <w:rPr>
          <w:rStyle w:val="a5"/>
          <w:rFonts w:ascii="Arial" w:eastAsiaTheme="majorEastAsia" w:hAnsi="Arial" w:cs="Arial"/>
          <w:color w:val="000000"/>
          <w:sz w:val="21"/>
          <w:szCs w:val="21"/>
        </w:rPr>
        <w:t>ON</w:t>
      </w:r>
      <w:r>
        <w:rPr>
          <w:rFonts w:ascii="Arial" w:hAnsi="Arial" w:cs="Arial"/>
          <w:color w:val="000000"/>
          <w:sz w:val="21"/>
          <w:szCs w:val="21"/>
        </w:rPr>
        <w:t> в данном случае представляет </w:t>
      </w:r>
      <w:r>
        <w:rPr>
          <w:rStyle w:val="a5"/>
          <w:rFonts w:ascii="Arial" w:eastAsiaTheme="majorEastAsia" w:hAnsi="Arial" w:cs="Arial"/>
          <w:color w:val="000000"/>
          <w:sz w:val="21"/>
          <w:szCs w:val="21"/>
        </w:rPr>
        <w:t>ONAF</w:t>
      </w:r>
      <w:r>
        <w:rPr>
          <w:rFonts w:ascii="Arial" w:hAnsi="Arial" w:cs="Arial"/>
          <w:color w:val="000000"/>
          <w:sz w:val="21"/>
          <w:szCs w:val="21"/>
        </w:rPr>
        <w:t>;</w:t>
      </w:r>
    </w:p>
    <w:p w14:paraId="0695D91D"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Style w:val="a5"/>
          <w:rFonts w:ascii="Arial" w:eastAsiaTheme="majorEastAsia" w:hAnsi="Arial" w:cs="Arial"/>
          <w:color w:val="000000"/>
          <w:sz w:val="21"/>
          <w:szCs w:val="21"/>
        </w:rPr>
        <w:t>OF</w:t>
      </w:r>
      <w:r>
        <w:rPr>
          <w:rFonts w:ascii="Arial" w:hAnsi="Arial" w:cs="Arial"/>
          <w:color w:val="000000"/>
          <w:sz w:val="21"/>
          <w:szCs w:val="21"/>
        </w:rPr>
        <w:t> – обозначает виды охлаждения </w:t>
      </w:r>
      <w:r>
        <w:rPr>
          <w:rStyle w:val="a5"/>
          <w:rFonts w:ascii="Arial" w:eastAsiaTheme="majorEastAsia" w:hAnsi="Arial" w:cs="Arial"/>
          <w:color w:val="000000"/>
          <w:sz w:val="21"/>
          <w:szCs w:val="21"/>
        </w:rPr>
        <w:t>OFAF</w:t>
      </w:r>
      <w:r>
        <w:rPr>
          <w:rFonts w:ascii="Arial" w:hAnsi="Arial" w:cs="Arial"/>
          <w:color w:val="000000"/>
          <w:sz w:val="21"/>
          <w:szCs w:val="21"/>
        </w:rPr>
        <w:t> (ДЦ – Принудительная циркуляция воздуха и масла с ненаправленным потоком масла) или </w:t>
      </w:r>
      <w:r>
        <w:rPr>
          <w:rStyle w:val="a5"/>
          <w:rFonts w:ascii="Arial" w:eastAsiaTheme="majorEastAsia" w:hAnsi="Arial" w:cs="Arial"/>
          <w:color w:val="000000"/>
          <w:sz w:val="21"/>
          <w:szCs w:val="21"/>
        </w:rPr>
        <w:t>OFWF</w:t>
      </w:r>
      <w:r>
        <w:rPr>
          <w:rFonts w:ascii="Arial" w:hAnsi="Arial" w:cs="Arial"/>
          <w:color w:val="000000"/>
          <w:sz w:val="21"/>
          <w:szCs w:val="21"/>
        </w:rPr>
        <w:t> (Ц – Принудительная циркуляция воды и масла с ненаправленным потоком масла);</w:t>
      </w:r>
    </w:p>
    <w:p w14:paraId="3DB6F2FF"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Style w:val="a5"/>
          <w:rFonts w:ascii="Arial" w:eastAsiaTheme="majorEastAsia" w:hAnsi="Arial" w:cs="Arial"/>
          <w:color w:val="000000"/>
          <w:sz w:val="21"/>
          <w:szCs w:val="21"/>
        </w:rPr>
        <w:t>OD</w:t>
      </w:r>
      <w:r>
        <w:rPr>
          <w:rFonts w:ascii="Arial" w:hAnsi="Arial" w:cs="Arial"/>
          <w:color w:val="000000"/>
          <w:sz w:val="21"/>
          <w:szCs w:val="21"/>
        </w:rPr>
        <w:t> – обозначает виды охлаждения </w:t>
      </w:r>
      <w:r>
        <w:rPr>
          <w:rStyle w:val="a5"/>
          <w:rFonts w:ascii="Arial" w:eastAsiaTheme="majorEastAsia" w:hAnsi="Arial" w:cs="Arial"/>
          <w:color w:val="000000"/>
          <w:sz w:val="21"/>
          <w:szCs w:val="21"/>
        </w:rPr>
        <w:t>ODAF</w:t>
      </w:r>
      <w:r>
        <w:rPr>
          <w:rFonts w:ascii="Arial" w:hAnsi="Arial" w:cs="Arial"/>
          <w:color w:val="000000"/>
          <w:sz w:val="21"/>
          <w:szCs w:val="21"/>
        </w:rPr>
        <w:t> (НДЦ – Принудительная циркуляция воздуха и масла с направленным потоком масла) или </w:t>
      </w:r>
      <w:r>
        <w:rPr>
          <w:rStyle w:val="a5"/>
          <w:rFonts w:ascii="Arial" w:eastAsiaTheme="majorEastAsia" w:hAnsi="Arial" w:cs="Arial"/>
          <w:color w:val="000000"/>
          <w:sz w:val="21"/>
          <w:szCs w:val="21"/>
        </w:rPr>
        <w:t>ODWF</w:t>
      </w:r>
      <w:r>
        <w:rPr>
          <w:rFonts w:ascii="Arial" w:hAnsi="Arial" w:cs="Arial"/>
          <w:color w:val="000000"/>
          <w:sz w:val="21"/>
          <w:szCs w:val="21"/>
        </w:rPr>
        <w:t> (НЦ – Принудительная циркуляция воды и масла с направленным потоком масла).</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644"/>
        <w:gridCol w:w="674"/>
        <w:gridCol w:w="454"/>
        <w:gridCol w:w="454"/>
        <w:gridCol w:w="454"/>
        <w:gridCol w:w="673"/>
        <w:gridCol w:w="454"/>
        <w:gridCol w:w="454"/>
        <w:gridCol w:w="454"/>
        <w:gridCol w:w="673"/>
        <w:gridCol w:w="454"/>
        <w:gridCol w:w="454"/>
        <w:gridCol w:w="454"/>
        <w:gridCol w:w="673"/>
        <w:gridCol w:w="454"/>
        <w:gridCol w:w="454"/>
        <w:gridCol w:w="469"/>
      </w:tblGrid>
      <w:tr w:rsidR="005C5FF5" w14:paraId="20CAB4FE" w14:textId="77777777" w:rsidTr="005C5FF5">
        <w:trPr>
          <w:trHeight w:val="508"/>
          <w:tblCellSpacing w:w="15" w:type="dxa"/>
        </w:trPr>
        <w:tc>
          <w:tcPr>
            <w:tcW w:w="0" w:type="auto"/>
            <w:gridSpan w:val="17"/>
            <w:tcBorders>
              <w:top w:val="nil"/>
              <w:left w:val="nil"/>
              <w:bottom w:val="nil"/>
              <w:right w:val="nil"/>
            </w:tcBorders>
            <w:shd w:val="clear" w:color="auto" w:fill="87CEFA"/>
            <w:tcMar>
              <w:top w:w="105" w:type="dxa"/>
              <w:left w:w="15" w:type="dxa"/>
              <w:bottom w:w="105" w:type="dxa"/>
              <w:right w:w="15" w:type="dxa"/>
            </w:tcMar>
            <w:vAlign w:val="center"/>
            <w:hideMark/>
          </w:tcPr>
          <w:p w14:paraId="2E94E2BA" w14:textId="77777777" w:rsidR="005C5FF5" w:rsidRDefault="005C5FF5">
            <w:pPr>
              <w:spacing w:before="100" w:beforeAutospacing="1" w:after="150" w:line="288" w:lineRule="atLeast"/>
              <w:jc w:val="right"/>
              <w:rPr>
                <w:i/>
                <w:iCs/>
                <w:sz w:val="21"/>
                <w:szCs w:val="21"/>
              </w:rPr>
            </w:pPr>
            <w:r>
              <w:rPr>
                <w:i/>
                <w:iCs/>
                <w:sz w:val="21"/>
                <w:szCs w:val="21"/>
              </w:rPr>
              <w:t>Таблица 14 – Допустимые аварийные перегрузки без учета предшествующей нагрузки</w:t>
            </w:r>
          </w:p>
        </w:tc>
      </w:tr>
      <w:tr w:rsidR="005C5FF5" w14:paraId="5FD13253" w14:textId="77777777" w:rsidTr="005C5FF5">
        <w:trPr>
          <w:tblCellSpacing w:w="15" w:type="dxa"/>
        </w:trPr>
        <w:tc>
          <w:tcPr>
            <w:tcW w:w="0" w:type="auto"/>
            <w:vMerge w:val="restart"/>
            <w:shd w:val="clear" w:color="auto" w:fill="87CEFA"/>
            <w:tcMar>
              <w:top w:w="105" w:type="dxa"/>
              <w:left w:w="15" w:type="dxa"/>
              <w:bottom w:w="105" w:type="dxa"/>
              <w:right w:w="15" w:type="dxa"/>
            </w:tcMar>
            <w:vAlign w:val="center"/>
            <w:hideMark/>
          </w:tcPr>
          <w:p w14:paraId="1B8E2953"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Продолжительность перегрузки в течение суток, ч</w:t>
            </w:r>
          </w:p>
        </w:tc>
        <w:tc>
          <w:tcPr>
            <w:tcW w:w="0" w:type="auto"/>
            <w:gridSpan w:val="16"/>
            <w:shd w:val="clear" w:color="auto" w:fill="87CEFA"/>
            <w:tcMar>
              <w:top w:w="105" w:type="dxa"/>
              <w:left w:w="15" w:type="dxa"/>
              <w:bottom w:w="105" w:type="dxa"/>
              <w:right w:w="15" w:type="dxa"/>
            </w:tcMar>
            <w:vAlign w:val="center"/>
            <w:hideMark/>
          </w:tcPr>
          <w:p w14:paraId="37D41FB5"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Перегрузка в долях номинального тока, в зависимости от температуры охлаждающей среды во время перегрузки</w:t>
            </w:r>
          </w:p>
        </w:tc>
      </w:tr>
      <w:tr w:rsidR="005C5FF5" w14:paraId="45605DAC" w14:textId="77777777" w:rsidTr="005C5FF5">
        <w:trPr>
          <w:tblCellSpacing w:w="15" w:type="dxa"/>
        </w:trPr>
        <w:tc>
          <w:tcPr>
            <w:tcW w:w="0" w:type="auto"/>
            <w:vMerge/>
            <w:shd w:val="clear" w:color="auto" w:fill="FAEBD7"/>
            <w:vAlign w:val="center"/>
            <w:hideMark/>
          </w:tcPr>
          <w:p w14:paraId="7784969B" w14:textId="77777777" w:rsidR="005C5FF5" w:rsidRDefault="005C5FF5">
            <w:pPr>
              <w:spacing w:before="100" w:beforeAutospacing="1" w:after="150" w:line="288" w:lineRule="atLeast"/>
              <w:rPr>
                <w:b/>
                <w:bCs/>
                <w:color w:val="981917"/>
                <w:sz w:val="21"/>
                <w:szCs w:val="21"/>
              </w:rPr>
            </w:pPr>
          </w:p>
        </w:tc>
        <w:tc>
          <w:tcPr>
            <w:tcW w:w="0" w:type="auto"/>
            <w:gridSpan w:val="4"/>
            <w:shd w:val="clear" w:color="auto" w:fill="87CEFA"/>
            <w:tcMar>
              <w:top w:w="105" w:type="dxa"/>
              <w:left w:w="15" w:type="dxa"/>
              <w:bottom w:w="105" w:type="dxa"/>
              <w:right w:w="15" w:type="dxa"/>
            </w:tcMar>
            <w:vAlign w:val="center"/>
            <w:hideMark/>
          </w:tcPr>
          <w:p w14:paraId="3492AD33"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–25° C</w:t>
            </w:r>
          </w:p>
        </w:tc>
        <w:tc>
          <w:tcPr>
            <w:tcW w:w="0" w:type="auto"/>
            <w:gridSpan w:val="4"/>
            <w:shd w:val="clear" w:color="auto" w:fill="87CEFA"/>
            <w:tcMar>
              <w:top w:w="105" w:type="dxa"/>
              <w:left w:w="15" w:type="dxa"/>
              <w:bottom w:w="105" w:type="dxa"/>
              <w:right w:w="15" w:type="dxa"/>
            </w:tcMar>
            <w:vAlign w:val="center"/>
            <w:hideMark/>
          </w:tcPr>
          <w:p w14:paraId="7A0B3EC9"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–20° C</w:t>
            </w:r>
          </w:p>
        </w:tc>
        <w:tc>
          <w:tcPr>
            <w:tcW w:w="0" w:type="auto"/>
            <w:gridSpan w:val="4"/>
            <w:shd w:val="clear" w:color="auto" w:fill="87CEFA"/>
            <w:tcMar>
              <w:top w:w="105" w:type="dxa"/>
              <w:left w:w="15" w:type="dxa"/>
              <w:bottom w:w="105" w:type="dxa"/>
              <w:right w:w="15" w:type="dxa"/>
            </w:tcMar>
            <w:vAlign w:val="center"/>
            <w:hideMark/>
          </w:tcPr>
          <w:p w14:paraId="1C74AD3E"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–10° C</w:t>
            </w:r>
          </w:p>
        </w:tc>
        <w:tc>
          <w:tcPr>
            <w:tcW w:w="0" w:type="auto"/>
            <w:gridSpan w:val="4"/>
            <w:shd w:val="clear" w:color="auto" w:fill="87CEFA"/>
            <w:tcMar>
              <w:top w:w="105" w:type="dxa"/>
              <w:left w:w="15" w:type="dxa"/>
              <w:bottom w:w="105" w:type="dxa"/>
              <w:right w:w="15" w:type="dxa"/>
            </w:tcMar>
            <w:vAlign w:val="center"/>
            <w:hideMark/>
          </w:tcPr>
          <w:p w14:paraId="4326DFB1"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0° C</w:t>
            </w:r>
          </w:p>
        </w:tc>
      </w:tr>
      <w:tr w:rsidR="005C5FF5" w14:paraId="6B027CAA" w14:textId="77777777" w:rsidTr="005C5FF5">
        <w:trPr>
          <w:tblCellSpacing w:w="15" w:type="dxa"/>
        </w:trPr>
        <w:tc>
          <w:tcPr>
            <w:tcW w:w="0" w:type="auto"/>
            <w:vMerge/>
            <w:shd w:val="clear" w:color="auto" w:fill="FAF0E6"/>
            <w:vAlign w:val="center"/>
            <w:hideMark/>
          </w:tcPr>
          <w:p w14:paraId="1CF65731" w14:textId="77777777" w:rsidR="005C5FF5" w:rsidRDefault="005C5FF5">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317BC61F"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746C6C80"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7E8B5126"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41B51950"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c>
          <w:tcPr>
            <w:tcW w:w="0" w:type="auto"/>
            <w:shd w:val="clear" w:color="auto" w:fill="87CEFA"/>
            <w:tcMar>
              <w:top w:w="105" w:type="dxa"/>
              <w:left w:w="15" w:type="dxa"/>
              <w:bottom w:w="105" w:type="dxa"/>
              <w:right w:w="15" w:type="dxa"/>
            </w:tcMar>
            <w:vAlign w:val="center"/>
            <w:hideMark/>
          </w:tcPr>
          <w:p w14:paraId="5B98EB4D"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1487CFA1"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3935011F"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4178CD7D"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c>
          <w:tcPr>
            <w:tcW w:w="0" w:type="auto"/>
            <w:shd w:val="clear" w:color="auto" w:fill="87CEFA"/>
            <w:tcMar>
              <w:top w:w="105" w:type="dxa"/>
              <w:left w:w="15" w:type="dxa"/>
              <w:bottom w:w="105" w:type="dxa"/>
              <w:right w:w="15" w:type="dxa"/>
            </w:tcMar>
            <w:vAlign w:val="center"/>
            <w:hideMark/>
          </w:tcPr>
          <w:p w14:paraId="52701C56"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31FBE69C"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27CAC092"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284A68F9"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c>
          <w:tcPr>
            <w:tcW w:w="0" w:type="auto"/>
            <w:shd w:val="clear" w:color="auto" w:fill="87CEFA"/>
            <w:tcMar>
              <w:top w:w="105" w:type="dxa"/>
              <w:left w:w="15" w:type="dxa"/>
              <w:bottom w:w="105" w:type="dxa"/>
              <w:right w:w="15" w:type="dxa"/>
            </w:tcMar>
            <w:vAlign w:val="center"/>
            <w:hideMark/>
          </w:tcPr>
          <w:p w14:paraId="49A9DA52"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142948AB"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0ED58989"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310A1633"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r>
      <w:tr w:rsidR="005C5FF5" w14:paraId="1DE00A9B"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5975734D" w14:textId="77777777" w:rsidR="005C5FF5" w:rsidRDefault="005C5FF5">
            <w:pPr>
              <w:spacing w:before="100" w:beforeAutospacing="1" w:after="150" w:line="288" w:lineRule="atLeast"/>
              <w:jc w:val="center"/>
              <w:rPr>
                <w:sz w:val="18"/>
                <w:szCs w:val="18"/>
              </w:rPr>
            </w:pPr>
            <w:r>
              <w:rPr>
                <w:sz w:val="18"/>
                <w:szCs w:val="18"/>
              </w:rPr>
              <w:t>0,5</w:t>
            </w:r>
          </w:p>
        </w:tc>
        <w:tc>
          <w:tcPr>
            <w:tcW w:w="0" w:type="auto"/>
            <w:shd w:val="clear" w:color="auto" w:fill="FAEBD7"/>
            <w:tcMar>
              <w:top w:w="30" w:type="dxa"/>
              <w:left w:w="75" w:type="dxa"/>
              <w:bottom w:w="30" w:type="dxa"/>
              <w:right w:w="75" w:type="dxa"/>
            </w:tcMar>
            <w:vAlign w:val="center"/>
            <w:hideMark/>
          </w:tcPr>
          <w:p w14:paraId="09D54065" w14:textId="77777777" w:rsidR="005C5FF5" w:rsidRDefault="005C5FF5">
            <w:pPr>
              <w:spacing w:before="100" w:beforeAutospacing="1" w:after="150"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14:paraId="551419FD" w14:textId="77777777" w:rsidR="005C5FF5" w:rsidRDefault="005C5FF5">
            <w:pPr>
              <w:spacing w:before="100" w:beforeAutospacing="1" w:after="150" w:line="288" w:lineRule="atLeast"/>
              <w:jc w:val="center"/>
              <w:rPr>
                <w:sz w:val="18"/>
                <w:szCs w:val="18"/>
              </w:rPr>
            </w:pPr>
            <w:r>
              <w:rPr>
                <w:sz w:val="18"/>
                <w:szCs w:val="18"/>
              </w:rPr>
              <w:t>1,8</w:t>
            </w:r>
          </w:p>
        </w:tc>
        <w:tc>
          <w:tcPr>
            <w:tcW w:w="0" w:type="auto"/>
            <w:shd w:val="clear" w:color="auto" w:fill="FAEBD7"/>
            <w:tcMar>
              <w:top w:w="30" w:type="dxa"/>
              <w:left w:w="75" w:type="dxa"/>
              <w:bottom w:w="30" w:type="dxa"/>
              <w:right w:w="75" w:type="dxa"/>
            </w:tcMar>
            <w:vAlign w:val="center"/>
            <w:hideMark/>
          </w:tcPr>
          <w:p w14:paraId="7F35DAB2"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5013CC0F"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22883CC8" w14:textId="77777777" w:rsidR="005C5FF5" w:rsidRDefault="005C5FF5">
            <w:pPr>
              <w:spacing w:before="100" w:beforeAutospacing="1" w:after="150" w:line="288" w:lineRule="atLeast"/>
              <w:jc w:val="center"/>
              <w:rPr>
                <w:sz w:val="18"/>
                <w:szCs w:val="18"/>
              </w:rPr>
            </w:pPr>
            <w:r>
              <w:rPr>
                <w:sz w:val="18"/>
                <w:szCs w:val="18"/>
              </w:rPr>
              <w:t>1,9</w:t>
            </w:r>
          </w:p>
        </w:tc>
        <w:tc>
          <w:tcPr>
            <w:tcW w:w="0" w:type="auto"/>
            <w:shd w:val="clear" w:color="auto" w:fill="FAEBD7"/>
            <w:tcMar>
              <w:top w:w="30" w:type="dxa"/>
              <w:left w:w="75" w:type="dxa"/>
              <w:bottom w:w="30" w:type="dxa"/>
              <w:right w:w="75" w:type="dxa"/>
            </w:tcMar>
            <w:vAlign w:val="center"/>
            <w:hideMark/>
          </w:tcPr>
          <w:p w14:paraId="5F909C9F"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49D5630B"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1A456A53"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740CB702"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26D5C529"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71F96C11"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08B3AE88"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703B4FAD"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2E6C897F"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14E3AB79"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7D360EBB" w14:textId="77777777" w:rsidR="005C5FF5" w:rsidRDefault="005C5FF5">
            <w:pPr>
              <w:spacing w:before="100" w:beforeAutospacing="1" w:after="150" w:line="288" w:lineRule="atLeast"/>
              <w:jc w:val="center"/>
              <w:rPr>
                <w:sz w:val="18"/>
                <w:szCs w:val="18"/>
              </w:rPr>
            </w:pPr>
            <w:r>
              <w:rPr>
                <w:sz w:val="18"/>
                <w:szCs w:val="18"/>
              </w:rPr>
              <w:t>1,3</w:t>
            </w:r>
          </w:p>
        </w:tc>
      </w:tr>
      <w:tr w:rsidR="005C5FF5" w14:paraId="3D902704"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37039ABA" w14:textId="77777777" w:rsidR="005C5FF5" w:rsidRDefault="005C5FF5">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14:paraId="205390D0" w14:textId="77777777" w:rsidR="005C5FF5" w:rsidRDefault="005C5FF5">
            <w:pPr>
              <w:spacing w:before="100" w:beforeAutospacing="1" w:after="150" w:line="288" w:lineRule="atLeast"/>
              <w:jc w:val="center"/>
              <w:rPr>
                <w:sz w:val="18"/>
                <w:szCs w:val="18"/>
              </w:rPr>
            </w:pPr>
            <w:r>
              <w:rPr>
                <w:sz w:val="18"/>
                <w:szCs w:val="18"/>
              </w:rPr>
              <w:t>1,9</w:t>
            </w:r>
          </w:p>
        </w:tc>
        <w:tc>
          <w:tcPr>
            <w:tcW w:w="0" w:type="auto"/>
            <w:shd w:val="clear" w:color="auto" w:fill="FAF0E6"/>
            <w:tcMar>
              <w:top w:w="30" w:type="dxa"/>
              <w:left w:w="75" w:type="dxa"/>
              <w:bottom w:w="30" w:type="dxa"/>
              <w:right w:w="75" w:type="dxa"/>
            </w:tcMar>
            <w:vAlign w:val="center"/>
            <w:hideMark/>
          </w:tcPr>
          <w:p w14:paraId="40E73ABA"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14:paraId="01C4D022"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767164AA"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772FD66D" w14:textId="77777777" w:rsidR="005C5FF5" w:rsidRDefault="005C5FF5">
            <w:pPr>
              <w:spacing w:before="100" w:beforeAutospacing="1" w:after="150" w:line="288" w:lineRule="atLeast"/>
              <w:jc w:val="center"/>
              <w:rPr>
                <w:sz w:val="18"/>
                <w:szCs w:val="18"/>
              </w:rPr>
            </w:pPr>
            <w:r>
              <w:rPr>
                <w:sz w:val="18"/>
                <w:szCs w:val="18"/>
              </w:rPr>
              <w:t>1,9</w:t>
            </w:r>
          </w:p>
        </w:tc>
        <w:tc>
          <w:tcPr>
            <w:tcW w:w="0" w:type="auto"/>
            <w:shd w:val="clear" w:color="auto" w:fill="FAF0E6"/>
            <w:tcMar>
              <w:top w:w="30" w:type="dxa"/>
              <w:left w:w="75" w:type="dxa"/>
              <w:bottom w:w="30" w:type="dxa"/>
              <w:right w:w="75" w:type="dxa"/>
            </w:tcMar>
            <w:vAlign w:val="center"/>
            <w:hideMark/>
          </w:tcPr>
          <w:p w14:paraId="01421082"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5E7FF6E9"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6E301E83"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470F7309"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14:paraId="36BD0C64"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0D91364B"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16DC862F"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25146FA0"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14:paraId="1C0B0998"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6E7BD618"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1FD15AAB" w14:textId="77777777" w:rsidR="005C5FF5" w:rsidRDefault="005C5FF5">
            <w:pPr>
              <w:spacing w:before="100" w:beforeAutospacing="1" w:after="150" w:line="288" w:lineRule="atLeast"/>
              <w:jc w:val="center"/>
              <w:rPr>
                <w:sz w:val="18"/>
                <w:szCs w:val="18"/>
              </w:rPr>
            </w:pPr>
            <w:r>
              <w:rPr>
                <w:sz w:val="18"/>
                <w:szCs w:val="18"/>
              </w:rPr>
              <w:t>1,3</w:t>
            </w:r>
          </w:p>
        </w:tc>
      </w:tr>
      <w:tr w:rsidR="005C5FF5" w14:paraId="3035D25D"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5E359693" w14:textId="77777777" w:rsidR="005C5FF5" w:rsidRDefault="005C5FF5">
            <w:pPr>
              <w:spacing w:before="100" w:beforeAutospacing="1" w:after="150"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14:paraId="48DE623D" w14:textId="77777777" w:rsidR="005C5FF5" w:rsidRDefault="005C5FF5">
            <w:pPr>
              <w:spacing w:before="100" w:beforeAutospacing="1" w:after="150" w:line="288" w:lineRule="atLeast"/>
              <w:jc w:val="center"/>
              <w:rPr>
                <w:sz w:val="18"/>
                <w:szCs w:val="18"/>
              </w:rPr>
            </w:pPr>
            <w:r>
              <w:rPr>
                <w:sz w:val="18"/>
                <w:szCs w:val="18"/>
              </w:rPr>
              <w:t>1,9</w:t>
            </w:r>
          </w:p>
        </w:tc>
        <w:tc>
          <w:tcPr>
            <w:tcW w:w="0" w:type="auto"/>
            <w:shd w:val="clear" w:color="auto" w:fill="FAEBD7"/>
            <w:tcMar>
              <w:top w:w="30" w:type="dxa"/>
              <w:left w:w="75" w:type="dxa"/>
              <w:bottom w:w="30" w:type="dxa"/>
              <w:right w:w="75" w:type="dxa"/>
            </w:tcMar>
            <w:vAlign w:val="center"/>
            <w:hideMark/>
          </w:tcPr>
          <w:p w14:paraId="166B9A06"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3900A62E"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68F40FEB"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7613A912" w14:textId="77777777" w:rsidR="005C5FF5" w:rsidRDefault="005C5FF5">
            <w:pPr>
              <w:spacing w:before="100" w:beforeAutospacing="1" w:after="150" w:line="288" w:lineRule="atLeast"/>
              <w:jc w:val="center"/>
              <w:rPr>
                <w:sz w:val="18"/>
                <w:szCs w:val="18"/>
              </w:rPr>
            </w:pPr>
            <w:r>
              <w:rPr>
                <w:sz w:val="18"/>
                <w:szCs w:val="18"/>
              </w:rPr>
              <w:t>1,8</w:t>
            </w:r>
          </w:p>
        </w:tc>
        <w:tc>
          <w:tcPr>
            <w:tcW w:w="0" w:type="auto"/>
            <w:shd w:val="clear" w:color="auto" w:fill="FAEBD7"/>
            <w:tcMar>
              <w:top w:w="30" w:type="dxa"/>
              <w:left w:w="75" w:type="dxa"/>
              <w:bottom w:w="30" w:type="dxa"/>
              <w:right w:w="75" w:type="dxa"/>
            </w:tcMar>
            <w:vAlign w:val="center"/>
            <w:hideMark/>
          </w:tcPr>
          <w:p w14:paraId="6B4A1DA9"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1560BBA2"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3B0AE43C"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2BE295FC"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2EA0A343"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63A41C73"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29E46330"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39BDE222"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449906F2"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3DAC4E87"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164D5801" w14:textId="77777777" w:rsidR="005C5FF5" w:rsidRDefault="005C5FF5">
            <w:pPr>
              <w:spacing w:before="100" w:beforeAutospacing="1" w:after="150" w:line="288" w:lineRule="atLeast"/>
              <w:jc w:val="center"/>
              <w:rPr>
                <w:sz w:val="18"/>
                <w:szCs w:val="18"/>
              </w:rPr>
            </w:pPr>
            <w:r>
              <w:rPr>
                <w:sz w:val="18"/>
                <w:szCs w:val="18"/>
              </w:rPr>
              <w:t>1,3</w:t>
            </w:r>
          </w:p>
        </w:tc>
      </w:tr>
      <w:tr w:rsidR="005C5FF5" w14:paraId="6E42A0D7"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1BD415E0" w14:textId="77777777" w:rsidR="005C5FF5" w:rsidRDefault="005C5FF5">
            <w:pPr>
              <w:spacing w:before="100" w:beforeAutospacing="1" w:after="150" w:line="288" w:lineRule="atLeast"/>
              <w:jc w:val="center"/>
              <w:rPr>
                <w:sz w:val="18"/>
                <w:szCs w:val="18"/>
              </w:rPr>
            </w:pPr>
            <w:r>
              <w:rPr>
                <w:sz w:val="18"/>
                <w:szCs w:val="18"/>
              </w:rPr>
              <w:t>4,0</w:t>
            </w:r>
          </w:p>
        </w:tc>
        <w:tc>
          <w:tcPr>
            <w:tcW w:w="0" w:type="auto"/>
            <w:shd w:val="clear" w:color="auto" w:fill="FAF0E6"/>
            <w:tcMar>
              <w:top w:w="30" w:type="dxa"/>
              <w:left w:w="75" w:type="dxa"/>
              <w:bottom w:w="30" w:type="dxa"/>
              <w:right w:w="75" w:type="dxa"/>
            </w:tcMar>
            <w:vAlign w:val="center"/>
            <w:hideMark/>
          </w:tcPr>
          <w:p w14:paraId="3257EEEB" w14:textId="77777777" w:rsidR="005C5FF5" w:rsidRDefault="005C5FF5">
            <w:pPr>
              <w:spacing w:before="100" w:beforeAutospacing="1" w:after="150" w:line="288" w:lineRule="atLeast"/>
              <w:jc w:val="center"/>
              <w:rPr>
                <w:sz w:val="18"/>
                <w:szCs w:val="18"/>
              </w:rPr>
            </w:pPr>
            <w:r>
              <w:rPr>
                <w:sz w:val="18"/>
                <w:szCs w:val="18"/>
              </w:rPr>
              <w:t>1,8</w:t>
            </w:r>
          </w:p>
        </w:tc>
        <w:tc>
          <w:tcPr>
            <w:tcW w:w="0" w:type="auto"/>
            <w:shd w:val="clear" w:color="auto" w:fill="FAF0E6"/>
            <w:tcMar>
              <w:top w:w="30" w:type="dxa"/>
              <w:left w:w="75" w:type="dxa"/>
              <w:bottom w:w="30" w:type="dxa"/>
              <w:right w:w="75" w:type="dxa"/>
            </w:tcMar>
            <w:vAlign w:val="center"/>
            <w:hideMark/>
          </w:tcPr>
          <w:p w14:paraId="72757E37"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207803CF"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3736F18B"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51DD3710"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14:paraId="2E964B49"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56D30DA1"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79BEB8B8"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24C165E1"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2A6E261B"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5EB8AA94"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6D74E89F"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390D1B71"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46E2854F"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7B20F792"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3AC68E01" w14:textId="77777777" w:rsidR="005C5FF5" w:rsidRDefault="005C5FF5">
            <w:pPr>
              <w:spacing w:before="100" w:beforeAutospacing="1" w:after="150" w:line="288" w:lineRule="atLeast"/>
              <w:jc w:val="center"/>
              <w:rPr>
                <w:sz w:val="18"/>
                <w:szCs w:val="18"/>
              </w:rPr>
            </w:pPr>
            <w:r>
              <w:rPr>
                <w:sz w:val="18"/>
                <w:szCs w:val="18"/>
              </w:rPr>
              <w:t>1,3</w:t>
            </w:r>
          </w:p>
        </w:tc>
      </w:tr>
      <w:tr w:rsidR="005C5FF5" w14:paraId="554E4435"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0D214834" w14:textId="77777777" w:rsidR="005C5FF5" w:rsidRDefault="005C5FF5">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14:paraId="50DB9C2D"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14034769"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5CD7518C"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4B604FDC"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48E48942"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027276C2"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7C42926A"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20F7F794"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63E1B81D"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65611816"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58E5DEE1"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05A4443E"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09DAC496"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28B45B9A"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2A2AE3C3"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4A7067E3" w14:textId="77777777" w:rsidR="005C5FF5" w:rsidRDefault="005C5FF5">
            <w:pPr>
              <w:spacing w:before="100" w:beforeAutospacing="1" w:after="150" w:line="288" w:lineRule="atLeast"/>
              <w:jc w:val="center"/>
              <w:rPr>
                <w:sz w:val="18"/>
                <w:szCs w:val="18"/>
              </w:rPr>
            </w:pPr>
            <w:r>
              <w:rPr>
                <w:sz w:val="18"/>
                <w:szCs w:val="18"/>
              </w:rPr>
              <w:t>1,3</w:t>
            </w:r>
          </w:p>
        </w:tc>
      </w:tr>
      <w:tr w:rsidR="005C5FF5" w14:paraId="0197ABFB"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369B8FCE" w14:textId="77777777" w:rsidR="005C5FF5" w:rsidRDefault="005C5FF5">
            <w:pPr>
              <w:spacing w:before="100" w:beforeAutospacing="1" w:after="150" w:line="288" w:lineRule="atLeast"/>
              <w:jc w:val="center"/>
              <w:rPr>
                <w:sz w:val="18"/>
                <w:szCs w:val="18"/>
              </w:rPr>
            </w:pPr>
            <w:r>
              <w:rPr>
                <w:sz w:val="18"/>
                <w:szCs w:val="18"/>
              </w:rPr>
              <w:t>24,0</w:t>
            </w:r>
          </w:p>
        </w:tc>
        <w:tc>
          <w:tcPr>
            <w:tcW w:w="0" w:type="auto"/>
            <w:shd w:val="clear" w:color="auto" w:fill="FAF0E6"/>
            <w:tcMar>
              <w:top w:w="30" w:type="dxa"/>
              <w:left w:w="75" w:type="dxa"/>
              <w:bottom w:w="30" w:type="dxa"/>
              <w:right w:w="75" w:type="dxa"/>
            </w:tcMar>
            <w:vAlign w:val="center"/>
            <w:hideMark/>
          </w:tcPr>
          <w:p w14:paraId="08E8908E"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F0E6"/>
            <w:tcMar>
              <w:top w:w="30" w:type="dxa"/>
              <w:left w:w="75" w:type="dxa"/>
              <w:bottom w:w="30" w:type="dxa"/>
              <w:right w:w="75" w:type="dxa"/>
            </w:tcMar>
            <w:vAlign w:val="center"/>
            <w:hideMark/>
          </w:tcPr>
          <w:p w14:paraId="5CFE4C56"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22C3544A"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3A855494"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280A865D"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36D15409"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1791A43B"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49561F6F"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0800C16A"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2008BC0D"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0A230F93"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7E192D80"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26F3830F"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66F79E27"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447B37DA"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461A7F6F" w14:textId="77777777" w:rsidR="005C5FF5" w:rsidRDefault="005C5FF5">
            <w:pPr>
              <w:spacing w:before="100" w:beforeAutospacing="1" w:after="150" w:line="288" w:lineRule="atLeast"/>
              <w:jc w:val="center"/>
              <w:rPr>
                <w:sz w:val="18"/>
                <w:szCs w:val="18"/>
              </w:rPr>
            </w:pPr>
            <w:r>
              <w:rPr>
                <w:sz w:val="18"/>
                <w:szCs w:val="18"/>
              </w:rPr>
              <w:t>1,3</w:t>
            </w:r>
          </w:p>
        </w:tc>
      </w:tr>
    </w:tbl>
    <w:p w14:paraId="32AD69D1" w14:textId="77777777" w:rsidR="005C5FF5" w:rsidRDefault="005C5FF5" w:rsidP="005C5FF5">
      <w:pPr>
        <w:shd w:val="clear" w:color="auto" w:fill="FFFFFF"/>
        <w:jc w:val="both"/>
        <w:rPr>
          <w:rFonts w:ascii="Arial" w:hAnsi="Arial" w:cs="Arial"/>
          <w:vanish/>
          <w:color w:val="000000"/>
          <w:sz w:val="21"/>
          <w:szCs w:val="21"/>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644"/>
        <w:gridCol w:w="674"/>
        <w:gridCol w:w="454"/>
        <w:gridCol w:w="454"/>
        <w:gridCol w:w="454"/>
        <w:gridCol w:w="673"/>
        <w:gridCol w:w="454"/>
        <w:gridCol w:w="454"/>
        <w:gridCol w:w="454"/>
        <w:gridCol w:w="673"/>
        <w:gridCol w:w="454"/>
        <w:gridCol w:w="454"/>
        <w:gridCol w:w="454"/>
        <w:gridCol w:w="673"/>
        <w:gridCol w:w="454"/>
        <w:gridCol w:w="454"/>
        <w:gridCol w:w="469"/>
      </w:tblGrid>
      <w:tr w:rsidR="005C5FF5" w14:paraId="2E13C599" w14:textId="77777777" w:rsidTr="005C5FF5">
        <w:trPr>
          <w:trHeight w:val="508"/>
          <w:tblCellSpacing w:w="15" w:type="dxa"/>
        </w:trPr>
        <w:tc>
          <w:tcPr>
            <w:tcW w:w="0" w:type="auto"/>
            <w:gridSpan w:val="17"/>
            <w:tcBorders>
              <w:top w:val="nil"/>
              <w:left w:val="nil"/>
              <w:bottom w:val="nil"/>
              <w:right w:val="nil"/>
            </w:tcBorders>
            <w:shd w:val="clear" w:color="auto" w:fill="87CEFA"/>
            <w:tcMar>
              <w:top w:w="105" w:type="dxa"/>
              <w:left w:w="15" w:type="dxa"/>
              <w:bottom w:w="105" w:type="dxa"/>
              <w:right w:w="15" w:type="dxa"/>
            </w:tcMar>
            <w:vAlign w:val="center"/>
            <w:hideMark/>
          </w:tcPr>
          <w:p w14:paraId="41C14228" w14:textId="77777777" w:rsidR="005C5FF5" w:rsidRDefault="005C5FF5">
            <w:pPr>
              <w:spacing w:before="100" w:beforeAutospacing="1" w:after="150" w:line="288" w:lineRule="atLeast"/>
              <w:jc w:val="right"/>
              <w:rPr>
                <w:i/>
                <w:iCs/>
                <w:sz w:val="21"/>
                <w:szCs w:val="21"/>
              </w:rPr>
            </w:pPr>
            <w:r>
              <w:rPr>
                <w:i/>
                <w:iCs/>
                <w:sz w:val="21"/>
                <w:szCs w:val="21"/>
              </w:rPr>
              <w:t>Продолжение таблицы 14</w:t>
            </w:r>
          </w:p>
        </w:tc>
      </w:tr>
      <w:tr w:rsidR="005C5FF5" w14:paraId="560759D4" w14:textId="77777777" w:rsidTr="005C5FF5">
        <w:trPr>
          <w:tblCellSpacing w:w="15" w:type="dxa"/>
        </w:trPr>
        <w:tc>
          <w:tcPr>
            <w:tcW w:w="0" w:type="auto"/>
            <w:vMerge w:val="restart"/>
            <w:shd w:val="clear" w:color="auto" w:fill="87CEFA"/>
            <w:tcMar>
              <w:top w:w="105" w:type="dxa"/>
              <w:left w:w="15" w:type="dxa"/>
              <w:bottom w:w="105" w:type="dxa"/>
              <w:right w:w="15" w:type="dxa"/>
            </w:tcMar>
            <w:vAlign w:val="center"/>
            <w:hideMark/>
          </w:tcPr>
          <w:p w14:paraId="47903E45"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Продолжительность перегрузки в течение суток, ч</w:t>
            </w:r>
          </w:p>
        </w:tc>
        <w:tc>
          <w:tcPr>
            <w:tcW w:w="0" w:type="auto"/>
            <w:gridSpan w:val="16"/>
            <w:shd w:val="clear" w:color="auto" w:fill="87CEFA"/>
            <w:tcMar>
              <w:top w:w="105" w:type="dxa"/>
              <w:left w:w="15" w:type="dxa"/>
              <w:bottom w:w="105" w:type="dxa"/>
              <w:right w:w="15" w:type="dxa"/>
            </w:tcMar>
            <w:vAlign w:val="center"/>
            <w:hideMark/>
          </w:tcPr>
          <w:p w14:paraId="03B1C60C"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Перегрузка в долях номинального тока, в зависимости от температуры охлаждающей среды во время перегрузки</w:t>
            </w:r>
          </w:p>
        </w:tc>
      </w:tr>
      <w:tr w:rsidR="005C5FF5" w14:paraId="4A362312" w14:textId="77777777" w:rsidTr="005C5FF5">
        <w:trPr>
          <w:tblCellSpacing w:w="15" w:type="dxa"/>
        </w:trPr>
        <w:tc>
          <w:tcPr>
            <w:tcW w:w="0" w:type="auto"/>
            <w:vMerge/>
            <w:shd w:val="clear" w:color="auto" w:fill="FAEBD7"/>
            <w:vAlign w:val="center"/>
            <w:hideMark/>
          </w:tcPr>
          <w:p w14:paraId="730DFEF1" w14:textId="77777777" w:rsidR="005C5FF5" w:rsidRDefault="005C5FF5">
            <w:pPr>
              <w:spacing w:before="100" w:beforeAutospacing="1" w:after="150" w:line="288" w:lineRule="atLeast"/>
              <w:rPr>
                <w:b/>
                <w:bCs/>
                <w:color w:val="981917"/>
                <w:sz w:val="21"/>
                <w:szCs w:val="21"/>
              </w:rPr>
            </w:pPr>
          </w:p>
        </w:tc>
        <w:tc>
          <w:tcPr>
            <w:tcW w:w="0" w:type="auto"/>
            <w:gridSpan w:val="4"/>
            <w:shd w:val="clear" w:color="auto" w:fill="87CEFA"/>
            <w:tcMar>
              <w:top w:w="105" w:type="dxa"/>
              <w:left w:w="15" w:type="dxa"/>
              <w:bottom w:w="105" w:type="dxa"/>
              <w:right w:w="15" w:type="dxa"/>
            </w:tcMar>
            <w:vAlign w:val="center"/>
            <w:hideMark/>
          </w:tcPr>
          <w:p w14:paraId="7AFA5716"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10° C</w:t>
            </w:r>
          </w:p>
        </w:tc>
        <w:tc>
          <w:tcPr>
            <w:tcW w:w="0" w:type="auto"/>
            <w:gridSpan w:val="4"/>
            <w:shd w:val="clear" w:color="auto" w:fill="87CEFA"/>
            <w:tcMar>
              <w:top w:w="105" w:type="dxa"/>
              <w:left w:w="15" w:type="dxa"/>
              <w:bottom w:w="105" w:type="dxa"/>
              <w:right w:w="15" w:type="dxa"/>
            </w:tcMar>
            <w:vAlign w:val="center"/>
            <w:hideMark/>
          </w:tcPr>
          <w:p w14:paraId="70EBEACA"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20° C</w:t>
            </w:r>
          </w:p>
        </w:tc>
        <w:tc>
          <w:tcPr>
            <w:tcW w:w="0" w:type="auto"/>
            <w:gridSpan w:val="4"/>
            <w:shd w:val="clear" w:color="auto" w:fill="87CEFA"/>
            <w:tcMar>
              <w:top w:w="105" w:type="dxa"/>
              <w:left w:w="15" w:type="dxa"/>
              <w:bottom w:w="105" w:type="dxa"/>
              <w:right w:w="15" w:type="dxa"/>
            </w:tcMar>
            <w:vAlign w:val="center"/>
            <w:hideMark/>
          </w:tcPr>
          <w:p w14:paraId="259B34B5"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30° C</w:t>
            </w:r>
          </w:p>
        </w:tc>
        <w:tc>
          <w:tcPr>
            <w:tcW w:w="0" w:type="auto"/>
            <w:gridSpan w:val="4"/>
            <w:shd w:val="clear" w:color="auto" w:fill="87CEFA"/>
            <w:tcMar>
              <w:top w:w="105" w:type="dxa"/>
              <w:left w:w="15" w:type="dxa"/>
              <w:bottom w:w="105" w:type="dxa"/>
              <w:right w:w="15" w:type="dxa"/>
            </w:tcMar>
            <w:vAlign w:val="center"/>
            <w:hideMark/>
          </w:tcPr>
          <w:p w14:paraId="4E41B7D4"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40° C</w:t>
            </w:r>
          </w:p>
        </w:tc>
      </w:tr>
      <w:tr w:rsidR="005C5FF5" w14:paraId="35298508" w14:textId="77777777" w:rsidTr="005C5FF5">
        <w:trPr>
          <w:tblCellSpacing w:w="15" w:type="dxa"/>
        </w:trPr>
        <w:tc>
          <w:tcPr>
            <w:tcW w:w="0" w:type="auto"/>
            <w:vMerge/>
            <w:shd w:val="clear" w:color="auto" w:fill="FAF0E6"/>
            <w:vAlign w:val="center"/>
            <w:hideMark/>
          </w:tcPr>
          <w:p w14:paraId="19EC4853" w14:textId="77777777" w:rsidR="005C5FF5" w:rsidRDefault="005C5FF5">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189F6961"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369A5DD2"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5B0E01E0"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436ADE3E"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c>
          <w:tcPr>
            <w:tcW w:w="0" w:type="auto"/>
            <w:shd w:val="clear" w:color="auto" w:fill="87CEFA"/>
            <w:tcMar>
              <w:top w:w="105" w:type="dxa"/>
              <w:left w:w="15" w:type="dxa"/>
              <w:bottom w:w="105" w:type="dxa"/>
              <w:right w:w="15" w:type="dxa"/>
            </w:tcMar>
            <w:vAlign w:val="center"/>
            <w:hideMark/>
          </w:tcPr>
          <w:p w14:paraId="75DCD1A1"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3362F6EA"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76A7385C"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082A1AF6"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c>
          <w:tcPr>
            <w:tcW w:w="0" w:type="auto"/>
            <w:shd w:val="clear" w:color="auto" w:fill="87CEFA"/>
            <w:tcMar>
              <w:top w:w="105" w:type="dxa"/>
              <w:left w:w="15" w:type="dxa"/>
              <w:bottom w:w="105" w:type="dxa"/>
              <w:right w:w="15" w:type="dxa"/>
            </w:tcMar>
            <w:vAlign w:val="center"/>
            <w:hideMark/>
          </w:tcPr>
          <w:p w14:paraId="5258F475"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39A702F9"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5729D576"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7AEEE2E2"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c>
          <w:tcPr>
            <w:tcW w:w="0" w:type="auto"/>
            <w:shd w:val="clear" w:color="auto" w:fill="87CEFA"/>
            <w:tcMar>
              <w:top w:w="105" w:type="dxa"/>
              <w:left w:w="15" w:type="dxa"/>
              <w:bottom w:w="105" w:type="dxa"/>
              <w:right w:w="15" w:type="dxa"/>
            </w:tcMar>
            <w:vAlign w:val="center"/>
            <w:hideMark/>
          </w:tcPr>
          <w:p w14:paraId="39830232"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ONAN</w:t>
            </w:r>
          </w:p>
        </w:tc>
        <w:tc>
          <w:tcPr>
            <w:tcW w:w="0" w:type="auto"/>
            <w:shd w:val="clear" w:color="auto" w:fill="87CEFA"/>
            <w:tcMar>
              <w:top w:w="105" w:type="dxa"/>
              <w:left w:w="15" w:type="dxa"/>
              <w:bottom w:w="105" w:type="dxa"/>
              <w:right w:w="15" w:type="dxa"/>
            </w:tcMar>
            <w:vAlign w:val="center"/>
            <w:hideMark/>
          </w:tcPr>
          <w:p w14:paraId="71F80902"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ON</w:t>
            </w:r>
          </w:p>
        </w:tc>
        <w:tc>
          <w:tcPr>
            <w:tcW w:w="0" w:type="auto"/>
            <w:shd w:val="clear" w:color="auto" w:fill="87CEFA"/>
            <w:tcMar>
              <w:top w:w="105" w:type="dxa"/>
              <w:left w:w="15" w:type="dxa"/>
              <w:bottom w:w="105" w:type="dxa"/>
              <w:right w:w="15" w:type="dxa"/>
            </w:tcMar>
            <w:vAlign w:val="center"/>
            <w:hideMark/>
          </w:tcPr>
          <w:p w14:paraId="537E918E"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OF</w:t>
            </w:r>
          </w:p>
        </w:tc>
        <w:tc>
          <w:tcPr>
            <w:tcW w:w="0" w:type="auto"/>
            <w:shd w:val="clear" w:color="auto" w:fill="87CEFA"/>
            <w:tcMar>
              <w:top w:w="105" w:type="dxa"/>
              <w:left w:w="15" w:type="dxa"/>
              <w:bottom w:w="105" w:type="dxa"/>
              <w:right w:w="15" w:type="dxa"/>
            </w:tcMar>
            <w:vAlign w:val="center"/>
            <w:hideMark/>
          </w:tcPr>
          <w:p w14:paraId="39A2C9EE" w14:textId="77777777" w:rsidR="005C5FF5" w:rsidRDefault="005C5FF5">
            <w:pPr>
              <w:spacing w:before="100" w:beforeAutospacing="1" w:after="150" w:line="288" w:lineRule="atLeast"/>
              <w:jc w:val="center"/>
              <w:rPr>
                <w:b/>
                <w:bCs/>
                <w:color w:val="981917"/>
                <w:sz w:val="21"/>
                <w:szCs w:val="21"/>
              </w:rPr>
            </w:pPr>
            <w:r>
              <w:rPr>
                <w:rStyle w:val="a5"/>
                <w:b/>
                <w:bCs/>
                <w:color w:val="981917"/>
                <w:sz w:val="21"/>
                <w:szCs w:val="21"/>
              </w:rPr>
              <w:t>OD</w:t>
            </w:r>
          </w:p>
        </w:tc>
      </w:tr>
      <w:tr w:rsidR="005C5FF5" w14:paraId="1FB9C3FA"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14E14805" w14:textId="77777777" w:rsidR="005C5FF5" w:rsidRDefault="005C5FF5">
            <w:pPr>
              <w:spacing w:before="100" w:beforeAutospacing="1" w:after="150" w:line="288" w:lineRule="atLeast"/>
              <w:jc w:val="center"/>
              <w:rPr>
                <w:sz w:val="18"/>
                <w:szCs w:val="18"/>
              </w:rPr>
            </w:pPr>
            <w:r>
              <w:rPr>
                <w:sz w:val="18"/>
                <w:szCs w:val="18"/>
              </w:rPr>
              <w:t>0,5</w:t>
            </w:r>
          </w:p>
        </w:tc>
        <w:tc>
          <w:tcPr>
            <w:tcW w:w="0" w:type="auto"/>
            <w:shd w:val="clear" w:color="auto" w:fill="FAEBD7"/>
            <w:tcMar>
              <w:top w:w="30" w:type="dxa"/>
              <w:left w:w="75" w:type="dxa"/>
              <w:bottom w:w="30" w:type="dxa"/>
              <w:right w:w="75" w:type="dxa"/>
            </w:tcMar>
            <w:vAlign w:val="center"/>
            <w:hideMark/>
          </w:tcPr>
          <w:p w14:paraId="21949F91" w14:textId="77777777" w:rsidR="005C5FF5" w:rsidRDefault="005C5FF5">
            <w:pPr>
              <w:spacing w:before="100" w:beforeAutospacing="1" w:after="150"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5DBA368B"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4BCB6D87"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5635B79F"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65D237F6"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4CB9B31B"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0B18EB61"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560A902D"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6E49E111"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234C3766"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3DF5FF06"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21456126"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7DACABB8"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6444A588"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388F3DA1"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6A3C208D" w14:textId="77777777" w:rsidR="005C5FF5" w:rsidRDefault="005C5FF5">
            <w:pPr>
              <w:spacing w:before="100" w:beforeAutospacing="1" w:after="150" w:line="288" w:lineRule="atLeast"/>
              <w:jc w:val="center"/>
              <w:rPr>
                <w:sz w:val="18"/>
                <w:szCs w:val="18"/>
              </w:rPr>
            </w:pPr>
            <w:r>
              <w:rPr>
                <w:sz w:val="18"/>
                <w:szCs w:val="18"/>
              </w:rPr>
              <w:t>1,2</w:t>
            </w:r>
          </w:p>
        </w:tc>
      </w:tr>
      <w:tr w:rsidR="005C5FF5" w14:paraId="5CAB0FE4"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349FFFE0" w14:textId="77777777" w:rsidR="005C5FF5" w:rsidRDefault="005C5FF5">
            <w:pPr>
              <w:spacing w:before="100" w:beforeAutospacing="1" w:after="150" w:line="288" w:lineRule="atLeast"/>
              <w:jc w:val="center"/>
              <w:rPr>
                <w:sz w:val="18"/>
                <w:szCs w:val="18"/>
              </w:rPr>
            </w:pPr>
            <w:r>
              <w:rPr>
                <w:sz w:val="18"/>
                <w:szCs w:val="18"/>
              </w:rPr>
              <w:lastRenderedPageBreak/>
              <w:t>1,0</w:t>
            </w:r>
          </w:p>
        </w:tc>
        <w:tc>
          <w:tcPr>
            <w:tcW w:w="0" w:type="auto"/>
            <w:shd w:val="clear" w:color="auto" w:fill="FAF0E6"/>
            <w:tcMar>
              <w:top w:w="30" w:type="dxa"/>
              <w:left w:w="75" w:type="dxa"/>
              <w:bottom w:w="30" w:type="dxa"/>
              <w:right w:w="75" w:type="dxa"/>
            </w:tcMar>
            <w:vAlign w:val="center"/>
            <w:hideMark/>
          </w:tcPr>
          <w:p w14:paraId="7927F4BC" w14:textId="77777777" w:rsidR="005C5FF5" w:rsidRDefault="005C5FF5">
            <w:pPr>
              <w:spacing w:before="100" w:beforeAutospacing="1" w:after="150" w:line="288" w:lineRule="atLeast"/>
              <w:jc w:val="center"/>
              <w:rPr>
                <w:sz w:val="18"/>
                <w:szCs w:val="18"/>
              </w:rPr>
            </w:pPr>
            <w:r>
              <w:rPr>
                <w:sz w:val="18"/>
                <w:szCs w:val="18"/>
              </w:rPr>
              <w:t>1,6</w:t>
            </w:r>
          </w:p>
        </w:tc>
        <w:tc>
          <w:tcPr>
            <w:tcW w:w="0" w:type="auto"/>
            <w:shd w:val="clear" w:color="auto" w:fill="FAF0E6"/>
            <w:tcMar>
              <w:top w:w="30" w:type="dxa"/>
              <w:left w:w="75" w:type="dxa"/>
              <w:bottom w:w="30" w:type="dxa"/>
              <w:right w:w="75" w:type="dxa"/>
            </w:tcMar>
            <w:vAlign w:val="center"/>
            <w:hideMark/>
          </w:tcPr>
          <w:p w14:paraId="0CE4D1A0"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414AAE62"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6910B579"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410ED4EC"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710B4623"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588E95D7"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71172CF3"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212449EF"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08351FC8"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7910F9D8"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1B4DCA88"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125F8F03"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76FE2421"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0EBCEF1E"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012DFF62" w14:textId="77777777" w:rsidR="005C5FF5" w:rsidRDefault="005C5FF5">
            <w:pPr>
              <w:spacing w:before="100" w:beforeAutospacing="1" w:after="150" w:line="288" w:lineRule="atLeast"/>
              <w:jc w:val="center"/>
              <w:rPr>
                <w:sz w:val="18"/>
                <w:szCs w:val="18"/>
              </w:rPr>
            </w:pPr>
            <w:r>
              <w:rPr>
                <w:sz w:val="18"/>
                <w:szCs w:val="18"/>
              </w:rPr>
              <w:t>1,1</w:t>
            </w:r>
          </w:p>
        </w:tc>
      </w:tr>
      <w:tr w:rsidR="005C5FF5" w14:paraId="0746F271"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298D8E00" w14:textId="77777777" w:rsidR="005C5FF5" w:rsidRDefault="005C5FF5">
            <w:pPr>
              <w:spacing w:before="100" w:beforeAutospacing="1" w:after="150"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14:paraId="368D51B8"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6684D0C4"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1049CFA4"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7AAF7149"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3799EBE4"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26FB52BC"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12A1C606"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633691D8"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3F85F81D"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118C58EA"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503BBD75"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1EE0110A"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14FA76D1"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67ACDCA8"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6D9A03BA"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EBD7"/>
            <w:tcMar>
              <w:top w:w="30" w:type="dxa"/>
              <w:left w:w="75" w:type="dxa"/>
              <w:bottom w:w="30" w:type="dxa"/>
              <w:right w:w="75" w:type="dxa"/>
            </w:tcMar>
            <w:vAlign w:val="center"/>
            <w:hideMark/>
          </w:tcPr>
          <w:p w14:paraId="488DE996" w14:textId="77777777" w:rsidR="005C5FF5" w:rsidRDefault="005C5FF5">
            <w:pPr>
              <w:spacing w:before="100" w:beforeAutospacing="1" w:after="150" w:line="288" w:lineRule="atLeast"/>
              <w:jc w:val="center"/>
              <w:rPr>
                <w:sz w:val="18"/>
                <w:szCs w:val="18"/>
              </w:rPr>
            </w:pPr>
            <w:r>
              <w:rPr>
                <w:sz w:val="18"/>
                <w:szCs w:val="18"/>
              </w:rPr>
              <w:t>1,1</w:t>
            </w:r>
          </w:p>
        </w:tc>
      </w:tr>
      <w:tr w:rsidR="005C5FF5" w14:paraId="4CDB0130"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47CF8F73" w14:textId="77777777" w:rsidR="005C5FF5" w:rsidRDefault="005C5FF5">
            <w:pPr>
              <w:spacing w:before="100" w:beforeAutospacing="1" w:after="150" w:line="288" w:lineRule="atLeast"/>
              <w:jc w:val="center"/>
              <w:rPr>
                <w:sz w:val="18"/>
                <w:szCs w:val="18"/>
              </w:rPr>
            </w:pPr>
            <w:r>
              <w:rPr>
                <w:sz w:val="18"/>
                <w:szCs w:val="18"/>
              </w:rPr>
              <w:t>4,0</w:t>
            </w:r>
          </w:p>
        </w:tc>
        <w:tc>
          <w:tcPr>
            <w:tcW w:w="0" w:type="auto"/>
            <w:shd w:val="clear" w:color="auto" w:fill="FAF0E6"/>
            <w:tcMar>
              <w:top w:w="30" w:type="dxa"/>
              <w:left w:w="75" w:type="dxa"/>
              <w:bottom w:w="30" w:type="dxa"/>
              <w:right w:w="75" w:type="dxa"/>
            </w:tcMar>
            <w:vAlign w:val="center"/>
            <w:hideMark/>
          </w:tcPr>
          <w:p w14:paraId="00BF03AD"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3AFCAF9B"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0AE9AA26"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413134C5"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17C22F8D"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0FA700BA"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14D3A482"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165AC6E7"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338D3DD2"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4C897A14"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511D3478"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6872CC50"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17150869"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1CF0547A"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4AE585DD"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624D5C4E" w14:textId="77777777" w:rsidR="005C5FF5" w:rsidRDefault="005C5FF5">
            <w:pPr>
              <w:spacing w:before="100" w:beforeAutospacing="1" w:after="150" w:line="288" w:lineRule="atLeast"/>
              <w:jc w:val="center"/>
              <w:rPr>
                <w:sz w:val="18"/>
                <w:szCs w:val="18"/>
              </w:rPr>
            </w:pPr>
            <w:r>
              <w:rPr>
                <w:sz w:val="18"/>
                <w:szCs w:val="18"/>
              </w:rPr>
              <w:t>1,1</w:t>
            </w:r>
          </w:p>
        </w:tc>
      </w:tr>
      <w:tr w:rsidR="005C5FF5" w14:paraId="3EBC64FF"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08C97B03" w14:textId="77777777" w:rsidR="005C5FF5" w:rsidRDefault="005C5FF5">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14:paraId="3480DD22"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4EB04049"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5A9F0FAD"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232953EA"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0384F959"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1F5E8DCC"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09728302"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0918AA8A"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12531633"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1887607F"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1C8DA3EF"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00D6B95B"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EBD7"/>
            <w:tcMar>
              <w:top w:w="30" w:type="dxa"/>
              <w:left w:w="75" w:type="dxa"/>
              <w:bottom w:w="30" w:type="dxa"/>
              <w:right w:w="75" w:type="dxa"/>
            </w:tcMar>
            <w:vAlign w:val="center"/>
            <w:hideMark/>
          </w:tcPr>
          <w:p w14:paraId="48918E02"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1301B42E"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EBD7"/>
            <w:tcMar>
              <w:top w:w="30" w:type="dxa"/>
              <w:left w:w="75" w:type="dxa"/>
              <w:bottom w:w="30" w:type="dxa"/>
              <w:right w:w="75" w:type="dxa"/>
            </w:tcMar>
            <w:vAlign w:val="center"/>
            <w:hideMark/>
          </w:tcPr>
          <w:p w14:paraId="4369F24C"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EBD7"/>
            <w:tcMar>
              <w:top w:w="30" w:type="dxa"/>
              <w:left w:w="75" w:type="dxa"/>
              <w:bottom w:w="30" w:type="dxa"/>
              <w:right w:w="75" w:type="dxa"/>
            </w:tcMar>
            <w:vAlign w:val="center"/>
            <w:hideMark/>
          </w:tcPr>
          <w:p w14:paraId="5281202E" w14:textId="77777777" w:rsidR="005C5FF5" w:rsidRDefault="005C5FF5">
            <w:pPr>
              <w:spacing w:before="100" w:beforeAutospacing="1" w:after="150" w:line="288" w:lineRule="atLeast"/>
              <w:jc w:val="center"/>
              <w:rPr>
                <w:sz w:val="18"/>
                <w:szCs w:val="18"/>
              </w:rPr>
            </w:pPr>
            <w:r>
              <w:rPr>
                <w:sz w:val="18"/>
                <w:szCs w:val="18"/>
              </w:rPr>
              <w:t>1,1</w:t>
            </w:r>
          </w:p>
        </w:tc>
      </w:tr>
      <w:tr w:rsidR="005C5FF5" w14:paraId="6AE25A56"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5C7B4DC5" w14:textId="77777777" w:rsidR="005C5FF5" w:rsidRDefault="005C5FF5">
            <w:pPr>
              <w:spacing w:before="100" w:beforeAutospacing="1" w:after="150" w:line="288" w:lineRule="atLeast"/>
              <w:jc w:val="center"/>
              <w:rPr>
                <w:sz w:val="18"/>
                <w:szCs w:val="18"/>
              </w:rPr>
            </w:pPr>
            <w:r>
              <w:rPr>
                <w:sz w:val="18"/>
                <w:szCs w:val="18"/>
              </w:rPr>
              <w:t>24,0</w:t>
            </w:r>
          </w:p>
        </w:tc>
        <w:tc>
          <w:tcPr>
            <w:tcW w:w="0" w:type="auto"/>
            <w:shd w:val="clear" w:color="auto" w:fill="FAF0E6"/>
            <w:tcMar>
              <w:top w:w="30" w:type="dxa"/>
              <w:left w:w="75" w:type="dxa"/>
              <w:bottom w:w="30" w:type="dxa"/>
              <w:right w:w="75" w:type="dxa"/>
            </w:tcMar>
            <w:vAlign w:val="center"/>
            <w:hideMark/>
          </w:tcPr>
          <w:p w14:paraId="0163752F" w14:textId="77777777" w:rsidR="005C5FF5" w:rsidRDefault="005C5FF5">
            <w:pPr>
              <w:spacing w:before="100" w:beforeAutospacing="1" w:after="150" w:line="288" w:lineRule="atLeast"/>
              <w:jc w:val="center"/>
              <w:rPr>
                <w:sz w:val="18"/>
                <w:szCs w:val="18"/>
              </w:rPr>
            </w:pPr>
            <w:r>
              <w:rPr>
                <w:sz w:val="18"/>
                <w:szCs w:val="18"/>
              </w:rPr>
              <w:t>1,5</w:t>
            </w:r>
          </w:p>
        </w:tc>
        <w:tc>
          <w:tcPr>
            <w:tcW w:w="0" w:type="auto"/>
            <w:shd w:val="clear" w:color="auto" w:fill="FAF0E6"/>
            <w:tcMar>
              <w:top w:w="30" w:type="dxa"/>
              <w:left w:w="75" w:type="dxa"/>
              <w:bottom w:w="30" w:type="dxa"/>
              <w:right w:w="75" w:type="dxa"/>
            </w:tcMar>
            <w:vAlign w:val="center"/>
            <w:hideMark/>
          </w:tcPr>
          <w:p w14:paraId="5F932DCA"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2C50948C"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2A5F8EF6"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2EFC2D83" w14:textId="77777777" w:rsidR="005C5FF5" w:rsidRDefault="005C5FF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1B6AD2A2"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6C1F54BC"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09029FDE"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44BBCCF5" w14:textId="77777777" w:rsidR="005C5FF5" w:rsidRDefault="005C5FF5">
            <w:pPr>
              <w:spacing w:before="100" w:beforeAutospacing="1" w:after="150" w:line="288" w:lineRule="atLeast"/>
              <w:jc w:val="center"/>
              <w:rPr>
                <w:sz w:val="18"/>
                <w:szCs w:val="18"/>
              </w:rPr>
            </w:pPr>
            <w:r>
              <w:rPr>
                <w:sz w:val="18"/>
                <w:szCs w:val="18"/>
              </w:rPr>
              <w:t>1,3</w:t>
            </w:r>
          </w:p>
        </w:tc>
        <w:tc>
          <w:tcPr>
            <w:tcW w:w="0" w:type="auto"/>
            <w:shd w:val="clear" w:color="auto" w:fill="FAF0E6"/>
            <w:tcMar>
              <w:top w:w="30" w:type="dxa"/>
              <w:left w:w="75" w:type="dxa"/>
              <w:bottom w:w="30" w:type="dxa"/>
              <w:right w:w="75" w:type="dxa"/>
            </w:tcMar>
            <w:vAlign w:val="center"/>
            <w:hideMark/>
          </w:tcPr>
          <w:p w14:paraId="73B2AD84"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28B78AFA"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245B738F"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636D0D83" w14:textId="77777777" w:rsidR="005C5FF5" w:rsidRDefault="005C5FF5">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69AC4F40"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12694356" w14:textId="77777777" w:rsidR="005C5FF5" w:rsidRDefault="005C5FF5">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6B490219" w14:textId="77777777" w:rsidR="005C5FF5" w:rsidRDefault="005C5FF5">
            <w:pPr>
              <w:spacing w:before="100" w:beforeAutospacing="1" w:after="150" w:line="288" w:lineRule="atLeast"/>
              <w:jc w:val="center"/>
              <w:rPr>
                <w:sz w:val="18"/>
                <w:szCs w:val="18"/>
              </w:rPr>
            </w:pPr>
            <w:r>
              <w:rPr>
                <w:sz w:val="18"/>
                <w:szCs w:val="18"/>
              </w:rPr>
              <w:t>1,1</w:t>
            </w:r>
          </w:p>
        </w:tc>
      </w:tr>
    </w:tbl>
    <w:p w14:paraId="08B08CC2"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того, чтобы пользоваться нижеприведенным подходом к выбору трансформаторов, необходимо преобразовать суточный график нагрузки в упрощенный двухступенчатый в соответствии с рисунком 3. </w:t>
      </w:r>
      <w:r>
        <w:rPr>
          <w:rStyle w:val="form"/>
          <w:i/>
          <w:iCs/>
          <w:color w:val="000000"/>
          <w:sz w:val="26"/>
          <w:szCs w:val="26"/>
        </w:rPr>
        <w:t>К</w:t>
      </w:r>
      <w:r>
        <w:rPr>
          <w:rStyle w:val="form"/>
          <w:i/>
          <w:iCs/>
          <w:color w:val="000000"/>
          <w:sz w:val="26"/>
          <w:szCs w:val="26"/>
          <w:vertAlign w:val="subscript"/>
        </w:rPr>
        <w:t>1</w:t>
      </w:r>
      <w:r>
        <w:rPr>
          <w:rFonts w:ascii="Arial" w:hAnsi="Arial" w:cs="Arial"/>
          <w:color w:val="000000"/>
          <w:sz w:val="21"/>
          <w:szCs w:val="21"/>
        </w:rPr>
        <w:t> и </w:t>
      </w:r>
      <w:r>
        <w:rPr>
          <w:rStyle w:val="form"/>
          <w:i/>
          <w:iCs/>
          <w:color w:val="000000"/>
          <w:sz w:val="26"/>
          <w:szCs w:val="26"/>
        </w:rPr>
        <w:t>К</w:t>
      </w:r>
      <w:r>
        <w:rPr>
          <w:rStyle w:val="form"/>
          <w:i/>
          <w:iCs/>
          <w:color w:val="000000"/>
          <w:sz w:val="26"/>
          <w:szCs w:val="26"/>
          <w:vertAlign w:val="subscript"/>
        </w:rPr>
        <w:t>2</w:t>
      </w:r>
      <w:r>
        <w:rPr>
          <w:rFonts w:ascii="Arial" w:hAnsi="Arial" w:cs="Arial"/>
          <w:color w:val="000000"/>
          <w:sz w:val="21"/>
          <w:szCs w:val="21"/>
        </w:rPr>
        <w:t> - ступени нагрузки, где </w:t>
      </w:r>
      <w:r>
        <w:rPr>
          <w:rStyle w:val="form"/>
          <w:i/>
          <w:iCs/>
          <w:color w:val="000000"/>
          <w:sz w:val="26"/>
          <w:szCs w:val="26"/>
        </w:rPr>
        <w:t>К</w:t>
      </w:r>
      <w:r>
        <w:rPr>
          <w:rStyle w:val="form"/>
          <w:i/>
          <w:iCs/>
          <w:color w:val="000000"/>
          <w:sz w:val="26"/>
          <w:szCs w:val="26"/>
          <w:vertAlign w:val="subscript"/>
        </w:rPr>
        <w:t>2</w:t>
      </w:r>
      <w:r>
        <w:rPr>
          <w:rFonts w:ascii="Arial" w:hAnsi="Arial" w:cs="Arial"/>
          <w:color w:val="000000"/>
          <w:sz w:val="21"/>
          <w:szCs w:val="21"/>
        </w:rPr>
        <w:t> - максимум нагрузки. Продолжительность максимума нагрузки – </w:t>
      </w:r>
      <w:r>
        <w:rPr>
          <w:rStyle w:val="form"/>
          <w:i/>
          <w:iCs/>
          <w:color w:val="000000"/>
          <w:sz w:val="26"/>
          <w:szCs w:val="26"/>
        </w:rPr>
        <w:t>t</w:t>
      </w:r>
      <w:r>
        <w:rPr>
          <w:rFonts w:ascii="Arial" w:hAnsi="Arial" w:cs="Arial"/>
          <w:color w:val="000000"/>
          <w:sz w:val="21"/>
          <w:szCs w:val="21"/>
        </w:rPr>
        <w:t> часов. Методы определения этой продолжительности для прямоугольного графика нагрузки зависят от конфигурации исходного суточного графика нагрузки. Ниже приведены рекомендуемые методы для различных видов реальных графиков нагрузки.</w:t>
      </w:r>
    </w:p>
    <w:p w14:paraId="78149729"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Если эквивалентность двухступенчатого графика нагрузки вызывает сомнение, следует сделать несколько допущений и принять график с наибольшим запасом.</w:t>
      </w:r>
    </w:p>
    <w:p w14:paraId="3EF5C50E" w14:textId="1E427118"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drawing>
          <wp:inline distT="0" distB="0" distL="0" distR="0" wp14:anchorId="082EBF69" wp14:editId="65D4580A">
            <wp:extent cx="5940425" cy="3307715"/>
            <wp:effectExtent l="0" t="0" r="317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307715"/>
                    </a:xfrm>
                    <a:prstGeom prst="rect">
                      <a:avLst/>
                    </a:prstGeom>
                  </pic:spPr>
                </pic:pic>
              </a:graphicData>
            </a:graphic>
          </wp:inline>
        </w:drawing>
      </w:r>
    </w:p>
    <w:p w14:paraId="75F96A0D" w14:textId="51EFC7A5"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3EE395FE" wp14:editId="69E35990">
            <wp:extent cx="5940425" cy="4067175"/>
            <wp:effectExtent l="0" t="0" r="317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4067175"/>
                    </a:xfrm>
                    <a:prstGeom prst="rect">
                      <a:avLst/>
                    </a:prstGeom>
                  </pic:spPr>
                </pic:pic>
              </a:graphicData>
            </a:graphic>
          </wp:inline>
        </w:drawing>
      </w:r>
    </w:p>
    <w:p w14:paraId="3B59C950"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Можно рекомендовать следующий алгоритм для приближенного построения эквивалентного графика нагрузки. Заданным является часовой ступенчатый график нагрузки (24 часа).</w:t>
      </w:r>
    </w:p>
    <w:p w14:paraId="7E8CDD06" w14:textId="77777777" w:rsidR="005C5FF5" w:rsidRPr="005C5FF5" w:rsidRDefault="005C5FF5" w:rsidP="005C5FF5">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 xml:space="preserve">На графике нагрузки проводится </w:t>
      </w:r>
      <w:proofErr w:type="gramStart"/>
      <w:r w:rsidRPr="005C5FF5">
        <w:rPr>
          <w:rFonts w:ascii="Arial" w:eastAsia="Times New Roman" w:hAnsi="Arial" w:cs="Arial"/>
          <w:color w:val="000000"/>
          <w:sz w:val="21"/>
          <w:szCs w:val="21"/>
          <w:lang w:eastAsia="ru-RU"/>
        </w:rPr>
        <w:t>линия</w:t>
      </w:r>
      <w:proofErr w:type="gramEnd"/>
      <w:r w:rsidRPr="005C5FF5">
        <w:rPr>
          <w:rFonts w:ascii="Arial" w:eastAsia="Times New Roman" w:hAnsi="Arial" w:cs="Arial"/>
          <w:color w:val="000000"/>
          <w:sz w:val="21"/>
          <w:szCs w:val="21"/>
          <w:lang w:eastAsia="ru-RU"/>
        </w:rPr>
        <w:t xml:space="preserve"> соответствующая средней нагрузке.</w:t>
      </w:r>
    </w:p>
    <w:p w14:paraId="7D081CA6" w14:textId="77777777" w:rsidR="005C5FF5" w:rsidRPr="005C5FF5" w:rsidRDefault="005C5FF5" w:rsidP="005C5FF5">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Выделяется непрерывный интервал времени, на котором имеется максимум нагрузки и все нагрузки выше средней. Если таких интервалов два, то берется более длительный. Величина этого интервала является первым приближением длительности перегрузки. Как правило, оно получается с запасом.</w:t>
      </w:r>
    </w:p>
    <w:p w14:paraId="3B3FF4AE" w14:textId="77777777" w:rsidR="005C5FF5" w:rsidRPr="005C5FF5" w:rsidRDefault="005C5FF5" w:rsidP="005C5FF5">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Строится двухступенчатый график, у которого большая ступень равна максимальной нагрузке, а другая (меньшая) является среднеквадратичным значением ступеней графика, которые не принадлежат интервалу перегрузки.</w:t>
      </w:r>
    </w:p>
    <w:p w14:paraId="1F9A921A" w14:textId="77777777" w:rsidR="005C5FF5" w:rsidRPr="005C5FF5" w:rsidRDefault="005C5FF5" w:rsidP="005C5FF5">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Проверяется равенство площадок: </w:t>
      </w:r>
      <w:r w:rsidRPr="005C5FF5">
        <w:rPr>
          <w:rFonts w:ascii="Times New Roman" w:eastAsia="Times New Roman" w:hAnsi="Times New Roman" w:cs="Times New Roman"/>
          <w:i/>
          <w:iCs/>
          <w:color w:val="000000"/>
          <w:sz w:val="26"/>
          <w:szCs w:val="26"/>
          <w:lang w:eastAsia="ru-RU"/>
        </w:rPr>
        <w:t>a + b = c + d</w:t>
      </w:r>
      <w:r w:rsidRPr="005C5FF5">
        <w:rPr>
          <w:rFonts w:ascii="Arial" w:eastAsia="Times New Roman" w:hAnsi="Arial" w:cs="Arial"/>
          <w:color w:val="000000"/>
          <w:sz w:val="21"/>
          <w:szCs w:val="21"/>
          <w:lang w:eastAsia="ru-RU"/>
        </w:rPr>
        <w:t>. Если погрешность выполнения равенства велика, то одно часовое значение большей ступени исключается из интервала перегрузки. Как правило, это меньшее из двух крайних значений.</w:t>
      </w:r>
    </w:p>
    <w:p w14:paraId="07E3AF96" w14:textId="77777777" w:rsidR="005C5FF5" w:rsidRPr="005C5FF5" w:rsidRDefault="005C5FF5" w:rsidP="005C5FF5">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Вновь строится двухступенчатый график нагрузки, у которого продолжительность большей ступени (продолжительность перегрузки) короче на один час, а меньшей – больше на час.</w:t>
      </w:r>
    </w:p>
    <w:p w14:paraId="44D3D38D" w14:textId="77777777" w:rsidR="005C5FF5" w:rsidRPr="005C5FF5" w:rsidRDefault="005C5FF5" w:rsidP="005C5FF5">
      <w:pPr>
        <w:numPr>
          <w:ilvl w:val="0"/>
          <w:numId w:val="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Снова проверяется равенство </w:t>
      </w:r>
      <w:r w:rsidRPr="005C5FF5">
        <w:rPr>
          <w:rFonts w:ascii="Times New Roman" w:eastAsia="Times New Roman" w:hAnsi="Times New Roman" w:cs="Times New Roman"/>
          <w:i/>
          <w:iCs/>
          <w:color w:val="000000"/>
          <w:sz w:val="26"/>
          <w:szCs w:val="26"/>
          <w:lang w:eastAsia="ru-RU"/>
        </w:rPr>
        <w:t>a + b = c + d</w:t>
      </w:r>
      <w:r w:rsidRPr="005C5FF5">
        <w:rPr>
          <w:rFonts w:ascii="Arial" w:eastAsia="Times New Roman" w:hAnsi="Arial" w:cs="Arial"/>
          <w:color w:val="000000"/>
          <w:sz w:val="21"/>
          <w:szCs w:val="21"/>
          <w:lang w:eastAsia="ru-RU"/>
        </w:rPr>
        <w:t> </w:t>
      </w:r>
      <w:proofErr w:type="gramStart"/>
      <w:r w:rsidRPr="005C5FF5">
        <w:rPr>
          <w:rFonts w:ascii="Arial" w:eastAsia="Times New Roman" w:hAnsi="Arial" w:cs="Arial"/>
          <w:color w:val="000000"/>
          <w:sz w:val="21"/>
          <w:szCs w:val="21"/>
          <w:lang w:eastAsia="ru-RU"/>
        </w:rPr>
        <w:t>и</w:t>
      </w:r>
      <w:proofErr w:type="gramEnd"/>
      <w:r w:rsidRPr="005C5FF5">
        <w:rPr>
          <w:rFonts w:ascii="Arial" w:eastAsia="Times New Roman" w:hAnsi="Arial" w:cs="Arial"/>
          <w:color w:val="000000"/>
          <w:sz w:val="21"/>
          <w:szCs w:val="21"/>
          <w:lang w:eastAsia="ru-RU"/>
        </w:rPr>
        <w:t xml:space="preserve"> если погрешность его выполнения невелика, процесс построения заканчивается. В противном случае последние два пункта повторяются.</w:t>
      </w:r>
    </w:p>
    <w:p w14:paraId="0D679BB2"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gramStart"/>
      <w:r w:rsidRPr="005C5FF5">
        <w:rPr>
          <w:rFonts w:ascii="Arial" w:eastAsia="Times New Roman" w:hAnsi="Arial" w:cs="Arial"/>
          <w:color w:val="000000"/>
          <w:sz w:val="21"/>
          <w:szCs w:val="21"/>
          <w:lang w:eastAsia="ru-RU"/>
        </w:rPr>
        <w:t>Порядок выбора трансформаторов</w:t>
      </w:r>
      <w:proofErr w:type="gramEnd"/>
      <w:r w:rsidRPr="005C5FF5">
        <w:rPr>
          <w:rFonts w:ascii="Arial" w:eastAsia="Times New Roman" w:hAnsi="Arial" w:cs="Arial"/>
          <w:color w:val="000000"/>
          <w:sz w:val="21"/>
          <w:szCs w:val="21"/>
          <w:lang w:eastAsia="ru-RU"/>
        </w:rPr>
        <w:t xml:space="preserve"> следующий:</w:t>
      </w:r>
    </w:p>
    <w:p w14:paraId="5ACCBC7A" w14:textId="77777777" w:rsidR="005C5FF5" w:rsidRPr="005C5FF5" w:rsidRDefault="005C5FF5" w:rsidP="005C5FF5">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По сезонным суточным графикам активной </w:t>
      </w:r>
      <w:r w:rsidRPr="005C5FF5">
        <w:rPr>
          <w:rFonts w:ascii="Times New Roman" w:eastAsia="Times New Roman" w:hAnsi="Times New Roman" w:cs="Times New Roman"/>
          <w:i/>
          <w:iCs/>
          <w:color w:val="000000"/>
          <w:sz w:val="26"/>
          <w:szCs w:val="26"/>
          <w:lang w:eastAsia="ru-RU"/>
        </w:rPr>
        <w:t>P</w:t>
      </w:r>
      <w:r w:rsidRPr="005C5FF5">
        <w:rPr>
          <w:rFonts w:ascii="Arial" w:eastAsia="Times New Roman" w:hAnsi="Arial" w:cs="Arial"/>
          <w:color w:val="000000"/>
          <w:sz w:val="21"/>
          <w:szCs w:val="21"/>
          <w:lang w:eastAsia="ru-RU"/>
        </w:rPr>
        <w:t> и реактивной </w:t>
      </w:r>
      <w:r w:rsidRPr="005C5FF5">
        <w:rPr>
          <w:rFonts w:ascii="Times New Roman" w:eastAsia="Times New Roman" w:hAnsi="Times New Roman" w:cs="Times New Roman"/>
          <w:i/>
          <w:iCs/>
          <w:color w:val="000000"/>
          <w:sz w:val="26"/>
          <w:szCs w:val="26"/>
          <w:lang w:eastAsia="ru-RU"/>
        </w:rPr>
        <w:t>Q</w:t>
      </w:r>
      <w:r w:rsidRPr="005C5FF5">
        <w:rPr>
          <w:rFonts w:ascii="Arial" w:eastAsia="Times New Roman" w:hAnsi="Arial" w:cs="Arial"/>
          <w:color w:val="000000"/>
          <w:sz w:val="21"/>
          <w:szCs w:val="21"/>
          <w:lang w:eastAsia="ru-RU"/>
        </w:rPr>
        <w:t> нагрузки находится графики полной мощности </w:t>
      </w:r>
      <w:r w:rsidRPr="005C5FF5">
        <w:rPr>
          <w:rFonts w:ascii="Times New Roman" w:eastAsia="Times New Roman" w:hAnsi="Times New Roman" w:cs="Times New Roman"/>
          <w:i/>
          <w:iCs/>
          <w:color w:val="000000"/>
          <w:sz w:val="26"/>
          <w:szCs w:val="26"/>
          <w:lang w:eastAsia="ru-RU"/>
        </w:rPr>
        <w:t>S</w:t>
      </w:r>
      <w:r w:rsidRPr="005C5FF5">
        <w:rPr>
          <w:rFonts w:ascii="Arial" w:eastAsia="Times New Roman" w:hAnsi="Arial" w:cs="Arial"/>
          <w:color w:val="000000"/>
          <w:sz w:val="21"/>
          <w:szCs w:val="21"/>
          <w:lang w:eastAsia="ru-RU"/>
        </w:rPr>
        <w:t>.</w:t>
      </w:r>
    </w:p>
    <w:p w14:paraId="7B6772BA" w14:textId="77777777" w:rsidR="005C5FF5" w:rsidRPr="005C5FF5" w:rsidRDefault="005C5FF5" w:rsidP="005C5FF5">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Для обоих графиков полной мощности (зимнего и летнего) путем преобразования находятся упрощенные эквивалентные двухступенчатые прямоугольные графики нагрузки. Алгоритм построение приведен выше.</w:t>
      </w:r>
    </w:p>
    <w:p w14:paraId="4AA944AD" w14:textId="77777777" w:rsidR="005C5FF5" w:rsidRPr="005C5FF5" w:rsidRDefault="005C5FF5" w:rsidP="005C5FF5">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По полученным эквивалентным графикам для большей ступени определяются продолжительности перегрузки трансформаторов.</w:t>
      </w:r>
    </w:p>
    <w:p w14:paraId="5ABC8B78" w14:textId="77777777" w:rsidR="005C5FF5" w:rsidRPr="005C5FF5" w:rsidRDefault="005C5FF5" w:rsidP="005C5FF5">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lastRenderedPageBreak/>
        <w:t>В таблице 14 по продолжительности перегрузки, виду охлаждения трансформатора и эквивалентной температуре охлаждающей среды (таблица 15) находятся коэффициенты допустимой перегрузки трансформаторов для зимнего и летнего графиков нагрузки.</w:t>
      </w:r>
    </w:p>
    <w:p w14:paraId="0E3F66A5" w14:textId="77777777" w:rsidR="005C5FF5" w:rsidRPr="005C5FF5" w:rsidRDefault="005C5FF5" w:rsidP="005C5FF5">
      <w:pPr>
        <w:numPr>
          <w:ilvl w:val="0"/>
          <w:numId w:val="9"/>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Трансформаторы выбирается по условию:</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4837"/>
        <w:gridCol w:w="2149"/>
        <w:gridCol w:w="1943"/>
        <w:gridCol w:w="1871"/>
      </w:tblGrid>
      <w:tr w:rsidR="005C5FF5" w:rsidRPr="005C5FF5" w14:paraId="1D8B4E76" w14:textId="77777777" w:rsidTr="005C5FF5">
        <w:trPr>
          <w:trHeight w:val="408"/>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31517892" w14:textId="77777777" w:rsidR="005C5FF5" w:rsidRPr="005C5FF5" w:rsidRDefault="005C5FF5" w:rsidP="005C5FF5">
            <w:pPr>
              <w:spacing w:before="100" w:beforeAutospacing="1" w:after="150" w:line="288" w:lineRule="atLeast"/>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t>Таблица 15 – Эквивалентная температура охлаждающей среды</w:t>
            </w:r>
          </w:p>
        </w:tc>
      </w:tr>
      <w:tr w:rsidR="005C5FF5" w:rsidRPr="005C5FF5" w14:paraId="5B822608" w14:textId="77777777" w:rsidTr="005C5FF5">
        <w:trPr>
          <w:tblCellSpacing w:w="15" w:type="dxa"/>
        </w:trPr>
        <w:tc>
          <w:tcPr>
            <w:tcW w:w="0" w:type="auto"/>
            <w:vMerge w:val="restart"/>
            <w:shd w:val="clear" w:color="auto" w:fill="87CEFA"/>
            <w:tcMar>
              <w:top w:w="105" w:type="dxa"/>
              <w:left w:w="15" w:type="dxa"/>
              <w:bottom w:w="105" w:type="dxa"/>
              <w:right w:w="15" w:type="dxa"/>
            </w:tcMar>
            <w:vAlign w:val="center"/>
            <w:hideMark/>
          </w:tcPr>
          <w:p w14:paraId="044DBB0B"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Населенный пункт</w:t>
            </w:r>
          </w:p>
        </w:tc>
        <w:tc>
          <w:tcPr>
            <w:tcW w:w="0" w:type="auto"/>
            <w:gridSpan w:val="3"/>
            <w:shd w:val="clear" w:color="auto" w:fill="87CEFA"/>
            <w:tcMar>
              <w:top w:w="105" w:type="dxa"/>
              <w:left w:w="15" w:type="dxa"/>
              <w:bottom w:w="105" w:type="dxa"/>
              <w:right w:w="15" w:type="dxa"/>
            </w:tcMar>
            <w:vAlign w:val="center"/>
            <w:hideMark/>
          </w:tcPr>
          <w:p w14:paraId="350D54FC"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Эквивалентная температура, °С</w:t>
            </w:r>
          </w:p>
        </w:tc>
      </w:tr>
      <w:tr w:rsidR="005C5FF5" w:rsidRPr="005C5FF5" w14:paraId="0267C5DC" w14:textId="77777777" w:rsidTr="005C5FF5">
        <w:trPr>
          <w:tblCellSpacing w:w="15" w:type="dxa"/>
        </w:trPr>
        <w:tc>
          <w:tcPr>
            <w:tcW w:w="0" w:type="auto"/>
            <w:vMerge/>
            <w:vAlign w:val="center"/>
            <w:hideMark/>
          </w:tcPr>
          <w:p w14:paraId="2AF9DC9F" w14:textId="77777777" w:rsidR="005C5FF5" w:rsidRPr="005C5FF5" w:rsidRDefault="005C5FF5" w:rsidP="005C5FF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4E917FD3"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годовая</w:t>
            </w:r>
          </w:p>
        </w:tc>
        <w:tc>
          <w:tcPr>
            <w:tcW w:w="0" w:type="auto"/>
            <w:shd w:val="clear" w:color="auto" w:fill="87CEFA"/>
            <w:tcMar>
              <w:top w:w="105" w:type="dxa"/>
              <w:left w:w="15" w:type="dxa"/>
              <w:bottom w:w="105" w:type="dxa"/>
              <w:right w:w="15" w:type="dxa"/>
            </w:tcMar>
            <w:vAlign w:val="center"/>
            <w:hideMark/>
          </w:tcPr>
          <w:p w14:paraId="3EE1A71B"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зимняя</w:t>
            </w:r>
          </w:p>
        </w:tc>
        <w:tc>
          <w:tcPr>
            <w:tcW w:w="0" w:type="auto"/>
            <w:shd w:val="clear" w:color="auto" w:fill="87CEFA"/>
            <w:tcMar>
              <w:top w:w="105" w:type="dxa"/>
              <w:left w:w="15" w:type="dxa"/>
              <w:bottom w:w="105" w:type="dxa"/>
              <w:right w:w="15" w:type="dxa"/>
            </w:tcMar>
            <w:vAlign w:val="center"/>
            <w:hideMark/>
          </w:tcPr>
          <w:p w14:paraId="71D48E66"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летняя</w:t>
            </w:r>
          </w:p>
        </w:tc>
      </w:tr>
      <w:tr w:rsidR="005C5FF5" w:rsidRPr="005C5FF5" w14:paraId="3F5C8042"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621E447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Тула</w:t>
            </w:r>
          </w:p>
        </w:tc>
        <w:tc>
          <w:tcPr>
            <w:tcW w:w="0" w:type="auto"/>
            <w:shd w:val="clear" w:color="auto" w:fill="FAEBD7"/>
            <w:tcMar>
              <w:top w:w="30" w:type="dxa"/>
              <w:left w:w="75" w:type="dxa"/>
              <w:bottom w:w="30" w:type="dxa"/>
              <w:right w:w="75" w:type="dxa"/>
            </w:tcMar>
            <w:vAlign w:val="center"/>
            <w:hideMark/>
          </w:tcPr>
          <w:p w14:paraId="3E3658C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9,4</w:t>
            </w:r>
          </w:p>
        </w:tc>
        <w:tc>
          <w:tcPr>
            <w:tcW w:w="0" w:type="auto"/>
            <w:shd w:val="clear" w:color="auto" w:fill="FAF0E6"/>
            <w:tcMar>
              <w:top w:w="30" w:type="dxa"/>
              <w:left w:w="75" w:type="dxa"/>
              <w:bottom w:w="30" w:type="dxa"/>
              <w:right w:w="75" w:type="dxa"/>
            </w:tcMar>
            <w:vAlign w:val="center"/>
            <w:hideMark/>
          </w:tcPr>
          <w:p w14:paraId="45F80A2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-8,9</w:t>
            </w:r>
          </w:p>
        </w:tc>
        <w:tc>
          <w:tcPr>
            <w:tcW w:w="0" w:type="auto"/>
            <w:shd w:val="clear" w:color="auto" w:fill="FAEBD7"/>
            <w:tcMar>
              <w:top w:w="30" w:type="dxa"/>
              <w:left w:w="75" w:type="dxa"/>
              <w:bottom w:w="30" w:type="dxa"/>
              <w:right w:w="75" w:type="dxa"/>
            </w:tcMar>
            <w:vAlign w:val="center"/>
            <w:hideMark/>
          </w:tcPr>
          <w:p w14:paraId="57AA67C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17,3</w:t>
            </w:r>
          </w:p>
        </w:tc>
      </w:tr>
    </w:tbl>
    <w:p w14:paraId="76CAF914" w14:textId="57C8A39E"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drawing>
          <wp:inline distT="0" distB="0" distL="0" distR="0" wp14:anchorId="5C0516BC" wp14:editId="0F9810C9">
            <wp:extent cx="5940425" cy="1491615"/>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1491615"/>
                    </a:xfrm>
                    <a:prstGeom prst="rect">
                      <a:avLst/>
                    </a:prstGeom>
                  </pic:spPr>
                </pic:pic>
              </a:graphicData>
            </a:graphic>
          </wp:inline>
        </w:drawing>
      </w:r>
    </w:p>
    <w:p w14:paraId="5EDE70EA" w14:textId="77777777" w:rsidR="005C5FF5" w:rsidRDefault="005C5FF5" w:rsidP="005C5FF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5. Составление принципиальных и расчетных схем вариантов</w:t>
      </w:r>
    </w:p>
    <w:p w14:paraId="169EB3E0"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составления принципиальных </w:t>
      </w:r>
      <w:proofErr w:type="spellStart"/>
      <w:r>
        <w:rPr>
          <w:rFonts w:ascii="Arial" w:hAnsi="Arial" w:cs="Arial"/>
          <w:color w:val="000000"/>
          <w:sz w:val="21"/>
          <w:szCs w:val="21"/>
        </w:rPr>
        <w:t>схемвариантов</w:t>
      </w:r>
      <w:proofErr w:type="spellEnd"/>
      <w:r>
        <w:rPr>
          <w:rFonts w:ascii="Arial" w:hAnsi="Arial" w:cs="Arial"/>
          <w:color w:val="000000"/>
          <w:sz w:val="21"/>
          <w:szCs w:val="21"/>
        </w:rPr>
        <w:t xml:space="preserve"> электрической сети необходимо перерисовать существующую схему и добавить к ней сооружаемые ЛЭП и подстанции с надписанными марками проводов и типами трансформаторов.</w:t>
      </w:r>
    </w:p>
    <w:p w14:paraId="61675D4F"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Расчетные схемы также включают в себя как существующие, так и новые элементы сети. На расчетной схеме указываются связи между узловыми точками (прямые или ломаные линии), для трансформаторов элементы трансформации (по обозначению совпадающие с обозначением трансформаторов на принципиальных схемах). Двухцепные ЛЭП и соединенные параллельно трансформаторы изображаются одной эквивалентной ветвью. Возле каждой ветви могут надписываться сопротивления и подписываться проводимости (для ЛЭП). Возле элемента трансформации указывается коэффициент трансформации или номинальные напряжения обмоток трансформатора через косую черту, например 230/121.</w:t>
      </w:r>
    </w:p>
    <w:p w14:paraId="55737DBC"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Никакие графические элементы (типа емкость, индуктивность и пр.) кроме элемента трансформации на расчетной схеме не изображаются.</w:t>
      </w:r>
    </w:p>
    <w:p w14:paraId="4AAB6D90"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Принципиальная и расчетная схемы рисуются для каждого варианта совместно с расчетной схемой существующей сети. Параметры расчетной схемы существующей сети приведены в таблицах 16 и 17. Для упрощения в схеме сделаны некоторые эквивалентные преобразования:</w:t>
      </w:r>
    </w:p>
    <w:p w14:paraId="2D97061B" w14:textId="77777777" w:rsidR="005C5FF5" w:rsidRDefault="005C5FF5" w:rsidP="005C5FF5">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трансформаторы подстанции В не включены в расчетную схему и на шинах ВН указана эквивалентная нагрузка подстанции (с учетом потерь в трансформаторах);</w:t>
      </w:r>
    </w:p>
    <w:p w14:paraId="15D1F6A7" w14:textId="77777777" w:rsidR="005C5FF5" w:rsidRDefault="005C5FF5" w:rsidP="005C5FF5">
      <w:pPr>
        <w:numPr>
          <w:ilvl w:val="0"/>
          <w:numId w:val="10"/>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автотрансформаторы подстанций А и Б, а также трехобмоточные трансформаторы подстанции Б моделируются без схемы замещения обмотки низкого напряжения, а нагрузка шин НН с учетом потерь в обмотке НН указывается на шинах СН </w:t>
      </w:r>
      <w:r>
        <w:rPr>
          <w:rFonts w:ascii="Arial" w:hAnsi="Arial" w:cs="Arial"/>
          <w:color w:val="000000"/>
          <w:sz w:val="21"/>
          <w:szCs w:val="21"/>
        </w:rPr>
        <w:lastRenderedPageBreak/>
        <w:t xml:space="preserve">подстанций. Сопротивления обмоток ВН и </w:t>
      </w:r>
      <w:proofErr w:type="gramStart"/>
      <w:r>
        <w:rPr>
          <w:rFonts w:ascii="Arial" w:hAnsi="Arial" w:cs="Arial"/>
          <w:color w:val="000000"/>
          <w:sz w:val="21"/>
          <w:szCs w:val="21"/>
        </w:rPr>
        <w:t>СН  теперь</w:t>
      </w:r>
      <w:proofErr w:type="gramEnd"/>
      <w:r>
        <w:rPr>
          <w:rFonts w:ascii="Arial" w:hAnsi="Arial" w:cs="Arial"/>
          <w:color w:val="000000"/>
          <w:sz w:val="21"/>
          <w:szCs w:val="21"/>
        </w:rPr>
        <w:t xml:space="preserve"> соединены последовательно и в расчетной схеме представлены одной трансформаторной ветвью. Эквивалентная нагрузка шин НН на подстанции Б суммируется с нагрузкой шин СН.</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4030"/>
        <w:gridCol w:w="3221"/>
        <w:gridCol w:w="3549"/>
      </w:tblGrid>
      <w:tr w:rsidR="005C5FF5" w14:paraId="42AF7486" w14:textId="77777777" w:rsidTr="005C5FF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32F02B07" w14:textId="77777777" w:rsidR="005C5FF5" w:rsidRDefault="005C5FF5">
            <w:pPr>
              <w:spacing w:before="100" w:beforeAutospacing="1" w:after="150" w:line="288" w:lineRule="atLeast"/>
              <w:jc w:val="right"/>
              <w:rPr>
                <w:i/>
                <w:iCs/>
                <w:sz w:val="21"/>
                <w:szCs w:val="21"/>
              </w:rPr>
            </w:pPr>
            <w:r>
              <w:rPr>
                <w:i/>
                <w:iCs/>
                <w:sz w:val="21"/>
                <w:szCs w:val="21"/>
              </w:rPr>
              <w:t>Таблица 16 – Параметры узлов расчетной схемы существующей сети</w:t>
            </w:r>
          </w:p>
        </w:tc>
      </w:tr>
      <w:tr w:rsidR="005C5FF5" w14:paraId="6A2D57AE" w14:textId="77777777" w:rsidTr="005C5FF5">
        <w:trPr>
          <w:tblCellSpacing w:w="15" w:type="dxa"/>
        </w:trPr>
        <w:tc>
          <w:tcPr>
            <w:tcW w:w="0" w:type="auto"/>
            <w:shd w:val="clear" w:color="auto" w:fill="87CEFA"/>
            <w:tcMar>
              <w:top w:w="105" w:type="dxa"/>
              <w:left w:w="15" w:type="dxa"/>
              <w:bottom w:w="105" w:type="dxa"/>
              <w:right w:w="15" w:type="dxa"/>
            </w:tcMar>
            <w:vAlign w:val="center"/>
            <w:hideMark/>
          </w:tcPr>
          <w:p w14:paraId="60160F5F" w14:textId="77777777" w:rsidR="005C5FF5" w:rsidRDefault="005C5FF5">
            <w:pPr>
              <w:spacing w:before="100" w:beforeAutospacing="1" w:after="150" w:line="288" w:lineRule="atLeast"/>
              <w:jc w:val="center"/>
              <w:rPr>
                <w:b/>
                <w:bCs/>
                <w:color w:val="981917"/>
                <w:sz w:val="21"/>
                <w:szCs w:val="21"/>
              </w:rPr>
            </w:pPr>
            <w:r>
              <w:rPr>
                <w:b/>
                <w:bCs/>
                <w:color w:val="981917"/>
                <w:sz w:val="21"/>
                <w:szCs w:val="21"/>
              </w:rPr>
              <w:t>Номер узла</w:t>
            </w:r>
          </w:p>
        </w:tc>
        <w:tc>
          <w:tcPr>
            <w:tcW w:w="0" w:type="auto"/>
            <w:shd w:val="clear" w:color="auto" w:fill="87CEFA"/>
            <w:tcMar>
              <w:top w:w="105" w:type="dxa"/>
              <w:left w:w="15" w:type="dxa"/>
              <w:bottom w:w="105" w:type="dxa"/>
              <w:right w:w="15" w:type="dxa"/>
            </w:tcMar>
            <w:vAlign w:val="center"/>
            <w:hideMark/>
          </w:tcPr>
          <w:p w14:paraId="49588F6B" w14:textId="77777777" w:rsidR="005C5FF5" w:rsidRDefault="005C5FF5">
            <w:pPr>
              <w:spacing w:before="100" w:beforeAutospacing="1" w:after="150" w:line="288" w:lineRule="atLeast"/>
              <w:jc w:val="center"/>
              <w:rPr>
                <w:b/>
                <w:bCs/>
                <w:color w:val="981917"/>
                <w:sz w:val="21"/>
                <w:szCs w:val="21"/>
              </w:rPr>
            </w:pPr>
            <w:r>
              <w:rPr>
                <w:rStyle w:val="form"/>
                <w:b/>
                <w:bCs/>
                <w:i/>
                <w:iCs/>
                <w:color w:val="981917"/>
                <w:sz w:val="26"/>
                <w:szCs w:val="26"/>
              </w:rPr>
              <w:t>P, МВт</w:t>
            </w:r>
          </w:p>
        </w:tc>
        <w:tc>
          <w:tcPr>
            <w:tcW w:w="0" w:type="auto"/>
            <w:shd w:val="clear" w:color="auto" w:fill="87CEFA"/>
            <w:tcMar>
              <w:top w:w="105" w:type="dxa"/>
              <w:left w:w="15" w:type="dxa"/>
              <w:bottom w:w="105" w:type="dxa"/>
              <w:right w:w="15" w:type="dxa"/>
            </w:tcMar>
            <w:vAlign w:val="center"/>
            <w:hideMark/>
          </w:tcPr>
          <w:p w14:paraId="6582E8E4" w14:textId="77777777" w:rsidR="005C5FF5" w:rsidRDefault="005C5FF5">
            <w:pPr>
              <w:spacing w:before="100" w:beforeAutospacing="1" w:after="150" w:line="288" w:lineRule="atLeast"/>
              <w:jc w:val="center"/>
              <w:rPr>
                <w:b/>
                <w:bCs/>
                <w:color w:val="981917"/>
                <w:sz w:val="21"/>
                <w:szCs w:val="21"/>
              </w:rPr>
            </w:pPr>
            <w:r>
              <w:rPr>
                <w:rStyle w:val="form"/>
                <w:b/>
                <w:bCs/>
                <w:i/>
                <w:iCs/>
                <w:color w:val="981917"/>
                <w:sz w:val="26"/>
                <w:szCs w:val="26"/>
              </w:rPr>
              <w:t xml:space="preserve">Q, </w:t>
            </w:r>
            <w:proofErr w:type="spellStart"/>
            <w:r>
              <w:rPr>
                <w:rStyle w:val="form"/>
                <w:b/>
                <w:bCs/>
                <w:i/>
                <w:iCs/>
                <w:color w:val="981917"/>
                <w:sz w:val="26"/>
                <w:szCs w:val="26"/>
              </w:rPr>
              <w:t>Мвар</w:t>
            </w:r>
            <w:proofErr w:type="spellEnd"/>
          </w:p>
        </w:tc>
      </w:tr>
      <w:tr w:rsidR="005C5FF5" w14:paraId="4A645E8C"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68899AC8" w14:textId="77777777" w:rsidR="005C5FF5" w:rsidRDefault="005C5FF5">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14:paraId="0203CC11" w14:textId="77777777" w:rsidR="005C5FF5" w:rsidRDefault="005C5FF5">
            <w:pPr>
              <w:spacing w:before="100" w:beforeAutospacing="1" w:after="150" w:line="288" w:lineRule="atLeast"/>
              <w:jc w:val="center"/>
              <w:rPr>
                <w:sz w:val="18"/>
                <w:szCs w:val="18"/>
              </w:rPr>
            </w:pPr>
            <w:r>
              <w:rPr>
                <w:sz w:val="18"/>
                <w:szCs w:val="18"/>
              </w:rPr>
              <w:t>0</w:t>
            </w:r>
          </w:p>
        </w:tc>
        <w:tc>
          <w:tcPr>
            <w:tcW w:w="0" w:type="auto"/>
            <w:shd w:val="clear" w:color="auto" w:fill="FAEBD7"/>
            <w:tcMar>
              <w:top w:w="30" w:type="dxa"/>
              <w:left w:w="75" w:type="dxa"/>
              <w:bottom w:w="30" w:type="dxa"/>
              <w:right w:w="75" w:type="dxa"/>
            </w:tcMar>
            <w:vAlign w:val="center"/>
            <w:hideMark/>
          </w:tcPr>
          <w:p w14:paraId="66B860BF" w14:textId="77777777" w:rsidR="005C5FF5" w:rsidRDefault="005C5FF5">
            <w:pPr>
              <w:spacing w:before="100" w:beforeAutospacing="1" w:after="150" w:line="288" w:lineRule="atLeast"/>
              <w:jc w:val="center"/>
              <w:rPr>
                <w:sz w:val="18"/>
                <w:szCs w:val="18"/>
              </w:rPr>
            </w:pPr>
            <w:r>
              <w:rPr>
                <w:sz w:val="18"/>
                <w:szCs w:val="18"/>
              </w:rPr>
              <w:t>0</w:t>
            </w:r>
          </w:p>
        </w:tc>
      </w:tr>
      <w:tr w:rsidR="005C5FF5" w14:paraId="3B87667F"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078C0591" w14:textId="77777777" w:rsidR="005C5FF5" w:rsidRDefault="005C5FF5">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14:paraId="21BE43F3" w14:textId="77777777" w:rsidR="005C5FF5" w:rsidRDefault="005C5FF5">
            <w:pPr>
              <w:spacing w:before="100" w:beforeAutospacing="1" w:after="150" w:line="288" w:lineRule="atLeast"/>
              <w:jc w:val="center"/>
              <w:rPr>
                <w:sz w:val="18"/>
                <w:szCs w:val="18"/>
              </w:rPr>
            </w:pPr>
            <w:r>
              <w:rPr>
                <w:sz w:val="18"/>
                <w:szCs w:val="18"/>
              </w:rPr>
              <w:t>0</w:t>
            </w:r>
          </w:p>
        </w:tc>
        <w:tc>
          <w:tcPr>
            <w:tcW w:w="0" w:type="auto"/>
            <w:shd w:val="clear" w:color="auto" w:fill="FAF0E6"/>
            <w:tcMar>
              <w:top w:w="30" w:type="dxa"/>
              <w:left w:w="75" w:type="dxa"/>
              <w:bottom w:w="30" w:type="dxa"/>
              <w:right w:w="75" w:type="dxa"/>
            </w:tcMar>
            <w:vAlign w:val="center"/>
            <w:hideMark/>
          </w:tcPr>
          <w:p w14:paraId="1B418491" w14:textId="77777777" w:rsidR="005C5FF5" w:rsidRDefault="005C5FF5">
            <w:pPr>
              <w:spacing w:before="100" w:beforeAutospacing="1" w:after="150" w:line="288" w:lineRule="atLeast"/>
              <w:jc w:val="center"/>
              <w:rPr>
                <w:sz w:val="18"/>
                <w:szCs w:val="18"/>
              </w:rPr>
            </w:pPr>
            <w:r>
              <w:rPr>
                <w:sz w:val="18"/>
                <w:szCs w:val="18"/>
              </w:rPr>
              <w:t>0</w:t>
            </w:r>
          </w:p>
        </w:tc>
      </w:tr>
      <w:tr w:rsidR="005C5FF5" w14:paraId="3329ECF1"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5473FC57" w14:textId="77777777" w:rsidR="005C5FF5" w:rsidRDefault="005C5FF5">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14:paraId="00A46628" w14:textId="77777777" w:rsidR="005C5FF5" w:rsidRDefault="005C5FF5">
            <w:pPr>
              <w:spacing w:before="100" w:beforeAutospacing="1" w:after="150" w:line="288" w:lineRule="atLeast"/>
              <w:jc w:val="center"/>
              <w:rPr>
                <w:sz w:val="18"/>
                <w:szCs w:val="18"/>
              </w:rPr>
            </w:pPr>
            <w:r>
              <w:rPr>
                <w:sz w:val="18"/>
                <w:szCs w:val="18"/>
              </w:rPr>
              <w:t>80,4</w:t>
            </w:r>
          </w:p>
        </w:tc>
        <w:tc>
          <w:tcPr>
            <w:tcW w:w="0" w:type="auto"/>
            <w:shd w:val="clear" w:color="auto" w:fill="FAEBD7"/>
            <w:tcMar>
              <w:top w:w="30" w:type="dxa"/>
              <w:left w:w="75" w:type="dxa"/>
              <w:bottom w:w="30" w:type="dxa"/>
              <w:right w:w="75" w:type="dxa"/>
            </w:tcMar>
            <w:vAlign w:val="center"/>
            <w:hideMark/>
          </w:tcPr>
          <w:p w14:paraId="3DEFCA1F" w14:textId="77777777" w:rsidR="005C5FF5" w:rsidRDefault="005C5FF5">
            <w:pPr>
              <w:spacing w:before="100" w:beforeAutospacing="1" w:after="150" w:line="288" w:lineRule="atLeast"/>
              <w:jc w:val="center"/>
              <w:rPr>
                <w:sz w:val="18"/>
                <w:szCs w:val="18"/>
              </w:rPr>
            </w:pPr>
            <w:r>
              <w:rPr>
                <w:sz w:val="18"/>
                <w:szCs w:val="18"/>
              </w:rPr>
              <w:t>60,4</w:t>
            </w:r>
          </w:p>
        </w:tc>
      </w:tr>
      <w:tr w:rsidR="005C5FF5" w14:paraId="6F376652"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6A73AB25" w14:textId="77777777" w:rsidR="005C5FF5" w:rsidRDefault="005C5FF5">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14:paraId="7279A339" w14:textId="77777777" w:rsidR="005C5FF5" w:rsidRDefault="005C5FF5">
            <w:pPr>
              <w:spacing w:before="100" w:beforeAutospacing="1" w:after="150" w:line="288" w:lineRule="atLeast"/>
              <w:jc w:val="center"/>
              <w:rPr>
                <w:sz w:val="18"/>
                <w:szCs w:val="18"/>
              </w:rPr>
            </w:pPr>
            <w:r>
              <w:rPr>
                <w:sz w:val="18"/>
                <w:szCs w:val="18"/>
              </w:rPr>
              <w:t>0</w:t>
            </w:r>
          </w:p>
        </w:tc>
        <w:tc>
          <w:tcPr>
            <w:tcW w:w="0" w:type="auto"/>
            <w:shd w:val="clear" w:color="auto" w:fill="FAF0E6"/>
            <w:tcMar>
              <w:top w:w="30" w:type="dxa"/>
              <w:left w:w="75" w:type="dxa"/>
              <w:bottom w:w="30" w:type="dxa"/>
              <w:right w:w="75" w:type="dxa"/>
            </w:tcMar>
            <w:vAlign w:val="center"/>
            <w:hideMark/>
          </w:tcPr>
          <w:p w14:paraId="3F77BA6B" w14:textId="77777777" w:rsidR="005C5FF5" w:rsidRDefault="005C5FF5">
            <w:pPr>
              <w:spacing w:before="100" w:beforeAutospacing="1" w:after="150" w:line="288" w:lineRule="atLeast"/>
              <w:jc w:val="center"/>
              <w:rPr>
                <w:sz w:val="18"/>
                <w:szCs w:val="18"/>
              </w:rPr>
            </w:pPr>
            <w:r>
              <w:rPr>
                <w:sz w:val="18"/>
                <w:szCs w:val="18"/>
              </w:rPr>
              <w:t>0</w:t>
            </w:r>
          </w:p>
        </w:tc>
      </w:tr>
      <w:tr w:rsidR="005C5FF5" w14:paraId="223B1E38"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3B5D549F" w14:textId="77777777" w:rsidR="005C5FF5" w:rsidRDefault="005C5FF5">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14:paraId="068422EB" w14:textId="77777777" w:rsidR="005C5FF5" w:rsidRDefault="005C5FF5">
            <w:pPr>
              <w:spacing w:before="100" w:beforeAutospacing="1" w:after="150" w:line="288" w:lineRule="atLeast"/>
              <w:jc w:val="center"/>
              <w:rPr>
                <w:sz w:val="18"/>
                <w:szCs w:val="18"/>
              </w:rPr>
            </w:pPr>
            <w:r>
              <w:rPr>
                <w:sz w:val="18"/>
                <w:szCs w:val="18"/>
              </w:rPr>
              <w:t>110,6</w:t>
            </w:r>
          </w:p>
        </w:tc>
        <w:tc>
          <w:tcPr>
            <w:tcW w:w="0" w:type="auto"/>
            <w:shd w:val="clear" w:color="auto" w:fill="FAEBD7"/>
            <w:tcMar>
              <w:top w:w="30" w:type="dxa"/>
              <w:left w:w="75" w:type="dxa"/>
              <w:bottom w:w="30" w:type="dxa"/>
              <w:right w:w="75" w:type="dxa"/>
            </w:tcMar>
            <w:vAlign w:val="center"/>
            <w:hideMark/>
          </w:tcPr>
          <w:p w14:paraId="163C4BF8" w14:textId="77777777" w:rsidR="005C5FF5" w:rsidRDefault="005C5FF5">
            <w:pPr>
              <w:spacing w:before="100" w:beforeAutospacing="1" w:after="150" w:line="288" w:lineRule="atLeast"/>
              <w:jc w:val="center"/>
              <w:rPr>
                <w:sz w:val="18"/>
                <w:szCs w:val="18"/>
              </w:rPr>
            </w:pPr>
            <w:r>
              <w:rPr>
                <w:sz w:val="18"/>
                <w:szCs w:val="18"/>
              </w:rPr>
              <w:t>93</w:t>
            </w:r>
          </w:p>
        </w:tc>
      </w:tr>
      <w:tr w:rsidR="005C5FF5" w14:paraId="7827E228"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51031BDD" w14:textId="77777777" w:rsidR="005C5FF5" w:rsidRDefault="005C5FF5">
            <w:pPr>
              <w:spacing w:before="100" w:beforeAutospacing="1" w:after="150" w:line="288" w:lineRule="atLeast"/>
              <w:jc w:val="center"/>
              <w:rPr>
                <w:sz w:val="18"/>
                <w:szCs w:val="18"/>
              </w:rPr>
            </w:pPr>
            <w:r>
              <w:rPr>
                <w:sz w:val="18"/>
                <w:szCs w:val="18"/>
              </w:rPr>
              <w:t>114</w:t>
            </w:r>
          </w:p>
        </w:tc>
        <w:tc>
          <w:tcPr>
            <w:tcW w:w="0" w:type="auto"/>
            <w:shd w:val="clear" w:color="auto" w:fill="FAF0E6"/>
            <w:tcMar>
              <w:top w:w="30" w:type="dxa"/>
              <w:left w:w="75" w:type="dxa"/>
              <w:bottom w:w="30" w:type="dxa"/>
              <w:right w:w="75" w:type="dxa"/>
            </w:tcMar>
            <w:vAlign w:val="center"/>
            <w:hideMark/>
          </w:tcPr>
          <w:p w14:paraId="7F50DF19" w14:textId="77777777" w:rsidR="005C5FF5" w:rsidRDefault="005C5FF5">
            <w:pPr>
              <w:spacing w:before="100" w:beforeAutospacing="1" w:after="150" w:line="288" w:lineRule="atLeast"/>
              <w:jc w:val="center"/>
              <w:rPr>
                <w:sz w:val="18"/>
                <w:szCs w:val="18"/>
              </w:rPr>
            </w:pPr>
            <w:r>
              <w:rPr>
                <w:sz w:val="18"/>
                <w:szCs w:val="18"/>
              </w:rPr>
              <w:t>90,4</w:t>
            </w:r>
          </w:p>
        </w:tc>
        <w:tc>
          <w:tcPr>
            <w:tcW w:w="0" w:type="auto"/>
            <w:shd w:val="clear" w:color="auto" w:fill="FAF0E6"/>
            <w:tcMar>
              <w:top w:w="30" w:type="dxa"/>
              <w:left w:w="75" w:type="dxa"/>
              <w:bottom w:w="30" w:type="dxa"/>
              <w:right w:w="75" w:type="dxa"/>
            </w:tcMar>
            <w:vAlign w:val="center"/>
            <w:hideMark/>
          </w:tcPr>
          <w:p w14:paraId="5C8BBEE9" w14:textId="77777777" w:rsidR="005C5FF5" w:rsidRDefault="005C5FF5">
            <w:pPr>
              <w:spacing w:before="100" w:beforeAutospacing="1" w:after="150" w:line="288" w:lineRule="atLeast"/>
              <w:jc w:val="center"/>
              <w:rPr>
                <w:sz w:val="18"/>
                <w:szCs w:val="18"/>
              </w:rPr>
            </w:pPr>
            <w:r>
              <w:rPr>
                <w:sz w:val="18"/>
                <w:szCs w:val="18"/>
              </w:rPr>
              <w:t>75,8</w:t>
            </w:r>
          </w:p>
        </w:tc>
      </w:tr>
      <w:tr w:rsidR="005C5FF5" w14:paraId="73DF2E50" w14:textId="77777777" w:rsidTr="005C5FF5">
        <w:trPr>
          <w:tblCellSpacing w:w="15" w:type="dxa"/>
        </w:trPr>
        <w:tc>
          <w:tcPr>
            <w:tcW w:w="0" w:type="auto"/>
            <w:shd w:val="clear" w:color="auto" w:fill="BFE9FF"/>
            <w:tcMar>
              <w:top w:w="30" w:type="dxa"/>
              <w:left w:w="75" w:type="dxa"/>
              <w:bottom w:w="30" w:type="dxa"/>
              <w:right w:w="75" w:type="dxa"/>
            </w:tcMar>
            <w:vAlign w:val="center"/>
            <w:hideMark/>
          </w:tcPr>
          <w:p w14:paraId="2D1C1FDA" w14:textId="77777777" w:rsidR="005C5FF5" w:rsidRDefault="005C5FF5">
            <w:pPr>
              <w:spacing w:before="100" w:beforeAutospacing="1" w:after="150" w:line="288" w:lineRule="atLeast"/>
              <w:jc w:val="center"/>
              <w:rPr>
                <w:sz w:val="18"/>
                <w:szCs w:val="18"/>
              </w:rPr>
            </w:pPr>
            <w:r>
              <w:rPr>
                <w:sz w:val="18"/>
                <w:szCs w:val="18"/>
              </w:rPr>
              <w:t>115</w:t>
            </w:r>
          </w:p>
        </w:tc>
        <w:tc>
          <w:tcPr>
            <w:tcW w:w="0" w:type="auto"/>
            <w:shd w:val="clear" w:color="auto" w:fill="BFE9FF"/>
            <w:tcMar>
              <w:top w:w="30" w:type="dxa"/>
              <w:left w:w="75" w:type="dxa"/>
              <w:bottom w:w="30" w:type="dxa"/>
              <w:right w:w="75" w:type="dxa"/>
            </w:tcMar>
            <w:vAlign w:val="center"/>
            <w:hideMark/>
          </w:tcPr>
          <w:p w14:paraId="2AFEC9D6" w14:textId="77777777" w:rsidR="005C5FF5" w:rsidRDefault="005C5FF5">
            <w:pPr>
              <w:spacing w:before="100" w:beforeAutospacing="1" w:after="150" w:line="288" w:lineRule="atLeast"/>
              <w:jc w:val="center"/>
              <w:rPr>
                <w:sz w:val="18"/>
                <w:szCs w:val="18"/>
              </w:rPr>
            </w:pPr>
            <w:r>
              <w:rPr>
                <w:sz w:val="18"/>
                <w:szCs w:val="18"/>
              </w:rPr>
              <w:t>0</w:t>
            </w:r>
          </w:p>
        </w:tc>
        <w:tc>
          <w:tcPr>
            <w:tcW w:w="0" w:type="auto"/>
            <w:shd w:val="clear" w:color="auto" w:fill="BFE9FF"/>
            <w:tcMar>
              <w:top w:w="30" w:type="dxa"/>
              <w:left w:w="75" w:type="dxa"/>
              <w:bottom w:w="30" w:type="dxa"/>
              <w:right w:w="75" w:type="dxa"/>
            </w:tcMar>
            <w:vAlign w:val="center"/>
            <w:hideMark/>
          </w:tcPr>
          <w:p w14:paraId="0B91CFD7" w14:textId="77777777" w:rsidR="005C5FF5" w:rsidRDefault="005C5FF5">
            <w:pPr>
              <w:spacing w:before="100" w:beforeAutospacing="1" w:after="150" w:line="288" w:lineRule="atLeast"/>
              <w:jc w:val="center"/>
              <w:rPr>
                <w:sz w:val="18"/>
                <w:szCs w:val="18"/>
              </w:rPr>
            </w:pPr>
            <w:r>
              <w:rPr>
                <w:sz w:val="18"/>
                <w:szCs w:val="18"/>
              </w:rPr>
              <w:t>0</w:t>
            </w:r>
          </w:p>
        </w:tc>
      </w:tr>
      <w:tr w:rsidR="005C5FF5" w14:paraId="03DAE4D6"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5400B0A4" w14:textId="77777777" w:rsidR="005C5FF5" w:rsidRDefault="005C5FF5">
            <w:pPr>
              <w:spacing w:before="100" w:beforeAutospacing="1" w:after="150" w:line="288" w:lineRule="atLeast"/>
              <w:jc w:val="center"/>
              <w:rPr>
                <w:sz w:val="18"/>
                <w:szCs w:val="18"/>
              </w:rPr>
            </w:pPr>
            <w:r>
              <w:rPr>
                <w:sz w:val="18"/>
                <w:szCs w:val="18"/>
              </w:rPr>
              <w:t>31</w:t>
            </w:r>
          </w:p>
        </w:tc>
        <w:tc>
          <w:tcPr>
            <w:tcW w:w="0" w:type="auto"/>
            <w:shd w:val="clear" w:color="auto" w:fill="FAF0E6"/>
            <w:tcMar>
              <w:top w:w="30" w:type="dxa"/>
              <w:left w:w="75" w:type="dxa"/>
              <w:bottom w:w="30" w:type="dxa"/>
              <w:right w:w="75" w:type="dxa"/>
            </w:tcMar>
            <w:vAlign w:val="center"/>
            <w:hideMark/>
          </w:tcPr>
          <w:p w14:paraId="39856DE7" w14:textId="77777777" w:rsidR="005C5FF5" w:rsidRDefault="005C5FF5">
            <w:pPr>
              <w:spacing w:before="100" w:beforeAutospacing="1" w:after="150" w:line="288" w:lineRule="atLeast"/>
              <w:jc w:val="center"/>
              <w:rPr>
                <w:sz w:val="18"/>
                <w:szCs w:val="18"/>
              </w:rPr>
            </w:pPr>
            <w:r>
              <w:rPr>
                <w:sz w:val="18"/>
                <w:szCs w:val="18"/>
              </w:rPr>
              <w:t>25,4</w:t>
            </w:r>
          </w:p>
        </w:tc>
        <w:tc>
          <w:tcPr>
            <w:tcW w:w="0" w:type="auto"/>
            <w:shd w:val="clear" w:color="auto" w:fill="FAF0E6"/>
            <w:tcMar>
              <w:top w:w="30" w:type="dxa"/>
              <w:left w:w="75" w:type="dxa"/>
              <w:bottom w:w="30" w:type="dxa"/>
              <w:right w:w="75" w:type="dxa"/>
            </w:tcMar>
            <w:vAlign w:val="center"/>
            <w:hideMark/>
          </w:tcPr>
          <w:p w14:paraId="4ED60717" w14:textId="77777777" w:rsidR="005C5FF5" w:rsidRDefault="005C5FF5">
            <w:pPr>
              <w:spacing w:before="100" w:beforeAutospacing="1" w:after="150" w:line="288" w:lineRule="atLeast"/>
              <w:jc w:val="center"/>
              <w:rPr>
                <w:sz w:val="18"/>
                <w:szCs w:val="18"/>
              </w:rPr>
            </w:pPr>
            <w:r>
              <w:rPr>
                <w:sz w:val="18"/>
                <w:szCs w:val="18"/>
              </w:rPr>
              <w:t>18,3</w:t>
            </w:r>
          </w:p>
        </w:tc>
      </w:tr>
    </w:tbl>
    <w:p w14:paraId="7F89934C"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Примечание. Узел номер 201 является базисным балансирующим узлом.</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1497"/>
        <w:gridCol w:w="1483"/>
        <w:gridCol w:w="2285"/>
        <w:gridCol w:w="2285"/>
        <w:gridCol w:w="3250"/>
      </w:tblGrid>
      <w:tr w:rsidR="005C5FF5" w:rsidRPr="005C5FF5" w14:paraId="689A95A9" w14:textId="77777777" w:rsidTr="005C5FF5">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0FE1E854" w14:textId="77777777" w:rsidR="005C5FF5" w:rsidRPr="005C5FF5" w:rsidRDefault="005C5FF5" w:rsidP="005C5FF5">
            <w:pPr>
              <w:spacing w:before="100" w:beforeAutospacing="1" w:after="150" w:line="288" w:lineRule="atLeast"/>
              <w:jc w:val="right"/>
              <w:rPr>
                <w:rFonts w:ascii="Arial" w:eastAsia="Times New Roman" w:hAnsi="Arial" w:cs="Arial"/>
                <w:i/>
                <w:iCs/>
                <w:color w:val="000000"/>
                <w:sz w:val="21"/>
                <w:szCs w:val="21"/>
                <w:lang w:eastAsia="ru-RU"/>
              </w:rPr>
            </w:pPr>
            <w:r w:rsidRPr="005C5FF5">
              <w:rPr>
                <w:rFonts w:ascii="Arial" w:eastAsia="Times New Roman" w:hAnsi="Arial" w:cs="Arial"/>
                <w:i/>
                <w:iCs/>
                <w:color w:val="000000"/>
                <w:sz w:val="21"/>
                <w:szCs w:val="21"/>
                <w:lang w:eastAsia="ru-RU"/>
              </w:rPr>
              <w:t>Таблица 17 – Параметры ветвей расчетной существующей сети</w:t>
            </w:r>
          </w:p>
        </w:tc>
      </w:tr>
      <w:tr w:rsidR="005C5FF5" w:rsidRPr="005C5FF5" w14:paraId="4BE27392" w14:textId="77777777" w:rsidTr="005C5FF5">
        <w:trPr>
          <w:tblCellSpacing w:w="15" w:type="dxa"/>
        </w:trPr>
        <w:tc>
          <w:tcPr>
            <w:tcW w:w="0" w:type="auto"/>
            <w:gridSpan w:val="2"/>
            <w:shd w:val="clear" w:color="auto" w:fill="87CEFA"/>
            <w:tcMar>
              <w:top w:w="105" w:type="dxa"/>
              <w:left w:w="15" w:type="dxa"/>
              <w:bottom w:w="105" w:type="dxa"/>
              <w:right w:w="15" w:type="dxa"/>
            </w:tcMar>
            <w:vAlign w:val="center"/>
            <w:hideMark/>
          </w:tcPr>
          <w:p w14:paraId="0D6C689D"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Arial" w:eastAsia="Times New Roman" w:hAnsi="Arial" w:cs="Arial"/>
                <w:b/>
                <w:bCs/>
                <w:color w:val="981917"/>
                <w:sz w:val="21"/>
                <w:szCs w:val="21"/>
                <w:lang w:eastAsia="ru-RU"/>
              </w:rPr>
              <w:t>Имя ветви</w:t>
            </w:r>
          </w:p>
        </w:tc>
        <w:tc>
          <w:tcPr>
            <w:tcW w:w="0" w:type="auto"/>
            <w:shd w:val="clear" w:color="auto" w:fill="87CEFA"/>
            <w:tcMar>
              <w:top w:w="105" w:type="dxa"/>
              <w:left w:w="15" w:type="dxa"/>
              <w:bottom w:w="105" w:type="dxa"/>
              <w:right w:w="15" w:type="dxa"/>
            </w:tcMar>
            <w:vAlign w:val="center"/>
            <w:hideMark/>
          </w:tcPr>
          <w:p w14:paraId="12F5F7F3"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Times New Roman" w:eastAsia="Times New Roman" w:hAnsi="Times New Roman" w:cs="Times New Roman"/>
                <w:b/>
                <w:bCs/>
                <w:i/>
                <w:iCs/>
                <w:color w:val="981917"/>
                <w:sz w:val="26"/>
                <w:szCs w:val="26"/>
                <w:lang w:eastAsia="ru-RU"/>
              </w:rPr>
              <w:t>R, Ом</w:t>
            </w:r>
          </w:p>
        </w:tc>
        <w:tc>
          <w:tcPr>
            <w:tcW w:w="0" w:type="auto"/>
            <w:shd w:val="clear" w:color="auto" w:fill="87CEFA"/>
            <w:tcMar>
              <w:top w:w="105" w:type="dxa"/>
              <w:left w:w="15" w:type="dxa"/>
              <w:bottom w:w="105" w:type="dxa"/>
              <w:right w:w="15" w:type="dxa"/>
            </w:tcMar>
            <w:vAlign w:val="center"/>
            <w:hideMark/>
          </w:tcPr>
          <w:p w14:paraId="0135DF80"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Times New Roman" w:eastAsia="Times New Roman" w:hAnsi="Times New Roman" w:cs="Times New Roman"/>
                <w:b/>
                <w:bCs/>
                <w:i/>
                <w:iCs/>
                <w:color w:val="981917"/>
                <w:sz w:val="26"/>
                <w:szCs w:val="26"/>
                <w:lang w:eastAsia="ru-RU"/>
              </w:rPr>
              <w:t>X, Ом</w:t>
            </w:r>
          </w:p>
        </w:tc>
        <w:tc>
          <w:tcPr>
            <w:tcW w:w="0" w:type="auto"/>
            <w:shd w:val="clear" w:color="auto" w:fill="87CEFA"/>
            <w:tcMar>
              <w:top w:w="105" w:type="dxa"/>
              <w:left w:w="15" w:type="dxa"/>
              <w:bottom w:w="105" w:type="dxa"/>
              <w:right w:w="15" w:type="dxa"/>
            </w:tcMar>
            <w:vAlign w:val="center"/>
            <w:hideMark/>
          </w:tcPr>
          <w:p w14:paraId="0ACBEA26" w14:textId="77777777" w:rsidR="005C5FF5" w:rsidRPr="005C5FF5" w:rsidRDefault="005C5FF5" w:rsidP="005C5FF5">
            <w:pPr>
              <w:spacing w:before="100" w:beforeAutospacing="1" w:after="150" w:line="288" w:lineRule="atLeast"/>
              <w:jc w:val="center"/>
              <w:rPr>
                <w:rFonts w:ascii="Arial" w:eastAsia="Times New Roman" w:hAnsi="Arial" w:cs="Arial"/>
                <w:b/>
                <w:bCs/>
                <w:color w:val="981917"/>
                <w:sz w:val="21"/>
                <w:szCs w:val="21"/>
                <w:lang w:eastAsia="ru-RU"/>
              </w:rPr>
            </w:pPr>
            <w:r w:rsidRPr="005C5FF5">
              <w:rPr>
                <w:rFonts w:ascii="Times New Roman" w:eastAsia="Times New Roman" w:hAnsi="Times New Roman" w:cs="Times New Roman"/>
                <w:b/>
                <w:bCs/>
                <w:i/>
                <w:iCs/>
                <w:color w:val="981917"/>
                <w:sz w:val="26"/>
                <w:szCs w:val="26"/>
                <w:lang w:eastAsia="ru-RU"/>
              </w:rPr>
              <w:t xml:space="preserve">B, </w:t>
            </w:r>
            <w:proofErr w:type="spellStart"/>
            <w:r w:rsidRPr="005C5FF5">
              <w:rPr>
                <w:rFonts w:ascii="Times New Roman" w:eastAsia="Times New Roman" w:hAnsi="Times New Roman" w:cs="Times New Roman"/>
                <w:b/>
                <w:bCs/>
                <w:i/>
                <w:iCs/>
                <w:color w:val="981917"/>
                <w:sz w:val="26"/>
                <w:szCs w:val="26"/>
                <w:lang w:eastAsia="ru-RU"/>
              </w:rPr>
              <w:t>мкСм</w:t>
            </w:r>
            <w:proofErr w:type="spellEnd"/>
          </w:p>
        </w:tc>
      </w:tr>
      <w:tr w:rsidR="005C5FF5" w:rsidRPr="005C5FF5" w14:paraId="509329CD"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49787D1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201</w:t>
            </w:r>
          </w:p>
        </w:tc>
        <w:tc>
          <w:tcPr>
            <w:tcW w:w="0" w:type="auto"/>
            <w:shd w:val="clear" w:color="auto" w:fill="FAEBD7"/>
            <w:tcMar>
              <w:top w:w="30" w:type="dxa"/>
              <w:left w:w="75" w:type="dxa"/>
              <w:bottom w:w="30" w:type="dxa"/>
              <w:right w:w="75" w:type="dxa"/>
            </w:tcMar>
            <w:vAlign w:val="center"/>
            <w:hideMark/>
          </w:tcPr>
          <w:p w14:paraId="2E64DE9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201</w:t>
            </w:r>
          </w:p>
        </w:tc>
        <w:tc>
          <w:tcPr>
            <w:tcW w:w="0" w:type="auto"/>
            <w:shd w:val="clear" w:color="auto" w:fill="FAEBD7"/>
            <w:tcMar>
              <w:top w:w="30" w:type="dxa"/>
              <w:left w:w="75" w:type="dxa"/>
              <w:bottom w:w="30" w:type="dxa"/>
              <w:right w:w="75" w:type="dxa"/>
            </w:tcMar>
            <w:vAlign w:val="center"/>
            <w:hideMark/>
          </w:tcPr>
          <w:p w14:paraId="6EBBEF8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3,1</w:t>
            </w:r>
          </w:p>
        </w:tc>
        <w:tc>
          <w:tcPr>
            <w:tcW w:w="0" w:type="auto"/>
            <w:shd w:val="clear" w:color="auto" w:fill="FAEBD7"/>
            <w:tcMar>
              <w:top w:w="30" w:type="dxa"/>
              <w:left w:w="75" w:type="dxa"/>
              <w:bottom w:w="30" w:type="dxa"/>
              <w:right w:w="75" w:type="dxa"/>
            </w:tcMar>
            <w:vAlign w:val="center"/>
            <w:hideMark/>
          </w:tcPr>
          <w:p w14:paraId="3AE1732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13,5</w:t>
            </w:r>
          </w:p>
        </w:tc>
        <w:tc>
          <w:tcPr>
            <w:tcW w:w="0" w:type="auto"/>
            <w:shd w:val="clear" w:color="auto" w:fill="FAEBD7"/>
            <w:tcMar>
              <w:top w:w="30" w:type="dxa"/>
              <w:left w:w="75" w:type="dxa"/>
              <w:bottom w:w="30" w:type="dxa"/>
              <w:right w:w="75" w:type="dxa"/>
            </w:tcMar>
            <w:vAlign w:val="center"/>
            <w:hideMark/>
          </w:tcPr>
          <w:p w14:paraId="760C4A8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333</w:t>
            </w:r>
          </w:p>
        </w:tc>
      </w:tr>
      <w:tr w:rsidR="005C5FF5" w:rsidRPr="005C5FF5" w14:paraId="34804D45"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38B78FE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201</w:t>
            </w:r>
          </w:p>
        </w:tc>
        <w:tc>
          <w:tcPr>
            <w:tcW w:w="0" w:type="auto"/>
            <w:shd w:val="clear" w:color="auto" w:fill="FAF0E6"/>
            <w:tcMar>
              <w:top w:w="30" w:type="dxa"/>
              <w:left w:w="75" w:type="dxa"/>
              <w:bottom w:w="30" w:type="dxa"/>
              <w:right w:w="75" w:type="dxa"/>
            </w:tcMar>
            <w:vAlign w:val="center"/>
            <w:hideMark/>
          </w:tcPr>
          <w:p w14:paraId="7517DF5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203</w:t>
            </w:r>
          </w:p>
        </w:tc>
        <w:tc>
          <w:tcPr>
            <w:tcW w:w="0" w:type="auto"/>
            <w:shd w:val="clear" w:color="auto" w:fill="FAF0E6"/>
            <w:tcMar>
              <w:top w:w="30" w:type="dxa"/>
              <w:left w:w="75" w:type="dxa"/>
              <w:bottom w:w="30" w:type="dxa"/>
              <w:right w:w="75" w:type="dxa"/>
            </w:tcMar>
            <w:vAlign w:val="center"/>
            <w:hideMark/>
          </w:tcPr>
          <w:p w14:paraId="2FDEF6D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14:paraId="17AFD2BF"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12,2</w:t>
            </w:r>
          </w:p>
        </w:tc>
        <w:tc>
          <w:tcPr>
            <w:tcW w:w="0" w:type="auto"/>
            <w:shd w:val="clear" w:color="auto" w:fill="FAF0E6"/>
            <w:tcMar>
              <w:top w:w="30" w:type="dxa"/>
              <w:left w:w="75" w:type="dxa"/>
              <w:bottom w:w="30" w:type="dxa"/>
              <w:right w:w="75" w:type="dxa"/>
            </w:tcMar>
            <w:vAlign w:val="center"/>
            <w:hideMark/>
          </w:tcPr>
          <w:p w14:paraId="4F34B7E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313</w:t>
            </w:r>
          </w:p>
        </w:tc>
      </w:tr>
      <w:tr w:rsidR="005C5FF5" w:rsidRPr="005C5FF5" w14:paraId="424417C6"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392131E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202</w:t>
            </w:r>
          </w:p>
        </w:tc>
        <w:tc>
          <w:tcPr>
            <w:tcW w:w="0" w:type="auto"/>
            <w:shd w:val="clear" w:color="auto" w:fill="FAEBD7"/>
            <w:tcMar>
              <w:top w:w="30" w:type="dxa"/>
              <w:left w:w="75" w:type="dxa"/>
              <w:bottom w:w="30" w:type="dxa"/>
              <w:right w:w="75" w:type="dxa"/>
            </w:tcMar>
            <w:vAlign w:val="center"/>
            <w:hideMark/>
          </w:tcPr>
          <w:p w14:paraId="49850D1D"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203</w:t>
            </w:r>
          </w:p>
        </w:tc>
        <w:tc>
          <w:tcPr>
            <w:tcW w:w="0" w:type="auto"/>
            <w:shd w:val="clear" w:color="auto" w:fill="FAEBD7"/>
            <w:tcMar>
              <w:top w:w="30" w:type="dxa"/>
              <w:left w:w="75" w:type="dxa"/>
              <w:bottom w:w="30" w:type="dxa"/>
              <w:right w:w="75" w:type="dxa"/>
            </w:tcMar>
            <w:vAlign w:val="center"/>
            <w:hideMark/>
          </w:tcPr>
          <w:p w14:paraId="1054FE5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7,4</w:t>
            </w:r>
          </w:p>
        </w:tc>
        <w:tc>
          <w:tcPr>
            <w:tcW w:w="0" w:type="auto"/>
            <w:shd w:val="clear" w:color="auto" w:fill="FAEBD7"/>
            <w:tcMar>
              <w:top w:w="30" w:type="dxa"/>
              <w:left w:w="75" w:type="dxa"/>
              <w:bottom w:w="30" w:type="dxa"/>
              <w:right w:w="75" w:type="dxa"/>
            </w:tcMar>
            <w:vAlign w:val="center"/>
            <w:hideMark/>
          </w:tcPr>
          <w:p w14:paraId="27ADD2D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32,2</w:t>
            </w:r>
          </w:p>
        </w:tc>
        <w:tc>
          <w:tcPr>
            <w:tcW w:w="0" w:type="auto"/>
            <w:shd w:val="clear" w:color="auto" w:fill="FAEBD7"/>
            <w:tcMar>
              <w:top w:w="30" w:type="dxa"/>
              <w:left w:w="75" w:type="dxa"/>
              <w:bottom w:w="30" w:type="dxa"/>
              <w:right w:w="75" w:type="dxa"/>
            </w:tcMar>
            <w:vAlign w:val="center"/>
            <w:hideMark/>
          </w:tcPr>
          <w:p w14:paraId="527DE19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198</w:t>
            </w:r>
          </w:p>
        </w:tc>
      </w:tr>
      <w:tr w:rsidR="005C5FF5" w:rsidRPr="005C5FF5" w14:paraId="08AF56D5"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4950F06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203</w:t>
            </w:r>
          </w:p>
        </w:tc>
        <w:tc>
          <w:tcPr>
            <w:tcW w:w="0" w:type="auto"/>
            <w:shd w:val="clear" w:color="auto" w:fill="FAF0E6"/>
            <w:tcMar>
              <w:top w:w="30" w:type="dxa"/>
              <w:left w:w="75" w:type="dxa"/>
              <w:bottom w:w="30" w:type="dxa"/>
              <w:right w:w="75" w:type="dxa"/>
            </w:tcMar>
            <w:vAlign w:val="center"/>
            <w:hideMark/>
          </w:tcPr>
          <w:p w14:paraId="41247C3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204</w:t>
            </w:r>
          </w:p>
        </w:tc>
        <w:tc>
          <w:tcPr>
            <w:tcW w:w="0" w:type="auto"/>
            <w:shd w:val="clear" w:color="auto" w:fill="FAF0E6"/>
            <w:tcMar>
              <w:top w:w="30" w:type="dxa"/>
              <w:left w:w="75" w:type="dxa"/>
              <w:bottom w:w="30" w:type="dxa"/>
              <w:right w:w="75" w:type="dxa"/>
            </w:tcMar>
            <w:vAlign w:val="center"/>
            <w:hideMark/>
          </w:tcPr>
          <w:p w14:paraId="2FBDEBB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2,1</w:t>
            </w:r>
          </w:p>
        </w:tc>
        <w:tc>
          <w:tcPr>
            <w:tcW w:w="0" w:type="auto"/>
            <w:shd w:val="clear" w:color="auto" w:fill="FAF0E6"/>
            <w:tcMar>
              <w:top w:w="30" w:type="dxa"/>
              <w:left w:w="75" w:type="dxa"/>
              <w:bottom w:w="30" w:type="dxa"/>
              <w:right w:w="75" w:type="dxa"/>
            </w:tcMar>
            <w:vAlign w:val="center"/>
            <w:hideMark/>
          </w:tcPr>
          <w:p w14:paraId="240801D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12,0</w:t>
            </w:r>
          </w:p>
        </w:tc>
        <w:tc>
          <w:tcPr>
            <w:tcW w:w="0" w:type="auto"/>
            <w:shd w:val="clear" w:color="auto" w:fill="FAF0E6"/>
            <w:tcMar>
              <w:top w:w="30" w:type="dxa"/>
              <w:left w:w="75" w:type="dxa"/>
              <w:bottom w:w="30" w:type="dxa"/>
              <w:right w:w="75" w:type="dxa"/>
            </w:tcMar>
            <w:vAlign w:val="center"/>
            <w:hideMark/>
          </w:tcPr>
          <w:p w14:paraId="623AE6A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308</w:t>
            </w:r>
          </w:p>
        </w:tc>
      </w:tr>
      <w:tr w:rsidR="005C5FF5" w:rsidRPr="005C5FF5" w14:paraId="22AB4222"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49A2EBC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0A3B958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2AE2F41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4,4</w:t>
            </w:r>
          </w:p>
        </w:tc>
        <w:tc>
          <w:tcPr>
            <w:tcW w:w="0" w:type="auto"/>
            <w:shd w:val="clear" w:color="auto" w:fill="FAEBD7"/>
            <w:tcMar>
              <w:top w:w="30" w:type="dxa"/>
              <w:left w:w="75" w:type="dxa"/>
              <w:bottom w:w="30" w:type="dxa"/>
              <w:right w:w="75" w:type="dxa"/>
            </w:tcMar>
            <w:vAlign w:val="center"/>
            <w:hideMark/>
          </w:tcPr>
          <w:p w14:paraId="5FB9FC3A"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7D0E24EB"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300</w:t>
            </w:r>
          </w:p>
        </w:tc>
      </w:tr>
      <w:tr w:rsidR="005C5FF5" w:rsidRPr="005C5FF5" w14:paraId="59AB7037"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1F14E872"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112</w:t>
            </w:r>
          </w:p>
        </w:tc>
        <w:tc>
          <w:tcPr>
            <w:tcW w:w="0" w:type="auto"/>
            <w:shd w:val="clear" w:color="auto" w:fill="FAF0E6"/>
            <w:tcMar>
              <w:top w:w="30" w:type="dxa"/>
              <w:left w:w="75" w:type="dxa"/>
              <w:bottom w:w="30" w:type="dxa"/>
              <w:right w:w="75" w:type="dxa"/>
            </w:tcMar>
            <w:vAlign w:val="center"/>
            <w:hideMark/>
          </w:tcPr>
          <w:p w14:paraId="00262BF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53707DD0"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8,1</w:t>
            </w:r>
          </w:p>
        </w:tc>
        <w:tc>
          <w:tcPr>
            <w:tcW w:w="0" w:type="auto"/>
            <w:shd w:val="clear" w:color="auto" w:fill="FAF0E6"/>
            <w:tcMar>
              <w:top w:w="30" w:type="dxa"/>
              <w:left w:w="75" w:type="dxa"/>
              <w:bottom w:w="30" w:type="dxa"/>
              <w:right w:w="75" w:type="dxa"/>
            </w:tcMar>
            <w:vAlign w:val="center"/>
            <w:hideMark/>
          </w:tcPr>
          <w:p w14:paraId="1D97766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20,7</w:t>
            </w:r>
          </w:p>
        </w:tc>
        <w:tc>
          <w:tcPr>
            <w:tcW w:w="0" w:type="auto"/>
            <w:shd w:val="clear" w:color="auto" w:fill="FAF0E6"/>
            <w:tcMar>
              <w:top w:w="30" w:type="dxa"/>
              <w:left w:w="75" w:type="dxa"/>
              <w:bottom w:w="30" w:type="dxa"/>
              <w:right w:w="75" w:type="dxa"/>
            </w:tcMar>
            <w:vAlign w:val="center"/>
            <w:hideMark/>
          </w:tcPr>
          <w:p w14:paraId="56A6D7A3"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138</w:t>
            </w:r>
          </w:p>
        </w:tc>
      </w:tr>
      <w:tr w:rsidR="005C5FF5" w:rsidRPr="005C5FF5" w14:paraId="24D2D8CF"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20FCCC51"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1D370D34"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202</w:t>
            </w:r>
          </w:p>
        </w:tc>
        <w:tc>
          <w:tcPr>
            <w:tcW w:w="0" w:type="auto"/>
            <w:shd w:val="clear" w:color="auto" w:fill="FAEBD7"/>
            <w:tcMar>
              <w:top w:w="30" w:type="dxa"/>
              <w:left w:w="75" w:type="dxa"/>
              <w:bottom w:w="30" w:type="dxa"/>
              <w:right w:w="75" w:type="dxa"/>
            </w:tcMar>
            <w:vAlign w:val="center"/>
            <w:hideMark/>
          </w:tcPr>
          <w:p w14:paraId="64024C32"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14:paraId="4731FED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29,6</w:t>
            </w:r>
          </w:p>
        </w:tc>
        <w:tc>
          <w:tcPr>
            <w:tcW w:w="0" w:type="auto"/>
            <w:shd w:val="clear" w:color="auto" w:fill="FAEBD7"/>
            <w:tcMar>
              <w:top w:w="30" w:type="dxa"/>
              <w:left w:w="75" w:type="dxa"/>
              <w:bottom w:w="30" w:type="dxa"/>
              <w:right w:w="75" w:type="dxa"/>
            </w:tcMar>
            <w:vAlign w:val="center"/>
            <w:hideMark/>
          </w:tcPr>
          <w:p w14:paraId="640B694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r w:rsidR="005C5FF5" w:rsidRPr="005C5FF5" w14:paraId="1A4D39D1" w14:textId="77777777" w:rsidTr="005C5FF5">
        <w:trPr>
          <w:tblCellSpacing w:w="15" w:type="dxa"/>
        </w:trPr>
        <w:tc>
          <w:tcPr>
            <w:tcW w:w="0" w:type="auto"/>
            <w:shd w:val="clear" w:color="auto" w:fill="FAF0E6"/>
            <w:tcMar>
              <w:top w:w="30" w:type="dxa"/>
              <w:left w:w="75" w:type="dxa"/>
              <w:bottom w:w="30" w:type="dxa"/>
              <w:right w:w="75" w:type="dxa"/>
            </w:tcMar>
            <w:vAlign w:val="center"/>
            <w:hideMark/>
          </w:tcPr>
          <w:p w14:paraId="47D4350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3302E70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204</w:t>
            </w:r>
          </w:p>
        </w:tc>
        <w:tc>
          <w:tcPr>
            <w:tcW w:w="0" w:type="auto"/>
            <w:shd w:val="clear" w:color="auto" w:fill="FAF0E6"/>
            <w:tcMar>
              <w:top w:w="30" w:type="dxa"/>
              <w:left w:w="75" w:type="dxa"/>
              <w:bottom w:w="30" w:type="dxa"/>
              <w:right w:w="75" w:type="dxa"/>
            </w:tcMar>
            <w:vAlign w:val="center"/>
            <w:hideMark/>
          </w:tcPr>
          <w:p w14:paraId="11657B5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14:paraId="7D3A82BC"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29,6</w:t>
            </w:r>
          </w:p>
        </w:tc>
        <w:tc>
          <w:tcPr>
            <w:tcW w:w="0" w:type="auto"/>
            <w:shd w:val="clear" w:color="auto" w:fill="FAF0E6"/>
            <w:tcMar>
              <w:top w:w="30" w:type="dxa"/>
              <w:left w:w="75" w:type="dxa"/>
              <w:bottom w:w="30" w:type="dxa"/>
              <w:right w:w="75" w:type="dxa"/>
            </w:tcMar>
            <w:vAlign w:val="center"/>
            <w:hideMark/>
          </w:tcPr>
          <w:p w14:paraId="48B67256"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r w:rsidR="005C5FF5" w:rsidRPr="005C5FF5" w14:paraId="29498FEA" w14:textId="77777777" w:rsidTr="005C5FF5">
        <w:trPr>
          <w:tblCellSpacing w:w="15" w:type="dxa"/>
        </w:trPr>
        <w:tc>
          <w:tcPr>
            <w:tcW w:w="0" w:type="auto"/>
            <w:shd w:val="clear" w:color="auto" w:fill="FAEBD7"/>
            <w:tcMar>
              <w:top w:w="30" w:type="dxa"/>
              <w:left w:w="75" w:type="dxa"/>
              <w:bottom w:w="30" w:type="dxa"/>
              <w:right w:w="75" w:type="dxa"/>
            </w:tcMar>
            <w:vAlign w:val="center"/>
            <w:hideMark/>
          </w:tcPr>
          <w:p w14:paraId="1FAFC1F9"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31</w:t>
            </w:r>
          </w:p>
        </w:tc>
        <w:tc>
          <w:tcPr>
            <w:tcW w:w="0" w:type="auto"/>
            <w:shd w:val="clear" w:color="auto" w:fill="FAEBD7"/>
            <w:tcMar>
              <w:top w:w="30" w:type="dxa"/>
              <w:left w:w="75" w:type="dxa"/>
              <w:bottom w:w="30" w:type="dxa"/>
              <w:right w:w="75" w:type="dxa"/>
            </w:tcMar>
            <w:vAlign w:val="center"/>
            <w:hideMark/>
          </w:tcPr>
          <w:p w14:paraId="34B12607"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114</w:t>
            </w:r>
          </w:p>
        </w:tc>
        <w:tc>
          <w:tcPr>
            <w:tcW w:w="0" w:type="auto"/>
            <w:shd w:val="clear" w:color="auto" w:fill="FAEBD7"/>
            <w:tcMar>
              <w:top w:w="30" w:type="dxa"/>
              <w:left w:w="75" w:type="dxa"/>
              <w:bottom w:w="30" w:type="dxa"/>
              <w:right w:w="75" w:type="dxa"/>
            </w:tcMar>
            <w:vAlign w:val="center"/>
            <w:hideMark/>
          </w:tcPr>
          <w:p w14:paraId="0B0CB9B5"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0,4</w:t>
            </w:r>
          </w:p>
        </w:tc>
        <w:tc>
          <w:tcPr>
            <w:tcW w:w="0" w:type="auto"/>
            <w:shd w:val="clear" w:color="auto" w:fill="FAEBD7"/>
            <w:tcMar>
              <w:top w:w="30" w:type="dxa"/>
              <w:left w:w="75" w:type="dxa"/>
              <w:bottom w:w="30" w:type="dxa"/>
              <w:right w:w="75" w:type="dxa"/>
            </w:tcMar>
            <w:vAlign w:val="center"/>
            <w:hideMark/>
          </w:tcPr>
          <w:p w14:paraId="023CFC18"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17,8</w:t>
            </w:r>
          </w:p>
        </w:tc>
        <w:tc>
          <w:tcPr>
            <w:tcW w:w="0" w:type="auto"/>
            <w:shd w:val="clear" w:color="auto" w:fill="FAEBD7"/>
            <w:tcMar>
              <w:top w:w="30" w:type="dxa"/>
              <w:left w:w="75" w:type="dxa"/>
              <w:bottom w:w="30" w:type="dxa"/>
              <w:right w:w="75" w:type="dxa"/>
            </w:tcMar>
            <w:vAlign w:val="center"/>
            <w:hideMark/>
          </w:tcPr>
          <w:p w14:paraId="789FE60E" w14:textId="77777777" w:rsidR="005C5FF5" w:rsidRPr="005C5FF5" w:rsidRDefault="005C5FF5" w:rsidP="005C5FF5">
            <w:pPr>
              <w:spacing w:before="100" w:beforeAutospacing="1" w:after="150" w:line="288" w:lineRule="atLeast"/>
              <w:jc w:val="center"/>
              <w:rPr>
                <w:rFonts w:ascii="Arial" w:eastAsia="Times New Roman" w:hAnsi="Arial" w:cs="Arial"/>
                <w:color w:val="000000"/>
                <w:sz w:val="18"/>
                <w:szCs w:val="18"/>
                <w:lang w:eastAsia="ru-RU"/>
              </w:rPr>
            </w:pPr>
            <w:r w:rsidRPr="005C5FF5">
              <w:rPr>
                <w:rFonts w:ascii="Arial" w:eastAsia="Times New Roman" w:hAnsi="Arial" w:cs="Arial"/>
                <w:color w:val="000000"/>
                <w:sz w:val="18"/>
                <w:szCs w:val="18"/>
                <w:lang w:eastAsia="ru-RU"/>
              </w:rPr>
              <w:t>–</w:t>
            </w:r>
          </w:p>
        </w:tc>
      </w:tr>
    </w:tbl>
    <w:p w14:paraId="0622D2E9"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5C5FF5">
        <w:rPr>
          <w:rFonts w:ascii="Arial" w:eastAsia="Times New Roman" w:hAnsi="Arial" w:cs="Arial"/>
          <w:color w:val="000000"/>
          <w:sz w:val="21"/>
          <w:szCs w:val="21"/>
          <w:lang w:eastAsia="ru-RU"/>
        </w:rPr>
        <w:t>Пример принципиальной и расчетной схем для радиального варианта приведен в приложении 2.</w:t>
      </w:r>
    </w:p>
    <w:p w14:paraId="3428939A" w14:textId="77777777" w:rsidR="005C5FF5" w:rsidRDefault="005C5FF5" w:rsidP="005C5FF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6. Расчет режимов максимальных нагрузок и баланс реактивной мощности</w:t>
      </w:r>
    </w:p>
    <w:p w14:paraId="13B34979"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Расчеты режима максимальных нагрузок выполняются по схеме существующей сети с добавление новых ЛЭП и подстанций с целью определения допустимости режимов напряжений узлов, составления баланса по реактивной мощности, определения суммарных потерь мощности для последующего вычисления затрат и проверки загрузки элементов существующей сети вследствие подключения новых потребителей.</w:t>
      </w:r>
    </w:p>
    <w:p w14:paraId="60166838"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Расчеты режимов максимальных нагрузок проводятся на ЭВМ по одной из программ расчета установившегося режима электрической сети (</w:t>
      </w:r>
      <w:proofErr w:type="spellStart"/>
      <w:r>
        <w:rPr>
          <w:rFonts w:ascii="Arial" w:hAnsi="Arial" w:cs="Arial"/>
          <w:color w:val="000000"/>
          <w:sz w:val="21"/>
          <w:szCs w:val="21"/>
        </w:rPr>
        <w:t>net</w:t>
      </w:r>
      <w:proofErr w:type="spellEnd"/>
      <w:r>
        <w:rPr>
          <w:rFonts w:ascii="Arial" w:hAnsi="Arial" w:cs="Arial"/>
          <w:color w:val="000000"/>
          <w:sz w:val="21"/>
          <w:szCs w:val="21"/>
        </w:rPr>
        <w:t xml:space="preserve">#, </w:t>
      </w:r>
      <w:proofErr w:type="spellStart"/>
      <w:r>
        <w:rPr>
          <w:rFonts w:ascii="Arial" w:hAnsi="Arial" w:cs="Arial"/>
          <w:color w:val="000000"/>
          <w:sz w:val="21"/>
          <w:szCs w:val="21"/>
        </w:rPr>
        <w:t>netw</w:t>
      </w:r>
      <w:proofErr w:type="spellEnd"/>
      <w:r>
        <w:rPr>
          <w:rFonts w:ascii="Arial" w:hAnsi="Arial" w:cs="Arial"/>
          <w:color w:val="000000"/>
          <w:sz w:val="21"/>
          <w:szCs w:val="21"/>
        </w:rPr>
        <w:t xml:space="preserve">, </w:t>
      </w:r>
      <w:proofErr w:type="spellStart"/>
      <w:r>
        <w:rPr>
          <w:rFonts w:ascii="Arial" w:hAnsi="Arial" w:cs="Arial"/>
          <w:color w:val="000000"/>
          <w:sz w:val="21"/>
          <w:szCs w:val="21"/>
        </w:rPr>
        <w:t>Anares</w:t>
      </w:r>
      <w:proofErr w:type="spellEnd"/>
      <w:r>
        <w:rPr>
          <w:rFonts w:ascii="Arial" w:hAnsi="Arial" w:cs="Arial"/>
          <w:color w:val="000000"/>
          <w:sz w:val="21"/>
          <w:szCs w:val="21"/>
        </w:rPr>
        <w:t xml:space="preserve">, </w:t>
      </w:r>
      <w:proofErr w:type="spellStart"/>
      <w:r>
        <w:rPr>
          <w:rFonts w:ascii="Arial" w:hAnsi="Arial" w:cs="Arial"/>
          <w:color w:val="000000"/>
          <w:sz w:val="21"/>
          <w:szCs w:val="21"/>
        </w:rPr>
        <w:t>Rastr</w:t>
      </w:r>
      <w:proofErr w:type="spellEnd"/>
      <w:r>
        <w:rPr>
          <w:rFonts w:ascii="Arial" w:hAnsi="Arial" w:cs="Arial"/>
          <w:color w:val="000000"/>
          <w:sz w:val="21"/>
          <w:szCs w:val="21"/>
        </w:rPr>
        <w:t xml:space="preserve"> и др.).</w:t>
      </w:r>
    </w:p>
    <w:p w14:paraId="56A90E33"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составлении баланса реактивной мощности необходимо сопоставить суммарную потребляемую мощность электрической сети (выделив все ее составляющие) с располагаемой реактивной мощностью электростанций. В курсовой работе этот вопрос решается упрощенно: следует считать располагаемой мощность, вычисляемую через коэффициент мощности 0,9 от активной мощности пункта питания (балансирующий узел) в режиме максимальных нагрузок.</w:t>
      </w:r>
    </w:p>
    <w:p w14:paraId="2E929CE9"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Сопоставление суммарной потребляемой реактивной мощности с располагаемой мощностью пункта питания позволяет сделать вывод о потребности в установке компенсирующих устройств необходимой мощности в проектируемой сети, размещение которых производится с учетом следующих рекомендаций:</w:t>
      </w:r>
    </w:p>
    <w:p w14:paraId="499A5D14" w14:textId="77777777" w:rsidR="005C5FF5" w:rsidRDefault="005C5FF5" w:rsidP="005C5FF5">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компенсирующие устройства рекомендуется устанавливать на наиболее мощных и по возможности удаленных подстанциях;</w:t>
      </w:r>
    </w:p>
    <w:p w14:paraId="41F19837" w14:textId="77777777" w:rsidR="005C5FF5" w:rsidRDefault="005C5FF5" w:rsidP="005C5FF5">
      <w:pPr>
        <w:numPr>
          <w:ilvl w:val="0"/>
          <w:numId w:val="11"/>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следует избегать трансформации больших потоков реактивных мощностей.</w:t>
      </w:r>
    </w:p>
    <w:p w14:paraId="6C69488D"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качестве средств компенсации реактивной мощности применяются синхронные компенсаторы, статические тиристорные компенсаторы и батареи конденсаторов.</w:t>
      </w:r>
    </w:p>
    <w:p w14:paraId="1E112982" w14:textId="77777777" w:rsidR="005C5FF5" w:rsidRDefault="005C5FF5" w:rsidP="005C5FF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определения суммарной реактивной мощности компенсации вычисляется располагаемая реактивная мощность пункта питания сети (балансирующего узла):</w:t>
      </w:r>
    </w:p>
    <w:p w14:paraId="4739D1DE" w14:textId="112F28A8" w:rsid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drawing>
          <wp:inline distT="0" distB="0" distL="0" distR="0" wp14:anchorId="165AB111" wp14:editId="3FF766CA">
            <wp:extent cx="5940425" cy="150749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1507490"/>
                    </a:xfrm>
                    <a:prstGeom prst="rect">
                      <a:avLst/>
                    </a:prstGeom>
                  </pic:spPr>
                </pic:pic>
              </a:graphicData>
            </a:graphic>
          </wp:inline>
        </w:drawing>
      </w:r>
    </w:p>
    <w:p w14:paraId="658E65EC"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Полученную таким образом мощность компенсации следует уменьшить на 20…25 % и выполнить расстановку компенсирующих устройств в сети. В электрической схеме курсовой работы целесообразно установить большую часть мощности на шинах низкого напряжения узловых подстанций А и Г, а остальную мощность разместить у потребителей новых подстанций (возможно на одной – двух подстанциях).</w:t>
      </w:r>
    </w:p>
    <w:p w14:paraId="22E90978"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После расстановки компенсирующих устройств следует вновь выполнить расчет режимов максимальных нагрузок и подобрать ответвления РПН на новых подстанциях, чтобы показать возможность встречного регулирования напряжения на шинах НН подстанций.</w:t>
      </w:r>
    </w:p>
    <w:p w14:paraId="611D084C"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 xml:space="preserve">На шинах ВН подстанций в режиме максимальных нагрузок необходимы такие уровни напряжения, при которых на вторичной стороне трансформаторов с учетом использования </w:t>
      </w:r>
      <w:r w:rsidRPr="00245725">
        <w:rPr>
          <w:rFonts w:ascii="Arial" w:eastAsia="Times New Roman" w:hAnsi="Arial" w:cs="Arial"/>
          <w:color w:val="000000"/>
          <w:sz w:val="21"/>
          <w:szCs w:val="21"/>
          <w:lang w:eastAsia="ru-RU"/>
        </w:rPr>
        <w:lastRenderedPageBreak/>
        <w:t>РПН напряжение не будет ниже 1,05 номинального, а в послеаварийных режимах – номинального. Для всех шин подстанций (ВН, СН и НН) напряжение не должно превышать наибольшего рабочего напряжения (таблица 18).</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4092"/>
        <w:gridCol w:w="611"/>
        <w:gridCol w:w="538"/>
        <w:gridCol w:w="538"/>
        <w:gridCol w:w="757"/>
        <w:gridCol w:w="684"/>
        <w:gridCol w:w="684"/>
        <w:gridCol w:w="684"/>
        <w:gridCol w:w="684"/>
        <w:gridCol w:w="684"/>
        <w:gridCol w:w="844"/>
      </w:tblGrid>
      <w:tr w:rsidR="00245725" w:rsidRPr="00245725" w14:paraId="3773277D" w14:textId="77777777" w:rsidTr="00245725">
        <w:trPr>
          <w:tblCellSpacing w:w="15" w:type="dxa"/>
        </w:trPr>
        <w:tc>
          <w:tcPr>
            <w:tcW w:w="0" w:type="auto"/>
            <w:gridSpan w:val="11"/>
            <w:tcBorders>
              <w:top w:val="nil"/>
              <w:left w:val="nil"/>
              <w:bottom w:val="nil"/>
              <w:right w:val="nil"/>
            </w:tcBorders>
            <w:shd w:val="clear" w:color="auto" w:fill="87CEFA"/>
            <w:tcMar>
              <w:top w:w="105" w:type="dxa"/>
              <w:left w:w="15" w:type="dxa"/>
              <w:bottom w:w="105" w:type="dxa"/>
              <w:right w:w="15" w:type="dxa"/>
            </w:tcMar>
            <w:vAlign w:val="center"/>
            <w:hideMark/>
          </w:tcPr>
          <w:p w14:paraId="31D4454B"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18 – Наибольшие рабочие напряжения в электрических сетях, </w:t>
            </w:r>
            <w:proofErr w:type="spellStart"/>
            <w:r w:rsidRPr="00245725">
              <w:rPr>
                <w:rFonts w:ascii="Times New Roman" w:eastAsia="Times New Roman" w:hAnsi="Times New Roman" w:cs="Times New Roman"/>
                <w:i/>
                <w:iCs/>
                <w:color w:val="000000"/>
                <w:sz w:val="26"/>
                <w:szCs w:val="26"/>
                <w:lang w:eastAsia="ru-RU"/>
              </w:rPr>
              <w:t>кВ</w:t>
            </w:r>
            <w:proofErr w:type="spellEnd"/>
          </w:p>
        </w:tc>
      </w:tr>
      <w:tr w:rsidR="00245725" w:rsidRPr="00245725" w14:paraId="63AACB69"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57BEA6B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Номинальное напряжение</w:t>
            </w:r>
          </w:p>
        </w:tc>
        <w:tc>
          <w:tcPr>
            <w:tcW w:w="0" w:type="auto"/>
            <w:shd w:val="clear" w:color="auto" w:fill="FAF0E6"/>
            <w:tcMar>
              <w:top w:w="30" w:type="dxa"/>
              <w:left w:w="75" w:type="dxa"/>
              <w:bottom w:w="30" w:type="dxa"/>
              <w:right w:w="75" w:type="dxa"/>
            </w:tcMar>
            <w:vAlign w:val="center"/>
            <w:hideMark/>
          </w:tcPr>
          <w:p w14:paraId="480DF50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5A7DB26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233227B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562A221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296BD12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2843D9D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14:paraId="4E085BE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330</w:t>
            </w:r>
          </w:p>
        </w:tc>
        <w:tc>
          <w:tcPr>
            <w:tcW w:w="0" w:type="auto"/>
            <w:shd w:val="clear" w:color="auto" w:fill="FAEBD7"/>
            <w:tcMar>
              <w:top w:w="30" w:type="dxa"/>
              <w:left w:w="75" w:type="dxa"/>
              <w:bottom w:w="30" w:type="dxa"/>
              <w:right w:w="75" w:type="dxa"/>
            </w:tcMar>
            <w:vAlign w:val="center"/>
            <w:hideMark/>
          </w:tcPr>
          <w:p w14:paraId="31B9939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500</w:t>
            </w:r>
          </w:p>
        </w:tc>
        <w:tc>
          <w:tcPr>
            <w:tcW w:w="0" w:type="auto"/>
            <w:shd w:val="clear" w:color="auto" w:fill="FAF0E6"/>
            <w:tcMar>
              <w:top w:w="30" w:type="dxa"/>
              <w:left w:w="75" w:type="dxa"/>
              <w:bottom w:w="30" w:type="dxa"/>
              <w:right w:w="75" w:type="dxa"/>
            </w:tcMar>
            <w:vAlign w:val="center"/>
            <w:hideMark/>
          </w:tcPr>
          <w:p w14:paraId="3760D5D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750</w:t>
            </w:r>
          </w:p>
        </w:tc>
        <w:tc>
          <w:tcPr>
            <w:tcW w:w="0" w:type="auto"/>
            <w:shd w:val="clear" w:color="auto" w:fill="FAEBD7"/>
            <w:tcMar>
              <w:top w:w="30" w:type="dxa"/>
              <w:left w:w="75" w:type="dxa"/>
              <w:bottom w:w="30" w:type="dxa"/>
              <w:right w:w="75" w:type="dxa"/>
            </w:tcMar>
            <w:vAlign w:val="center"/>
            <w:hideMark/>
          </w:tcPr>
          <w:p w14:paraId="18F755F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1150</w:t>
            </w:r>
          </w:p>
        </w:tc>
      </w:tr>
      <w:tr w:rsidR="00245725" w:rsidRPr="00245725" w14:paraId="5839DA86"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2A4A68B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Наибольшее напряжение</w:t>
            </w:r>
          </w:p>
        </w:tc>
        <w:tc>
          <w:tcPr>
            <w:tcW w:w="0" w:type="auto"/>
            <w:shd w:val="clear" w:color="auto" w:fill="FAF0E6"/>
            <w:tcMar>
              <w:top w:w="30" w:type="dxa"/>
              <w:left w:w="75" w:type="dxa"/>
              <w:bottom w:w="30" w:type="dxa"/>
              <w:right w:w="75" w:type="dxa"/>
            </w:tcMar>
            <w:vAlign w:val="center"/>
            <w:hideMark/>
          </w:tcPr>
          <w:p w14:paraId="039F173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7,2</w:t>
            </w:r>
          </w:p>
        </w:tc>
        <w:tc>
          <w:tcPr>
            <w:tcW w:w="0" w:type="auto"/>
            <w:shd w:val="clear" w:color="auto" w:fill="FAEBD7"/>
            <w:tcMar>
              <w:top w:w="30" w:type="dxa"/>
              <w:left w:w="75" w:type="dxa"/>
              <w:bottom w:w="30" w:type="dxa"/>
              <w:right w:w="75" w:type="dxa"/>
            </w:tcMar>
            <w:vAlign w:val="center"/>
            <w:hideMark/>
          </w:tcPr>
          <w:p w14:paraId="094A1BF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7B2029D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w:t>
            </w:r>
          </w:p>
        </w:tc>
        <w:tc>
          <w:tcPr>
            <w:tcW w:w="0" w:type="auto"/>
            <w:shd w:val="clear" w:color="auto" w:fill="FAEBD7"/>
            <w:tcMar>
              <w:top w:w="30" w:type="dxa"/>
              <w:left w:w="75" w:type="dxa"/>
              <w:bottom w:w="30" w:type="dxa"/>
              <w:right w:w="75" w:type="dxa"/>
            </w:tcMar>
            <w:vAlign w:val="center"/>
            <w:hideMark/>
          </w:tcPr>
          <w:p w14:paraId="1BF2567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40,5</w:t>
            </w:r>
          </w:p>
        </w:tc>
        <w:tc>
          <w:tcPr>
            <w:tcW w:w="0" w:type="auto"/>
            <w:shd w:val="clear" w:color="auto" w:fill="FAF0E6"/>
            <w:tcMar>
              <w:top w:w="30" w:type="dxa"/>
              <w:left w:w="75" w:type="dxa"/>
              <w:bottom w:w="30" w:type="dxa"/>
              <w:right w:w="75" w:type="dxa"/>
            </w:tcMar>
            <w:vAlign w:val="center"/>
            <w:hideMark/>
          </w:tcPr>
          <w:p w14:paraId="3AEC6ED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126</w:t>
            </w:r>
          </w:p>
        </w:tc>
        <w:tc>
          <w:tcPr>
            <w:tcW w:w="0" w:type="auto"/>
            <w:shd w:val="clear" w:color="auto" w:fill="FAEBD7"/>
            <w:tcMar>
              <w:top w:w="30" w:type="dxa"/>
              <w:left w:w="75" w:type="dxa"/>
              <w:bottom w:w="30" w:type="dxa"/>
              <w:right w:w="75" w:type="dxa"/>
            </w:tcMar>
            <w:vAlign w:val="center"/>
            <w:hideMark/>
          </w:tcPr>
          <w:p w14:paraId="1B653D3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252</w:t>
            </w:r>
          </w:p>
        </w:tc>
        <w:tc>
          <w:tcPr>
            <w:tcW w:w="0" w:type="auto"/>
            <w:shd w:val="clear" w:color="auto" w:fill="FAF0E6"/>
            <w:tcMar>
              <w:top w:w="30" w:type="dxa"/>
              <w:left w:w="75" w:type="dxa"/>
              <w:bottom w:w="30" w:type="dxa"/>
              <w:right w:w="75" w:type="dxa"/>
            </w:tcMar>
            <w:vAlign w:val="center"/>
            <w:hideMark/>
          </w:tcPr>
          <w:p w14:paraId="15EA64A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363</w:t>
            </w:r>
          </w:p>
        </w:tc>
        <w:tc>
          <w:tcPr>
            <w:tcW w:w="0" w:type="auto"/>
            <w:shd w:val="clear" w:color="auto" w:fill="FAEBD7"/>
            <w:tcMar>
              <w:top w:w="30" w:type="dxa"/>
              <w:left w:w="75" w:type="dxa"/>
              <w:bottom w:w="30" w:type="dxa"/>
              <w:right w:w="75" w:type="dxa"/>
            </w:tcMar>
            <w:vAlign w:val="center"/>
            <w:hideMark/>
          </w:tcPr>
          <w:p w14:paraId="5C238C2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525</w:t>
            </w:r>
          </w:p>
        </w:tc>
        <w:tc>
          <w:tcPr>
            <w:tcW w:w="0" w:type="auto"/>
            <w:shd w:val="clear" w:color="auto" w:fill="FAF0E6"/>
            <w:tcMar>
              <w:top w:w="30" w:type="dxa"/>
              <w:left w:w="75" w:type="dxa"/>
              <w:bottom w:w="30" w:type="dxa"/>
              <w:right w:w="75" w:type="dxa"/>
            </w:tcMar>
            <w:vAlign w:val="center"/>
            <w:hideMark/>
          </w:tcPr>
          <w:p w14:paraId="5AC4337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787</w:t>
            </w:r>
          </w:p>
        </w:tc>
        <w:tc>
          <w:tcPr>
            <w:tcW w:w="0" w:type="auto"/>
            <w:shd w:val="clear" w:color="auto" w:fill="FAEBD7"/>
            <w:tcMar>
              <w:top w:w="30" w:type="dxa"/>
              <w:left w:w="75" w:type="dxa"/>
              <w:bottom w:w="30" w:type="dxa"/>
              <w:right w:w="75" w:type="dxa"/>
            </w:tcMar>
            <w:vAlign w:val="center"/>
            <w:hideMark/>
          </w:tcPr>
          <w:p w14:paraId="33F850A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1200</w:t>
            </w:r>
          </w:p>
        </w:tc>
      </w:tr>
    </w:tbl>
    <w:p w14:paraId="3E811CB3"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 xml:space="preserve">Уровни напряжения </w:t>
      </w:r>
      <w:proofErr w:type="gramStart"/>
      <w:r w:rsidRPr="00245725">
        <w:rPr>
          <w:rFonts w:ascii="Arial" w:eastAsia="Times New Roman" w:hAnsi="Arial" w:cs="Arial"/>
          <w:color w:val="000000"/>
          <w:sz w:val="21"/>
          <w:szCs w:val="21"/>
          <w:lang w:eastAsia="ru-RU"/>
        </w:rPr>
        <w:t>можно  изменить</w:t>
      </w:r>
      <w:proofErr w:type="gramEnd"/>
      <w:r w:rsidRPr="00245725">
        <w:rPr>
          <w:rFonts w:ascii="Arial" w:eastAsia="Times New Roman" w:hAnsi="Arial" w:cs="Arial"/>
          <w:color w:val="000000"/>
          <w:sz w:val="21"/>
          <w:szCs w:val="21"/>
          <w:lang w:eastAsia="ru-RU"/>
        </w:rPr>
        <w:t xml:space="preserve"> с помощью отпаек РПН трансформаторов новых подстанций (локальное регулирование напряжения) и отпаек РПН автотрансформаторов действующих подстанций А и Г (централизованное регулирование напряжения). При этом с целью предупреждения появления уравнительных потоков мощности в контурах сети </w:t>
      </w:r>
      <w:r w:rsidRPr="00245725">
        <w:rPr>
          <w:rFonts w:ascii="Times New Roman" w:eastAsia="Times New Roman" w:hAnsi="Times New Roman" w:cs="Times New Roman"/>
          <w:i/>
          <w:iCs/>
          <w:color w:val="000000"/>
          <w:sz w:val="26"/>
          <w:szCs w:val="26"/>
          <w:lang w:eastAsia="ru-RU"/>
        </w:rPr>
        <w:t xml:space="preserve">110/220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color w:val="000000"/>
          <w:sz w:val="21"/>
          <w:szCs w:val="21"/>
          <w:lang w:eastAsia="ru-RU"/>
        </w:rPr>
        <w:t> следует устанавливать отпайки РПН на автотрансформаторах одинаковыми.</w:t>
      </w:r>
    </w:p>
    <w:p w14:paraId="7A36C695"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 xml:space="preserve">Проверка загрузки существующей сети выполняется по результатам расчета потоков мощности по действующим ЛЭП и трансформаторам. В начале следует рассчитать токи в ЛЭП (по полученным потокам мощности в ЛЭП и напряжениям узлов) и сопоставить с предельно допустимыми по условию нагрева проводов; затем потоки мощности через трансформаторы сопоставить с установленной мощностью трансформаторов на подстанциях. При недопустимых перегрузках элементов действующей сети следует либо изменить </w:t>
      </w:r>
      <w:proofErr w:type="gramStart"/>
      <w:r w:rsidRPr="00245725">
        <w:rPr>
          <w:rFonts w:ascii="Arial" w:eastAsia="Times New Roman" w:hAnsi="Arial" w:cs="Arial"/>
          <w:color w:val="000000"/>
          <w:sz w:val="21"/>
          <w:szCs w:val="21"/>
          <w:lang w:eastAsia="ru-RU"/>
        </w:rPr>
        <w:t>решения</w:t>
      </w:r>
      <w:proofErr w:type="gramEnd"/>
      <w:r w:rsidRPr="00245725">
        <w:rPr>
          <w:rFonts w:ascii="Arial" w:eastAsia="Times New Roman" w:hAnsi="Arial" w:cs="Arial"/>
          <w:color w:val="000000"/>
          <w:sz w:val="21"/>
          <w:szCs w:val="21"/>
          <w:lang w:eastAsia="ru-RU"/>
        </w:rPr>
        <w:t xml:space="preserve"> принятые при подборе вариантов сооружения новой сети, либо выполнить реконструкцию существующей сети.</w:t>
      </w:r>
    </w:p>
    <w:p w14:paraId="226D2DE1"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Пример расчета режима максимальных нагрузок и баланса реактивной мощности для одного варианта электрической сети приведен в приложении 2.</w:t>
      </w:r>
    </w:p>
    <w:p w14:paraId="7D0EE85D" w14:textId="77777777" w:rsidR="00245725" w:rsidRDefault="00245725" w:rsidP="0024572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7. Выбор схем присоединения к сети новых и расширения существующих </w:t>
      </w:r>
      <w:proofErr w:type="spellStart"/>
      <w:proofErr w:type="gramStart"/>
      <w:r>
        <w:rPr>
          <w:rFonts w:ascii="Arial" w:hAnsi="Arial" w:cs="Arial"/>
          <w:color w:val="000000"/>
          <w:sz w:val="27"/>
          <w:szCs w:val="27"/>
        </w:rPr>
        <w:t>по-нижающих</w:t>
      </w:r>
      <w:proofErr w:type="spellEnd"/>
      <w:proofErr w:type="gramEnd"/>
      <w:r>
        <w:rPr>
          <w:rFonts w:ascii="Arial" w:hAnsi="Arial" w:cs="Arial"/>
          <w:color w:val="000000"/>
          <w:sz w:val="27"/>
          <w:szCs w:val="27"/>
        </w:rPr>
        <w:t xml:space="preserve"> подстанций</w:t>
      </w:r>
    </w:p>
    <w:p w14:paraId="3FF52841"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схем присоединения к сети всех новых подстанций выполняется из числа типовых коммутационных схем с учетом их области применения. Они являются схемами открытых распределительных устройств (ОРУ), стоимости которых включаются в затраты при сопоставлении вариантов.</w:t>
      </w:r>
    </w:p>
    <w:p w14:paraId="3B1611D1"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8 приведены типовые схемы распределительных устройств (РУ) </w:t>
      </w:r>
      <w:r>
        <w:rPr>
          <w:rStyle w:val="form"/>
          <w:i/>
          <w:iCs/>
          <w:color w:val="000000"/>
          <w:sz w:val="26"/>
          <w:szCs w:val="26"/>
        </w:rPr>
        <w:t xml:space="preserve">35-220 </w:t>
      </w:r>
      <w:proofErr w:type="spellStart"/>
      <w:r>
        <w:rPr>
          <w:rStyle w:val="form"/>
          <w:i/>
          <w:iCs/>
          <w:color w:val="000000"/>
          <w:sz w:val="26"/>
          <w:szCs w:val="26"/>
        </w:rPr>
        <w:t>кВ</w:t>
      </w:r>
      <w:proofErr w:type="spellEnd"/>
      <w:r>
        <w:rPr>
          <w:rFonts w:ascii="Arial" w:hAnsi="Arial" w:cs="Arial"/>
          <w:color w:val="000000"/>
          <w:sz w:val="21"/>
          <w:szCs w:val="21"/>
        </w:rPr>
        <w:t>, а в таблице 19 перечень схем и области их применения.</w:t>
      </w:r>
    </w:p>
    <w:p w14:paraId="58B64E59"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курсовой работе необходимо привести изображения выбранных в обоих вариантах схем присоединения к сети понижающих подстанций.</w:t>
      </w:r>
    </w:p>
    <w:p w14:paraId="64E89AD9"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Следует иметь в виду, что присоединение ЛЭП к существующим подстанциям требует расширение их ОРУ. Поэтому стоимости ячеек (комплектов выключателей – по одному на одну линию) также должна включаться </w:t>
      </w:r>
      <w:proofErr w:type="gramStart"/>
      <w:r>
        <w:rPr>
          <w:rFonts w:ascii="Arial" w:hAnsi="Arial" w:cs="Arial"/>
          <w:color w:val="000000"/>
          <w:sz w:val="21"/>
          <w:szCs w:val="21"/>
        </w:rPr>
        <w:t>в  затраты</w:t>
      </w:r>
      <w:proofErr w:type="gramEnd"/>
      <w:r>
        <w:rPr>
          <w:rFonts w:ascii="Arial" w:hAnsi="Arial" w:cs="Arial"/>
          <w:color w:val="000000"/>
          <w:sz w:val="21"/>
          <w:szCs w:val="21"/>
        </w:rPr>
        <w:t xml:space="preserve"> при сопоставлении вариантов.</w:t>
      </w:r>
    </w:p>
    <w:p w14:paraId="35978867" w14:textId="77777777" w:rsidR="00245725" w:rsidRDefault="00245725" w:rsidP="0024572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8. Выбор окончательного варианта схемы развития электрической сети</w:t>
      </w:r>
    </w:p>
    <w:p w14:paraId="1158978F"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Выбор окончательного варианта следует делать путем сопоставления полных (дисконтированных) или удельных затрат. Методика расчета полных и удельных затрат </w:t>
      </w:r>
      <w:r>
        <w:rPr>
          <w:rFonts w:ascii="Arial" w:hAnsi="Arial" w:cs="Arial"/>
          <w:color w:val="000000"/>
          <w:sz w:val="21"/>
          <w:szCs w:val="21"/>
        </w:rPr>
        <w:lastRenderedPageBreak/>
        <w:t>изложена в [2]. Методика расчета суммарных дисконтированных приведенных затрат изложена в [1]. При расчете затрат на сооружение сети необходимо пользоваться укрупненными стоимостными показателями электрических сетей (УСП). УСП учитывают типизацию проектирования, прогрессивную технологию строительства, его механизацию и индустриализацию с максимальным использованием унифицированных элементов и конструкций заводского изготовления.</w:t>
      </w:r>
    </w:p>
    <w:p w14:paraId="0EBB0F03"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УСП приведены в приложении в базовых сметных ценах 1991 г. И не включают НДС.</w:t>
      </w:r>
    </w:p>
    <w:p w14:paraId="393B9333"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определения текущих стоимостей могут быть использованы ведомственные индексы цен. Индексы представляют собой отношение стоимости продукции, работ или ресурсов в текущем уровне цен к стоимости в базовом уровне цен. Индексы цен публикуются в «Межрегиональном информационно–аналитическом бюллетене», издаваемом ежеквартально Госстроем РФ.</w:t>
      </w:r>
    </w:p>
    <w:p w14:paraId="3D8ACC57"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суммарные затраты на сооружение сети </w:t>
      </w:r>
      <w:proofErr w:type="spellStart"/>
      <w:r>
        <w:rPr>
          <w:rStyle w:val="form"/>
          <w:i/>
          <w:iCs/>
          <w:color w:val="000000"/>
          <w:sz w:val="26"/>
          <w:szCs w:val="26"/>
        </w:rPr>
        <w:t>К</w:t>
      </w:r>
      <w:r>
        <w:rPr>
          <w:rStyle w:val="form"/>
          <w:i/>
          <w:iCs/>
          <w:color w:val="000000"/>
          <w:sz w:val="26"/>
          <w:szCs w:val="26"/>
          <w:vertAlign w:val="subscript"/>
        </w:rPr>
        <w:t>y</w:t>
      </w:r>
      <w:proofErr w:type="spellEnd"/>
      <w:r>
        <w:rPr>
          <w:rFonts w:ascii="Arial" w:hAnsi="Arial" w:cs="Arial"/>
          <w:color w:val="000000"/>
          <w:sz w:val="21"/>
          <w:szCs w:val="21"/>
        </w:rPr>
        <w:t> по УСП по каждому варианту включаются стоимости только тех элементов, на которые варианты различаются между собой, включая стоимости расширения действующих подстанций при присоединении к ним новых ЛЭП.</w:t>
      </w:r>
    </w:p>
    <w:p w14:paraId="10CE0405"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расчета </w:t>
      </w:r>
      <w:proofErr w:type="spellStart"/>
      <w:r>
        <w:rPr>
          <w:rStyle w:val="form"/>
          <w:i/>
          <w:iCs/>
          <w:color w:val="000000"/>
          <w:sz w:val="26"/>
          <w:szCs w:val="26"/>
        </w:rPr>
        <w:t>К</w:t>
      </w:r>
      <w:r>
        <w:rPr>
          <w:rStyle w:val="form"/>
          <w:i/>
          <w:iCs/>
          <w:color w:val="000000"/>
          <w:sz w:val="26"/>
          <w:szCs w:val="26"/>
          <w:vertAlign w:val="subscript"/>
        </w:rPr>
        <w:t>y</w:t>
      </w:r>
      <w:proofErr w:type="spellEnd"/>
      <w:r>
        <w:rPr>
          <w:rFonts w:ascii="Arial" w:hAnsi="Arial" w:cs="Arial"/>
          <w:color w:val="000000"/>
          <w:sz w:val="21"/>
          <w:szCs w:val="21"/>
        </w:rPr>
        <w:t> для двух вариантов сооружения электрической сети приведен в приложении П.2.7. В </w:t>
      </w:r>
      <w:proofErr w:type="spellStart"/>
      <w:r>
        <w:rPr>
          <w:rStyle w:val="form"/>
          <w:i/>
          <w:iCs/>
          <w:color w:val="000000"/>
          <w:sz w:val="26"/>
          <w:szCs w:val="26"/>
        </w:rPr>
        <w:t>К</w:t>
      </w:r>
      <w:r>
        <w:rPr>
          <w:rStyle w:val="form"/>
          <w:i/>
          <w:iCs/>
          <w:color w:val="000000"/>
          <w:sz w:val="26"/>
          <w:szCs w:val="26"/>
          <w:vertAlign w:val="subscript"/>
        </w:rPr>
        <w:t>y</w:t>
      </w:r>
      <w:proofErr w:type="spellEnd"/>
      <w:r>
        <w:rPr>
          <w:rFonts w:ascii="Arial" w:hAnsi="Arial" w:cs="Arial"/>
          <w:color w:val="000000"/>
          <w:sz w:val="21"/>
          <w:szCs w:val="21"/>
        </w:rPr>
        <w:t> примера не включены стоимости трансформаторов подстанций, распределительных устройств НН, компенсирующих устройств, а также ЛЭП и ОРУ подстанций, которые входят во все сравниваемые варианты.</w:t>
      </w:r>
    </w:p>
    <w:p w14:paraId="4A7CE232"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расчетов полных затрат необходим расчет потерь мощности:</w:t>
      </w:r>
    </w:p>
    <w:p w14:paraId="33FE82B7" w14:textId="77777777" w:rsidR="00245725" w:rsidRDefault="00245725" w:rsidP="00245725">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нагрузочных потерь в сети (выполняется при расчете установившегося режима на ЭВМ),</w:t>
      </w:r>
    </w:p>
    <w:p w14:paraId="45E96532" w14:textId="77777777" w:rsidR="00245725" w:rsidRDefault="00245725" w:rsidP="00245725">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потерь холостого хода (сумма потерь холостого хода всех трансформаторов, установленных на новых подстанциях),</w:t>
      </w:r>
    </w:p>
    <w:p w14:paraId="25DC0A47" w14:textId="77777777" w:rsidR="00245725" w:rsidRDefault="00245725" w:rsidP="00245725">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потерь на корону и</w:t>
      </w:r>
    </w:p>
    <w:p w14:paraId="05831AD7" w14:textId="77777777" w:rsidR="00245725" w:rsidRDefault="00245725" w:rsidP="00245725">
      <w:pPr>
        <w:numPr>
          <w:ilvl w:val="0"/>
          <w:numId w:val="12"/>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потерь в ВЛ от токов утечки по изоляторам.</w:t>
      </w:r>
    </w:p>
    <w:p w14:paraId="11A963CE"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Последние три составляющие потерь относятся к классу условно-постоянных потерь мощности (энергии).</w:t>
      </w:r>
    </w:p>
    <w:p w14:paraId="59375D44" w14:textId="46925D4C" w:rsidR="005C5FF5" w:rsidRDefault="0024572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579B56DC" wp14:editId="4048DEA6">
            <wp:extent cx="5940425" cy="450278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4502785"/>
                    </a:xfrm>
                    <a:prstGeom prst="rect">
                      <a:avLst/>
                    </a:prstGeom>
                  </pic:spPr>
                </pic:pic>
              </a:graphicData>
            </a:graphic>
          </wp:inline>
        </w:drawing>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031"/>
        <w:gridCol w:w="2387"/>
        <w:gridCol w:w="1421"/>
        <w:gridCol w:w="1352"/>
        <w:gridCol w:w="1999"/>
        <w:gridCol w:w="2610"/>
      </w:tblGrid>
      <w:tr w:rsidR="00245725" w:rsidRPr="00245725" w14:paraId="3B78B064" w14:textId="77777777" w:rsidTr="00245725">
        <w:trPr>
          <w:trHeight w:val="408"/>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5BB14A35"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19 – Типовые схемы РУ </w:t>
            </w:r>
            <w:r w:rsidRPr="00245725">
              <w:rPr>
                <w:rFonts w:ascii="Times New Roman" w:eastAsia="Times New Roman" w:hAnsi="Times New Roman" w:cs="Times New Roman"/>
                <w:i/>
                <w:iCs/>
                <w:color w:val="000000"/>
                <w:sz w:val="26"/>
                <w:szCs w:val="26"/>
                <w:lang w:eastAsia="ru-RU"/>
              </w:rPr>
              <w:t xml:space="preserve">35–220 </w:t>
            </w:r>
            <w:proofErr w:type="spellStart"/>
            <w:r w:rsidRPr="00245725">
              <w:rPr>
                <w:rFonts w:ascii="Times New Roman" w:eastAsia="Times New Roman" w:hAnsi="Times New Roman" w:cs="Times New Roman"/>
                <w:i/>
                <w:iCs/>
                <w:color w:val="000000"/>
                <w:sz w:val="26"/>
                <w:szCs w:val="26"/>
                <w:lang w:eastAsia="ru-RU"/>
              </w:rPr>
              <w:t>кВ</w:t>
            </w:r>
            <w:proofErr w:type="spellEnd"/>
          </w:p>
        </w:tc>
      </w:tr>
      <w:tr w:rsidR="00245725" w:rsidRPr="00245725" w14:paraId="3B15541B"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2013BDB4"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Номер типовой схемы</w:t>
            </w:r>
          </w:p>
        </w:tc>
        <w:tc>
          <w:tcPr>
            <w:tcW w:w="0" w:type="auto"/>
            <w:vMerge w:val="restart"/>
            <w:shd w:val="clear" w:color="auto" w:fill="87CEFA"/>
            <w:tcMar>
              <w:top w:w="105" w:type="dxa"/>
              <w:left w:w="15" w:type="dxa"/>
              <w:bottom w:w="105" w:type="dxa"/>
              <w:right w:w="15" w:type="dxa"/>
            </w:tcMar>
            <w:vAlign w:val="center"/>
            <w:hideMark/>
          </w:tcPr>
          <w:p w14:paraId="30615FE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Наименование схемы</w:t>
            </w:r>
          </w:p>
        </w:tc>
        <w:tc>
          <w:tcPr>
            <w:tcW w:w="0" w:type="auto"/>
            <w:gridSpan w:val="3"/>
            <w:shd w:val="clear" w:color="auto" w:fill="87CEFA"/>
            <w:tcMar>
              <w:top w:w="105" w:type="dxa"/>
              <w:left w:w="15" w:type="dxa"/>
              <w:bottom w:w="105" w:type="dxa"/>
              <w:right w:w="15" w:type="dxa"/>
            </w:tcMar>
            <w:vAlign w:val="center"/>
            <w:hideMark/>
          </w:tcPr>
          <w:p w14:paraId="22A925FE"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Область применения</w:t>
            </w:r>
          </w:p>
        </w:tc>
        <w:tc>
          <w:tcPr>
            <w:tcW w:w="0" w:type="auto"/>
            <w:vMerge w:val="restart"/>
            <w:shd w:val="clear" w:color="auto" w:fill="87CEFA"/>
            <w:tcMar>
              <w:top w:w="105" w:type="dxa"/>
              <w:left w:w="15" w:type="dxa"/>
              <w:bottom w:w="105" w:type="dxa"/>
              <w:right w:w="15" w:type="dxa"/>
            </w:tcMar>
            <w:vAlign w:val="center"/>
            <w:hideMark/>
          </w:tcPr>
          <w:p w14:paraId="4E234B8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Дополнительные условия</w:t>
            </w:r>
          </w:p>
        </w:tc>
      </w:tr>
      <w:tr w:rsidR="00245725" w:rsidRPr="00245725" w14:paraId="284EA7A6" w14:textId="77777777" w:rsidTr="00245725">
        <w:trPr>
          <w:tblCellSpacing w:w="15" w:type="dxa"/>
        </w:trPr>
        <w:tc>
          <w:tcPr>
            <w:tcW w:w="0" w:type="auto"/>
            <w:vMerge/>
            <w:shd w:val="clear" w:color="auto" w:fill="FAEBD7"/>
            <w:vAlign w:val="center"/>
            <w:hideMark/>
          </w:tcPr>
          <w:p w14:paraId="3C487663"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42F280FE"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6C4B5F9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Напряжение, </w:t>
            </w:r>
            <w:proofErr w:type="spellStart"/>
            <w:r w:rsidRPr="00245725">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22A03E5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Сторона подстанции</w:t>
            </w:r>
          </w:p>
        </w:tc>
        <w:tc>
          <w:tcPr>
            <w:tcW w:w="0" w:type="auto"/>
            <w:shd w:val="clear" w:color="auto" w:fill="87CEFA"/>
            <w:tcMar>
              <w:top w:w="105" w:type="dxa"/>
              <w:left w:w="15" w:type="dxa"/>
              <w:bottom w:w="105" w:type="dxa"/>
              <w:right w:w="15" w:type="dxa"/>
            </w:tcMar>
            <w:vAlign w:val="center"/>
            <w:hideMark/>
          </w:tcPr>
          <w:p w14:paraId="78835E19"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Количество присоединяемых линий</w:t>
            </w:r>
          </w:p>
        </w:tc>
        <w:tc>
          <w:tcPr>
            <w:tcW w:w="0" w:type="auto"/>
            <w:vMerge/>
            <w:shd w:val="clear" w:color="auto" w:fill="FAEBD7"/>
            <w:vAlign w:val="center"/>
            <w:hideMark/>
          </w:tcPr>
          <w:p w14:paraId="62BDD985"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r>
      <w:tr w:rsidR="00245725" w:rsidRPr="00245725" w14:paraId="7A15D24A"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C82471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5CEE61F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Блок (линия–трансформатор) с разъединителем</w:t>
            </w:r>
          </w:p>
        </w:tc>
        <w:tc>
          <w:tcPr>
            <w:tcW w:w="0" w:type="auto"/>
            <w:shd w:val="clear" w:color="auto" w:fill="FAF0E6"/>
            <w:tcMar>
              <w:top w:w="30" w:type="dxa"/>
              <w:left w:w="75" w:type="dxa"/>
              <w:bottom w:w="30" w:type="dxa"/>
              <w:right w:w="75" w:type="dxa"/>
            </w:tcMar>
            <w:vAlign w:val="center"/>
            <w:hideMark/>
          </w:tcPr>
          <w:p w14:paraId="403169D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35–330</w:t>
            </w:r>
          </w:p>
        </w:tc>
        <w:tc>
          <w:tcPr>
            <w:tcW w:w="0" w:type="auto"/>
            <w:shd w:val="clear" w:color="auto" w:fill="FAF0E6"/>
            <w:tcMar>
              <w:top w:w="30" w:type="dxa"/>
              <w:left w:w="75" w:type="dxa"/>
              <w:bottom w:w="30" w:type="dxa"/>
              <w:right w:w="75" w:type="dxa"/>
            </w:tcMar>
            <w:vAlign w:val="center"/>
            <w:hideMark/>
          </w:tcPr>
          <w:p w14:paraId="42B65BE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ВН</w:t>
            </w:r>
          </w:p>
        </w:tc>
        <w:tc>
          <w:tcPr>
            <w:tcW w:w="0" w:type="auto"/>
            <w:shd w:val="clear" w:color="auto" w:fill="FAF0E6"/>
            <w:tcMar>
              <w:top w:w="30" w:type="dxa"/>
              <w:left w:w="75" w:type="dxa"/>
              <w:bottom w:w="30" w:type="dxa"/>
              <w:right w:w="75" w:type="dxa"/>
            </w:tcMar>
            <w:vAlign w:val="center"/>
            <w:hideMark/>
          </w:tcPr>
          <w:p w14:paraId="68EFD3D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539E46FA"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 Тупиковые ПС, питаемые линией без ответвлений.</w:t>
            </w:r>
            <w:r w:rsidRPr="00245725">
              <w:rPr>
                <w:rFonts w:ascii="Arial" w:eastAsia="Times New Roman" w:hAnsi="Arial" w:cs="Arial"/>
                <w:color w:val="000000"/>
                <w:sz w:val="18"/>
                <w:szCs w:val="18"/>
                <w:lang w:eastAsia="ru-RU"/>
              </w:rPr>
              <w:br/>
              <w:t xml:space="preserve">2. Охват трансформатора линейной защитой со стороны питающего конца или передача </w:t>
            </w:r>
            <w:proofErr w:type="spellStart"/>
            <w:r w:rsidRPr="00245725">
              <w:rPr>
                <w:rFonts w:ascii="Arial" w:eastAsia="Times New Roman" w:hAnsi="Arial" w:cs="Arial"/>
                <w:color w:val="000000"/>
                <w:sz w:val="18"/>
                <w:szCs w:val="18"/>
                <w:lang w:eastAsia="ru-RU"/>
              </w:rPr>
              <w:t>телеотключающего</w:t>
            </w:r>
            <w:proofErr w:type="spellEnd"/>
            <w:r w:rsidRPr="00245725">
              <w:rPr>
                <w:rFonts w:ascii="Arial" w:eastAsia="Times New Roman" w:hAnsi="Arial" w:cs="Arial"/>
                <w:color w:val="000000"/>
                <w:sz w:val="18"/>
                <w:szCs w:val="18"/>
                <w:lang w:eastAsia="ru-RU"/>
              </w:rPr>
              <w:t xml:space="preserve"> импульса</w:t>
            </w:r>
          </w:p>
        </w:tc>
      </w:tr>
      <w:tr w:rsidR="00245725" w:rsidRPr="00245725" w14:paraId="4B19F23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3231492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3Н</w:t>
            </w:r>
          </w:p>
        </w:tc>
        <w:tc>
          <w:tcPr>
            <w:tcW w:w="0" w:type="auto"/>
            <w:shd w:val="clear" w:color="auto" w:fill="FAEBD7"/>
            <w:tcMar>
              <w:top w:w="30" w:type="dxa"/>
              <w:left w:w="75" w:type="dxa"/>
              <w:bottom w:w="30" w:type="dxa"/>
              <w:right w:w="75" w:type="dxa"/>
            </w:tcMar>
            <w:vAlign w:val="center"/>
            <w:hideMark/>
          </w:tcPr>
          <w:p w14:paraId="27D163E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Блок (линия–трансформатор) с выключателем</w:t>
            </w:r>
          </w:p>
        </w:tc>
        <w:tc>
          <w:tcPr>
            <w:tcW w:w="0" w:type="auto"/>
            <w:shd w:val="clear" w:color="auto" w:fill="FAEBD7"/>
            <w:tcMar>
              <w:top w:w="30" w:type="dxa"/>
              <w:left w:w="75" w:type="dxa"/>
              <w:bottom w:w="30" w:type="dxa"/>
              <w:right w:w="75" w:type="dxa"/>
            </w:tcMar>
            <w:vAlign w:val="center"/>
            <w:hideMark/>
          </w:tcPr>
          <w:p w14:paraId="26F3120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35–220</w:t>
            </w:r>
          </w:p>
        </w:tc>
        <w:tc>
          <w:tcPr>
            <w:tcW w:w="0" w:type="auto"/>
            <w:shd w:val="clear" w:color="auto" w:fill="FAEBD7"/>
            <w:tcMar>
              <w:top w:w="30" w:type="dxa"/>
              <w:left w:w="75" w:type="dxa"/>
              <w:bottom w:w="30" w:type="dxa"/>
              <w:right w:w="75" w:type="dxa"/>
            </w:tcMar>
            <w:vAlign w:val="center"/>
            <w:hideMark/>
          </w:tcPr>
          <w:p w14:paraId="5607605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ВН</w:t>
            </w:r>
          </w:p>
        </w:tc>
        <w:tc>
          <w:tcPr>
            <w:tcW w:w="0" w:type="auto"/>
            <w:shd w:val="clear" w:color="auto" w:fill="FAEBD7"/>
            <w:tcMar>
              <w:top w:w="30" w:type="dxa"/>
              <w:left w:w="75" w:type="dxa"/>
              <w:bottom w:w="30" w:type="dxa"/>
              <w:right w:w="75" w:type="dxa"/>
            </w:tcMar>
            <w:vAlign w:val="center"/>
            <w:hideMark/>
          </w:tcPr>
          <w:p w14:paraId="74080CF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73E59F37"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 xml:space="preserve">Тупиковые и </w:t>
            </w:r>
            <w:proofErr w:type="spellStart"/>
            <w:r w:rsidRPr="00245725">
              <w:rPr>
                <w:rFonts w:ascii="Arial" w:eastAsia="Times New Roman" w:hAnsi="Arial" w:cs="Arial"/>
                <w:color w:val="000000"/>
                <w:sz w:val="18"/>
                <w:szCs w:val="18"/>
                <w:lang w:eastAsia="ru-RU"/>
              </w:rPr>
              <w:t>ответвительные</w:t>
            </w:r>
            <w:proofErr w:type="spellEnd"/>
            <w:r w:rsidRPr="00245725">
              <w:rPr>
                <w:rFonts w:ascii="Arial" w:eastAsia="Times New Roman" w:hAnsi="Arial" w:cs="Arial"/>
                <w:color w:val="000000"/>
                <w:sz w:val="18"/>
                <w:szCs w:val="18"/>
                <w:lang w:eastAsia="ru-RU"/>
              </w:rPr>
              <w:t xml:space="preserve"> ПС</w:t>
            </w:r>
          </w:p>
        </w:tc>
      </w:tr>
      <w:tr w:rsidR="00245725" w:rsidRPr="00245725" w14:paraId="7EC56ECB"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3D6D53B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4Н</w:t>
            </w:r>
          </w:p>
        </w:tc>
        <w:tc>
          <w:tcPr>
            <w:tcW w:w="0" w:type="auto"/>
            <w:shd w:val="clear" w:color="auto" w:fill="FAF0E6"/>
            <w:tcMar>
              <w:top w:w="30" w:type="dxa"/>
              <w:left w:w="75" w:type="dxa"/>
              <w:bottom w:w="30" w:type="dxa"/>
              <w:right w:w="75" w:type="dxa"/>
            </w:tcMar>
            <w:vAlign w:val="center"/>
            <w:hideMark/>
          </w:tcPr>
          <w:p w14:paraId="2630538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 xml:space="preserve">Два блока с выключателями и </w:t>
            </w:r>
            <w:r w:rsidRPr="00245725">
              <w:rPr>
                <w:rFonts w:ascii="Arial" w:eastAsia="Times New Roman" w:hAnsi="Arial" w:cs="Arial"/>
                <w:color w:val="000000"/>
                <w:sz w:val="18"/>
                <w:szCs w:val="18"/>
                <w:lang w:eastAsia="ru-RU"/>
              </w:rPr>
              <w:lastRenderedPageBreak/>
              <w:t>неавтоматической перемычкой со стороны линии</w:t>
            </w:r>
          </w:p>
        </w:tc>
        <w:tc>
          <w:tcPr>
            <w:tcW w:w="0" w:type="auto"/>
            <w:shd w:val="clear" w:color="auto" w:fill="FAF0E6"/>
            <w:tcMar>
              <w:top w:w="30" w:type="dxa"/>
              <w:left w:w="75" w:type="dxa"/>
              <w:bottom w:w="30" w:type="dxa"/>
              <w:right w:w="75" w:type="dxa"/>
            </w:tcMar>
            <w:vAlign w:val="center"/>
            <w:hideMark/>
          </w:tcPr>
          <w:p w14:paraId="2700BAD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lastRenderedPageBreak/>
              <w:t>35–220</w:t>
            </w:r>
          </w:p>
        </w:tc>
        <w:tc>
          <w:tcPr>
            <w:tcW w:w="0" w:type="auto"/>
            <w:shd w:val="clear" w:color="auto" w:fill="FAF0E6"/>
            <w:tcMar>
              <w:top w:w="30" w:type="dxa"/>
              <w:left w:w="75" w:type="dxa"/>
              <w:bottom w:w="30" w:type="dxa"/>
              <w:right w:w="75" w:type="dxa"/>
            </w:tcMar>
            <w:vAlign w:val="center"/>
            <w:hideMark/>
          </w:tcPr>
          <w:p w14:paraId="620D3D7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ВН</w:t>
            </w:r>
          </w:p>
        </w:tc>
        <w:tc>
          <w:tcPr>
            <w:tcW w:w="0" w:type="auto"/>
            <w:shd w:val="clear" w:color="auto" w:fill="FAF0E6"/>
            <w:tcMar>
              <w:top w:w="30" w:type="dxa"/>
              <w:left w:w="75" w:type="dxa"/>
              <w:bottom w:w="30" w:type="dxa"/>
              <w:right w:w="75" w:type="dxa"/>
            </w:tcMar>
            <w:vAlign w:val="center"/>
            <w:hideMark/>
          </w:tcPr>
          <w:p w14:paraId="30FC239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53EE79D9"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 xml:space="preserve">1. Тупиковые и </w:t>
            </w:r>
            <w:proofErr w:type="spellStart"/>
            <w:r w:rsidRPr="00245725">
              <w:rPr>
                <w:rFonts w:ascii="Arial" w:eastAsia="Times New Roman" w:hAnsi="Arial" w:cs="Arial"/>
                <w:color w:val="000000"/>
                <w:sz w:val="18"/>
                <w:szCs w:val="18"/>
                <w:lang w:eastAsia="ru-RU"/>
              </w:rPr>
              <w:t>ответвительные</w:t>
            </w:r>
            <w:proofErr w:type="spellEnd"/>
            <w:r w:rsidRPr="00245725">
              <w:rPr>
                <w:rFonts w:ascii="Arial" w:eastAsia="Times New Roman" w:hAnsi="Arial" w:cs="Arial"/>
                <w:color w:val="000000"/>
                <w:sz w:val="18"/>
                <w:szCs w:val="18"/>
                <w:lang w:eastAsia="ru-RU"/>
              </w:rPr>
              <w:t xml:space="preserve"> ПС</w:t>
            </w:r>
            <w:r w:rsidRPr="00245725">
              <w:rPr>
                <w:rFonts w:ascii="Arial" w:eastAsia="Times New Roman" w:hAnsi="Arial" w:cs="Arial"/>
                <w:color w:val="000000"/>
                <w:sz w:val="18"/>
                <w:szCs w:val="18"/>
                <w:lang w:eastAsia="ru-RU"/>
              </w:rPr>
              <w:br/>
            </w:r>
            <w:r w:rsidRPr="00245725">
              <w:rPr>
                <w:rFonts w:ascii="Arial" w:eastAsia="Times New Roman" w:hAnsi="Arial" w:cs="Arial"/>
                <w:color w:val="000000"/>
                <w:sz w:val="18"/>
                <w:szCs w:val="18"/>
                <w:lang w:eastAsia="ru-RU"/>
              </w:rPr>
              <w:lastRenderedPageBreak/>
              <w:t>2. Недопустимость применения отделителей</w:t>
            </w:r>
          </w:p>
        </w:tc>
      </w:tr>
      <w:tr w:rsidR="00245725" w:rsidRPr="00245725" w14:paraId="31BD7C0C"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7738505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lastRenderedPageBreak/>
              <w:t>5Н</w:t>
            </w:r>
          </w:p>
        </w:tc>
        <w:tc>
          <w:tcPr>
            <w:tcW w:w="0" w:type="auto"/>
            <w:shd w:val="clear" w:color="auto" w:fill="FAEBD7"/>
            <w:tcMar>
              <w:top w:w="30" w:type="dxa"/>
              <w:left w:w="75" w:type="dxa"/>
              <w:bottom w:w="30" w:type="dxa"/>
              <w:right w:w="75" w:type="dxa"/>
            </w:tcMar>
            <w:vAlign w:val="center"/>
            <w:hideMark/>
          </w:tcPr>
          <w:p w14:paraId="466EF75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Мостик с выключателями в цепях линий и ремонтной перемычкой со стороны линий</w:t>
            </w:r>
          </w:p>
        </w:tc>
        <w:tc>
          <w:tcPr>
            <w:tcW w:w="0" w:type="auto"/>
            <w:shd w:val="clear" w:color="auto" w:fill="FAEBD7"/>
            <w:tcMar>
              <w:top w:w="30" w:type="dxa"/>
              <w:left w:w="75" w:type="dxa"/>
              <w:bottom w:w="30" w:type="dxa"/>
              <w:right w:w="75" w:type="dxa"/>
            </w:tcMar>
            <w:vAlign w:val="center"/>
            <w:hideMark/>
          </w:tcPr>
          <w:p w14:paraId="2A13A77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35–220</w:t>
            </w:r>
          </w:p>
        </w:tc>
        <w:tc>
          <w:tcPr>
            <w:tcW w:w="0" w:type="auto"/>
            <w:shd w:val="clear" w:color="auto" w:fill="FAEBD7"/>
            <w:tcMar>
              <w:top w:w="30" w:type="dxa"/>
              <w:left w:w="75" w:type="dxa"/>
              <w:bottom w:w="30" w:type="dxa"/>
              <w:right w:w="75" w:type="dxa"/>
            </w:tcMar>
            <w:vAlign w:val="center"/>
            <w:hideMark/>
          </w:tcPr>
          <w:p w14:paraId="4F0B3D9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ВН</w:t>
            </w:r>
          </w:p>
        </w:tc>
        <w:tc>
          <w:tcPr>
            <w:tcW w:w="0" w:type="auto"/>
            <w:shd w:val="clear" w:color="auto" w:fill="FAEBD7"/>
            <w:tcMar>
              <w:top w:w="30" w:type="dxa"/>
              <w:left w:w="75" w:type="dxa"/>
              <w:bottom w:w="30" w:type="dxa"/>
              <w:right w:w="75" w:type="dxa"/>
            </w:tcMar>
            <w:vAlign w:val="center"/>
            <w:hideMark/>
          </w:tcPr>
          <w:p w14:paraId="7D45C14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7813FC28"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 Проходные ПС</w:t>
            </w:r>
            <w:r w:rsidRPr="00245725">
              <w:rPr>
                <w:rFonts w:ascii="Arial" w:eastAsia="Times New Roman" w:hAnsi="Arial" w:cs="Arial"/>
                <w:color w:val="000000"/>
                <w:sz w:val="18"/>
                <w:szCs w:val="18"/>
                <w:lang w:eastAsia="ru-RU"/>
              </w:rPr>
              <w:br/>
              <w:t>2. Мощность трансформаторов до 63 МВА включительно</w:t>
            </w:r>
          </w:p>
        </w:tc>
      </w:tr>
      <w:tr w:rsidR="00245725" w:rsidRPr="00245725" w14:paraId="6960EE0D"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4D4CB96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5АН</w:t>
            </w:r>
          </w:p>
        </w:tc>
        <w:tc>
          <w:tcPr>
            <w:tcW w:w="0" w:type="auto"/>
            <w:shd w:val="clear" w:color="auto" w:fill="FAF0E6"/>
            <w:tcMar>
              <w:top w:w="30" w:type="dxa"/>
              <w:left w:w="75" w:type="dxa"/>
              <w:bottom w:w="30" w:type="dxa"/>
              <w:right w:w="75" w:type="dxa"/>
            </w:tcMar>
            <w:vAlign w:val="center"/>
            <w:hideMark/>
          </w:tcPr>
          <w:p w14:paraId="137113C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Мостик с выключателями в цепях трансформаторов и ремонтной перемычкой со стороны трансформаторов</w:t>
            </w:r>
          </w:p>
        </w:tc>
        <w:tc>
          <w:tcPr>
            <w:tcW w:w="0" w:type="auto"/>
            <w:shd w:val="clear" w:color="auto" w:fill="FAF0E6"/>
            <w:tcMar>
              <w:top w:w="30" w:type="dxa"/>
              <w:left w:w="75" w:type="dxa"/>
              <w:bottom w:w="30" w:type="dxa"/>
              <w:right w:w="75" w:type="dxa"/>
            </w:tcMar>
            <w:vAlign w:val="center"/>
            <w:hideMark/>
          </w:tcPr>
          <w:p w14:paraId="7410D36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35–220</w:t>
            </w:r>
          </w:p>
        </w:tc>
        <w:tc>
          <w:tcPr>
            <w:tcW w:w="0" w:type="auto"/>
            <w:shd w:val="clear" w:color="auto" w:fill="FAF0E6"/>
            <w:tcMar>
              <w:top w:w="30" w:type="dxa"/>
              <w:left w:w="75" w:type="dxa"/>
              <w:bottom w:w="30" w:type="dxa"/>
              <w:right w:w="75" w:type="dxa"/>
            </w:tcMar>
            <w:vAlign w:val="center"/>
            <w:hideMark/>
          </w:tcPr>
          <w:p w14:paraId="448BA21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ВН</w:t>
            </w:r>
          </w:p>
        </w:tc>
        <w:tc>
          <w:tcPr>
            <w:tcW w:w="0" w:type="auto"/>
            <w:shd w:val="clear" w:color="auto" w:fill="FAF0E6"/>
            <w:tcMar>
              <w:top w:w="30" w:type="dxa"/>
              <w:left w:w="75" w:type="dxa"/>
              <w:bottom w:w="30" w:type="dxa"/>
              <w:right w:w="75" w:type="dxa"/>
            </w:tcMar>
            <w:vAlign w:val="center"/>
            <w:hideMark/>
          </w:tcPr>
          <w:p w14:paraId="3BD512C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783D793C"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 Проходные ПС</w:t>
            </w:r>
            <w:r w:rsidRPr="00245725">
              <w:rPr>
                <w:rFonts w:ascii="Arial" w:eastAsia="Times New Roman" w:hAnsi="Arial" w:cs="Arial"/>
                <w:color w:val="000000"/>
                <w:sz w:val="18"/>
                <w:szCs w:val="18"/>
                <w:lang w:eastAsia="ru-RU"/>
              </w:rPr>
              <w:br/>
              <w:t>2. Мощность трансформаторов до 63 МВА включительно</w:t>
            </w:r>
          </w:p>
        </w:tc>
      </w:tr>
      <w:tr w:rsidR="00245725" w:rsidRPr="00245725" w14:paraId="0CA313DA"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699614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14:paraId="0535EAF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Четырехугольник</w:t>
            </w:r>
          </w:p>
        </w:tc>
        <w:tc>
          <w:tcPr>
            <w:tcW w:w="0" w:type="auto"/>
            <w:shd w:val="clear" w:color="auto" w:fill="FAEBD7"/>
            <w:tcMar>
              <w:top w:w="30" w:type="dxa"/>
              <w:left w:w="75" w:type="dxa"/>
              <w:bottom w:w="30" w:type="dxa"/>
              <w:right w:w="75" w:type="dxa"/>
            </w:tcMar>
            <w:vAlign w:val="center"/>
            <w:hideMark/>
          </w:tcPr>
          <w:p w14:paraId="0083B71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220–750</w:t>
            </w:r>
          </w:p>
        </w:tc>
        <w:tc>
          <w:tcPr>
            <w:tcW w:w="0" w:type="auto"/>
            <w:shd w:val="clear" w:color="auto" w:fill="FAEBD7"/>
            <w:tcMar>
              <w:top w:w="30" w:type="dxa"/>
              <w:left w:w="75" w:type="dxa"/>
              <w:bottom w:w="30" w:type="dxa"/>
              <w:right w:w="75" w:type="dxa"/>
            </w:tcMar>
            <w:vAlign w:val="center"/>
            <w:hideMark/>
          </w:tcPr>
          <w:p w14:paraId="58147B8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ВН</w:t>
            </w:r>
          </w:p>
        </w:tc>
        <w:tc>
          <w:tcPr>
            <w:tcW w:w="0" w:type="auto"/>
            <w:shd w:val="clear" w:color="auto" w:fill="FAEBD7"/>
            <w:tcMar>
              <w:top w:w="30" w:type="dxa"/>
              <w:left w:w="75" w:type="dxa"/>
              <w:bottom w:w="30" w:type="dxa"/>
              <w:right w:w="75" w:type="dxa"/>
            </w:tcMar>
            <w:vAlign w:val="center"/>
            <w:hideMark/>
          </w:tcPr>
          <w:p w14:paraId="24D4838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07C7876D"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На напряжении </w:t>
            </w:r>
            <w:r w:rsidRPr="00245725">
              <w:rPr>
                <w:rFonts w:ascii="Times New Roman" w:eastAsia="Times New Roman" w:hAnsi="Times New Roman" w:cs="Times New Roman"/>
                <w:i/>
                <w:iCs/>
                <w:color w:val="000000"/>
                <w:sz w:val="26"/>
                <w:szCs w:val="26"/>
                <w:lang w:eastAsia="ru-RU"/>
              </w:rPr>
              <w:t xml:space="preserve">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color w:val="000000"/>
                <w:sz w:val="18"/>
                <w:szCs w:val="18"/>
                <w:lang w:eastAsia="ru-RU"/>
              </w:rPr>
              <w:t> – при мощности трансформаторов </w:t>
            </w:r>
            <w:r w:rsidRPr="00245725">
              <w:rPr>
                <w:rFonts w:ascii="Times New Roman" w:eastAsia="Times New Roman" w:hAnsi="Times New Roman" w:cs="Times New Roman"/>
                <w:i/>
                <w:iCs/>
                <w:color w:val="000000"/>
                <w:sz w:val="26"/>
                <w:szCs w:val="26"/>
                <w:lang w:eastAsia="ru-RU"/>
              </w:rPr>
              <w:t>125 МВА</w:t>
            </w:r>
            <w:r w:rsidRPr="00245725">
              <w:rPr>
                <w:rFonts w:ascii="Arial" w:eastAsia="Times New Roman" w:hAnsi="Arial" w:cs="Arial"/>
                <w:color w:val="000000"/>
                <w:sz w:val="18"/>
                <w:szCs w:val="18"/>
                <w:lang w:eastAsia="ru-RU"/>
              </w:rPr>
              <w:t> и более</w:t>
            </w:r>
          </w:p>
        </w:tc>
      </w:tr>
      <w:tr w:rsidR="00245725" w:rsidRPr="00245725" w14:paraId="69D3A958"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73D4EF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14:paraId="360B191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 xml:space="preserve">Расширенный </w:t>
            </w:r>
            <w:proofErr w:type="spellStart"/>
            <w:r w:rsidRPr="00245725">
              <w:rPr>
                <w:rFonts w:ascii="Arial" w:eastAsia="Times New Roman" w:hAnsi="Arial" w:cs="Arial"/>
                <w:color w:val="000000"/>
                <w:sz w:val="18"/>
                <w:szCs w:val="18"/>
                <w:lang w:eastAsia="ru-RU"/>
              </w:rPr>
              <w:t>четыреугольник</w:t>
            </w:r>
            <w:proofErr w:type="spellEnd"/>
          </w:p>
        </w:tc>
        <w:tc>
          <w:tcPr>
            <w:tcW w:w="0" w:type="auto"/>
            <w:shd w:val="clear" w:color="auto" w:fill="FAF0E6"/>
            <w:tcMar>
              <w:top w:w="30" w:type="dxa"/>
              <w:left w:w="75" w:type="dxa"/>
              <w:bottom w:w="30" w:type="dxa"/>
              <w:right w:w="75" w:type="dxa"/>
            </w:tcMar>
            <w:vAlign w:val="center"/>
            <w:hideMark/>
          </w:tcPr>
          <w:p w14:paraId="62CF875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14:paraId="4E88D11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ВН</w:t>
            </w:r>
          </w:p>
        </w:tc>
        <w:tc>
          <w:tcPr>
            <w:tcW w:w="0" w:type="auto"/>
            <w:shd w:val="clear" w:color="auto" w:fill="FAF0E6"/>
            <w:tcMar>
              <w:top w:w="30" w:type="dxa"/>
              <w:left w:w="75" w:type="dxa"/>
              <w:bottom w:w="30" w:type="dxa"/>
              <w:right w:w="75" w:type="dxa"/>
            </w:tcMar>
            <w:vAlign w:val="center"/>
            <w:hideMark/>
          </w:tcPr>
          <w:p w14:paraId="71CAB5D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14:paraId="08B02DA4"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 Отсутствие перспективы увеличения количества линий</w:t>
            </w:r>
            <w:r w:rsidRPr="00245725">
              <w:rPr>
                <w:rFonts w:ascii="Arial" w:eastAsia="Times New Roman" w:hAnsi="Arial" w:cs="Arial"/>
                <w:color w:val="000000"/>
                <w:sz w:val="18"/>
                <w:szCs w:val="18"/>
                <w:lang w:eastAsia="ru-RU"/>
              </w:rPr>
              <w:br/>
              <w:t>2. Наличие двух ВЛ, не имеющих ОАПВ</w:t>
            </w:r>
          </w:p>
        </w:tc>
      </w:tr>
      <w:tr w:rsidR="00245725" w:rsidRPr="00245725" w14:paraId="7DE93A6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78147AB8"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w:t>
            </w:r>
          </w:p>
        </w:tc>
        <w:tc>
          <w:tcPr>
            <w:tcW w:w="0" w:type="auto"/>
            <w:shd w:val="clear" w:color="auto" w:fill="FAEBD7"/>
            <w:tcMar>
              <w:top w:w="30" w:type="dxa"/>
              <w:left w:w="75" w:type="dxa"/>
              <w:bottom w:w="30" w:type="dxa"/>
              <w:right w:w="75" w:type="dxa"/>
            </w:tcMar>
            <w:vAlign w:val="center"/>
            <w:hideMark/>
          </w:tcPr>
          <w:p w14:paraId="44B4D84F"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Одна секционированная система шин</w:t>
            </w:r>
          </w:p>
        </w:tc>
        <w:tc>
          <w:tcPr>
            <w:tcW w:w="0" w:type="auto"/>
            <w:shd w:val="clear" w:color="auto" w:fill="FAEBD7"/>
            <w:tcMar>
              <w:top w:w="30" w:type="dxa"/>
              <w:left w:w="75" w:type="dxa"/>
              <w:bottom w:w="30" w:type="dxa"/>
              <w:right w:w="75" w:type="dxa"/>
            </w:tcMar>
            <w:vAlign w:val="center"/>
            <w:hideMark/>
          </w:tcPr>
          <w:p w14:paraId="68DB2517"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14:paraId="3A2ACDC1"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proofErr w:type="gramStart"/>
            <w:r w:rsidRPr="00245725">
              <w:rPr>
                <w:rFonts w:ascii="Arial" w:eastAsia="Times New Roman" w:hAnsi="Arial" w:cs="Arial"/>
                <w:color w:val="000000"/>
                <w:sz w:val="18"/>
                <w:szCs w:val="18"/>
                <w:lang w:eastAsia="ru-RU"/>
              </w:rPr>
              <w:t>ВН,СН</w:t>
            </w:r>
            <w:proofErr w:type="gramEnd"/>
            <w:r w:rsidRPr="00245725">
              <w:rPr>
                <w:rFonts w:ascii="Arial" w:eastAsia="Times New Roman" w:hAnsi="Arial" w:cs="Arial"/>
                <w:color w:val="000000"/>
                <w:sz w:val="18"/>
                <w:szCs w:val="18"/>
                <w:lang w:eastAsia="ru-RU"/>
              </w:rPr>
              <w:t>,НН</w:t>
            </w:r>
          </w:p>
        </w:tc>
        <w:tc>
          <w:tcPr>
            <w:tcW w:w="0" w:type="auto"/>
            <w:shd w:val="clear" w:color="auto" w:fill="FAEBD7"/>
            <w:tcMar>
              <w:top w:w="30" w:type="dxa"/>
              <w:left w:w="75" w:type="dxa"/>
              <w:bottom w:w="30" w:type="dxa"/>
              <w:right w:w="75" w:type="dxa"/>
            </w:tcMar>
            <w:vAlign w:val="center"/>
            <w:hideMark/>
          </w:tcPr>
          <w:p w14:paraId="17243C42"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 и более</w:t>
            </w:r>
          </w:p>
        </w:tc>
        <w:tc>
          <w:tcPr>
            <w:tcW w:w="0" w:type="auto"/>
            <w:shd w:val="clear" w:color="auto" w:fill="FAEBD7"/>
            <w:tcMar>
              <w:top w:w="30" w:type="dxa"/>
              <w:left w:w="75" w:type="dxa"/>
              <w:bottom w:w="30" w:type="dxa"/>
              <w:right w:w="75" w:type="dxa"/>
            </w:tcMar>
            <w:vAlign w:val="center"/>
            <w:hideMark/>
          </w:tcPr>
          <w:p w14:paraId="64286CF7"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17F2DBDB"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771CF10"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6421969D"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Одна секционированная система шин с обходной с отдельными секционным и обходным выключателями</w:t>
            </w:r>
          </w:p>
        </w:tc>
        <w:tc>
          <w:tcPr>
            <w:tcW w:w="0" w:type="auto"/>
            <w:shd w:val="clear" w:color="auto" w:fill="FAF0E6"/>
            <w:tcMar>
              <w:top w:w="30" w:type="dxa"/>
              <w:left w:w="75" w:type="dxa"/>
              <w:bottom w:w="30" w:type="dxa"/>
              <w:right w:w="75" w:type="dxa"/>
            </w:tcMar>
            <w:vAlign w:val="center"/>
            <w:hideMark/>
          </w:tcPr>
          <w:p w14:paraId="779C0456"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110–220</w:t>
            </w:r>
          </w:p>
        </w:tc>
        <w:tc>
          <w:tcPr>
            <w:tcW w:w="0" w:type="auto"/>
            <w:shd w:val="clear" w:color="auto" w:fill="FAF0E6"/>
            <w:tcMar>
              <w:top w:w="30" w:type="dxa"/>
              <w:left w:w="75" w:type="dxa"/>
              <w:bottom w:w="30" w:type="dxa"/>
              <w:right w:w="75" w:type="dxa"/>
            </w:tcMar>
            <w:vAlign w:val="center"/>
            <w:hideMark/>
          </w:tcPr>
          <w:p w14:paraId="375F4863"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proofErr w:type="gramStart"/>
            <w:r w:rsidRPr="00245725">
              <w:rPr>
                <w:rFonts w:ascii="Arial" w:eastAsia="Times New Roman" w:hAnsi="Arial" w:cs="Arial"/>
                <w:color w:val="000000"/>
                <w:sz w:val="18"/>
                <w:szCs w:val="18"/>
                <w:lang w:eastAsia="ru-RU"/>
              </w:rPr>
              <w:t>ВН,СН</w:t>
            </w:r>
            <w:proofErr w:type="gramEnd"/>
          </w:p>
        </w:tc>
        <w:tc>
          <w:tcPr>
            <w:tcW w:w="0" w:type="auto"/>
            <w:shd w:val="clear" w:color="auto" w:fill="FAF0E6"/>
            <w:tcMar>
              <w:top w:w="30" w:type="dxa"/>
              <w:left w:w="75" w:type="dxa"/>
              <w:bottom w:w="30" w:type="dxa"/>
              <w:right w:w="75" w:type="dxa"/>
            </w:tcMar>
            <w:vAlign w:val="center"/>
            <w:hideMark/>
          </w:tcPr>
          <w:p w14:paraId="5D68BC3B"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 и более</w:t>
            </w:r>
          </w:p>
        </w:tc>
        <w:tc>
          <w:tcPr>
            <w:tcW w:w="0" w:type="auto"/>
            <w:shd w:val="clear" w:color="auto" w:fill="FAF0E6"/>
            <w:tcMar>
              <w:top w:w="30" w:type="dxa"/>
              <w:left w:w="75" w:type="dxa"/>
              <w:bottom w:w="30" w:type="dxa"/>
              <w:right w:w="75" w:type="dxa"/>
            </w:tcMar>
            <w:vAlign w:val="center"/>
            <w:hideMark/>
          </w:tcPr>
          <w:p w14:paraId="1609FB1A" w14:textId="77777777" w:rsidR="00245725" w:rsidRPr="00245725" w:rsidRDefault="00245725" w:rsidP="00245725">
            <w:pPr>
              <w:spacing w:beforeAutospacing="1" w:after="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Количество радиальных ВЛ не более одной на секцию</w:t>
            </w:r>
          </w:p>
        </w:tc>
      </w:tr>
      <w:tr w:rsidR="00245725" w:rsidRPr="00245725" w14:paraId="7CD6154F"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AE91801"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14:paraId="3B4AC816"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 xml:space="preserve">Две </w:t>
            </w:r>
            <w:proofErr w:type="spellStart"/>
            <w:r w:rsidRPr="00245725">
              <w:rPr>
                <w:rFonts w:ascii="Arial" w:eastAsia="Times New Roman" w:hAnsi="Arial" w:cs="Arial"/>
                <w:color w:val="000000"/>
                <w:sz w:val="18"/>
                <w:szCs w:val="18"/>
                <w:lang w:eastAsia="ru-RU"/>
              </w:rPr>
              <w:t>несекционированные</w:t>
            </w:r>
            <w:proofErr w:type="spellEnd"/>
            <w:r w:rsidRPr="00245725">
              <w:rPr>
                <w:rFonts w:ascii="Arial" w:eastAsia="Times New Roman" w:hAnsi="Arial" w:cs="Arial"/>
                <w:color w:val="000000"/>
                <w:sz w:val="18"/>
                <w:szCs w:val="18"/>
                <w:lang w:eastAsia="ru-RU"/>
              </w:rPr>
              <w:t xml:space="preserve"> системы шин</w:t>
            </w:r>
          </w:p>
        </w:tc>
        <w:tc>
          <w:tcPr>
            <w:tcW w:w="0" w:type="auto"/>
            <w:shd w:val="clear" w:color="auto" w:fill="FAEBD7"/>
            <w:tcMar>
              <w:top w:w="30" w:type="dxa"/>
              <w:left w:w="75" w:type="dxa"/>
              <w:bottom w:w="30" w:type="dxa"/>
              <w:right w:w="75" w:type="dxa"/>
            </w:tcMar>
            <w:vAlign w:val="center"/>
            <w:hideMark/>
          </w:tcPr>
          <w:p w14:paraId="3EEAD925"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110–220</w:t>
            </w:r>
          </w:p>
        </w:tc>
        <w:tc>
          <w:tcPr>
            <w:tcW w:w="0" w:type="auto"/>
            <w:shd w:val="clear" w:color="auto" w:fill="FAEBD7"/>
            <w:tcMar>
              <w:top w:w="30" w:type="dxa"/>
              <w:left w:w="75" w:type="dxa"/>
              <w:bottom w:w="30" w:type="dxa"/>
              <w:right w:w="75" w:type="dxa"/>
            </w:tcMar>
            <w:vAlign w:val="center"/>
            <w:hideMark/>
          </w:tcPr>
          <w:p w14:paraId="52994286"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proofErr w:type="gramStart"/>
            <w:r w:rsidRPr="00245725">
              <w:rPr>
                <w:rFonts w:ascii="Arial" w:eastAsia="Times New Roman" w:hAnsi="Arial" w:cs="Arial"/>
                <w:color w:val="000000"/>
                <w:sz w:val="18"/>
                <w:szCs w:val="18"/>
                <w:lang w:eastAsia="ru-RU"/>
              </w:rPr>
              <w:t>ВН,СН</w:t>
            </w:r>
            <w:proofErr w:type="gramEnd"/>
          </w:p>
        </w:tc>
        <w:tc>
          <w:tcPr>
            <w:tcW w:w="0" w:type="auto"/>
            <w:shd w:val="clear" w:color="auto" w:fill="FAEBD7"/>
            <w:tcMar>
              <w:top w:w="30" w:type="dxa"/>
              <w:left w:w="75" w:type="dxa"/>
              <w:bottom w:w="30" w:type="dxa"/>
              <w:right w:w="75" w:type="dxa"/>
            </w:tcMar>
            <w:vAlign w:val="center"/>
            <w:hideMark/>
          </w:tcPr>
          <w:p w14:paraId="5C99DF9A" w14:textId="77777777" w:rsidR="00245725" w:rsidRPr="00245725" w:rsidRDefault="00245725" w:rsidP="00245725">
            <w:pPr>
              <w:spacing w:beforeAutospacing="1" w:after="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3–13</w:t>
            </w:r>
          </w:p>
        </w:tc>
        <w:tc>
          <w:tcPr>
            <w:tcW w:w="0" w:type="auto"/>
            <w:shd w:val="clear" w:color="auto" w:fill="FAEBD7"/>
            <w:tcMar>
              <w:top w:w="30" w:type="dxa"/>
              <w:left w:w="75" w:type="dxa"/>
              <w:bottom w:w="30" w:type="dxa"/>
              <w:right w:w="75" w:type="dxa"/>
            </w:tcMar>
            <w:vAlign w:val="center"/>
            <w:hideMark/>
          </w:tcPr>
          <w:p w14:paraId="1623F762" w14:textId="77777777" w:rsidR="00245725" w:rsidRPr="00245725" w:rsidRDefault="00245725" w:rsidP="00245725">
            <w:pPr>
              <w:spacing w:beforeAutospacing="1" w:after="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При невыполнении условий для применения схемы 12</w:t>
            </w:r>
          </w:p>
        </w:tc>
      </w:tr>
    </w:tbl>
    <w:p w14:paraId="3BFC6612"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Удельные потери мощности на корону зависят от номинального напряжения ВЛ, конструкции фазы и вида погоды. Можно определять удельные потери мощности на корону через удельные годовые потери электроэнергии в зависимости от региона расположения линии. В России определены семь регионов для целей расчета потерь, зависящих от погодных условий [5]. К седьмому региону относятся территориальные образования западной Сибири. Удельные годовые потери электроэнергии для этого региона для ВЛ </w:t>
      </w:r>
      <w:r w:rsidRPr="00245725">
        <w:rPr>
          <w:rFonts w:ascii="Times New Roman" w:eastAsia="Times New Roman" w:hAnsi="Times New Roman" w:cs="Times New Roman"/>
          <w:i/>
          <w:iCs/>
          <w:color w:val="000000"/>
          <w:sz w:val="26"/>
          <w:szCs w:val="26"/>
          <w:lang w:eastAsia="ru-RU"/>
        </w:rPr>
        <w:t xml:space="preserve">110 и 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color w:val="000000"/>
          <w:sz w:val="21"/>
          <w:szCs w:val="21"/>
          <w:lang w:eastAsia="ru-RU"/>
        </w:rPr>
        <w:t> приведены в таблице 20.</w:t>
      </w:r>
    </w:p>
    <w:p w14:paraId="78120206" w14:textId="6D58ACB8" w:rsidR="00245725" w:rsidRDefault="0024572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7DE70E5E" w14:textId="241F3259" w:rsidR="00245725" w:rsidRDefault="0024572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5BDB4018" w14:textId="77777777" w:rsidR="00245725" w:rsidRPr="005C5FF5" w:rsidRDefault="0024572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481"/>
        <w:gridCol w:w="3305"/>
        <w:gridCol w:w="5014"/>
      </w:tblGrid>
      <w:tr w:rsidR="00245725" w:rsidRPr="00245725" w14:paraId="3E7624A3" w14:textId="77777777" w:rsidTr="0024572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62F3CFC2" w14:textId="77777777" w:rsidR="00245725" w:rsidRPr="00245725" w:rsidRDefault="00245725" w:rsidP="00245725">
            <w:pPr>
              <w:spacing w:before="100" w:beforeAutospacing="1" w:after="150" w:line="288" w:lineRule="atLeast"/>
              <w:jc w:val="right"/>
              <w:rPr>
                <w:rFonts w:ascii="Times New Roman" w:eastAsia="Times New Roman" w:hAnsi="Times New Roman" w:cs="Times New Roman"/>
                <w:i/>
                <w:iCs/>
                <w:sz w:val="21"/>
                <w:szCs w:val="21"/>
                <w:lang w:eastAsia="ru-RU"/>
              </w:rPr>
            </w:pPr>
            <w:r w:rsidRPr="00245725">
              <w:rPr>
                <w:rFonts w:ascii="Times New Roman" w:eastAsia="Times New Roman" w:hAnsi="Times New Roman" w:cs="Times New Roman"/>
                <w:i/>
                <w:iCs/>
                <w:sz w:val="21"/>
                <w:szCs w:val="21"/>
                <w:lang w:eastAsia="ru-RU"/>
              </w:rPr>
              <w:lastRenderedPageBreak/>
              <w:t>Таблица 20 – Удельные годовые потери электроэнергии на корону</w:t>
            </w:r>
          </w:p>
        </w:tc>
      </w:tr>
      <w:tr w:rsidR="00245725" w:rsidRPr="00245725" w14:paraId="26993207"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55684EEA"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45725">
              <w:rPr>
                <w:rFonts w:ascii="Times New Roman" w:eastAsia="Times New Roman" w:hAnsi="Times New Roman" w:cs="Times New Roman"/>
                <w:b/>
                <w:bCs/>
                <w:color w:val="981917"/>
                <w:sz w:val="21"/>
                <w:szCs w:val="21"/>
                <w:lang w:eastAsia="ru-RU"/>
              </w:rPr>
              <w:t xml:space="preserve">Номинальное напряжение ВЛ, </w:t>
            </w:r>
            <w:proofErr w:type="spellStart"/>
            <w:r w:rsidRPr="00245725">
              <w:rPr>
                <w:rFonts w:ascii="Times New Roman" w:eastAsia="Times New Roman" w:hAnsi="Times New Roman" w:cs="Times New Roman"/>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1DA84EB6"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45725">
              <w:rPr>
                <w:rFonts w:ascii="Times New Roman" w:eastAsia="Times New Roman" w:hAnsi="Times New Roman" w:cs="Times New Roman"/>
                <w:b/>
                <w:bCs/>
                <w:color w:val="981917"/>
                <w:sz w:val="21"/>
                <w:szCs w:val="21"/>
                <w:lang w:eastAsia="ru-RU"/>
              </w:rPr>
              <w:t>Материал опор, число и сечение проводов в фазе</w:t>
            </w:r>
          </w:p>
        </w:tc>
        <w:tc>
          <w:tcPr>
            <w:tcW w:w="0" w:type="auto"/>
            <w:shd w:val="clear" w:color="auto" w:fill="87CEFA"/>
            <w:tcMar>
              <w:top w:w="105" w:type="dxa"/>
              <w:left w:w="15" w:type="dxa"/>
              <w:bottom w:w="105" w:type="dxa"/>
              <w:right w:w="15" w:type="dxa"/>
            </w:tcMar>
            <w:vAlign w:val="center"/>
            <w:hideMark/>
          </w:tcPr>
          <w:p w14:paraId="5CE05E94"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b/>
                <w:bCs/>
                <w:color w:val="981917"/>
                <w:sz w:val="21"/>
                <w:szCs w:val="21"/>
                <w:lang w:eastAsia="ru-RU"/>
              </w:rPr>
            </w:pPr>
            <w:r w:rsidRPr="00245725">
              <w:rPr>
                <w:rFonts w:ascii="Times New Roman" w:eastAsia="Times New Roman" w:hAnsi="Times New Roman" w:cs="Times New Roman"/>
                <w:b/>
                <w:bCs/>
                <w:color w:val="981917"/>
                <w:sz w:val="21"/>
                <w:szCs w:val="21"/>
                <w:lang w:eastAsia="ru-RU"/>
              </w:rPr>
              <w:t>Удельные потери электроэнергии на корону, тыс. кВт ч/км в год (7–ой регион)</w:t>
            </w:r>
          </w:p>
        </w:tc>
      </w:tr>
      <w:tr w:rsidR="00245725" w:rsidRPr="00245725" w14:paraId="54AD8A03" w14:textId="77777777" w:rsidTr="00245725">
        <w:trPr>
          <w:tblCellSpacing w:w="15" w:type="dxa"/>
        </w:trPr>
        <w:tc>
          <w:tcPr>
            <w:tcW w:w="0" w:type="auto"/>
            <w:vMerge w:val="restart"/>
            <w:shd w:val="clear" w:color="auto" w:fill="FAEBD7"/>
            <w:tcMar>
              <w:top w:w="30" w:type="dxa"/>
              <w:left w:w="75" w:type="dxa"/>
              <w:bottom w:w="30" w:type="dxa"/>
              <w:right w:w="75" w:type="dxa"/>
            </w:tcMar>
            <w:vAlign w:val="center"/>
            <w:hideMark/>
          </w:tcPr>
          <w:p w14:paraId="5E20FD59"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220</w:t>
            </w:r>
          </w:p>
        </w:tc>
        <w:tc>
          <w:tcPr>
            <w:tcW w:w="0" w:type="auto"/>
            <w:shd w:val="clear" w:color="auto" w:fill="FAEBD7"/>
            <w:tcMar>
              <w:top w:w="30" w:type="dxa"/>
              <w:left w:w="75" w:type="dxa"/>
              <w:bottom w:w="30" w:type="dxa"/>
              <w:right w:w="75" w:type="dxa"/>
            </w:tcMar>
            <w:vAlign w:val="center"/>
            <w:hideMark/>
          </w:tcPr>
          <w:p w14:paraId="32A43220"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Сталь–1х300</w:t>
            </w:r>
          </w:p>
        </w:tc>
        <w:tc>
          <w:tcPr>
            <w:tcW w:w="0" w:type="auto"/>
            <w:shd w:val="clear" w:color="auto" w:fill="FAEBD7"/>
            <w:tcMar>
              <w:top w:w="30" w:type="dxa"/>
              <w:left w:w="75" w:type="dxa"/>
              <w:bottom w:w="30" w:type="dxa"/>
              <w:right w:w="75" w:type="dxa"/>
            </w:tcMar>
            <w:vAlign w:val="center"/>
            <w:hideMark/>
          </w:tcPr>
          <w:p w14:paraId="6023B397"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15,3</w:t>
            </w:r>
          </w:p>
        </w:tc>
      </w:tr>
      <w:tr w:rsidR="00245725" w:rsidRPr="00245725" w14:paraId="3027310E" w14:textId="77777777" w:rsidTr="00245725">
        <w:trPr>
          <w:tblCellSpacing w:w="15" w:type="dxa"/>
        </w:trPr>
        <w:tc>
          <w:tcPr>
            <w:tcW w:w="0" w:type="auto"/>
            <w:vMerge/>
            <w:shd w:val="clear" w:color="auto" w:fill="FAF0E6"/>
            <w:vAlign w:val="center"/>
            <w:hideMark/>
          </w:tcPr>
          <w:p w14:paraId="20946CFC" w14:textId="77777777" w:rsidR="00245725" w:rsidRPr="00245725" w:rsidRDefault="00245725" w:rsidP="0024572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7925B57E"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Сталь/2–1х300</w:t>
            </w:r>
          </w:p>
        </w:tc>
        <w:tc>
          <w:tcPr>
            <w:tcW w:w="0" w:type="auto"/>
            <w:shd w:val="clear" w:color="auto" w:fill="FAF0E6"/>
            <w:tcMar>
              <w:top w:w="30" w:type="dxa"/>
              <w:left w:w="75" w:type="dxa"/>
              <w:bottom w:w="30" w:type="dxa"/>
              <w:right w:w="75" w:type="dxa"/>
            </w:tcMar>
            <w:vAlign w:val="center"/>
            <w:hideMark/>
          </w:tcPr>
          <w:p w14:paraId="36B09A96"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28,5</w:t>
            </w:r>
          </w:p>
        </w:tc>
      </w:tr>
      <w:tr w:rsidR="00245725" w:rsidRPr="00245725" w14:paraId="5062004C" w14:textId="77777777" w:rsidTr="00245725">
        <w:trPr>
          <w:tblCellSpacing w:w="15" w:type="dxa"/>
        </w:trPr>
        <w:tc>
          <w:tcPr>
            <w:tcW w:w="0" w:type="auto"/>
            <w:vMerge/>
            <w:shd w:val="clear" w:color="auto" w:fill="FAEBD7"/>
            <w:vAlign w:val="center"/>
            <w:hideMark/>
          </w:tcPr>
          <w:p w14:paraId="6A91A147" w14:textId="77777777" w:rsidR="00245725" w:rsidRPr="00245725" w:rsidRDefault="00245725" w:rsidP="0024572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6FE50DA9"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Железобетон–1х300</w:t>
            </w:r>
          </w:p>
        </w:tc>
        <w:tc>
          <w:tcPr>
            <w:tcW w:w="0" w:type="auto"/>
            <w:shd w:val="clear" w:color="auto" w:fill="FAEBD7"/>
            <w:tcMar>
              <w:top w:w="30" w:type="dxa"/>
              <w:left w:w="75" w:type="dxa"/>
              <w:bottom w:w="30" w:type="dxa"/>
              <w:right w:w="75" w:type="dxa"/>
            </w:tcMar>
            <w:vAlign w:val="center"/>
            <w:hideMark/>
          </w:tcPr>
          <w:p w14:paraId="414A09AD"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22,2</w:t>
            </w:r>
          </w:p>
        </w:tc>
      </w:tr>
      <w:tr w:rsidR="00245725" w:rsidRPr="00245725" w14:paraId="1193C94D" w14:textId="77777777" w:rsidTr="00245725">
        <w:trPr>
          <w:tblCellSpacing w:w="15" w:type="dxa"/>
        </w:trPr>
        <w:tc>
          <w:tcPr>
            <w:tcW w:w="0" w:type="auto"/>
            <w:vMerge/>
            <w:shd w:val="clear" w:color="auto" w:fill="FAF0E6"/>
            <w:vAlign w:val="center"/>
            <w:hideMark/>
          </w:tcPr>
          <w:p w14:paraId="5AB24444" w14:textId="77777777" w:rsidR="00245725" w:rsidRPr="00245725" w:rsidRDefault="00245725" w:rsidP="0024572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03F1CAAF"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Железобетон/2–1х300</w:t>
            </w:r>
          </w:p>
        </w:tc>
        <w:tc>
          <w:tcPr>
            <w:tcW w:w="0" w:type="auto"/>
            <w:shd w:val="clear" w:color="auto" w:fill="FAF0E6"/>
            <w:tcMar>
              <w:top w:w="30" w:type="dxa"/>
              <w:left w:w="75" w:type="dxa"/>
              <w:bottom w:w="30" w:type="dxa"/>
              <w:right w:w="75" w:type="dxa"/>
            </w:tcMar>
            <w:vAlign w:val="center"/>
            <w:hideMark/>
          </w:tcPr>
          <w:p w14:paraId="6DF95737"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37,9</w:t>
            </w:r>
          </w:p>
        </w:tc>
      </w:tr>
      <w:tr w:rsidR="00245725" w:rsidRPr="00245725" w14:paraId="21EA3CDD" w14:textId="77777777" w:rsidTr="00245725">
        <w:trPr>
          <w:tblCellSpacing w:w="15" w:type="dxa"/>
        </w:trPr>
        <w:tc>
          <w:tcPr>
            <w:tcW w:w="0" w:type="auto"/>
            <w:vMerge w:val="restart"/>
            <w:shd w:val="clear" w:color="auto" w:fill="FAEBD7"/>
            <w:tcMar>
              <w:top w:w="30" w:type="dxa"/>
              <w:left w:w="75" w:type="dxa"/>
              <w:bottom w:w="30" w:type="dxa"/>
              <w:right w:w="75" w:type="dxa"/>
            </w:tcMar>
            <w:vAlign w:val="center"/>
            <w:hideMark/>
          </w:tcPr>
          <w:p w14:paraId="6D9E4D3C"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110</w:t>
            </w:r>
          </w:p>
        </w:tc>
        <w:tc>
          <w:tcPr>
            <w:tcW w:w="0" w:type="auto"/>
            <w:shd w:val="clear" w:color="auto" w:fill="FAEBD7"/>
            <w:tcMar>
              <w:top w:w="30" w:type="dxa"/>
              <w:left w:w="75" w:type="dxa"/>
              <w:bottom w:w="30" w:type="dxa"/>
              <w:right w:w="75" w:type="dxa"/>
            </w:tcMar>
            <w:vAlign w:val="center"/>
            <w:hideMark/>
          </w:tcPr>
          <w:p w14:paraId="6D05F4D3"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Сталь–1х120</w:t>
            </w:r>
          </w:p>
        </w:tc>
        <w:tc>
          <w:tcPr>
            <w:tcW w:w="0" w:type="auto"/>
            <w:shd w:val="clear" w:color="auto" w:fill="FAEBD7"/>
            <w:tcMar>
              <w:top w:w="30" w:type="dxa"/>
              <w:left w:w="75" w:type="dxa"/>
              <w:bottom w:w="30" w:type="dxa"/>
              <w:right w:w="75" w:type="dxa"/>
            </w:tcMar>
            <w:vAlign w:val="center"/>
            <w:hideMark/>
          </w:tcPr>
          <w:p w14:paraId="188E3093"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0,85</w:t>
            </w:r>
          </w:p>
        </w:tc>
      </w:tr>
      <w:tr w:rsidR="00245725" w:rsidRPr="00245725" w14:paraId="232BBFF3" w14:textId="77777777" w:rsidTr="00245725">
        <w:trPr>
          <w:tblCellSpacing w:w="15" w:type="dxa"/>
        </w:trPr>
        <w:tc>
          <w:tcPr>
            <w:tcW w:w="0" w:type="auto"/>
            <w:vMerge/>
            <w:shd w:val="clear" w:color="auto" w:fill="FAF0E6"/>
            <w:vAlign w:val="center"/>
            <w:hideMark/>
          </w:tcPr>
          <w:p w14:paraId="322DAC60" w14:textId="77777777" w:rsidR="00245725" w:rsidRPr="00245725" w:rsidRDefault="00245725" w:rsidP="0024572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1D3A9A4C"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Сталь/2–1х120</w:t>
            </w:r>
          </w:p>
        </w:tc>
        <w:tc>
          <w:tcPr>
            <w:tcW w:w="0" w:type="auto"/>
            <w:shd w:val="clear" w:color="auto" w:fill="FAF0E6"/>
            <w:tcMar>
              <w:top w:w="30" w:type="dxa"/>
              <w:left w:w="75" w:type="dxa"/>
              <w:bottom w:w="30" w:type="dxa"/>
              <w:right w:w="75" w:type="dxa"/>
            </w:tcMar>
            <w:vAlign w:val="center"/>
            <w:hideMark/>
          </w:tcPr>
          <w:p w14:paraId="6C3E0AA8"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1,13</w:t>
            </w:r>
          </w:p>
        </w:tc>
      </w:tr>
      <w:tr w:rsidR="00245725" w:rsidRPr="00245725" w14:paraId="581A539C" w14:textId="77777777" w:rsidTr="00245725">
        <w:trPr>
          <w:tblCellSpacing w:w="15" w:type="dxa"/>
        </w:trPr>
        <w:tc>
          <w:tcPr>
            <w:tcW w:w="0" w:type="auto"/>
            <w:vMerge/>
            <w:shd w:val="clear" w:color="auto" w:fill="FAEBD7"/>
            <w:vAlign w:val="center"/>
            <w:hideMark/>
          </w:tcPr>
          <w:p w14:paraId="606F9CED" w14:textId="77777777" w:rsidR="00245725" w:rsidRPr="00245725" w:rsidRDefault="00245725" w:rsidP="0024572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EBD7"/>
            <w:tcMar>
              <w:top w:w="30" w:type="dxa"/>
              <w:left w:w="75" w:type="dxa"/>
              <w:bottom w:w="30" w:type="dxa"/>
              <w:right w:w="75" w:type="dxa"/>
            </w:tcMar>
            <w:vAlign w:val="center"/>
            <w:hideMark/>
          </w:tcPr>
          <w:p w14:paraId="34E40D29"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Железобетон–1х120</w:t>
            </w:r>
          </w:p>
        </w:tc>
        <w:tc>
          <w:tcPr>
            <w:tcW w:w="0" w:type="auto"/>
            <w:shd w:val="clear" w:color="auto" w:fill="FAEBD7"/>
            <w:tcMar>
              <w:top w:w="30" w:type="dxa"/>
              <w:left w:w="75" w:type="dxa"/>
              <w:bottom w:w="30" w:type="dxa"/>
              <w:right w:w="75" w:type="dxa"/>
            </w:tcMar>
            <w:vAlign w:val="center"/>
            <w:hideMark/>
          </w:tcPr>
          <w:p w14:paraId="2BD9A84D"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1,36</w:t>
            </w:r>
          </w:p>
        </w:tc>
      </w:tr>
      <w:tr w:rsidR="00245725" w:rsidRPr="00245725" w14:paraId="34574753" w14:textId="77777777" w:rsidTr="00245725">
        <w:trPr>
          <w:tblCellSpacing w:w="15" w:type="dxa"/>
        </w:trPr>
        <w:tc>
          <w:tcPr>
            <w:tcW w:w="0" w:type="auto"/>
            <w:vMerge/>
            <w:shd w:val="clear" w:color="auto" w:fill="FAF0E6"/>
            <w:vAlign w:val="center"/>
            <w:hideMark/>
          </w:tcPr>
          <w:p w14:paraId="05066603" w14:textId="77777777" w:rsidR="00245725" w:rsidRPr="00245725" w:rsidRDefault="00245725" w:rsidP="00245725">
            <w:pPr>
              <w:spacing w:before="100" w:beforeAutospacing="1" w:after="150" w:line="288" w:lineRule="atLeast"/>
              <w:rPr>
                <w:rFonts w:ascii="Times New Roman" w:eastAsia="Times New Roman" w:hAnsi="Times New Roman" w:cs="Times New Roman"/>
                <w:sz w:val="18"/>
                <w:szCs w:val="18"/>
                <w:lang w:eastAsia="ru-RU"/>
              </w:rPr>
            </w:pPr>
          </w:p>
        </w:tc>
        <w:tc>
          <w:tcPr>
            <w:tcW w:w="0" w:type="auto"/>
            <w:shd w:val="clear" w:color="auto" w:fill="FAF0E6"/>
            <w:tcMar>
              <w:top w:w="30" w:type="dxa"/>
              <w:left w:w="75" w:type="dxa"/>
              <w:bottom w:w="30" w:type="dxa"/>
              <w:right w:w="75" w:type="dxa"/>
            </w:tcMar>
            <w:vAlign w:val="center"/>
            <w:hideMark/>
          </w:tcPr>
          <w:p w14:paraId="61842880"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Железобетон/2–1х120</w:t>
            </w:r>
          </w:p>
        </w:tc>
        <w:tc>
          <w:tcPr>
            <w:tcW w:w="0" w:type="auto"/>
            <w:shd w:val="clear" w:color="auto" w:fill="FAF0E6"/>
            <w:tcMar>
              <w:top w:w="30" w:type="dxa"/>
              <w:left w:w="75" w:type="dxa"/>
              <w:bottom w:w="30" w:type="dxa"/>
              <w:right w:w="75" w:type="dxa"/>
            </w:tcMar>
            <w:vAlign w:val="center"/>
            <w:hideMark/>
          </w:tcPr>
          <w:p w14:paraId="2612A52C" w14:textId="77777777" w:rsidR="00245725" w:rsidRPr="00245725" w:rsidRDefault="00245725" w:rsidP="00245725">
            <w:pPr>
              <w:spacing w:before="100" w:beforeAutospacing="1" w:after="150" w:line="288" w:lineRule="atLeast"/>
              <w:jc w:val="center"/>
              <w:rPr>
                <w:rFonts w:ascii="Times New Roman" w:eastAsia="Times New Roman" w:hAnsi="Times New Roman" w:cs="Times New Roman"/>
                <w:sz w:val="18"/>
                <w:szCs w:val="18"/>
                <w:lang w:eastAsia="ru-RU"/>
              </w:rPr>
            </w:pPr>
            <w:r w:rsidRPr="00245725">
              <w:rPr>
                <w:rFonts w:ascii="Times New Roman" w:eastAsia="Times New Roman" w:hAnsi="Times New Roman" w:cs="Times New Roman"/>
                <w:sz w:val="18"/>
                <w:szCs w:val="18"/>
                <w:lang w:eastAsia="ru-RU"/>
              </w:rPr>
              <w:t>1,47</w:t>
            </w:r>
          </w:p>
        </w:tc>
      </w:tr>
    </w:tbl>
    <w:p w14:paraId="135819CA" w14:textId="77777777" w:rsidR="00245725" w:rsidRPr="00245725" w:rsidRDefault="00245725" w:rsidP="00245725">
      <w:pPr>
        <w:spacing w:before="100" w:beforeAutospacing="1" w:after="100" w:afterAutospacing="1" w:line="240" w:lineRule="auto"/>
        <w:ind w:left="150" w:right="150" w:firstLine="567"/>
        <w:rPr>
          <w:rFonts w:ascii="Times New Roman" w:eastAsia="Times New Roman" w:hAnsi="Times New Roman" w:cs="Times New Roman"/>
          <w:sz w:val="24"/>
          <w:szCs w:val="24"/>
          <w:lang w:eastAsia="ru-RU"/>
        </w:rPr>
      </w:pPr>
      <w:r w:rsidRPr="00245725">
        <w:rPr>
          <w:rFonts w:ascii="Times New Roman" w:eastAsia="Times New Roman" w:hAnsi="Times New Roman" w:cs="Times New Roman"/>
          <w:sz w:val="24"/>
          <w:szCs w:val="24"/>
          <w:lang w:eastAsia="ru-RU"/>
        </w:rPr>
        <w:t>При расчете потерь на линиях с сечениями, отличающихся от приведенных в таблице 19, расчетные значения потерь получаются умножением значений из таблицы 20 на отношение </w:t>
      </w:r>
      <w:proofErr w:type="spellStart"/>
      <w:r w:rsidRPr="00245725">
        <w:rPr>
          <w:rFonts w:ascii="Times New Roman" w:eastAsia="Times New Roman" w:hAnsi="Times New Roman" w:cs="Times New Roman"/>
          <w:i/>
          <w:iCs/>
          <w:color w:val="000000"/>
          <w:sz w:val="26"/>
          <w:szCs w:val="26"/>
          <w:lang w:eastAsia="ru-RU"/>
        </w:rPr>
        <w:t>F</w:t>
      </w:r>
      <w:r w:rsidRPr="00245725">
        <w:rPr>
          <w:rFonts w:ascii="Times New Roman" w:eastAsia="Times New Roman" w:hAnsi="Times New Roman" w:cs="Times New Roman"/>
          <w:i/>
          <w:iCs/>
          <w:color w:val="000000"/>
          <w:sz w:val="26"/>
          <w:szCs w:val="26"/>
          <w:vertAlign w:val="subscript"/>
          <w:lang w:eastAsia="ru-RU"/>
        </w:rPr>
        <w:t>т</w:t>
      </w:r>
      <w:proofErr w:type="spellEnd"/>
      <w:r w:rsidRPr="00245725">
        <w:rPr>
          <w:rFonts w:ascii="Times New Roman" w:eastAsia="Times New Roman" w:hAnsi="Times New Roman" w:cs="Times New Roman"/>
          <w:i/>
          <w:iCs/>
          <w:color w:val="000000"/>
          <w:sz w:val="26"/>
          <w:szCs w:val="26"/>
          <w:lang w:eastAsia="ru-RU"/>
        </w:rPr>
        <w:t>/</w:t>
      </w:r>
      <w:proofErr w:type="spellStart"/>
      <w:r w:rsidRPr="00245725">
        <w:rPr>
          <w:rFonts w:ascii="Times New Roman" w:eastAsia="Times New Roman" w:hAnsi="Times New Roman" w:cs="Times New Roman"/>
          <w:i/>
          <w:iCs/>
          <w:color w:val="000000"/>
          <w:sz w:val="26"/>
          <w:szCs w:val="26"/>
          <w:lang w:eastAsia="ru-RU"/>
        </w:rPr>
        <w:t>F</w:t>
      </w:r>
      <w:proofErr w:type="gramStart"/>
      <w:r w:rsidRPr="00245725">
        <w:rPr>
          <w:rFonts w:ascii="Times New Roman" w:eastAsia="Times New Roman" w:hAnsi="Times New Roman" w:cs="Times New Roman"/>
          <w:i/>
          <w:iCs/>
          <w:color w:val="000000"/>
          <w:sz w:val="26"/>
          <w:szCs w:val="26"/>
          <w:vertAlign w:val="subscript"/>
          <w:lang w:eastAsia="ru-RU"/>
        </w:rPr>
        <w:t>в</w:t>
      </w:r>
      <w:proofErr w:type="spellEnd"/>
      <w:r w:rsidRPr="00245725">
        <w:rPr>
          <w:rFonts w:ascii="Times New Roman" w:eastAsia="Times New Roman" w:hAnsi="Times New Roman" w:cs="Times New Roman"/>
          <w:sz w:val="24"/>
          <w:szCs w:val="24"/>
          <w:lang w:eastAsia="ru-RU"/>
        </w:rPr>
        <w:t> ,</w:t>
      </w:r>
      <w:proofErr w:type="gramEnd"/>
    </w:p>
    <w:p w14:paraId="35E21DAB" w14:textId="77777777" w:rsidR="00245725" w:rsidRPr="00245725" w:rsidRDefault="00245725" w:rsidP="00245725">
      <w:pPr>
        <w:spacing w:before="100" w:beforeAutospacing="1" w:after="0" w:line="240" w:lineRule="auto"/>
        <w:ind w:left="150" w:right="150"/>
        <w:rPr>
          <w:rFonts w:ascii="Arial" w:eastAsia="Times New Roman" w:hAnsi="Arial" w:cs="Arial"/>
          <w:sz w:val="21"/>
          <w:szCs w:val="21"/>
          <w:lang w:eastAsia="ru-RU"/>
        </w:rPr>
      </w:pPr>
      <w:r w:rsidRPr="00245725">
        <w:rPr>
          <w:rFonts w:ascii="Arial" w:eastAsia="Times New Roman" w:hAnsi="Arial" w:cs="Arial"/>
          <w:sz w:val="21"/>
          <w:szCs w:val="21"/>
          <w:lang w:eastAsia="ru-RU"/>
        </w:rPr>
        <w:t>где </w:t>
      </w:r>
      <w:proofErr w:type="spellStart"/>
      <w:r w:rsidRPr="00245725">
        <w:rPr>
          <w:rFonts w:ascii="Times New Roman" w:eastAsia="Times New Roman" w:hAnsi="Times New Roman" w:cs="Times New Roman"/>
          <w:i/>
          <w:iCs/>
          <w:color w:val="000000"/>
          <w:sz w:val="26"/>
          <w:szCs w:val="26"/>
          <w:lang w:eastAsia="ru-RU"/>
        </w:rPr>
        <w:t>F</w:t>
      </w:r>
      <w:r w:rsidRPr="00245725">
        <w:rPr>
          <w:rFonts w:ascii="Times New Roman" w:eastAsia="Times New Roman" w:hAnsi="Times New Roman" w:cs="Times New Roman"/>
          <w:i/>
          <w:iCs/>
          <w:color w:val="000000"/>
          <w:sz w:val="26"/>
          <w:szCs w:val="26"/>
          <w:vertAlign w:val="subscript"/>
          <w:lang w:eastAsia="ru-RU"/>
        </w:rPr>
        <w:t>т</w:t>
      </w:r>
      <w:proofErr w:type="spellEnd"/>
      <w:r w:rsidRPr="00245725">
        <w:rPr>
          <w:rFonts w:ascii="Arial" w:eastAsia="Times New Roman" w:hAnsi="Arial" w:cs="Arial"/>
          <w:sz w:val="21"/>
          <w:szCs w:val="21"/>
          <w:lang w:eastAsia="ru-RU"/>
        </w:rPr>
        <w:t> – суммарное сечение проводов фазы, приведенное в таблице 20;</w:t>
      </w:r>
    </w:p>
    <w:p w14:paraId="3E99074E" w14:textId="77777777" w:rsidR="00245725" w:rsidRPr="00245725" w:rsidRDefault="00245725" w:rsidP="00245725">
      <w:pPr>
        <w:spacing w:after="0" w:line="240" w:lineRule="auto"/>
        <w:ind w:left="150" w:right="150" w:firstLine="397"/>
        <w:rPr>
          <w:rFonts w:ascii="Arial" w:eastAsia="Times New Roman" w:hAnsi="Arial" w:cs="Arial"/>
          <w:sz w:val="21"/>
          <w:szCs w:val="21"/>
          <w:lang w:eastAsia="ru-RU"/>
        </w:rPr>
      </w:pPr>
      <w:proofErr w:type="spellStart"/>
      <w:r w:rsidRPr="00245725">
        <w:rPr>
          <w:rFonts w:ascii="Times New Roman" w:eastAsia="Times New Roman" w:hAnsi="Times New Roman" w:cs="Times New Roman"/>
          <w:i/>
          <w:iCs/>
          <w:color w:val="000000"/>
          <w:sz w:val="26"/>
          <w:szCs w:val="26"/>
          <w:lang w:eastAsia="ru-RU"/>
        </w:rPr>
        <w:t>F</w:t>
      </w:r>
      <w:r w:rsidRPr="00245725">
        <w:rPr>
          <w:rFonts w:ascii="Times New Roman" w:eastAsia="Times New Roman" w:hAnsi="Times New Roman" w:cs="Times New Roman"/>
          <w:i/>
          <w:iCs/>
          <w:color w:val="000000"/>
          <w:sz w:val="26"/>
          <w:szCs w:val="26"/>
          <w:vertAlign w:val="subscript"/>
          <w:lang w:eastAsia="ru-RU"/>
        </w:rPr>
        <w:t>ф</w:t>
      </w:r>
      <w:proofErr w:type="spellEnd"/>
      <w:r w:rsidRPr="00245725">
        <w:rPr>
          <w:rFonts w:ascii="Arial" w:eastAsia="Times New Roman" w:hAnsi="Arial" w:cs="Arial"/>
          <w:sz w:val="21"/>
          <w:szCs w:val="21"/>
          <w:lang w:eastAsia="ru-RU"/>
        </w:rPr>
        <w:t> – фактическое сечение фазы линии.</w:t>
      </w:r>
    </w:p>
    <w:p w14:paraId="0FBA218B" w14:textId="77777777" w:rsidR="00245725" w:rsidRPr="00245725" w:rsidRDefault="00245725" w:rsidP="00245725">
      <w:pPr>
        <w:spacing w:before="100" w:beforeAutospacing="1" w:after="100" w:afterAutospacing="1" w:line="240" w:lineRule="auto"/>
        <w:ind w:left="150" w:right="150" w:firstLine="567"/>
        <w:rPr>
          <w:rFonts w:ascii="Times New Roman" w:eastAsia="Times New Roman" w:hAnsi="Times New Roman" w:cs="Times New Roman"/>
          <w:sz w:val="24"/>
          <w:szCs w:val="24"/>
          <w:lang w:eastAsia="ru-RU"/>
        </w:rPr>
      </w:pPr>
      <w:r w:rsidRPr="00245725">
        <w:rPr>
          <w:rFonts w:ascii="Times New Roman" w:eastAsia="Times New Roman" w:hAnsi="Times New Roman" w:cs="Times New Roman"/>
          <w:sz w:val="24"/>
          <w:szCs w:val="24"/>
          <w:lang w:eastAsia="ru-RU"/>
        </w:rPr>
        <w:t>Чтобы получить средние потери мощности на корону в линии необходимо умножить значения из таблицы 20 на число цепей, длину линии, отношение </w:t>
      </w:r>
      <w:proofErr w:type="spellStart"/>
      <w:r w:rsidRPr="00245725">
        <w:rPr>
          <w:rFonts w:ascii="Times New Roman" w:eastAsia="Times New Roman" w:hAnsi="Times New Roman" w:cs="Times New Roman"/>
          <w:i/>
          <w:iCs/>
          <w:color w:val="000000"/>
          <w:sz w:val="26"/>
          <w:szCs w:val="26"/>
          <w:lang w:eastAsia="ru-RU"/>
        </w:rPr>
        <w:t>F</w:t>
      </w:r>
      <w:r w:rsidRPr="00245725">
        <w:rPr>
          <w:rFonts w:ascii="Times New Roman" w:eastAsia="Times New Roman" w:hAnsi="Times New Roman" w:cs="Times New Roman"/>
          <w:i/>
          <w:iCs/>
          <w:color w:val="000000"/>
          <w:sz w:val="26"/>
          <w:szCs w:val="26"/>
          <w:vertAlign w:val="subscript"/>
          <w:lang w:eastAsia="ru-RU"/>
        </w:rPr>
        <w:t>т</w:t>
      </w:r>
      <w:proofErr w:type="spellEnd"/>
      <w:r w:rsidRPr="00245725">
        <w:rPr>
          <w:rFonts w:ascii="Times New Roman" w:eastAsia="Times New Roman" w:hAnsi="Times New Roman" w:cs="Times New Roman"/>
          <w:i/>
          <w:iCs/>
          <w:color w:val="000000"/>
          <w:sz w:val="26"/>
          <w:szCs w:val="26"/>
          <w:lang w:eastAsia="ru-RU"/>
        </w:rPr>
        <w:t>/</w:t>
      </w:r>
      <w:proofErr w:type="spellStart"/>
      <w:r w:rsidRPr="00245725">
        <w:rPr>
          <w:rFonts w:ascii="Times New Roman" w:eastAsia="Times New Roman" w:hAnsi="Times New Roman" w:cs="Times New Roman"/>
          <w:i/>
          <w:iCs/>
          <w:color w:val="000000"/>
          <w:sz w:val="26"/>
          <w:szCs w:val="26"/>
          <w:lang w:eastAsia="ru-RU"/>
        </w:rPr>
        <w:t>F</w:t>
      </w:r>
      <w:r w:rsidRPr="00245725">
        <w:rPr>
          <w:rFonts w:ascii="Times New Roman" w:eastAsia="Times New Roman" w:hAnsi="Times New Roman" w:cs="Times New Roman"/>
          <w:i/>
          <w:iCs/>
          <w:color w:val="000000"/>
          <w:sz w:val="26"/>
          <w:szCs w:val="26"/>
          <w:vertAlign w:val="subscript"/>
          <w:lang w:eastAsia="ru-RU"/>
        </w:rPr>
        <w:t>в</w:t>
      </w:r>
      <w:proofErr w:type="spellEnd"/>
      <w:r w:rsidRPr="00245725">
        <w:rPr>
          <w:rFonts w:ascii="Times New Roman" w:eastAsia="Times New Roman" w:hAnsi="Times New Roman" w:cs="Times New Roman"/>
          <w:sz w:val="24"/>
          <w:szCs w:val="24"/>
          <w:lang w:eastAsia="ru-RU"/>
        </w:rPr>
        <w:t> и поделить на число часов в году.</w:t>
      </w:r>
    </w:p>
    <w:p w14:paraId="72A57BAE" w14:textId="77777777" w:rsidR="00245725" w:rsidRPr="00245725" w:rsidRDefault="00245725" w:rsidP="00245725">
      <w:pPr>
        <w:spacing w:before="100" w:beforeAutospacing="1" w:after="100" w:afterAutospacing="1" w:line="240" w:lineRule="auto"/>
        <w:ind w:left="150" w:right="150" w:firstLine="567"/>
        <w:rPr>
          <w:rFonts w:ascii="Times New Roman" w:eastAsia="Times New Roman" w:hAnsi="Times New Roman" w:cs="Times New Roman"/>
          <w:sz w:val="24"/>
          <w:szCs w:val="24"/>
          <w:lang w:eastAsia="ru-RU"/>
        </w:rPr>
      </w:pPr>
      <w:r w:rsidRPr="00245725">
        <w:rPr>
          <w:rFonts w:ascii="Times New Roman" w:eastAsia="Times New Roman" w:hAnsi="Times New Roman" w:cs="Times New Roman"/>
          <w:sz w:val="24"/>
          <w:szCs w:val="24"/>
          <w:lang w:eastAsia="ru-RU"/>
        </w:rPr>
        <w:t>Потери электроэнергии от токов утечки по изоляторам ВЛ для 7–го региона на одну цепь принимают:</w:t>
      </w:r>
    </w:p>
    <w:p w14:paraId="5186A62A" w14:textId="77777777" w:rsidR="00245725" w:rsidRPr="00245725" w:rsidRDefault="00245725" w:rsidP="00245725">
      <w:pPr>
        <w:numPr>
          <w:ilvl w:val="0"/>
          <w:numId w:val="13"/>
        </w:numPr>
        <w:spacing w:before="100" w:beforeAutospacing="1" w:after="100" w:afterAutospacing="1" w:line="240" w:lineRule="auto"/>
        <w:ind w:left="870" w:right="150"/>
        <w:rPr>
          <w:rFonts w:ascii="Times New Roman" w:eastAsia="Times New Roman" w:hAnsi="Times New Roman" w:cs="Times New Roman"/>
          <w:sz w:val="24"/>
          <w:szCs w:val="24"/>
          <w:lang w:eastAsia="ru-RU"/>
        </w:rPr>
      </w:pPr>
      <w:r w:rsidRPr="00245725">
        <w:rPr>
          <w:rFonts w:ascii="Times New Roman" w:eastAsia="Times New Roman" w:hAnsi="Times New Roman" w:cs="Times New Roman"/>
          <w:sz w:val="24"/>
          <w:szCs w:val="24"/>
          <w:lang w:eastAsia="ru-RU"/>
        </w:rPr>
        <w:t>для напряжения </w:t>
      </w:r>
      <w:r w:rsidRPr="00245725">
        <w:rPr>
          <w:rFonts w:ascii="Times New Roman" w:eastAsia="Times New Roman" w:hAnsi="Times New Roman" w:cs="Times New Roman"/>
          <w:i/>
          <w:iCs/>
          <w:color w:val="000000"/>
          <w:sz w:val="26"/>
          <w:szCs w:val="26"/>
          <w:lang w:eastAsia="ru-RU"/>
        </w:rPr>
        <w:t xml:space="preserve">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Times New Roman" w:eastAsia="Times New Roman" w:hAnsi="Times New Roman" w:cs="Times New Roman"/>
          <w:sz w:val="24"/>
          <w:szCs w:val="24"/>
          <w:lang w:eastAsia="ru-RU"/>
        </w:rPr>
        <w:t> – 1,08 тыс. кВт ч/км в год;</w:t>
      </w:r>
    </w:p>
    <w:p w14:paraId="35A17F16" w14:textId="77777777" w:rsidR="00245725" w:rsidRPr="00245725" w:rsidRDefault="00245725" w:rsidP="00245725">
      <w:pPr>
        <w:numPr>
          <w:ilvl w:val="0"/>
          <w:numId w:val="13"/>
        </w:numPr>
        <w:spacing w:before="100" w:beforeAutospacing="1" w:after="100" w:afterAutospacing="1" w:line="240" w:lineRule="auto"/>
        <w:ind w:left="870" w:right="150"/>
        <w:rPr>
          <w:rFonts w:ascii="Times New Roman" w:eastAsia="Times New Roman" w:hAnsi="Times New Roman" w:cs="Times New Roman"/>
          <w:sz w:val="24"/>
          <w:szCs w:val="24"/>
          <w:lang w:eastAsia="ru-RU"/>
        </w:rPr>
      </w:pPr>
      <w:r w:rsidRPr="00245725">
        <w:rPr>
          <w:rFonts w:ascii="Times New Roman" w:eastAsia="Times New Roman" w:hAnsi="Times New Roman" w:cs="Times New Roman"/>
          <w:sz w:val="24"/>
          <w:szCs w:val="24"/>
          <w:lang w:eastAsia="ru-RU"/>
        </w:rPr>
        <w:t>для напряжения </w:t>
      </w:r>
      <w:r w:rsidRPr="00245725">
        <w:rPr>
          <w:rFonts w:ascii="Times New Roman" w:eastAsia="Times New Roman" w:hAnsi="Times New Roman" w:cs="Times New Roman"/>
          <w:i/>
          <w:iCs/>
          <w:color w:val="000000"/>
          <w:sz w:val="26"/>
          <w:szCs w:val="26"/>
          <w:lang w:eastAsia="ru-RU"/>
        </w:rPr>
        <w:t xml:space="preserve">110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Times New Roman" w:eastAsia="Times New Roman" w:hAnsi="Times New Roman" w:cs="Times New Roman"/>
          <w:sz w:val="24"/>
          <w:szCs w:val="24"/>
          <w:lang w:eastAsia="ru-RU"/>
        </w:rPr>
        <w:t> – 0,86 тыс. кВт ч/км в год.</w:t>
      </w:r>
    </w:p>
    <w:p w14:paraId="0F954311" w14:textId="77777777" w:rsidR="00245725" w:rsidRPr="00245725" w:rsidRDefault="00245725" w:rsidP="00245725">
      <w:pPr>
        <w:spacing w:before="100" w:beforeAutospacing="1" w:after="100" w:afterAutospacing="1" w:line="240" w:lineRule="auto"/>
        <w:ind w:left="150" w:right="150" w:firstLine="567"/>
        <w:rPr>
          <w:rFonts w:ascii="Times New Roman" w:eastAsia="Times New Roman" w:hAnsi="Times New Roman" w:cs="Times New Roman"/>
          <w:sz w:val="24"/>
          <w:szCs w:val="24"/>
          <w:lang w:eastAsia="ru-RU"/>
        </w:rPr>
      </w:pPr>
      <w:r w:rsidRPr="00245725">
        <w:rPr>
          <w:rFonts w:ascii="Times New Roman" w:eastAsia="Times New Roman" w:hAnsi="Times New Roman" w:cs="Times New Roman"/>
          <w:sz w:val="24"/>
          <w:szCs w:val="24"/>
          <w:lang w:eastAsia="ru-RU"/>
        </w:rPr>
        <w:t>Чтобы получить средние мощности по линии электропередачи необходимо умножить указанные значения на число цепей, длину линии и поделить на число часов в году.</w:t>
      </w:r>
    </w:p>
    <w:p w14:paraId="6C3A8F02" w14:textId="77777777" w:rsidR="00245725" w:rsidRPr="00245725" w:rsidRDefault="00245725" w:rsidP="00245725">
      <w:pPr>
        <w:spacing w:before="100" w:beforeAutospacing="1" w:after="100" w:afterAutospacing="1" w:line="240" w:lineRule="auto"/>
        <w:ind w:left="150" w:right="150" w:firstLine="567"/>
        <w:rPr>
          <w:rFonts w:ascii="Times New Roman" w:eastAsia="Times New Roman" w:hAnsi="Times New Roman" w:cs="Times New Roman"/>
          <w:sz w:val="24"/>
          <w:szCs w:val="24"/>
          <w:lang w:eastAsia="ru-RU"/>
        </w:rPr>
      </w:pPr>
      <w:r w:rsidRPr="00245725">
        <w:rPr>
          <w:rFonts w:ascii="Times New Roman" w:eastAsia="Times New Roman" w:hAnsi="Times New Roman" w:cs="Times New Roman"/>
          <w:sz w:val="24"/>
          <w:szCs w:val="24"/>
          <w:lang w:eastAsia="ru-RU"/>
        </w:rPr>
        <w:t>Для вычисления полных затрат в соответствии с [2] определяются:</w:t>
      </w:r>
    </w:p>
    <w:p w14:paraId="1D8D2389" w14:textId="77777777" w:rsidR="00245725" w:rsidRPr="00245725" w:rsidRDefault="00245725" w:rsidP="00245725">
      <w:pPr>
        <w:numPr>
          <w:ilvl w:val="0"/>
          <w:numId w:val="14"/>
        </w:numPr>
        <w:shd w:val="clear" w:color="auto" w:fill="FFFFFF"/>
        <w:spacing w:before="100" w:beforeAutospacing="1" w:after="100" w:afterAutospacing="1" w:line="240" w:lineRule="auto"/>
        <w:ind w:left="870" w:right="150" w:firstLine="0"/>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Суммарные затраты на сооружения сети по УСП в ценах 1991 г.;</w:t>
      </w:r>
    </w:p>
    <w:p w14:paraId="4A98F026" w14:textId="77777777" w:rsidR="00245725" w:rsidRPr="00245725" w:rsidRDefault="00245725" w:rsidP="00245725">
      <w:pPr>
        <w:numPr>
          <w:ilvl w:val="0"/>
          <w:numId w:val="14"/>
        </w:numPr>
        <w:shd w:val="clear" w:color="auto" w:fill="FFFFFF"/>
        <w:spacing w:before="100" w:beforeAutospacing="1" w:after="100" w:afterAutospacing="1" w:line="240" w:lineRule="auto"/>
        <w:ind w:left="870" w:right="150" w:firstLine="0"/>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 xml:space="preserve">Капитальные вложения в сооружение сети в начале первого года строительства </w:t>
      </w:r>
      <w:proofErr w:type="gramStart"/>
      <w:r w:rsidRPr="00245725">
        <w:rPr>
          <w:rFonts w:ascii="Arial" w:eastAsia="Times New Roman" w:hAnsi="Arial" w:cs="Arial"/>
          <w:color w:val="000000"/>
          <w:sz w:val="21"/>
          <w:szCs w:val="21"/>
          <w:lang w:eastAsia="ru-RU"/>
        </w:rPr>
        <w:t>сети  без</w:t>
      </w:r>
      <w:proofErr w:type="gramEnd"/>
      <w:r w:rsidRPr="00245725">
        <w:rPr>
          <w:rFonts w:ascii="Arial" w:eastAsia="Times New Roman" w:hAnsi="Arial" w:cs="Arial"/>
          <w:color w:val="000000"/>
          <w:sz w:val="21"/>
          <w:szCs w:val="21"/>
          <w:lang w:eastAsia="ru-RU"/>
        </w:rPr>
        <w:t xml:space="preserve"> учета инфляции, ежегодных платежей и учетной ставки банка:</w:t>
      </w:r>
    </w:p>
    <w:p w14:paraId="7DA6BBB1" w14:textId="558620C1" w:rsidR="005C5FF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lastRenderedPageBreak/>
        <w:drawing>
          <wp:inline distT="0" distB="0" distL="0" distR="0" wp14:anchorId="0C7F0581" wp14:editId="6967FDF2">
            <wp:extent cx="5940425" cy="465518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4655185"/>
                    </a:xfrm>
                    <a:prstGeom prst="rect">
                      <a:avLst/>
                    </a:prstGeom>
                  </pic:spPr>
                </pic:pic>
              </a:graphicData>
            </a:graphic>
          </wp:inline>
        </w:drawing>
      </w:r>
    </w:p>
    <w:p w14:paraId="15A35EE9" w14:textId="2B8D6972"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drawing>
          <wp:inline distT="0" distB="0" distL="0" distR="0" wp14:anchorId="66740956" wp14:editId="1D9D031E">
            <wp:extent cx="5940425" cy="2316480"/>
            <wp:effectExtent l="0" t="0" r="317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2316480"/>
                    </a:xfrm>
                    <a:prstGeom prst="rect">
                      <a:avLst/>
                    </a:prstGeom>
                  </pic:spPr>
                </pic:pic>
              </a:graphicData>
            </a:graphic>
          </wp:inline>
        </w:drawing>
      </w:r>
    </w:p>
    <w:p w14:paraId="5D67457A" w14:textId="77777777" w:rsidR="00245725" w:rsidRDefault="00245725" w:rsidP="0024572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Рекомендуемая литература</w:t>
      </w:r>
    </w:p>
    <w:p w14:paraId="5DE13E2C" w14:textId="77777777" w:rsidR="00245725" w:rsidRDefault="00245725" w:rsidP="00245725">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Справочник по проектированию электрических </w:t>
      </w:r>
      <w:proofErr w:type="gramStart"/>
      <w:r>
        <w:rPr>
          <w:rFonts w:ascii="Arial" w:hAnsi="Arial" w:cs="Arial"/>
          <w:color w:val="000000"/>
          <w:sz w:val="21"/>
          <w:szCs w:val="21"/>
        </w:rPr>
        <w:t>сетей  /</w:t>
      </w:r>
      <w:proofErr w:type="gramEnd"/>
      <w:r>
        <w:rPr>
          <w:rFonts w:ascii="Arial" w:hAnsi="Arial" w:cs="Arial"/>
          <w:color w:val="000000"/>
          <w:sz w:val="21"/>
          <w:szCs w:val="21"/>
        </w:rPr>
        <w:t xml:space="preserve"> Под ред. Д.Л. Файбисовича. – М.: Изд-во НЦ ЭНАС, 2005. – 320 с.</w:t>
      </w:r>
    </w:p>
    <w:p w14:paraId="251B0A8F" w14:textId="77777777" w:rsidR="00245725" w:rsidRDefault="00245725" w:rsidP="00245725">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proofErr w:type="spellStart"/>
      <w:r>
        <w:rPr>
          <w:rFonts w:ascii="Arial" w:hAnsi="Arial" w:cs="Arial"/>
          <w:color w:val="000000"/>
          <w:sz w:val="21"/>
          <w:szCs w:val="21"/>
        </w:rPr>
        <w:t>Лыкин</w:t>
      </w:r>
      <w:proofErr w:type="spellEnd"/>
      <w:r>
        <w:rPr>
          <w:rFonts w:ascii="Arial" w:hAnsi="Arial" w:cs="Arial"/>
          <w:color w:val="000000"/>
          <w:sz w:val="21"/>
          <w:szCs w:val="21"/>
        </w:rPr>
        <w:t xml:space="preserve"> А.В. Электрические системы и сети: Учебное пособие. – М.: Университетская книга; Логос, 2006. – 254 с.</w:t>
      </w:r>
    </w:p>
    <w:p w14:paraId="1970CAFF" w14:textId="77777777" w:rsidR="00245725" w:rsidRDefault="00245725" w:rsidP="00245725">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 xml:space="preserve">Рекомендации по технологическому проектированию воздушных линий электропередачи напряжением 35 </w:t>
      </w:r>
      <w:proofErr w:type="spellStart"/>
      <w:r>
        <w:rPr>
          <w:rFonts w:ascii="Arial" w:hAnsi="Arial" w:cs="Arial"/>
          <w:color w:val="000000"/>
          <w:sz w:val="21"/>
          <w:szCs w:val="21"/>
        </w:rPr>
        <w:t>кВ</w:t>
      </w:r>
      <w:proofErr w:type="spellEnd"/>
      <w:r>
        <w:rPr>
          <w:rFonts w:ascii="Arial" w:hAnsi="Arial" w:cs="Arial"/>
          <w:color w:val="000000"/>
          <w:sz w:val="21"/>
          <w:szCs w:val="21"/>
        </w:rPr>
        <w:t xml:space="preserve"> и </w:t>
      </w:r>
      <w:proofErr w:type="gramStart"/>
      <w:r>
        <w:rPr>
          <w:rFonts w:ascii="Arial" w:hAnsi="Arial" w:cs="Arial"/>
          <w:color w:val="000000"/>
          <w:sz w:val="21"/>
          <w:szCs w:val="21"/>
        </w:rPr>
        <w:t>выше(</w:t>
      </w:r>
      <w:proofErr w:type="gramEnd"/>
      <w:r>
        <w:rPr>
          <w:rFonts w:ascii="Arial" w:hAnsi="Arial" w:cs="Arial"/>
          <w:color w:val="000000"/>
          <w:sz w:val="21"/>
          <w:szCs w:val="21"/>
        </w:rPr>
        <w:t>Утверждены Приказом Минэнерго России от 30 июня 2003 года, № 284).</w:t>
      </w:r>
    </w:p>
    <w:p w14:paraId="17285136" w14:textId="77777777" w:rsidR="00245725" w:rsidRDefault="00245725" w:rsidP="00245725">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lastRenderedPageBreak/>
        <w:t xml:space="preserve">Рекомендации по технологическому проектированию подстанций переменного тока с высшим напряжением 35–750 </w:t>
      </w:r>
      <w:proofErr w:type="spellStart"/>
      <w:r>
        <w:rPr>
          <w:rFonts w:ascii="Arial" w:hAnsi="Arial" w:cs="Arial"/>
          <w:color w:val="000000"/>
          <w:sz w:val="21"/>
          <w:szCs w:val="21"/>
        </w:rPr>
        <w:t>кВ</w:t>
      </w:r>
      <w:proofErr w:type="spellEnd"/>
      <w:r>
        <w:rPr>
          <w:rFonts w:ascii="Arial" w:hAnsi="Arial" w:cs="Arial"/>
          <w:color w:val="000000"/>
          <w:sz w:val="21"/>
          <w:szCs w:val="21"/>
        </w:rPr>
        <w:t xml:space="preserve"> (Утверждены приказом Минэнерго России от 30 июня 2003 г., № 288). – М.: Изд-во НЦ ЭНАС, 2004. – 80 с.</w:t>
      </w:r>
    </w:p>
    <w:p w14:paraId="00C03D6B" w14:textId="77777777" w:rsidR="00245725" w:rsidRDefault="00245725" w:rsidP="00245725">
      <w:pPr>
        <w:numPr>
          <w:ilvl w:val="0"/>
          <w:numId w:val="1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Методика расчета нормативных технологических потерь электроэнергии при ее передаче по электрическим сетям в базовом периоде. Приложение 1 к Порядку расчета и обоснования нормативов технологических потерь электроэнергии при ее передаче по электрическим сетям. Утвержден приказом Минпромэнерго России от 4 октября 2005 г., № 267.</w:t>
      </w:r>
    </w:p>
    <w:p w14:paraId="3B450361" w14:textId="77777777" w:rsidR="00245725" w:rsidRDefault="00245725" w:rsidP="0024572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Приложение 1. Справочные и расчетные данные оборудования электрических сетей</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4102"/>
        <w:gridCol w:w="1925"/>
        <w:gridCol w:w="783"/>
        <w:gridCol w:w="803"/>
        <w:gridCol w:w="783"/>
        <w:gridCol w:w="803"/>
        <w:gridCol w:w="783"/>
        <w:gridCol w:w="818"/>
      </w:tblGrid>
      <w:tr w:rsidR="00245725" w14:paraId="3E3501C6" w14:textId="77777777" w:rsidTr="00245725">
        <w:trPr>
          <w:trHeight w:val="508"/>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619F7AC0" w14:textId="77777777" w:rsidR="00245725" w:rsidRDefault="00245725">
            <w:pPr>
              <w:spacing w:before="100" w:beforeAutospacing="1" w:after="150" w:line="288" w:lineRule="atLeast"/>
              <w:jc w:val="right"/>
              <w:rPr>
                <w:i/>
                <w:iCs/>
                <w:sz w:val="21"/>
                <w:szCs w:val="21"/>
              </w:rPr>
            </w:pPr>
            <w:r>
              <w:rPr>
                <w:i/>
                <w:iCs/>
                <w:sz w:val="21"/>
                <w:szCs w:val="21"/>
              </w:rPr>
              <w:t>Таблица П.1.1 – Расчетные данные ВЛ </w:t>
            </w:r>
            <w:r>
              <w:rPr>
                <w:rStyle w:val="form"/>
                <w:i/>
                <w:iCs/>
                <w:color w:val="000000"/>
                <w:sz w:val="26"/>
                <w:szCs w:val="26"/>
              </w:rPr>
              <w:t>35</w:t>
            </w:r>
            <w:r>
              <w:rPr>
                <w:i/>
                <w:iCs/>
                <w:sz w:val="21"/>
                <w:szCs w:val="21"/>
              </w:rPr>
              <w:t> и </w:t>
            </w:r>
            <w:r>
              <w:rPr>
                <w:rStyle w:val="form"/>
                <w:i/>
                <w:iCs/>
                <w:color w:val="000000"/>
                <w:sz w:val="26"/>
                <w:szCs w:val="26"/>
              </w:rPr>
              <w:t xml:space="preserve">150 </w:t>
            </w:r>
            <w:proofErr w:type="spellStart"/>
            <w:r>
              <w:rPr>
                <w:rStyle w:val="form"/>
                <w:i/>
                <w:iCs/>
                <w:color w:val="000000"/>
                <w:sz w:val="26"/>
                <w:szCs w:val="26"/>
              </w:rPr>
              <w:t>кВ</w:t>
            </w:r>
            <w:proofErr w:type="spellEnd"/>
            <w:r>
              <w:rPr>
                <w:i/>
                <w:iCs/>
                <w:sz w:val="21"/>
                <w:szCs w:val="21"/>
              </w:rPr>
              <w:t xml:space="preserve"> со </w:t>
            </w:r>
            <w:proofErr w:type="spellStart"/>
            <w:r>
              <w:rPr>
                <w:i/>
                <w:iCs/>
                <w:sz w:val="21"/>
                <w:szCs w:val="21"/>
              </w:rPr>
              <w:t>сталеалюминиевыми</w:t>
            </w:r>
            <w:proofErr w:type="spellEnd"/>
            <w:r>
              <w:rPr>
                <w:i/>
                <w:iCs/>
                <w:sz w:val="21"/>
                <w:szCs w:val="21"/>
              </w:rPr>
              <w:t xml:space="preserve"> проводами (на 1 км)</w:t>
            </w:r>
          </w:p>
        </w:tc>
      </w:tr>
      <w:tr w:rsidR="00245725" w14:paraId="77B0E9B9"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1291E399"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Номинальное сечение провода, мм</w:t>
            </w:r>
            <w:r>
              <w:rPr>
                <w:b/>
                <w:bCs/>
                <w:color w:val="981917"/>
                <w:sz w:val="21"/>
                <w:szCs w:val="21"/>
                <w:vertAlign w:val="superscript"/>
              </w:rPr>
              <w:t>2</w:t>
            </w:r>
          </w:p>
        </w:tc>
        <w:tc>
          <w:tcPr>
            <w:tcW w:w="0" w:type="auto"/>
            <w:vMerge w:val="restart"/>
            <w:shd w:val="clear" w:color="auto" w:fill="87CEFA"/>
            <w:tcMar>
              <w:top w:w="105" w:type="dxa"/>
              <w:left w:w="15" w:type="dxa"/>
              <w:bottom w:w="105" w:type="dxa"/>
              <w:right w:w="15" w:type="dxa"/>
            </w:tcMar>
            <w:vAlign w:val="center"/>
            <w:hideMark/>
          </w:tcPr>
          <w:p w14:paraId="01D50FD2"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r</w:t>
            </w:r>
            <w:r>
              <w:rPr>
                <w:rStyle w:val="form"/>
                <w:b/>
                <w:bCs/>
                <w:i/>
                <w:iCs/>
                <w:color w:val="981917"/>
                <w:sz w:val="26"/>
                <w:szCs w:val="26"/>
                <w:vertAlign w:val="subscript"/>
              </w:rPr>
              <w:t>0</w:t>
            </w:r>
            <w:r>
              <w:rPr>
                <w:b/>
                <w:bCs/>
                <w:color w:val="981917"/>
                <w:sz w:val="21"/>
                <w:szCs w:val="21"/>
              </w:rPr>
              <w:t>, Ом при +20 °С</w:t>
            </w:r>
          </w:p>
        </w:tc>
        <w:tc>
          <w:tcPr>
            <w:tcW w:w="0" w:type="auto"/>
            <w:gridSpan w:val="2"/>
            <w:shd w:val="clear" w:color="auto" w:fill="87CEFA"/>
            <w:tcMar>
              <w:top w:w="105" w:type="dxa"/>
              <w:left w:w="15" w:type="dxa"/>
              <w:bottom w:w="105" w:type="dxa"/>
              <w:right w:w="15" w:type="dxa"/>
            </w:tcMar>
            <w:vAlign w:val="center"/>
            <w:hideMark/>
          </w:tcPr>
          <w:p w14:paraId="65CC9758"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 xml:space="preserve">35 </w:t>
            </w:r>
            <w:proofErr w:type="spellStart"/>
            <w:r>
              <w:rPr>
                <w:rStyle w:val="form"/>
                <w:b/>
                <w:bCs/>
                <w:i/>
                <w:iCs/>
                <w:color w:val="981917"/>
                <w:sz w:val="26"/>
                <w:szCs w:val="26"/>
              </w:rPr>
              <w:t>кВ</w:t>
            </w:r>
            <w:proofErr w:type="spellEnd"/>
          </w:p>
        </w:tc>
        <w:tc>
          <w:tcPr>
            <w:tcW w:w="0" w:type="auto"/>
            <w:gridSpan w:val="2"/>
            <w:shd w:val="clear" w:color="auto" w:fill="87CEFA"/>
            <w:tcMar>
              <w:top w:w="105" w:type="dxa"/>
              <w:left w:w="15" w:type="dxa"/>
              <w:bottom w:w="105" w:type="dxa"/>
              <w:right w:w="15" w:type="dxa"/>
            </w:tcMar>
            <w:vAlign w:val="center"/>
            <w:hideMark/>
          </w:tcPr>
          <w:p w14:paraId="74D703AD"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 xml:space="preserve">110 </w:t>
            </w:r>
            <w:proofErr w:type="spellStart"/>
            <w:r>
              <w:rPr>
                <w:rStyle w:val="form"/>
                <w:b/>
                <w:bCs/>
                <w:i/>
                <w:iCs/>
                <w:color w:val="981917"/>
                <w:sz w:val="26"/>
                <w:szCs w:val="26"/>
              </w:rPr>
              <w:t>кВ</w:t>
            </w:r>
            <w:proofErr w:type="spellEnd"/>
          </w:p>
        </w:tc>
        <w:tc>
          <w:tcPr>
            <w:tcW w:w="0" w:type="auto"/>
            <w:gridSpan w:val="2"/>
            <w:shd w:val="clear" w:color="auto" w:fill="87CEFA"/>
            <w:tcMar>
              <w:top w:w="105" w:type="dxa"/>
              <w:left w:w="15" w:type="dxa"/>
              <w:bottom w:w="105" w:type="dxa"/>
              <w:right w:w="15" w:type="dxa"/>
            </w:tcMar>
            <w:vAlign w:val="center"/>
            <w:hideMark/>
          </w:tcPr>
          <w:p w14:paraId="77B50C97"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 xml:space="preserve">150 </w:t>
            </w:r>
            <w:proofErr w:type="spellStart"/>
            <w:r>
              <w:rPr>
                <w:rStyle w:val="form"/>
                <w:b/>
                <w:bCs/>
                <w:i/>
                <w:iCs/>
                <w:color w:val="981917"/>
                <w:sz w:val="26"/>
                <w:szCs w:val="26"/>
              </w:rPr>
              <w:t>кВ</w:t>
            </w:r>
            <w:proofErr w:type="spellEnd"/>
          </w:p>
        </w:tc>
      </w:tr>
      <w:tr w:rsidR="00245725" w14:paraId="77984D10" w14:textId="77777777" w:rsidTr="00245725">
        <w:trPr>
          <w:tblCellSpacing w:w="15" w:type="dxa"/>
        </w:trPr>
        <w:tc>
          <w:tcPr>
            <w:tcW w:w="0" w:type="auto"/>
            <w:vMerge/>
            <w:shd w:val="clear" w:color="auto" w:fill="FAEBD7"/>
            <w:vAlign w:val="center"/>
            <w:hideMark/>
          </w:tcPr>
          <w:p w14:paraId="59035B90" w14:textId="77777777" w:rsidR="00245725" w:rsidRDefault="00245725">
            <w:pPr>
              <w:spacing w:before="100" w:beforeAutospacing="1" w:after="150" w:line="288" w:lineRule="atLeast"/>
              <w:rPr>
                <w:b/>
                <w:bCs/>
                <w:color w:val="981917"/>
                <w:sz w:val="21"/>
                <w:szCs w:val="21"/>
              </w:rPr>
            </w:pPr>
          </w:p>
        </w:tc>
        <w:tc>
          <w:tcPr>
            <w:tcW w:w="0" w:type="auto"/>
            <w:vMerge/>
            <w:shd w:val="clear" w:color="auto" w:fill="FAEBD7"/>
            <w:vAlign w:val="center"/>
            <w:hideMark/>
          </w:tcPr>
          <w:p w14:paraId="70DC78CE" w14:textId="77777777" w:rsidR="00245725" w:rsidRDefault="00245725">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55135A57"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x</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627D9DD6"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b</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081CF99B"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x</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5AA06122"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b</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55BB4D89"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x</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0D9A6819"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b</w:t>
            </w:r>
            <w:r>
              <w:rPr>
                <w:rStyle w:val="form"/>
                <w:b/>
                <w:bCs/>
                <w:i/>
                <w:iCs/>
                <w:color w:val="981917"/>
                <w:sz w:val="26"/>
                <w:szCs w:val="26"/>
                <w:vertAlign w:val="subscript"/>
              </w:rPr>
              <w:t>0</w:t>
            </w:r>
            <w:r>
              <w:rPr>
                <w:b/>
                <w:bCs/>
                <w:color w:val="981917"/>
                <w:sz w:val="21"/>
                <w:szCs w:val="21"/>
              </w:rPr>
              <w:t>, Ом</w:t>
            </w:r>
          </w:p>
        </w:tc>
      </w:tr>
      <w:tr w:rsidR="00245725" w14:paraId="16DF824F"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28D151AE" w14:textId="77777777" w:rsidR="00245725" w:rsidRDefault="00245725">
            <w:pPr>
              <w:spacing w:before="100" w:beforeAutospacing="1" w:after="150" w:line="288" w:lineRule="atLeast"/>
              <w:jc w:val="center"/>
              <w:rPr>
                <w:sz w:val="18"/>
                <w:szCs w:val="18"/>
              </w:rPr>
            </w:pPr>
            <w:r>
              <w:rPr>
                <w:sz w:val="18"/>
                <w:szCs w:val="18"/>
              </w:rPr>
              <w:t>70/11</w:t>
            </w:r>
          </w:p>
        </w:tc>
        <w:tc>
          <w:tcPr>
            <w:tcW w:w="0" w:type="auto"/>
            <w:shd w:val="clear" w:color="auto" w:fill="FAF0E6"/>
            <w:tcMar>
              <w:top w:w="30" w:type="dxa"/>
              <w:left w:w="75" w:type="dxa"/>
              <w:bottom w:w="30" w:type="dxa"/>
              <w:right w:w="75" w:type="dxa"/>
            </w:tcMar>
            <w:vAlign w:val="center"/>
            <w:hideMark/>
          </w:tcPr>
          <w:p w14:paraId="01374539" w14:textId="77777777" w:rsidR="00245725" w:rsidRDefault="00245725">
            <w:pPr>
              <w:spacing w:before="100" w:beforeAutospacing="1" w:after="150" w:line="288" w:lineRule="atLeast"/>
              <w:jc w:val="center"/>
              <w:rPr>
                <w:sz w:val="18"/>
                <w:szCs w:val="18"/>
              </w:rPr>
            </w:pPr>
            <w:r>
              <w:rPr>
                <w:sz w:val="18"/>
                <w:szCs w:val="18"/>
              </w:rPr>
              <w:t>0,429</w:t>
            </w:r>
          </w:p>
        </w:tc>
        <w:tc>
          <w:tcPr>
            <w:tcW w:w="0" w:type="auto"/>
            <w:shd w:val="clear" w:color="auto" w:fill="FAF0E6"/>
            <w:tcMar>
              <w:top w:w="30" w:type="dxa"/>
              <w:left w:w="75" w:type="dxa"/>
              <w:bottom w:w="30" w:type="dxa"/>
              <w:right w:w="75" w:type="dxa"/>
            </w:tcMar>
            <w:vAlign w:val="center"/>
            <w:hideMark/>
          </w:tcPr>
          <w:p w14:paraId="40675A59" w14:textId="77777777" w:rsidR="00245725" w:rsidRDefault="00245725">
            <w:pPr>
              <w:spacing w:before="100" w:beforeAutospacing="1" w:after="150" w:line="288" w:lineRule="atLeast"/>
              <w:jc w:val="center"/>
              <w:rPr>
                <w:sz w:val="18"/>
                <w:szCs w:val="18"/>
              </w:rPr>
            </w:pPr>
            <w:r>
              <w:rPr>
                <w:sz w:val="18"/>
                <w:szCs w:val="18"/>
              </w:rPr>
              <w:t>0,432</w:t>
            </w:r>
          </w:p>
        </w:tc>
        <w:tc>
          <w:tcPr>
            <w:tcW w:w="0" w:type="auto"/>
            <w:shd w:val="clear" w:color="auto" w:fill="FAF0E6"/>
            <w:tcMar>
              <w:top w:w="30" w:type="dxa"/>
              <w:left w:w="75" w:type="dxa"/>
              <w:bottom w:w="30" w:type="dxa"/>
              <w:right w:w="75" w:type="dxa"/>
            </w:tcMar>
            <w:vAlign w:val="center"/>
            <w:hideMark/>
          </w:tcPr>
          <w:p w14:paraId="5801DC7A" w14:textId="77777777" w:rsidR="00245725" w:rsidRDefault="00245725">
            <w:pPr>
              <w:spacing w:before="100" w:beforeAutospacing="1" w:after="150" w:line="288" w:lineRule="atLeast"/>
              <w:jc w:val="center"/>
              <w:rPr>
                <w:sz w:val="18"/>
                <w:szCs w:val="18"/>
              </w:rPr>
            </w:pPr>
            <w:r>
              <w:rPr>
                <w:sz w:val="18"/>
                <w:szCs w:val="18"/>
              </w:rPr>
              <w:t>2,625</w:t>
            </w:r>
          </w:p>
        </w:tc>
        <w:tc>
          <w:tcPr>
            <w:tcW w:w="0" w:type="auto"/>
            <w:shd w:val="clear" w:color="auto" w:fill="FAF0E6"/>
            <w:tcMar>
              <w:top w:w="30" w:type="dxa"/>
              <w:left w:w="75" w:type="dxa"/>
              <w:bottom w:w="30" w:type="dxa"/>
              <w:right w:w="75" w:type="dxa"/>
            </w:tcMar>
            <w:vAlign w:val="center"/>
            <w:hideMark/>
          </w:tcPr>
          <w:p w14:paraId="5A7418F3" w14:textId="77777777" w:rsidR="00245725" w:rsidRDefault="00245725">
            <w:pPr>
              <w:spacing w:before="100" w:beforeAutospacing="1" w:after="150" w:line="288" w:lineRule="atLeast"/>
              <w:jc w:val="center"/>
              <w:rPr>
                <w:sz w:val="18"/>
                <w:szCs w:val="18"/>
              </w:rPr>
            </w:pPr>
            <w:r>
              <w:rPr>
                <w:sz w:val="18"/>
                <w:szCs w:val="18"/>
              </w:rPr>
              <w:t>0,444</w:t>
            </w:r>
          </w:p>
        </w:tc>
        <w:tc>
          <w:tcPr>
            <w:tcW w:w="0" w:type="auto"/>
            <w:shd w:val="clear" w:color="auto" w:fill="FAF0E6"/>
            <w:tcMar>
              <w:top w:w="30" w:type="dxa"/>
              <w:left w:w="75" w:type="dxa"/>
              <w:bottom w:w="30" w:type="dxa"/>
              <w:right w:w="75" w:type="dxa"/>
            </w:tcMar>
            <w:vAlign w:val="center"/>
            <w:hideMark/>
          </w:tcPr>
          <w:p w14:paraId="32EDF9F2" w14:textId="77777777" w:rsidR="00245725" w:rsidRDefault="00245725">
            <w:pPr>
              <w:spacing w:before="100" w:beforeAutospacing="1" w:after="150" w:line="288" w:lineRule="atLeast"/>
              <w:jc w:val="center"/>
              <w:rPr>
                <w:sz w:val="18"/>
                <w:szCs w:val="18"/>
              </w:rPr>
            </w:pPr>
            <w:r>
              <w:rPr>
                <w:sz w:val="18"/>
                <w:szCs w:val="18"/>
              </w:rPr>
              <w:t>2,547</w:t>
            </w:r>
          </w:p>
        </w:tc>
        <w:tc>
          <w:tcPr>
            <w:tcW w:w="0" w:type="auto"/>
            <w:shd w:val="clear" w:color="auto" w:fill="FAF0E6"/>
            <w:tcMar>
              <w:top w:w="30" w:type="dxa"/>
              <w:left w:w="75" w:type="dxa"/>
              <w:bottom w:w="30" w:type="dxa"/>
              <w:right w:w="75" w:type="dxa"/>
            </w:tcMar>
            <w:vAlign w:val="center"/>
            <w:hideMark/>
          </w:tcPr>
          <w:p w14:paraId="6E9A8051" w14:textId="77777777" w:rsidR="00245725" w:rsidRDefault="00245725">
            <w:pPr>
              <w:spacing w:before="100" w:beforeAutospacing="1" w:after="150" w:line="288" w:lineRule="atLeast"/>
              <w:jc w:val="center"/>
              <w:rPr>
                <w:sz w:val="18"/>
                <w:szCs w:val="18"/>
              </w:rPr>
            </w:pPr>
            <w:r>
              <w:rPr>
                <w:sz w:val="18"/>
                <w:szCs w:val="18"/>
              </w:rPr>
              <w:t>0.460</w:t>
            </w:r>
          </w:p>
        </w:tc>
        <w:tc>
          <w:tcPr>
            <w:tcW w:w="0" w:type="auto"/>
            <w:shd w:val="clear" w:color="auto" w:fill="FAF0E6"/>
            <w:tcMar>
              <w:top w:w="30" w:type="dxa"/>
              <w:left w:w="75" w:type="dxa"/>
              <w:bottom w:w="30" w:type="dxa"/>
              <w:right w:w="75" w:type="dxa"/>
            </w:tcMar>
            <w:vAlign w:val="center"/>
            <w:hideMark/>
          </w:tcPr>
          <w:p w14:paraId="3839A79A" w14:textId="77777777" w:rsidR="00245725" w:rsidRDefault="00245725">
            <w:pPr>
              <w:spacing w:before="100" w:beforeAutospacing="1" w:after="150" w:line="288" w:lineRule="atLeast"/>
              <w:jc w:val="center"/>
              <w:rPr>
                <w:sz w:val="18"/>
                <w:szCs w:val="18"/>
              </w:rPr>
            </w:pPr>
            <w:r>
              <w:rPr>
                <w:sz w:val="18"/>
                <w:szCs w:val="18"/>
              </w:rPr>
              <w:t>2.459</w:t>
            </w:r>
          </w:p>
        </w:tc>
      </w:tr>
      <w:tr w:rsidR="00245725" w14:paraId="05737F9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1796CF7E" w14:textId="77777777" w:rsidR="00245725" w:rsidRDefault="00245725">
            <w:pPr>
              <w:spacing w:before="100" w:beforeAutospacing="1" w:after="150" w:line="288" w:lineRule="atLeast"/>
              <w:jc w:val="center"/>
              <w:rPr>
                <w:sz w:val="18"/>
                <w:szCs w:val="18"/>
              </w:rPr>
            </w:pPr>
            <w:r>
              <w:rPr>
                <w:sz w:val="18"/>
                <w:szCs w:val="18"/>
              </w:rPr>
              <w:t>95/16</w:t>
            </w:r>
          </w:p>
        </w:tc>
        <w:tc>
          <w:tcPr>
            <w:tcW w:w="0" w:type="auto"/>
            <w:shd w:val="clear" w:color="auto" w:fill="FAEBD7"/>
            <w:tcMar>
              <w:top w:w="30" w:type="dxa"/>
              <w:left w:w="75" w:type="dxa"/>
              <w:bottom w:w="30" w:type="dxa"/>
              <w:right w:w="75" w:type="dxa"/>
            </w:tcMar>
            <w:vAlign w:val="center"/>
            <w:hideMark/>
          </w:tcPr>
          <w:p w14:paraId="0FA2D07F" w14:textId="77777777" w:rsidR="00245725" w:rsidRDefault="00245725">
            <w:pPr>
              <w:spacing w:before="100" w:beforeAutospacing="1" w:after="150" w:line="288" w:lineRule="atLeast"/>
              <w:jc w:val="center"/>
              <w:rPr>
                <w:sz w:val="18"/>
                <w:szCs w:val="18"/>
              </w:rPr>
            </w:pPr>
            <w:r>
              <w:rPr>
                <w:sz w:val="18"/>
                <w:szCs w:val="18"/>
              </w:rPr>
              <w:t>0,306</w:t>
            </w:r>
          </w:p>
        </w:tc>
        <w:tc>
          <w:tcPr>
            <w:tcW w:w="0" w:type="auto"/>
            <w:shd w:val="clear" w:color="auto" w:fill="FAEBD7"/>
            <w:tcMar>
              <w:top w:w="30" w:type="dxa"/>
              <w:left w:w="75" w:type="dxa"/>
              <w:bottom w:w="30" w:type="dxa"/>
              <w:right w:w="75" w:type="dxa"/>
            </w:tcMar>
            <w:vAlign w:val="center"/>
            <w:hideMark/>
          </w:tcPr>
          <w:p w14:paraId="742542B1" w14:textId="77777777" w:rsidR="00245725" w:rsidRDefault="00245725">
            <w:pPr>
              <w:spacing w:before="100" w:beforeAutospacing="1" w:after="150" w:line="288" w:lineRule="atLeast"/>
              <w:jc w:val="center"/>
              <w:rPr>
                <w:sz w:val="18"/>
                <w:szCs w:val="18"/>
              </w:rPr>
            </w:pPr>
            <w:r>
              <w:rPr>
                <w:sz w:val="18"/>
                <w:szCs w:val="18"/>
              </w:rPr>
              <w:t>0,421</w:t>
            </w:r>
          </w:p>
        </w:tc>
        <w:tc>
          <w:tcPr>
            <w:tcW w:w="0" w:type="auto"/>
            <w:shd w:val="clear" w:color="auto" w:fill="FAEBD7"/>
            <w:tcMar>
              <w:top w:w="30" w:type="dxa"/>
              <w:left w:w="75" w:type="dxa"/>
              <w:bottom w:w="30" w:type="dxa"/>
              <w:right w:w="75" w:type="dxa"/>
            </w:tcMar>
            <w:vAlign w:val="center"/>
            <w:hideMark/>
          </w:tcPr>
          <w:p w14:paraId="547C8719" w14:textId="77777777" w:rsidR="00245725" w:rsidRDefault="00245725">
            <w:pPr>
              <w:spacing w:before="100" w:beforeAutospacing="1" w:after="150" w:line="288" w:lineRule="atLeast"/>
              <w:jc w:val="center"/>
              <w:rPr>
                <w:sz w:val="18"/>
                <w:szCs w:val="18"/>
              </w:rPr>
            </w:pPr>
            <w:r>
              <w:rPr>
                <w:sz w:val="18"/>
                <w:szCs w:val="18"/>
              </w:rPr>
              <w:t>2,694</w:t>
            </w:r>
          </w:p>
        </w:tc>
        <w:tc>
          <w:tcPr>
            <w:tcW w:w="0" w:type="auto"/>
            <w:shd w:val="clear" w:color="auto" w:fill="FAEBD7"/>
            <w:tcMar>
              <w:top w:w="30" w:type="dxa"/>
              <w:left w:w="75" w:type="dxa"/>
              <w:bottom w:w="30" w:type="dxa"/>
              <w:right w:w="75" w:type="dxa"/>
            </w:tcMar>
            <w:vAlign w:val="center"/>
            <w:hideMark/>
          </w:tcPr>
          <w:p w14:paraId="48579B3B" w14:textId="77777777" w:rsidR="00245725" w:rsidRDefault="00245725">
            <w:pPr>
              <w:spacing w:before="100" w:beforeAutospacing="1" w:after="150" w:line="288" w:lineRule="atLeast"/>
              <w:jc w:val="center"/>
              <w:rPr>
                <w:sz w:val="18"/>
                <w:szCs w:val="18"/>
              </w:rPr>
            </w:pPr>
            <w:r>
              <w:rPr>
                <w:sz w:val="18"/>
                <w:szCs w:val="18"/>
              </w:rPr>
              <w:t>0,434</w:t>
            </w:r>
          </w:p>
        </w:tc>
        <w:tc>
          <w:tcPr>
            <w:tcW w:w="0" w:type="auto"/>
            <w:shd w:val="clear" w:color="auto" w:fill="FAEBD7"/>
            <w:tcMar>
              <w:top w:w="30" w:type="dxa"/>
              <w:left w:w="75" w:type="dxa"/>
              <w:bottom w:w="30" w:type="dxa"/>
              <w:right w:w="75" w:type="dxa"/>
            </w:tcMar>
            <w:vAlign w:val="center"/>
            <w:hideMark/>
          </w:tcPr>
          <w:p w14:paraId="63EAF568" w14:textId="77777777" w:rsidR="00245725" w:rsidRDefault="00245725">
            <w:pPr>
              <w:spacing w:before="100" w:beforeAutospacing="1" w:after="150" w:line="288" w:lineRule="atLeast"/>
              <w:jc w:val="center"/>
              <w:rPr>
                <w:sz w:val="18"/>
                <w:szCs w:val="18"/>
              </w:rPr>
            </w:pPr>
            <w:r>
              <w:rPr>
                <w:sz w:val="18"/>
                <w:szCs w:val="18"/>
              </w:rPr>
              <w:t>2,611</w:t>
            </w:r>
          </w:p>
        </w:tc>
        <w:tc>
          <w:tcPr>
            <w:tcW w:w="0" w:type="auto"/>
            <w:shd w:val="clear" w:color="auto" w:fill="FAEBD7"/>
            <w:tcMar>
              <w:top w:w="30" w:type="dxa"/>
              <w:left w:w="75" w:type="dxa"/>
              <w:bottom w:w="30" w:type="dxa"/>
              <w:right w:w="75" w:type="dxa"/>
            </w:tcMar>
            <w:vAlign w:val="center"/>
            <w:hideMark/>
          </w:tcPr>
          <w:p w14:paraId="47D581DB" w14:textId="77777777" w:rsidR="00245725" w:rsidRDefault="00245725">
            <w:pPr>
              <w:spacing w:before="100" w:beforeAutospacing="1" w:after="150" w:line="288" w:lineRule="atLeast"/>
              <w:jc w:val="center"/>
              <w:rPr>
                <w:sz w:val="18"/>
                <w:szCs w:val="18"/>
              </w:rPr>
            </w:pPr>
            <w:r>
              <w:rPr>
                <w:sz w:val="18"/>
                <w:szCs w:val="18"/>
              </w:rPr>
              <w:t>0.450</w:t>
            </w:r>
          </w:p>
        </w:tc>
        <w:tc>
          <w:tcPr>
            <w:tcW w:w="0" w:type="auto"/>
            <w:shd w:val="clear" w:color="auto" w:fill="FAEBD7"/>
            <w:tcMar>
              <w:top w:w="30" w:type="dxa"/>
              <w:left w:w="75" w:type="dxa"/>
              <w:bottom w:w="30" w:type="dxa"/>
              <w:right w:w="75" w:type="dxa"/>
            </w:tcMar>
            <w:vAlign w:val="center"/>
            <w:hideMark/>
          </w:tcPr>
          <w:p w14:paraId="64E377B0" w14:textId="77777777" w:rsidR="00245725" w:rsidRDefault="00245725">
            <w:pPr>
              <w:spacing w:before="100" w:beforeAutospacing="1" w:after="150" w:line="288" w:lineRule="atLeast"/>
              <w:jc w:val="center"/>
              <w:rPr>
                <w:sz w:val="18"/>
                <w:szCs w:val="18"/>
              </w:rPr>
            </w:pPr>
            <w:r>
              <w:rPr>
                <w:sz w:val="18"/>
                <w:szCs w:val="18"/>
              </w:rPr>
              <w:t>2.513</w:t>
            </w:r>
          </w:p>
        </w:tc>
      </w:tr>
      <w:tr w:rsidR="00245725" w14:paraId="7944864D"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3AF1B558" w14:textId="77777777" w:rsidR="00245725" w:rsidRDefault="00245725">
            <w:pPr>
              <w:spacing w:before="100" w:beforeAutospacing="1" w:after="150" w:line="288" w:lineRule="atLeast"/>
              <w:jc w:val="center"/>
              <w:rPr>
                <w:sz w:val="18"/>
                <w:szCs w:val="18"/>
              </w:rPr>
            </w:pPr>
            <w:r>
              <w:rPr>
                <w:sz w:val="18"/>
                <w:szCs w:val="18"/>
              </w:rPr>
              <w:t>120/19</w:t>
            </w:r>
          </w:p>
        </w:tc>
        <w:tc>
          <w:tcPr>
            <w:tcW w:w="0" w:type="auto"/>
            <w:shd w:val="clear" w:color="auto" w:fill="FAF0E6"/>
            <w:tcMar>
              <w:top w:w="30" w:type="dxa"/>
              <w:left w:w="75" w:type="dxa"/>
              <w:bottom w:w="30" w:type="dxa"/>
              <w:right w:w="75" w:type="dxa"/>
            </w:tcMar>
            <w:vAlign w:val="center"/>
            <w:hideMark/>
          </w:tcPr>
          <w:p w14:paraId="65C6B860" w14:textId="77777777" w:rsidR="00245725" w:rsidRDefault="00245725">
            <w:pPr>
              <w:spacing w:before="100" w:beforeAutospacing="1" w:after="150" w:line="288" w:lineRule="atLeast"/>
              <w:jc w:val="center"/>
              <w:rPr>
                <w:sz w:val="18"/>
                <w:szCs w:val="18"/>
              </w:rPr>
            </w:pPr>
            <w:r>
              <w:rPr>
                <w:sz w:val="18"/>
                <w:szCs w:val="18"/>
              </w:rPr>
              <w:t>0,249</w:t>
            </w:r>
          </w:p>
        </w:tc>
        <w:tc>
          <w:tcPr>
            <w:tcW w:w="0" w:type="auto"/>
            <w:shd w:val="clear" w:color="auto" w:fill="FAF0E6"/>
            <w:tcMar>
              <w:top w:w="30" w:type="dxa"/>
              <w:left w:w="75" w:type="dxa"/>
              <w:bottom w:w="30" w:type="dxa"/>
              <w:right w:w="75" w:type="dxa"/>
            </w:tcMar>
            <w:vAlign w:val="center"/>
            <w:hideMark/>
          </w:tcPr>
          <w:p w14:paraId="139C18B0" w14:textId="77777777" w:rsidR="00245725" w:rsidRDefault="00245725">
            <w:pPr>
              <w:spacing w:before="100" w:beforeAutospacing="1" w:after="150" w:line="288" w:lineRule="atLeast"/>
              <w:jc w:val="center"/>
              <w:rPr>
                <w:sz w:val="18"/>
                <w:szCs w:val="18"/>
              </w:rPr>
            </w:pPr>
            <w:r>
              <w:rPr>
                <w:sz w:val="18"/>
                <w:szCs w:val="18"/>
              </w:rPr>
              <w:t>0,414</w:t>
            </w:r>
          </w:p>
        </w:tc>
        <w:tc>
          <w:tcPr>
            <w:tcW w:w="0" w:type="auto"/>
            <w:shd w:val="clear" w:color="auto" w:fill="FAF0E6"/>
            <w:tcMar>
              <w:top w:w="30" w:type="dxa"/>
              <w:left w:w="75" w:type="dxa"/>
              <w:bottom w:w="30" w:type="dxa"/>
              <w:right w:w="75" w:type="dxa"/>
            </w:tcMar>
            <w:vAlign w:val="center"/>
            <w:hideMark/>
          </w:tcPr>
          <w:p w14:paraId="666BDB4C" w14:textId="77777777" w:rsidR="00245725" w:rsidRDefault="00245725">
            <w:pPr>
              <w:spacing w:before="100" w:beforeAutospacing="1" w:after="150" w:line="288" w:lineRule="atLeast"/>
              <w:jc w:val="center"/>
              <w:rPr>
                <w:sz w:val="18"/>
                <w:szCs w:val="18"/>
              </w:rPr>
            </w:pPr>
            <w:r>
              <w:rPr>
                <w:sz w:val="18"/>
                <w:szCs w:val="18"/>
              </w:rPr>
              <w:t>2,744</w:t>
            </w:r>
          </w:p>
        </w:tc>
        <w:tc>
          <w:tcPr>
            <w:tcW w:w="0" w:type="auto"/>
            <w:shd w:val="clear" w:color="auto" w:fill="FAF0E6"/>
            <w:tcMar>
              <w:top w:w="30" w:type="dxa"/>
              <w:left w:w="75" w:type="dxa"/>
              <w:bottom w:w="30" w:type="dxa"/>
              <w:right w:w="75" w:type="dxa"/>
            </w:tcMar>
            <w:vAlign w:val="center"/>
            <w:hideMark/>
          </w:tcPr>
          <w:p w14:paraId="52C8D7C3" w14:textId="77777777" w:rsidR="00245725" w:rsidRDefault="00245725">
            <w:pPr>
              <w:spacing w:before="100" w:beforeAutospacing="1" w:after="150" w:line="288" w:lineRule="atLeast"/>
              <w:jc w:val="center"/>
              <w:rPr>
                <w:sz w:val="18"/>
                <w:szCs w:val="18"/>
              </w:rPr>
            </w:pPr>
            <w:r>
              <w:rPr>
                <w:sz w:val="18"/>
                <w:szCs w:val="18"/>
              </w:rPr>
              <w:t>0,427</w:t>
            </w:r>
          </w:p>
        </w:tc>
        <w:tc>
          <w:tcPr>
            <w:tcW w:w="0" w:type="auto"/>
            <w:shd w:val="clear" w:color="auto" w:fill="FAF0E6"/>
            <w:tcMar>
              <w:top w:w="30" w:type="dxa"/>
              <w:left w:w="75" w:type="dxa"/>
              <w:bottom w:w="30" w:type="dxa"/>
              <w:right w:w="75" w:type="dxa"/>
            </w:tcMar>
            <w:vAlign w:val="center"/>
            <w:hideMark/>
          </w:tcPr>
          <w:p w14:paraId="7E0A35EB" w14:textId="77777777" w:rsidR="00245725" w:rsidRDefault="00245725">
            <w:pPr>
              <w:spacing w:before="100" w:beforeAutospacing="1" w:after="150" w:line="288" w:lineRule="atLeast"/>
              <w:jc w:val="center"/>
              <w:rPr>
                <w:sz w:val="18"/>
                <w:szCs w:val="18"/>
              </w:rPr>
            </w:pPr>
            <w:r>
              <w:rPr>
                <w:sz w:val="18"/>
                <w:szCs w:val="18"/>
              </w:rPr>
              <w:t>2,651</w:t>
            </w:r>
          </w:p>
        </w:tc>
        <w:tc>
          <w:tcPr>
            <w:tcW w:w="0" w:type="auto"/>
            <w:shd w:val="clear" w:color="auto" w:fill="FAF0E6"/>
            <w:tcMar>
              <w:top w:w="30" w:type="dxa"/>
              <w:left w:w="75" w:type="dxa"/>
              <w:bottom w:w="30" w:type="dxa"/>
              <w:right w:w="75" w:type="dxa"/>
            </w:tcMar>
            <w:vAlign w:val="center"/>
            <w:hideMark/>
          </w:tcPr>
          <w:p w14:paraId="68C36FA8" w14:textId="77777777" w:rsidR="00245725" w:rsidRDefault="00245725">
            <w:pPr>
              <w:spacing w:before="100" w:beforeAutospacing="1" w:after="150" w:line="288" w:lineRule="atLeast"/>
              <w:jc w:val="center"/>
              <w:rPr>
                <w:sz w:val="18"/>
                <w:szCs w:val="18"/>
              </w:rPr>
            </w:pPr>
            <w:r>
              <w:rPr>
                <w:sz w:val="18"/>
                <w:szCs w:val="18"/>
              </w:rPr>
              <w:t>0.441</w:t>
            </w:r>
          </w:p>
        </w:tc>
        <w:tc>
          <w:tcPr>
            <w:tcW w:w="0" w:type="auto"/>
            <w:shd w:val="clear" w:color="auto" w:fill="FAF0E6"/>
            <w:tcMar>
              <w:top w:w="30" w:type="dxa"/>
              <w:left w:w="75" w:type="dxa"/>
              <w:bottom w:w="30" w:type="dxa"/>
              <w:right w:w="75" w:type="dxa"/>
            </w:tcMar>
            <w:vAlign w:val="center"/>
            <w:hideMark/>
          </w:tcPr>
          <w:p w14:paraId="2C9F6077" w14:textId="77777777" w:rsidR="00245725" w:rsidRDefault="00245725">
            <w:pPr>
              <w:spacing w:before="100" w:beforeAutospacing="1" w:after="150" w:line="288" w:lineRule="atLeast"/>
              <w:jc w:val="center"/>
              <w:rPr>
                <w:sz w:val="18"/>
                <w:szCs w:val="18"/>
              </w:rPr>
            </w:pPr>
            <w:r>
              <w:rPr>
                <w:sz w:val="18"/>
                <w:szCs w:val="18"/>
              </w:rPr>
              <w:t>2.568</w:t>
            </w:r>
          </w:p>
        </w:tc>
      </w:tr>
      <w:tr w:rsidR="00245725" w14:paraId="766C19C3"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4E12657" w14:textId="77777777" w:rsidR="00245725" w:rsidRDefault="00245725">
            <w:pPr>
              <w:spacing w:before="100" w:beforeAutospacing="1" w:after="150" w:line="288" w:lineRule="atLeast"/>
              <w:jc w:val="center"/>
              <w:rPr>
                <w:sz w:val="18"/>
                <w:szCs w:val="18"/>
              </w:rPr>
            </w:pPr>
            <w:r>
              <w:rPr>
                <w:sz w:val="18"/>
                <w:szCs w:val="18"/>
              </w:rPr>
              <w:t>150/24</w:t>
            </w:r>
          </w:p>
        </w:tc>
        <w:tc>
          <w:tcPr>
            <w:tcW w:w="0" w:type="auto"/>
            <w:shd w:val="clear" w:color="auto" w:fill="FAEBD7"/>
            <w:tcMar>
              <w:top w:w="30" w:type="dxa"/>
              <w:left w:w="75" w:type="dxa"/>
              <w:bottom w:w="30" w:type="dxa"/>
              <w:right w:w="75" w:type="dxa"/>
            </w:tcMar>
            <w:vAlign w:val="center"/>
            <w:hideMark/>
          </w:tcPr>
          <w:p w14:paraId="5C88C6DF" w14:textId="77777777" w:rsidR="00245725" w:rsidRDefault="00245725">
            <w:pPr>
              <w:spacing w:before="100" w:beforeAutospacing="1" w:after="150" w:line="288" w:lineRule="atLeast"/>
              <w:jc w:val="center"/>
              <w:rPr>
                <w:sz w:val="18"/>
                <w:szCs w:val="18"/>
              </w:rPr>
            </w:pPr>
            <w:r>
              <w:rPr>
                <w:sz w:val="18"/>
                <w:szCs w:val="18"/>
              </w:rPr>
              <w:t>0,198</w:t>
            </w:r>
          </w:p>
        </w:tc>
        <w:tc>
          <w:tcPr>
            <w:tcW w:w="0" w:type="auto"/>
            <w:shd w:val="clear" w:color="auto" w:fill="FAEBD7"/>
            <w:tcMar>
              <w:top w:w="30" w:type="dxa"/>
              <w:left w:w="75" w:type="dxa"/>
              <w:bottom w:w="30" w:type="dxa"/>
              <w:right w:w="75" w:type="dxa"/>
            </w:tcMar>
            <w:vAlign w:val="center"/>
            <w:hideMark/>
          </w:tcPr>
          <w:p w14:paraId="06424F1A" w14:textId="77777777" w:rsidR="00245725" w:rsidRDefault="00245725">
            <w:pPr>
              <w:spacing w:before="100" w:beforeAutospacing="1" w:after="150" w:line="288" w:lineRule="atLeast"/>
              <w:jc w:val="center"/>
              <w:rPr>
                <w:sz w:val="18"/>
                <w:szCs w:val="18"/>
              </w:rPr>
            </w:pPr>
            <w:r>
              <w:rPr>
                <w:sz w:val="18"/>
                <w:szCs w:val="18"/>
              </w:rPr>
              <w:t>0,406</w:t>
            </w:r>
          </w:p>
        </w:tc>
        <w:tc>
          <w:tcPr>
            <w:tcW w:w="0" w:type="auto"/>
            <w:shd w:val="clear" w:color="auto" w:fill="FAEBD7"/>
            <w:tcMar>
              <w:top w:w="30" w:type="dxa"/>
              <w:left w:w="75" w:type="dxa"/>
              <w:bottom w:w="30" w:type="dxa"/>
              <w:right w:w="75" w:type="dxa"/>
            </w:tcMar>
            <w:vAlign w:val="center"/>
            <w:hideMark/>
          </w:tcPr>
          <w:p w14:paraId="38E1561D" w14:textId="77777777" w:rsidR="00245725" w:rsidRDefault="00245725">
            <w:pPr>
              <w:spacing w:before="100" w:beforeAutospacing="1" w:after="150" w:line="288" w:lineRule="atLeast"/>
              <w:jc w:val="center"/>
              <w:rPr>
                <w:sz w:val="18"/>
                <w:szCs w:val="18"/>
              </w:rPr>
            </w:pPr>
            <w:r>
              <w:rPr>
                <w:sz w:val="18"/>
                <w:szCs w:val="18"/>
              </w:rPr>
              <w:t>2,796</w:t>
            </w:r>
          </w:p>
        </w:tc>
        <w:tc>
          <w:tcPr>
            <w:tcW w:w="0" w:type="auto"/>
            <w:shd w:val="clear" w:color="auto" w:fill="FAEBD7"/>
            <w:tcMar>
              <w:top w:w="30" w:type="dxa"/>
              <w:left w:w="75" w:type="dxa"/>
              <w:bottom w:w="30" w:type="dxa"/>
              <w:right w:w="75" w:type="dxa"/>
            </w:tcMar>
            <w:vAlign w:val="center"/>
            <w:hideMark/>
          </w:tcPr>
          <w:p w14:paraId="37B15CD2" w14:textId="77777777" w:rsidR="00245725" w:rsidRDefault="00245725">
            <w:pPr>
              <w:spacing w:before="100" w:beforeAutospacing="1" w:after="150" w:line="288" w:lineRule="atLeast"/>
              <w:jc w:val="center"/>
              <w:rPr>
                <w:sz w:val="18"/>
                <w:szCs w:val="18"/>
              </w:rPr>
            </w:pPr>
            <w:r>
              <w:rPr>
                <w:sz w:val="18"/>
                <w:szCs w:val="18"/>
              </w:rPr>
              <w:t>0,420</w:t>
            </w:r>
          </w:p>
        </w:tc>
        <w:tc>
          <w:tcPr>
            <w:tcW w:w="0" w:type="auto"/>
            <w:shd w:val="clear" w:color="auto" w:fill="FAEBD7"/>
            <w:tcMar>
              <w:top w:w="30" w:type="dxa"/>
              <w:left w:w="75" w:type="dxa"/>
              <w:bottom w:w="30" w:type="dxa"/>
              <w:right w:w="75" w:type="dxa"/>
            </w:tcMar>
            <w:vAlign w:val="center"/>
            <w:hideMark/>
          </w:tcPr>
          <w:p w14:paraId="2A42A64D" w14:textId="77777777" w:rsidR="00245725" w:rsidRDefault="00245725">
            <w:pPr>
              <w:spacing w:before="100" w:beforeAutospacing="1" w:after="150" w:line="288" w:lineRule="atLeast"/>
              <w:jc w:val="center"/>
              <w:rPr>
                <w:sz w:val="18"/>
                <w:szCs w:val="18"/>
              </w:rPr>
            </w:pPr>
            <w:r>
              <w:rPr>
                <w:sz w:val="18"/>
                <w:szCs w:val="18"/>
              </w:rPr>
              <w:t>2,699</w:t>
            </w:r>
          </w:p>
        </w:tc>
        <w:tc>
          <w:tcPr>
            <w:tcW w:w="0" w:type="auto"/>
            <w:shd w:val="clear" w:color="auto" w:fill="FAEBD7"/>
            <w:tcMar>
              <w:top w:w="30" w:type="dxa"/>
              <w:left w:w="75" w:type="dxa"/>
              <w:bottom w:w="30" w:type="dxa"/>
              <w:right w:w="75" w:type="dxa"/>
            </w:tcMar>
            <w:vAlign w:val="center"/>
            <w:hideMark/>
          </w:tcPr>
          <w:p w14:paraId="59F2B2C9" w14:textId="77777777" w:rsidR="00245725" w:rsidRDefault="00245725">
            <w:pPr>
              <w:spacing w:before="100" w:beforeAutospacing="1" w:after="150" w:line="288" w:lineRule="atLeast"/>
              <w:jc w:val="center"/>
              <w:rPr>
                <w:sz w:val="18"/>
                <w:szCs w:val="18"/>
              </w:rPr>
            </w:pPr>
            <w:r>
              <w:rPr>
                <w:sz w:val="18"/>
                <w:szCs w:val="18"/>
              </w:rPr>
              <w:t>0.434</w:t>
            </w:r>
          </w:p>
        </w:tc>
        <w:tc>
          <w:tcPr>
            <w:tcW w:w="0" w:type="auto"/>
            <w:shd w:val="clear" w:color="auto" w:fill="FAEBD7"/>
            <w:tcMar>
              <w:top w:w="30" w:type="dxa"/>
              <w:left w:w="75" w:type="dxa"/>
              <w:bottom w:w="30" w:type="dxa"/>
              <w:right w:w="75" w:type="dxa"/>
            </w:tcMar>
            <w:vAlign w:val="center"/>
            <w:hideMark/>
          </w:tcPr>
          <w:p w14:paraId="4EC1A88D" w14:textId="77777777" w:rsidR="00245725" w:rsidRDefault="00245725">
            <w:pPr>
              <w:spacing w:before="100" w:beforeAutospacing="1" w:after="150" w:line="288" w:lineRule="atLeast"/>
              <w:jc w:val="center"/>
              <w:rPr>
                <w:sz w:val="18"/>
                <w:szCs w:val="18"/>
              </w:rPr>
            </w:pPr>
            <w:r>
              <w:rPr>
                <w:sz w:val="18"/>
                <w:szCs w:val="18"/>
              </w:rPr>
              <w:t>2.608</w:t>
            </w:r>
          </w:p>
        </w:tc>
      </w:tr>
      <w:tr w:rsidR="00245725" w14:paraId="632CA4DD"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2C25474D" w14:textId="77777777" w:rsidR="00245725" w:rsidRDefault="00245725">
            <w:pPr>
              <w:spacing w:before="100" w:beforeAutospacing="1" w:after="150" w:line="288" w:lineRule="atLeast"/>
              <w:jc w:val="center"/>
              <w:rPr>
                <w:sz w:val="18"/>
                <w:szCs w:val="18"/>
              </w:rPr>
            </w:pPr>
            <w:r>
              <w:rPr>
                <w:sz w:val="18"/>
                <w:szCs w:val="18"/>
              </w:rPr>
              <w:t>185/29</w:t>
            </w:r>
          </w:p>
        </w:tc>
        <w:tc>
          <w:tcPr>
            <w:tcW w:w="0" w:type="auto"/>
            <w:shd w:val="clear" w:color="auto" w:fill="FAF0E6"/>
            <w:tcMar>
              <w:top w:w="30" w:type="dxa"/>
              <w:left w:w="75" w:type="dxa"/>
              <w:bottom w:w="30" w:type="dxa"/>
              <w:right w:w="75" w:type="dxa"/>
            </w:tcMar>
            <w:vAlign w:val="center"/>
            <w:hideMark/>
          </w:tcPr>
          <w:p w14:paraId="2D2D1962" w14:textId="77777777" w:rsidR="00245725" w:rsidRDefault="00245725">
            <w:pPr>
              <w:spacing w:before="100" w:beforeAutospacing="1" w:after="150" w:line="288" w:lineRule="atLeast"/>
              <w:jc w:val="center"/>
              <w:rPr>
                <w:sz w:val="18"/>
                <w:szCs w:val="18"/>
              </w:rPr>
            </w:pPr>
            <w:r>
              <w:rPr>
                <w:sz w:val="18"/>
                <w:szCs w:val="18"/>
              </w:rPr>
              <w:t>0,162</w:t>
            </w:r>
          </w:p>
        </w:tc>
        <w:tc>
          <w:tcPr>
            <w:tcW w:w="0" w:type="auto"/>
            <w:shd w:val="clear" w:color="auto" w:fill="FAF0E6"/>
            <w:tcMar>
              <w:top w:w="30" w:type="dxa"/>
              <w:left w:w="75" w:type="dxa"/>
              <w:bottom w:w="30" w:type="dxa"/>
              <w:right w:w="75" w:type="dxa"/>
            </w:tcMar>
            <w:vAlign w:val="center"/>
            <w:hideMark/>
          </w:tcPr>
          <w:p w14:paraId="36339839" w14:textId="77777777" w:rsidR="00245725" w:rsidRDefault="00245725">
            <w:pPr>
              <w:spacing w:before="100" w:beforeAutospacing="1" w:after="150" w:line="288" w:lineRule="atLeast"/>
              <w:jc w:val="center"/>
              <w:rPr>
                <w:sz w:val="18"/>
                <w:szCs w:val="18"/>
              </w:rPr>
            </w:pPr>
            <w:r>
              <w:rPr>
                <w:sz w:val="18"/>
                <w:szCs w:val="18"/>
              </w:rPr>
              <w:t>0,400</w:t>
            </w:r>
          </w:p>
        </w:tc>
        <w:tc>
          <w:tcPr>
            <w:tcW w:w="0" w:type="auto"/>
            <w:shd w:val="clear" w:color="auto" w:fill="FAF0E6"/>
            <w:tcMar>
              <w:top w:w="30" w:type="dxa"/>
              <w:left w:w="75" w:type="dxa"/>
              <w:bottom w:w="30" w:type="dxa"/>
              <w:right w:w="75" w:type="dxa"/>
            </w:tcMar>
            <w:vAlign w:val="center"/>
            <w:hideMark/>
          </w:tcPr>
          <w:p w14:paraId="74639174" w14:textId="77777777" w:rsidR="00245725" w:rsidRDefault="00245725">
            <w:pPr>
              <w:spacing w:before="100" w:beforeAutospacing="1" w:after="150" w:line="288" w:lineRule="atLeast"/>
              <w:jc w:val="center"/>
              <w:rPr>
                <w:sz w:val="18"/>
                <w:szCs w:val="18"/>
              </w:rPr>
            </w:pPr>
            <w:r>
              <w:rPr>
                <w:sz w:val="18"/>
                <w:szCs w:val="18"/>
              </w:rPr>
              <w:t>2,839</w:t>
            </w:r>
          </w:p>
        </w:tc>
        <w:tc>
          <w:tcPr>
            <w:tcW w:w="0" w:type="auto"/>
            <w:shd w:val="clear" w:color="auto" w:fill="FAF0E6"/>
            <w:tcMar>
              <w:top w:w="30" w:type="dxa"/>
              <w:left w:w="75" w:type="dxa"/>
              <w:bottom w:w="30" w:type="dxa"/>
              <w:right w:w="75" w:type="dxa"/>
            </w:tcMar>
            <w:vAlign w:val="center"/>
            <w:hideMark/>
          </w:tcPr>
          <w:p w14:paraId="2AD00BAC" w14:textId="77777777" w:rsidR="00245725" w:rsidRDefault="00245725">
            <w:pPr>
              <w:spacing w:before="100" w:beforeAutospacing="1" w:after="150" w:line="288" w:lineRule="atLeast"/>
              <w:jc w:val="center"/>
              <w:rPr>
                <w:sz w:val="18"/>
                <w:szCs w:val="18"/>
              </w:rPr>
            </w:pPr>
            <w:r>
              <w:rPr>
                <w:sz w:val="18"/>
                <w:szCs w:val="18"/>
              </w:rPr>
              <w:t>0,414</w:t>
            </w:r>
          </w:p>
        </w:tc>
        <w:tc>
          <w:tcPr>
            <w:tcW w:w="0" w:type="auto"/>
            <w:shd w:val="clear" w:color="auto" w:fill="FAF0E6"/>
            <w:tcMar>
              <w:top w:w="30" w:type="dxa"/>
              <w:left w:w="75" w:type="dxa"/>
              <w:bottom w:w="30" w:type="dxa"/>
              <w:right w:w="75" w:type="dxa"/>
            </w:tcMar>
            <w:vAlign w:val="center"/>
            <w:hideMark/>
          </w:tcPr>
          <w:p w14:paraId="0A5C9B22" w14:textId="77777777" w:rsidR="00245725" w:rsidRDefault="00245725">
            <w:pPr>
              <w:spacing w:before="100" w:beforeAutospacing="1" w:after="150" w:line="288" w:lineRule="atLeast"/>
              <w:jc w:val="center"/>
              <w:rPr>
                <w:sz w:val="18"/>
                <w:szCs w:val="18"/>
              </w:rPr>
            </w:pPr>
            <w:r>
              <w:rPr>
                <w:sz w:val="18"/>
                <w:szCs w:val="18"/>
              </w:rPr>
              <w:t>2,739</w:t>
            </w:r>
          </w:p>
        </w:tc>
        <w:tc>
          <w:tcPr>
            <w:tcW w:w="0" w:type="auto"/>
            <w:shd w:val="clear" w:color="auto" w:fill="FAF0E6"/>
            <w:tcMar>
              <w:top w:w="30" w:type="dxa"/>
              <w:left w:w="75" w:type="dxa"/>
              <w:bottom w:w="30" w:type="dxa"/>
              <w:right w:w="75" w:type="dxa"/>
            </w:tcMar>
            <w:vAlign w:val="center"/>
            <w:hideMark/>
          </w:tcPr>
          <w:p w14:paraId="1DB80C12" w14:textId="77777777" w:rsidR="00245725" w:rsidRDefault="00245725">
            <w:pPr>
              <w:spacing w:before="100" w:beforeAutospacing="1" w:after="150" w:line="288" w:lineRule="atLeast"/>
              <w:jc w:val="center"/>
              <w:rPr>
                <w:sz w:val="18"/>
                <w:szCs w:val="18"/>
              </w:rPr>
            </w:pPr>
            <w:r>
              <w:rPr>
                <w:sz w:val="18"/>
                <w:szCs w:val="18"/>
              </w:rPr>
              <w:t>0.429</w:t>
            </w:r>
          </w:p>
        </w:tc>
        <w:tc>
          <w:tcPr>
            <w:tcW w:w="0" w:type="auto"/>
            <w:shd w:val="clear" w:color="auto" w:fill="FAF0E6"/>
            <w:tcMar>
              <w:top w:w="30" w:type="dxa"/>
              <w:left w:w="75" w:type="dxa"/>
              <w:bottom w:w="30" w:type="dxa"/>
              <w:right w:w="75" w:type="dxa"/>
            </w:tcMar>
            <w:vAlign w:val="center"/>
            <w:hideMark/>
          </w:tcPr>
          <w:p w14:paraId="38B3C22A" w14:textId="77777777" w:rsidR="00245725" w:rsidRDefault="00245725">
            <w:pPr>
              <w:spacing w:before="100" w:beforeAutospacing="1" w:after="150" w:line="288" w:lineRule="atLeast"/>
              <w:jc w:val="center"/>
              <w:rPr>
                <w:sz w:val="18"/>
                <w:szCs w:val="18"/>
              </w:rPr>
            </w:pPr>
            <w:r>
              <w:rPr>
                <w:sz w:val="18"/>
                <w:szCs w:val="18"/>
              </w:rPr>
              <w:t>2.639</w:t>
            </w:r>
          </w:p>
        </w:tc>
      </w:tr>
      <w:tr w:rsidR="00245725" w14:paraId="190FEB51"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2BDA9CC" w14:textId="77777777" w:rsidR="00245725" w:rsidRDefault="00245725">
            <w:pPr>
              <w:spacing w:before="100" w:beforeAutospacing="1" w:after="150" w:line="288" w:lineRule="atLeast"/>
              <w:jc w:val="center"/>
              <w:rPr>
                <w:sz w:val="18"/>
                <w:szCs w:val="18"/>
              </w:rPr>
            </w:pPr>
            <w:r>
              <w:rPr>
                <w:sz w:val="18"/>
                <w:szCs w:val="18"/>
              </w:rPr>
              <w:t>205/27</w:t>
            </w:r>
          </w:p>
        </w:tc>
        <w:tc>
          <w:tcPr>
            <w:tcW w:w="0" w:type="auto"/>
            <w:shd w:val="clear" w:color="auto" w:fill="FAEBD7"/>
            <w:tcMar>
              <w:top w:w="30" w:type="dxa"/>
              <w:left w:w="75" w:type="dxa"/>
              <w:bottom w:w="30" w:type="dxa"/>
              <w:right w:w="75" w:type="dxa"/>
            </w:tcMar>
            <w:vAlign w:val="center"/>
            <w:hideMark/>
          </w:tcPr>
          <w:p w14:paraId="0127C617" w14:textId="77777777" w:rsidR="00245725" w:rsidRDefault="00245725">
            <w:pPr>
              <w:spacing w:before="100" w:beforeAutospacing="1" w:after="150" w:line="288" w:lineRule="atLeast"/>
              <w:jc w:val="center"/>
              <w:rPr>
                <w:sz w:val="18"/>
                <w:szCs w:val="18"/>
              </w:rPr>
            </w:pPr>
            <w:r>
              <w:rPr>
                <w:sz w:val="18"/>
                <w:szCs w:val="18"/>
              </w:rPr>
              <w:t>0.143</w:t>
            </w:r>
          </w:p>
        </w:tc>
        <w:tc>
          <w:tcPr>
            <w:tcW w:w="0" w:type="auto"/>
            <w:shd w:val="clear" w:color="auto" w:fill="FAEBD7"/>
            <w:tcMar>
              <w:top w:w="30" w:type="dxa"/>
              <w:left w:w="75" w:type="dxa"/>
              <w:bottom w:w="30" w:type="dxa"/>
              <w:right w:w="75" w:type="dxa"/>
            </w:tcMar>
            <w:vAlign w:val="center"/>
            <w:hideMark/>
          </w:tcPr>
          <w:p w14:paraId="6DE6FEB3" w14:textId="77777777" w:rsidR="00245725" w:rsidRDefault="00245725">
            <w:pPr>
              <w:spacing w:before="100" w:beforeAutospacing="1" w:after="150" w:line="288" w:lineRule="atLeast"/>
              <w:jc w:val="center"/>
              <w:rPr>
                <w:sz w:val="18"/>
                <w:szCs w:val="18"/>
              </w:rPr>
            </w:pPr>
            <w:r>
              <w:rPr>
                <w:sz w:val="18"/>
                <w:szCs w:val="18"/>
              </w:rPr>
              <w:t>0.397</w:t>
            </w:r>
          </w:p>
        </w:tc>
        <w:tc>
          <w:tcPr>
            <w:tcW w:w="0" w:type="auto"/>
            <w:shd w:val="clear" w:color="auto" w:fill="FAEBD7"/>
            <w:tcMar>
              <w:top w:w="30" w:type="dxa"/>
              <w:left w:w="75" w:type="dxa"/>
              <w:bottom w:w="30" w:type="dxa"/>
              <w:right w:w="75" w:type="dxa"/>
            </w:tcMar>
            <w:vAlign w:val="center"/>
            <w:hideMark/>
          </w:tcPr>
          <w:p w14:paraId="51C60885" w14:textId="77777777" w:rsidR="00245725" w:rsidRDefault="00245725">
            <w:pPr>
              <w:spacing w:before="100" w:beforeAutospacing="1" w:after="150" w:line="288" w:lineRule="atLeast"/>
              <w:jc w:val="center"/>
              <w:rPr>
                <w:sz w:val="18"/>
                <w:szCs w:val="18"/>
              </w:rPr>
            </w:pPr>
            <w:r>
              <w:rPr>
                <w:sz w:val="18"/>
                <w:szCs w:val="18"/>
              </w:rPr>
              <w:t>2.863</w:t>
            </w:r>
          </w:p>
        </w:tc>
        <w:tc>
          <w:tcPr>
            <w:tcW w:w="0" w:type="auto"/>
            <w:shd w:val="clear" w:color="auto" w:fill="FAEBD7"/>
            <w:tcMar>
              <w:top w:w="30" w:type="dxa"/>
              <w:left w:w="75" w:type="dxa"/>
              <w:bottom w:w="30" w:type="dxa"/>
              <w:right w:w="75" w:type="dxa"/>
            </w:tcMar>
            <w:vAlign w:val="center"/>
            <w:hideMark/>
          </w:tcPr>
          <w:p w14:paraId="3541C67C" w14:textId="77777777" w:rsidR="00245725" w:rsidRDefault="00245725">
            <w:pPr>
              <w:spacing w:before="100" w:beforeAutospacing="1" w:after="150" w:line="288" w:lineRule="atLeast"/>
              <w:jc w:val="center"/>
              <w:rPr>
                <w:sz w:val="18"/>
                <w:szCs w:val="18"/>
              </w:rPr>
            </w:pPr>
            <w:r>
              <w:rPr>
                <w:sz w:val="18"/>
                <w:szCs w:val="18"/>
              </w:rPr>
              <w:t>0.411</w:t>
            </w:r>
          </w:p>
        </w:tc>
        <w:tc>
          <w:tcPr>
            <w:tcW w:w="0" w:type="auto"/>
            <w:shd w:val="clear" w:color="auto" w:fill="FAEBD7"/>
            <w:tcMar>
              <w:top w:w="30" w:type="dxa"/>
              <w:left w:w="75" w:type="dxa"/>
              <w:bottom w:w="30" w:type="dxa"/>
              <w:right w:w="75" w:type="dxa"/>
            </w:tcMar>
            <w:vAlign w:val="center"/>
            <w:hideMark/>
          </w:tcPr>
          <w:p w14:paraId="376859AA" w14:textId="77777777" w:rsidR="00245725" w:rsidRDefault="00245725">
            <w:pPr>
              <w:spacing w:before="100" w:beforeAutospacing="1" w:after="150" w:line="288" w:lineRule="atLeast"/>
              <w:jc w:val="center"/>
              <w:rPr>
                <w:sz w:val="18"/>
                <w:szCs w:val="18"/>
              </w:rPr>
            </w:pPr>
            <w:r>
              <w:rPr>
                <w:sz w:val="18"/>
                <w:szCs w:val="18"/>
              </w:rPr>
              <w:t>2.762</w:t>
            </w:r>
          </w:p>
        </w:tc>
        <w:tc>
          <w:tcPr>
            <w:tcW w:w="0" w:type="auto"/>
            <w:shd w:val="clear" w:color="auto" w:fill="FAEBD7"/>
            <w:tcMar>
              <w:top w:w="30" w:type="dxa"/>
              <w:left w:w="75" w:type="dxa"/>
              <w:bottom w:w="30" w:type="dxa"/>
              <w:right w:w="75" w:type="dxa"/>
            </w:tcMar>
            <w:vAlign w:val="center"/>
            <w:hideMark/>
          </w:tcPr>
          <w:p w14:paraId="3944A7B3" w14:textId="77777777" w:rsidR="00245725" w:rsidRDefault="00245725">
            <w:pPr>
              <w:spacing w:before="100" w:beforeAutospacing="1" w:after="150" w:line="288" w:lineRule="atLeast"/>
              <w:jc w:val="center"/>
              <w:rPr>
                <w:sz w:val="18"/>
                <w:szCs w:val="18"/>
              </w:rPr>
            </w:pPr>
            <w:r>
              <w:rPr>
                <w:sz w:val="18"/>
                <w:szCs w:val="18"/>
              </w:rPr>
              <w:t>0.426</w:t>
            </w:r>
          </w:p>
        </w:tc>
        <w:tc>
          <w:tcPr>
            <w:tcW w:w="0" w:type="auto"/>
            <w:shd w:val="clear" w:color="auto" w:fill="FAEBD7"/>
            <w:tcMar>
              <w:top w:w="30" w:type="dxa"/>
              <w:left w:w="75" w:type="dxa"/>
              <w:bottom w:w="30" w:type="dxa"/>
              <w:right w:w="75" w:type="dxa"/>
            </w:tcMar>
            <w:vAlign w:val="center"/>
            <w:hideMark/>
          </w:tcPr>
          <w:p w14:paraId="19E248CF" w14:textId="77777777" w:rsidR="00245725" w:rsidRDefault="00245725">
            <w:pPr>
              <w:spacing w:before="100" w:beforeAutospacing="1" w:after="150" w:line="288" w:lineRule="atLeast"/>
              <w:jc w:val="center"/>
              <w:rPr>
                <w:sz w:val="18"/>
                <w:szCs w:val="18"/>
              </w:rPr>
            </w:pPr>
            <w:r>
              <w:rPr>
                <w:sz w:val="18"/>
                <w:szCs w:val="18"/>
              </w:rPr>
              <w:t>2.660</w:t>
            </w:r>
          </w:p>
        </w:tc>
      </w:tr>
      <w:tr w:rsidR="00245725" w14:paraId="6A602CBB"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2C34C29" w14:textId="77777777" w:rsidR="00245725" w:rsidRDefault="00245725">
            <w:pPr>
              <w:spacing w:before="100" w:beforeAutospacing="1" w:after="150" w:line="288" w:lineRule="atLeast"/>
              <w:jc w:val="center"/>
              <w:rPr>
                <w:sz w:val="18"/>
                <w:szCs w:val="18"/>
              </w:rPr>
            </w:pPr>
            <w:r>
              <w:rPr>
                <w:sz w:val="18"/>
                <w:szCs w:val="18"/>
              </w:rPr>
              <w:t>240/32</w:t>
            </w:r>
          </w:p>
        </w:tc>
        <w:tc>
          <w:tcPr>
            <w:tcW w:w="0" w:type="auto"/>
            <w:shd w:val="clear" w:color="auto" w:fill="FAF0E6"/>
            <w:tcMar>
              <w:top w:w="30" w:type="dxa"/>
              <w:left w:w="75" w:type="dxa"/>
              <w:bottom w:w="30" w:type="dxa"/>
              <w:right w:w="75" w:type="dxa"/>
            </w:tcMar>
            <w:vAlign w:val="center"/>
            <w:hideMark/>
          </w:tcPr>
          <w:p w14:paraId="694D6A2E" w14:textId="77777777" w:rsidR="00245725" w:rsidRDefault="00245725">
            <w:pPr>
              <w:spacing w:before="100" w:beforeAutospacing="1" w:after="150" w:line="288" w:lineRule="atLeast"/>
              <w:jc w:val="center"/>
              <w:rPr>
                <w:sz w:val="18"/>
                <w:szCs w:val="18"/>
              </w:rPr>
            </w:pPr>
            <w:r>
              <w:rPr>
                <w:sz w:val="18"/>
                <w:szCs w:val="18"/>
              </w:rPr>
              <w:t>0,121</w:t>
            </w:r>
          </w:p>
        </w:tc>
        <w:tc>
          <w:tcPr>
            <w:tcW w:w="0" w:type="auto"/>
            <w:shd w:val="clear" w:color="auto" w:fill="FAF0E6"/>
            <w:tcMar>
              <w:top w:w="30" w:type="dxa"/>
              <w:left w:w="75" w:type="dxa"/>
              <w:bottom w:w="30" w:type="dxa"/>
              <w:right w:w="75" w:type="dxa"/>
            </w:tcMar>
            <w:vAlign w:val="center"/>
            <w:hideMark/>
          </w:tcPr>
          <w:p w14:paraId="59EF43C5" w14:textId="77777777" w:rsidR="00245725" w:rsidRDefault="00245725">
            <w:pPr>
              <w:spacing w:before="100" w:beforeAutospacing="1" w:after="150" w:line="288" w:lineRule="atLeast"/>
              <w:jc w:val="center"/>
              <w:rPr>
                <w:sz w:val="18"/>
                <w:szCs w:val="18"/>
              </w:rPr>
            </w:pPr>
            <w:r>
              <w:rPr>
                <w:sz w:val="18"/>
                <w:szCs w:val="18"/>
              </w:rPr>
              <w:t>0,392</w:t>
            </w:r>
          </w:p>
        </w:tc>
        <w:tc>
          <w:tcPr>
            <w:tcW w:w="0" w:type="auto"/>
            <w:shd w:val="clear" w:color="auto" w:fill="FAF0E6"/>
            <w:tcMar>
              <w:top w:w="30" w:type="dxa"/>
              <w:left w:w="75" w:type="dxa"/>
              <w:bottom w:w="30" w:type="dxa"/>
              <w:right w:w="75" w:type="dxa"/>
            </w:tcMar>
            <w:vAlign w:val="center"/>
            <w:hideMark/>
          </w:tcPr>
          <w:p w14:paraId="4B07CD55" w14:textId="77777777" w:rsidR="00245725" w:rsidRDefault="00245725">
            <w:pPr>
              <w:spacing w:before="100" w:beforeAutospacing="1" w:after="150" w:line="288" w:lineRule="atLeast"/>
              <w:jc w:val="center"/>
              <w:rPr>
                <w:sz w:val="18"/>
                <w:szCs w:val="18"/>
              </w:rPr>
            </w:pPr>
            <w:r>
              <w:rPr>
                <w:sz w:val="18"/>
                <w:szCs w:val="18"/>
              </w:rPr>
              <w:t>2,904</w:t>
            </w:r>
          </w:p>
        </w:tc>
        <w:tc>
          <w:tcPr>
            <w:tcW w:w="0" w:type="auto"/>
            <w:shd w:val="clear" w:color="auto" w:fill="FAF0E6"/>
            <w:tcMar>
              <w:top w:w="30" w:type="dxa"/>
              <w:left w:w="75" w:type="dxa"/>
              <w:bottom w:w="30" w:type="dxa"/>
              <w:right w:w="75" w:type="dxa"/>
            </w:tcMar>
            <w:vAlign w:val="center"/>
            <w:hideMark/>
          </w:tcPr>
          <w:p w14:paraId="055D1DE2" w14:textId="77777777" w:rsidR="00245725" w:rsidRDefault="00245725">
            <w:pPr>
              <w:spacing w:before="100" w:beforeAutospacing="1" w:after="150" w:line="288" w:lineRule="atLeast"/>
              <w:jc w:val="center"/>
              <w:rPr>
                <w:sz w:val="18"/>
                <w:szCs w:val="18"/>
              </w:rPr>
            </w:pPr>
            <w:r>
              <w:rPr>
                <w:sz w:val="18"/>
                <w:szCs w:val="18"/>
              </w:rPr>
              <w:t>0,405</w:t>
            </w:r>
          </w:p>
        </w:tc>
        <w:tc>
          <w:tcPr>
            <w:tcW w:w="0" w:type="auto"/>
            <w:shd w:val="clear" w:color="auto" w:fill="FAF0E6"/>
            <w:tcMar>
              <w:top w:w="30" w:type="dxa"/>
              <w:left w:w="75" w:type="dxa"/>
              <w:bottom w:w="30" w:type="dxa"/>
              <w:right w:w="75" w:type="dxa"/>
            </w:tcMar>
            <w:vAlign w:val="center"/>
            <w:hideMark/>
          </w:tcPr>
          <w:p w14:paraId="60501F12" w14:textId="77777777" w:rsidR="00245725" w:rsidRDefault="00245725">
            <w:pPr>
              <w:spacing w:before="100" w:beforeAutospacing="1" w:after="150" w:line="288" w:lineRule="atLeast"/>
              <w:jc w:val="center"/>
              <w:rPr>
                <w:sz w:val="18"/>
                <w:szCs w:val="18"/>
              </w:rPr>
            </w:pPr>
            <w:r>
              <w:rPr>
                <w:sz w:val="18"/>
                <w:szCs w:val="18"/>
              </w:rPr>
              <w:t>2,800</w:t>
            </w:r>
          </w:p>
        </w:tc>
        <w:tc>
          <w:tcPr>
            <w:tcW w:w="0" w:type="auto"/>
            <w:shd w:val="clear" w:color="auto" w:fill="FAF0E6"/>
            <w:tcMar>
              <w:top w:w="30" w:type="dxa"/>
              <w:left w:w="75" w:type="dxa"/>
              <w:bottom w:w="30" w:type="dxa"/>
              <w:right w:w="75" w:type="dxa"/>
            </w:tcMar>
            <w:vAlign w:val="center"/>
            <w:hideMark/>
          </w:tcPr>
          <w:p w14:paraId="7CC4E9AD" w14:textId="77777777" w:rsidR="00245725" w:rsidRDefault="00245725">
            <w:pPr>
              <w:spacing w:before="100" w:beforeAutospacing="1" w:after="150" w:line="288" w:lineRule="atLeast"/>
              <w:jc w:val="center"/>
              <w:rPr>
                <w:sz w:val="18"/>
                <w:szCs w:val="18"/>
              </w:rPr>
            </w:pPr>
            <w:r>
              <w:rPr>
                <w:sz w:val="18"/>
                <w:szCs w:val="18"/>
              </w:rPr>
              <w:t>0.420</w:t>
            </w:r>
          </w:p>
        </w:tc>
        <w:tc>
          <w:tcPr>
            <w:tcW w:w="0" w:type="auto"/>
            <w:shd w:val="clear" w:color="auto" w:fill="FAF0E6"/>
            <w:tcMar>
              <w:top w:w="30" w:type="dxa"/>
              <w:left w:w="75" w:type="dxa"/>
              <w:bottom w:w="30" w:type="dxa"/>
              <w:right w:w="75" w:type="dxa"/>
            </w:tcMar>
            <w:vAlign w:val="center"/>
            <w:hideMark/>
          </w:tcPr>
          <w:p w14:paraId="29458085" w14:textId="77777777" w:rsidR="00245725" w:rsidRDefault="00245725">
            <w:pPr>
              <w:spacing w:before="100" w:beforeAutospacing="1" w:after="150" w:line="288" w:lineRule="atLeast"/>
              <w:jc w:val="center"/>
              <w:rPr>
                <w:sz w:val="18"/>
                <w:szCs w:val="18"/>
              </w:rPr>
            </w:pPr>
            <w:r>
              <w:rPr>
                <w:sz w:val="18"/>
                <w:szCs w:val="18"/>
              </w:rPr>
              <w:t>2.702</w:t>
            </w:r>
          </w:p>
        </w:tc>
      </w:tr>
      <w:tr w:rsidR="00245725" w14:paraId="2572FA49"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06A0E78A" w14:textId="77777777" w:rsidR="00245725" w:rsidRDefault="00245725">
            <w:pPr>
              <w:spacing w:before="100" w:beforeAutospacing="1" w:after="150" w:line="288" w:lineRule="atLeast"/>
              <w:jc w:val="center"/>
              <w:rPr>
                <w:sz w:val="18"/>
                <w:szCs w:val="18"/>
              </w:rPr>
            </w:pPr>
            <w:r>
              <w:rPr>
                <w:sz w:val="18"/>
                <w:szCs w:val="18"/>
              </w:rPr>
              <w:t>300/39</w:t>
            </w:r>
          </w:p>
        </w:tc>
        <w:tc>
          <w:tcPr>
            <w:tcW w:w="0" w:type="auto"/>
            <w:shd w:val="clear" w:color="auto" w:fill="FAEBD7"/>
            <w:tcMar>
              <w:top w:w="30" w:type="dxa"/>
              <w:left w:w="75" w:type="dxa"/>
              <w:bottom w:w="30" w:type="dxa"/>
              <w:right w:w="75" w:type="dxa"/>
            </w:tcMar>
            <w:vAlign w:val="center"/>
            <w:hideMark/>
          </w:tcPr>
          <w:p w14:paraId="65DF584C" w14:textId="77777777" w:rsidR="00245725" w:rsidRDefault="00245725">
            <w:pPr>
              <w:spacing w:before="100" w:beforeAutospacing="1" w:after="150" w:line="288" w:lineRule="atLeast"/>
              <w:jc w:val="center"/>
              <w:rPr>
                <w:sz w:val="18"/>
                <w:szCs w:val="18"/>
              </w:rPr>
            </w:pPr>
            <w:r>
              <w:rPr>
                <w:sz w:val="18"/>
                <w:szCs w:val="18"/>
              </w:rPr>
              <w:t>0,097</w:t>
            </w:r>
          </w:p>
        </w:tc>
        <w:tc>
          <w:tcPr>
            <w:tcW w:w="0" w:type="auto"/>
            <w:shd w:val="clear" w:color="auto" w:fill="FAEBD7"/>
            <w:tcMar>
              <w:top w:w="30" w:type="dxa"/>
              <w:left w:w="75" w:type="dxa"/>
              <w:bottom w:w="30" w:type="dxa"/>
              <w:right w:w="75" w:type="dxa"/>
            </w:tcMar>
            <w:vAlign w:val="center"/>
            <w:hideMark/>
          </w:tcPr>
          <w:p w14:paraId="444B3A2B" w14:textId="77777777" w:rsidR="00245725" w:rsidRDefault="00245725">
            <w:pPr>
              <w:spacing w:before="100" w:beforeAutospacing="1" w:after="150" w:line="288" w:lineRule="atLeast"/>
              <w:jc w:val="center"/>
              <w:rPr>
                <w:sz w:val="18"/>
                <w:szCs w:val="18"/>
              </w:rPr>
            </w:pPr>
            <w:r>
              <w:rPr>
                <w:sz w:val="18"/>
                <w:szCs w:val="18"/>
              </w:rPr>
              <w:t>0,385</w:t>
            </w:r>
          </w:p>
        </w:tc>
        <w:tc>
          <w:tcPr>
            <w:tcW w:w="0" w:type="auto"/>
            <w:shd w:val="clear" w:color="auto" w:fill="FAEBD7"/>
            <w:tcMar>
              <w:top w:w="30" w:type="dxa"/>
              <w:left w:w="75" w:type="dxa"/>
              <w:bottom w:w="30" w:type="dxa"/>
              <w:right w:w="75" w:type="dxa"/>
            </w:tcMar>
            <w:vAlign w:val="center"/>
            <w:hideMark/>
          </w:tcPr>
          <w:p w14:paraId="1503664E" w14:textId="77777777" w:rsidR="00245725" w:rsidRDefault="00245725">
            <w:pPr>
              <w:spacing w:before="100" w:beforeAutospacing="1" w:after="150" w:line="288" w:lineRule="atLeast"/>
              <w:jc w:val="center"/>
              <w:rPr>
                <w:sz w:val="18"/>
                <w:szCs w:val="18"/>
              </w:rPr>
            </w:pPr>
            <w:r>
              <w:rPr>
                <w:sz w:val="18"/>
                <w:szCs w:val="18"/>
              </w:rPr>
              <w:t>2,956</w:t>
            </w:r>
          </w:p>
        </w:tc>
        <w:tc>
          <w:tcPr>
            <w:tcW w:w="0" w:type="auto"/>
            <w:shd w:val="clear" w:color="auto" w:fill="FAEBD7"/>
            <w:tcMar>
              <w:top w:w="30" w:type="dxa"/>
              <w:left w:w="75" w:type="dxa"/>
              <w:bottom w:w="30" w:type="dxa"/>
              <w:right w:w="75" w:type="dxa"/>
            </w:tcMar>
            <w:vAlign w:val="center"/>
            <w:hideMark/>
          </w:tcPr>
          <w:p w14:paraId="3E787A47" w14:textId="77777777" w:rsidR="00245725" w:rsidRDefault="00245725">
            <w:pPr>
              <w:spacing w:before="100" w:beforeAutospacing="1" w:after="150" w:line="288" w:lineRule="atLeast"/>
              <w:jc w:val="center"/>
              <w:rPr>
                <w:sz w:val="18"/>
                <w:szCs w:val="18"/>
              </w:rPr>
            </w:pPr>
            <w:r>
              <w:rPr>
                <w:sz w:val="18"/>
                <w:szCs w:val="18"/>
              </w:rPr>
              <w:t>0,399</w:t>
            </w:r>
          </w:p>
        </w:tc>
        <w:tc>
          <w:tcPr>
            <w:tcW w:w="0" w:type="auto"/>
            <w:shd w:val="clear" w:color="auto" w:fill="FAEBD7"/>
            <w:tcMar>
              <w:top w:w="30" w:type="dxa"/>
              <w:left w:w="75" w:type="dxa"/>
              <w:bottom w:w="30" w:type="dxa"/>
              <w:right w:w="75" w:type="dxa"/>
            </w:tcMar>
            <w:vAlign w:val="center"/>
            <w:hideMark/>
          </w:tcPr>
          <w:p w14:paraId="2EF7DB9F" w14:textId="77777777" w:rsidR="00245725" w:rsidRDefault="00245725">
            <w:pPr>
              <w:spacing w:before="100" w:beforeAutospacing="1" w:after="150" w:line="288" w:lineRule="atLeast"/>
              <w:jc w:val="center"/>
              <w:rPr>
                <w:sz w:val="18"/>
                <w:szCs w:val="18"/>
              </w:rPr>
            </w:pPr>
            <w:r>
              <w:rPr>
                <w:sz w:val="18"/>
                <w:szCs w:val="18"/>
              </w:rPr>
              <w:t>2,848</w:t>
            </w:r>
          </w:p>
        </w:tc>
        <w:tc>
          <w:tcPr>
            <w:tcW w:w="0" w:type="auto"/>
            <w:shd w:val="clear" w:color="auto" w:fill="FAEBD7"/>
            <w:tcMar>
              <w:top w:w="30" w:type="dxa"/>
              <w:left w:w="75" w:type="dxa"/>
              <w:bottom w:w="30" w:type="dxa"/>
              <w:right w:w="75" w:type="dxa"/>
            </w:tcMar>
            <w:vAlign w:val="center"/>
            <w:hideMark/>
          </w:tcPr>
          <w:p w14:paraId="75B136D4" w14:textId="77777777" w:rsidR="00245725" w:rsidRDefault="00245725">
            <w:pPr>
              <w:spacing w:before="100" w:beforeAutospacing="1" w:after="150" w:line="288" w:lineRule="atLeast"/>
              <w:jc w:val="center"/>
              <w:rPr>
                <w:sz w:val="18"/>
                <w:szCs w:val="18"/>
              </w:rPr>
            </w:pPr>
            <w:r>
              <w:rPr>
                <w:sz w:val="18"/>
                <w:szCs w:val="18"/>
              </w:rPr>
              <w:t>0.413</w:t>
            </w:r>
          </w:p>
        </w:tc>
        <w:tc>
          <w:tcPr>
            <w:tcW w:w="0" w:type="auto"/>
            <w:shd w:val="clear" w:color="auto" w:fill="FAEBD7"/>
            <w:tcMar>
              <w:top w:w="30" w:type="dxa"/>
              <w:left w:w="75" w:type="dxa"/>
              <w:bottom w:w="30" w:type="dxa"/>
              <w:right w:w="75" w:type="dxa"/>
            </w:tcMar>
            <w:vAlign w:val="center"/>
            <w:hideMark/>
          </w:tcPr>
          <w:p w14:paraId="2A915B94" w14:textId="77777777" w:rsidR="00245725" w:rsidRDefault="00245725">
            <w:pPr>
              <w:spacing w:before="100" w:beforeAutospacing="1" w:after="150" w:line="288" w:lineRule="atLeast"/>
              <w:jc w:val="center"/>
              <w:rPr>
                <w:sz w:val="18"/>
                <w:szCs w:val="18"/>
              </w:rPr>
            </w:pPr>
            <w:r>
              <w:rPr>
                <w:sz w:val="18"/>
                <w:szCs w:val="18"/>
              </w:rPr>
              <w:t>2.747</w:t>
            </w:r>
          </w:p>
        </w:tc>
      </w:tr>
    </w:tbl>
    <w:p w14:paraId="46F87ADE" w14:textId="77777777" w:rsidR="00245725" w:rsidRDefault="00245725" w:rsidP="00245725">
      <w:pPr>
        <w:shd w:val="clear" w:color="auto" w:fill="FFFFFF"/>
        <w:jc w:val="both"/>
        <w:rPr>
          <w:rFonts w:ascii="Arial" w:hAnsi="Arial" w:cs="Arial"/>
          <w:vanish/>
          <w:color w:val="000000"/>
          <w:sz w:val="21"/>
          <w:szCs w:val="21"/>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3044"/>
        <w:gridCol w:w="2395"/>
        <w:gridCol w:w="1422"/>
        <w:gridCol w:w="647"/>
        <w:gridCol w:w="661"/>
        <w:gridCol w:w="647"/>
        <w:gridCol w:w="661"/>
        <w:gridCol w:w="647"/>
        <w:gridCol w:w="676"/>
      </w:tblGrid>
      <w:tr w:rsidR="00245725" w14:paraId="022857FC" w14:textId="77777777" w:rsidTr="00245725">
        <w:trPr>
          <w:trHeight w:val="508"/>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14:paraId="458E60E7" w14:textId="77777777" w:rsidR="00245725" w:rsidRDefault="00245725">
            <w:pPr>
              <w:spacing w:before="100" w:beforeAutospacing="1" w:after="150" w:line="288" w:lineRule="atLeast"/>
              <w:jc w:val="right"/>
              <w:rPr>
                <w:i/>
                <w:iCs/>
                <w:sz w:val="21"/>
                <w:szCs w:val="21"/>
              </w:rPr>
            </w:pPr>
            <w:r>
              <w:rPr>
                <w:i/>
                <w:iCs/>
                <w:sz w:val="21"/>
                <w:szCs w:val="21"/>
              </w:rPr>
              <w:t>Таблица П.1.2 – Расчетные данные ВЛ </w:t>
            </w:r>
            <w:r>
              <w:rPr>
                <w:rStyle w:val="form"/>
                <w:i/>
                <w:iCs/>
                <w:color w:val="000000"/>
                <w:sz w:val="26"/>
                <w:szCs w:val="26"/>
              </w:rPr>
              <w:t xml:space="preserve">220…500 </w:t>
            </w:r>
            <w:proofErr w:type="spellStart"/>
            <w:r>
              <w:rPr>
                <w:rStyle w:val="form"/>
                <w:i/>
                <w:iCs/>
                <w:color w:val="000000"/>
                <w:sz w:val="26"/>
                <w:szCs w:val="26"/>
              </w:rPr>
              <w:t>кВ</w:t>
            </w:r>
            <w:proofErr w:type="spellEnd"/>
            <w:r>
              <w:rPr>
                <w:i/>
                <w:iCs/>
                <w:sz w:val="21"/>
                <w:szCs w:val="21"/>
              </w:rPr>
              <w:t xml:space="preserve"> со </w:t>
            </w:r>
            <w:proofErr w:type="spellStart"/>
            <w:r>
              <w:rPr>
                <w:i/>
                <w:iCs/>
                <w:sz w:val="21"/>
                <w:szCs w:val="21"/>
              </w:rPr>
              <w:t>сталеалюминиевыми</w:t>
            </w:r>
            <w:proofErr w:type="spellEnd"/>
            <w:r>
              <w:rPr>
                <w:i/>
                <w:iCs/>
                <w:sz w:val="21"/>
                <w:szCs w:val="21"/>
              </w:rPr>
              <w:t xml:space="preserve"> проводами (на 1 км)</w:t>
            </w:r>
          </w:p>
        </w:tc>
      </w:tr>
      <w:tr w:rsidR="00245725" w14:paraId="41658B72"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60C41EC2"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Номинальное сечение провода, мм</w:t>
            </w:r>
            <w:r>
              <w:rPr>
                <w:b/>
                <w:bCs/>
                <w:color w:val="981917"/>
                <w:sz w:val="21"/>
                <w:szCs w:val="21"/>
                <w:vertAlign w:val="superscript"/>
              </w:rPr>
              <w:t>2</w:t>
            </w:r>
          </w:p>
        </w:tc>
        <w:tc>
          <w:tcPr>
            <w:tcW w:w="0" w:type="auto"/>
            <w:vMerge w:val="restart"/>
            <w:shd w:val="clear" w:color="auto" w:fill="87CEFA"/>
            <w:tcMar>
              <w:top w:w="105" w:type="dxa"/>
              <w:left w:w="15" w:type="dxa"/>
              <w:bottom w:w="105" w:type="dxa"/>
              <w:right w:w="15" w:type="dxa"/>
            </w:tcMar>
            <w:vAlign w:val="center"/>
            <w:hideMark/>
          </w:tcPr>
          <w:p w14:paraId="5EDCEBDE"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Количество проводов в фазе</w:t>
            </w:r>
          </w:p>
        </w:tc>
        <w:tc>
          <w:tcPr>
            <w:tcW w:w="0" w:type="auto"/>
            <w:vMerge w:val="restart"/>
            <w:shd w:val="clear" w:color="auto" w:fill="87CEFA"/>
            <w:tcMar>
              <w:top w:w="105" w:type="dxa"/>
              <w:left w:w="15" w:type="dxa"/>
              <w:bottom w:w="105" w:type="dxa"/>
              <w:right w:w="15" w:type="dxa"/>
            </w:tcMar>
            <w:vAlign w:val="center"/>
            <w:hideMark/>
          </w:tcPr>
          <w:p w14:paraId="5C518A00"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r</w:t>
            </w:r>
            <w:r>
              <w:rPr>
                <w:rStyle w:val="form"/>
                <w:b/>
                <w:bCs/>
                <w:i/>
                <w:iCs/>
                <w:color w:val="981917"/>
                <w:sz w:val="26"/>
                <w:szCs w:val="26"/>
                <w:vertAlign w:val="subscript"/>
              </w:rPr>
              <w:t>0</w:t>
            </w:r>
            <w:r>
              <w:rPr>
                <w:b/>
                <w:bCs/>
                <w:color w:val="981917"/>
                <w:sz w:val="21"/>
                <w:szCs w:val="21"/>
              </w:rPr>
              <w:t>, Ом при +20 °С</w:t>
            </w:r>
          </w:p>
        </w:tc>
        <w:tc>
          <w:tcPr>
            <w:tcW w:w="0" w:type="auto"/>
            <w:gridSpan w:val="2"/>
            <w:shd w:val="clear" w:color="auto" w:fill="87CEFA"/>
            <w:tcMar>
              <w:top w:w="105" w:type="dxa"/>
              <w:left w:w="15" w:type="dxa"/>
              <w:bottom w:w="105" w:type="dxa"/>
              <w:right w:w="15" w:type="dxa"/>
            </w:tcMar>
            <w:vAlign w:val="center"/>
            <w:hideMark/>
          </w:tcPr>
          <w:p w14:paraId="3F28007C"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 xml:space="preserve">220 </w:t>
            </w:r>
            <w:proofErr w:type="spellStart"/>
            <w:r>
              <w:rPr>
                <w:rStyle w:val="form"/>
                <w:b/>
                <w:bCs/>
                <w:i/>
                <w:iCs/>
                <w:color w:val="981917"/>
                <w:sz w:val="26"/>
                <w:szCs w:val="26"/>
              </w:rPr>
              <w:t>кВ</w:t>
            </w:r>
            <w:proofErr w:type="spellEnd"/>
          </w:p>
        </w:tc>
        <w:tc>
          <w:tcPr>
            <w:tcW w:w="0" w:type="auto"/>
            <w:gridSpan w:val="2"/>
            <w:shd w:val="clear" w:color="auto" w:fill="87CEFA"/>
            <w:tcMar>
              <w:top w:w="105" w:type="dxa"/>
              <w:left w:w="15" w:type="dxa"/>
              <w:bottom w:w="105" w:type="dxa"/>
              <w:right w:w="15" w:type="dxa"/>
            </w:tcMar>
            <w:vAlign w:val="center"/>
            <w:hideMark/>
          </w:tcPr>
          <w:p w14:paraId="7CA770C1"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 xml:space="preserve">330 </w:t>
            </w:r>
            <w:proofErr w:type="spellStart"/>
            <w:r>
              <w:rPr>
                <w:rStyle w:val="form"/>
                <w:b/>
                <w:bCs/>
                <w:i/>
                <w:iCs/>
                <w:color w:val="981917"/>
                <w:sz w:val="26"/>
                <w:szCs w:val="26"/>
              </w:rPr>
              <w:t>кВ</w:t>
            </w:r>
            <w:proofErr w:type="spellEnd"/>
          </w:p>
        </w:tc>
        <w:tc>
          <w:tcPr>
            <w:tcW w:w="0" w:type="auto"/>
            <w:gridSpan w:val="2"/>
            <w:shd w:val="clear" w:color="auto" w:fill="87CEFA"/>
            <w:tcMar>
              <w:top w:w="105" w:type="dxa"/>
              <w:left w:w="15" w:type="dxa"/>
              <w:bottom w:w="105" w:type="dxa"/>
              <w:right w:w="15" w:type="dxa"/>
            </w:tcMar>
            <w:vAlign w:val="center"/>
            <w:hideMark/>
          </w:tcPr>
          <w:p w14:paraId="3E9DA8E7"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 xml:space="preserve">500 </w:t>
            </w:r>
            <w:proofErr w:type="spellStart"/>
            <w:r>
              <w:rPr>
                <w:rStyle w:val="form"/>
                <w:b/>
                <w:bCs/>
                <w:i/>
                <w:iCs/>
                <w:color w:val="981917"/>
                <w:sz w:val="26"/>
                <w:szCs w:val="26"/>
              </w:rPr>
              <w:t>кВ</w:t>
            </w:r>
            <w:proofErr w:type="spellEnd"/>
          </w:p>
        </w:tc>
      </w:tr>
      <w:tr w:rsidR="00245725" w14:paraId="16B5553A" w14:textId="77777777" w:rsidTr="00245725">
        <w:trPr>
          <w:tblCellSpacing w:w="15" w:type="dxa"/>
        </w:trPr>
        <w:tc>
          <w:tcPr>
            <w:tcW w:w="0" w:type="auto"/>
            <w:vMerge/>
            <w:shd w:val="clear" w:color="auto" w:fill="FAEBD7"/>
            <w:vAlign w:val="center"/>
            <w:hideMark/>
          </w:tcPr>
          <w:p w14:paraId="6FA372F9" w14:textId="77777777" w:rsidR="00245725" w:rsidRDefault="00245725">
            <w:pPr>
              <w:spacing w:before="100" w:beforeAutospacing="1" w:after="150" w:line="288" w:lineRule="atLeast"/>
              <w:rPr>
                <w:b/>
                <w:bCs/>
                <w:color w:val="981917"/>
                <w:sz w:val="21"/>
                <w:szCs w:val="21"/>
              </w:rPr>
            </w:pPr>
          </w:p>
        </w:tc>
        <w:tc>
          <w:tcPr>
            <w:tcW w:w="0" w:type="auto"/>
            <w:vMerge/>
            <w:shd w:val="clear" w:color="auto" w:fill="FAEBD7"/>
            <w:vAlign w:val="center"/>
            <w:hideMark/>
          </w:tcPr>
          <w:p w14:paraId="6C7E9D23" w14:textId="77777777" w:rsidR="00245725" w:rsidRDefault="00245725">
            <w:pPr>
              <w:spacing w:before="100" w:beforeAutospacing="1" w:after="150" w:line="288" w:lineRule="atLeast"/>
              <w:rPr>
                <w:b/>
                <w:bCs/>
                <w:color w:val="981917"/>
                <w:sz w:val="21"/>
                <w:szCs w:val="21"/>
              </w:rPr>
            </w:pPr>
          </w:p>
        </w:tc>
        <w:tc>
          <w:tcPr>
            <w:tcW w:w="0" w:type="auto"/>
            <w:vMerge/>
            <w:shd w:val="clear" w:color="auto" w:fill="FAEBD7"/>
            <w:vAlign w:val="center"/>
            <w:hideMark/>
          </w:tcPr>
          <w:p w14:paraId="505F2A18" w14:textId="77777777" w:rsidR="00245725" w:rsidRDefault="00245725">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6DDEC796"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x</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169BC2C6"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b</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708BF461"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x</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442B0DE5"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b</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42C0F052"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x</w:t>
            </w:r>
            <w:r>
              <w:rPr>
                <w:rStyle w:val="form"/>
                <w:b/>
                <w:bCs/>
                <w:i/>
                <w:iCs/>
                <w:color w:val="981917"/>
                <w:sz w:val="26"/>
                <w:szCs w:val="26"/>
                <w:vertAlign w:val="subscript"/>
              </w:rPr>
              <w:t>0</w:t>
            </w:r>
            <w:r>
              <w:rPr>
                <w:b/>
                <w:bCs/>
                <w:color w:val="981917"/>
                <w:sz w:val="21"/>
                <w:szCs w:val="21"/>
              </w:rPr>
              <w:t>, Ом</w:t>
            </w:r>
          </w:p>
        </w:tc>
        <w:tc>
          <w:tcPr>
            <w:tcW w:w="0" w:type="auto"/>
            <w:shd w:val="clear" w:color="auto" w:fill="87CEFA"/>
            <w:tcMar>
              <w:top w:w="105" w:type="dxa"/>
              <w:left w:w="15" w:type="dxa"/>
              <w:bottom w:w="105" w:type="dxa"/>
              <w:right w:w="15" w:type="dxa"/>
            </w:tcMar>
            <w:vAlign w:val="center"/>
            <w:hideMark/>
          </w:tcPr>
          <w:p w14:paraId="7ED0435D"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b</w:t>
            </w:r>
            <w:r>
              <w:rPr>
                <w:rStyle w:val="form"/>
                <w:b/>
                <w:bCs/>
                <w:i/>
                <w:iCs/>
                <w:color w:val="981917"/>
                <w:sz w:val="26"/>
                <w:szCs w:val="26"/>
                <w:vertAlign w:val="subscript"/>
              </w:rPr>
              <w:t>0</w:t>
            </w:r>
            <w:r>
              <w:rPr>
                <w:b/>
                <w:bCs/>
                <w:color w:val="981917"/>
                <w:sz w:val="21"/>
                <w:szCs w:val="21"/>
              </w:rPr>
              <w:t>, Ом</w:t>
            </w:r>
          </w:p>
        </w:tc>
      </w:tr>
      <w:tr w:rsidR="00245725" w14:paraId="7C8F6B3F"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45935116" w14:textId="77777777" w:rsidR="00245725" w:rsidRDefault="00245725">
            <w:pPr>
              <w:spacing w:before="100" w:beforeAutospacing="1" w:after="150" w:line="288" w:lineRule="atLeast"/>
              <w:jc w:val="center"/>
              <w:rPr>
                <w:sz w:val="18"/>
                <w:szCs w:val="18"/>
              </w:rPr>
            </w:pPr>
            <w:r>
              <w:rPr>
                <w:sz w:val="18"/>
                <w:szCs w:val="18"/>
              </w:rPr>
              <w:t>240/32</w:t>
            </w:r>
          </w:p>
        </w:tc>
        <w:tc>
          <w:tcPr>
            <w:tcW w:w="0" w:type="auto"/>
            <w:shd w:val="clear" w:color="auto" w:fill="FAF0E6"/>
            <w:tcMar>
              <w:top w:w="30" w:type="dxa"/>
              <w:left w:w="75" w:type="dxa"/>
              <w:bottom w:w="30" w:type="dxa"/>
              <w:right w:w="75" w:type="dxa"/>
            </w:tcMar>
            <w:vAlign w:val="center"/>
            <w:hideMark/>
          </w:tcPr>
          <w:p w14:paraId="3F9A899E" w14:textId="77777777" w:rsidR="00245725" w:rsidRDefault="00245725">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269E36F6" w14:textId="77777777" w:rsidR="00245725" w:rsidRDefault="00245725">
            <w:pPr>
              <w:spacing w:before="100" w:beforeAutospacing="1" w:after="150" w:line="288" w:lineRule="atLeast"/>
              <w:jc w:val="center"/>
              <w:rPr>
                <w:sz w:val="18"/>
                <w:szCs w:val="18"/>
              </w:rPr>
            </w:pPr>
            <w:r>
              <w:rPr>
                <w:sz w:val="18"/>
                <w:szCs w:val="18"/>
              </w:rPr>
              <w:t>0,121</w:t>
            </w:r>
          </w:p>
        </w:tc>
        <w:tc>
          <w:tcPr>
            <w:tcW w:w="0" w:type="auto"/>
            <w:shd w:val="clear" w:color="auto" w:fill="FAF0E6"/>
            <w:tcMar>
              <w:top w:w="30" w:type="dxa"/>
              <w:left w:w="75" w:type="dxa"/>
              <w:bottom w:w="30" w:type="dxa"/>
              <w:right w:w="75" w:type="dxa"/>
            </w:tcMar>
            <w:vAlign w:val="center"/>
            <w:hideMark/>
          </w:tcPr>
          <w:p w14:paraId="1EAF3690" w14:textId="77777777" w:rsidR="00245725" w:rsidRDefault="00245725">
            <w:pPr>
              <w:spacing w:before="100" w:beforeAutospacing="1" w:after="150" w:line="288" w:lineRule="atLeast"/>
              <w:jc w:val="center"/>
              <w:rPr>
                <w:sz w:val="18"/>
                <w:szCs w:val="18"/>
              </w:rPr>
            </w:pPr>
            <w:r>
              <w:rPr>
                <w:sz w:val="18"/>
                <w:szCs w:val="18"/>
              </w:rPr>
              <w:t>0,435</w:t>
            </w:r>
          </w:p>
        </w:tc>
        <w:tc>
          <w:tcPr>
            <w:tcW w:w="0" w:type="auto"/>
            <w:shd w:val="clear" w:color="auto" w:fill="FAF0E6"/>
            <w:tcMar>
              <w:top w:w="30" w:type="dxa"/>
              <w:left w:w="75" w:type="dxa"/>
              <w:bottom w:w="30" w:type="dxa"/>
              <w:right w:w="75" w:type="dxa"/>
            </w:tcMar>
            <w:vAlign w:val="center"/>
            <w:hideMark/>
          </w:tcPr>
          <w:p w14:paraId="42CCF8D2" w14:textId="77777777" w:rsidR="00245725" w:rsidRDefault="00245725">
            <w:pPr>
              <w:spacing w:before="100" w:beforeAutospacing="1" w:after="150" w:line="288" w:lineRule="atLeast"/>
              <w:jc w:val="center"/>
              <w:rPr>
                <w:sz w:val="18"/>
                <w:szCs w:val="18"/>
              </w:rPr>
            </w:pPr>
            <w:r>
              <w:rPr>
                <w:sz w:val="18"/>
                <w:szCs w:val="18"/>
              </w:rPr>
              <w:t>2,600</w:t>
            </w:r>
          </w:p>
        </w:tc>
        <w:tc>
          <w:tcPr>
            <w:tcW w:w="0" w:type="auto"/>
            <w:shd w:val="clear" w:color="auto" w:fill="FAF0E6"/>
            <w:tcMar>
              <w:top w:w="30" w:type="dxa"/>
              <w:left w:w="75" w:type="dxa"/>
              <w:bottom w:w="30" w:type="dxa"/>
              <w:right w:w="75" w:type="dxa"/>
            </w:tcMar>
            <w:vAlign w:val="center"/>
            <w:hideMark/>
          </w:tcPr>
          <w:p w14:paraId="4C726735"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5BEE2AB4"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5AE91C0C"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3BE5DE56" w14:textId="77777777" w:rsidR="00245725" w:rsidRDefault="00245725">
            <w:pPr>
              <w:spacing w:before="100" w:beforeAutospacing="1" w:after="150" w:line="288" w:lineRule="atLeast"/>
              <w:jc w:val="center"/>
              <w:rPr>
                <w:sz w:val="18"/>
                <w:szCs w:val="18"/>
              </w:rPr>
            </w:pPr>
            <w:r>
              <w:rPr>
                <w:sz w:val="18"/>
                <w:szCs w:val="18"/>
              </w:rPr>
              <w:t>–</w:t>
            </w:r>
          </w:p>
        </w:tc>
      </w:tr>
      <w:tr w:rsidR="00245725" w14:paraId="20C742E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5124035" w14:textId="77777777" w:rsidR="00245725" w:rsidRDefault="00245725">
            <w:pPr>
              <w:spacing w:before="100" w:beforeAutospacing="1" w:after="150" w:line="288" w:lineRule="atLeast"/>
              <w:jc w:val="center"/>
              <w:rPr>
                <w:sz w:val="18"/>
                <w:szCs w:val="18"/>
              </w:rPr>
            </w:pPr>
            <w:r>
              <w:rPr>
                <w:sz w:val="18"/>
                <w:szCs w:val="18"/>
              </w:rPr>
              <w:t>240/39</w:t>
            </w:r>
          </w:p>
        </w:tc>
        <w:tc>
          <w:tcPr>
            <w:tcW w:w="0" w:type="auto"/>
            <w:shd w:val="clear" w:color="auto" w:fill="FAEBD7"/>
            <w:tcMar>
              <w:top w:w="30" w:type="dxa"/>
              <w:left w:w="75" w:type="dxa"/>
              <w:bottom w:w="30" w:type="dxa"/>
              <w:right w:w="75" w:type="dxa"/>
            </w:tcMar>
            <w:vAlign w:val="center"/>
            <w:hideMark/>
          </w:tcPr>
          <w:p w14:paraId="4835EF85" w14:textId="77777777" w:rsidR="00245725" w:rsidRDefault="00245725">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583298FB" w14:textId="77777777" w:rsidR="00245725" w:rsidRDefault="00245725">
            <w:pPr>
              <w:spacing w:before="100" w:beforeAutospacing="1" w:after="150" w:line="288" w:lineRule="atLeast"/>
              <w:jc w:val="center"/>
              <w:rPr>
                <w:sz w:val="18"/>
                <w:szCs w:val="18"/>
              </w:rPr>
            </w:pPr>
            <w:r>
              <w:rPr>
                <w:sz w:val="18"/>
                <w:szCs w:val="18"/>
              </w:rPr>
              <w:t>0,062</w:t>
            </w:r>
          </w:p>
        </w:tc>
        <w:tc>
          <w:tcPr>
            <w:tcW w:w="0" w:type="auto"/>
            <w:shd w:val="clear" w:color="auto" w:fill="FAEBD7"/>
            <w:tcMar>
              <w:top w:w="30" w:type="dxa"/>
              <w:left w:w="75" w:type="dxa"/>
              <w:bottom w:w="30" w:type="dxa"/>
              <w:right w:w="75" w:type="dxa"/>
            </w:tcMar>
            <w:vAlign w:val="center"/>
            <w:hideMark/>
          </w:tcPr>
          <w:p w14:paraId="2823C2F5"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7EFAE873"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7AB46D7F" w14:textId="77777777" w:rsidR="00245725" w:rsidRDefault="00245725">
            <w:pPr>
              <w:spacing w:before="100" w:beforeAutospacing="1" w:after="150" w:line="288" w:lineRule="atLeast"/>
              <w:jc w:val="center"/>
              <w:rPr>
                <w:sz w:val="18"/>
                <w:szCs w:val="18"/>
              </w:rPr>
            </w:pPr>
            <w:r>
              <w:rPr>
                <w:sz w:val="18"/>
                <w:szCs w:val="18"/>
              </w:rPr>
              <w:t>0,331</w:t>
            </w:r>
          </w:p>
        </w:tc>
        <w:tc>
          <w:tcPr>
            <w:tcW w:w="0" w:type="auto"/>
            <w:shd w:val="clear" w:color="auto" w:fill="FAEBD7"/>
            <w:tcMar>
              <w:top w:w="30" w:type="dxa"/>
              <w:left w:w="75" w:type="dxa"/>
              <w:bottom w:w="30" w:type="dxa"/>
              <w:right w:w="75" w:type="dxa"/>
            </w:tcMar>
            <w:vAlign w:val="center"/>
            <w:hideMark/>
          </w:tcPr>
          <w:p w14:paraId="76D9ACBA" w14:textId="77777777" w:rsidR="00245725" w:rsidRDefault="00245725">
            <w:pPr>
              <w:spacing w:before="100" w:beforeAutospacing="1" w:after="150" w:line="288" w:lineRule="atLeast"/>
              <w:jc w:val="center"/>
              <w:rPr>
                <w:sz w:val="18"/>
                <w:szCs w:val="18"/>
              </w:rPr>
            </w:pPr>
            <w:r>
              <w:rPr>
                <w:sz w:val="18"/>
                <w:szCs w:val="18"/>
              </w:rPr>
              <w:t>3,380</w:t>
            </w:r>
          </w:p>
        </w:tc>
        <w:tc>
          <w:tcPr>
            <w:tcW w:w="0" w:type="auto"/>
            <w:shd w:val="clear" w:color="auto" w:fill="FAEBD7"/>
            <w:tcMar>
              <w:top w:w="30" w:type="dxa"/>
              <w:left w:w="75" w:type="dxa"/>
              <w:bottom w:w="30" w:type="dxa"/>
              <w:right w:w="75" w:type="dxa"/>
            </w:tcMar>
            <w:vAlign w:val="center"/>
            <w:hideMark/>
          </w:tcPr>
          <w:p w14:paraId="17C444B3"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5F8C3482" w14:textId="77777777" w:rsidR="00245725" w:rsidRDefault="00245725">
            <w:pPr>
              <w:spacing w:before="100" w:beforeAutospacing="1" w:after="150" w:line="288" w:lineRule="atLeast"/>
              <w:jc w:val="center"/>
              <w:rPr>
                <w:sz w:val="18"/>
                <w:szCs w:val="18"/>
              </w:rPr>
            </w:pPr>
            <w:r>
              <w:rPr>
                <w:sz w:val="18"/>
                <w:szCs w:val="18"/>
              </w:rPr>
              <w:t>–</w:t>
            </w:r>
          </w:p>
        </w:tc>
      </w:tr>
      <w:tr w:rsidR="00245725" w14:paraId="7CF821C4"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75DA1E9" w14:textId="77777777" w:rsidR="00245725" w:rsidRDefault="00245725">
            <w:pPr>
              <w:spacing w:before="100" w:beforeAutospacing="1" w:after="150" w:line="288" w:lineRule="atLeast"/>
              <w:jc w:val="center"/>
              <w:rPr>
                <w:sz w:val="18"/>
                <w:szCs w:val="18"/>
              </w:rPr>
            </w:pPr>
            <w:r>
              <w:rPr>
                <w:sz w:val="18"/>
                <w:szCs w:val="18"/>
              </w:rPr>
              <w:t>300/39</w:t>
            </w:r>
          </w:p>
        </w:tc>
        <w:tc>
          <w:tcPr>
            <w:tcW w:w="0" w:type="auto"/>
            <w:shd w:val="clear" w:color="auto" w:fill="FAF0E6"/>
            <w:tcMar>
              <w:top w:w="30" w:type="dxa"/>
              <w:left w:w="75" w:type="dxa"/>
              <w:bottom w:w="30" w:type="dxa"/>
              <w:right w:w="75" w:type="dxa"/>
            </w:tcMar>
            <w:vAlign w:val="center"/>
            <w:hideMark/>
          </w:tcPr>
          <w:p w14:paraId="7E1917E5" w14:textId="77777777" w:rsidR="00245725" w:rsidRDefault="00245725">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23B6AB7F" w14:textId="77777777" w:rsidR="00245725" w:rsidRDefault="00245725">
            <w:pPr>
              <w:spacing w:before="100" w:beforeAutospacing="1" w:after="150" w:line="288" w:lineRule="atLeast"/>
              <w:jc w:val="center"/>
              <w:rPr>
                <w:sz w:val="18"/>
                <w:szCs w:val="18"/>
              </w:rPr>
            </w:pPr>
            <w:r>
              <w:rPr>
                <w:sz w:val="18"/>
                <w:szCs w:val="18"/>
              </w:rPr>
              <w:t>0,097</w:t>
            </w:r>
          </w:p>
        </w:tc>
        <w:tc>
          <w:tcPr>
            <w:tcW w:w="0" w:type="auto"/>
            <w:shd w:val="clear" w:color="auto" w:fill="FAF0E6"/>
            <w:tcMar>
              <w:top w:w="30" w:type="dxa"/>
              <w:left w:w="75" w:type="dxa"/>
              <w:bottom w:w="30" w:type="dxa"/>
              <w:right w:w="75" w:type="dxa"/>
            </w:tcMar>
            <w:vAlign w:val="center"/>
            <w:hideMark/>
          </w:tcPr>
          <w:p w14:paraId="31DDF1FE" w14:textId="77777777" w:rsidR="00245725" w:rsidRDefault="00245725">
            <w:pPr>
              <w:spacing w:before="100" w:beforeAutospacing="1" w:after="150" w:line="288" w:lineRule="atLeast"/>
              <w:jc w:val="center"/>
              <w:rPr>
                <w:sz w:val="18"/>
                <w:szCs w:val="18"/>
              </w:rPr>
            </w:pPr>
            <w:r>
              <w:rPr>
                <w:sz w:val="18"/>
                <w:szCs w:val="18"/>
              </w:rPr>
              <w:t>0,429</w:t>
            </w:r>
          </w:p>
        </w:tc>
        <w:tc>
          <w:tcPr>
            <w:tcW w:w="0" w:type="auto"/>
            <w:shd w:val="clear" w:color="auto" w:fill="FAF0E6"/>
            <w:tcMar>
              <w:top w:w="30" w:type="dxa"/>
              <w:left w:w="75" w:type="dxa"/>
              <w:bottom w:w="30" w:type="dxa"/>
              <w:right w:w="75" w:type="dxa"/>
            </w:tcMar>
            <w:vAlign w:val="center"/>
            <w:hideMark/>
          </w:tcPr>
          <w:p w14:paraId="2A99625C" w14:textId="77777777" w:rsidR="00245725" w:rsidRDefault="00245725">
            <w:pPr>
              <w:spacing w:before="100" w:beforeAutospacing="1" w:after="150" w:line="288" w:lineRule="atLeast"/>
              <w:jc w:val="center"/>
              <w:rPr>
                <w:sz w:val="18"/>
                <w:szCs w:val="18"/>
              </w:rPr>
            </w:pPr>
            <w:r>
              <w:rPr>
                <w:sz w:val="18"/>
                <w:szCs w:val="18"/>
              </w:rPr>
              <w:t>2,640</w:t>
            </w:r>
          </w:p>
        </w:tc>
        <w:tc>
          <w:tcPr>
            <w:tcW w:w="0" w:type="auto"/>
            <w:shd w:val="clear" w:color="auto" w:fill="FAF0E6"/>
            <w:tcMar>
              <w:top w:w="30" w:type="dxa"/>
              <w:left w:w="75" w:type="dxa"/>
              <w:bottom w:w="30" w:type="dxa"/>
              <w:right w:w="75" w:type="dxa"/>
            </w:tcMar>
            <w:vAlign w:val="center"/>
            <w:hideMark/>
          </w:tcPr>
          <w:p w14:paraId="595F2907" w14:textId="77777777" w:rsidR="00245725" w:rsidRDefault="00245725">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32B5E7EE" w14:textId="77777777" w:rsidR="00245725" w:rsidRDefault="00245725">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078F6F01"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24A22F2A" w14:textId="77777777" w:rsidR="00245725" w:rsidRDefault="00245725">
            <w:pPr>
              <w:spacing w:before="100" w:beforeAutospacing="1" w:after="150" w:line="288" w:lineRule="atLeast"/>
              <w:jc w:val="center"/>
              <w:rPr>
                <w:sz w:val="18"/>
                <w:szCs w:val="18"/>
              </w:rPr>
            </w:pPr>
            <w:r>
              <w:rPr>
                <w:sz w:val="18"/>
                <w:szCs w:val="18"/>
              </w:rPr>
              <w:t>–</w:t>
            </w:r>
          </w:p>
        </w:tc>
      </w:tr>
      <w:tr w:rsidR="00245725" w14:paraId="47C46C43"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6344F4B" w14:textId="77777777" w:rsidR="00245725" w:rsidRDefault="00245725">
            <w:pPr>
              <w:spacing w:before="100" w:beforeAutospacing="1" w:after="150" w:line="288" w:lineRule="atLeast"/>
              <w:jc w:val="center"/>
              <w:rPr>
                <w:sz w:val="18"/>
                <w:szCs w:val="18"/>
              </w:rPr>
            </w:pPr>
            <w:r>
              <w:rPr>
                <w:sz w:val="18"/>
                <w:szCs w:val="18"/>
              </w:rPr>
              <w:t>300/39</w:t>
            </w:r>
          </w:p>
        </w:tc>
        <w:tc>
          <w:tcPr>
            <w:tcW w:w="0" w:type="auto"/>
            <w:shd w:val="clear" w:color="auto" w:fill="FAEBD7"/>
            <w:tcMar>
              <w:top w:w="30" w:type="dxa"/>
              <w:left w:w="75" w:type="dxa"/>
              <w:bottom w:w="30" w:type="dxa"/>
              <w:right w:w="75" w:type="dxa"/>
            </w:tcMar>
            <w:vAlign w:val="center"/>
            <w:hideMark/>
          </w:tcPr>
          <w:p w14:paraId="2FD2CA16" w14:textId="77777777" w:rsidR="00245725" w:rsidRDefault="00245725">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449F7FAA" w14:textId="77777777" w:rsidR="00245725" w:rsidRDefault="00245725">
            <w:pPr>
              <w:spacing w:before="100" w:beforeAutospacing="1" w:after="150" w:line="288" w:lineRule="atLeast"/>
              <w:jc w:val="center"/>
              <w:rPr>
                <w:sz w:val="18"/>
                <w:szCs w:val="18"/>
              </w:rPr>
            </w:pPr>
            <w:r>
              <w:rPr>
                <w:sz w:val="18"/>
                <w:szCs w:val="18"/>
              </w:rPr>
              <w:t>0,049</w:t>
            </w:r>
          </w:p>
        </w:tc>
        <w:tc>
          <w:tcPr>
            <w:tcW w:w="0" w:type="auto"/>
            <w:shd w:val="clear" w:color="auto" w:fill="FAEBD7"/>
            <w:tcMar>
              <w:top w:w="30" w:type="dxa"/>
              <w:left w:w="75" w:type="dxa"/>
              <w:bottom w:w="30" w:type="dxa"/>
              <w:right w:w="75" w:type="dxa"/>
            </w:tcMar>
            <w:vAlign w:val="center"/>
            <w:hideMark/>
          </w:tcPr>
          <w:p w14:paraId="35F17626"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0B4E5E09"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587A24A8" w14:textId="77777777" w:rsidR="00245725" w:rsidRDefault="00245725">
            <w:pPr>
              <w:spacing w:before="100" w:beforeAutospacing="1" w:after="150" w:line="288" w:lineRule="atLeast"/>
              <w:jc w:val="center"/>
              <w:rPr>
                <w:sz w:val="18"/>
                <w:szCs w:val="18"/>
              </w:rPr>
            </w:pPr>
            <w:r>
              <w:rPr>
                <w:sz w:val="18"/>
                <w:szCs w:val="18"/>
              </w:rPr>
              <w:t>0,328</w:t>
            </w:r>
          </w:p>
        </w:tc>
        <w:tc>
          <w:tcPr>
            <w:tcW w:w="0" w:type="auto"/>
            <w:shd w:val="clear" w:color="auto" w:fill="FAEBD7"/>
            <w:tcMar>
              <w:top w:w="30" w:type="dxa"/>
              <w:left w:w="75" w:type="dxa"/>
              <w:bottom w:w="30" w:type="dxa"/>
              <w:right w:w="75" w:type="dxa"/>
            </w:tcMar>
            <w:vAlign w:val="center"/>
            <w:hideMark/>
          </w:tcPr>
          <w:p w14:paraId="60DD335F" w14:textId="77777777" w:rsidR="00245725" w:rsidRDefault="00245725">
            <w:pPr>
              <w:spacing w:before="100" w:beforeAutospacing="1" w:after="150" w:line="288" w:lineRule="atLeast"/>
              <w:jc w:val="center"/>
              <w:rPr>
                <w:sz w:val="18"/>
                <w:szCs w:val="18"/>
              </w:rPr>
            </w:pPr>
            <w:r>
              <w:rPr>
                <w:sz w:val="18"/>
                <w:szCs w:val="18"/>
              </w:rPr>
              <w:t>3,410</w:t>
            </w:r>
          </w:p>
        </w:tc>
        <w:tc>
          <w:tcPr>
            <w:tcW w:w="0" w:type="auto"/>
            <w:shd w:val="clear" w:color="auto" w:fill="FAEBD7"/>
            <w:tcMar>
              <w:top w:w="30" w:type="dxa"/>
              <w:left w:w="75" w:type="dxa"/>
              <w:bottom w:w="30" w:type="dxa"/>
              <w:right w:w="75" w:type="dxa"/>
            </w:tcMar>
            <w:vAlign w:val="center"/>
            <w:hideMark/>
          </w:tcPr>
          <w:p w14:paraId="2108A465"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63978B35" w14:textId="77777777" w:rsidR="00245725" w:rsidRDefault="00245725">
            <w:pPr>
              <w:spacing w:before="100" w:beforeAutospacing="1" w:after="150" w:line="288" w:lineRule="atLeast"/>
              <w:jc w:val="center"/>
              <w:rPr>
                <w:sz w:val="18"/>
                <w:szCs w:val="18"/>
              </w:rPr>
            </w:pPr>
            <w:r>
              <w:rPr>
                <w:sz w:val="18"/>
                <w:szCs w:val="18"/>
              </w:rPr>
              <w:t>–</w:t>
            </w:r>
          </w:p>
        </w:tc>
      </w:tr>
      <w:tr w:rsidR="00245725" w14:paraId="1831017C"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557A116B" w14:textId="77777777" w:rsidR="00245725" w:rsidRDefault="00245725">
            <w:pPr>
              <w:spacing w:before="100" w:beforeAutospacing="1" w:after="150" w:line="288" w:lineRule="atLeast"/>
              <w:jc w:val="center"/>
              <w:rPr>
                <w:sz w:val="18"/>
                <w:szCs w:val="18"/>
              </w:rPr>
            </w:pPr>
            <w:r>
              <w:rPr>
                <w:sz w:val="18"/>
                <w:szCs w:val="18"/>
              </w:rPr>
              <w:lastRenderedPageBreak/>
              <w:t>300/66</w:t>
            </w:r>
          </w:p>
        </w:tc>
        <w:tc>
          <w:tcPr>
            <w:tcW w:w="0" w:type="auto"/>
            <w:shd w:val="clear" w:color="auto" w:fill="FAF0E6"/>
            <w:tcMar>
              <w:top w:w="30" w:type="dxa"/>
              <w:left w:w="75" w:type="dxa"/>
              <w:bottom w:w="30" w:type="dxa"/>
              <w:right w:w="75" w:type="dxa"/>
            </w:tcMar>
            <w:vAlign w:val="center"/>
            <w:hideMark/>
          </w:tcPr>
          <w:p w14:paraId="46FB0FDC" w14:textId="77777777" w:rsidR="00245725" w:rsidRDefault="00245725">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14:paraId="289C4A88" w14:textId="77777777" w:rsidR="00245725" w:rsidRDefault="00245725">
            <w:pPr>
              <w:spacing w:before="100" w:beforeAutospacing="1" w:after="150" w:line="288" w:lineRule="atLeast"/>
              <w:jc w:val="center"/>
              <w:rPr>
                <w:sz w:val="18"/>
                <w:szCs w:val="18"/>
              </w:rPr>
            </w:pPr>
            <w:r>
              <w:rPr>
                <w:sz w:val="18"/>
                <w:szCs w:val="18"/>
              </w:rPr>
              <w:t>0,034</w:t>
            </w:r>
          </w:p>
        </w:tc>
        <w:tc>
          <w:tcPr>
            <w:tcW w:w="0" w:type="auto"/>
            <w:shd w:val="clear" w:color="auto" w:fill="FAF0E6"/>
            <w:tcMar>
              <w:top w:w="30" w:type="dxa"/>
              <w:left w:w="75" w:type="dxa"/>
              <w:bottom w:w="30" w:type="dxa"/>
              <w:right w:w="75" w:type="dxa"/>
            </w:tcMar>
            <w:vAlign w:val="center"/>
            <w:hideMark/>
          </w:tcPr>
          <w:p w14:paraId="0EE4148F"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5EF55A8F"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05A00B07"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67D3AE4F"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3ED2F154" w14:textId="77777777" w:rsidR="00245725" w:rsidRDefault="00245725">
            <w:pPr>
              <w:spacing w:before="100" w:beforeAutospacing="1" w:after="150" w:line="288" w:lineRule="atLeast"/>
              <w:jc w:val="center"/>
              <w:rPr>
                <w:sz w:val="18"/>
                <w:szCs w:val="18"/>
              </w:rPr>
            </w:pPr>
            <w:r>
              <w:rPr>
                <w:sz w:val="18"/>
                <w:szCs w:val="18"/>
              </w:rPr>
              <w:t>0,310</w:t>
            </w:r>
          </w:p>
        </w:tc>
        <w:tc>
          <w:tcPr>
            <w:tcW w:w="0" w:type="auto"/>
            <w:shd w:val="clear" w:color="auto" w:fill="FAF0E6"/>
            <w:tcMar>
              <w:top w:w="30" w:type="dxa"/>
              <w:left w:w="75" w:type="dxa"/>
              <w:bottom w:w="30" w:type="dxa"/>
              <w:right w:w="75" w:type="dxa"/>
            </w:tcMar>
            <w:vAlign w:val="center"/>
            <w:hideMark/>
          </w:tcPr>
          <w:p w14:paraId="3D80FB2F" w14:textId="77777777" w:rsidR="00245725" w:rsidRDefault="00245725">
            <w:pPr>
              <w:spacing w:before="100" w:beforeAutospacing="1" w:after="150" w:line="288" w:lineRule="atLeast"/>
              <w:jc w:val="center"/>
              <w:rPr>
                <w:sz w:val="18"/>
                <w:szCs w:val="18"/>
              </w:rPr>
            </w:pPr>
            <w:r>
              <w:rPr>
                <w:sz w:val="18"/>
                <w:szCs w:val="18"/>
              </w:rPr>
              <w:t>3,970</w:t>
            </w:r>
          </w:p>
        </w:tc>
      </w:tr>
      <w:tr w:rsidR="00245725" w14:paraId="28D0E016"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B12A97F" w14:textId="77777777" w:rsidR="00245725" w:rsidRDefault="00245725">
            <w:pPr>
              <w:spacing w:before="100" w:beforeAutospacing="1" w:after="150" w:line="288" w:lineRule="atLeast"/>
              <w:jc w:val="center"/>
              <w:rPr>
                <w:sz w:val="18"/>
                <w:szCs w:val="18"/>
              </w:rPr>
            </w:pPr>
            <w:r>
              <w:rPr>
                <w:sz w:val="18"/>
                <w:szCs w:val="18"/>
              </w:rPr>
              <w:t>330/43</w:t>
            </w:r>
          </w:p>
        </w:tc>
        <w:tc>
          <w:tcPr>
            <w:tcW w:w="0" w:type="auto"/>
            <w:shd w:val="clear" w:color="auto" w:fill="FAEBD7"/>
            <w:tcMar>
              <w:top w:w="30" w:type="dxa"/>
              <w:left w:w="75" w:type="dxa"/>
              <w:bottom w:w="30" w:type="dxa"/>
              <w:right w:w="75" w:type="dxa"/>
            </w:tcMar>
            <w:vAlign w:val="center"/>
            <w:hideMark/>
          </w:tcPr>
          <w:p w14:paraId="05FD3080" w14:textId="77777777" w:rsidR="00245725" w:rsidRDefault="00245725">
            <w:pPr>
              <w:spacing w:before="100" w:beforeAutospacing="1" w:after="150" w:line="288" w:lineRule="atLeast"/>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14:paraId="5D3A5D4A" w14:textId="77777777" w:rsidR="00245725" w:rsidRDefault="00245725">
            <w:pPr>
              <w:spacing w:before="100" w:beforeAutospacing="1" w:after="150" w:line="288" w:lineRule="atLeast"/>
              <w:jc w:val="center"/>
              <w:rPr>
                <w:sz w:val="18"/>
                <w:szCs w:val="18"/>
              </w:rPr>
            </w:pPr>
            <w:r>
              <w:rPr>
                <w:sz w:val="18"/>
                <w:szCs w:val="18"/>
              </w:rPr>
              <w:t>0.030</w:t>
            </w:r>
          </w:p>
        </w:tc>
        <w:tc>
          <w:tcPr>
            <w:tcW w:w="0" w:type="auto"/>
            <w:shd w:val="clear" w:color="auto" w:fill="FAEBD7"/>
            <w:tcMar>
              <w:top w:w="30" w:type="dxa"/>
              <w:left w:w="75" w:type="dxa"/>
              <w:bottom w:w="30" w:type="dxa"/>
              <w:right w:w="75" w:type="dxa"/>
            </w:tcMar>
            <w:vAlign w:val="center"/>
            <w:hideMark/>
          </w:tcPr>
          <w:p w14:paraId="2319C1F7"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2E32F1A8"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736D7419"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490BDA84"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66CAE878" w14:textId="77777777" w:rsidR="00245725" w:rsidRDefault="00245725">
            <w:pPr>
              <w:spacing w:before="100" w:beforeAutospacing="1" w:after="150" w:line="288" w:lineRule="atLeast"/>
              <w:jc w:val="center"/>
              <w:rPr>
                <w:sz w:val="18"/>
                <w:szCs w:val="18"/>
              </w:rPr>
            </w:pPr>
            <w:r>
              <w:rPr>
                <w:sz w:val="18"/>
                <w:szCs w:val="18"/>
              </w:rPr>
              <w:t>0,308</w:t>
            </w:r>
          </w:p>
        </w:tc>
        <w:tc>
          <w:tcPr>
            <w:tcW w:w="0" w:type="auto"/>
            <w:shd w:val="clear" w:color="auto" w:fill="FAEBD7"/>
            <w:tcMar>
              <w:top w:w="30" w:type="dxa"/>
              <w:left w:w="75" w:type="dxa"/>
              <w:bottom w:w="30" w:type="dxa"/>
              <w:right w:w="75" w:type="dxa"/>
            </w:tcMar>
            <w:vAlign w:val="center"/>
            <w:hideMark/>
          </w:tcPr>
          <w:p w14:paraId="114540BA" w14:textId="77777777" w:rsidR="00245725" w:rsidRDefault="00245725">
            <w:pPr>
              <w:spacing w:before="100" w:beforeAutospacing="1" w:after="150" w:line="288" w:lineRule="atLeast"/>
              <w:jc w:val="center"/>
              <w:rPr>
                <w:sz w:val="18"/>
                <w:szCs w:val="18"/>
              </w:rPr>
            </w:pPr>
            <w:r>
              <w:rPr>
                <w:sz w:val="18"/>
                <w:szCs w:val="18"/>
              </w:rPr>
              <w:t>3,600</w:t>
            </w:r>
          </w:p>
        </w:tc>
      </w:tr>
      <w:tr w:rsidR="00245725" w14:paraId="5FF681FC"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0316E87" w14:textId="77777777" w:rsidR="00245725" w:rsidRDefault="00245725">
            <w:pPr>
              <w:spacing w:before="100" w:beforeAutospacing="1" w:after="150" w:line="288" w:lineRule="atLeast"/>
              <w:jc w:val="center"/>
              <w:rPr>
                <w:sz w:val="18"/>
                <w:szCs w:val="18"/>
              </w:rPr>
            </w:pPr>
            <w:r>
              <w:rPr>
                <w:sz w:val="18"/>
                <w:szCs w:val="18"/>
              </w:rPr>
              <w:t>400/51</w:t>
            </w:r>
          </w:p>
        </w:tc>
        <w:tc>
          <w:tcPr>
            <w:tcW w:w="0" w:type="auto"/>
            <w:shd w:val="clear" w:color="auto" w:fill="FAF0E6"/>
            <w:tcMar>
              <w:top w:w="30" w:type="dxa"/>
              <w:left w:w="75" w:type="dxa"/>
              <w:bottom w:w="30" w:type="dxa"/>
              <w:right w:w="75" w:type="dxa"/>
            </w:tcMar>
            <w:vAlign w:val="center"/>
            <w:hideMark/>
          </w:tcPr>
          <w:p w14:paraId="336A1646" w14:textId="77777777" w:rsidR="00245725" w:rsidRDefault="00245725">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07E53E32" w14:textId="77777777" w:rsidR="00245725" w:rsidRDefault="00245725">
            <w:pPr>
              <w:spacing w:before="100" w:beforeAutospacing="1" w:after="150" w:line="288" w:lineRule="atLeast"/>
              <w:jc w:val="center"/>
              <w:rPr>
                <w:sz w:val="18"/>
                <w:szCs w:val="18"/>
              </w:rPr>
            </w:pPr>
            <w:r>
              <w:rPr>
                <w:sz w:val="18"/>
                <w:szCs w:val="18"/>
              </w:rPr>
              <w:t>0,075</w:t>
            </w:r>
          </w:p>
        </w:tc>
        <w:tc>
          <w:tcPr>
            <w:tcW w:w="0" w:type="auto"/>
            <w:shd w:val="clear" w:color="auto" w:fill="FAF0E6"/>
            <w:tcMar>
              <w:top w:w="30" w:type="dxa"/>
              <w:left w:w="75" w:type="dxa"/>
              <w:bottom w:w="30" w:type="dxa"/>
              <w:right w:w="75" w:type="dxa"/>
            </w:tcMar>
            <w:vAlign w:val="center"/>
            <w:hideMark/>
          </w:tcPr>
          <w:p w14:paraId="008FB193" w14:textId="77777777" w:rsidR="00245725" w:rsidRDefault="00245725">
            <w:pPr>
              <w:spacing w:before="100" w:beforeAutospacing="1" w:after="150" w:line="288" w:lineRule="atLeast"/>
              <w:jc w:val="center"/>
              <w:rPr>
                <w:sz w:val="18"/>
                <w:szCs w:val="18"/>
              </w:rPr>
            </w:pPr>
            <w:r>
              <w:rPr>
                <w:sz w:val="18"/>
                <w:szCs w:val="18"/>
              </w:rPr>
              <w:t>0,420</w:t>
            </w:r>
          </w:p>
        </w:tc>
        <w:tc>
          <w:tcPr>
            <w:tcW w:w="0" w:type="auto"/>
            <w:shd w:val="clear" w:color="auto" w:fill="FAF0E6"/>
            <w:tcMar>
              <w:top w:w="30" w:type="dxa"/>
              <w:left w:w="75" w:type="dxa"/>
              <w:bottom w:w="30" w:type="dxa"/>
              <w:right w:w="75" w:type="dxa"/>
            </w:tcMar>
            <w:vAlign w:val="center"/>
            <w:hideMark/>
          </w:tcPr>
          <w:p w14:paraId="239C0ABA" w14:textId="77777777" w:rsidR="00245725" w:rsidRDefault="00245725">
            <w:pPr>
              <w:spacing w:before="100" w:beforeAutospacing="1" w:after="150" w:line="288" w:lineRule="atLeast"/>
              <w:jc w:val="center"/>
              <w:rPr>
                <w:sz w:val="18"/>
                <w:szCs w:val="18"/>
              </w:rPr>
            </w:pPr>
            <w:r>
              <w:rPr>
                <w:sz w:val="18"/>
                <w:szCs w:val="18"/>
              </w:rPr>
              <w:t>2,700</w:t>
            </w:r>
          </w:p>
        </w:tc>
        <w:tc>
          <w:tcPr>
            <w:tcW w:w="0" w:type="auto"/>
            <w:shd w:val="clear" w:color="auto" w:fill="FAF0E6"/>
            <w:tcMar>
              <w:top w:w="30" w:type="dxa"/>
              <w:left w:w="75" w:type="dxa"/>
              <w:bottom w:w="30" w:type="dxa"/>
              <w:right w:w="75" w:type="dxa"/>
            </w:tcMar>
            <w:vAlign w:val="center"/>
            <w:hideMark/>
          </w:tcPr>
          <w:p w14:paraId="34544F7F"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217A9CE2"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77E14ED8"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199ABAA1" w14:textId="77777777" w:rsidR="00245725" w:rsidRDefault="00245725">
            <w:pPr>
              <w:spacing w:before="100" w:beforeAutospacing="1" w:after="150" w:line="288" w:lineRule="atLeast"/>
              <w:jc w:val="center"/>
              <w:rPr>
                <w:sz w:val="18"/>
                <w:szCs w:val="18"/>
              </w:rPr>
            </w:pPr>
            <w:r>
              <w:rPr>
                <w:sz w:val="18"/>
                <w:szCs w:val="18"/>
              </w:rPr>
              <w:t>–</w:t>
            </w:r>
          </w:p>
        </w:tc>
      </w:tr>
      <w:tr w:rsidR="00245725" w14:paraId="7F7AAA6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0EE5960A" w14:textId="77777777" w:rsidR="00245725" w:rsidRDefault="00245725">
            <w:pPr>
              <w:spacing w:before="100" w:beforeAutospacing="1" w:after="150" w:line="288" w:lineRule="atLeast"/>
              <w:jc w:val="center"/>
              <w:rPr>
                <w:sz w:val="18"/>
                <w:szCs w:val="18"/>
              </w:rPr>
            </w:pPr>
            <w:r>
              <w:rPr>
                <w:sz w:val="18"/>
                <w:szCs w:val="18"/>
              </w:rPr>
              <w:t>400/51</w:t>
            </w:r>
          </w:p>
        </w:tc>
        <w:tc>
          <w:tcPr>
            <w:tcW w:w="0" w:type="auto"/>
            <w:shd w:val="clear" w:color="auto" w:fill="FAEBD7"/>
            <w:tcMar>
              <w:top w:w="30" w:type="dxa"/>
              <w:left w:w="75" w:type="dxa"/>
              <w:bottom w:w="30" w:type="dxa"/>
              <w:right w:w="75" w:type="dxa"/>
            </w:tcMar>
            <w:vAlign w:val="center"/>
            <w:hideMark/>
          </w:tcPr>
          <w:p w14:paraId="18B9A9EB" w14:textId="77777777" w:rsidR="00245725" w:rsidRDefault="00245725">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25B85D43" w14:textId="77777777" w:rsidR="00245725" w:rsidRDefault="00245725">
            <w:pPr>
              <w:spacing w:before="100" w:beforeAutospacing="1" w:after="150" w:line="288" w:lineRule="atLeast"/>
              <w:jc w:val="center"/>
              <w:rPr>
                <w:sz w:val="18"/>
                <w:szCs w:val="18"/>
              </w:rPr>
            </w:pPr>
            <w:r>
              <w:rPr>
                <w:sz w:val="18"/>
                <w:szCs w:val="18"/>
              </w:rPr>
              <w:t>0,037</w:t>
            </w:r>
          </w:p>
        </w:tc>
        <w:tc>
          <w:tcPr>
            <w:tcW w:w="0" w:type="auto"/>
            <w:shd w:val="clear" w:color="auto" w:fill="FAEBD7"/>
            <w:tcMar>
              <w:top w:w="30" w:type="dxa"/>
              <w:left w:w="75" w:type="dxa"/>
              <w:bottom w:w="30" w:type="dxa"/>
              <w:right w:w="75" w:type="dxa"/>
            </w:tcMar>
            <w:vAlign w:val="center"/>
            <w:hideMark/>
          </w:tcPr>
          <w:p w14:paraId="2CDE925B"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71A17DAE"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5B5F6722" w14:textId="77777777" w:rsidR="00245725" w:rsidRDefault="00245725">
            <w:pPr>
              <w:spacing w:before="100" w:beforeAutospacing="1" w:after="150" w:line="288" w:lineRule="atLeast"/>
              <w:jc w:val="center"/>
              <w:rPr>
                <w:sz w:val="18"/>
                <w:szCs w:val="18"/>
              </w:rPr>
            </w:pPr>
            <w:r>
              <w:rPr>
                <w:sz w:val="18"/>
                <w:szCs w:val="18"/>
              </w:rPr>
              <w:t>0,323</w:t>
            </w:r>
          </w:p>
        </w:tc>
        <w:tc>
          <w:tcPr>
            <w:tcW w:w="0" w:type="auto"/>
            <w:shd w:val="clear" w:color="auto" w:fill="FAEBD7"/>
            <w:tcMar>
              <w:top w:w="30" w:type="dxa"/>
              <w:left w:w="75" w:type="dxa"/>
              <w:bottom w:w="30" w:type="dxa"/>
              <w:right w:w="75" w:type="dxa"/>
            </w:tcMar>
            <w:vAlign w:val="center"/>
            <w:hideMark/>
          </w:tcPr>
          <w:p w14:paraId="760464FB" w14:textId="77777777" w:rsidR="00245725" w:rsidRDefault="00245725">
            <w:pPr>
              <w:spacing w:before="100" w:beforeAutospacing="1" w:after="150" w:line="288" w:lineRule="atLeast"/>
              <w:jc w:val="center"/>
              <w:rPr>
                <w:sz w:val="18"/>
                <w:szCs w:val="18"/>
              </w:rPr>
            </w:pPr>
            <w:r>
              <w:rPr>
                <w:sz w:val="18"/>
                <w:szCs w:val="18"/>
              </w:rPr>
              <w:t>3,460</w:t>
            </w:r>
          </w:p>
        </w:tc>
        <w:tc>
          <w:tcPr>
            <w:tcW w:w="0" w:type="auto"/>
            <w:shd w:val="clear" w:color="auto" w:fill="FAEBD7"/>
            <w:tcMar>
              <w:top w:w="30" w:type="dxa"/>
              <w:left w:w="75" w:type="dxa"/>
              <w:bottom w:w="30" w:type="dxa"/>
              <w:right w:w="75" w:type="dxa"/>
            </w:tcMar>
            <w:vAlign w:val="center"/>
            <w:hideMark/>
          </w:tcPr>
          <w:p w14:paraId="21A2E506"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0138EA21" w14:textId="77777777" w:rsidR="00245725" w:rsidRDefault="00245725">
            <w:pPr>
              <w:spacing w:before="100" w:beforeAutospacing="1" w:after="150" w:line="288" w:lineRule="atLeast"/>
              <w:jc w:val="center"/>
              <w:rPr>
                <w:sz w:val="18"/>
                <w:szCs w:val="18"/>
              </w:rPr>
            </w:pPr>
            <w:r>
              <w:rPr>
                <w:sz w:val="18"/>
                <w:szCs w:val="18"/>
              </w:rPr>
              <w:t>–</w:t>
            </w:r>
          </w:p>
        </w:tc>
      </w:tr>
      <w:tr w:rsidR="00245725" w14:paraId="4BA1A18C"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FE76CDD" w14:textId="77777777" w:rsidR="00245725" w:rsidRDefault="00245725">
            <w:pPr>
              <w:spacing w:before="100" w:beforeAutospacing="1" w:after="150" w:line="288" w:lineRule="atLeast"/>
              <w:jc w:val="center"/>
              <w:rPr>
                <w:sz w:val="18"/>
                <w:szCs w:val="18"/>
              </w:rPr>
            </w:pPr>
            <w:r>
              <w:rPr>
                <w:sz w:val="18"/>
                <w:szCs w:val="18"/>
              </w:rPr>
              <w:t>400/51</w:t>
            </w:r>
          </w:p>
        </w:tc>
        <w:tc>
          <w:tcPr>
            <w:tcW w:w="0" w:type="auto"/>
            <w:shd w:val="clear" w:color="auto" w:fill="FAF0E6"/>
            <w:tcMar>
              <w:top w:w="30" w:type="dxa"/>
              <w:left w:w="75" w:type="dxa"/>
              <w:bottom w:w="30" w:type="dxa"/>
              <w:right w:w="75" w:type="dxa"/>
            </w:tcMar>
            <w:vAlign w:val="center"/>
            <w:hideMark/>
          </w:tcPr>
          <w:p w14:paraId="0C4811A9" w14:textId="77777777" w:rsidR="00245725" w:rsidRDefault="00245725">
            <w:pPr>
              <w:spacing w:before="100" w:beforeAutospacing="1" w:after="150" w:line="288" w:lineRule="atLeast"/>
              <w:jc w:val="center"/>
              <w:rPr>
                <w:sz w:val="18"/>
                <w:szCs w:val="18"/>
              </w:rPr>
            </w:pPr>
            <w:r>
              <w:rPr>
                <w:sz w:val="18"/>
                <w:szCs w:val="18"/>
              </w:rPr>
              <w:t>3</w:t>
            </w:r>
          </w:p>
        </w:tc>
        <w:tc>
          <w:tcPr>
            <w:tcW w:w="0" w:type="auto"/>
            <w:shd w:val="clear" w:color="auto" w:fill="FAF0E6"/>
            <w:tcMar>
              <w:top w:w="30" w:type="dxa"/>
              <w:left w:w="75" w:type="dxa"/>
              <w:bottom w:w="30" w:type="dxa"/>
              <w:right w:w="75" w:type="dxa"/>
            </w:tcMar>
            <w:vAlign w:val="center"/>
            <w:hideMark/>
          </w:tcPr>
          <w:p w14:paraId="43DA3CC9" w14:textId="77777777" w:rsidR="00245725" w:rsidRDefault="00245725">
            <w:pPr>
              <w:spacing w:before="100" w:beforeAutospacing="1" w:after="150" w:line="288" w:lineRule="atLeast"/>
              <w:jc w:val="center"/>
              <w:rPr>
                <w:sz w:val="18"/>
                <w:szCs w:val="18"/>
              </w:rPr>
            </w:pPr>
            <w:r>
              <w:rPr>
                <w:sz w:val="18"/>
                <w:szCs w:val="18"/>
              </w:rPr>
              <w:t>0,025</w:t>
            </w:r>
          </w:p>
        </w:tc>
        <w:tc>
          <w:tcPr>
            <w:tcW w:w="0" w:type="auto"/>
            <w:shd w:val="clear" w:color="auto" w:fill="FAF0E6"/>
            <w:tcMar>
              <w:top w:w="30" w:type="dxa"/>
              <w:left w:w="75" w:type="dxa"/>
              <w:bottom w:w="30" w:type="dxa"/>
              <w:right w:w="75" w:type="dxa"/>
            </w:tcMar>
            <w:vAlign w:val="center"/>
            <w:hideMark/>
          </w:tcPr>
          <w:p w14:paraId="265AD44C"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058F22F5"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5F3CBF15"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387B7DAB"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7490D851" w14:textId="77777777" w:rsidR="00245725" w:rsidRDefault="00245725">
            <w:pPr>
              <w:spacing w:before="100" w:beforeAutospacing="1" w:after="150" w:line="288" w:lineRule="atLeast"/>
              <w:jc w:val="center"/>
              <w:rPr>
                <w:sz w:val="18"/>
                <w:szCs w:val="18"/>
              </w:rPr>
            </w:pPr>
            <w:r>
              <w:rPr>
                <w:sz w:val="18"/>
                <w:szCs w:val="18"/>
              </w:rPr>
              <w:t>0,306</w:t>
            </w:r>
          </w:p>
        </w:tc>
        <w:tc>
          <w:tcPr>
            <w:tcW w:w="0" w:type="auto"/>
            <w:shd w:val="clear" w:color="auto" w:fill="FAF0E6"/>
            <w:tcMar>
              <w:top w:w="30" w:type="dxa"/>
              <w:left w:w="75" w:type="dxa"/>
              <w:bottom w:w="30" w:type="dxa"/>
              <w:right w:w="75" w:type="dxa"/>
            </w:tcMar>
            <w:vAlign w:val="center"/>
            <w:hideMark/>
          </w:tcPr>
          <w:p w14:paraId="73C79B67" w14:textId="77777777" w:rsidR="00245725" w:rsidRDefault="00245725">
            <w:pPr>
              <w:spacing w:before="100" w:beforeAutospacing="1" w:after="150" w:line="288" w:lineRule="atLeast"/>
              <w:jc w:val="center"/>
              <w:rPr>
                <w:sz w:val="18"/>
                <w:szCs w:val="18"/>
              </w:rPr>
            </w:pPr>
            <w:r>
              <w:rPr>
                <w:sz w:val="18"/>
                <w:szCs w:val="18"/>
              </w:rPr>
              <w:t>3,620</w:t>
            </w:r>
          </w:p>
        </w:tc>
      </w:tr>
      <w:tr w:rsidR="00245725" w14:paraId="5E8CD82A"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12BF5DB1" w14:textId="77777777" w:rsidR="00245725" w:rsidRDefault="00245725">
            <w:pPr>
              <w:spacing w:before="100" w:beforeAutospacing="1" w:after="150" w:line="288" w:lineRule="atLeast"/>
              <w:jc w:val="center"/>
              <w:rPr>
                <w:sz w:val="18"/>
                <w:szCs w:val="18"/>
              </w:rPr>
            </w:pPr>
            <w:r>
              <w:rPr>
                <w:sz w:val="18"/>
                <w:szCs w:val="18"/>
              </w:rPr>
              <w:t>500/64</w:t>
            </w:r>
          </w:p>
        </w:tc>
        <w:tc>
          <w:tcPr>
            <w:tcW w:w="0" w:type="auto"/>
            <w:shd w:val="clear" w:color="auto" w:fill="FAEBD7"/>
            <w:tcMar>
              <w:top w:w="30" w:type="dxa"/>
              <w:left w:w="75" w:type="dxa"/>
              <w:bottom w:w="30" w:type="dxa"/>
              <w:right w:w="75" w:type="dxa"/>
            </w:tcMar>
            <w:vAlign w:val="center"/>
            <w:hideMark/>
          </w:tcPr>
          <w:p w14:paraId="5279FD02" w14:textId="77777777" w:rsidR="00245725" w:rsidRDefault="00245725">
            <w:pPr>
              <w:spacing w:before="100" w:beforeAutospacing="1" w:after="150"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14:paraId="2CEC07ED" w14:textId="77777777" w:rsidR="00245725" w:rsidRDefault="00245725">
            <w:pPr>
              <w:spacing w:before="100" w:beforeAutospacing="1" w:after="150" w:line="288" w:lineRule="atLeast"/>
              <w:jc w:val="center"/>
              <w:rPr>
                <w:sz w:val="18"/>
                <w:szCs w:val="18"/>
              </w:rPr>
            </w:pPr>
            <w:r>
              <w:rPr>
                <w:sz w:val="18"/>
                <w:szCs w:val="18"/>
              </w:rPr>
              <w:t>0,060</w:t>
            </w:r>
          </w:p>
        </w:tc>
        <w:tc>
          <w:tcPr>
            <w:tcW w:w="0" w:type="auto"/>
            <w:shd w:val="clear" w:color="auto" w:fill="FAEBD7"/>
            <w:tcMar>
              <w:top w:w="30" w:type="dxa"/>
              <w:left w:w="75" w:type="dxa"/>
              <w:bottom w:w="30" w:type="dxa"/>
              <w:right w:w="75" w:type="dxa"/>
            </w:tcMar>
            <w:vAlign w:val="center"/>
            <w:hideMark/>
          </w:tcPr>
          <w:p w14:paraId="75F8CC89" w14:textId="77777777" w:rsidR="00245725" w:rsidRDefault="00245725">
            <w:pPr>
              <w:spacing w:before="100" w:beforeAutospacing="1" w:after="150" w:line="288" w:lineRule="atLeast"/>
              <w:jc w:val="center"/>
              <w:rPr>
                <w:sz w:val="18"/>
                <w:szCs w:val="18"/>
              </w:rPr>
            </w:pPr>
            <w:r>
              <w:rPr>
                <w:sz w:val="18"/>
                <w:szCs w:val="18"/>
              </w:rPr>
              <w:t>0,413</w:t>
            </w:r>
          </w:p>
        </w:tc>
        <w:tc>
          <w:tcPr>
            <w:tcW w:w="0" w:type="auto"/>
            <w:shd w:val="clear" w:color="auto" w:fill="FAEBD7"/>
            <w:tcMar>
              <w:top w:w="30" w:type="dxa"/>
              <w:left w:w="75" w:type="dxa"/>
              <w:bottom w:w="30" w:type="dxa"/>
              <w:right w:w="75" w:type="dxa"/>
            </w:tcMar>
            <w:vAlign w:val="center"/>
            <w:hideMark/>
          </w:tcPr>
          <w:p w14:paraId="64CBA1DF" w14:textId="77777777" w:rsidR="00245725" w:rsidRDefault="00245725">
            <w:pPr>
              <w:spacing w:before="100" w:beforeAutospacing="1" w:after="150" w:line="288" w:lineRule="atLeast"/>
              <w:jc w:val="center"/>
              <w:rPr>
                <w:sz w:val="18"/>
                <w:szCs w:val="18"/>
              </w:rPr>
            </w:pPr>
            <w:r>
              <w:rPr>
                <w:sz w:val="18"/>
                <w:szCs w:val="18"/>
              </w:rPr>
              <w:t>2,740</w:t>
            </w:r>
          </w:p>
        </w:tc>
        <w:tc>
          <w:tcPr>
            <w:tcW w:w="0" w:type="auto"/>
            <w:shd w:val="clear" w:color="auto" w:fill="FAEBD7"/>
            <w:tcMar>
              <w:top w:w="30" w:type="dxa"/>
              <w:left w:w="75" w:type="dxa"/>
              <w:bottom w:w="30" w:type="dxa"/>
              <w:right w:w="75" w:type="dxa"/>
            </w:tcMar>
            <w:vAlign w:val="center"/>
            <w:hideMark/>
          </w:tcPr>
          <w:p w14:paraId="730DDCD2"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75DD6B4F"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4A6A9BD4"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76E8DDAB" w14:textId="77777777" w:rsidR="00245725" w:rsidRDefault="00245725">
            <w:pPr>
              <w:spacing w:before="100" w:beforeAutospacing="1" w:after="150" w:line="288" w:lineRule="atLeast"/>
              <w:jc w:val="center"/>
              <w:rPr>
                <w:sz w:val="18"/>
                <w:szCs w:val="18"/>
              </w:rPr>
            </w:pPr>
            <w:r>
              <w:rPr>
                <w:sz w:val="18"/>
                <w:szCs w:val="18"/>
              </w:rPr>
              <w:t>–</w:t>
            </w:r>
          </w:p>
        </w:tc>
      </w:tr>
      <w:tr w:rsidR="00245725" w14:paraId="7AF9C16C"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5C4DA497" w14:textId="77777777" w:rsidR="00245725" w:rsidRDefault="00245725">
            <w:pPr>
              <w:spacing w:before="100" w:beforeAutospacing="1" w:after="150" w:line="288" w:lineRule="atLeast"/>
              <w:jc w:val="center"/>
              <w:rPr>
                <w:sz w:val="18"/>
                <w:szCs w:val="18"/>
              </w:rPr>
            </w:pPr>
            <w:r>
              <w:rPr>
                <w:sz w:val="18"/>
                <w:szCs w:val="18"/>
              </w:rPr>
              <w:t>500/64</w:t>
            </w:r>
          </w:p>
        </w:tc>
        <w:tc>
          <w:tcPr>
            <w:tcW w:w="0" w:type="auto"/>
            <w:shd w:val="clear" w:color="auto" w:fill="FAF0E6"/>
            <w:tcMar>
              <w:top w:w="30" w:type="dxa"/>
              <w:left w:w="75" w:type="dxa"/>
              <w:bottom w:w="30" w:type="dxa"/>
              <w:right w:w="75" w:type="dxa"/>
            </w:tcMar>
            <w:vAlign w:val="center"/>
            <w:hideMark/>
          </w:tcPr>
          <w:p w14:paraId="29B00CD3" w14:textId="77777777" w:rsidR="00245725" w:rsidRDefault="00245725">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61E8B791" w14:textId="77777777" w:rsidR="00245725" w:rsidRDefault="00245725">
            <w:pPr>
              <w:spacing w:before="100" w:beforeAutospacing="1" w:after="150" w:line="288" w:lineRule="atLeast"/>
              <w:jc w:val="center"/>
              <w:rPr>
                <w:sz w:val="18"/>
                <w:szCs w:val="18"/>
              </w:rPr>
            </w:pPr>
            <w:r>
              <w:rPr>
                <w:sz w:val="18"/>
                <w:szCs w:val="18"/>
              </w:rPr>
              <w:t>0,030</w:t>
            </w:r>
          </w:p>
        </w:tc>
        <w:tc>
          <w:tcPr>
            <w:tcW w:w="0" w:type="auto"/>
            <w:shd w:val="clear" w:color="auto" w:fill="FAF0E6"/>
            <w:tcMar>
              <w:top w:w="30" w:type="dxa"/>
              <w:left w:w="75" w:type="dxa"/>
              <w:bottom w:w="30" w:type="dxa"/>
              <w:right w:w="75" w:type="dxa"/>
            </w:tcMar>
            <w:vAlign w:val="center"/>
            <w:hideMark/>
          </w:tcPr>
          <w:p w14:paraId="37D7295E"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545AC002"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3884E3CB" w14:textId="77777777" w:rsidR="00245725" w:rsidRDefault="00245725">
            <w:pPr>
              <w:spacing w:before="100" w:beforeAutospacing="1" w:after="150" w:line="288" w:lineRule="atLeast"/>
              <w:jc w:val="center"/>
              <w:rPr>
                <w:sz w:val="18"/>
                <w:szCs w:val="18"/>
              </w:rPr>
            </w:pPr>
            <w:r>
              <w:rPr>
                <w:sz w:val="18"/>
                <w:szCs w:val="18"/>
              </w:rPr>
              <w:t>0,320</w:t>
            </w:r>
          </w:p>
        </w:tc>
        <w:tc>
          <w:tcPr>
            <w:tcW w:w="0" w:type="auto"/>
            <w:shd w:val="clear" w:color="auto" w:fill="FAF0E6"/>
            <w:tcMar>
              <w:top w:w="30" w:type="dxa"/>
              <w:left w:w="75" w:type="dxa"/>
              <w:bottom w:w="30" w:type="dxa"/>
              <w:right w:w="75" w:type="dxa"/>
            </w:tcMar>
            <w:vAlign w:val="center"/>
            <w:hideMark/>
          </w:tcPr>
          <w:p w14:paraId="5D23BF22" w14:textId="77777777" w:rsidR="00245725" w:rsidRDefault="00245725">
            <w:pPr>
              <w:spacing w:before="100" w:beforeAutospacing="1" w:after="150" w:line="288" w:lineRule="atLeast"/>
              <w:jc w:val="center"/>
              <w:rPr>
                <w:sz w:val="18"/>
                <w:szCs w:val="18"/>
              </w:rPr>
            </w:pPr>
            <w:r>
              <w:rPr>
                <w:sz w:val="18"/>
                <w:szCs w:val="18"/>
              </w:rPr>
              <w:t>3,500</w:t>
            </w:r>
          </w:p>
        </w:tc>
        <w:tc>
          <w:tcPr>
            <w:tcW w:w="0" w:type="auto"/>
            <w:shd w:val="clear" w:color="auto" w:fill="FAF0E6"/>
            <w:tcMar>
              <w:top w:w="30" w:type="dxa"/>
              <w:left w:w="75" w:type="dxa"/>
              <w:bottom w:w="30" w:type="dxa"/>
              <w:right w:w="75" w:type="dxa"/>
            </w:tcMar>
            <w:vAlign w:val="center"/>
            <w:hideMark/>
          </w:tcPr>
          <w:p w14:paraId="3F6853C4"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14:paraId="20626CEF" w14:textId="77777777" w:rsidR="00245725" w:rsidRDefault="00245725">
            <w:pPr>
              <w:spacing w:before="100" w:beforeAutospacing="1" w:after="150" w:line="288" w:lineRule="atLeast"/>
              <w:jc w:val="center"/>
              <w:rPr>
                <w:sz w:val="18"/>
                <w:szCs w:val="18"/>
              </w:rPr>
            </w:pPr>
            <w:r>
              <w:rPr>
                <w:sz w:val="18"/>
                <w:szCs w:val="18"/>
              </w:rPr>
              <w:t>–</w:t>
            </w:r>
          </w:p>
        </w:tc>
      </w:tr>
      <w:tr w:rsidR="00245725" w14:paraId="7BB35E4E"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A7E39B4" w14:textId="77777777" w:rsidR="00245725" w:rsidRDefault="00245725">
            <w:pPr>
              <w:spacing w:before="100" w:beforeAutospacing="1" w:after="150" w:line="288" w:lineRule="atLeast"/>
              <w:jc w:val="center"/>
              <w:rPr>
                <w:sz w:val="18"/>
                <w:szCs w:val="18"/>
              </w:rPr>
            </w:pPr>
            <w:r>
              <w:rPr>
                <w:sz w:val="18"/>
                <w:szCs w:val="18"/>
              </w:rPr>
              <w:t>500/64</w:t>
            </w:r>
          </w:p>
        </w:tc>
        <w:tc>
          <w:tcPr>
            <w:tcW w:w="0" w:type="auto"/>
            <w:shd w:val="clear" w:color="auto" w:fill="FAEBD7"/>
            <w:tcMar>
              <w:top w:w="30" w:type="dxa"/>
              <w:left w:w="75" w:type="dxa"/>
              <w:bottom w:w="30" w:type="dxa"/>
              <w:right w:w="75" w:type="dxa"/>
            </w:tcMar>
            <w:vAlign w:val="center"/>
            <w:hideMark/>
          </w:tcPr>
          <w:p w14:paraId="377896C4" w14:textId="77777777" w:rsidR="00245725" w:rsidRDefault="00245725">
            <w:pPr>
              <w:spacing w:before="100" w:beforeAutospacing="1" w:after="150" w:line="288" w:lineRule="atLeast"/>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14:paraId="283CB805" w14:textId="77777777" w:rsidR="00245725" w:rsidRDefault="00245725">
            <w:pPr>
              <w:spacing w:before="100" w:beforeAutospacing="1" w:after="150" w:line="288" w:lineRule="atLeast"/>
              <w:jc w:val="center"/>
              <w:rPr>
                <w:sz w:val="18"/>
                <w:szCs w:val="18"/>
              </w:rPr>
            </w:pPr>
            <w:r>
              <w:rPr>
                <w:sz w:val="18"/>
                <w:szCs w:val="18"/>
              </w:rPr>
              <w:t>0,020</w:t>
            </w:r>
          </w:p>
        </w:tc>
        <w:tc>
          <w:tcPr>
            <w:tcW w:w="0" w:type="auto"/>
            <w:shd w:val="clear" w:color="auto" w:fill="FAEBD7"/>
            <w:tcMar>
              <w:top w:w="30" w:type="dxa"/>
              <w:left w:w="75" w:type="dxa"/>
              <w:bottom w:w="30" w:type="dxa"/>
              <w:right w:w="75" w:type="dxa"/>
            </w:tcMar>
            <w:vAlign w:val="center"/>
            <w:hideMark/>
          </w:tcPr>
          <w:p w14:paraId="3C6C50FD"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226BC417"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1B4E7974"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2C961B7A" w14:textId="77777777" w:rsidR="00245725" w:rsidRDefault="00245725">
            <w:pPr>
              <w:spacing w:before="100" w:beforeAutospacing="1" w:after="150" w:line="288" w:lineRule="atLeast"/>
              <w:jc w:val="center"/>
              <w:rPr>
                <w:sz w:val="18"/>
                <w:szCs w:val="18"/>
              </w:rPr>
            </w:pPr>
            <w:r>
              <w:rPr>
                <w:sz w:val="18"/>
                <w:szCs w:val="18"/>
              </w:rPr>
              <w:t>–</w:t>
            </w:r>
          </w:p>
        </w:tc>
        <w:tc>
          <w:tcPr>
            <w:tcW w:w="0" w:type="auto"/>
            <w:shd w:val="clear" w:color="auto" w:fill="FAEBD7"/>
            <w:tcMar>
              <w:top w:w="30" w:type="dxa"/>
              <w:left w:w="75" w:type="dxa"/>
              <w:bottom w:w="30" w:type="dxa"/>
              <w:right w:w="75" w:type="dxa"/>
            </w:tcMar>
            <w:vAlign w:val="center"/>
            <w:hideMark/>
          </w:tcPr>
          <w:p w14:paraId="15A8E3FA" w14:textId="77777777" w:rsidR="00245725" w:rsidRDefault="00245725">
            <w:pPr>
              <w:spacing w:before="100" w:beforeAutospacing="1" w:after="150" w:line="288" w:lineRule="atLeast"/>
              <w:jc w:val="center"/>
              <w:rPr>
                <w:sz w:val="18"/>
                <w:szCs w:val="18"/>
              </w:rPr>
            </w:pPr>
            <w:r>
              <w:rPr>
                <w:sz w:val="18"/>
                <w:szCs w:val="18"/>
              </w:rPr>
              <w:t>0,304</w:t>
            </w:r>
          </w:p>
        </w:tc>
        <w:tc>
          <w:tcPr>
            <w:tcW w:w="0" w:type="auto"/>
            <w:shd w:val="clear" w:color="auto" w:fill="FAEBD7"/>
            <w:tcMar>
              <w:top w:w="30" w:type="dxa"/>
              <w:left w:w="75" w:type="dxa"/>
              <w:bottom w:w="30" w:type="dxa"/>
              <w:right w:w="75" w:type="dxa"/>
            </w:tcMar>
            <w:vAlign w:val="center"/>
            <w:hideMark/>
          </w:tcPr>
          <w:p w14:paraId="0B3E9A55" w14:textId="77777777" w:rsidR="00245725" w:rsidRDefault="00245725">
            <w:pPr>
              <w:spacing w:before="100" w:beforeAutospacing="1" w:after="150" w:line="288" w:lineRule="atLeast"/>
              <w:jc w:val="center"/>
              <w:rPr>
                <w:sz w:val="18"/>
                <w:szCs w:val="18"/>
              </w:rPr>
            </w:pPr>
            <w:r>
              <w:rPr>
                <w:sz w:val="18"/>
                <w:szCs w:val="18"/>
              </w:rPr>
              <w:t>3,640</w:t>
            </w:r>
          </w:p>
        </w:tc>
      </w:tr>
    </w:tbl>
    <w:p w14:paraId="2B35D5B7" w14:textId="77777777" w:rsidR="00245725" w:rsidRDefault="00245725" w:rsidP="00245725">
      <w:pPr>
        <w:shd w:val="clear" w:color="auto" w:fill="FFFFFF"/>
        <w:jc w:val="both"/>
        <w:rPr>
          <w:rFonts w:ascii="Arial" w:hAnsi="Arial" w:cs="Arial"/>
          <w:vanish/>
          <w:color w:val="000000"/>
          <w:sz w:val="21"/>
          <w:szCs w:val="21"/>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221"/>
        <w:gridCol w:w="1328"/>
        <w:gridCol w:w="2003"/>
        <w:gridCol w:w="967"/>
        <w:gridCol w:w="760"/>
        <w:gridCol w:w="561"/>
        <w:gridCol w:w="647"/>
        <w:gridCol w:w="646"/>
        <w:gridCol w:w="523"/>
        <w:gridCol w:w="633"/>
        <w:gridCol w:w="632"/>
        <w:gridCol w:w="879"/>
      </w:tblGrid>
      <w:tr w:rsidR="00245725" w14:paraId="086D546F" w14:textId="77777777" w:rsidTr="00245725">
        <w:trPr>
          <w:trHeight w:val="508"/>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4B549F3A" w14:textId="77777777" w:rsidR="00245725" w:rsidRDefault="00245725">
            <w:pPr>
              <w:spacing w:before="100" w:beforeAutospacing="1" w:after="150" w:line="288" w:lineRule="atLeast"/>
              <w:jc w:val="right"/>
              <w:rPr>
                <w:i/>
                <w:iCs/>
                <w:sz w:val="21"/>
                <w:szCs w:val="21"/>
              </w:rPr>
            </w:pPr>
            <w:r>
              <w:rPr>
                <w:i/>
                <w:iCs/>
                <w:sz w:val="21"/>
                <w:szCs w:val="21"/>
              </w:rPr>
              <w:t xml:space="preserve">Таблица П.1.3 – Трансформаторы трехфазные </w:t>
            </w:r>
            <w:proofErr w:type="spellStart"/>
            <w:r>
              <w:rPr>
                <w:i/>
                <w:iCs/>
                <w:sz w:val="21"/>
                <w:szCs w:val="21"/>
              </w:rPr>
              <w:t>двухобмоточные</w:t>
            </w:r>
            <w:proofErr w:type="spellEnd"/>
            <w:r>
              <w:rPr>
                <w:i/>
                <w:iCs/>
                <w:sz w:val="21"/>
                <w:szCs w:val="21"/>
              </w:rPr>
              <w:t xml:space="preserve"> напряжением </w:t>
            </w:r>
            <w:r>
              <w:rPr>
                <w:rStyle w:val="form"/>
                <w:i/>
                <w:iCs/>
                <w:color w:val="000000"/>
                <w:sz w:val="26"/>
                <w:szCs w:val="26"/>
              </w:rPr>
              <w:t xml:space="preserve">35 </w:t>
            </w:r>
            <w:proofErr w:type="spellStart"/>
            <w:r>
              <w:rPr>
                <w:rStyle w:val="form"/>
                <w:i/>
                <w:iCs/>
                <w:color w:val="000000"/>
                <w:sz w:val="26"/>
                <w:szCs w:val="26"/>
              </w:rPr>
              <w:t>кВ</w:t>
            </w:r>
            <w:proofErr w:type="spellEnd"/>
          </w:p>
        </w:tc>
      </w:tr>
      <w:tr w:rsidR="00245725" w14:paraId="47E74170"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654CCA10"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Тип</w:t>
            </w:r>
          </w:p>
        </w:tc>
        <w:tc>
          <w:tcPr>
            <w:tcW w:w="0" w:type="auto"/>
            <w:vMerge w:val="restart"/>
            <w:shd w:val="clear" w:color="auto" w:fill="87CEFA"/>
            <w:tcMar>
              <w:top w:w="105" w:type="dxa"/>
              <w:left w:w="15" w:type="dxa"/>
              <w:bottom w:w="105" w:type="dxa"/>
              <w:right w:w="15" w:type="dxa"/>
            </w:tcMar>
            <w:vAlign w:val="center"/>
            <w:hideMark/>
          </w:tcPr>
          <w:p w14:paraId="4DF0BA4D"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Номинальная</w:t>
            </w:r>
            <w:r>
              <w:rPr>
                <w:b/>
                <w:bCs/>
                <w:color w:val="981917"/>
                <w:sz w:val="21"/>
                <w:szCs w:val="21"/>
              </w:rPr>
              <w:br/>
              <w:t>мощность,</w:t>
            </w:r>
            <w:r>
              <w:rPr>
                <w:b/>
                <w:bCs/>
                <w:color w:val="981917"/>
                <w:sz w:val="21"/>
                <w:szCs w:val="21"/>
              </w:rPr>
              <w:br/>
            </w:r>
            <w:proofErr w:type="spellStart"/>
            <w:r>
              <w:rPr>
                <w:b/>
                <w:bCs/>
                <w:color w:val="981917"/>
                <w:sz w:val="21"/>
                <w:szCs w:val="21"/>
              </w:rPr>
              <w:t>кВ·А</w:t>
            </w:r>
            <w:proofErr w:type="spellEnd"/>
          </w:p>
        </w:tc>
        <w:tc>
          <w:tcPr>
            <w:tcW w:w="0" w:type="auto"/>
            <w:vMerge w:val="restart"/>
            <w:shd w:val="clear" w:color="auto" w:fill="87CEFA"/>
            <w:tcMar>
              <w:top w:w="105" w:type="dxa"/>
              <w:left w:w="15" w:type="dxa"/>
              <w:bottom w:w="105" w:type="dxa"/>
              <w:right w:w="15" w:type="dxa"/>
            </w:tcMar>
            <w:vAlign w:val="center"/>
            <w:hideMark/>
          </w:tcPr>
          <w:p w14:paraId="27280ACB"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Пределы регулирования,</w:t>
            </w:r>
            <w:r>
              <w:rPr>
                <w:b/>
                <w:bCs/>
                <w:color w:val="981917"/>
                <w:sz w:val="21"/>
                <w:szCs w:val="21"/>
              </w:rPr>
              <w:br/>
              <w:t>%</w:t>
            </w:r>
          </w:p>
        </w:tc>
        <w:tc>
          <w:tcPr>
            <w:tcW w:w="0" w:type="auto"/>
            <w:gridSpan w:val="6"/>
            <w:shd w:val="clear" w:color="auto" w:fill="87CEFA"/>
            <w:tcMar>
              <w:top w:w="105" w:type="dxa"/>
              <w:left w:w="15" w:type="dxa"/>
              <w:bottom w:w="105" w:type="dxa"/>
              <w:right w:w="15" w:type="dxa"/>
            </w:tcMar>
            <w:vAlign w:val="center"/>
            <w:hideMark/>
          </w:tcPr>
          <w:p w14:paraId="4632DA06"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Каталожные данные</w:t>
            </w:r>
          </w:p>
        </w:tc>
        <w:tc>
          <w:tcPr>
            <w:tcW w:w="0" w:type="auto"/>
            <w:gridSpan w:val="3"/>
            <w:shd w:val="clear" w:color="auto" w:fill="87CEFA"/>
            <w:tcMar>
              <w:top w:w="105" w:type="dxa"/>
              <w:left w:w="15" w:type="dxa"/>
              <w:bottom w:w="105" w:type="dxa"/>
              <w:right w:w="15" w:type="dxa"/>
            </w:tcMar>
            <w:vAlign w:val="center"/>
            <w:hideMark/>
          </w:tcPr>
          <w:p w14:paraId="27E2EE93"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Расчетные данные</w:t>
            </w:r>
          </w:p>
        </w:tc>
      </w:tr>
      <w:tr w:rsidR="00245725" w14:paraId="3D36FEF6" w14:textId="77777777" w:rsidTr="00245725">
        <w:trPr>
          <w:tblCellSpacing w:w="15" w:type="dxa"/>
        </w:trPr>
        <w:tc>
          <w:tcPr>
            <w:tcW w:w="0" w:type="auto"/>
            <w:vMerge/>
            <w:shd w:val="clear" w:color="auto" w:fill="FAEBD7"/>
            <w:vAlign w:val="center"/>
            <w:hideMark/>
          </w:tcPr>
          <w:p w14:paraId="0DC63CD5" w14:textId="77777777" w:rsidR="00245725" w:rsidRDefault="00245725">
            <w:pPr>
              <w:spacing w:before="100" w:beforeAutospacing="1" w:after="150" w:line="288" w:lineRule="atLeast"/>
              <w:rPr>
                <w:b/>
                <w:bCs/>
                <w:color w:val="981917"/>
                <w:sz w:val="21"/>
                <w:szCs w:val="21"/>
              </w:rPr>
            </w:pPr>
          </w:p>
        </w:tc>
        <w:tc>
          <w:tcPr>
            <w:tcW w:w="0" w:type="auto"/>
            <w:vMerge/>
            <w:shd w:val="clear" w:color="auto" w:fill="FAEBD7"/>
            <w:vAlign w:val="center"/>
            <w:hideMark/>
          </w:tcPr>
          <w:p w14:paraId="09187460" w14:textId="77777777" w:rsidR="00245725" w:rsidRDefault="00245725">
            <w:pPr>
              <w:spacing w:before="100" w:beforeAutospacing="1" w:after="150" w:line="288" w:lineRule="atLeast"/>
              <w:rPr>
                <w:b/>
                <w:bCs/>
                <w:color w:val="981917"/>
                <w:sz w:val="21"/>
                <w:szCs w:val="21"/>
              </w:rPr>
            </w:pPr>
          </w:p>
        </w:tc>
        <w:tc>
          <w:tcPr>
            <w:tcW w:w="0" w:type="auto"/>
            <w:vMerge/>
            <w:shd w:val="clear" w:color="auto" w:fill="FAEBD7"/>
            <w:vAlign w:val="center"/>
            <w:hideMark/>
          </w:tcPr>
          <w:p w14:paraId="0A3534CF" w14:textId="77777777" w:rsidR="00245725" w:rsidRDefault="00245725">
            <w:pPr>
              <w:spacing w:before="100" w:beforeAutospacing="1" w:after="150" w:line="288" w:lineRule="atLeast"/>
              <w:rPr>
                <w:b/>
                <w:bCs/>
                <w:color w:val="981917"/>
                <w:sz w:val="21"/>
                <w:szCs w:val="21"/>
              </w:rPr>
            </w:pPr>
          </w:p>
        </w:tc>
        <w:tc>
          <w:tcPr>
            <w:tcW w:w="0" w:type="auto"/>
            <w:gridSpan w:val="2"/>
            <w:shd w:val="clear" w:color="auto" w:fill="87CEFA"/>
            <w:tcMar>
              <w:top w:w="105" w:type="dxa"/>
              <w:left w:w="15" w:type="dxa"/>
              <w:bottom w:w="105" w:type="dxa"/>
              <w:right w:w="15" w:type="dxa"/>
            </w:tcMar>
            <w:vAlign w:val="center"/>
            <w:hideMark/>
          </w:tcPr>
          <w:p w14:paraId="3637A9F0"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U</w:t>
            </w:r>
            <w:r>
              <w:rPr>
                <w:rStyle w:val="form"/>
                <w:b/>
                <w:bCs/>
                <w:i/>
                <w:iCs/>
                <w:color w:val="981917"/>
                <w:sz w:val="26"/>
                <w:szCs w:val="26"/>
                <w:vertAlign w:val="subscript"/>
              </w:rPr>
              <w:t>ном</w:t>
            </w:r>
            <w:proofErr w:type="spellEnd"/>
            <w:r>
              <w:rPr>
                <w:b/>
                <w:bCs/>
                <w:color w:val="981917"/>
                <w:sz w:val="21"/>
                <w:szCs w:val="21"/>
              </w:rPr>
              <w:t> обмоток,</w:t>
            </w:r>
            <w:r>
              <w:rPr>
                <w:b/>
                <w:bCs/>
                <w:color w:val="981917"/>
                <w:sz w:val="21"/>
                <w:szCs w:val="21"/>
              </w:rPr>
              <w:br/>
            </w:r>
            <w:proofErr w:type="spellStart"/>
            <w:r>
              <w:rPr>
                <w:b/>
                <w:bCs/>
                <w:color w:val="981917"/>
                <w:sz w:val="21"/>
                <w:szCs w:val="21"/>
              </w:rPr>
              <w:t>кВ</w:t>
            </w:r>
            <w:proofErr w:type="spellEnd"/>
          </w:p>
        </w:tc>
        <w:tc>
          <w:tcPr>
            <w:tcW w:w="0" w:type="auto"/>
            <w:vMerge w:val="restart"/>
            <w:shd w:val="clear" w:color="auto" w:fill="87CEFA"/>
            <w:tcMar>
              <w:top w:w="105" w:type="dxa"/>
              <w:left w:w="15" w:type="dxa"/>
              <w:bottom w:w="105" w:type="dxa"/>
              <w:right w:w="15" w:type="dxa"/>
            </w:tcMar>
            <w:vAlign w:val="center"/>
            <w:hideMark/>
          </w:tcPr>
          <w:p w14:paraId="107F33A2"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u</w:t>
            </w:r>
            <w:r>
              <w:rPr>
                <w:rStyle w:val="form"/>
                <w:b/>
                <w:bCs/>
                <w:i/>
                <w:iCs/>
                <w:color w:val="981917"/>
                <w:sz w:val="26"/>
                <w:szCs w:val="26"/>
                <w:vertAlign w:val="subscript"/>
              </w:rPr>
              <w:t>кз</w:t>
            </w:r>
            <w:proofErr w:type="spellEnd"/>
            <w:r>
              <w:rPr>
                <w:b/>
                <w:bCs/>
                <w:color w:val="981917"/>
                <w:sz w:val="21"/>
                <w:szCs w:val="21"/>
              </w:rPr>
              <w:t>, %</w:t>
            </w:r>
          </w:p>
        </w:tc>
        <w:tc>
          <w:tcPr>
            <w:tcW w:w="0" w:type="auto"/>
            <w:vMerge w:val="restart"/>
            <w:shd w:val="clear" w:color="auto" w:fill="87CEFA"/>
            <w:tcMar>
              <w:top w:w="105" w:type="dxa"/>
              <w:left w:w="15" w:type="dxa"/>
              <w:bottom w:w="105" w:type="dxa"/>
              <w:right w:w="15" w:type="dxa"/>
            </w:tcMar>
            <w:vAlign w:val="center"/>
            <w:hideMark/>
          </w:tcPr>
          <w:p w14:paraId="7AEC805A"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P</w:t>
            </w:r>
            <w:r>
              <w:rPr>
                <w:rStyle w:val="form"/>
                <w:b/>
                <w:bCs/>
                <w:i/>
                <w:iCs/>
                <w:color w:val="981917"/>
                <w:sz w:val="26"/>
                <w:szCs w:val="26"/>
                <w:vertAlign w:val="subscript"/>
              </w:rPr>
              <w:t>кз</w:t>
            </w:r>
            <w:proofErr w:type="spellEnd"/>
            <w:r>
              <w:rPr>
                <w:b/>
                <w:bCs/>
                <w:color w:val="981917"/>
                <w:sz w:val="21"/>
                <w:szCs w:val="21"/>
              </w:rPr>
              <w:t>, кВт</w:t>
            </w:r>
          </w:p>
        </w:tc>
        <w:tc>
          <w:tcPr>
            <w:tcW w:w="0" w:type="auto"/>
            <w:vMerge w:val="restart"/>
            <w:shd w:val="clear" w:color="auto" w:fill="87CEFA"/>
            <w:tcMar>
              <w:top w:w="105" w:type="dxa"/>
              <w:left w:w="15" w:type="dxa"/>
              <w:bottom w:w="105" w:type="dxa"/>
              <w:right w:w="15" w:type="dxa"/>
            </w:tcMar>
            <w:vAlign w:val="center"/>
            <w:hideMark/>
          </w:tcPr>
          <w:p w14:paraId="5E04E6DE"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P</w:t>
            </w:r>
            <w:r>
              <w:rPr>
                <w:rStyle w:val="form"/>
                <w:b/>
                <w:bCs/>
                <w:i/>
                <w:iCs/>
                <w:color w:val="981917"/>
                <w:sz w:val="26"/>
                <w:szCs w:val="26"/>
                <w:vertAlign w:val="subscript"/>
              </w:rPr>
              <w:t>хх</w:t>
            </w:r>
            <w:proofErr w:type="spellEnd"/>
            <w:r>
              <w:rPr>
                <w:b/>
                <w:bCs/>
                <w:color w:val="981917"/>
                <w:sz w:val="21"/>
                <w:szCs w:val="21"/>
              </w:rPr>
              <w:t>, кВт</w:t>
            </w:r>
          </w:p>
        </w:tc>
        <w:tc>
          <w:tcPr>
            <w:tcW w:w="0" w:type="auto"/>
            <w:vMerge w:val="restart"/>
            <w:shd w:val="clear" w:color="auto" w:fill="87CEFA"/>
            <w:tcMar>
              <w:top w:w="105" w:type="dxa"/>
              <w:left w:w="15" w:type="dxa"/>
              <w:bottom w:w="105" w:type="dxa"/>
              <w:right w:w="15" w:type="dxa"/>
            </w:tcMar>
            <w:vAlign w:val="center"/>
            <w:hideMark/>
          </w:tcPr>
          <w:p w14:paraId="7D19BB52"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I</w:t>
            </w:r>
            <w:r>
              <w:rPr>
                <w:rStyle w:val="form"/>
                <w:b/>
                <w:bCs/>
                <w:i/>
                <w:iCs/>
                <w:color w:val="981917"/>
                <w:sz w:val="26"/>
                <w:szCs w:val="26"/>
                <w:vertAlign w:val="subscript"/>
              </w:rPr>
              <w:t>хх</w:t>
            </w:r>
            <w:proofErr w:type="spellEnd"/>
            <w:r>
              <w:rPr>
                <w:b/>
                <w:bCs/>
                <w:color w:val="981917"/>
                <w:sz w:val="21"/>
                <w:szCs w:val="21"/>
              </w:rPr>
              <w:t>, %</w:t>
            </w:r>
          </w:p>
        </w:tc>
        <w:tc>
          <w:tcPr>
            <w:tcW w:w="0" w:type="auto"/>
            <w:vMerge w:val="restart"/>
            <w:shd w:val="clear" w:color="auto" w:fill="87CEFA"/>
            <w:tcMar>
              <w:top w:w="105" w:type="dxa"/>
              <w:left w:w="15" w:type="dxa"/>
              <w:bottom w:w="105" w:type="dxa"/>
              <w:right w:w="15" w:type="dxa"/>
            </w:tcMar>
            <w:vAlign w:val="center"/>
            <w:hideMark/>
          </w:tcPr>
          <w:p w14:paraId="5F342F79"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R</w:t>
            </w:r>
            <w:r>
              <w:rPr>
                <w:rStyle w:val="form"/>
                <w:b/>
                <w:bCs/>
                <w:i/>
                <w:iCs/>
                <w:color w:val="981917"/>
                <w:sz w:val="26"/>
                <w:szCs w:val="26"/>
                <w:vertAlign w:val="subscript"/>
              </w:rPr>
              <w:t>т</w:t>
            </w:r>
            <w:proofErr w:type="spellEnd"/>
            <w:r>
              <w:rPr>
                <w:b/>
                <w:bCs/>
                <w:color w:val="981917"/>
                <w:sz w:val="21"/>
                <w:szCs w:val="21"/>
              </w:rPr>
              <w:t>, Ом</w:t>
            </w:r>
          </w:p>
        </w:tc>
        <w:tc>
          <w:tcPr>
            <w:tcW w:w="0" w:type="auto"/>
            <w:vMerge w:val="restart"/>
            <w:shd w:val="clear" w:color="auto" w:fill="87CEFA"/>
            <w:tcMar>
              <w:top w:w="105" w:type="dxa"/>
              <w:left w:w="15" w:type="dxa"/>
              <w:bottom w:w="105" w:type="dxa"/>
              <w:right w:w="15" w:type="dxa"/>
            </w:tcMar>
            <w:vAlign w:val="center"/>
            <w:hideMark/>
          </w:tcPr>
          <w:p w14:paraId="700E2A5E"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X</w:t>
            </w:r>
            <w:r>
              <w:rPr>
                <w:rStyle w:val="form"/>
                <w:b/>
                <w:bCs/>
                <w:i/>
                <w:iCs/>
                <w:color w:val="981917"/>
                <w:sz w:val="26"/>
                <w:szCs w:val="26"/>
                <w:vertAlign w:val="subscript"/>
              </w:rPr>
              <w:t>т</w:t>
            </w:r>
            <w:proofErr w:type="spellEnd"/>
            <w:r>
              <w:rPr>
                <w:b/>
                <w:bCs/>
                <w:color w:val="981917"/>
                <w:sz w:val="21"/>
                <w:szCs w:val="21"/>
              </w:rPr>
              <w:t>, Ом</w:t>
            </w:r>
          </w:p>
        </w:tc>
        <w:tc>
          <w:tcPr>
            <w:tcW w:w="0" w:type="auto"/>
            <w:vMerge w:val="restart"/>
            <w:shd w:val="clear" w:color="auto" w:fill="87CEFA"/>
            <w:tcMar>
              <w:top w:w="105" w:type="dxa"/>
              <w:left w:w="15" w:type="dxa"/>
              <w:bottom w:w="105" w:type="dxa"/>
              <w:right w:w="15" w:type="dxa"/>
            </w:tcMar>
            <w:vAlign w:val="center"/>
            <w:hideMark/>
          </w:tcPr>
          <w:p w14:paraId="6A7C4A30" w14:textId="77777777" w:rsidR="00245725" w:rsidRDefault="00245725">
            <w:pPr>
              <w:spacing w:before="100" w:beforeAutospacing="1" w:after="150" w:line="288" w:lineRule="atLeast"/>
              <w:jc w:val="center"/>
              <w:rPr>
                <w:b/>
                <w:bCs/>
                <w:color w:val="981917"/>
                <w:sz w:val="21"/>
                <w:szCs w:val="21"/>
              </w:rPr>
            </w:pPr>
            <w:proofErr w:type="spellStart"/>
            <w:r>
              <w:rPr>
                <w:rStyle w:val="form"/>
                <w:b/>
                <w:bCs/>
                <w:i/>
                <w:iCs/>
                <w:color w:val="981917"/>
                <w:sz w:val="26"/>
                <w:szCs w:val="26"/>
              </w:rPr>
              <w:t>ΔQ</w:t>
            </w:r>
            <w:r>
              <w:rPr>
                <w:rStyle w:val="form"/>
                <w:b/>
                <w:bCs/>
                <w:i/>
                <w:iCs/>
                <w:color w:val="981917"/>
                <w:sz w:val="26"/>
                <w:szCs w:val="26"/>
                <w:vertAlign w:val="subscript"/>
              </w:rPr>
              <w:t>хх</w:t>
            </w:r>
            <w:proofErr w:type="spellEnd"/>
            <w:r>
              <w:rPr>
                <w:b/>
                <w:bCs/>
                <w:color w:val="981917"/>
                <w:sz w:val="21"/>
                <w:szCs w:val="21"/>
              </w:rPr>
              <w:t xml:space="preserve">, </w:t>
            </w:r>
            <w:proofErr w:type="spellStart"/>
            <w:r>
              <w:rPr>
                <w:b/>
                <w:bCs/>
                <w:color w:val="981917"/>
                <w:sz w:val="21"/>
                <w:szCs w:val="21"/>
              </w:rPr>
              <w:t>квар</w:t>
            </w:r>
            <w:proofErr w:type="spellEnd"/>
          </w:p>
        </w:tc>
      </w:tr>
      <w:tr w:rsidR="00245725" w14:paraId="7CB661C6" w14:textId="77777777" w:rsidTr="00245725">
        <w:trPr>
          <w:tblCellSpacing w:w="15" w:type="dxa"/>
        </w:trPr>
        <w:tc>
          <w:tcPr>
            <w:tcW w:w="0" w:type="auto"/>
            <w:vMerge/>
            <w:shd w:val="clear" w:color="auto" w:fill="FAF0E6"/>
            <w:vAlign w:val="center"/>
            <w:hideMark/>
          </w:tcPr>
          <w:p w14:paraId="01DFEFF3"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0704E2D2"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617E45D7" w14:textId="77777777" w:rsidR="00245725" w:rsidRDefault="00245725">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444A38BD"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ВН</w:t>
            </w:r>
          </w:p>
        </w:tc>
        <w:tc>
          <w:tcPr>
            <w:tcW w:w="0" w:type="auto"/>
            <w:shd w:val="clear" w:color="auto" w:fill="87CEFA"/>
            <w:tcMar>
              <w:top w:w="105" w:type="dxa"/>
              <w:left w:w="15" w:type="dxa"/>
              <w:bottom w:w="105" w:type="dxa"/>
              <w:right w:w="15" w:type="dxa"/>
            </w:tcMar>
            <w:vAlign w:val="center"/>
            <w:hideMark/>
          </w:tcPr>
          <w:p w14:paraId="6E6F8DF0"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НН</w:t>
            </w:r>
          </w:p>
        </w:tc>
        <w:tc>
          <w:tcPr>
            <w:tcW w:w="0" w:type="auto"/>
            <w:vMerge/>
            <w:shd w:val="clear" w:color="auto" w:fill="FAF0E6"/>
            <w:vAlign w:val="center"/>
            <w:hideMark/>
          </w:tcPr>
          <w:p w14:paraId="48A523E0"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025E339A"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72EE4BA5"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3AD8FBB2"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313CA4B8"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7E880480" w14:textId="77777777" w:rsidR="00245725" w:rsidRDefault="00245725">
            <w:pPr>
              <w:spacing w:before="100" w:beforeAutospacing="1" w:after="150" w:line="288" w:lineRule="atLeast"/>
              <w:rPr>
                <w:b/>
                <w:bCs/>
                <w:color w:val="981917"/>
                <w:sz w:val="21"/>
                <w:szCs w:val="21"/>
              </w:rPr>
            </w:pPr>
          </w:p>
        </w:tc>
        <w:tc>
          <w:tcPr>
            <w:tcW w:w="0" w:type="auto"/>
            <w:vMerge/>
            <w:shd w:val="clear" w:color="auto" w:fill="FAF0E6"/>
            <w:vAlign w:val="center"/>
            <w:hideMark/>
          </w:tcPr>
          <w:p w14:paraId="4321A4A7" w14:textId="77777777" w:rsidR="00245725" w:rsidRDefault="00245725">
            <w:pPr>
              <w:spacing w:before="100" w:beforeAutospacing="1" w:after="150" w:line="288" w:lineRule="atLeast"/>
              <w:rPr>
                <w:b/>
                <w:bCs/>
                <w:color w:val="981917"/>
                <w:sz w:val="21"/>
                <w:szCs w:val="21"/>
              </w:rPr>
            </w:pPr>
          </w:p>
        </w:tc>
      </w:tr>
      <w:tr w:rsidR="00245725" w14:paraId="23327518"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7BD1D13A" w14:textId="77777777" w:rsidR="00245725" w:rsidRDefault="00245725">
            <w:pPr>
              <w:spacing w:before="100" w:beforeAutospacing="1" w:after="150" w:line="288" w:lineRule="atLeast"/>
              <w:jc w:val="center"/>
              <w:rPr>
                <w:sz w:val="18"/>
                <w:szCs w:val="18"/>
              </w:rPr>
            </w:pPr>
            <w:r>
              <w:rPr>
                <w:sz w:val="18"/>
                <w:szCs w:val="18"/>
              </w:rPr>
              <w:t>ТМН-1000/35</w:t>
            </w:r>
          </w:p>
        </w:tc>
        <w:tc>
          <w:tcPr>
            <w:tcW w:w="0" w:type="auto"/>
            <w:shd w:val="clear" w:color="auto" w:fill="FAEBD7"/>
            <w:tcMar>
              <w:top w:w="30" w:type="dxa"/>
              <w:left w:w="75" w:type="dxa"/>
              <w:bottom w:w="30" w:type="dxa"/>
              <w:right w:w="75" w:type="dxa"/>
            </w:tcMar>
            <w:vAlign w:val="center"/>
            <w:hideMark/>
          </w:tcPr>
          <w:p w14:paraId="3B549847" w14:textId="77777777" w:rsidR="00245725" w:rsidRDefault="00245725">
            <w:pPr>
              <w:spacing w:before="100" w:beforeAutospacing="1" w:after="150" w:line="288" w:lineRule="atLeast"/>
              <w:jc w:val="center"/>
              <w:rPr>
                <w:sz w:val="18"/>
                <w:szCs w:val="18"/>
              </w:rPr>
            </w:pPr>
            <w:r>
              <w:rPr>
                <w:sz w:val="18"/>
                <w:szCs w:val="18"/>
              </w:rPr>
              <w:t>1000</w:t>
            </w:r>
          </w:p>
        </w:tc>
        <w:tc>
          <w:tcPr>
            <w:tcW w:w="0" w:type="auto"/>
            <w:shd w:val="clear" w:color="auto" w:fill="FAEBD7"/>
            <w:tcMar>
              <w:top w:w="30" w:type="dxa"/>
              <w:left w:w="75" w:type="dxa"/>
              <w:bottom w:w="30" w:type="dxa"/>
              <w:right w:w="75" w:type="dxa"/>
            </w:tcMar>
            <w:vAlign w:val="center"/>
            <w:hideMark/>
          </w:tcPr>
          <w:p w14:paraId="3762BF86" w14:textId="77777777" w:rsidR="00245725" w:rsidRDefault="00245725">
            <w:pPr>
              <w:spacing w:before="100" w:beforeAutospacing="1" w:after="150" w:line="288" w:lineRule="atLeast"/>
              <w:jc w:val="center"/>
              <w:rPr>
                <w:sz w:val="18"/>
                <w:szCs w:val="18"/>
              </w:rPr>
            </w:pPr>
            <w:r>
              <w:rPr>
                <w:sz w:val="18"/>
                <w:szCs w:val="18"/>
              </w:rPr>
              <w:t>±6×1,5</w:t>
            </w:r>
          </w:p>
        </w:tc>
        <w:tc>
          <w:tcPr>
            <w:tcW w:w="0" w:type="auto"/>
            <w:shd w:val="clear" w:color="auto" w:fill="FAEBD7"/>
            <w:tcMar>
              <w:top w:w="30" w:type="dxa"/>
              <w:left w:w="75" w:type="dxa"/>
              <w:bottom w:w="30" w:type="dxa"/>
              <w:right w:w="75" w:type="dxa"/>
            </w:tcMar>
            <w:vAlign w:val="center"/>
            <w:hideMark/>
          </w:tcPr>
          <w:p w14:paraId="625A4873" w14:textId="77777777" w:rsidR="00245725" w:rsidRDefault="00245725">
            <w:pPr>
              <w:spacing w:before="100" w:beforeAutospacing="1" w:after="150" w:line="288" w:lineRule="atLeast"/>
              <w:jc w:val="center"/>
              <w:rPr>
                <w:sz w:val="18"/>
                <w:szCs w:val="18"/>
              </w:rPr>
            </w:pPr>
            <w:r>
              <w:rPr>
                <w:sz w:val="18"/>
                <w:szCs w:val="18"/>
              </w:rPr>
              <w:t>20; 35</w:t>
            </w:r>
          </w:p>
        </w:tc>
        <w:tc>
          <w:tcPr>
            <w:tcW w:w="0" w:type="auto"/>
            <w:shd w:val="clear" w:color="auto" w:fill="FAEBD7"/>
            <w:tcMar>
              <w:top w:w="30" w:type="dxa"/>
              <w:left w:w="75" w:type="dxa"/>
              <w:bottom w:w="30" w:type="dxa"/>
              <w:right w:w="75" w:type="dxa"/>
            </w:tcMar>
            <w:vAlign w:val="center"/>
            <w:hideMark/>
          </w:tcPr>
          <w:p w14:paraId="3C9A5CA3" w14:textId="77777777" w:rsidR="00245725" w:rsidRDefault="00245725">
            <w:pPr>
              <w:spacing w:before="100" w:beforeAutospacing="1" w:after="150" w:line="288" w:lineRule="atLeast"/>
              <w:jc w:val="center"/>
              <w:rPr>
                <w:sz w:val="18"/>
                <w:szCs w:val="18"/>
              </w:rPr>
            </w:pPr>
            <w:r>
              <w:rPr>
                <w:sz w:val="18"/>
                <w:szCs w:val="18"/>
              </w:rPr>
              <w:t>0,4-10,5</w:t>
            </w:r>
          </w:p>
        </w:tc>
        <w:tc>
          <w:tcPr>
            <w:tcW w:w="0" w:type="auto"/>
            <w:shd w:val="clear" w:color="auto" w:fill="FAEBD7"/>
            <w:tcMar>
              <w:top w:w="30" w:type="dxa"/>
              <w:left w:w="75" w:type="dxa"/>
              <w:bottom w:w="30" w:type="dxa"/>
              <w:right w:w="75" w:type="dxa"/>
            </w:tcMar>
            <w:vAlign w:val="center"/>
            <w:hideMark/>
          </w:tcPr>
          <w:p w14:paraId="08E0B288" w14:textId="77777777" w:rsidR="00245725" w:rsidRDefault="00245725">
            <w:pPr>
              <w:spacing w:before="100" w:beforeAutospacing="1" w:after="150" w:line="288" w:lineRule="atLeast"/>
              <w:jc w:val="center"/>
              <w:rPr>
                <w:sz w:val="18"/>
                <w:szCs w:val="18"/>
              </w:rPr>
            </w:pPr>
            <w:r>
              <w:rPr>
                <w:sz w:val="18"/>
                <w:szCs w:val="18"/>
              </w:rPr>
              <w:t>6,5</w:t>
            </w:r>
          </w:p>
        </w:tc>
        <w:tc>
          <w:tcPr>
            <w:tcW w:w="0" w:type="auto"/>
            <w:shd w:val="clear" w:color="auto" w:fill="FAEBD7"/>
            <w:tcMar>
              <w:top w:w="30" w:type="dxa"/>
              <w:left w:w="75" w:type="dxa"/>
              <w:bottom w:w="30" w:type="dxa"/>
              <w:right w:w="75" w:type="dxa"/>
            </w:tcMar>
            <w:vAlign w:val="center"/>
            <w:hideMark/>
          </w:tcPr>
          <w:p w14:paraId="2F2DD2AA" w14:textId="77777777" w:rsidR="00245725" w:rsidRDefault="00245725">
            <w:pPr>
              <w:spacing w:before="100" w:beforeAutospacing="1" w:after="150" w:line="288" w:lineRule="atLeast"/>
              <w:jc w:val="center"/>
              <w:rPr>
                <w:sz w:val="18"/>
                <w:szCs w:val="18"/>
              </w:rPr>
            </w:pPr>
            <w:r>
              <w:rPr>
                <w:sz w:val="18"/>
                <w:szCs w:val="18"/>
              </w:rPr>
              <w:t>12,2</w:t>
            </w:r>
          </w:p>
        </w:tc>
        <w:tc>
          <w:tcPr>
            <w:tcW w:w="0" w:type="auto"/>
            <w:shd w:val="clear" w:color="auto" w:fill="FAEBD7"/>
            <w:tcMar>
              <w:top w:w="30" w:type="dxa"/>
              <w:left w:w="75" w:type="dxa"/>
              <w:bottom w:w="30" w:type="dxa"/>
              <w:right w:w="75" w:type="dxa"/>
            </w:tcMar>
            <w:vAlign w:val="center"/>
            <w:hideMark/>
          </w:tcPr>
          <w:p w14:paraId="0BF793A3" w14:textId="77777777" w:rsidR="00245725" w:rsidRDefault="00245725">
            <w:pPr>
              <w:spacing w:before="100" w:beforeAutospacing="1" w:after="150" w:line="288" w:lineRule="atLeast"/>
              <w:jc w:val="center"/>
              <w:rPr>
                <w:sz w:val="18"/>
                <w:szCs w:val="18"/>
              </w:rPr>
            </w:pPr>
            <w:r>
              <w:rPr>
                <w:sz w:val="18"/>
                <w:szCs w:val="18"/>
              </w:rPr>
              <w:t>2,75</w:t>
            </w:r>
          </w:p>
        </w:tc>
        <w:tc>
          <w:tcPr>
            <w:tcW w:w="0" w:type="auto"/>
            <w:shd w:val="clear" w:color="auto" w:fill="FAEBD7"/>
            <w:tcMar>
              <w:top w:w="30" w:type="dxa"/>
              <w:left w:w="75" w:type="dxa"/>
              <w:bottom w:w="30" w:type="dxa"/>
              <w:right w:w="75" w:type="dxa"/>
            </w:tcMar>
            <w:vAlign w:val="center"/>
            <w:hideMark/>
          </w:tcPr>
          <w:p w14:paraId="33E77975" w14:textId="77777777" w:rsidR="00245725" w:rsidRDefault="00245725">
            <w:pPr>
              <w:spacing w:before="100" w:beforeAutospacing="1" w:after="150"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522B3B8B" w14:textId="77777777" w:rsidR="00245725" w:rsidRDefault="00245725">
            <w:pPr>
              <w:spacing w:before="100" w:beforeAutospacing="1" w:after="150" w:line="288" w:lineRule="atLeast"/>
              <w:jc w:val="center"/>
              <w:rPr>
                <w:sz w:val="18"/>
                <w:szCs w:val="18"/>
              </w:rPr>
            </w:pPr>
            <w:r>
              <w:rPr>
                <w:sz w:val="18"/>
                <w:szCs w:val="18"/>
              </w:rPr>
              <w:t>14,9</w:t>
            </w:r>
          </w:p>
        </w:tc>
        <w:tc>
          <w:tcPr>
            <w:tcW w:w="0" w:type="auto"/>
            <w:shd w:val="clear" w:color="auto" w:fill="FAEBD7"/>
            <w:tcMar>
              <w:top w:w="30" w:type="dxa"/>
              <w:left w:w="75" w:type="dxa"/>
              <w:bottom w:w="30" w:type="dxa"/>
              <w:right w:w="75" w:type="dxa"/>
            </w:tcMar>
            <w:vAlign w:val="center"/>
            <w:hideMark/>
          </w:tcPr>
          <w:p w14:paraId="5F982C9E" w14:textId="77777777" w:rsidR="00245725" w:rsidRDefault="00245725">
            <w:pPr>
              <w:spacing w:before="100" w:beforeAutospacing="1" w:after="150" w:line="288" w:lineRule="atLeast"/>
              <w:jc w:val="center"/>
              <w:rPr>
                <w:sz w:val="18"/>
                <w:szCs w:val="18"/>
              </w:rPr>
            </w:pPr>
            <w:r>
              <w:rPr>
                <w:sz w:val="18"/>
                <w:szCs w:val="18"/>
              </w:rPr>
              <w:t>79,6</w:t>
            </w:r>
          </w:p>
        </w:tc>
        <w:tc>
          <w:tcPr>
            <w:tcW w:w="0" w:type="auto"/>
            <w:shd w:val="clear" w:color="auto" w:fill="FAEBD7"/>
            <w:tcMar>
              <w:top w:w="30" w:type="dxa"/>
              <w:left w:w="75" w:type="dxa"/>
              <w:bottom w:w="30" w:type="dxa"/>
              <w:right w:w="75" w:type="dxa"/>
            </w:tcMar>
            <w:vAlign w:val="center"/>
            <w:hideMark/>
          </w:tcPr>
          <w:p w14:paraId="6BF4A387" w14:textId="77777777" w:rsidR="00245725" w:rsidRDefault="00245725">
            <w:pPr>
              <w:spacing w:before="100" w:beforeAutospacing="1" w:after="150" w:line="288" w:lineRule="atLeast"/>
              <w:jc w:val="center"/>
              <w:rPr>
                <w:sz w:val="18"/>
                <w:szCs w:val="18"/>
              </w:rPr>
            </w:pPr>
            <w:r>
              <w:rPr>
                <w:sz w:val="18"/>
                <w:szCs w:val="18"/>
              </w:rPr>
              <w:t>15</w:t>
            </w:r>
          </w:p>
        </w:tc>
      </w:tr>
      <w:tr w:rsidR="00245725" w14:paraId="23D47F77"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1C2E7B8" w14:textId="77777777" w:rsidR="00245725" w:rsidRDefault="00245725">
            <w:pPr>
              <w:spacing w:before="100" w:beforeAutospacing="1" w:after="150" w:line="288" w:lineRule="atLeast"/>
              <w:jc w:val="center"/>
              <w:rPr>
                <w:sz w:val="18"/>
                <w:szCs w:val="18"/>
              </w:rPr>
            </w:pPr>
            <w:r>
              <w:rPr>
                <w:sz w:val="18"/>
                <w:szCs w:val="18"/>
              </w:rPr>
              <w:t>ТМН-1600/35</w:t>
            </w:r>
          </w:p>
        </w:tc>
        <w:tc>
          <w:tcPr>
            <w:tcW w:w="0" w:type="auto"/>
            <w:shd w:val="clear" w:color="auto" w:fill="FAF0E6"/>
            <w:tcMar>
              <w:top w:w="30" w:type="dxa"/>
              <w:left w:w="75" w:type="dxa"/>
              <w:bottom w:w="30" w:type="dxa"/>
              <w:right w:w="75" w:type="dxa"/>
            </w:tcMar>
            <w:vAlign w:val="center"/>
            <w:hideMark/>
          </w:tcPr>
          <w:p w14:paraId="0D405B0F" w14:textId="77777777" w:rsidR="00245725" w:rsidRDefault="00245725">
            <w:pPr>
              <w:spacing w:before="100" w:beforeAutospacing="1" w:after="150" w:line="288" w:lineRule="atLeast"/>
              <w:jc w:val="center"/>
              <w:rPr>
                <w:sz w:val="18"/>
                <w:szCs w:val="18"/>
              </w:rPr>
            </w:pPr>
            <w:r>
              <w:rPr>
                <w:sz w:val="18"/>
                <w:szCs w:val="18"/>
              </w:rPr>
              <w:t>1600</w:t>
            </w:r>
          </w:p>
        </w:tc>
        <w:tc>
          <w:tcPr>
            <w:tcW w:w="0" w:type="auto"/>
            <w:shd w:val="clear" w:color="auto" w:fill="FAF0E6"/>
            <w:tcMar>
              <w:top w:w="30" w:type="dxa"/>
              <w:left w:w="75" w:type="dxa"/>
              <w:bottom w:w="30" w:type="dxa"/>
              <w:right w:w="75" w:type="dxa"/>
            </w:tcMar>
            <w:vAlign w:val="center"/>
            <w:hideMark/>
          </w:tcPr>
          <w:p w14:paraId="78F2006C" w14:textId="77777777" w:rsidR="00245725" w:rsidRDefault="00245725">
            <w:pPr>
              <w:spacing w:before="100" w:beforeAutospacing="1" w:after="150" w:line="288" w:lineRule="atLeast"/>
              <w:jc w:val="center"/>
              <w:rPr>
                <w:sz w:val="18"/>
                <w:szCs w:val="18"/>
              </w:rPr>
            </w:pPr>
            <w:r>
              <w:rPr>
                <w:sz w:val="18"/>
                <w:szCs w:val="18"/>
              </w:rPr>
              <w:t>±6×1,5</w:t>
            </w:r>
          </w:p>
        </w:tc>
        <w:tc>
          <w:tcPr>
            <w:tcW w:w="0" w:type="auto"/>
            <w:shd w:val="clear" w:color="auto" w:fill="FAF0E6"/>
            <w:tcMar>
              <w:top w:w="30" w:type="dxa"/>
              <w:left w:w="75" w:type="dxa"/>
              <w:bottom w:w="30" w:type="dxa"/>
              <w:right w:w="75" w:type="dxa"/>
            </w:tcMar>
            <w:vAlign w:val="center"/>
            <w:hideMark/>
          </w:tcPr>
          <w:p w14:paraId="7707355A" w14:textId="77777777" w:rsidR="00245725" w:rsidRDefault="00245725">
            <w:pPr>
              <w:spacing w:before="100" w:beforeAutospacing="1" w:after="150" w:line="288" w:lineRule="atLeast"/>
              <w:jc w:val="center"/>
              <w:rPr>
                <w:sz w:val="18"/>
                <w:szCs w:val="18"/>
              </w:rPr>
            </w:pPr>
            <w:r>
              <w:rPr>
                <w:sz w:val="18"/>
                <w:szCs w:val="18"/>
              </w:rPr>
              <w:t>20; 35</w:t>
            </w:r>
          </w:p>
        </w:tc>
        <w:tc>
          <w:tcPr>
            <w:tcW w:w="0" w:type="auto"/>
            <w:shd w:val="clear" w:color="auto" w:fill="FAF0E6"/>
            <w:tcMar>
              <w:top w:w="30" w:type="dxa"/>
              <w:left w:w="75" w:type="dxa"/>
              <w:bottom w:w="30" w:type="dxa"/>
              <w:right w:w="75" w:type="dxa"/>
            </w:tcMar>
            <w:vAlign w:val="center"/>
            <w:hideMark/>
          </w:tcPr>
          <w:p w14:paraId="6A96C34A" w14:textId="77777777" w:rsidR="00245725" w:rsidRDefault="00245725">
            <w:pPr>
              <w:spacing w:before="100" w:beforeAutospacing="1" w:after="150" w:line="288" w:lineRule="atLeast"/>
              <w:jc w:val="center"/>
              <w:rPr>
                <w:sz w:val="18"/>
                <w:szCs w:val="18"/>
              </w:rPr>
            </w:pPr>
            <w:r>
              <w:rPr>
                <w:sz w:val="18"/>
                <w:szCs w:val="18"/>
              </w:rPr>
              <w:t>0,4-11,0</w:t>
            </w:r>
          </w:p>
        </w:tc>
        <w:tc>
          <w:tcPr>
            <w:tcW w:w="0" w:type="auto"/>
            <w:shd w:val="clear" w:color="auto" w:fill="FAF0E6"/>
            <w:tcMar>
              <w:top w:w="30" w:type="dxa"/>
              <w:left w:w="75" w:type="dxa"/>
              <w:bottom w:w="30" w:type="dxa"/>
              <w:right w:w="75" w:type="dxa"/>
            </w:tcMar>
            <w:vAlign w:val="center"/>
            <w:hideMark/>
          </w:tcPr>
          <w:p w14:paraId="34CEE8FE" w14:textId="77777777" w:rsidR="00245725" w:rsidRDefault="00245725">
            <w:pPr>
              <w:spacing w:before="100" w:beforeAutospacing="1" w:after="150" w:line="288" w:lineRule="atLeast"/>
              <w:jc w:val="center"/>
              <w:rPr>
                <w:sz w:val="18"/>
                <w:szCs w:val="18"/>
              </w:rPr>
            </w:pPr>
            <w:r>
              <w:rPr>
                <w:sz w:val="18"/>
                <w:szCs w:val="18"/>
              </w:rPr>
              <w:t>6,5</w:t>
            </w:r>
          </w:p>
        </w:tc>
        <w:tc>
          <w:tcPr>
            <w:tcW w:w="0" w:type="auto"/>
            <w:shd w:val="clear" w:color="auto" w:fill="FAF0E6"/>
            <w:tcMar>
              <w:top w:w="30" w:type="dxa"/>
              <w:left w:w="75" w:type="dxa"/>
              <w:bottom w:w="30" w:type="dxa"/>
              <w:right w:w="75" w:type="dxa"/>
            </w:tcMar>
            <w:vAlign w:val="center"/>
            <w:hideMark/>
          </w:tcPr>
          <w:p w14:paraId="00CD1C76" w14:textId="77777777" w:rsidR="00245725" w:rsidRDefault="00245725">
            <w:pPr>
              <w:spacing w:before="100" w:beforeAutospacing="1" w:after="150" w:line="288" w:lineRule="atLeast"/>
              <w:jc w:val="center"/>
              <w:rPr>
                <w:sz w:val="18"/>
                <w:szCs w:val="18"/>
              </w:rPr>
            </w:pPr>
            <w:r>
              <w:rPr>
                <w:sz w:val="18"/>
                <w:szCs w:val="18"/>
              </w:rPr>
              <w:t>16,5</w:t>
            </w:r>
          </w:p>
        </w:tc>
        <w:tc>
          <w:tcPr>
            <w:tcW w:w="0" w:type="auto"/>
            <w:shd w:val="clear" w:color="auto" w:fill="FAF0E6"/>
            <w:tcMar>
              <w:top w:w="30" w:type="dxa"/>
              <w:left w:w="75" w:type="dxa"/>
              <w:bottom w:w="30" w:type="dxa"/>
              <w:right w:w="75" w:type="dxa"/>
            </w:tcMar>
            <w:vAlign w:val="center"/>
            <w:hideMark/>
          </w:tcPr>
          <w:p w14:paraId="57C99995" w14:textId="77777777" w:rsidR="00245725" w:rsidRDefault="00245725">
            <w:pPr>
              <w:spacing w:before="100" w:beforeAutospacing="1" w:after="150" w:line="288" w:lineRule="atLeast"/>
              <w:jc w:val="center"/>
              <w:rPr>
                <w:sz w:val="18"/>
                <w:szCs w:val="18"/>
              </w:rPr>
            </w:pPr>
            <w:r>
              <w:rPr>
                <w:sz w:val="18"/>
                <w:szCs w:val="18"/>
              </w:rPr>
              <w:t>3,65</w:t>
            </w:r>
          </w:p>
        </w:tc>
        <w:tc>
          <w:tcPr>
            <w:tcW w:w="0" w:type="auto"/>
            <w:shd w:val="clear" w:color="auto" w:fill="FAF0E6"/>
            <w:tcMar>
              <w:top w:w="30" w:type="dxa"/>
              <w:left w:w="75" w:type="dxa"/>
              <w:bottom w:w="30" w:type="dxa"/>
              <w:right w:w="75" w:type="dxa"/>
            </w:tcMar>
            <w:vAlign w:val="center"/>
            <w:hideMark/>
          </w:tcPr>
          <w:p w14:paraId="6C15C43E" w14:textId="77777777" w:rsidR="00245725" w:rsidRDefault="00245725">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1A165F09" w14:textId="77777777" w:rsidR="00245725" w:rsidRDefault="00245725">
            <w:pPr>
              <w:spacing w:before="100" w:beforeAutospacing="1" w:after="150" w:line="288" w:lineRule="atLeast"/>
              <w:jc w:val="center"/>
              <w:rPr>
                <w:sz w:val="18"/>
                <w:szCs w:val="18"/>
              </w:rPr>
            </w:pPr>
            <w:r>
              <w:rPr>
                <w:sz w:val="18"/>
                <w:szCs w:val="18"/>
              </w:rPr>
              <w:t>7,9</w:t>
            </w:r>
          </w:p>
        </w:tc>
        <w:tc>
          <w:tcPr>
            <w:tcW w:w="0" w:type="auto"/>
            <w:shd w:val="clear" w:color="auto" w:fill="FAF0E6"/>
            <w:tcMar>
              <w:top w:w="30" w:type="dxa"/>
              <w:left w:w="75" w:type="dxa"/>
              <w:bottom w:w="30" w:type="dxa"/>
              <w:right w:w="75" w:type="dxa"/>
            </w:tcMar>
            <w:vAlign w:val="center"/>
            <w:hideMark/>
          </w:tcPr>
          <w:p w14:paraId="67488DF2" w14:textId="77777777" w:rsidR="00245725" w:rsidRDefault="00245725">
            <w:pPr>
              <w:spacing w:before="100" w:beforeAutospacing="1" w:after="150" w:line="288" w:lineRule="atLeast"/>
              <w:jc w:val="center"/>
              <w:rPr>
                <w:sz w:val="18"/>
                <w:szCs w:val="18"/>
              </w:rPr>
            </w:pPr>
            <w:r>
              <w:rPr>
                <w:sz w:val="18"/>
                <w:szCs w:val="18"/>
              </w:rPr>
              <w:t>49,8</w:t>
            </w:r>
          </w:p>
        </w:tc>
        <w:tc>
          <w:tcPr>
            <w:tcW w:w="0" w:type="auto"/>
            <w:shd w:val="clear" w:color="auto" w:fill="FAF0E6"/>
            <w:tcMar>
              <w:top w:w="30" w:type="dxa"/>
              <w:left w:w="75" w:type="dxa"/>
              <w:bottom w:w="30" w:type="dxa"/>
              <w:right w:w="75" w:type="dxa"/>
            </w:tcMar>
            <w:vAlign w:val="center"/>
            <w:hideMark/>
          </w:tcPr>
          <w:p w14:paraId="657A6729" w14:textId="77777777" w:rsidR="00245725" w:rsidRDefault="00245725">
            <w:pPr>
              <w:spacing w:before="100" w:beforeAutospacing="1" w:after="150" w:line="288" w:lineRule="atLeast"/>
              <w:jc w:val="center"/>
              <w:rPr>
                <w:sz w:val="18"/>
                <w:szCs w:val="18"/>
              </w:rPr>
            </w:pPr>
            <w:r>
              <w:rPr>
                <w:sz w:val="18"/>
                <w:szCs w:val="18"/>
              </w:rPr>
              <w:t>22,4</w:t>
            </w:r>
          </w:p>
        </w:tc>
      </w:tr>
      <w:tr w:rsidR="00245725" w14:paraId="080B9B1E"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A2ABD77" w14:textId="77777777" w:rsidR="00245725" w:rsidRDefault="00245725">
            <w:pPr>
              <w:spacing w:before="100" w:beforeAutospacing="1" w:after="150" w:line="288" w:lineRule="atLeast"/>
              <w:jc w:val="center"/>
              <w:rPr>
                <w:sz w:val="18"/>
                <w:szCs w:val="18"/>
              </w:rPr>
            </w:pPr>
            <w:r>
              <w:rPr>
                <w:sz w:val="18"/>
                <w:szCs w:val="18"/>
              </w:rPr>
              <w:t>ТМН-2500/35</w:t>
            </w:r>
          </w:p>
        </w:tc>
        <w:tc>
          <w:tcPr>
            <w:tcW w:w="0" w:type="auto"/>
            <w:shd w:val="clear" w:color="auto" w:fill="FAEBD7"/>
            <w:tcMar>
              <w:top w:w="30" w:type="dxa"/>
              <w:left w:w="75" w:type="dxa"/>
              <w:bottom w:w="30" w:type="dxa"/>
              <w:right w:w="75" w:type="dxa"/>
            </w:tcMar>
            <w:vAlign w:val="center"/>
            <w:hideMark/>
          </w:tcPr>
          <w:p w14:paraId="44B351C7" w14:textId="77777777" w:rsidR="00245725" w:rsidRDefault="00245725">
            <w:pPr>
              <w:spacing w:before="100" w:beforeAutospacing="1" w:after="150" w:line="288" w:lineRule="atLeast"/>
              <w:jc w:val="center"/>
              <w:rPr>
                <w:sz w:val="18"/>
                <w:szCs w:val="18"/>
              </w:rPr>
            </w:pPr>
            <w:r>
              <w:rPr>
                <w:sz w:val="18"/>
                <w:szCs w:val="18"/>
              </w:rPr>
              <w:t>2500</w:t>
            </w:r>
          </w:p>
        </w:tc>
        <w:tc>
          <w:tcPr>
            <w:tcW w:w="0" w:type="auto"/>
            <w:shd w:val="clear" w:color="auto" w:fill="FAEBD7"/>
            <w:tcMar>
              <w:top w:w="30" w:type="dxa"/>
              <w:left w:w="75" w:type="dxa"/>
              <w:bottom w:w="30" w:type="dxa"/>
              <w:right w:w="75" w:type="dxa"/>
            </w:tcMar>
            <w:vAlign w:val="center"/>
            <w:hideMark/>
          </w:tcPr>
          <w:p w14:paraId="2E550713" w14:textId="77777777" w:rsidR="00245725" w:rsidRDefault="00245725">
            <w:pPr>
              <w:spacing w:before="100" w:beforeAutospacing="1" w:after="150" w:line="288" w:lineRule="atLeast"/>
              <w:jc w:val="center"/>
              <w:rPr>
                <w:sz w:val="18"/>
                <w:szCs w:val="18"/>
              </w:rPr>
            </w:pPr>
            <w:r>
              <w:rPr>
                <w:sz w:val="18"/>
                <w:szCs w:val="18"/>
              </w:rPr>
              <w:t>±6×1,5</w:t>
            </w:r>
          </w:p>
        </w:tc>
        <w:tc>
          <w:tcPr>
            <w:tcW w:w="0" w:type="auto"/>
            <w:shd w:val="clear" w:color="auto" w:fill="FAEBD7"/>
            <w:tcMar>
              <w:top w:w="30" w:type="dxa"/>
              <w:left w:w="75" w:type="dxa"/>
              <w:bottom w:w="30" w:type="dxa"/>
              <w:right w:w="75" w:type="dxa"/>
            </w:tcMar>
            <w:vAlign w:val="center"/>
            <w:hideMark/>
          </w:tcPr>
          <w:p w14:paraId="0EFD3E32" w14:textId="77777777" w:rsidR="00245725" w:rsidRDefault="00245725">
            <w:pPr>
              <w:spacing w:before="100" w:beforeAutospacing="1" w:after="150" w:line="288" w:lineRule="atLeast"/>
              <w:jc w:val="center"/>
              <w:rPr>
                <w:sz w:val="18"/>
                <w:szCs w:val="18"/>
              </w:rPr>
            </w:pPr>
            <w:r>
              <w:rPr>
                <w:sz w:val="18"/>
                <w:szCs w:val="18"/>
              </w:rPr>
              <w:t>20; 35</w:t>
            </w:r>
          </w:p>
        </w:tc>
        <w:tc>
          <w:tcPr>
            <w:tcW w:w="0" w:type="auto"/>
            <w:shd w:val="clear" w:color="auto" w:fill="FAEBD7"/>
            <w:tcMar>
              <w:top w:w="30" w:type="dxa"/>
              <w:left w:w="75" w:type="dxa"/>
              <w:bottom w:w="30" w:type="dxa"/>
              <w:right w:w="75" w:type="dxa"/>
            </w:tcMar>
            <w:vAlign w:val="center"/>
            <w:hideMark/>
          </w:tcPr>
          <w:p w14:paraId="2447B2EC" w14:textId="77777777" w:rsidR="00245725" w:rsidRDefault="00245725">
            <w:pPr>
              <w:spacing w:before="100" w:beforeAutospacing="1" w:after="150" w:line="288" w:lineRule="atLeast"/>
              <w:jc w:val="center"/>
              <w:rPr>
                <w:sz w:val="18"/>
                <w:szCs w:val="18"/>
              </w:rPr>
            </w:pPr>
            <w:r>
              <w:rPr>
                <w:sz w:val="18"/>
                <w:szCs w:val="18"/>
              </w:rPr>
              <w:t>0,69-11,0</w:t>
            </w:r>
          </w:p>
        </w:tc>
        <w:tc>
          <w:tcPr>
            <w:tcW w:w="0" w:type="auto"/>
            <w:shd w:val="clear" w:color="auto" w:fill="FAEBD7"/>
            <w:tcMar>
              <w:top w:w="30" w:type="dxa"/>
              <w:left w:w="75" w:type="dxa"/>
              <w:bottom w:w="30" w:type="dxa"/>
              <w:right w:w="75" w:type="dxa"/>
            </w:tcMar>
            <w:vAlign w:val="center"/>
            <w:hideMark/>
          </w:tcPr>
          <w:p w14:paraId="6DA7C865" w14:textId="77777777" w:rsidR="00245725" w:rsidRDefault="00245725">
            <w:pPr>
              <w:spacing w:before="100" w:beforeAutospacing="1" w:after="150" w:line="288" w:lineRule="atLeast"/>
              <w:jc w:val="center"/>
              <w:rPr>
                <w:sz w:val="18"/>
                <w:szCs w:val="18"/>
              </w:rPr>
            </w:pPr>
            <w:r>
              <w:rPr>
                <w:sz w:val="18"/>
                <w:szCs w:val="18"/>
              </w:rPr>
              <w:t>6,5</w:t>
            </w:r>
          </w:p>
        </w:tc>
        <w:tc>
          <w:tcPr>
            <w:tcW w:w="0" w:type="auto"/>
            <w:shd w:val="clear" w:color="auto" w:fill="FAEBD7"/>
            <w:tcMar>
              <w:top w:w="30" w:type="dxa"/>
              <w:left w:w="75" w:type="dxa"/>
              <w:bottom w:w="30" w:type="dxa"/>
              <w:right w:w="75" w:type="dxa"/>
            </w:tcMar>
            <w:vAlign w:val="center"/>
            <w:hideMark/>
          </w:tcPr>
          <w:p w14:paraId="58BFC187" w14:textId="77777777" w:rsidR="00245725" w:rsidRDefault="00245725">
            <w:pPr>
              <w:spacing w:before="100" w:beforeAutospacing="1" w:after="150" w:line="288" w:lineRule="atLeast"/>
              <w:jc w:val="center"/>
              <w:rPr>
                <w:sz w:val="18"/>
                <w:szCs w:val="18"/>
              </w:rPr>
            </w:pPr>
            <w:r>
              <w:rPr>
                <w:sz w:val="18"/>
                <w:szCs w:val="18"/>
              </w:rPr>
              <w:t>26,0</w:t>
            </w:r>
          </w:p>
        </w:tc>
        <w:tc>
          <w:tcPr>
            <w:tcW w:w="0" w:type="auto"/>
            <w:shd w:val="clear" w:color="auto" w:fill="FAEBD7"/>
            <w:tcMar>
              <w:top w:w="30" w:type="dxa"/>
              <w:left w:w="75" w:type="dxa"/>
              <w:bottom w:w="30" w:type="dxa"/>
              <w:right w:w="75" w:type="dxa"/>
            </w:tcMar>
            <w:vAlign w:val="center"/>
            <w:hideMark/>
          </w:tcPr>
          <w:p w14:paraId="4F70352E" w14:textId="77777777" w:rsidR="00245725" w:rsidRDefault="00245725">
            <w:pPr>
              <w:spacing w:before="100" w:beforeAutospacing="1" w:after="150" w:line="288" w:lineRule="atLeast"/>
              <w:jc w:val="center"/>
              <w:rPr>
                <w:sz w:val="18"/>
                <w:szCs w:val="18"/>
              </w:rPr>
            </w:pPr>
            <w:r>
              <w:rPr>
                <w:sz w:val="18"/>
                <w:szCs w:val="18"/>
              </w:rPr>
              <w:t>5,10</w:t>
            </w:r>
          </w:p>
        </w:tc>
        <w:tc>
          <w:tcPr>
            <w:tcW w:w="0" w:type="auto"/>
            <w:shd w:val="clear" w:color="auto" w:fill="FAEBD7"/>
            <w:tcMar>
              <w:top w:w="30" w:type="dxa"/>
              <w:left w:w="75" w:type="dxa"/>
              <w:bottom w:w="30" w:type="dxa"/>
              <w:right w:w="75" w:type="dxa"/>
            </w:tcMar>
            <w:vAlign w:val="center"/>
            <w:hideMark/>
          </w:tcPr>
          <w:p w14:paraId="1EB4F716" w14:textId="77777777" w:rsidR="00245725" w:rsidRDefault="00245725">
            <w:pPr>
              <w:spacing w:before="100" w:beforeAutospacing="1" w:after="150" w:line="288" w:lineRule="atLeast"/>
              <w:jc w:val="center"/>
              <w:rPr>
                <w:sz w:val="18"/>
                <w:szCs w:val="18"/>
              </w:rPr>
            </w:pPr>
            <w:r>
              <w:rPr>
                <w:sz w:val="18"/>
                <w:szCs w:val="18"/>
              </w:rPr>
              <w:t>1,1</w:t>
            </w:r>
          </w:p>
        </w:tc>
        <w:tc>
          <w:tcPr>
            <w:tcW w:w="0" w:type="auto"/>
            <w:shd w:val="clear" w:color="auto" w:fill="FAEBD7"/>
            <w:tcMar>
              <w:top w:w="30" w:type="dxa"/>
              <w:left w:w="75" w:type="dxa"/>
              <w:bottom w:w="30" w:type="dxa"/>
              <w:right w:w="75" w:type="dxa"/>
            </w:tcMar>
            <w:vAlign w:val="center"/>
            <w:hideMark/>
          </w:tcPr>
          <w:p w14:paraId="1F77C483" w14:textId="77777777" w:rsidR="00245725" w:rsidRDefault="00245725">
            <w:pPr>
              <w:spacing w:before="100" w:beforeAutospacing="1" w:after="150" w:line="288" w:lineRule="atLeast"/>
              <w:jc w:val="center"/>
              <w:rPr>
                <w:sz w:val="18"/>
                <w:szCs w:val="18"/>
              </w:rPr>
            </w:pPr>
            <w:r>
              <w:rPr>
                <w:sz w:val="18"/>
                <w:szCs w:val="18"/>
              </w:rPr>
              <w:t>5,1</w:t>
            </w:r>
          </w:p>
        </w:tc>
        <w:tc>
          <w:tcPr>
            <w:tcW w:w="0" w:type="auto"/>
            <w:shd w:val="clear" w:color="auto" w:fill="FAEBD7"/>
            <w:tcMar>
              <w:top w:w="30" w:type="dxa"/>
              <w:left w:w="75" w:type="dxa"/>
              <w:bottom w:w="30" w:type="dxa"/>
              <w:right w:w="75" w:type="dxa"/>
            </w:tcMar>
            <w:vAlign w:val="center"/>
            <w:hideMark/>
          </w:tcPr>
          <w:p w14:paraId="50BA8DEF" w14:textId="77777777" w:rsidR="00245725" w:rsidRDefault="00245725">
            <w:pPr>
              <w:spacing w:before="100" w:beforeAutospacing="1" w:after="150" w:line="288" w:lineRule="atLeast"/>
              <w:jc w:val="center"/>
              <w:rPr>
                <w:sz w:val="18"/>
                <w:szCs w:val="18"/>
              </w:rPr>
            </w:pPr>
            <w:r>
              <w:rPr>
                <w:sz w:val="18"/>
                <w:szCs w:val="18"/>
              </w:rPr>
              <w:t>31,9</w:t>
            </w:r>
          </w:p>
        </w:tc>
        <w:tc>
          <w:tcPr>
            <w:tcW w:w="0" w:type="auto"/>
            <w:shd w:val="clear" w:color="auto" w:fill="FAEBD7"/>
            <w:tcMar>
              <w:top w:w="30" w:type="dxa"/>
              <w:left w:w="75" w:type="dxa"/>
              <w:bottom w:w="30" w:type="dxa"/>
              <w:right w:w="75" w:type="dxa"/>
            </w:tcMar>
            <w:vAlign w:val="center"/>
            <w:hideMark/>
          </w:tcPr>
          <w:p w14:paraId="1FE3FA72" w14:textId="77777777" w:rsidR="00245725" w:rsidRDefault="00245725">
            <w:pPr>
              <w:spacing w:before="100" w:beforeAutospacing="1" w:after="150" w:line="288" w:lineRule="atLeast"/>
              <w:jc w:val="center"/>
              <w:rPr>
                <w:sz w:val="18"/>
                <w:szCs w:val="18"/>
              </w:rPr>
            </w:pPr>
            <w:r>
              <w:rPr>
                <w:sz w:val="18"/>
                <w:szCs w:val="18"/>
              </w:rPr>
              <w:t>27,5</w:t>
            </w:r>
          </w:p>
        </w:tc>
      </w:tr>
      <w:tr w:rsidR="00245725" w14:paraId="3F32E67A"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404A8E1D" w14:textId="77777777" w:rsidR="00245725" w:rsidRDefault="00245725">
            <w:pPr>
              <w:spacing w:before="100" w:beforeAutospacing="1" w:after="150" w:line="288" w:lineRule="atLeast"/>
              <w:jc w:val="center"/>
              <w:rPr>
                <w:sz w:val="18"/>
                <w:szCs w:val="18"/>
              </w:rPr>
            </w:pPr>
            <w:r>
              <w:rPr>
                <w:sz w:val="18"/>
                <w:szCs w:val="18"/>
              </w:rPr>
              <w:t>ТМН-4000/35</w:t>
            </w:r>
          </w:p>
        </w:tc>
        <w:tc>
          <w:tcPr>
            <w:tcW w:w="0" w:type="auto"/>
            <w:shd w:val="clear" w:color="auto" w:fill="FAF0E6"/>
            <w:tcMar>
              <w:top w:w="30" w:type="dxa"/>
              <w:left w:w="75" w:type="dxa"/>
              <w:bottom w:w="30" w:type="dxa"/>
              <w:right w:w="75" w:type="dxa"/>
            </w:tcMar>
            <w:vAlign w:val="center"/>
            <w:hideMark/>
          </w:tcPr>
          <w:p w14:paraId="073ABB91" w14:textId="77777777" w:rsidR="00245725" w:rsidRDefault="00245725">
            <w:pPr>
              <w:spacing w:before="100" w:beforeAutospacing="1" w:after="150" w:line="288" w:lineRule="atLeast"/>
              <w:jc w:val="center"/>
              <w:rPr>
                <w:sz w:val="18"/>
                <w:szCs w:val="18"/>
              </w:rPr>
            </w:pPr>
            <w:r>
              <w:rPr>
                <w:sz w:val="18"/>
                <w:szCs w:val="18"/>
              </w:rPr>
              <w:t>4000</w:t>
            </w:r>
          </w:p>
        </w:tc>
        <w:tc>
          <w:tcPr>
            <w:tcW w:w="0" w:type="auto"/>
            <w:shd w:val="clear" w:color="auto" w:fill="FAF0E6"/>
            <w:tcMar>
              <w:top w:w="30" w:type="dxa"/>
              <w:left w:w="75" w:type="dxa"/>
              <w:bottom w:w="30" w:type="dxa"/>
              <w:right w:w="75" w:type="dxa"/>
            </w:tcMar>
            <w:vAlign w:val="center"/>
            <w:hideMark/>
          </w:tcPr>
          <w:p w14:paraId="733A52A9" w14:textId="77777777" w:rsidR="00245725" w:rsidRDefault="00245725">
            <w:pPr>
              <w:spacing w:before="100" w:beforeAutospacing="1" w:after="150" w:line="288" w:lineRule="atLeast"/>
              <w:jc w:val="center"/>
              <w:rPr>
                <w:sz w:val="18"/>
                <w:szCs w:val="18"/>
              </w:rPr>
            </w:pPr>
            <w:r>
              <w:rPr>
                <w:sz w:val="18"/>
                <w:szCs w:val="18"/>
              </w:rPr>
              <w:t>±6×1,5</w:t>
            </w:r>
          </w:p>
        </w:tc>
        <w:tc>
          <w:tcPr>
            <w:tcW w:w="0" w:type="auto"/>
            <w:shd w:val="clear" w:color="auto" w:fill="FAF0E6"/>
            <w:tcMar>
              <w:top w:w="30" w:type="dxa"/>
              <w:left w:w="75" w:type="dxa"/>
              <w:bottom w:w="30" w:type="dxa"/>
              <w:right w:w="75" w:type="dxa"/>
            </w:tcMar>
            <w:vAlign w:val="center"/>
            <w:hideMark/>
          </w:tcPr>
          <w:p w14:paraId="1F8204F3" w14:textId="77777777" w:rsidR="00245725" w:rsidRDefault="00245725">
            <w:pPr>
              <w:spacing w:before="100" w:beforeAutospacing="1" w:after="150" w:line="288" w:lineRule="atLeast"/>
              <w:jc w:val="center"/>
              <w:rPr>
                <w:sz w:val="18"/>
                <w:szCs w:val="18"/>
              </w:rPr>
            </w:pPr>
            <w:r>
              <w:rPr>
                <w:sz w:val="18"/>
                <w:szCs w:val="18"/>
              </w:rPr>
              <w:t>20; 35</w:t>
            </w:r>
          </w:p>
        </w:tc>
        <w:tc>
          <w:tcPr>
            <w:tcW w:w="0" w:type="auto"/>
            <w:shd w:val="clear" w:color="auto" w:fill="FAF0E6"/>
            <w:tcMar>
              <w:top w:w="30" w:type="dxa"/>
              <w:left w:w="75" w:type="dxa"/>
              <w:bottom w:w="30" w:type="dxa"/>
              <w:right w:w="75" w:type="dxa"/>
            </w:tcMar>
            <w:vAlign w:val="center"/>
            <w:hideMark/>
          </w:tcPr>
          <w:p w14:paraId="5A0492F3" w14:textId="77777777" w:rsidR="00245725" w:rsidRDefault="00245725">
            <w:pPr>
              <w:spacing w:before="100" w:beforeAutospacing="1" w:after="150" w:line="288" w:lineRule="atLeast"/>
              <w:jc w:val="center"/>
              <w:rPr>
                <w:sz w:val="18"/>
                <w:szCs w:val="18"/>
              </w:rPr>
            </w:pPr>
            <w:r>
              <w:rPr>
                <w:sz w:val="18"/>
                <w:szCs w:val="18"/>
              </w:rPr>
              <w:t>6,3; 11,0</w:t>
            </w:r>
          </w:p>
        </w:tc>
        <w:tc>
          <w:tcPr>
            <w:tcW w:w="0" w:type="auto"/>
            <w:shd w:val="clear" w:color="auto" w:fill="FAF0E6"/>
            <w:tcMar>
              <w:top w:w="30" w:type="dxa"/>
              <w:left w:w="75" w:type="dxa"/>
              <w:bottom w:w="30" w:type="dxa"/>
              <w:right w:w="75" w:type="dxa"/>
            </w:tcMar>
            <w:vAlign w:val="center"/>
            <w:hideMark/>
          </w:tcPr>
          <w:p w14:paraId="7C8668B6" w14:textId="77777777" w:rsidR="00245725" w:rsidRDefault="00245725">
            <w:pPr>
              <w:spacing w:before="100" w:beforeAutospacing="1" w:after="150" w:line="288" w:lineRule="atLeast"/>
              <w:jc w:val="center"/>
              <w:rPr>
                <w:sz w:val="18"/>
                <w:szCs w:val="18"/>
              </w:rPr>
            </w:pPr>
            <w:r>
              <w:rPr>
                <w:sz w:val="18"/>
                <w:szCs w:val="18"/>
              </w:rPr>
              <w:t>7,5</w:t>
            </w:r>
          </w:p>
        </w:tc>
        <w:tc>
          <w:tcPr>
            <w:tcW w:w="0" w:type="auto"/>
            <w:shd w:val="clear" w:color="auto" w:fill="FAF0E6"/>
            <w:tcMar>
              <w:top w:w="30" w:type="dxa"/>
              <w:left w:w="75" w:type="dxa"/>
              <w:bottom w:w="30" w:type="dxa"/>
              <w:right w:w="75" w:type="dxa"/>
            </w:tcMar>
            <w:vAlign w:val="center"/>
            <w:hideMark/>
          </w:tcPr>
          <w:p w14:paraId="4B6C18A9" w14:textId="77777777" w:rsidR="00245725" w:rsidRDefault="00245725">
            <w:pPr>
              <w:spacing w:before="100" w:beforeAutospacing="1" w:after="150" w:line="288" w:lineRule="atLeast"/>
              <w:jc w:val="center"/>
              <w:rPr>
                <w:sz w:val="18"/>
                <w:szCs w:val="18"/>
              </w:rPr>
            </w:pPr>
            <w:r>
              <w:rPr>
                <w:sz w:val="18"/>
                <w:szCs w:val="18"/>
              </w:rPr>
              <w:t>33,5</w:t>
            </w:r>
          </w:p>
        </w:tc>
        <w:tc>
          <w:tcPr>
            <w:tcW w:w="0" w:type="auto"/>
            <w:shd w:val="clear" w:color="auto" w:fill="FAF0E6"/>
            <w:tcMar>
              <w:top w:w="30" w:type="dxa"/>
              <w:left w:w="75" w:type="dxa"/>
              <w:bottom w:w="30" w:type="dxa"/>
              <w:right w:w="75" w:type="dxa"/>
            </w:tcMar>
            <w:vAlign w:val="center"/>
            <w:hideMark/>
          </w:tcPr>
          <w:p w14:paraId="0CFADFB1" w14:textId="77777777" w:rsidR="00245725" w:rsidRDefault="00245725">
            <w:pPr>
              <w:spacing w:before="100" w:beforeAutospacing="1" w:after="150" w:line="288" w:lineRule="atLeast"/>
              <w:jc w:val="center"/>
              <w:rPr>
                <w:sz w:val="18"/>
                <w:szCs w:val="18"/>
              </w:rPr>
            </w:pPr>
            <w:r>
              <w:rPr>
                <w:sz w:val="18"/>
                <w:szCs w:val="18"/>
              </w:rPr>
              <w:t>6,70</w:t>
            </w:r>
          </w:p>
        </w:tc>
        <w:tc>
          <w:tcPr>
            <w:tcW w:w="0" w:type="auto"/>
            <w:shd w:val="clear" w:color="auto" w:fill="FAF0E6"/>
            <w:tcMar>
              <w:top w:w="30" w:type="dxa"/>
              <w:left w:w="75" w:type="dxa"/>
              <w:bottom w:w="30" w:type="dxa"/>
              <w:right w:w="75" w:type="dxa"/>
            </w:tcMar>
            <w:vAlign w:val="center"/>
            <w:hideMark/>
          </w:tcPr>
          <w:p w14:paraId="0F644A0B" w14:textId="77777777" w:rsidR="00245725" w:rsidRDefault="00245725">
            <w:pPr>
              <w:spacing w:before="100" w:beforeAutospacing="1" w:after="150" w:line="288" w:lineRule="atLeast"/>
              <w:jc w:val="center"/>
              <w:rPr>
                <w:sz w:val="18"/>
                <w:szCs w:val="18"/>
              </w:rPr>
            </w:pPr>
            <w:r>
              <w:rPr>
                <w:sz w:val="18"/>
                <w:szCs w:val="18"/>
              </w:rPr>
              <w:t>1,0</w:t>
            </w:r>
          </w:p>
        </w:tc>
        <w:tc>
          <w:tcPr>
            <w:tcW w:w="0" w:type="auto"/>
            <w:shd w:val="clear" w:color="auto" w:fill="FAF0E6"/>
            <w:tcMar>
              <w:top w:w="30" w:type="dxa"/>
              <w:left w:w="75" w:type="dxa"/>
              <w:bottom w:w="30" w:type="dxa"/>
              <w:right w:w="75" w:type="dxa"/>
            </w:tcMar>
            <w:vAlign w:val="center"/>
            <w:hideMark/>
          </w:tcPr>
          <w:p w14:paraId="15793914" w14:textId="77777777" w:rsidR="00245725" w:rsidRDefault="00245725">
            <w:pPr>
              <w:spacing w:before="100" w:beforeAutospacing="1" w:after="150" w:line="288" w:lineRule="atLeast"/>
              <w:jc w:val="center"/>
              <w:rPr>
                <w:sz w:val="18"/>
                <w:szCs w:val="18"/>
              </w:rPr>
            </w:pPr>
            <w:r>
              <w:rPr>
                <w:sz w:val="18"/>
                <w:szCs w:val="18"/>
              </w:rPr>
              <w:t>2,6</w:t>
            </w:r>
          </w:p>
        </w:tc>
        <w:tc>
          <w:tcPr>
            <w:tcW w:w="0" w:type="auto"/>
            <w:shd w:val="clear" w:color="auto" w:fill="FAF0E6"/>
            <w:tcMar>
              <w:top w:w="30" w:type="dxa"/>
              <w:left w:w="75" w:type="dxa"/>
              <w:bottom w:w="30" w:type="dxa"/>
              <w:right w:w="75" w:type="dxa"/>
            </w:tcMar>
            <w:vAlign w:val="center"/>
            <w:hideMark/>
          </w:tcPr>
          <w:p w14:paraId="668F66C4" w14:textId="77777777" w:rsidR="00245725" w:rsidRDefault="00245725">
            <w:pPr>
              <w:spacing w:before="100" w:beforeAutospacing="1" w:after="150" w:line="288" w:lineRule="atLeast"/>
              <w:jc w:val="center"/>
              <w:rPr>
                <w:sz w:val="18"/>
                <w:szCs w:val="18"/>
              </w:rPr>
            </w:pPr>
            <w:r>
              <w:rPr>
                <w:sz w:val="18"/>
                <w:szCs w:val="18"/>
              </w:rPr>
              <w:t>23,0</w:t>
            </w:r>
          </w:p>
        </w:tc>
        <w:tc>
          <w:tcPr>
            <w:tcW w:w="0" w:type="auto"/>
            <w:shd w:val="clear" w:color="auto" w:fill="FAF0E6"/>
            <w:tcMar>
              <w:top w:w="30" w:type="dxa"/>
              <w:left w:w="75" w:type="dxa"/>
              <w:bottom w:w="30" w:type="dxa"/>
              <w:right w:w="75" w:type="dxa"/>
            </w:tcMar>
            <w:vAlign w:val="center"/>
            <w:hideMark/>
          </w:tcPr>
          <w:p w14:paraId="26665761" w14:textId="77777777" w:rsidR="00245725" w:rsidRDefault="00245725">
            <w:pPr>
              <w:spacing w:before="100" w:beforeAutospacing="1" w:after="150" w:line="288" w:lineRule="atLeast"/>
              <w:jc w:val="center"/>
              <w:rPr>
                <w:sz w:val="18"/>
                <w:szCs w:val="18"/>
              </w:rPr>
            </w:pPr>
            <w:r>
              <w:rPr>
                <w:sz w:val="18"/>
                <w:szCs w:val="18"/>
              </w:rPr>
              <w:t>40</w:t>
            </w:r>
          </w:p>
        </w:tc>
      </w:tr>
      <w:tr w:rsidR="00245725" w14:paraId="4CA1213C"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1EC09FAD" w14:textId="77777777" w:rsidR="00245725" w:rsidRDefault="00245725">
            <w:pPr>
              <w:spacing w:before="100" w:beforeAutospacing="1" w:after="150" w:line="288" w:lineRule="atLeast"/>
              <w:jc w:val="center"/>
              <w:rPr>
                <w:sz w:val="18"/>
                <w:szCs w:val="18"/>
              </w:rPr>
            </w:pPr>
            <w:r>
              <w:rPr>
                <w:sz w:val="18"/>
                <w:szCs w:val="18"/>
              </w:rPr>
              <w:t>ТМН-6300/35</w:t>
            </w:r>
          </w:p>
        </w:tc>
        <w:tc>
          <w:tcPr>
            <w:tcW w:w="0" w:type="auto"/>
            <w:shd w:val="clear" w:color="auto" w:fill="FAEBD7"/>
            <w:tcMar>
              <w:top w:w="30" w:type="dxa"/>
              <w:left w:w="75" w:type="dxa"/>
              <w:bottom w:w="30" w:type="dxa"/>
              <w:right w:w="75" w:type="dxa"/>
            </w:tcMar>
            <w:vAlign w:val="center"/>
            <w:hideMark/>
          </w:tcPr>
          <w:p w14:paraId="5EBA8304" w14:textId="77777777" w:rsidR="00245725" w:rsidRDefault="00245725">
            <w:pPr>
              <w:spacing w:before="100" w:beforeAutospacing="1" w:after="150" w:line="288" w:lineRule="atLeast"/>
              <w:jc w:val="center"/>
              <w:rPr>
                <w:sz w:val="18"/>
                <w:szCs w:val="18"/>
              </w:rPr>
            </w:pPr>
            <w:r>
              <w:rPr>
                <w:sz w:val="18"/>
                <w:szCs w:val="18"/>
              </w:rPr>
              <w:t>6300</w:t>
            </w:r>
          </w:p>
        </w:tc>
        <w:tc>
          <w:tcPr>
            <w:tcW w:w="0" w:type="auto"/>
            <w:shd w:val="clear" w:color="auto" w:fill="FAEBD7"/>
            <w:tcMar>
              <w:top w:w="30" w:type="dxa"/>
              <w:left w:w="75" w:type="dxa"/>
              <w:bottom w:w="30" w:type="dxa"/>
              <w:right w:w="75" w:type="dxa"/>
            </w:tcMar>
            <w:vAlign w:val="center"/>
            <w:hideMark/>
          </w:tcPr>
          <w:p w14:paraId="3441221F" w14:textId="77777777" w:rsidR="00245725" w:rsidRDefault="00245725">
            <w:pPr>
              <w:spacing w:before="100" w:beforeAutospacing="1" w:after="150" w:line="288" w:lineRule="atLeast"/>
              <w:jc w:val="center"/>
              <w:rPr>
                <w:sz w:val="18"/>
                <w:szCs w:val="18"/>
              </w:rPr>
            </w:pPr>
            <w:r>
              <w:rPr>
                <w:sz w:val="18"/>
                <w:szCs w:val="18"/>
              </w:rPr>
              <w:t>±6×1,5</w:t>
            </w:r>
          </w:p>
        </w:tc>
        <w:tc>
          <w:tcPr>
            <w:tcW w:w="0" w:type="auto"/>
            <w:shd w:val="clear" w:color="auto" w:fill="FAEBD7"/>
            <w:tcMar>
              <w:top w:w="30" w:type="dxa"/>
              <w:left w:w="75" w:type="dxa"/>
              <w:bottom w:w="30" w:type="dxa"/>
              <w:right w:w="75" w:type="dxa"/>
            </w:tcMar>
            <w:vAlign w:val="center"/>
            <w:hideMark/>
          </w:tcPr>
          <w:p w14:paraId="41C6C7CB" w14:textId="77777777" w:rsidR="00245725" w:rsidRDefault="00245725">
            <w:pPr>
              <w:spacing w:before="100" w:beforeAutospacing="1" w:after="150" w:line="288" w:lineRule="atLeast"/>
              <w:jc w:val="center"/>
              <w:rPr>
                <w:sz w:val="18"/>
                <w:szCs w:val="18"/>
              </w:rPr>
            </w:pPr>
            <w:r>
              <w:rPr>
                <w:sz w:val="18"/>
                <w:szCs w:val="18"/>
              </w:rPr>
              <w:t> 35</w:t>
            </w:r>
          </w:p>
        </w:tc>
        <w:tc>
          <w:tcPr>
            <w:tcW w:w="0" w:type="auto"/>
            <w:shd w:val="clear" w:color="auto" w:fill="FAEBD7"/>
            <w:tcMar>
              <w:top w:w="30" w:type="dxa"/>
              <w:left w:w="75" w:type="dxa"/>
              <w:bottom w:w="30" w:type="dxa"/>
              <w:right w:w="75" w:type="dxa"/>
            </w:tcMar>
            <w:vAlign w:val="center"/>
            <w:hideMark/>
          </w:tcPr>
          <w:p w14:paraId="01EB89FF" w14:textId="77777777" w:rsidR="00245725" w:rsidRDefault="00245725">
            <w:pPr>
              <w:spacing w:before="100" w:beforeAutospacing="1" w:after="150" w:line="288" w:lineRule="atLeast"/>
              <w:jc w:val="center"/>
              <w:rPr>
                <w:sz w:val="18"/>
                <w:szCs w:val="18"/>
              </w:rPr>
            </w:pPr>
            <w:r>
              <w:rPr>
                <w:sz w:val="18"/>
                <w:szCs w:val="18"/>
              </w:rPr>
              <w:t>6,3; 11,0</w:t>
            </w:r>
          </w:p>
        </w:tc>
        <w:tc>
          <w:tcPr>
            <w:tcW w:w="0" w:type="auto"/>
            <w:shd w:val="clear" w:color="auto" w:fill="FAEBD7"/>
            <w:tcMar>
              <w:top w:w="30" w:type="dxa"/>
              <w:left w:w="75" w:type="dxa"/>
              <w:bottom w:w="30" w:type="dxa"/>
              <w:right w:w="75" w:type="dxa"/>
            </w:tcMar>
            <w:vAlign w:val="center"/>
            <w:hideMark/>
          </w:tcPr>
          <w:p w14:paraId="4419A78B" w14:textId="77777777" w:rsidR="00245725" w:rsidRDefault="00245725">
            <w:pPr>
              <w:spacing w:before="100" w:beforeAutospacing="1" w:after="150" w:line="288" w:lineRule="atLeast"/>
              <w:jc w:val="center"/>
              <w:rPr>
                <w:sz w:val="18"/>
                <w:szCs w:val="18"/>
              </w:rPr>
            </w:pPr>
            <w:r>
              <w:rPr>
                <w:sz w:val="18"/>
                <w:szCs w:val="18"/>
              </w:rPr>
              <w:t>7,5</w:t>
            </w:r>
          </w:p>
        </w:tc>
        <w:tc>
          <w:tcPr>
            <w:tcW w:w="0" w:type="auto"/>
            <w:shd w:val="clear" w:color="auto" w:fill="FAEBD7"/>
            <w:tcMar>
              <w:top w:w="30" w:type="dxa"/>
              <w:left w:w="75" w:type="dxa"/>
              <w:bottom w:w="30" w:type="dxa"/>
              <w:right w:w="75" w:type="dxa"/>
            </w:tcMar>
            <w:vAlign w:val="center"/>
            <w:hideMark/>
          </w:tcPr>
          <w:p w14:paraId="273D6A46" w14:textId="77777777" w:rsidR="00245725" w:rsidRDefault="00245725">
            <w:pPr>
              <w:spacing w:before="100" w:beforeAutospacing="1" w:after="150" w:line="288" w:lineRule="atLeast"/>
              <w:jc w:val="center"/>
              <w:rPr>
                <w:sz w:val="18"/>
                <w:szCs w:val="18"/>
              </w:rPr>
            </w:pPr>
            <w:r>
              <w:rPr>
                <w:sz w:val="18"/>
                <w:szCs w:val="18"/>
              </w:rPr>
              <w:t>46,5</w:t>
            </w:r>
          </w:p>
        </w:tc>
        <w:tc>
          <w:tcPr>
            <w:tcW w:w="0" w:type="auto"/>
            <w:shd w:val="clear" w:color="auto" w:fill="FAEBD7"/>
            <w:tcMar>
              <w:top w:w="30" w:type="dxa"/>
              <w:left w:w="75" w:type="dxa"/>
              <w:bottom w:w="30" w:type="dxa"/>
              <w:right w:w="75" w:type="dxa"/>
            </w:tcMar>
            <w:vAlign w:val="center"/>
            <w:hideMark/>
          </w:tcPr>
          <w:p w14:paraId="7A22C3B0" w14:textId="77777777" w:rsidR="00245725" w:rsidRDefault="00245725">
            <w:pPr>
              <w:spacing w:before="100" w:beforeAutospacing="1" w:after="150" w:line="288" w:lineRule="atLeast"/>
              <w:jc w:val="center"/>
              <w:rPr>
                <w:sz w:val="18"/>
                <w:szCs w:val="18"/>
              </w:rPr>
            </w:pPr>
            <w:r>
              <w:rPr>
                <w:sz w:val="18"/>
                <w:szCs w:val="18"/>
              </w:rPr>
              <w:t>9,25</w:t>
            </w:r>
          </w:p>
        </w:tc>
        <w:tc>
          <w:tcPr>
            <w:tcW w:w="0" w:type="auto"/>
            <w:shd w:val="clear" w:color="auto" w:fill="FAEBD7"/>
            <w:tcMar>
              <w:top w:w="30" w:type="dxa"/>
              <w:left w:w="75" w:type="dxa"/>
              <w:bottom w:w="30" w:type="dxa"/>
              <w:right w:w="75" w:type="dxa"/>
            </w:tcMar>
            <w:vAlign w:val="center"/>
            <w:hideMark/>
          </w:tcPr>
          <w:p w14:paraId="22BA22FC" w14:textId="77777777" w:rsidR="00245725" w:rsidRDefault="00245725">
            <w:pPr>
              <w:spacing w:before="100" w:beforeAutospacing="1" w:after="150" w:line="288" w:lineRule="atLeast"/>
              <w:jc w:val="center"/>
              <w:rPr>
                <w:sz w:val="18"/>
                <w:szCs w:val="18"/>
              </w:rPr>
            </w:pPr>
            <w:r>
              <w:rPr>
                <w:sz w:val="18"/>
                <w:szCs w:val="18"/>
              </w:rPr>
              <w:t>0,9</w:t>
            </w:r>
          </w:p>
        </w:tc>
        <w:tc>
          <w:tcPr>
            <w:tcW w:w="0" w:type="auto"/>
            <w:shd w:val="clear" w:color="auto" w:fill="FAEBD7"/>
            <w:tcMar>
              <w:top w:w="30" w:type="dxa"/>
              <w:left w:w="75" w:type="dxa"/>
              <w:bottom w:w="30" w:type="dxa"/>
              <w:right w:w="75" w:type="dxa"/>
            </w:tcMar>
            <w:vAlign w:val="center"/>
            <w:hideMark/>
          </w:tcPr>
          <w:p w14:paraId="59DCF4B0" w14:textId="77777777" w:rsidR="00245725" w:rsidRDefault="00245725">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0CA3E74C" w14:textId="77777777" w:rsidR="00245725" w:rsidRDefault="00245725">
            <w:pPr>
              <w:spacing w:before="100" w:beforeAutospacing="1" w:after="150" w:line="288" w:lineRule="atLeast"/>
              <w:jc w:val="center"/>
              <w:rPr>
                <w:sz w:val="18"/>
                <w:szCs w:val="18"/>
              </w:rPr>
            </w:pPr>
            <w:r>
              <w:rPr>
                <w:sz w:val="18"/>
                <w:szCs w:val="18"/>
              </w:rPr>
              <w:t>14,6</w:t>
            </w:r>
          </w:p>
        </w:tc>
        <w:tc>
          <w:tcPr>
            <w:tcW w:w="0" w:type="auto"/>
            <w:shd w:val="clear" w:color="auto" w:fill="FAEBD7"/>
            <w:tcMar>
              <w:top w:w="30" w:type="dxa"/>
              <w:left w:w="75" w:type="dxa"/>
              <w:bottom w:w="30" w:type="dxa"/>
              <w:right w:w="75" w:type="dxa"/>
            </w:tcMar>
            <w:vAlign w:val="center"/>
            <w:hideMark/>
          </w:tcPr>
          <w:p w14:paraId="06ECFC8B" w14:textId="77777777" w:rsidR="00245725" w:rsidRDefault="00245725">
            <w:pPr>
              <w:spacing w:before="100" w:beforeAutospacing="1" w:after="150" w:line="288" w:lineRule="atLeast"/>
              <w:jc w:val="center"/>
              <w:rPr>
                <w:sz w:val="18"/>
                <w:szCs w:val="18"/>
              </w:rPr>
            </w:pPr>
            <w:r>
              <w:rPr>
                <w:sz w:val="18"/>
                <w:szCs w:val="18"/>
              </w:rPr>
              <w:t>57</w:t>
            </w:r>
          </w:p>
        </w:tc>
      </w:tr>
      <w:tr w:rsidR="00245725" w14:paraId="7A23B70E"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5C84D23D" w14:textId="77777777" w:rsidR="00245725" w:rsidRDefault="00245725">
            <w:pPr>
              <w:spacing w:before="100" w:beforeAutospacing="1" w:after="150" w:line="288" w:lineRule="atLeast"/>
              <w:jc w:val="center"/>
              <w:rPr>
                <w:sz w:val="18"/>
                <w:szCs w:val="18"/>
              </w:rPr>
            </w:pPr>
            <w:r>
              <w:rPr>
                <w:sz w:val="18"/>
                <w:szCs w:val="18"/>
              </w:rPr>
              <w:t>ТМН-10000/35</w:t>
            </w:r>
          </w:p>
        </w:tc>
        <w:tc>
          <w:tcPr>
            <w:tcW w:w="0" w:type="auto"/>
            <w:shd w:val="clear" w:color="auto" w:fill="FAF0E6"/>
            <w:tcMar>
              <w:top w:w="30" w:type="dxa"/>
              <w:left w:w="75" w:type="dxa"/>
              <w:bottom w:w="30" w:type="dxa"/>
              <w:right w:w="75" w:type="dxa"/>
            </w:tcMar>
            <w:vAlign w:val="center"/>
            <w:hideMark/>
          </w:tcPr>
          <w:p w14:paraId="6E824706" w14:textId="77777777" w:rsidR="00245725" w:rsidRDefault="00245725">
            <w:pPr>
              <w:spacing w:before="100" w:beforeAutospacing="1" w:after="150" w:line="288" w:lineRule="atLeast"/>
              <w:jc w:val="center"/>
              <w:rPr>
                <w:sz w:val="18"/>
                <w:szCs w:val="18"/>
              </w:rPr>
            </w:pPr>
            <w:r>
              <w:rPr>
                <w:sz w:val="18"/>
                <w:szCs w:val="18"/>
              </w:rPr>
              <w:t>10000</w:t>
            </w:r>
          </w:p>
        </w:tc>
        <w:tc>
          <w:tcPr>
            <w:tcW w:w="0" w:type="auto"/>
            <w:shd w:val="clear" w:color="auto" w:fill="FAF0E6"/>
            <w:tcMar>
              <w:top w:w="30" w:type="dxa"/>
              <w:left w:w="75" w:type="dxa"/>
              <w:bottom w:w="30" w:type="dxa"/>
              <w:right w:w="75" w:type="dxa"/>
            </w:tcMar>
            <w:vAlign w:val="center"/>
            <w:hideMark/>
          </w:tcPr>
          <w:p w14:paraId="16EB9B5B" w14:textId="77777777" w:rsidR="00245725" w:rsidRDefault="00245725">
            <w:pPr>
              <w:spacing w:before="100" w:beforeAutospacing="1" w:after="150" w:line="288" w:lineRule="atLeast"/>
              <w:jc w:val="center"/>
              <w:rPr>
                <w:sz w:val="18"/>
                <w:szCs w:val="18"/>
              </w:rPr>
            </w:pPr>
            <w:r>
              <w:rPr>
                <w:sz w:val="18"/>
                <w:szCs w:val="18"/>
              </w:rPr>
              <w:t>±9×1,3</w:t>
            </w:r>
          </w:p>
        </w:tc>
        <w:tc>
          <w:tcPr>
            <w:tcW w:w="0" w:type="auto"/>
            <w:shd w:val="clear" w:color="auto" w:fill="FAF0E6"/>
            <w:tcMar>
              <w:top w:w="30" w:type="dxa"/>
              <w:left w:w="75" w:type="dxa"/>
              <w:bottom w:w="30" w:type="dxa"/>
              <w:right w:w="75" w:type="dxa"/>
            </w:tcMar>
            <w:vAlign w:val="center"/>
            <w:hideMark/>
          </w:tcPr>
          <w:p w14:paraId="67B3B45E" w14:textId="77777777" w:rsidR="00245725" w:rsidRDefault="00245725">
            <w:pPr>
              <w:spacing w:before="100" w:beforeAutospacing="1" w:after="150" w:line="288" w:lineRule="atLeast"/>
              <w:jc w:val="center"/>
              <w:rPr>
                <w:sz w:val="18"/>
                <w:szCs w:val="18"/>
              </w:rPr>
            </w:pPr>
            <w:r>
              <w:rPr>
                <w:sz w:val="18"/>
                <w:szCs w:val="18"/>
              </w:rPr>
              <w:t>336,75</w:t>
            </w:r>
          </w:p>
        </w:tc>
        <w:tc>
          <w:tcPr>
            <w:tcW w:w="0" w:type="auto"/>
            <w:shd w:val="clear" w:color="auto" w:fill="FAF0E6"/>
            <w:tcMar>
              <w:top w:w="30" w:type="dxa"/>
              <w:left w:w="75" w:type="dxa"/>
              <w:bottom w:w="30" w:type="dxa"/>
              <w:right w:w="75" w:type="dxa"/>
            </w:tcMar>
            <w:vAlign w:val="center"/>
            <w:hideMark/>
          </w:tcPr>
          <w:p w14:paraId="741B70D5" w14:textId="77777777" w:rsidR="00245725" w:rsidRDefault="00245725">
            <w:pPr>
              <w:spacing w:before="100" w:beforeAutospacing="1" w:after="150" w:line="288" w:lineRule="atLeast"/>
              <w:jc w:val="center"/>
              <w:rPr>
                <w:sz w:val="18"/>
                <w:szCs w:val="18"/>
              </w:rPr>
            </w:pPr>
            <w:r>
              <w:rPr>
                <w:sz w:val="18"/>
                <w:szCs w:val="18"/>
              </w:rPr>
              <w:t>6,3-10,5</w:t>
            </w:r>
          </w:p>
        </w:tc>
        <w:tc>
          <w:tcPr>
            <w:tcW w:w="0" w:type="auto"/>
            <w:shd w:val="clear" w:color="auto" w:fill="FAF0E6"/>
            <w:tcMar>
              <w:top w:w="30" w:type="dxa"/>
              <w:left w:w="75" w:type="dxa"/>
              <w:bottom w:w="30" w:type="dxa"/>
              <w:right w:w="75" w:type="dxa"/>
            </w:tcMar>
            <w:vAlign w:val="center"/>
            <w:hideMark/>
          </w:tcPr>
          <w:p w14:paraId="5BC490CA" w14:textId="77777777" w:rsidR="00245725" w:rsidRDefault="00245725">
            <w:pPr>
              <w:spacing w:before="100" w:beforeAutospacing="1" w:after="150" w:line="288" w:lineRule="atLeast"/>
              <w:jc w:val="center"/>
              <w:rPr>
                <w:sz w:val="18"/>
                <w:szCs w:val="18"/>
              </w:rPr>
            </w:pPr>
            <w:r>
              <w:rPr>
                <w:sz w:val="18"/>
                <w:szCs w:val="18"/>
              </w:rPr>
              <w:t>7,5</w:t>
            </w:r>
          </w:p>
        </w:tc>
        <w:tc>
          <w:tcPr>
            <w:tcW w:w="0" w:type="auto"/>
            <w:shd w:val="clear" w:color="auto" w:fill="FAF0E6"/>
            <w:tcMar>
              <w:top w:w="30" w:type="dxa"/>
              <w:left w:w="75" w:type="dxa"/>
              <w:bottom w:w="30" w:type="dxa"/>
              <w:right w:w="75" w:type="dxa"/>
            </w:tcMar>
            <w:vAlign w:val="center"/>
            <w:hideMark/>
          </w:tcPr>
          <w:p w14:paraId="1EF38780" w14:textId="77777777" w:rsidR="00245725" w:rsidRDefault="00245725">
            <w:pPr>
              <w:spacing w:before="100" w:beforeAutospacing="1" w:after="150" w:line="288" w:lineRule="atLeast"/>
              <w:jc w:val="center"/>
              <w:rPr>
                <w:sz w:val="18"/>
                <w:szCs w:val="18"/>
              </w:rPr>
            </w:pPr>
            <w:r>
              <w:rPr>
                <w:sz w:val="18"/>
                <w:szCs w:val="18"/>
              </w:rPr>
              <w:t>65</w:t>
            </w:r>
          </w:p>
        </w:tc>
        <w:tc>
          <w:tcPr>
            <w:tcW w:w="0" w:type="auto"/>
            <w:shd w:val="clear" w:color="auto" w:fill="FAF0E6"/>
            <w:tcMar>
              <w:top w:w="30" w:type="dxa"/>
              <w:left w:w="75" w:type="dxa"/>
              <w:bottom w:w="30" w:type="dxa"/>
              <w:right w:w="75" w:type="dxa"/>
            </w:tcMar>
            <w:vAlign w:val="center"/>
            <w:hideMark/>
          </w:tcPr>
          <w:p w14:paraId="7FA20579" w14:textId="77777777" w:rsidR="00245725" w:rsidRDefault="00245725">
            <w:pPr>
              <w:spacing w:before="100" w:beforeAutospacing="1" w:after="150" w:line="288" w:lineRule="atLeast"/>
              <w:jc w:val="center"/>
              <w:rPr>
                <w:sz w:val="18"/>
                <w:szCs w:val="18"/>
              </w:rPr>
            </w:pPr>
            <w:r>
              <w:rPr>
                <w:sz w:val="18"/>
                <w:szCs w:val="18"/>
              </w:rPr>
              <w:t>14,5</w:t>
            </w:r>
          </w:p>
        </w:tc>
        <w:tc>
          <w:tcPr>
            <w:tcW w:w="0" w:type="auto"/>
            <w:shd w:val="clear" w:color="auto" w:fill="FAF0E6"/>
            <w:tcMar>
              <w:top w:w="30" w:type="dxa"/>
              <w:left w:w="75" w:type="dxa"/>
              <w:bottom w:w="30" w:type="dxa"/>
              <w:right w:w="75" w:type="dxa"/>
            </w:tcMar>
            <w:vAlign w:val="center"/>
            <w:hideMark/>
          </w:tcPr>
          <w:p w14:paraId="05B8FA35" w14:textId="77777777" w:rsidR="00245725" w:rsidRDefault="00245725">
            <w:pPr>
              <w:spacing w:before="100" w:beforeAutospacing="1" w:after="150" w:line="288" w:lineRule="atLeast"/>
              <w:jc w:val="center"/>
              <w:rPr>
                <w:sz w:val="18"/>
                <w:szCs w:val="18"/>
              </w:rPr>
            </w:pPr>
            <w:r>
              <w:rPr>
                <w:sz w:val="18"/>
                <w:szCs w:val="18"/>
              </w:rPr>
              <w:t>0,8</w:t>
            </w:r>
          </w:p>
        </w:tc>
        <w:tc>
          <w:tcPr>
            <w:tcW w:w="0" w:type="auto"/>
            <w:shd w:val="clear" w:color="auto" w:fill="FAF0E6"/>
            <w:tcMar>
              <w:top w:w="30" w:type="dxa"/>
              <w:left w:w="75" w:type="dxa"/>
              <w:bottom w:w="30" w:type="dxa"/>
              <w:right w:w="75" w:type="dxa"/>
            </w:tcMar>
            <w:vAlign w:val="center"/>
            <w:hideMark/>
          </w:tcPr>
          <w:p w14:paraId="2463717D" w14:textId="77777777" w:rsidR="00245725" w:rsidRDefault="00245725">
            <w:pPr>
              <w:spacing w:before="100" w:beforeAutospacing="1" w:after="150" w:line="288" w:lineRule="atLeast"/>
              <w:jc w:val="center"/>
              <w:rPr>
                <w:sz w:val="18"/>
                <w:szCs w:val="18"/>
              </w:rPr>
            </w:pPr>
            <w:r>
              <w:rPr>
                <w:sz w:val="18"/>
                <w:szCs w:val="18"/>
              </w:rPr>
              <w:t>0,88</w:t>
            </w:r>
          </w:p>
        </w:tc>
        <w:tc>
          <w:tcPr>
            <w:tcW w:w="0" w:type="auto"/>
            <w:shd w:val="clear" w:color="auto" w:fill="FAF0E6"/>
            <w:tcMar>
              <w:top w:w="30" w:type="dxa"/>
              <w:left w:w="75" w:type="dxa"/>
              <w:bottom w:w="30" w:type="dxa"/>
              <w:right w:w="75" w:type="dxa"/>
            </w:tcMar>
            <w:vAlign w:val="center"/>
            <w:hideMark/>
          </w:tcPr>
          <w:p w14:paraId="16057EA9" w14:textId="77777777" w:rsidR="00245725" w:rsidRDefault="00245725">
            <w:pPr>
              <w:spacing w:before="100" w:beforeAutospacing="1" w:after="150" w:line="288" w:lineRule="atLeast"/>
              <w:jc w:val="center"/>
              <w:rPr>
                <w:sz w:val="18"/>
                <w:szCs w:val="18"/>
              </w:rPr>
            </w:pPr>
            <w:r>
              <w:rPr>
                <w:sz w:val="18"/>
                <w:szCs w:val="18"/>
              </w:rPr>
              <w:t>10,1</w:t>
            </w:r>
          </w:p>
        </w:tc>
        <w:tc>
          <w:tcPr>
            <w:tcW w:w="0" w:type="auto"/>
            <w:shd w:val="clear" w:color="auto" w:fill="FAF0E6"/>
            <w:tcMar>
              <w:top w:w="30" w:type="dxa"/>
              <w:left w:w="75" w:type="dxa"/>
              <w:bottom w:w="30" w:type="dxa"/>
              <w:right w:w="75" w:type="dxa"/>
            </w:tcMar>
            <w:vAlign w:val="center"/>
            <w:hideMark/>
          </w:tcPr>
          <w:p w14:paraId="6BD8E059" w14:textId="77777777" w:rsidR="00245725" w:rsidRDefault="00245725">
            <w:pPr>
              <w:spacing w:before="100" w:beforeAutospacing="1" w:after="150" w:line="288" w:lineRule="atLeast"/>
              <w:jc w:val="center"/>
              <w:rPr>
                <w:sz w:val="18"/>
                <w:szCs w:val="18"/>
              </w:rPr>
            </w:pPr>
            <w:r>
              <w:rPr>
                <w:sz w:val="18"/>
                <w:szCs w:val="18"/>
              </w:rPr>
              <w:t>80</w:t>
            </w:r>
          </w:p>
        </w:tc>
      </w:tr>
      <w:tr w:rsidR="00245725" w14:paraId="5C5CAD0B"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73296B0" w14:textId="77777777" w:rsidR="00245725" w:rsidRDefault="00245725">
            <w:pPr>
              <w:spacing w:before="100" w:beforeAutospacing="1" w:after="150" w:line="288" w:lineRule="atLeast"/>
              <w:jc w:val="center"/>
              <w:rPr>
                <w:sz w:val="18"/>
                <w:szCs w:val="18"/>
              </w:rPr>
            </w:pPr>
            <w:r>
              <w:rPr>
                <w:sz w:val="18"/>
                <w:szCs w:val="18"/>
              </w:rPr>
              <w:t>ТДНС-10000/35</w:t>
            </w:r>
          </w:p>
        </w:tc>
        <w:tc>
          <w:tcPr>
            <w:tcW w:w="0" w:type="auto"/>
            <w:shd w:val="clear" w:color="auto" w:fill="FAEBD7"/>
            <w:tcMar>
              <w:top w:w="30" w:type="dxa"/>
              <w:left w:w="75" w:type="dxa"/>
              <w:bottom w:w="30" w:type="dxa"/>
              <w:right w:w="75" w:type="dxa"/>
            </w:tcMar>
            <w:vAlign w:val="center"/>
            <w:hideMark/>
          </w:tcPr>
          <w:p w14:paraId="7ACBA87D" w14:textId="77777777" w:rsidR="00245725" w:rsidRDefault="00245725">
            <w:pPr>
              <w:spacing w:before="100" w:beforeAutospacing="1" w:after="150" w:line="288" w:lineRule="atLeast"/>
              <w:jc w:val="center"/>
              <w:rPr>
                <w:sz w:val="18"/>
                <w:szCs w:val="18"/>
              </w:rPr>
            </w:pPr>
            <w:r>
              <w:rPr>
                <w:sz w:val="18"/>
                <w:szCs w:val="18"/>
              </w:rPr>
              <w:t>10000</w:t>
            </w:r>
          </w:p>
        </w:tc>
        <w:tc>
          <w:tcPr>
            <w:tcW w:w="0" w:type="auto"/>
            <w:shd w:val="clear" w:color="auto" w:fill="FAEBD7"/>
            <w:tcMar>
              <w:top w:w="30" w:type="dxa"/>
              <w:left w:w="75" w:type="dxa"/>
              <w:bottom w:w="30" w:type="dxa"/>
              <w:right w:w="75" w:type="dxa"/>
            </w:tcMar>
            <w:vAlign w:val="center"/>
            <w:hideMark/>
          </w:tcPr>
          <w:p w14:paraId="720BB958" w14:textId="77777777" w:rsidR="00245725" w:rsidRDefault="00245725">
            <w:pPr>
              <w:spacing w:before="100" w:beforeAutospacing="1" w:after="150" w:line="288" w:lineRule="atLeast"/>
              <w:jc w:val="center"/>
              <w:rPr>
                <w:sz w:val="18"/>
                <w:szCs w:val="18"/>
              </w:rPr>
            </w:pPr>
            <w:r>
              <w:rPr>
                <w:sz w:val="18"/>
                <w:szCs w:val="18"/>
              </w:rPr>
              <w:t>±8×1,5</w:t>
            </w:r>
          </w:p>
        </w:tc>
        <w:tc>
          <w:tcPr>
            <w:tcW w:w="0" w:type="auto"/>
            <w:shd w:val="clear" w:color="auto" w:fill="FAEBD7"/>
            <w:tcMar>
              <w:top w:w="30" w:type="dxa"/>
              <w:left w:w="75" w:type="dxa"/>
              <w:bottom w:w="30" w:type="dxa"/>
              <w:right w:w="75" w:type="dxa"/>
            </w:tcMar>
            <w:vAlign w:val="center"/>
            <w:hideMark/>
          </w:tcPr>
          <w:p w14:paraId="46D26193" w14:textId="77777777" w:rsidR="00245725" w:rsidRDefault="00245725">
            <w:pPr>
              <w:spacing w:before="100" w:beforeAutospacing="1" w:after="150" w:line="288" w:lineRule="atLeast"/>
              <w:jc w:val="center"/>
              <w:rPr>
                <w:sz w:val="18"/>
                <w:szCs w:val="18"/>
              </w:rPr>
            </w:pPr>
            <w:r>
              <w:rPr>
                <w:sz w:val="18"/>
                <w:szCs w:val="18"/>
              </w:rPr>
              <w:t>10,5–36,75</w:t>
            </w:r>
          </w:p>
        </w:tc>
        <w:tc>
          <w:tcPr>
            <w:tcW w:w="0" w:type="auto"/>
            <w:shd w:val="clear" w:color="auto" w:fill="FAEBD7"/>
            <w:tcMar>
              <w:top w:w="30" w:type="dxa"/>
              <w:left w:w="75" w:type="dxa"/>
              <w:bottom w:w="30" w:type="dxa"/>
              <w:right w:w="75" w:type="dxa"/>
            </w:tcMar>
            <w:vAlign w:val="center"/>
            <w:hideMark/>
          </w:tcPr>
          <w:p w14:paraId="0FF620F1" w14:textId="77777777" w:rsidR="00245725" w:rsidRDefault="00245725">
            <w:pPr>
              <w:spacing w:before="100" w:beforeAutospacing="1" w:after="150" w:line="288" w:lineRule="atLeast"/>
              <w:jc w:val="center"/>
              <w:rPr>
                <w:sz w:val="18"/>
                <w:szCs w:val="18"/>
              </w:rPr>
            </w:pPr>
            <w:r>
              <w:rPr>
                <w:sz w:val="18"/>
                <w:szCs w:val="18"/>
              </w:rPr>
              <w:t>3,15-10,5</w:t>
            </w:r>
          </w:p>
        </w:tc>
        <w:tc>
          <w:tcPr>
            <w:tcW w:w="0" w:type="auto"/>
            <w:shd w:val="clear" w:color="auto" w:fill="FAEBD7"/>
            <w:tcMar>
              <w:top w:w="30" w:type="dxa"/>
              <w:left w:w="75" w:type="dxa"/>
              <w:bottom w:w="30" w:type="dxa"/>
              <w:right w:w="75" w:type="dxa"/>
            </w:tcMar>
            <w:vAlign w:val="center"/>
            <w:hideMark/>
          </w:tcPr>
          <w:p w14:paraId="705A7D89" w14:textId="77777777" w:rsidR="00245725" w:rsidRDefault="00245725">
            <w:pPr>
              <w:spacing w:before="100" w:beforeAutospacing="1" w:after="150" w:line="288" w:lineRule="atLeast"/>
              <w:jc w:val="center"/>
              <w:rPr>
                <w:sz w:val="18"/>
                <w:szCs w:val="18"/>
              </w:rPr>
            </w:pPr>
            <w:r>
              <w:rPr>
                <w:sz w:val="18"/>
                <w:szCs w:val="18"/>
              </w:rPr>
              <w:t>8,0</w:t>
            </w:r>
          </w:p>
        </w:tc>
        <w:tc>
          <w:tcPr>
            <w:tcW w:w="0" w:type="auto"/>
            <w:shd w:val="clear" w:color="auto" w:fill="FAEBD7"/>
            <w:tcMar>
              <w:top w:w="30" w:type="dxa"/>
              <w:left w:w="75" w:type="dxa"/>
              <w:bottom w:w="30" w:type="dxa"/>
              <w:right w:w="75" w:type="dxa"/>
            </w:tcMar>
            <w:vAlign w:val="center"/>
            <w:hideMark/>
          </w:tcPr>
          <w:p w14:paraId="5A8EF59E" w14:textId="77777777" w:rsidR="00245725" w:rsidRDefault="00245725">
            <w:pPr>
              <w:spacing w:before="100" w:beforeAutospacing="1" w:after="150" w:line="288" w:lineRule="atLeast"/>
              <w:jc w:val="center"/>
              <w:rPr>
                <w:sz w:val="18"/>
                <w:szCs w:val="18"/>
              </w:rPr>
            </w:pPr>
            <w:r>
              <w:rPr>
                <w:sz w:val="18"/>
                <w:szCs w:val="18"/>
              </w:rPr>
              <w:t>60,0</w:t>
            </w:r>
          </w:p>
        </w:tc>
        <w:tc>
          <w:tcPr>
            <w:tcW w:w="0" w:type="auto"/>
            <w:shd w:val="clear" w:color="auto" w:fill="FAEBD7"/>
            <w:tcMar>
              <w:top w:w="30" w:type="dxa"/>
              <w:left w:w="75" w:type="dxa"/>
              <w:bottom w:w="30" w:type="dxa"/>
              <w:right w:w="75" w:type="dxa"/>
            </w:tcMar>
            <w:vAlign w:val="center"/>
            <w:hideMark/>
          </w:tcPr>
          <w:p w14:paraId="39718A30" w14:textId="77777777" w:rsidR="00245725" w:rsidRDefault="00245725">
            <w:pPr>
              <w:spacing w:before="100" w:beforeAutospacing="1" w:after="150" w:line="288" w:lineRule="atLeast"/>
              <w:jc w:val="center"/>
              <w:rPr>
                <w:sz w:val="18"/>
                <w:szCs w:val="18"/>
              </w:rPr>
            </w:pPr>
            <w:r>
              <w:rPr>
                <w:sz w:val="18"/>
                <w:szCs w:val="18"/>
              </w:rPr>
              <w:t>12,5</w:t>
            </w:r>
          </w:p>
        </w:tc>
        <w:tc>
          <w:tcPr>
            <w:tcW w:w="0" w:type="auto"/>
            <w:shd w:val="clear" w:color="auto" w:fill="FAEBD7"/>
            <w:tcMar>
              <w:top w:w="30" w:type="dxa"/>
              <w:left w:w="75" w:type="dxa"/>
              <w:bottom w:w="30" w:type="dxa"/>
              <w:right w:w="75" w:type="dxa"/>
            </w:tcMar>
            <w:vAlign w:val="center"/>
            <w:hideMark/>
          </w:tcPr>
          <w:p w14:paraId="53CF1A78" w14:textId="77777777" w:rsidR="00245725" w:rsidRDefault="00245725">
            <w:pPr>
              <w:spacing w:before="100" w:beforeAutospacing="1" w:after="150" w:line="288" w:lineRule="atLeast"/>
              <w:jc w:val="center"/>
              <w:rPr>
                <w:sz w:val="18"/>
                <w:szCs w:val="18"/>
              </w:rPr>
            </w:pPr>
            <w:r>
              <w:rPr>
                <w:sz w:val="18"/>
                <w:szCs w:val="18"/>
              </w:rPr>
              <w:t>0,8</w:t>
            </w:r>
          </w:p>
        </w:tc>
        <w:tc>
          <w:tcPr>
            <w:tcW w:w="0" w:type="auto"/>
            <w:shd w:val="clear" w:color="auto" w:fill="FAEBD7"/>
            <w:tcMar>
              <w:top w:w="30" w:type="dxa"/>
              <w:left w:w="75" w:type="dxa"/>
              <w:bottom w:w="30" w:type="dxa"/>
              <w:right w:w="75" w:type="dxa"/>
            </w:tcMar>
            <w:vAlign w:val="center"/>
            <w:hideMark/>
          </w:tcPr>
          <w:p w14:paraId="4B374EED" w14:textId="77777777" w:rsidR="00245725" w:rsidRDefault="00245725">
            <w:pPr>
              <w:spacing w:before="100" w:beforeAutospacing="1" w:after="150" w:line="288" w:lineRule="atLeast"/>
              <w:jc w:val="center"/>
              <w:rPr>
                <w:sz w:val="18"/>
                <w:szCs w:val="18"/>
              </w:rPr>
            </w:pPr>
            <w:r>
              <w:rPr>
                <w:sz w:val="18"/>
                <w:szCs w:val="18"/>
              </w:rPr>
              <w:t>0,8</w:t>
            </w:r>
          </w:p>
        </w:tc>
        <w:tc>
          <w:tcPr>
            <w:tcW w:w="0" w:type="auto"/>
            <w:shd w:val="clear" w:color="auto" w:fill="FAEBD7"/>
            <w:tcMar>
              <w:top w:w="30" w:type="dxa"/>
              <w:left w:w="75" w:type="dxa"/>
              <w:bottom w:w="30" w:type="dxa"/>
              <w:right w:w="75" w:type="dxa"/>
            </w:tcMar>
            <w:vAlign w:val="center"/>
            <w:hideMark/>
          </w:tcPr>
          <w:p w14:paraId="23DBB211" w14:textId="77777777" w:rsidR="00245725" w:rsidRDefault="00245725">
            <w:pPr>
              <w:spacing w:before="100" w:beforeAutospacing="1" w:after="150" w:line="288" w:lineRule="atLeast"/>
              <w:jc w:val="center"/>
              <w:rPr>
                <w:sz w:val="18"/>
                <w:szCs w:val="18"/>
              </w:rPr>
            </w:pPr>
            <w:r>
              <w:rPr>
                <w:sz w:val="18"/>
                <w:szCs w:val="18"/>
              </w:rPr>
              <w:t>10,8</w:t>
            </w:r>
          </w:p>
        </w:tc>
        <w:tc>
          <w:tcPr>
            <w:tcW w:w="0" w:type="auto"/>
            <w:shd w:val="clear" w:color="auto" w:fill="FAEBD7"/>
            <w:tcMar>
              <w:top w:w="30" w:type="dxa"/>
              <w:left w:w="75" w:type="dxa"/>
              <w:bottom w:w="30" w:type="dxa"/>
              <w:right w:w="75" w:type="dxa"/>
            </w:tcMar>
            <w:vAlign w:val="center"/>
            <w:hideMark/>
          </w:tcPr>
          <w:p w14:paraId="3E4AF318" w14:textId="77777777" w:rsidR="00245725" w:rsidRDefault="00245725">
            <w:pPr>
              <w:spacing w:before="100" w:beforeAutospacing="1" w:after="150" w:line="288" w:lineRule="atLeast"/>
              <w:jc w:val="center"/>
              <w:rPr>
                <w:sz w:val="18"/>
                <w:szCs w:val="18"/>
              </w:rPr>
            </w:pPr>
            <w:r>
              <w:rPr>
                <w:sz w:val="18"/>
                <w:szCs w:val="18"/>
              </w:rPr>
              <w:t>60</w:t>
            </w:r>
          </w:p>
        </w:tc>
      </w:tr>
      <w:tr w:rsidR="00245725" w14:paraId="0D35FA31"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A676A37" w14:textId="77777777" w:rsidR="00245725" w:rsidRDefault="00245725">
            <w:pPr>
              <w:spacing w:before="100" w:beforeAutospacing="1" w:after="150" w:line="288" w:lineRule="atLeast"/>
              <w:jc w:val="center"/>
              <w:rPr>
                <w:sz w:val="18"/>
                <w:szCs w:val="18"/>
              </w:rPr>
            </w:pPr>
            <w:r>
              <w:rPr>
                <w:sz w:val="18"/>
                <w:szCs w:val="18"/>
              </w:rPr>
              <w:t>ТДНС-16000/35</w:t>
            </w:r>
          </w:p>
        </w:tc>
        <w:tc>
          <w:tcPr>
            <w:tcW w:w="0" w:type="auto"/>
            <w:shd w:val="clear" w:color="auto" w:fill="FAF0E6"/>
            <w:tcMar>
              <w:top w:w="30" w:type="dxa"/>
              <w:left w:w="75" w:type="dxa"/>
              <w:bottom w:w="30" w:type="dxa"/>
              <w:right w:w="75" w:type="dxa"/>
            </w:tcMar>
            <w:vAlign w:val="center"/>
            <w:hideMark/>
          </w:tcPr>
          <w:p w14:paraId="1C62BD6A" w14:textId="77777777" w:rsidR="00245725" w:rsidRDefault="00245725">
            <w:pPr>
              <w:spacing w:before="100" w:beforeAutospacing="1" w:after="150" w:line="288" w:lineRule="atLeast"/>
              <w:jc w:val="center"/>
              <w:rPr>
                <w:sz w:val="18"/>
                <w:szCs w:val="18"/>
              </w:rPr>
            </w:pPr>
            <w:r>
              <w:rPr>
                <w:sz w:val="18"/>
                <w:szCs w:val="18"/>
              </w:rPr>
              <w:t>16000</w:t>
            </w:r>
          </w:p>
        </w:tc>
        <w:tc>
          <w:tcPr>
            <w:tcW w:w="0" w:type="auto"/>
            <w:shd w:val="clear" w:color="auto" w:fill="FAF0E6"/>
            <w:tcMar>
              <w:top w:w="30" w:type="dxa"/>
              <w:left w:w="75" w:type="dxa"/>
              <w:bottom w:w="30" w:type="dxa"/>
              <w:right w:w="75" w:type="dxa"/>
            </w:tcMar>
            <w:vAlign w:val="center"/>
            <w:hideMark/>
          </w:tcPr>
          <w:p w14:paraId="13094189" w14:textId="77777777" w:rsidR="00245725" w:rsidRDefault="00245725">
            <w:pPr>
              <w:spacing w:before="100" w:beforeAutospacing="1" w:after="150" w:line="288" w:lineRule="atLeast"/>
              <w:jc w:val="center"/>
              <w:rPr>
                <w:sz w:val="18"/>
                <w:szCs w:val="18"/>
              </w:rPr>
            </w:pPr>
            <w:r>
              <w:rPr>
                <w:sz w:val="18"/>
                <w:szCs w:val="18"/>
              </w:rPr>
              <w:t>±8×1,5</w:t>
            </w:r>
          </w:p>
        </w:tc>
        <w:tc>
          <w:tcPr>
            <w:tcW w:w="0" w:type="auto"/>
            <w:shd w:val="clear" w:color="auto" w:fill="FAF0E6"/>
            <w:tcMar>
              <w:top w:w="30" w:type="dxa"/>
              <w:left w:w="75" w:type="dxa"/>
              <w:bottom w:w="30" w:type="dxa"/>
              <w:right w:w="75" w:type="dxa"/>
            </w:tcMar>
            <w:vAlign w:val="center"/>
            <w:hideMark/>
          </w:tcPr>
          <w:p w14:paraId="6523D6D2" w14:textId="77777777" w:rsidR="00245725" w:rsidRDefault="00245725">
            <w:pPr>
              <w:spacing w:before="100" w:beforeAutospacing="1" w:after="150" w:line="288" w:lineRule="atLeast"/>
              <w:jc w:val="center"/>
              <w:rPr>
                <w:sz w:val="18"/>
                <w:szCs w:val="18"/>
              </w:rPr>
            </w:pPr>
            <w:r>
              <w:rPr>
                <w:sz w:val="18"/>
                <w:szCs w:val="18"/>
              </w:rPr>
              <w:t>10,5–36,75</w:t>
            </w:r>
          </w:p>
        </w:tc>
        <w:tc>
          <w:tcPr>
            <w:tcW w:w="0" w:type="auto"/>
            <w:shd w:val="clear" w:color="auto" w:fill="FAF0E6"/>
            <w:tcMar>
              <w:top w:w="30" w:type="dxa"/>
              <w:left w:w="75" w:type="dxa"/>
              <w:bottom w:w="30" w:type="dxa"/>
              <w:right w:w="75" w:type="dxa"/>
            </w:tcMar>
            <w:vAlign w:val="center"/>
            <w:hideMark/>
          </w:tcPr>
          <w:p w14:paraId="2AF51D04" w14:textId="77777777" w:rsidR="00245725" w:rsidRDefault="00245725">
            <w:pPr>
              <w:spacing w:before="100" w:beforeAutospacing="1" w:after="150" w:line="288" w:lineRule="atLeast"/>
              <w:jc w:val="center"/>
              <w:rPr>
                <w:sz w:val="18"/>
                <w:szCs w:val="18"/>
              </w:rPr>
            </w:pPr>
            <w:r>
              <w:rPr>
                <w:sz w:val="18"/>
                <w:szCs w:val="18"/>
              </w:rPr>
              <w:t>6,3; 10,5</w:t>
            </w:r>
          </w:p>
        </w:tc>
        <w:tc>
          <w:tcPr>
            <w:tcW w:w="0" w:type="auto"/>
            <w:shd w:val="clear" w:color="auto" w:fill="FAF0E6"/>
            <w:tcMar>
              <w:top w:w="30" w:type="dxa"/>
              <w:left w:w="75" w:type="dxa"/>
              <w:bottom w:w="30" w:type="dxa"/>
              <w:right w:w="75" w:type="dxa"/>
            </w:tcMar>
            <w:vAlign w:val="center"/>
            <w:hideMark/>
          </w:tcPr>
          <w:p w14:paraId="1866FD6B" w14:textId="77777777" w:rsidR="00245725" w:rsidRDefault="00245725">
            <w:pPr>
              <w:spacing w:before="100" w:beforeAutospacing="1" w:after="150" w:line="288" w:lineRule="atLeast"/>
              <w:jc w:val="center"/>
              <w:rPr>
                <w:sz w:val="18"/>
                <w:szCs w:val="18"/>
              </w:rPr>
            </w:pPr>
            <w:r>
              <w:rPr>
                <w:sz w:val="18"/>
                <w:szCs w:val="18"/>
              </w:rPr>
              <w:t>10,0</w:t>
            </w:r>
          </w:p>
        </w:tc>
        <w:tc>
          <w:tcPr>
            <w:tcW w:w="0" w:type="auto"/>
            <w:shd w:val="clear" w:color="auto" w:fill="FAF0E6"/>
            <w:tcMar>
              <w:top w:w="30" w:type="dxa"/>
              <w:left w:w="75" w:type="dxa"/>
              <w:bottom w:w="30" w:type="dxa"/>
              <w:right w:w="75" w:type="dxa"/>
            </w:tcMar>
            <w:vAlign w:val="center"/>
            <w:hideMark/>
          </w:tcPr>
          <w:p w14:paraId="4214B8FA" w14:textId="77777777" w:rsidR="00245725" w:rsidRDefault="00245725">
            <w:pPr>
              <w:spacing w:before="100" w:beforeAutospacing="1" w:after="150" w:line="288" w:lineRule="atLeast"/>
              <w:jc w:val="center"/>
              <w:rPr>
                <w:sz w:val="18"/>
                <w:szCs w:val="18"/>
              </w:rPr>
            </w:pPr>
            <w:r>
              <w:rPr>
                <w:sz w:val="18"/>
                <w:szCs w:val="18"/>
              </w:rPr>
              <w:t>85,0</w:t>
            </w:r>
          </w:p>
        </w:tc>
        <w:tc>
          <w:tcPr>
            <w:tcW w:w="0" w:type="auto"/>
            <w:shd w:val="clear" w:color="auto" w:fill="FAF0E6"/>
            <w:tcMar>
              <w:top w:w="30" w:type="dxa"/>
              <w:left w:w="75" w:type="dxa"/>
              <w:bottom w:w="30" w:type="dxa"/>
              <w:right w:w="75" w:type="dxa"/>
            </w:tcMar>
            <w:vAlign w:val="center"/>
            <w:hideMark/>
          </w:tcPr>
          <w:p w14:paraId="3009371F" w14:textId="77777777" w:rsidR="00245725" w:rsidRDefault="00245725">
            <w:pPr>
              <w:spacing w:before="100" w:beforeAutospacing="1" w:after="150" w:line="288" w:lineRule="atLeast"/>
              <w:jc w:val="center"/>
              <w:rPr>
                <w:sz w:val="18"/>
                <w:szCs w:val="18"/>
              </w:rPr>
            </w:pPr>
            <w:r>
              <w:rPr>
                <w:sz w:val="18"/>
                <w:szCs w:val="18"/>
              </w:rPr>
              <w:t>18,0</w:t>
            </w:r>
          </w:p>
        </w:tc>
        <w:tc>
          <w:tcPr>
            <w:tcW w:w="0" w:type="auto"/>
            <w:shd w:val="clear" w:color="auto" w:fill="FAF0E6"/>
            <w:tcMar>
              <w:top w:w="30" w:type="dxa"/>
              <w:left w:w="75" w:type="dxa"/>
              <w:bottom w:w="30" w:type="dxa"/>
              <w:right w:w="75" w:type="dxa"/>
            </w:tcMar>
            <w:vAlign w:val="center"/>
            <w:hideMark/>
          </w:tcPr>
          <w:p w14:paraId="6C94741B" w14:textId="77777777" w:rsidR="00245725" w:rsidRDefault="00245725">
            <w:pPr>
              <w:spacing w:before="100" w:beforeAutospacing="1" w:after="150" w:line="288" w:lineRule="atLeast"/>
              <w:jc w:val="center"/>
              <w:rPr>
                <w:sz w:val="18"/>
                <w:szCs w:val="18"/>
              </w:rPr>
            </w:pPr>
            <w:r>
              <w:rPr>
                <w:sz w:val="18"/>
                <w:szCs w:val="18"/>
              </w:rPr>
              <w:t>0,6</w:t>
            </w:r>
          </w:p>
        </w:tc>
        <w:tc>
          <w:tcPr>
            <w:tcW w:w="0" w:type="auto"/>
            <w:shd w:val="clear" w:color="auto" w:fill="FAF0E6"/>
            <w:tcMar>
              <w:top w:w="30" w:type="dxa"/>
              <w:left w:w="75" w:type="dxa"/>
              <w:bottom w:w="30" w:type="dxa"/>
              <w:right w:w="75" w:type="dxa"/>
            </w:tcMar>
            <w:vAlign w:val="center"/>
            <w:hideMark/>
          </w:tcPr>
          <w:p w14:paraId="16371377" w14:textId="77777777" w:rsidR="00245725" w:rsidRDefault="00245725">
            <w:pPr>
              <w:spacing w:before="100" w:beforeAutospacing="1" w:after="150" w:line="288" w:lineRule="atLeast"/>
              <w:jc w:val="center"/>
              <w:rPr>
                <w:sz w:val="18"/>
                <w:szCs w:val="18"/>
              </w:rPr>
            </w:pPr>
            <w:r>
              <w:rPr>
                <w:sz w:val="18"/>
                <w:szCs w:val="18"/>
              </w:rPr>
              <w:t>0,5</w:t>
            </w:r>
          </w:p>
        </w:tc>
        <w:tc>
          <w:tcPr>
            <w:tcW w:w="0" w:type="auto"/>
            <w:shd w:val="clear" w:color="auto" w:fill="FAF0E6"/>
            <w:tcMar>
              <w:top w:w="30" w:type="dxa"/>
              <w:left w:w="75" w:type="dxa"/>
              <w:bottom w:w="30" w:type="dxa"/>
              <w:right w:w="75" w:type="dxa"/>
            </w:tcMar>
            <w:vAlign w:val="center"/>
            <w:hideMark/>
          </w:tcPr>
          <w:p w14:paraId="59F2862F" w14:textId="77777777" w:rsidR="00245725" w:rsidRDefault="00245725">
            <w:pPr>
              <w:spacing w:before="100" w:beforeAutospacing="1" w:after="150" w:line="288" w:lineRule="atLeast"/>
              <w:jc w:val="center"/>
              <w:rPr>
                <w:sz w:val="18"/>
                <w:szCs w:val="18"/>
              </w:rPr>
            </w:pPr>
            <w:r>
              <w:rPr>
                <w:sz w:val="18"/>
                <w:szCs w:val="18"/>
              </w:rPr>
              <w:t>8,4</w:t>
            </w:r>
          </w:p>
        </w:tc>
        <w:tc>
          <w:tcPr>
            <w:tcW w:w="0" w:type="auto"/>
            <w:shd w:val="clear" w:color="auto" w:fill="FAF0E6"/>
            <w:tcMar>
              <w:top w:w="30" w:type="dxa"/>
              <w:left w:w="75" w:type="dxa"/>
              <w:bottom w:w="30" w:type="dxa"/>
              <w:right w:w="75" w:type="dxa"/>
            </w:tcMar>
            <w:vAlign w:val="center"/>
            <w:hideMark/>
          </w:tcPr>
          <w:p w14:paraId="48129DA1" w14:textId="77777777" w:rsidR="00245725" w:rsidRDefault="00245725">
            <w:pPr>
              <w:spacing w:before="100" w:beforeAutospacing="1" w:after="150" w:line="288" w:lineRule="atLeast"/>
              <w:jc w:val="center"/>
              <w:rPr>
                <w:sz w:val="18"/>
                <w:szCs w:val="18"/>
              </w:rPr>
            </w:pPr>
            <w:r>
              <w:rPr>
                <w:sz w:val="18"/>
                <w:szCs w:val="18"/>
              </w:rPr>
              <w:t>88</w:t>
            </w:r>
          </w:p>
        </w:tc>
      </w:tr>
      <w:tr w:rsidR="00245725" w14:paraId="761A6DC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6ACBCEF7" w14:textId="77777777" w:rsidR="00245725" w:rsidRDefault="00245725">
            <w:pPr>
              <w:spacing w:before="100" w:beforeAutospacing="1" w:after="150" w:line="288" w:lineRule="atLeast"/>
              <w:jc w:val="center"/>
              <w:rPr>
                <w:sz w:val="18"/>
                <w:szCs w:val="18"/>
              </w:rPr>
            </w:pPr>
            <w:r>
              <w:rPr>
                <w:sz w:val="18"/>
                <w:szCs w:val="18"/>
              </w:rPr>
              <w:lastRenderedPageBreak/>
              <w:t>ТРДНС-25000/35</w:t>
            </w:r>
          </w:p>
        </w:tc>
        <w:tc>
          <w:tcPr>
            <w:tcW w:w="0" w:type="auto"/>
            <w:shd w:val="clear" w:color="auto" w:fill="FAEBD7"/>
            <w:tcMar>
              <w:top w:w="30" w:type="dxa"/>
              <w:left w:w="75" w:type="dxa"/>
              <w:bottom w:w="30" w:type="dxa"/>
              <w:right w:w="75" w:type="dxa"/>
            </w:tcMar>
            <w:vAlign w:val="center"/>
            <w:hideMark/>
          </w:tcPr>
          <w:p w14:paraId="27CFB72B" w14:textId="77777777" w:rsidR="00245725" w:rsidRDefault="00245725">
            <w:pPr>
              <w:spacing w:before="100" w:beforeAutospacing="1" w:after="150" w:line="288" w:lineRule="atLeast"/>
              <w:jc w:val="center"/>
              <w:rPr>
                <w:sz w:val="18"/>
                <w:szCs w:val="18"/>
              </w:rPr>
            </w:pPr>
            <w:r>
              <w:rPr>
                <w:sz w:val="18"/>
                <w:szCs w:val="18"/>
              </w:rPr>
              <w:t>25000</w:t>
            </w:r>
          </w:p>
        </w:tc>
        <w:tc>
          <w:tcPr>
            <w:tcW w:w="0" w:type="auto"/>
            <w:shd w:val="clear" w:color="auto" w:fill="FAEBD7"/>
            <w:tcMar>
              <w:top w:w="30" w:type="dxa"/>
              <w:left w:w="75" w:type="dxa"/>
              <w:bottom w:w="30" w:type="dxa"/>
              <w:right w:w="75" w:type="dxa"/>
            </w:tcMar>
            <w:vAlign w:val="center"/>
            <w:hideMark/>
          </w:tcPr>
          <w:p w14:paraId="66B2B393" w14:textId="77777777" w:rsidR="00245725" w:rsidRDefault="00245725">
            <w:pPr>
              <w:spacing w:before="100" w:beforeAutospacing="1" w:after="150" w:line="288" w:lineRule="atLeast"/>
              <w:jc w:val="center"/>
              <w:rPr>
                <w:sz w:val="18"/>
                <w:szCs w:val="18"/>
              </w:rPr>
            </w:pPr>
            <w:r>
              <w:rPr>
                <w:sz w:val="18"/>
                <w:szCs w:val="18"/>
              </w:rPr>
              <w:t>±8×1,5</w:t>
            </w:r>
          </w:p>
        </w:tc>
        <w:tc>
          <w:tcPr>
            <w:tcW w:w="0" w:type="auto"/>
            <w:shd w:val="clear" w:color="auto" w:fill="FAEBD7"/>
            <w:tcMar>
              <w:top w:w="30" w:type="dxa"/>
              <w:left w:w="75" w:type="dxa"/>
              <w:bottom w:w="30" w:type="dxa"/>
              <w:right w:w="75" w:type="dxa"/>
            </w:tcMar>
            <w:vAlign w:val="center"/>
            <w:hideMark/>
          </w:tcPr>
          <w:p w14:paraId="70A00F20" w14:textId="77777777" w:rsidR="00245725" w:rsidRDefault="00245725">
            <w:pPr>
              <w:spacing w:before="100" w:beforeAutospacing="1" w:after="150" w:line="288" w:lineRule="atLeast"/>
              <w:jc w:val="center"/>
              <w:rPr>
                <w:sz w:val="18"/>
                <w:szCs w:val="18"/>
              </w:rPr>
            </w:pPr>
            <w:r>
              <w:rPr>
                <w:sz w:val="18"/>
                <w:szCs w:val="18"/>
              </w:rPr>
              <w:t>15,75–36,75</w:t>
            </w:r>
          </w:p>
        </w:tc>
        <w:tc>
          <w:tcPr>
            <w:tcW w:w="0" w:type="auto"/>
            <w:shd w:val="clear" w:color="auto" w:fill="FAEBD7"/>
            <w:tcMar>
              <w:top w:w="30" w:type="dxa"/>
              <w:left w:w="75" w:type="dxa"/>
              <w:bottom w:w="30" w:type="dxa"/>
              <w:right w:w="75" w:type="dxa"/>
            </w:tcMar>
            <w:vAlign w:val="center"/>
            <w:hideMark/>
          </w:tcPr>
          <w:p w14:paraId="47714113" w14:textId="77777777" w:rsidR="00245725" w:rsidRDefault="00245725">
            <w:pPr>
              <w:spacing w:before="100" w:beforeAutospacing="1" w:after="150" w:line="288" w:lineRule="atLeast"/>
              <w:jc w:val="center"/>
              <w:rPr>
                <w:sz w:val="18"/>
                <w:szCs w:val="18"/>
              </w:rPr>
            </w:pPr>
            <w:r>
              <w:rPr>
                <w:sz w:val="18"/>
                <w:szCs w:val="18"/>
              </w:rPr>
              <w:t>6,3; 10,5</w:t>
            </w:r>
          </w:p>
        </w:tc>
        <w:tc>
          <w:tcPr>
            <w:tcW w:w="0" w:type="auto"/>
            <w:shd w:val="clear" w:color="auto" w:fill="FAEBD7"/>
            <w:tcMar>
              <w:top w:w="30" w:type="dxa"/>
              <w:left w:w="75" w:type="dxa"/>
              <w:bottom w:w="30" w:type="dxa"/>
              <w:right w:w="75" w:type="dxa"/>
            </w:tcMar>
            <w:vAlign w:val="center"/>
            <w:hideMark/>
          </w:tcPr>
          <w:p w14:paraId="5EDA58E2" w14:textId="77777777" w:rsidR="00245725" w:rsidRDefault="00245725">
            <w:pPr>
              <w:spacing w:before="100" w:beforeAutospacing="1" w:after="150" w:line="288" w:lineRule="atLeast"/>
              <w:jc w:val="center"/>
              <w:rPr>
                <w:sz w:val="18"/>
                <w:szCs w:val="18"/>
              </w:rPr>
            </w:pPr>
            <w:r>
              <w:rPr>
                <w:sz w:val="18"/>
                <w:szCs w:val="18"/>
              </w:rPr>
              <w:t>9,5</w:t>
            </w:r>
          </w:p>
        </w:tc>
        <w:tc>
          <w:tcPr>
            <w:tcW w:w="0" w:type="auto"/>
            <w:shd w:val="clear" w:color="auto" w:fill="FAEBD7"/>
            <w:tcMar>
              <w:top w:w="30" w:type="dxa"/>
              <w:left w:w="75" w:type="dxa"/>
              <w:bottom w:w="30" w:type="dxa"/>
              <w:right w:w="75" w:type="dxa"/>
            </w:tcMar>
            <w:vAlign w:val="center"/>
            <w:hideMark/>
          </w:tcPr>
          <w:p w14:paraId="7990ADEA" w14:textId="77777777" w:rsidR="00245725" w:rsidRDefault="00245725">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3E6CE5B7" w14:textId="77777777" w:rsidR="00245725" w:rsidRDefault="00245725">
            <w:pPr>
              <w:spacing w:before="100" w:beforeAutospacing="1" w:after="150" w:line="288" w:lineRule="atLeast"/>
              <w:jc w:val="center"/>
              <w:rPr>
                <w:sz w:val="18"/>
                <w:szCs w:val="18"/>
              </w:rPr>
            </w:pPr>
            <w:r>
              <w:rPr>
                <w:sz w:val="18"/>
                <w:szCs w:val="18"/>
              </w:rPr>
              <w:t>25,0</w:t>
            </w:r>
          </w:p>
        </w:tc>
        <w:tc>
          <w:tcPr>
            <w:tcW w:w="0" w:type="auto"/>
            <w:shd w:val="clear" w:color="auto" w:fill="FAEBD7"/>
            <w:tcMar>
              <w:top w:w="30" w:type="dxa"/>
              <w:left w:w="75" w:type="dxa"/>
              <w:bottom w:w="30" w:type="dxa"/>
              <w:right w:w="75" w:type="dxa"/>
            </w:tcMar>
            <w:vAlign w:val="center"/>
            <w:hideMark/>
          </w:tcPr>
          <w:p w14:paraId="72B5731F" w14:textId="77777777" w:rsidR="00245725" w:rsidRDefault="00245725">
            <w:pPr>
              <w:spacing w:before="100" w:beforeAutospacing="1" w:after="150" w:line="288" w:lineRule="atLeast"/>
              <w:jc w:val="center"/>
              <w:rPr>
                <w:sz w:val="18"/>
                <w:szCs w:val="18"/>
              </w:rPr>
            </w:pPr>
            <w:r>
              <w:rPr>
                <w:sz w:val="18"/>
                <w:szCs w:val="18"/>
              </w:rPr>
              <w:t>0,5</w:t>
            </w:r>
          </w:p>
        </w:tc>
        <w:tc>
          <w:tcPr>
            <w:tcW w:w="0" w:type="auto"/>
            <w:shd w:val="clear" w:color="auto" w:fill="FAEBD7"/>
            <w:tcMar>
              <w:top w:w="30" w:type="dxa"/>
              <w:left w:w="75" w:type="dxa"/>
              <w:bottom w:w="30" w:type="dxa"/>
              <w:right w:w="75" w:type="dxa"/>
            </w:tcMar>
            <w:vAlign w:val="center"/>
            <w:hideMark/>
          </w:tcPr>
          <w:p w14:paraId="360E5DB4" w14:textId="77777777" w:rsidR="00245725" w:rsidRDefault="00245725">
            <w:pPr>
              <w:spacing w:before="100" w:beforeAutospacing="1" w:after="150" w:line="288" w:lineRule="atLeast"/>
              <w:jc w:val="center"/>
              <w:rPr>
                <w:sz w:val="18"/>
                <w:szCs w:val="18"/>
              </w:rPr>
            </w:pPr>
            <w:r>
              <w:rPr>
                <w:sz w:val="18"/>
                <w:szCs w:val="18"/>
              </w:rPr>
              <w:t>0,3</w:t>
            </w:r>
          </w:p>
        </w:tc>
        <w:tc>
          <w:tcPr>
            <w:tcW w:w="0" w:type="auto"/>
            <w:shd w:val="clear" w:color="auto" w:fill="FAEBD7"/>
            <w:tcMar>
              <w:top w:w="30" w:type="dxa"/>
              <w:left w:w="75" w:type="dxa"/>
              <w:bottom w:w="30" w:type="dxa"/>
              <w:right w:w="75" w:type="dxa"/>
            </w:tcMar>
            <w:vAlign w:val="center"/>
            <w:hideMark/>
          </w:tcPr>
          <w:p w14:paraId="602D9C87" w14:textId="77777777" w:rsidR="00245725" w:rsidRDefault="00245725">
            <w:pPr>
              <w:spacing w:before="100" w:beforeAutospacing="1" w:after="150" w:line="288" w:lineRule="atLeast"/>
              <w:jc w:val="center"/>
              <w:rPr>
                <w:sz w:val="18"/>
                <w:szCs w:val="18"/>
              </w:rPr>
            </w:pPr>
            <w:r>
              <w:rPr>
                <w:sz w:val="18"/>
                <w:szCs w:val="18"/>
              </w:rPr>
              <w:t>5,1</w:t>
            </w:r>
          </w:p>
        </w:tc>
        <w:tc>
          <w:tcPr>
            <w:tcW w:w="0" w:type="auto"/>
            <w:shd w:val="clear" w:color="auto" w:fill="FAEBD7"/>
            <w:tcMar>
              <w:top w:w="30" w:type="dxa"/>
              <w:left w:w="75" w:type="dxa"/>
              <w:bottom w:w="30" w:type="dxa"/>
              <w:right w:w="75" w:type="dxa"/>
            </w:tcMar>
            <w:vAlign w:val="center"/>
            <w:hideMark/>
          </w:tcPr>
          <w:p w14:paraId="50DAD496" w14:textId="77777777" w:rsidR="00245725" w:rsidRDefault="00245725">
            <w:pPr>
              <w:spacing w:before="100" w:beforeAutospacing="1" w:after="150" w:line="288" w:lineRule="atLeast"/>
              <w:jc w:val="center"/>
              <w:rPr>
                <w:sz w:val="18"/>
                <w:szCs w:val="18"/>
              </w:rPr>
            </w:pPr>
            <w:r>
              <w:rPr>
                <w:sz w:val="18"/>
                <w:szCs w:val="18"/>
              </w:rPr>
              <w:t>125</w:t>
            </w:r>
          </w:p>
        </w:tc>
      </w:tr>
      <w:tr w:rsidR="00245725" w14:paraId="38555D7F" w14:textId="77777777" w:rsidTr="00245725">
        <w:trPr>
          <w:tblCellSpacing w:w="15" w:type="dxa"/>
        </w:trPr>
        <w:tc>
          <w:tcPr>
            <w:tcW w:w="0" w:type="auto"/>
            <w:shd w:val="clear" w:color="auto" w:fill="BFE9FF"/>
            <w:tcMar>
              <w:top w:w="30" w:type="dxa"/>
              <w:left w:w="75" w:type="dxa"/>
              <w:bottom w:w="30" w:type="dxa"/>
              <w:right w:w="75" w:type="dxa"/>
            </w:tcMar>
            <w:vAlign w:val="center"/>
            <w:hideMark/>
          </w:tcPr>
          <w:p w14:paraId="6EF1A190" w14:textId="77777777" w:rsidR="00245725" w:rsidRDefault="00245725">
            <w:pPr>
              <w:spacing w:before="100" w:beforeAutospacing="1" w:after="150" w:line="288" w:lineRule="atLeast"/>
              <w:jc w:val="center"/>
              <w:rPr>
                <w:sz w:val="18"/>
                <w:szCs w:val="18"/>
              </w:rPr>
            </w:pPr>
            <w:r>
              <w:rPr>
                <w:sz w:val="18"/>
                <w:szCs w:val="18"/>
              </w:rPr>
              <w:t>ТРДНС-32000/15</w:t>
            </w:r>
          </w:p>
        </w:tc>
        <w:tc>
          <w:tcPr>
            <w:tcW w:w="0" w:type="auto"/>
            <w:shd w:val="clear" w:color="auto" w:fill="BFE9FF"/>
            <w:tcMar>
              <w:top w:w="30" w:type="dxa"/>
              <w:left w:w="75" w:type="dxa"/>
              <w:bottom w:w="30" w:type="dxa"/>
              <w:right w:w="75" w:type="dxa"/>
            </w:tcMar>
            <w:vAlign w:val="center"/>
            <w:hideMark/>
          </w:tcPr>
          <w:p w14:paraId="46CFF557" w14:textId="77777777" w:rsidR="00245725" w:rsidRDefault="00245725">
            <w:pPr>
              <w:spacing w:before="100" w:beforeAutospacing="1" w:after="150" w:line="288" w:lineRule="atLeast"/>
              <w:jc w:val="center"/>
              <w:rPr>
                <w:sz w:val="18"/>
                <w:szCs w:val="18"/>
              </w:rPr>
            </w:pPr>
            <w:r>
              <w:rPr>
                <w:sz w:val="18"/>
                <w:szCs w:val="18"/>
              </w:rPr>
              <w:t>32000</w:t>
            </w:r>
          </w:p>
        </w:tc>
        <w:tc>
          <w:tcPr>
            <w:tcW w:w="0" w:type="auto"/>
            <w:shd w:val="clear" w:color="auto" w:fill="BFE9FF"/>
            <w:tcMar>
              <w:top w:w="30" w:type="dxa"/>
              <w:left w:w="75" w:type="dxa"/>
              <w:bottom w:w="30" w:type="dxa"/>
              <w:right w:w="75" w:type="dxa"/>
            </w:tcMar>
            <w:vAlign w:val="center"/>
            <w:hideMark/>
          </w:tcPr>
          <w:p w14:paraId="3303F754" w14:textId="77777777" w:rsidR="00245725" w:rsidRDefault="00245725">
            <w:pPr>
              <w:spacing w:before="100" w:beforeAutospacing="1" w:after="150" w:line="288" w:lineRule="atLeast"/>
              <w:jc w:val="center"/>
              <w:rPr>
                <w:sz w:val="18"/>
                <w:szCs w:val="18"/>
              </w:rPr>
            </w:pPr>
            <w:r>
              <w:rPr>
                <w:sz w:val="18"/>
                <w:szCs w:val="18"/>
              </w:rPr>
              <w:t>±8×1,5</w:t>
            </w:r>
          </w:p>
        </w:tc>
        <w:tc>
          <w:tcPr>
            <w:tcW w:w="0" w:type="auto"/>
            <w:shd w:val="clear" w:color="auto" w:fill="BFE9FF"/>
            <w:tcMar>
              <w:top w:w="30" w:type="dxa"/>
              <w:left w:w="75" w:type="dxa"/>
              <w:bottom w:w="30" w:type="dxa"/>
              <w:right w:w="75" w:type="dxa"/>
            </w:tcMar>
            <w:vAlign w:val="center"/>
            <w:hideMark/>
          </w:tcPr>
          <w:p w14:paraId="3A341A7F" w14:textId="77777777" w:rsidR="00245725" w:rsidRDefault="00245725">
            <w:pPr>
              <w:spacing w:before="100" w:beforeAutospacing="1" w:after="150" w:line="288" w:lineRule="atLeast"/>
              <w:jc w:val="center"/>
              <w:rPr>
                <w:sz w:val="18"/>
                <w:szCs w:val="18"/>
              </w:rPr>
            </w:pPr>
            <w:r>
              <w:rPr>
                <w:sz w:val="18"/>
                <w:szCs w:val="18"/>
              </w:rPr>
              <w:t>20–36,75</w:t>
            </w:r>
          </w:p>
        </w:tc>
        <w:tc>
          <w:tcPr>
            <w:tcW w:w="0" w:type="auto"/>
            <w:shd w:val="clear" w:color="auto" w:fill="BFE9FF"/>
            <w:tcMar>
              <w:top w:w="30" w:type="dxa"/>
              <w:left w:w="75" w:type="dxa"/>
              <w:bottom w:w="30" w:type="dxa"/>
              <w:right w:w="75" w:type="dxa"/>
            </w:tcMar>
            <w:vAlign w:val="center"/>
            <w:hideMark/>
          </w:tcPr>
          <w:p w14:paraId="7BE950D3" w14:textId="77777777" w:rsidR="00245725" w:rsidRDefault="00245725">
            <w:pPr>
              <w:spacing w:before="100" w:beforeAutospacing="1" w:after="150" w:line="288" w:lineRule="atLeast"/>
              <w:jc w:val="center"/>
              <w:rPr>
                <w:sz w:val="18"/>
                <w:szCs w:val="18"/>
              </w:rPr>
            </w:pPr>
            <w:r>
              <w:rPr>
                <w:sz w:val="18"/>
                <w:szCs w:val="18"/>
              </w:rPr>
              <w:t>6,3-10,5</w:t>
            </w:r>
          </w:p>
        </w:tc>
        <w:tc>
          <w:tcPr>
            <w:tcW w:w="0" w:type="auto"/>
            <w:shd w:val="clear" w:color="auto" w:fill="BFE9FF"/>
            <w:tcMar>
              <w:top w:w="30" w:type="dxa"/>
              <w:left w:w="75" w:type="dxa"/>
              <w:bottom w:w="30" w:type="dxa"/>
              <w:right w:w="75" w:type="dxa"/>
            </w:tcMar>
            <w:vAlign w:val="center"/>
            <w:hideMark/>
          </w:tcPr>
          <w:p w14:paraId="40CEB4ED" w14:textId="77777777" w:rsidR="00245725" w:rsidRDefault="00245725">
            <w:pPr>
              <w:spacing w:before="100" w:beforeAutospacing="1" w:after="150" w:line="288" w:lineRule="atLeast"/>
              <w:jc w:val="center"/>
              <w:rPr>
                <w:sz w:val="18"/>
                <w:szCs w:val="18"/>
              </w:rPr>
            </w:pPr>
            <w:r>
              <w:rPr>
                <w:sz w:val="18"/>
                <w:szCs w:val="18"/>
              </w:rPr>
              <w:t>11,5</w:t>
            </w:r>
          </w:p>
        </w:tc>
        <w:tc>
          <w:tcPr>
            <w:tcW w:w="0" w:type="auto"/>
            <w:shd w:val="clear" w:color="auto" w:fill="BFE9FF"/>
            <w:tcMar>
              <w:top w:w="30" w:type="dxa"/>
              <w:left w:w="75" w:type="dxa"/>
              <w:bottom w:w="30" w:type="dxa"/>
              <w:right w:w="75" w:type="dxa"/>
            </w:tcMar>
            <w:vAlign w:val="center"/>
            <w:hideMark/>
          </w:tcPr>
          <w:p w14:paraId="54FFAEC1" w14:textId="77777777" w:rsidR="00245725" w:rsidRDefault="00245725">
            <w:pPr>
              <w:spacing w:before="100" w:beforeAutospacing="1" w:after="150" w:line="288" w:lineRule="atLeast"/>
              <w:jc w:val="center"/>
              <w:rPr>
                <w:sz w:val="18"/>
                <w:szCs w:val="18"/>
              </w:rPr>
            </w:pPr>
            <w:r>
              <w:rPr>
                <w:sz w:val="18"/>
                <w:szCs w:val="18"/>
              </w:rPr>
              <w:t>145</w:t>
            </w:r>
          </w:p>
        </w:tc>
        <w:tc>
          <w:tcPr>
            <w:tcW w:w="0" w:type="auto"/>
            <w:shd w:val="clear" w:color="auto" w:fill="BFE9FF"/>
            <w:tcMar>
              <w:top w:w="30" w:type="dxa"/>
              <w:left w:w="75" w:type="dxa"/>
              <w:bottom w:w="30" w:type="dxa"/>
              <w:right w:w="75" w:type="dxa"/>
            </w:tcMar>
            <w:vAlign w:val="center"/>
            <w:hideMark/>
          </w:tcPr>
          <w:p w14:paraId="6FE006F7" w14:textId="77777777" w:rsidR="00245725" w:rsidRDefault="00245725">
            <w:pPr>
              <w:spacing w:before="100" w:beforeAutospacing="1" w:after="150" w:line="288" w:lineRule="atLeast"/>
              <w:jc w:val="center"/>
              <w:rPr>
                <w:sz w:val="18"/>
                <w:szCs w:val="18"/>
              </w:rPr>
            </w:pPr>
            <w:r>
              <w:rPr>
                <w:sz w:val="18"/>
                <w:szCs w:val="18"/>
              </w:rPr>
              <w:t>30</w:t>
            </w:r>
          </w:p>
        </w:tc>
        <w:tc>
          <w:tcPr>
            <w:tcW w:w="0" w:type="auto"/>
            <w:shd w:val="clear" w:color="auto" w:fill="BFE9FF"/>
            <w:tcMar>
              <w:top w:w="30" w:type="dxa"/>
              <w:left w:w="75" w:type="dxa"/>
              <w:bottom w:w="30" w:type="dxa"/>
              <w:right w:w="75" w:type="dxa"/>
            </w:tcMar>
            <w:vAlign w:val="center"/>
            <w:hideMark/>
          </w:tcPr>
          <w:p w14:paraId="00781E4E" w14:textId="77777777" w:rsidR="00245725" w:rsidRDefault="00245725">
            <w:pPr>
              <w:spacing w:before="100" w:beforeAutospacing="1" w:after="150" w:line="288" w:lineRule="atLeast"/>
              <w:jc w:val="center"/>
              <w:rPr>
                <w:sz w:val="18"/>
                <w:szCs w:val="18"/>
              </w:rPr>
            </w:pPr>
            <w:r>
              <w:rPr>
                <w:sz w:val="18"/>
                <w:szCs w:val="18"/>
              </w:rPr>
              <w:t>0,45</w:t>
            </w:r>
          </w:p>
        </w:tc>
        <w:tc>
          <w:tcPr>
            <w:tcW w:w="0" w:type="auto"/>
            <w:shd w:val="clear" w:color="auto" w:fill="BFE9FF"/>
            <w:tcMar>
              <w:top w:w="30" w:type="dxa"/>
              <w:left w:w="75" w:type="dxa"/>
              <w:bottom w:w="30" w:type="dxa"/>
              <w:right w:w="75" w:type="dxa"/>
            </w:tcMar>
            <w:vAlign w:val="center"/>
            <w:hideMark/>
          </w:tcPr>
          <w:p w14:paraId="1B2F5175" w14:textId="77777777" w:rsidR="00245725" w:rsidRDefault="00245725">
            <w:pPr>
              <w:spacing w:before="100" w:beforeAutospacing="1" w:after="150" w:line="288" w:lineRule="atLeast"/>
              <w:jc w:val="center"/>
              <w:rPr>
                <w:sz w:val="18"/>
                <w:szCs w:val="18"/>
              </w:rPr>
            </w:pPr>
            <w:r>
              <w:rPr>
                <w:sz w:val="18"/>
                <w:szCs w:val="18"/>
              </w:rPr>
              <w:t>0,2</w:t>
            </w:r>
          </w:p>
        </w:tc>
        <w:tc>
          <w:tcPr>
            <w:tcW w:w="0" w:type="auto"/>
            <w:shd w:val="clear" w:color="auto" w:fill="BFE9FF"/>
            <w:tcMar>
              <w:top w:w="30" w:type="dxa"/>
              <w:left w:w="75" w:type="dxa"/>
              <w:bottom w:w="30" w:type="dxa"/>
              <w:right w:w="75" w:type="dxa"/>
            </w:tcMar>
            <w:vAlign w:val="center"/>
            <w:hideMark/>
          </w:tcPr>
          <w:p w14:paraId="0154B50C" w14:textId="77777777" w:rsidR="00245725" w:rsidRDefault="00245725">
            <w:pPr>
              <w:spacing w:before="100" w:beforeAutospacing="1" w:after="150" w:line="288" w:lineRule="atLeast"/>
              <w:jc w:val="center"/>
              <w:rPr>
                <w:sz w:val="18"/>
                <w:szCs w:val="18"/>
              </w:rPr>
            </w:pPr>
            <w:r>
              <w:rPr>
                <w:sz w:val="18"/>
                <w:szCs w:val="18"/>
              </w:rPr>
              <w:t>4,9</w:t>
            </w:r>
          </w:p>
        </w:tc>
        <w:tc>
          <w:tcPr>
            <w:tcW w:w="0" w:type="auto"/>
            <w:shd w:val="clear" w:color="auto" w:fill="BFE9FF"/>
            <w:tcMar>
              <w:top w:w="30" w:type="dxa"/>
              <w:left w:w="75" w:type="dxa"/>
              <w:bottom w:w="30" w:type="dxa"/>
              <w:right w:w="75" w:type="dxa"/>
            </w:tcMar>
            <w:vAlign w:val="center"/>
            <w:hideMark/>
          </w:tcPr>
          <w:p w14:paraId="29B24D8A" w14:textId="77777777" w:rsidR="00245725" w:rsidRDefault="00245725">
            <w:pPr>
              <w:spacing w:before="100" w:beforeAutospacing="1" w:after="150" w:line="288" w:lineRule="atLeast"/>
              <w:jc w:val="center"/>
              <w:rPr>
                <w:sz w:val="18"/>
                <w:szCs w:val="18"/>
              </w:rPr>
            </w:pPr>
            <w:r>
              <w:rPr>
                <w:sz w:val="18"/>
                <w:szCs w:val="18"/>
              </w:rPr>
              <w:t>144</w:t>
            </w:r>
          </w:p>
        </w:tc>
      </w:tr>
      <w:tr w:rsidR="00245725" w14:paraId="12CA0BFE"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3DF09ADE" w14:textId="77777777" w:rsidR="00245725" w:rsidRDefault="00245725">
            <w:pPr>
              <w:spacing w:before="100" w:beforeAutospacing="1" w:after="150" w:line="288" w:lineRule="atLeast"/>
              <w:jc w:val="center"/>
              <w:rPr>
                <w:sz w:val="18"/>
                <w:szCs w:val="18"/>
              </w:rPr>
            </w:pPr>
            <w:r>
              <w:rPr>
                <w:sz w:val="18"/>
                <w:szCs w:val="18"/>
              </w:rPr>
              <w:t>ТРДНС-40000/35</w:t>
            </w:r>
          </w:p>
        </w:tc>
        <w:tc>
          <w:tcPr>
            <w:tcW w:w="0" w:type="auto"/>
            <w:shd w:val="clear" w:color="auto" w:fill="FAEBD7"/>
            <w:tcMar>
              <w:top w:w="30" w:type="dxa"/>
              <w:left w:w="75" w:type="dxa"/>
              <w:bottom w:w="30" w:type="dxa"/>
              <w:right w:w="75" w:type="dxa"/>
            </w:tcMar>
            <w:vAlign w:val="center"/>
            <w:hideMark/>
          </w:tcPr>
          <w:p w14:paraId="5272064C" w14:textId="77777777" w:rsidR="00245725" w:rsidRDefault="00245725">
            <w:pPr>
              <w:spacing w:before="100" w:beforeAutospacing="1" w:after="150" w:line="288" w:lineRule="atLeast"/>
              <w:jc w:val="center"/>
              <w:rPr>
                <w:sz w:val="18"/>
                <w:szCs w:val="18"/>
              </w:rPr>
            </w:pPr>
            <w:r>
              <w:rPr>
                <w:sz w:val="18"/>
                <w:szCs w:val="18"/>
              </w:rPr>
              <w:t>40000</w:t>
            </w:r>
          </w:p>
        </w:tc>
        <w:tc>
          <w:tcPr>
            <w:tcW w:w="0" w:type="auto"/>
            <w:shd w:val="clear" w:color="auto" w:fill="FAEBD7"/>
            <w:tcMar>
              <w:top w:w="30" w:type="dxa"/>
              <w:left w:w="75" w:type="dxa"/>
              <w:bottom w:w="30" w:type="dxa"/>
              <w:right w:w="75" w:type="dxa"/>
            </w:tcMar>
            <w:vAlign w:val="center"/>
            <w:hideMark/>
          </w:tcPr>
          <w:p w14:paraId="7B686EAB" w14:textId="77777777" w:rsidR="00245725" w:rsidRDefault="00245725">
            <w:pPr>
              <w:spacing w:before="100" w:beforeAutospacing="1" w:after="150" w:line="288" w:lineRule="atLeast"/>
              <w:jc w:val="center"/>
              <w:rPr>
                <w:sz w:val="18"/>
                <w:szCs w:val="18"/>
              </w:rPr>
            </w:pPr>
            <w:r>
              <w:rPr>
                <w:sz w:val="18"/>
                <w:szCs w:val="18"/>
              </w:rPr>
              <w:t>±8×1,5</w:t>
            </w:r>
          </w:p>
        </w:tc>
        <w:tc>
          <w:tcPr>
            <w:tcW w:w="0" w:type="auto"/>
            <w:shd w:val="clear" w:color="auto" w:fill="FAEBD7"/>
            <w:tcMar>
              <w:top w:w="30" w:type="dxa"/>
              <w:left w:w="75" w:type="dxa"/>
              <w:bottom w:w="30" w:type="dxa"/>
              <w:right w:w="75" w:type="dxa"/>
            </w:tcMar>
            <w:vAlign w:val="center"/>
            <w:hideMark/>
          </w:tcPr>
          <w:p w14:paraId="706A86E3" w14:textId="77777777" w:rsidR="00245725" w:rsidRDefault="00245725">
            <w:pPr>
              <w:spacing w:before="100" w:beforeAutospacing="1" w:after="150" w:line="288" w:lineRule="atLeast"/>
              <w:jc w:val="center"/>
              <w:rPr>
                <w:sz w:val="18"/>
                <w:szCs w:val="18"/>
              </w:rPr>
            </w:pPr>
            <w:r>
              <w:rPr>
                <w:sz w:val="18"/>
                <w:szCs w:val="18"/>
              </w:rPr>
              <w:t>36,75</w:t>
            </w:r>
          </w:p>
        </w:tc>
        <w:tc>
          <w:tcPr>
            <w:tcW w:w="0" w:type="auto"/>
            <w:shd w:val="clear" w:color="auto" w:fill="FAEBD7"/>
            <w:tcMar>
              <w:top w:w="30" w:type="dxa"/>
              <w:left w:w="75" w:type="dxa"/>
              <w:bottom w:w="30" w:type="dxa"/>
              <w:right w:w="75" w:type="dxa"/>
            </w:tcMar>
            <w:vAlign w:val="center"/>
            <w:hideMark/>
          </w:tcPr>
          <w:p w14:paraId="41C59A8A" w14:textId="77777777" w:rsidR="00245725" w:rsidRDefault="00245725">
            <w:pPr>
              <w:spacing w:before="100" w:beforeAutospacing="1" w:after="150" w:line="288" w:lineRule="atLeast"/>
              <w:jc w:val="center"/>
              <w:rPr>
                <w:sz w:val="18"/>
                <w:szCs w:val="18"/>
              </w:rPr>
            </w:pPr>
            <w:r>
              <w:rPr>
                <w:sz w:val="18"/>
                <w:szCs w:val="18"/>
              </w:rPr>
              <w:t>6,3-10,5</w:t>
            </w:r>
          </w:p>
        </w:tc>
        <w:tc>
          <w:tcPr>
            <w:tcW w:w="0" w:type="auto"/>
            <w:shd w:val="clear" w:color="auto" w:fill="FAEBD7"/>
            <w:tcMar>
              <w:top w:w="30" w:type="dxa"/>
              <w:left w:w="75" w:type="dxa"/>
              <w:bottom w:w="30" w:type="dxa"/>
              <w:right w:w="75" w:type="dxa"/>
            </w:tcMar>
            <w:vAlign w:val="center"/>
            <w:hideMark/>
          </w:tcPr>
          <w:p w14:paraId="54C68583" w14:textId="77777777" w:rsidR="00245725" w:rsidRDefault="00245725">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5EFCC336" w14:textId="77777777" w:rsidR="00245725" w:rsidRDefault="00245725">
            <w:pPr>
              <w:spacing w:before="100" w:beforeAutospacing="1" w:after="150" w:line="288" w:lineRule="atLeast"/>
              <w:jc w:val="center"/>
              <w:rPr>
                <w:sz w:val="18"/>
                <w:szCs w:val="18"/>
              </w:rPr>
            </w:pPr>
            <w:r>
              <w:rPr>
                <w:sz w:val="18"/>
                <w:szCs w:val="18"/>
              </w:rPr>
              <w:t>170</w:t>
            </w:r>
          </w:p>
        </w:tc>
        <w:tc>
          <w:tcPr>
            <w:tcW w:w="0" w:type="auto"/>
            <w:shd w:val="clear" w:color="auto" w:fill="FAEBD7"/>
            <w:tcMar>
              <w:top w:w="30" w:type="dxa"/>
              <w:left w:w="75" w:type="dxa"/>
              <w:bottom w:w="30" w:type="dxa"/>
              <w:right w:w="75" w:type="dxa"/>
            </w:tcMar>
            <w:vAlign w:val="center"/>
            <w:hideMark/>
          </w:tcPr>
          <w:p w14:paraId="21D9D98B" w14:textId="77777777" w:rsidR="00245725" w:rsidRDefault="00245725">
            <w:pPr>
              <w:spacing w:before="100" w:beforeAutospacing="1" w:after="150" w:line="288" w:lineRule="atLeast"/>
              <w:jc w:val="center"/>
              <w:rPr>
                <w:sz w:val="18"/>
                <w:szCs w:val="18"/>
              </w:rPr>
            </w:pPr>
            <w:r>
              <w:rPr>
                <w:sz w:val="18"/>
                <w:szCs w:val="18"/>
              </w:rPr>
              <w:t>36</w:t>
            </w:r>
          </w:p>
        </w:tc>
        <w:tc>
          <w:tcPr>
            <w:tcW w:w="0" w:type="auto"/>
            <w:shd w:val="clear" w:color="auto" w:fill="FAEBD7"/>
            <w:tcMar>
              <w:top w:w="30" w:type="dxa"/>
              <w:left w:w="75" w:type="dxa"/>
              <w:bottom w:w="30" w:type="dxa"/>
              <w:right w:w="75" w:type="dxa"/>
            </w:tcMar>
            <w:vAlign w:val="center"/>
            <w:hideMark/>
          </w:tcPr>
          <w:p w14:paraId="3D7B64B1" w14:textId="77777777" w:rsidR="00245725" w:rsidRDefault="00245725">
            <w:pPr>
              <w:spacing w:before="100" w:beforeAutospacing="1" w:after="150" w:line="288" w:lineRule="atLeast"/>
              <w:jc w:val="center"/>
              <w:rPr>
                <w:sz w:val="18"/>
                <w:szCs w:val="18"/>
              </w:rPr>
            </w:pPr>
            <w:r>
              <w:rPr>
                <w:sz w:val="18"/>
                <w:szCs w:val="18"/>
              </w:rPr>
              <w:t>0,4</w:t>
            </w:r>
          </w:p>
        </w:tc>
        <w:tc>
          <w:tcPr>
            <w:tcW w:w="0" w:type="auto"/>
            <w:shd w:val="clear" w:color="auto" w:fill="FAEBD7"/>
            <w:tcMar>
              <w:top w:w="30" w:type="dxa"/>
              <w:left w:w="75" w:type="dxa"/>
              <w:bottom w:w="30" w:type="dxa"/>
              <w:right w:w="75" w:type="dxa"/>
            </w:tcMar>
            <w:vAlign w:val="center"/>
            <w:hideMark/>
          </w:tcPr>
          <w:p w14:paraId="41D2A0CF" w14:textId="77777777" w:rsidR="00245725" w:rsidRDefault="00245725">
            <w:pPr>
              <w:spacing w:before="100" w:beforeAutospacing="1" w:after="150" w:line="288" w:lineRule="atLeast"/>
              <w:jc w:val="center"/>
              <w:rPr>
                <w:sz w:val="18"/>
                <w:szCs w:val="18"/>
              </w:rPr>
            </w:pPr>
            <w:r>
              <w:rPr>
                <w:sz w:val="18"/>
                <w:szCs w:val="18"/>
              </w:rPr>
              <w:t>0,1</w:t>
            </w:r>
          </w:p>
        </w:tc>
        <w:tc>
          <w:tcPr>
            <w:tcW w:w="0" w:type="auto"/>
            <w:shd w:val="clear" w:color="auto" w:fill="FAEBD7"/>
            <w:tcMar>
              <w:top w:w="30" w:type="dxa"/>
              <w:left w:w="75" w:type="dxa"/>
              <w:bottom w:w="30" w:type="dxa"/>
              <w:right w:w="75" w:type="dxa"/>
            </w:tcMar>
            <w:vAlign w:val="center"/>
            <w:hideMark/>
          </w:tcPr>
          <w:p w14:paraId="486FFC1E" w14:textId="77777777" w:rsidR="00245725" w:rsidRDefault="00245725">
            <w:pPr>
              <w:spacing w:before="100" w:beforeAutospacing="1" w:after="150" w:line="288" w:lineRule="atLeast"/>
              <w:jc w:val="center"/>
              <w:rPr>
                <w:sz w:val="18"/>
                <w:szCs w:val="18"/>
              </w:rPr>
            </w:pPr>
            <w:r>
              <w:rPr>
                <w:sz w:val="18"/>
                <w:szCs w:val="18"/>
              </w:rPr>
              <w:t>3,9</w:t>
            </w:r>
          </w:p>
        </w:tc>
        <w:tc>
          <w:tcPr>
            <w:tcW w:w="0" w:type="auto"/>
            <w:shd w:val="clear" w:color="auto" w:fill="FAEBD7"/>
            <w:tcMar>
              <w:top w:w="30" w:type="dxa"/>
              <w:left w:w="75" w:type="dxa"/>
              <w:bottom w:w="30" w:type="dxa"/>
              <w:right w:w="75" w:type="dxa"/>
            </w:tcMar>
            <w:vAlign w:val="center"/>
            <w:hideMark/>
          </w:tcPr>
          <w:p w14:paraId="0B27D95A" w14:textId="77777777" w:rsidR="00245725" w:rsidRDefault="00245725">
            <w:pPr>
              <w:spacing w:before="100" w:beforeAutospacing="1" w:after="150" w:line="288" w:lineRule="atLeast"/>
              <w:jc w:val="center"/>
              <w:rPr>
                <w:sz w:val="18"/>
                <w:szCs w:val="18"/>
              </w:rPr>
            </w:pPr>
            <w:r>
              <w:rPr>
                <w:sz w:val="18"/>
                <w:szCs w:val="18"/>
              </w:rPr>
              <w:t>160</w:t>
            </w:r>
          </w:p>
        </w:tc>
      </w:tr>
      <w:tr w:rsidR="00245725" w14:paraId="42AE636D"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C3ACEE3" w14:textId="77777777" w:rsidR="00245725" w:rsidRDefault="00245725">
            <w:pPr>
              <w:spacing w:before="100" w:beforeAutospacing="1" w:after="150" w:line="288" w:lineRule="atLeast"/>
              <w:jc w:val="center"/>
              <w:rPr>
                <w:sz w:val="18"/>
                <w:szCs w:val="18"/>
              </w:rPr>
            </w:pPr>
            <w:r>
              <w:rPr>
                <w:sz w:val="18"/>
                <w:szCs w:val="18"/>
              </w:rPr>
              <w:t>ТРДНС-63000/35</w:t>
            </w:r>
          </w:p>
        </w:tc>
        <w:tc>
          <w:tcPr>
            <w:tcW w:w="0" w:type="auto"/>
            <w:shd w:val="clear" w:color="auto" w:fill="FAF0E6"/>
            <w:tcMar>
              <w:top w:w="30" w:type="dxa"/>
              <w:left w:w="75" w:type="dxa"/>
              <w:bottom w:w="30" w:type="dxa"/>
              <w:right w:w="75" w:type="dxa"/>
            </w:tcMar>
            <w:vAlign w:val="center"/>
            <w:hideMark/>
          </w:tcPr>
          <w:p w14:paraId="271FBC79" w14:textId="77777777" w:rsidR="00245725" w:rsidRDefault="00245725">
            <w:pPr>
              <w:spacing w:before="100" w:beforeAutospacing="1" w:after="150" w:line="288" w:lineRule="atLeast"/>
              <w:jc w:val="center"/>
              <w:rPr>
                <w:sz w:val="18"/>
                <w:szCs w:val="18"/>
              </w:rPr>
            </w:pPr>
            <w:r>
              <w:rPr>
                <w:sz w:val="18"/>
                <w:szCs w:val="18"/>
              </w:rPr>
              <w:t>63000</w:t>
            </w:r>
          </w:p>
        </w:tc>
        <w:tc>
          <w:tcPr>
            <w:tcW w:w="0" w:type="auto"/>
            <w:shd w:val="clear" w:color="auto" w:fill="FAF0E6"/>
            <w:tcMar>
              <w:top w:w="30" w:type="dxa"/>
              <w:left w:w="75" w:type="dxa"/>
              <w:bottom w:w="30" w:type="dxa"/>
              <w:right w:w="75" w:type="dxa"/>
            </w:tcMar>
            <w:vAlign w:val="center"/>
            <w:hideMark/>
          </w:tcPr>
          <w:p w14:paraId="078E37EA" w14:textId="77777777" w:rsidR="00245725" w:rsidRDefault="00245725">
            <w:pPr>
              <w:spacing w:before="100" w:beforeAutospacing="1" w:after="150" w:line="288" w:lineRule="atLeast"/>
              <w:jc w:val="center"/>
              <w:rPr>
                <w:sz w:val="18"/>
                <w:szCs w:val="18"/>
              </w:rPr>
            </w:pPr>
            <w:r>
              <w:rPr>
                <w:sz w:val="18"/>
                <w:szCs w:val="18"/>
              </w:rPr>
              <w:t>±8×1,5</w:t>
            </w:r>
          </w:p>
        </w:tc>
        <w:tc>
          <w:tcPr>
            <w:tcW w:w="0" w:type="auto"/>
            <w:shd w:val="clear" w:color="auto" w:fill="FAF0E6"/>
            <w:tcMar>
              <w:top w:w="30" w:type="dxa"/>
              <w:left w:w="75" w:type="dxa"/>
              <w:bottom w:w="30" w:type="dxa"/>
              <w:right w:w="75" w:type="dxa"/>
            </w:tcMar>
            <w:vAlign w:val="center"/>
            <w:hideMark/>
          </w:tcPr>
          <w:p w14:paraId="7603CA32" w14:textId="77777777" w:rsidR="00245725" w:rsidRDefault="00245725">
            <w:pPr>
              <w:spacing w:before="100" w:beforeAutospacing="1" w:after="150" w:line="288" w:lineRule="atLeast"/>
              <w:jc w:val="center"/>
              <w:rPr>
                <w:sz w:val="18"/>
                <w:szCs w:val="18"/>
              </w:rPr>
            </w:pPr>
            <w:r>
              <w:rPr>
                <w:sz w:val="18"/>
                <w:szCs w:val="18"/>
              </w:rPr>
              <w:t>20–36,75</w:t>
            </w:r>
          </w:p>
        </w:tc>
        <w:tc>
          <w:tcPr>
            <w:tcW w:w="0" w:type="auto"/>
            <w:shd w:val="clear" w:color="auto" w:fill="FAF0E6"/>
            <w:tcMar>
              <w:top w:w="30" w:type="dxa"/>
              <w:left w:w="75" w:type="dxa"/>
              <w:bottom w:w="30" w:type="dxa"/>
              <w:right w:w="75" w:type="dxa"/>
            </w:tcMar>
            <w:vAlign w:val="center"/>
            <w:hideMark/>
          </w:tcPr>
          <w:p w14:paraId="0A70D73B" w14:textId="77777777" w:rsidR="00245725" w:rsidRDefault="00245725">
            <w:pPr>
              <w:spacing w:before="100" w:beforeAutospacing="1" w:after="150" w:line="288" w:lineRule="atLeast"/>
              <w:jc w:val="center"/>
              <w:rPr>
                <w:sz w:val="18"/>
                <w:szCs w:val="18"/>
              </w:rPr>
            </w:pPr>
            <w:r>
              <w:rPr>
                <w:sz w:val="18"/>
                <w:szCs w:val="18"/>
              </w:rPr>
              <w:t>6,3-10,5</w:t>
            </w:r>
          </w:p>
        </w:tc>
        <w:tc>
          <w:tcPr>
            <w:tcW w:w="0" w:type="auto"/>
            <w:shd w:val="clear" w:color="auto" w:fill="FAF0E6"/>
            <w:tcMar>
              <w:top w:w="30" w:type="dxa"/>
              <w:left w:w="75" w:type="dxa"/>
              <w:bottom w:w="30" w:type="dxa"/>
              <w:right w:w="75" w:type="dxa"/>
            </w:tcMar>
            <w:vAlign w:val="center"/>
            <w:hideMark/>
          </w:tcPr>
          <w:p w14:paraId="25FD97AD" w14:textId="77777777" w:rsidR="00245725" w:rsidRDefault="00245725">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14:paraId="0CB085E4" w14:textId="77777777" w:rsidR="00245725" w:rsidRDefault="00245725">
            <w:pPr>
              <w:spacing w:before="100" w:beforeAutospacing="1" w:after="150" w:line="288" w:lineRule="atLeast"/>
              <w:jc w:val="center"/>
              <w:rPr>
                <w:sz w:val="18"/>
                <w:szCs w:val="18"/>
              </w:rPr>
            </w:pPr>
            <w:r>
              <w:rPr>
                <w:sz w:val="18"/>
                <w:szCs w:val="18"/>
              </w:rPr>
              <w:t>250</w:t>
            </w:r>
          </w:p>
        </w:tc>
        <w:tc>
          <w:tcPr>
            <w:tcW w:w="0" w:type="auto"/>
            <w:shd w:val="clear" w:color="auto" w:fill="FAF0E6"/>
            <w:tcMar>
              <w:top w:w="30" w:type="dxa"/>
              <w:left w:w="75" w:type="dxa"/>
              <w:bottom w:w="30" w:type="dxa"/>
              <w:right w:w="75" w:type="dxa"/>
            </w:tcMar>
            <w:vAlign w:val="center"/>
            <w:hideMark/>
          </w:tcPr>
          <w:p w14:paraId="6B0D3E96" w14:textId="77777777" w:rsidR="00245725" w:rsidRDefault="00245725">
            <w:pPr>
              <w:spacing w:before="100" w:beforeAutospacing="1" w:after="150" w:line="288" w:lineRule="atLeast"/>
              <w:jc w:val="center"/>
              <w:rPr>
                <w:sz w:val="18"/>
                <w:szCs w:val="18"/>
              </w:rPr>
            </w:pPr>
            <w:r>
              <w:rPr>
                <w:sz w:val="18"/>
                <w:szCs w:val="18"/>
              </w:rPr>
              <w:t>50</w:t>
            </w:r>
          </w:p>
        </w:tc>
        <w:tc>
          <w:tcPr>
            <w:tcW w:w="0" w:type="auto"/>
            <w:shd w:val="clear" w:color="auto" w:fill="FAF0E6"/>
            <w:tcMar>
              <w:top w:w="30" w:type="dxa"/>
              <w:left w:w="75" w:type="dxa"/>
              <w:bottom w:w="30" w:type="dxa"/>
              <w:right w:w="75" w:type="dxa"/>
            </w:tcMar>
            <w:vAlign w:val="center"/>
            <w:hideMark/>
          </w:tcPr>
          <w:p w14:paraId="7626FA9F" w14:textId="77777777" w:rsidR="00245725" w:rsidRDefault="00245725">
            <w:pPr>
              <w:spacing w:before="100" w:beforeAutospacing="1" w:after="150" w:line="288" w:lineRule="atLeast"/>
              <w:jc w:val="center"/>
              <w:rPr>
                <w:sz w:val="18"/>
                <w:szCs w:val="18"/>
              </w:rPr>
            </w:pPr>
            <w:r>
              <w:rPr>
                <w:sz w:val="18"/>
                <w:szCs w:val="18"/>
              </w:rPr>
              <w:t>0,35</w:t>
            </w:r>
          </w:p>
        </w:tc>
        <w:tc>
          <w:tcPr>
            <w:tcW w:w="0" w:type="auto"/>
            <w:shd w:val="clear" w:color="auto" w:fill="FAF0E6"/>
            <w:tcMar>
              <w:top w:w="30" w:type="dxa"/>
              <w:left w:w="75" w:type="dxa"/>
              <w:bottom w:w="30" w:type="dxa"/>
              <w:right w:w="75" w:type="dxa"/>
            </w:tcMar>
            <w:vAlign w:val="center"/>
            <w:hideMark/>
          </w:tcPr>
          <w:p w14:paraId="5069A8F6" w14:textId="77777777" w:rsidR="00245725" w:rsidRDefault="00245725">
            <w:pPr>
              <w:spacing w:before="100" w:beforeAutospacing="1" w:after="150" w:line="288" w:lineRule="atLeast"/>
              <w:jc w:val="center"/>
              <w:rPr>
                <w:sz w:val="18"/>
                <w:szCs w:val="18"/>
              </w:rPr>
            </w:pPr>
            <w:r>
              <w:rPr>
                <w:sz w:val="18"/>
                <w:szCs w:val="18"/>
              </w:rPr>
              <w:t>0,1</w:t>
            </w:r>
          </w:p>
        </w:tc>
        <w:tc>
          <w:tcPr>
            <w:tcW w:w="0" w:type="auto"/>
            <w:shd w:val="clear" w:color="auto" w:fill="FAF0E6"/>
            <w:tcMar>
              <w:top w:w="30" w:type="dxa"/>
              <w:left w:w="75" w:type="dxa"/>
              <w:bottom w:w="30" w:type="dxa"/>
              <w:right w:w="75" w:type="dxa"/>
            </w:tcMar>
            <w:vAlign w:val="center"/>
            <w:hideMark/>
          </w:tcPr>
          <w:p w14:paraId="0083C14F" w14:textId="77777777" w:rsidR="00245725" w:rsidRDefault="00245725">
            <w:pPr>
              <w:spacing w:before="100" w:beforeAutospacing="1" w:after="150" w:line="288" w:lineRule="atLeast"/>
              <w:jc w:val="center"/>
              <w:rPr>
                <w:sz w:val="18"/>
                <w:szCs w:val="18"/>
              </w:rPr>
            </w:pPr>
            <w:r>
              <w:rPr>
                <w:sz w:val="18"/>
                <w:szCs w:val="18"/>
              </w:rPr>
              <w:t>2,5</w:t>
            </w:r>
          </w:p>
        </w:tc>
        <w:tc>
          <w:tcPr>
            <w:tcW w:w="0" w:type="auto"/>
            <w:shd w:val="clear" w:color="auto" w:fill="FAF0E6"/>
            <w:tcMar>
              <w:top w:w="30" w:type="dxa"/>
              <w:left w:w="75" w:type="dxa"/>
              <w:bottom w:w="30" w:type="dxa"/>
              <w:right w:w="75" w:type="dxa"/>
            </w:tcMar>
            <w:vAlign w:val="center"/>
            <w:hideMark/>
          </w:tcPr>
          <w:p w14:paraId="599BA24E" w14:textId="77777777" w:rsidR="00245725" w:rsidRDefault="00245725">
            <w:pPr>
              <w:spacing w:before="100" w:beforeAutospacing="1" w:after="150" w:line="288" w:lineRule="atLeast"/>
              <w:jc w:val="center"/>
              <w:rPr>
                <w:sz w:val="18"/>
                <w:szCs w:val="18"/>
              </w:rPr>
            </w:pPr>
            <w:r>
              <w:rPr>
                <w:sz w:val="18"/>
                <w:szCs w:val="18"/>
              </w:rPr>
              <w:t>220</w:t>
            </w:r>
          </w:p>
        </w:tc>
      </w:tr>
    </w:tbl>
    <w:p w14:paraId="372930C7"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Style w:val="a5"/>
          <w:rFonts w:ascii="Arial" w:hAnsi="Arial" w:cs="Arial"/>
          <w:color w:val="000000"/>
          <w:sz w:val="21"/>
          <w:szCs w:val="21"/>
        </w:rPr>
        <w:t>Примечания</w:t>
      </w:r>
      <w:r>
        <w:rPr>
          <w:rFonts w:ascii="Arial" w:hAnsi="Arial" w:cs="Arial"/>
          <w:color w:val="000000"/>
          <w:sz w:val="21"/>
          <w:szCs w:val="21"/>
        </w:rPr>
        <w:t>:</w:t>
      </w:r>
    </w:p>
    <w:p w14:paraId="42411683" w14:textId="77777777" w:rsidR="00245725" w:rsidRDefault="00245725" w:rsidP="00245725">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Трансформаторы с переключением без возбуждения имеют ПБВ на стороне ВН.</w:t>
      </w:r>
    </w:p>
    <w:p w14:paraId="56097FB9" w14:textId="77777777" w:rsidR="00245725" w:rsidRDefault="00245725" w:rsidP="00245725">
      <w:pPr>
        <w:numPr>
          <w:ilvl w:val="0"/>
          <w:numId w:val="1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Трансформаторы с регулированием напряжения под нагрузкой имеют РПН на стороне ВН.</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337"/>
        <w:gridCol w:w="1497"/>
        <w:gridCol w:w="1998"/>
        <w:gridCol w:w="622"/>
        <w:gridCol w:w="917"/>
        <w:gridCol w:w="568"/>
        <w:gridCol w:w="584"/>
        <w:gridCol w:w="625"/>
        <w:gridCol w:w="560"/>
        <w:gridCol w:w="607"/>
        <w:gridCol w:w="679"/>
        <w:gridCol w:w="806"/>
      </w:tblGrid>
      <w:tr w:rsidR="00245725" w:rsidRPr="00245725" w14:paraId="2C54F9CF" w14:textId="77777777" w:rsidTr="00245725">
        <w:trPr>
          <w:trHeight w:val="408"/>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14:paraId="5B3F7414"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 xml:space="preserve">Таблица П.1.4 – Трансформаторы трехфазные </w:t>
            </w:r>
            <w:proofErr w:type="spellStart"/>
            <w:r w:rsidRPr="00245725">
              <w:rPr>
                <w:rFonts w:ascii="Arial" w:eastAsia="Times New Roman" w:hAnsi="Arial" w:cs="Arial"/>
                <w:i/>
                <w:iCs/>
                <w:color w:val="000000"/>
                <w:sz w:val="21"/>
                <w:szCs w:val="21"/>
                <w:lang w:eastAsia="ru-RU"/>
              </w:rPr>
              <w:t>двухобмоточные</w:t>
            </w:r>
            <w:proofErr w:type="spellEnd"/>
            <w:r w:rsidRPr="00245725">
              <w:rPr>
                <w:rFonts w:ascii="Arial" w:eastAsia="Times New Roman" w:hAnsi="Arial" w:cs="Arial"/>
                <w:i/>
                <w:iCs/>
                <w:color w:val="000000"/>
                <w:sz w:val="21"/>
                <w:szCs w:val="21"/>
                <w:lang w:eastAsia="ru-RU"/>
              </w:rPr>
              <w:t xml:space="preserve"> напряжением </w:t>
            </w:r>
            <w:r w:rsidRPr="00245725">
              <w:rPr>
                <w:rFonts w:ascii="Times New Roman" w:eastAsia="Times New Roman" w:hAnsi="Times New Roman" w:cs="Times New Roman"/>
                <w:i/>
                <w:iCs/>
                <w:color w:val="000000"/>
                <w:sz w:val="26"/>
                <w:szCs w:val="26"/>
                <w:lang w:eastAsia="ru-RU"/>
              </w:rPr>
              <w:t xml:space="preserve">110 </w:t>
            </w:r>
            <w:proofErr w:type="spellStart"/>
            <w:r w:rsidRPr="00245725">
              <w:rPr>
                <w:rFonts w:ascii="Times New Roman" w:eastAsia="Times New Roman" w:hAnsi="Times New Roman" w:cs="Times New Roman"/>
                <w:i/>
                <w:iCs/>
                <w:color w:val="000000"/>
                <w:sz w:val="26"/>
                <w:szCs w:val="26"/>
                <w:lang w:eastAsia="ru-RU"/>
              </w:rPr>
              <w:t>кВ</w:t>
            </w:r>
            <w:proofErr w:type="spellEnd"/>
          </w:p>
        </w:tc>
      </w:tr>
      <w:tr w:rsidR="00245725" w:rsidRPr="00245725" w14:paraId="693BA915"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53004C2C"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Тип</w:t>
            </w:r>
          </w:p>
        </w:tc>
        <w:tc>
          <w:tcPr>
            <w:tcW w:w="0" w:type="auto"/>
            <w:vMerge w:val="restart"/>
            <w:shd w:val="clear" w:color="auto" w:fill="87CEFA"/>
            <w:tcMar>
              <w:top w:w="105" w:type="dxa"/>
              <w:left w:w="15" w:type="dxa"/>
              <w:bottom w:w="105" w:type="dxa"/>
              <w:right w:w="15" w:type="dxa"/>
            </w:tcMar>
            <w:vAlign w:val="center"/>
            <w:hideMark/>
          </w:tcPr>
          <w:p w14:paraId="4D7702E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Номинальная</w:t>
            </w:r>
            <w:r w:rsidRPr="00245725">
              <w:rPr>
                <w:rFonts w:ascii="Arial" w:eastAsia="Times New Roman" w:hAnsi="Arial" w:cs="Arial"/>
                <w:b/>
                <w:bCs/>
                <w:color w:val="981917"/>
                <w:sz w:val="21"/>
                <w:szCs w:val="21"/>
                <w:lang w:eastAsia="ru-RU"/>
              </w:rPr>
              <w:br/>
              <w:t>мощность,</w:t>
            </w:r>
            <w:r w:rsidRPr="00245725">
              <w:rPr>
                <w:rFonts w:ascii="Arial" w:eastAsia="Times New Roman" w:hAnsi="Arial" w:cs="Arial"/>
                <w:b/>
                <w:bCs/>
                <w:color w:val="981917"/>
                <w:sz w:val="21"/>
                <w:szCs w:val="21"/>
                <w:lang w:eastAsia="ru-RU"/>
              </w:rPr>
              <w:br/>
            </w:r>
            <w:proofErr w:type="spellStart"/>
            <w:r w:rsidRPr="00245725">
              <w:rPr>
                <w:rFonts w:ascii="Arial" w:eastAsia="Times New Roman" w:hAnsi="Arial" w:cs="Arial"/>
                <w:b/>
                <w:bCs/>
                <w:color w:val="981917"/>
                <w:sz w:val="21"/>
                <w:szCs w:val="21"/>
                <w:lang w:eastAsia="ru-RU"/>
              </w:rPr>
              <w:t>кВ·А</w:t>
            </w:r>
            <w:proofErr w:type="spellEnd"/>
          </w:p>
        </w:tc>
        <w:tc>
          <w:tcPr>
            <w:tcW w:w="0" w:type="auto"/>
            <w:vMerge w:val="restart"/>
            <w:shd w:val="clear" w:color="auto" w:fill="87CEFA"/>
            <w:tcMar>
              <w:top w:w="105" w:type="dxa"/>
              <w:left w:w="15" w:type="dxa"/>
              <w:bottom w:w="105" w:type="dxa"/>
              <w:right w:w="15" w:type="dxa"/>
            </w:tcMar>
            <w:vAlign w:val="center"/>
            <w:hideMark/>
          </w:tcPr>
          <w:p w14:paraId="69B67C34"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Пределы регулирования,</w:t>
            </w:r>
            <w:r w:rsidRPr="00245725">
              <w:rPr>
                <w:rFonts w:ascii="Arial" w:eastAsia="Times New Roman" w:hAnsi="Arial" w:cs="Arial"/>
                <w:b/>
                <w:bCs/>
                <w:color w:val="981917"/>
                <w:sz w:val="21"/>
                <w:szCs w:val="21"/>
                <w:lang w:eastAsia="ru-RU"/>
              </w:rPr>
              <w:br/>
              <w:t>%</w:t>
            </w:r>
          </w:p>
        </w:tc>
        <w:tc>
          <w:tcPr>
            <w:tcW w:w="0" w:type="auto"/>
            <w:gridSpan w:val="6"/>
            <w:shd w:val="clear" w:color="auto" w:fill="87CEFA"/>
            <w:tcMar>
              <w:top w:w="105" w:type="dxa"/>
              <w:left w:w="15" w:type="dxa"/>
              <w:bottom w:w="105" w:type="dxa"/>
              <w:right w:w="15" w:type="dxa"/>
            </w:tcMar>
            <w:vAlign w:val="center"/>
            <w:hideMark/>
          </w:tcPr>
          <w:p w14:paraId="18C7CA8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Каталожные данные</w:t>
            </w:r>
          </w:p>
        </w:tc>
        <w:tc>
          <w:tcPr>
            <w:tcW w:w="0" w:type="auto"/>
            <w:gridSpan w:val="3"/>
            <w:shd w:val="clear" w:color="auto" w:fill="87CEFA"/>
            <w:tcMar>
              <w:top w:w="105" w:type="dxa"/>
              <w:left w:w="15" w:type="dxa"/>
              <w:bottom w:w="105" w:type="dxa"/>
              <w:right w:w="15" w:type="dxa"/>
            </w:tcMar>
            <w:vAlign w:val="center"/>
            <w:hideMark/>
          </w:tcPr>
          <w:p w14:paraId="43B09B1E"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Расчетные данные</w:t>
            </w:r>
          </w:p>
        </w:tc>
      </w:tr>
      <w:tr w:rsidR="00245725" w:rsidRPr="00245725" w14:paraId="70BCD955" w14:textId="77777777" w:rsidTr="00245725">
        <w:trPr>
          <w:tblCellSpacing w:w="15" w:type="dxa"/>
        </w:trPr>
        <w:tc>
          <w:tcPr>
            <w:tcW w:w="0" w:type="auto"/>
            <w:vMerge/>
            <w:shd w:val="clear" w:color="auto" w:fill="FAEBD7"/>
            <w:vAlign w:val="center"/>
            <w:hideMark/>
          </w:tcPr>
          <w:p w14:paraId="30D28D01"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18783B4E"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5787CDF1"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14:paraId="0FF46FA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U</w:t>
            </w:r>
            <w:r w:rsidRPr="00245725">
              <w:rPr>
                <w:rFonts w:ascii="Times New Roman" w:eastAsia="Times New Roman" w:hAnsi="Times New Roman" w:cs="Times New Roman"/>
                <w:b/>
                <w:bCs/>
                <w:i/>
                <w:iCs/>
                <w:color w:val="981917"/>
                <w:sz w:val="26"/>
                <w:szCs w:val="26"/>
                <w:vertAlign w:val="subscript"/>
                <w:lang w:eastAsia="ru-RU"/>
              </w:rPr>
              <w:t>ном</w:t>
            </w:r>
            <w:proofErr w:type="spellEnd"/>
            <w:r w:rsidRPr="00245725">
              <w:rPr>
                <w:rFonts w:ascii="Arial" w:eastAsia="Times New Roman" w:hAnsi="Arial" w:cs="Arial"/>
                <w:b/>
                <w:bCs/>
                <w:color w:val="981917"/>
                <w:sz w:val="21"/>
                <w:szCs w:val="21"/>
                <w:lang w:eastAsia="ru-RU"/>
              </w:rPr>
              <w:t> обмоток,</w:t>
            </w:r>
            <w:r w:rsidRPr="00245725">
              <w:rPr>
                <w:rFonts w:ascii="Arial" w:eastAsia="Times New Roman" w:hAnsi="Arial" w:cs="Arial"/>
                <w:b/>
                <w:bCs/>
                <w:color w:val="981917"/>
                <w:sz w:val="21"/>
                <w:szCs w:val="21"/>
                <w:lang w:eastAsia="ru-RU"/>
              </w:rPr>
              <w:br/>
            </w:r>
            <w:proofErr w:type="spellStart"/>
            <w:r w:rsidRPr="00245725">
              <w:rPr>
                <w:rFonts w:ascii="Arial" w:eastAsia="Times New Roman" w:hAnsi="Arial" w:cs="Arial"/>
                <w:b/>
                <w:bCs/>
                <w:color w:val="981917"/>
                <w:sz w:val="21"/>
                <w:szCs w:val="21"/>
                <w:lang w:eastAsia="ru-RU"/>
              </w:rPr>
              <w:t>кВ</w:t>
            </w:r>
            <w:proofErr w:type="spellEnd"/>
          </w:p>
        </w:tc>
        <w:tc>
          <w:tcPr>
            <w:tcW w:w="0" w:type="auto"/>
            <w:vMerge w:val="restart"/>
            <w:shd w:val="clear" w:color="auto" w:fill="87CEFA"/>
            <w:tcMar>
              <w:top w:w="105" w:type="dxa"/>
              <w:left w:w="15" w:type="dxa"/>
              <w:bottom w:w="105" w:type="dxa"/>
              <w:right w:w="15" w:type="dxa"/>
            </w:tcMar>
            <w:vAlign w:val="center"/>
            <w:hideMark/>
          </w:tcPr>
          <w:p w14:paraId="2F6BBF4B"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u</w:t>
            </w:r>
            <w:r w:rsidRPr="00245725">
              <w:rPr>
                <w:rFonts w:ascii="Times New Roman" w:eastAsia="Times New Roman" w:hAnsi="Times New Roman" w:cs="Times New Roman"/>
                <w:b/>
                <w:bCs/>
                <w:i/>
                <w:iCs/>
                <w:color w:val="981917"/>
                <w:sz w:val="26"/>
                <w:szCs w:val="26"/>
                <w:vertAlign w:val="subscript"/>
                <w:lang w:eastAsia="ru-RU"/>
              </w:rPr>
              <w:t>кз</w:t>
            </w:r>
            <w:proofErr w:type="spellEnd"/>
            <w:r w:rsidRPr="00245725">
              <w:rPr>
                <w:rFonts w:ascii="Arial" w:eastAsia="Times New Roman" w:hAnsi="Arial" w:cs="Arial"/>
                <w:b/>
                <w:bCs/>
                <w:color w:val="981917"/>
                <w:sz w:val="21"/>
                <w:szCs w:val="21"/>
                <w:lang w:eastAsia="ru-RU"/>
              </w:rPr>
              <w:t>, %</w:t>
            </w:r>
          </w:p>
        </w:tc>
        <w:tc>
          <w:tcPr>
            <w:tcW w:w="0" w:type="auto"/>
            <w:vMerge w:val="restart"/>
            <w:shd w:val="clear" w:color="auto" w:fill="87CEFA"/>
            <w:tcMar>
              <w:top w:w="105" w:type="dxa"/>
              <w:left w:w="15" w:type="dxa"/>
              <w:bottom w:w="105" w:type="dxa"/>
              <w:right w:w="15" w:type="dxa"/>
            </w:tcMar>
            <w:vAlign w:val="center"/>
            <w:hideMark/>
          </w:tcPr>
          <w:p w14:paraId="53967C7B"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P</w:t>
            </w:r>
            <w:r w:rsidRPr="00245725">
              <w:rPr>
                <w:rFonts w:ascii="Times New Roman" w:eastAsia="Times New Roman" w:hAnsi="Times New Roman" w:cs="Times New Roman"/>
                <w:b/>
                <w:bCs/>
                <w:i/>
                <w:iCs/>
                <w:color w:val="981917"/>
                <w:sz w:val="26"/>
                <w:szCs w:val="26"/>
                <w:vertAlign w:val="subscript"/>
                <w:lang w:eastAsia="ru-RU"/>
              </w:rPr>
              <w:t>кз</w:t>
            </w:r>
            <w:proofErr w:type="spellEnd"/>
            <w:r w:rsidRPr="00245725">
              <w:rPr>
                <w:rFonts w:ascii="Arial" w:eastAsia="Times New Roman" w:hAnsi="Arial" w:cs="Arial"/>
                <w:b/>
                <w:bCs/>
                <w:color w:val="981917"/>
                <w:sz w:val="21"/>
                <w:szCs w:val="21"/>
                <w:lang w:eastAsia="ru-RU"/>
              </w:rPr>
              <w:t>, кВт</w:t>
            </w:r>
          </w:p>
        </w:tc>
        <w:tc>
          <w:tcPr>
            <w:tcW w:w="0" w:type="auto"/>
            <w:vMerge w:val="restart"/>
            <w:shd w:val="clear" w:color="auto" w:fill="87CEFA"/>
            <w:tcMar>
              <w:top w:w="105" w:type="dxa"/>
              <w:left w:w="15" w:type="dxa"/>
              <w:bottom w:w="105" w:type="dxa"/>
              <w:right w:w="15" w:type="dxa"/>
            </w:tcMar>
            <w:vAlign w:val="center"/>
            <w:hideMark/>
          </w:tcPr>
          <w:p w14:paraId="4F326B8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P</w:t>
            </w:r>
            <w:r w:rsidRPr="00245725">
              <w:rPr>
                <w:rFonts w:ascii="Times New Roman" w:eastAsia="Times New Roman" w:hAnsi="Times New Roman" w:cs="Times New Roman"/>
                <w:b/>
                <w:bCs/>
                <w:i/>
                <w:iCs/>
                <w:color w:val="981917"/>
                <w:sz w:val="26"/>
                <w:szCs w:val="26"/>
                <w:vertAlign w:val="subscript"/>
                <w:lang w:eastAsia="ru-RU"/>
              </w:rPr>
              <w:t>хх</w:t>
            </w:r>
            <w:proofErr w:type="spellEnd"/>
            <w:r w:rsidRPr="00245725">
              <w:rPr>
                <w:rFonts w:ascii="Arial" w:eastAsia="Times New Roman" w:hAnsi="Arial" w:cs="Arial"/>
                <w:b/>
                <w:bCs/>
                <w:color w:val="981917"/>
                <w:sz w:val="21"/>
                <w:szCs w:val="21"/>
                <w:lang w:eastAsia="ru-RU"/>
              </w:rPr>
              <w:t>, кВт</w:t>
            </w:r>
          </w:p>
        </w:tc>
        <w:tc>
          <w:tcPr>
            <w:tcW w:w="0" w:type="auto"/>
            <w:vMerge w:val="restart"/>
            <w:shd w:val="clear" w:color="auto" w:fill="87CEFA"/>
            <w:tcMar>
              <w:top w:w="105" w:type="dxa"/>
              <w:left w:w="15" w:type="dxa"/>
              <w:bottom w:w="105" w:type="dxa"/>
              <w:right w:w="15" w:type="dxa"/>
            </w:tcMar>
            <w:vAlign w:val="center"/>
            <w:hideMark/>
          </w:tcPr>
          <w:p w14:paraId="5C53E2A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хх</w:t>
            </w:r>
            <w:proofErr w:type="spellEnd"/>
            <w:r w:rsidRPr="00245725">
              <w:rPr>
                <w:rFonts w:ascii="Arial" w:eastAsia="Times New Roman" w:hAnsi="Arial" w:cs="Arial"/>
                <w:b/>
                <w:bCs/>
                <w:color w:val="981917"/>
                <w:sz w:val="21"/>
                <w:szCs w:val="21"/>
                <w:lang w:eastAsia="ru-RU"/>
              </w:rPr>
              <w:t>, %</w:t>
            </w:r>
          </w:p>
        </w:tc>
        <w:tc>
          <w:tcPr>
            <w:tcW w:w="0" w:type="auto"/>
            <w:vMerge w:val="restart"/>
            <w:shd w:val="clear" w:color="auto" w:fill="87CEFA"/>
            <w:tcMar>
              <w:top w:w="105" w:type="dxa"/>
              <w:left w:w="15" w:type="dxa"/>
              <w:bottom w:w="105" w:type="dxa"/>
              <w:right w:w="15" w:type="dxa"/>
            </w:tcMar>
            <w:vAlign w:val="center"/>
            <w:hideMark/>
          </w:tcPr>
          <w:p w14:paraId="192AD48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R</w:t>
            </w:r>
            <w:r w:rsidRPr="00245725">
              <w:rPr>
                <w:rFonts w:ascii="Times New Roman" w:eastAsia="Times New Roman" w:hAnsi="Times New Roman" w:cs="Times New Roman"/>
                <w:b/>
                <w:bCs/>
                <w:i/>
                <w:iCs/>
                <w:color w:val="981917"/>
                <w:sz w:val="26"/>
                <w:szCs w:val="26"/>
                <w:vertAlign w:val="subscript"/>
                <w:lang w:eastAsia="ru-RU"/>
              </w:rPr>
              <w:t>т</w:t>
            </w:r>
            <w:proofErr w:type="spellEnd"/>
            <w:r w:rsidRPr="00245725">
              <w:rPr>
                <w:rFonts w:ascii="Arial" w:eastAsia="Times New Roman" w:hAnsi="Arial" w:cs="Arial"/>
                <w:b/>
                <w:bCs/>
                <w:color w:val="981917"/>
                <w:sz w:val="21"/>
                <w:szCs w:val="21"/>
                <w:lang w:eastAsia="ru-RU"/>
              </w:rPr>
              <w:t>, Ом</w:t>
            </w:r>
          </w:p>
        </w:tc>
        <w:tc>
          <w:tcPr>
            <w:tcW w:w="0" w:type="auto"/>
            <w:vMerge w:val="restart"/>
            <w:shd w:val="clear" w:color="auto" w:fill="87CEFA"/>
            <w:tcMar>
              <w:top w:w="105" w:type="dxa"/>
              <w:left w:w="15" w:type="dxa"/>
              <w:bottom w:w="105" w:type="dxa"/>
              <w:right w:w="15" w:type="dxa"/>
            </w:tcMar>
            <w:vAlign w:val="center"/>
            <w:hideMark/>
          </w:tcPr>
          <w:p w14:paraId="1B27C07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X</w:t>
            </w:r>
            <w:r w:rsidRPr="00245725">
              <w:rPr>
                <w:rFonts w:ascii="Times New Roman" w:eastAsia="Times New Roman" w:hAnsi="Times New Roman" w:cs="Times New Roman"/>
                <w:b/>
                <w:bCs/>
                <w:i/>
                <w:iCs/>
                <w:color w:val="981917"/>
                <w:sz w:val="26"/>
                <w:szCs w:val="26"/>
                <w:vertAlign w:val="subscript"/>
                <w:lang w:eastAsia="ru-RU"/>
              </w:rPr>
              <w:t>т</w:t>
            </w:r>
            <w:proofErr w:type="spellEnd"/>
            <w:r w:rsidRPr="00245725">
              <w:rPr>
                <w:rFonts w:ascii="Arial" w:eastAsia="Times New Roman" w:hAnsi="Arial" w:cs="Arial"/>
                <w:b/>
                <w:bCs/>
                <w:color w:val="981917"/>
                <w:sz w:val="21"/>
                <w:szCs w:val="21"/>
                <w:lang w:eastAsia="ru-RU"/>
              </w:rPr>
              <w:t>, Ом</w:t>
            </w:r>
          </w:p>
        </w:tc>
        <w:tc>
          <w:tcPr>
            <w:tcW w:w="0" w:type="auto"/>
            <w:vMerge w:val="restart"/>
            <w:shd w:val="clear" w:color="auto" w:fill="87CEFA"/>
            <w:tcMar>
              <w:top w:w="105" w:type="dxa"/>
              <w:left w:w="15" w:type="dxa"/>
              <w:bottom w:w="105" w:type="dxa"/>
              <w:right w:w="15" w:type="dxa"/>
            </w:tcMar>
            <w:vAlign w:val="center"/>
            <w:hideMark/>
          </w:tcPr>
          <w:p w14:paraId="5F0F806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ΔQ</w:t>
            </w:r>
            <w:r w:rsidRPr="00245725">
              <w:rPr>
                <w:rFonts w:ascii="Times New Roman" w:eastAsia="Times New Roman" w:hAnsi="Times New Roman" w:cs="Times New Roman"/>
                <w:b/>
                <w:bCs/>
                <w:i/>
                <w:iCs/>
                <w:color w:val="981917"/>
                <w:sz w:val="26"/>
                <w:szCs w:val="26"/>
                <w:vertAlign w:val="subscript"/>
                <w:lang w:eastAsia="ru-RU"/>
              </w:rPr>
              <w:t>хх</w:t>
            </w:r>
            <w:proofErr w:type="spellEnd"/>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квар</w:t>
            </w:r>
            <w:proofErr w:type="spellEnd"/>
          </w:p>
        </w:tc>
      </w:tr>
      <w:tr w:rsidR="00245725" w:rsidRPr="00245725" w14:paraId="08532190" w14:textId="77777777" w:rsidTr="00245725">
        <w:trPr>
          <w:tblCellSpacing w:w="15" w:type="dxa"/>
        </w:trPr>
        <w:tc>
          <w:tcPr>
            <w:tcW w:w="0" w:type="auto"/>
            <w:vMerge/>
            <w:shd w:val="clear" w:color="auto" w:fill="FAF0E6"/>
            <w:vAlign w:val="center"/>
            <w:hideMark/>
          </w:tcPr>
          <w:p w14:paraId="17EA98C1"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1DF2D5CB"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080090A3"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18B9600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ВН</w:t>
            </w:r>
          </w:p>
        </w:tc>
        <w:tc>
          <w:tcPr>
            <w:tcW w:w="0" w:type="auto"/>
            <w:shd w:val="clear" w:color="auto" w:fill="87CEFA"/>
            <w:tcMar>
              <w:top w:w="105" w:type="dxa"/>
              <w:left w:w="15" w:type="dxa"/>
              <w:bottom w:w="105" w:type="dxa"/>
              <w:right w:w="15" w:type="dxa"/>
            </w:tcMar>
            <w:vAlign w:val="center"/>
            <w:hideMark/>
          </w:tcPr>
          <w:p w14:paraId="1AA6E4B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НН</w:t>
            </w:r>
          </w:p>
        </w:tc>
        <w:tc>
          <w:tcPr>
            <w:tcW w:w="0" w:type="auto"/>
            <w:vMerge/>
            <w:shd w:val="clear" w:color="auto" w:fill="FAF0E6"/>
            <w:vAlign w:val="center"/>
            <w:hideMark/>
          </w:tcPr>
          <w:p w14:paraId="0F9FE11F"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038C2A0C"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3335C249"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306B3FA4"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1D75373E"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34D515FF"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6DB9B49F"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r>
      <w:tr w:rsidR="00245725" w:rsidRPr="00245725" w14:paraId="481191D5"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783B571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ТМН-2500/110</w:t>
            </w:r>
          </w:p>
        </w:tc>
        <w:tc>
          <w:tcPr>
            <w:tcW w:w="0" w:type="auto"/>
            <w:shd w:val="clear" w:color="auto" w:fill="FAEBD7"/>
            <w:tcMar>
              <w:top w:w="30" w:type="dxa"/>
              <w:left w:w="75" w:type="dxa"/>
              <w:bottom w:w="30" w:type="dxa"/>
              <w:right w:w="75" w:type="dxa"/>
            </w:tcMar>
            <w:vAlign w:val="center"/>
            <w:hideMark/>
          </w:tcPr>
          <w:p w14:paraId="17882B8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2500</w:t>
            </w:r>
          </w:p>
        </w:tc>
        <w:tc>
          <w:tcPr>
            <w:tcW w:w="0" w:type="auto"/>
            <w:shd w:val="clear" w:color="auto" w:fill="FAEBD7"/>
            <w:tcMar>
              <w:top w:w="30" w:type="dxa"/>
              <w:left w:w="75" w:type="dxa"/>
              <w:bottom w:w="30" w:type="dxa"/>
              <w:right w:w="75" w:type="dxa"/>
            </w:tcMar>
            <w:vAlign w:val="center"/>
            <w:hideMark/>
          </w:tcPr>
          <w:p w14:paraId="5DF99EF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+10×1,5 %, -8×1,5 %</w:t>
            </w:r>
          </w:p>
        </w:tc>
        <w:tc>
          <w:tcPr>
            <w:tcW w:w="0" w:type="auto"/>
            <w:shd w:val="clear" w:color="auto" w:fill="FAEBD7"/>
            <w:tcMar>
              <w:top w:w="30" w:type="dxa"/>
              <w:left w:w="75" w:type="dxa"/>
              <w:bottom w:w="30" w:type="dxa"/>
              <w:right w:w="75" w:type="dxa"/>
            </w:tcMar>
            <w:vAlign w:val="center"/>
            <w:hideMark/>
          </w:tcPr>
          <w:p w14:paraId="4C5394C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3D7ED76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6,6; 11,0</w:t>
            </w:r>
          </w:p>
        </w:tc>
        <w:tc>
          <w:tcPr>
            <w:tcW w:w="0" w:type="auto"/>
            <w:shd w:val="clear" w:color="auto" w:fill="FAEBD7"/>
            <w:tcMar>
              <w:top w:w="30" w:type="dxa"/>
              <w:left w:w="75" w:type="dxa"/>
              <w:bottom w:w="30" w:type="dxa"/>
              <w:right w:w="75" w:type="dxa"/>
            </w:tcMar>
            <w:vAlign w:val="center"/>
            <w:hideMark/>
          </w:tcPr>
          <w:p w14:paraId="461B619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EBD7"/>
            <w:tcMar>
              <w:top w:w="30" w:type="dxa"/>
              <w:left w:w="75" w:type="dxa"/>
              <w:bottom w:w="30" w:type="dxa"/>
              <w:right w:w="75" w:type="dxa"/>
            </w:tcMar>
            <w:vAlign w:val="center"/>
            <w:hideMark/>
          </w:tcPr>
          <w:p w14:paraId="237BB46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w:t>
            </w:r>
          </w:p>
        </w:tc>
        <w:tc>
          <w:tcPr>
            <w:tcW w:w="0" w:type="auto"/>
            <w:shd w:val="clear" w:color="auto" w:fill="FAEBD7"/>
            <w:tcMar>
              <w:top w:w="30" w:type="dxa"/>
              <w:left w:w="75" w:type="dxa"/>
              <w:bottom w:w="30" w:type="dxa"/>
              <w:right w:w="75" w:type="dxa"/>
            </w:tcMar>
            <w:vAlign w:val="center"/>
            <w:hideMark/>
          </w:tcPr>
          <w:p w14:paraId="5BC47F0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14:paraId="1C49FE7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5DB3192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42,6</w:t>
            </w:r>
          </w:p>
        </w:tc>
        <w:tc>
          <w:tcPr>
            <w:tcW w:w="0" w:type="auto"/>
            <w:shd w:val="clear" w:color="auto" w:fill="FAEBD7"/>
            <w:tcMar>
              <w:top w:w="30" w:type="dxa"/>
              <w:left w:w="75" w:type="dxa"/>
              <w:bottom w:w="30" w:type="dxa"/>
              <w:right w:w="75" w:type="dxa"/>
            </w:tcMar>
            <w:vAlign w:val="center"/>
            <w:hideMark/>
          </w:tcPr>
          <w:p w14:paraId="3AD8E0C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508,2</w:t>
            </w:r>
          </w:p>
        </w:tc>
        <w:tc>
          <w:tcPr>
            <w:tcW w:w="0" w:type="auto"/>
            <w:shd w:val="clear" w:color="auto" w:fill="FAEBD7"/>
            <w:tcMar>
              <w:top w:w="30" w:type="dxa"/>
              <w:left w:w="75" w:type="dxa"/>
              <w:bottom w:w="30" w:type="dxa"/>
              <w:right w:w="75" w:type="dxa"/>
            </w:tcMar>
            <w:vAlign w:val="center"/>
            <w:hideMark/>
          </w:tcPr>
          <w:p w14:paraId="2D343CE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38</w:t>
            </w:r>
          </w:p>
        </w:tc>
      </w:tr>
      <w:tr w:rsidR="00245725" w:rsidRPr="00245725" w14:paraId="5E9E8EE6"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514746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ТМН-6300/110</w:t>
            </w:r>
          </w:p>
        </w:tc>
        <w:tc>
          <w:tcPr>
            <w:tcW w:w="0" w:type="auto"/>
            <w:shd w:val="clear" w:color="auto" w:fill="FAF0E6"/>
            <w:tcMar>
              <w:top w:w="30" w:type="dxa"/>
              <w:left w:w="75" w:type="dxa"/>
              <w:bottom w:w="30" w:type="dxa"/>
              <w:right w:w="75" w:type="dxa"/>
            </w:tcMar>
            <w:vAlign w:val="center"/>
            <w:hideMark/>
          </w:tcPr>
          <w:p w14:paraId="5CC1FC4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6300</w:t>
            </w:r>
          </w:p>
        </w:tc>
        <w:tc>
          <w:tcPr>
            <w:tcW w:w="0" w:type="auto"/>
            <w:shd w:val="clear" w:color="auto" w:fill="FAF0E6"/>
            <w:tcMar>
              <w:top w:w="30" w:type="dxa"/>
              <w:left w:w="75" w:type="dxa"/>
              <w:bottom w:w="30" w:type="dxa"/>
              <w:right w:w="75" w:type="dxa"/>
            </w:tcMar>
            <w:vAlign w:val="center"/>
            <w:hideMark/>
          </w:tcPr>
          <w:p w14:paraId="18F791A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F0E6"/>
            <w:tcMar>
              <w:top w:w="30" w:type="dxa"/>
              <w:left w:w="75" w:type="dxa"/>
              <w:bottom w:w="30" w:type="dxa"/>
              <w:right w:w="75" w:type="dxa"/>
            </w:tcMar>
            <w:vAlign w:val="center"/>
            <w:hideMark/>
          </w:tcPr>
          <w:p w14:paraId="6C9C4C9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43327C1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6,6; 11,0</w:t>
            </w:r>
          </w:p>
        </w:tc>
        <w:tc>
          <w:tcPr>
            <w:tcW w:w="0" w:type="auto"/>
            <w:shd w:val="clear" w:color="auto" w:fill="FAF0E6"/>
            <w:tcMar>
              <w:top w:w="30" w:type="dxa"/>
              <w:left w:w="75" w:type="dxa"/>
              <w:bottom w:w="30" w:type="dxa"/>
              <w:right w:w="75" w:type="dxa"/>
            </w:tcMar>
            <w:vAlign w:val="center"/>
            <w:hideMark/>
          </w:tcPr>
          <w:p w14:paraId="02D0672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14:paraId="1011743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48</w:t>
            </w:r>
          </w:p>
        </w:tc>
        <w:tc>
          <w:tcPr>
            <w:tcW w:w="0" w:type="auto"/>
            <w:shd w:val="clear" w:color="auto" w:fill="FAF0E6"/>
            <w:tcMar>
              <w:top w:w="30" w:type="dxa"/>
              <w:left w:w="75" w:type="dxa"/>
              <w:bottom w:w="30" w:type="dxa"/>
              <w:right w:w="75" w:type="dxa"/>
            </w:tcMar>
            <w:vAlign w:val="center"/>
            <w:hideMark/>
          </w:tcPr>
          <w:p w14:paraId="08A36AC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0043F8C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4AABFC1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16,0</w:t>
            </w:r>
          </w:p>
        </w:tc>
        <w:tc>
          <w:tcPr>
            <w:tcW w:w="0" w:type="auto"/>
            <w:shd w:val="clear" w:color="auto" w:fill="FAF0E6"/>
            <w:tcMar>
              <w:top w:w="30" w:type="dxa"/>
              <w:left w:w="75" w:type="dxa"/>
              <w:bottom w:w="30" w:type="dxa"/>
              <w:right w:w="75" w:type="dxa"/>
            </w:tcMar>
            <w:vAlign w:val="center"/>
            <w:hideMark/>
          </w:tcPr>
          <w:p w14:paraId="42F35D6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220,4</w:t>
            </w:r>
          </w:p>
        </w:tc>
        <w:tc>
          <w:tcPr>
            <w:tcW w:w="0" w:type="auto"/>
            <w:shd w:val="clear" w:color="auto" w:fill="FAF0E6"/>
            <w:tcMar>
              <w:top w:w="30" w:type="dxa"/>
              <w:left w:w="75" w:type="dxa"/>
              <w:bottom w:w="30" w:type="dxa"/>
              <w:right w:w="75" w:type="dxa"/>
            </w:tcMar>
            <w:vAlign w:val="center"/>
            <w:hideMark/>
          </w:tcPr>
          <w:p w14:paraId="0D53B04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50</w:t>
            </w:r>
          </w:p>
        </w:tc>
      </w:tr>
      <w:tr w:rsidR="00245725" w:rsidRPr="00245725" w14:paraId="1BD6A8BC"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03DCF81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ТДН-10000/110</w:t>
            </w:r>
          </w:p>
        </w:tc>
        <w:tc>
          <w:tcPr>
            <w:tcW w:w="0" w:type="auto"/>
            <w:shd w:val="clear" w:color="auto" w:fill="FAEBD7"/>
            <w:tcMar>
              <w:top w:w="30" w:type="dxa"/>
              <w:left w:w="75" w:type="dxa"/>
              <w:bottom w:w="30" w:type="dxa"/>
              <w:right w:w="75" w:type="dxa"/>
            </w:tcMar>
            <w:vAlign w:val="center"/>
            <w:hideMark/>
          </w:tcPr>
          <w:p w14:paraId="4F26E28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10000</w:t>
            </w:r>
          </w:p>
        </w:tc>
        <w:tc>
          <w:tcPr>
            <w:tcW w:w="0" w:type="auto"/>
            <w:shd w:val="clear" w:color="auto" w:fill="FAEBD7"/>
            <w:tcMar>
              <w:top w:w="30" w:type="dxa"/>
              <w:left w:w="75" w:type="dxa"/>
              <w:bottom w:w="30" w:type="dxa"/>
              <w:right w:w="75" w:type="dxa"/>
            </w:tcMar>
            <w:vAlign w:val="center"/>
            <w:hideMark/>
          </w:tcPr>
          <w:p w14:paraId="21CD09C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EBD7"/>
            <w:tcMar>
              <w:top w:w="30" w:type="dxa"/>
              <w:left w:w="75" w:type="dxa"/>
              <w:bottom w:w="30" w:type="dxa"/>
              <w:right w:w="75" w:type="dxa"/>
            </w:tcMar>
            <w:vAlign w:val="center"/>
            <w:hideMark/>
          </w:tcPr>
          <w:p w14:paraId="51FD85C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0602767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6,6; 11,0</w:t>
            </w:r>
          </w:p>
        </w:tc>
        <w:tc>
          <w:tcPr>
            <w:tcW w:w="0" w:type="auto"/>
            <w:shd w:val="clear" w:color="auto" w:fill="FAEBD7"/>
            <w:tcMar>
              <w:top w:w="30" w:type="dxa"/>
              <w:left w:w="75" w:type="dxa"/>
              <w:bottom w:w="30" w:type="dxa"/>
              <w:right w:w="75" w:type="dxa"/>
            </w:tcMar>
            <w:vAlign w:val="center"/>
            <w:hideMark/>
          </w:tcPr>
          <w:p w14:paraId="2786A1A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EBD7"/>
            <w:tcMar>
              <w:top w:w="30" w:type="dxa"/>
              <w:left w:w="75" w:type="dxa"/>
              <w:bottom w:w="30" w:type="dxa"/>
              <w:right w:w="75" w:type="dxa"/>
            </w:tcMar>
            <w:vAlign w:val="center"/>
            <w:hideMark/>
          </w:tcPr>
          <w:p w14:paraId="72F4138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60</w:t>
            </w:r>
          </w:p>
        </w:tc>
        <w:tc>
          <w:tcPr>
            <w:tcW w:w="0" w:type="auto"/>
            <w:shd w:val="clear" w:color="auto" w:fill="FAEBD7"/>
            <w:tcMar>
              <w:top w:w="30" w:type="dxa"/>
              <w:left w:w="75" w:type="dxa"/>
              <w:bottom w:w="30" w:type="dxa"/>
              <w:right w:w="75" w:type="dxa"/>
            </w:tcMar>
            <w:vAlign w:val="center"/>
            <w:hideMark/>
          </w:tcPr>
          <w:p w14:paraId="189EF58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14,0</w:t>
            </w:r>
          </w:p>
        </w:tc>
        <w:tc>
          <w:tcPr>
            <w:tcW w:w="0" w:type="auto"/>
            <w:shd w:val="clear" w:color="auto" w:fill="FAEBD7"/>
            <w:tcMar>
              <w:top w:w="30" w:type="dxa"/>
              <w:left w:w="75" w:type="dxa"/>
              <w:bottom w:w="30" w:type="dxa"/>
              <w:right w:w="75" w:type="dxa"/>
            </w:tcMar>
            <w:vAlign w:val="center"/>
            <w:hideMark/>
          </w:tcPr>
          <w:p w14:paraId="253EAFF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14:paraId="70F046E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7,9</w:t>
            </w:r>
          </w:p>
        </w:tc>
        <w:tc>
          <w:tcPr>
            <w:tcW w:w="0" w:type="auto"/>
            <w:shd w:val="clear" w:color="auto" w:fill="FAEBD7"/>
            <w:tcMar>
              <w:top w:w="30" w:type="dxa"/>
              <w:left w:w="75" w:type="dxa"/>
              <w:bottom w:w="30" w:type="dxa"/>
              <w:right w:w="75" w:type="dxa"/>
            </w:tcMar>
            <w:vAlign w:val="center"/>
            <w:hideMark/>
          </w:tcPr>
          <w:p w14:paraId="4CDC048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138,9</w:t>
            </w:r>
          </w:p>
        </w:tc>
        <w:tc>
          <w:tcPr>
            <w:tcW w:w="0" w:type="auto"/>
            <w:shd w:val="clear" w:color="auto" w:fill="FAEBD7"/>
            <w:tcMar>
              <w:top w:w="30" w:type="dxa"/>
              <w:left w:w="75" w:type="dxa"/>
              <w:bottom w:w="30" w:type="dxa"/>
              <w:right w:w="75" w:type="dxa"/>
            </w:tcMar>
            <w:vAlign w:val="center"/>
            <w:hideMark/>
          </w:tcPr>
          <w:p w14:paraId="2FA659F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w:t>
            </w:r>
          </w:p>
        </w:tc>
      </w:tr>
      <w:tr w:rsidR="00245725" w:rsidRPr="00245725" w14:paraId="5497CD78"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513F0C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ТДН-16000/110</w:t>
            </w:r>
          </w:p>
        </w:tc>
        <w:tc>
          <w:tcPr>
            <w:tcW w:w="0" w:type="auto"/>
            <w:shd w:val="clear" w:color="auto" w:fill="FAF0E6"/>
            <w:tcMar>
              <w:top w:w="30" w:type="dxa"/>
              <w:left w:w="75" w:type="dxa"/>
              <w:bottom w:w="30" w:type="dxa"/>
              <w:right w:w="75" w:type="dxa"/>
            </w:tcMar>
            <w:vAlign w:val="center"/>
            <w:hideMark/>
          </w:tcPr>
          <w:p w14:paraId="3908591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16000</w:t>
            </w:r>
          </w:p>
        </w:tc>
        <w:tc>
          <w:tcPr>
            <w:tcW w:w="0" w:type="auto"/>
            <w:shd w:val="clear" w:color="auto" w:fill="FAF0E6"/>
            <w:tcMar>
              <w:top w:w="30" w:type="dxa"/>
              <w:left w:w="75" w:type="dxa"/>
              <w:bottom w:w="30" w:type="dxa"/>
              <w:right w:w="75" w:type="dxa"/>
            </w:tcMar>
            <w:vAlign w:val="center"/>
            <w:hideMark/>
          </w:tcPr>
          <w:p w14:paraId="104E583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F0E6"/>
            <w:tcMar>
              <w:top w:w="30" w:type="dxa"/>
              <w:left w:w="75" w:type="dxa"/>
              <w:bottom w:w="30" w:type="dxa"/>
              <w:right w:w="75" w:type="dxa"/>
            </w:tcMar>
            <w:vAlign w:val="center"/>
            <w:hideMark/>
          </w:tcPr>
          <w:p w14:paraId="289B0AC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5EFA25A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6,6; 11,0</w:t>
            </w:r>
          </w:p>
        </w:tc>
        <w:tc>
          <w:tcPr>
            <w:tcW w:w="0" w:type="auto"/>
            <w:shd w:val="clear" w:color="auto" w:fill="FAF0E6"/>
            <w:tcMar>
              <w:top w:w="30" w:type="dxa"/>
              <w:left w:w="75" w:type="dxa"/>
              <w:bottom w:w="30" w:type="dxa"/>
              <w:right w:w="75" w:type="dxa"/>
            </w:tcMar>
            <w:vAlign w:val="center"/>
            <w:hideMark/>
          </w:tcPr>
          <w:p w14:paraId="3D824C1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14:paraId="4AAD9D1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86</w:t>
            </w:r>
          </w:p>
        </w:tc>
        <w:tc>
          <w:tcPr>
            <w:tcW w:w="0" w:type="auto"/>
            <w:shd w:val="clear" w:color="auto" w:fill="FAF0E6"/>
            <w:tcMar>
              <w:top w:w="30" w:type="dxa"/>
              <w:left w:w="75" w:type="dxa"/>
              <w:bottom w:w="30" w:type="dxa"/>
              <w:right w:w="75" w:type="dxa"/>
            </w:tcMar>
            <w:vAlign w:val="center"/>
            <w:hideMark/>
          </w:tcPr>
          <w:p w14:paraId="0171596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21,0</w:t>
            </w:r>
          </w:p>
        </w:tc>
        <w:tc>
          <w:tcPr>
            <w:tcW w:w="0" w:type="auto"/>
            <w:shd w:val="clear" w:color="auto" w:fill="FAF0E6"/>
            <w:tcMar>
              <w:top w:w="30" w:type="dxa"/>
              <w:left w:w="75" w:type="dxa"/>
              <w:bottom w:w="30" w:type="dxa"/>
              <w:right w:w="75" w:type="dxa"/>
            </w:tcMar>
            <w:vAlign w:val="center"/>
            <w:hideMark/>
          </w:tcPr>
          <w:p w14:paraId="74804FA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0,85</w:t>
            </w:r>
          </w:p>
        </w:tc>
        <w:tc>
          <w:tcPr>
            <w:tcW w:w="0" w:type="auto"/>
            <w:shd w:val="clear" w:color="auto" w:fill="FAF0E6"/>
            <w:tcMar>
              <w:top w:w="30" w:type="dxa"/>
              <w:left w:w="75" w:type="dxa"/>
              <w:bottom w:w="30" w:type="dxa"/>
              <w:right w:w="75" w:type="dxa"/>
            </w:tcMar>
            <w:vAlign w:val="center"/>
            <w:hideMark/>
          </w:tcPr>
          <w:p w14:paraId="797DE96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14:paraId="6E70115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86,8</w:t>
            </w:r>
          </w:p>
        </w:tc>
        <w:tc>
          <w:tcPr>
            <w:tcW w:w="0" w:type="auto"/>
            <w:shd w:val="clear" w:color="auto" w:fill="FAF0E6"/>
            <w:tcMar>
              <w:top w:w="30" w:type="dxa"/>
              <w:left w:w="75" w:type="dxa"/>
              <w:bottom w:w="30" w:type="dxa"/>
              <w:right w:w="75" w:type="dxa"/>
            </w:tcMar>
            <w:vAlign w:val="center"/>
            <w:hideMark/>
          </w:tcPr>
          <w:p w14:paraId="5C556F3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112</w:t>
            </w:r>
          </w:p>
        </w:tc>
      </w:tr>
      <w:tr w:rsidR="00245725" w:rsidRPr="00245725" w14:paraId="398DB677"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EB25B8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ТРДН-25000/110</w:t>
            </w:r>
          </w:p>
        </w:tc>
        <w:tc>
          <w:tcPr>
            <w:tcW w:w="0" w:type="auto"/>
            <w:shd w:val="clear" w:color="auto" w:fill="FAEBD7"/>
            <w:tcMar>
              <w:top w:w="30" w:type="dxa"/>
              <w:left w:w="75" w:type="dxa"/>
              <w:bottom w:w="30" w:type="dxa"/>
              <w:right w:w="75" w:type="dxa"/>
            </w:tcMar>
            <w:vAlign w:val="center"/>
            <w:hideMark/>
          </w:tcPr>
          <w:p w14:paraId="7B6ED35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25000</w:t>
            </w:r>
          </w:p>
        </w:tc>
        <w:tc>
          <w:tcPr>
            <w:tcW w:w="0" w:type="auto"/>
            <w:shd w:val="clear" w:color="auto" w:fill="FAEBD7"/>
            <w:tcMar>
              <w:top w:w="30" w:type="dxa"/>
              <w:left w:w="75" w:type="dxa"/>
              <w:bottom w:w="30" w:type="dxa"/>
              <w:right w:w="75" w:type="dxa"/>
            </w:tcMar>
            <w:vAlign w:val="center"/>
            <w:hideMark/>
          </w:tcPr>
          <w:p w14:paraId="65AF77E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EBD7"/>
            <w:tcMar>
              <w:top w:w="30" w:type="dxa"/>
              <w:left w:w="75" w:type="dxa"/>
              <w:bottom w:w="30" w:type="dxa"/>
              <w:right w:w="75" w:type="dxa"/>
            </w:tcMar>
            <w:vAlign w:val="center"/>
            <w:hideMark/>
          </w:tcPr>
          <w:p w14:paraId="17974F4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22C839E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 10,5</w:t>
            </w:r>
          </w:p>
        </w:tc>
        <w:tc>
          <w:tcPr>
            <w:tcW w:w="0" w:type="auto"/>
            <w:shd w:val="clear" w:color="auto" w:fill="FAEBD7"/>
            <w:tcMar>
              <w:top w:w="30" w:type="dxa"/>
              <w:left w:w="75" w:type="dxa"/>
              <w:bottom w:w="30" w:type="dxa"/>
              <w:right w:w="75" w:type="dxa"/>
            </w:tcMar>
            <w:vAlign w:val="center"/>
            <w:hideMark/>
          </w:tcPr>
          <w:p w14:paraId="7661D26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EBD7"/>
            <w:tcMar>
              <w:top w:w="30" w:type="dxa"/>
              <w:left w:w="75" w:type="dxa"/>
              <w:bottom w:w="30" w:type="dxa"/>
              <w:right w:w="75" w:type="dxa"/>
            </w:tcMar>
            <w:vAlign w:val="center"/>
            <w:hideMark/>
          </w:tcPr>
          <w:p w14:paraId="21D13C1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120</w:t>
            </w:r>
          </w:p>
        </w:tc>
        <w:tc>
          <w:tcPr>
            <w:tcW w:w="0" w:type="auto"/>
            <w:shd w:val="clear" w:color="auto" w:fill="FAEBD7"/>
            <w:tcMar>
              <w:top w:w="30" w:type="dxa"/>
              <w:left w:w="75" w:type="dxa"/>
              <w:bottom w:w="30" w:type="dxa"/>
              <w:right w:w="75" w:type="dxa"/>
            </w:tcMar>
            <w:vAlign w:val="center"/>
            <w:hideMark/>
          </w:tcPr>
          <w:p w14:paraId="72FC130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25,0</w:t>
            </w:r>
          </w:p>
        </w:tc>
        <w:tc>
          <w:tcPr>
            <w:tcW w:w="0" w:type="auto"/>
            <w:shd w:val="clear" w:color="auto" w:fill="FAEBD7"/>
            <w:tcMar>
              <w:top w:w="30" w:type="dxa"/>
              <w:left w:w="75" w:type="dxa"/>
              <w:bottom w:w="30" w:type="dxa"/>
              <w:right w:w="75" w:type="dxa"/>
            </w:tcMar>
            <w:vAlign w:val="center"/>
            <w:hideMark/>
          </w:tcPr>
          <w:p w14:paraId="4B73D6D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0,75</w:t>
            </w:r>
          </w:p>
        </w:tc>
        <w:tc>
          <w:tcPr>
            <w:tcW w:w="0" w:type="auto"/>
            <w:shd w:val="clear" w:color="auto" w:fill="FAEBD7"/>
            <w:tcMar>
              <w:top w:w="30" w:type="dxa"/>
              <w:left w:w="75" w:type="dxa"/>
              <w:bottom w:w="30" w:type="dxa"/>
              <w:right w:w="75" w:type="dxa"/>
            </w:tcMar>
            <w:vAlign w:val="center"/>
            <w:hideMark/>
          </w:tcPr>
          <w:p w14:paraId="3606503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2B406B2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55,6</w:t>
            </w:r>
          </w:p>
        </w:tc>
        <w:tc>
          <w:tcPr>
            <w:tcW w:w="0" w:type="auto"/>
            <w:shd w:val="clear" w:color="auto" w:fill="FAEBD7"/>
            <w:tcMar>
              <w:top w:w="30" w:type="dxa"/>
              <w:left w:w="75" w:type="dxa"/>
              <w:bottom w:w="30" w:type="dxa"/>
              <w:right w:w="75" w:type="dxa"/>
            </w:tcMar>
            <w:vAlign w:val="center"/>
            <w:hideMark/>
          </w:tcPr>
          <w:p w14:paraId="615CA0B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175</w:t>
            </w:r>
          </w:p>
        </w:tc>
      </w:tr>
      <w:tr w:rsidR="00245725" w:rsidRPr="00245725" w14:paraId="56D788A5"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0C9DB8F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ТРДН-32000/110</w:t>
            </w:r>
          </w:p>
        </w:tc>
        <w:tc>
          <w:tcPr>
            <w:tcW w:w="0" w:type="auto"/>
            <w:shd w:val="clear" w:color="auto" w:fill="FAF0E6"/>
            <w:tcMar>
              <w:top w:w="30" w:type="dxa"/>
              <w:left w:w="75" w:type="dxa"/>
              <w:bottom w:w="30" w:type="dxa"/>
              <w:right w:w="75" w:type="dxa"/>
            </w:tcMar>
            <w:vAlign w:val="center"/>
            <w:hideMark/>
          </w:tcPr>
          <w:p w14:paraId="19CE9FD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32000</w:t>
            </w:r>
          </w:p>
        </w:tc>
        <w:tc>
          <w:tcPr>
            <w:tcW w:w="0" w:type="auto"/>
            <w:shd w:val="clear" w:color="auto" w:fill="FAF0E6"/>
            <w:tcMar>
              <w:top w:w="30" w:type="dxa"/>
              <w:left w:w="75" w:type="dxa"/>
              <w:bottom w:w="30" w:type="dxa"/>
              <w:right w:w="75" w:type="dxa"/>
            </w:tcMar>
            <w:vAlign w:val="center"/>
            <w:hideMark/>
          </w:tcPr>
          <w:p w14:paraId="26D7FF5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F0E6"/>
            <w:tcMar>
              <w:top w:w="30" w:type="dxa"/>
              <w:left w:w="75" w:type="dxa"/>
              <w:bottom w:w="30" w:type="dxa"/>
              <w:right w:w="75" w:type="dxa"/>
            </w:tcMar>
            <w:vAlign w:val="center"/>
            <w:hideMark/>
          </w:tcPr>
          <w:p w14:paraId="476A569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5589818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 10,5</w:t>
            </w:r>
          </w:p>
        </w:tc>
        <w:tc>
          <w:tcPr>
            <w:tcW w:w="0" w:type="auto"/>
            <w:shd w:val="clear" w:color="auto" w:fill="FAF0E6"/>
            <w:tcMar>
              <w:top w:w="30" w:type="dxa"/>
              <w:left w:w="75" w:type="dxa"/>
              <w:bottom w:w="30" w:type="dxa"/>
              <w:right w:w="75" w:type="dxa"/>
            </w:tcMar>
            <w:vAlign w:val="center"/>
            <w:hideMark/>
          </w:tcPr>
          <w:p w14:paraId="1739FBB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14:paraId="267B859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145</w:t>
            </w:r>
          </w:p>
        </w:tc>
        <w:tc>
          <w:tcPr>
            <w:tcW w:w="0" w:type="auto"/>
            <w:shd w:val="clear" w:color="auto" w:fill="FAF0E6"/>
            <w:tcMar>
              <w:top w:w="30" w:type="dxa"/>
              <w:left w:w="75" w:type="dxa"/>
              <w:bottom w:w="30" w:type="dxa"/>
              <w:right w:w="75" w:type="dxa"/>
            </w:tcMar>
            <w:vAlign w:val="center"/>
            <w:hideMark/>
          </w:tcPr>
          <w:p w14:paraId="6BC1867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32,0</w:t>
            </w:r>
          </w:p>
        </w:tc>
        <w:tc>
          <w:tcPr>
            <w:tcW w:w="0" w:type="auto"/>
            <w:shd w:val="clear" w:color="auto" w:fill="FAF0E6"/>
            <w:tcMar>
              <w:top w:w="30" w:type="dxa"/>
              <w:left w:w="75" w:type="dxa"/>
              <w:bottom w:w="30" w:type="dxa"/>
              <w:right w:w="75" w:type="dxa"/>
            </w:tcMar>
            <w:vAlign w:val="center"/>
            <w:hideMark/>
          </w:tcPr>
          <w:p w14:paraId="7A515AE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0,75</w:t>
            </w:r>
          </w:p>
        </w:tc>
        <w:tc>
          <w:tcPr>
            <w:tcW w:w="0" w:type="auto"/>
            <w:shd w:val="clear" w:color="auto" w:fill="FAF0E6"/>
            <w:tcMar>
              <w:top w:w="30" w:type="dxa"/>
              <w:left w:w="75" w:type="dxa"/>
              <w:bottom w:w="30" w:type="dxa"/>
              <w:right w:w="75" w:type="dxa"/>
            </w:tcMar>
            <w:vAlign w:val="center"/>
            <w:hideMark/>
          </w:tcPr>
          <w:p w14:paraId="1E1A172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w:t>
            </w:r>
          </w:p>
        </w:tc>
        <w:tc>
          <w:tcPr>
            <w:tcW w:w="0" w:type="auto"/>
            <w:shd w:val="clear" w:color="auto" w:fill="FAF0E6"/>
            <w:tcMar>
              <w:top w:w="30" w:type="dxa"/>
              <w:left w:w="75" w:type="dxa"/>
              <w:bottom w:w="30" w:type="dxa"/>
              <w:right w:w="75" w:type="dxa"/>
            </w:tcMar>
            <w:vAlign w:val="center"/>
            <w:hideMark/>
          </w:tcPr>
          <w:p w14:paraId="69F62F8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43,4</w:t>
            </w:r>
          </w:p>
        </w:tc>
        <w:tc>
          <w:tcPr>
            <w:tcW w:w="0" w:type="auto"/>
            <w:shd w:val="clear" w:color="auto" w:fill="FAF0E6"/>
            <w:tcMar>
              <w:top w:w="30" w:type="dxa"/>
              <w:left w:w="75" w:type="dxa"/>
              <w:bottom w:w="30" w:type="dxa"/>
              <w:right w:w="75" w:type="dxa"/>
            </w:tcMar>
            <w:vAlign w:val="center"/>
            <w:hideMark/>
          </w:tcPr>
          <w:p w14:paraId="2489D5B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240</w:t>
            </w:r>
          </w:p>
        </w:tc>
      </w:tr>
      <w:tr w:rsidR="00245725" w:rsidRPr="00245725" w14:paraId="77D97845"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5A1F54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ТРДН-40000/110</w:t>
            </w:r>
          </w:p>
        </w:tc>
        <w:tc>
          <w:tcPr>
            <w:tcW w:w="0" w:type="auto"/>
            <w:shd w:val="clear" w:color="auto" w:fill="FAEBD7"/>
            <w:tcMar>
              <w:top w:w="30" w:type="dxa"/>
              <w:left w:w="75" w:type="dxa"/>
              <w:bottom w:w="30" w:type="dxa"/>
              <w:right w:w="75" w:type="dxa"/>
            </w:tcMar>
            <w:vAlign w:val="center"/>
            <w:hideMark/>
          </w:tcPr>
          <w:p w14:paraId="514AE49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40000</w:t>
            </w:r>
          </w:p>
        </w:tc>
        <w:tc>
          <w:tcPr>
            <w:tcW w:w="0" w:type="auto"/>
            <w:shd w:val="clear" w:color="auto" w:fill="FAEBD7"/>
            <w:tcMar>
              <w:top w:w="30" w:type="dxa"/>
              <w:left w:w="75" w:type="dxa"/>
              <w:bottom w:w="30" w:type="dxa"/>
              <w:right w:w="75" w:type="dxa"/>
            </w:tcMar>
            <w:vAlign w:val="center"/>
            <w:hideMark/>
          </w:tcPr>
          <w:p w14:paraId="412FE86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EBD7"/>
            <w:tcMar>
              <w:top w:w="30" w:type="dxa"/>
              <w:left w:w="75" w:type="dxa"/>
              <w:bottom w:w="30" w:type="dxa"/>
              <w:right w:w="75" w:type="dxa"/>
            </w:tcMar>
            <w:vAlign w:val="center"/>
            <w:hideMark/>
          </w:tcPr>
          <w:p w14:paraId="65F424D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623723E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 10,5</w:t>
            </w:r>
          </w:p>
        </w:tc>
        <w:tc>
          <w:tcPr>
            <w:tcW w:w="0" w:type="auto"/>
            <w:shd w:val="clear" w:color="auto" w:fill="FAEBD7"/>
            <w:tcMar>
              <w:top w:w="30" w:type="dxa"/>
              <w:left w:w="75" w:type="dxa"/>
              <w:bottom w:w="30" w:type="dxa"/>
              <w:right w:w="75" w:type="dxa"/>
            </w:tcMar>
            <w:vAlign w:val="center"/>
            <w:hideMark/>
          </w:tcPr>
          <w:p w14:paraId="7868304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EBD7"/>
            <w:tcMar>
              <w:top w:w="30" w:type="dxa"/>
              <w:left w:w="75" w:type="dxa"/>
              <w:bottom w:w="30" w:type="dxa"/>
              <w:right w:w="75" w:type="dxa"/>
            </w:tcMar>
            <w:vAlign w:val="center"/>
            <w:hideMark/>
          </w:tcPr>
          <w:p w14:paraId="5011D15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160</w:t>
            </w:r>
          </w:p>
        </w:tc>
        <w:tc>
          <w:tcPr>
            <w:tcW w:w="0" w:type="auto"/>
            <w:shd w:val="clear" w:color="auto" w:fill="FAEBD7"/>
            <w:tcMar>
              <w:top w:w="30" w:type="dxa"/>
              <w:left w:w="75" w:type="dxa"/>
              <w:bottom w:w="30" w:type="dxa"/>
              <w:right w:w="75" w:type="dxa"/>
            </w:tcMar>
            <w:vAlign w:val="center"/>
            <w:hideMark/>
          </w:tcPr>
          <w:p w14:paraId="5698C8A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42,0</w:t>
            </w:r>
          </w:p>
        </w:tc>
        <w:tc>
          <w:tcPr>
            <w:tcW w:w="0" w:type="auto"/>
            <w:shd w:val="clear" w:color="auto" w:fill="FAEBD7"/>
            <w:tcMar>
              <w:top w:w="30" w:type="dxa"/>
              <w:left w:w="75" w:type="dxa"/>
              <w:bottom w:w="30" w:type="dxa"/>
              <w:right w:w="75" w:type="dxa"/>
            </w:tcMar>
            <w:vAlign w:val="center"/>
            <w:hideMark/>
          </w:tcPr>
          <w:p w14:paraId="3E56848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0,70</w:t>
            </w:r>
          </w:p>
        </w:tc>
        <w:tc>
          <w:tcPr>
            <w:tcW w:w="0" w:type="auto"/>
            <w:shd w:val="clear" w:color="auto" w:fill="FAEBD7"/>
            <w:tcMar>
              <w:top w:w="30" w:type="dxa"/>
              <w:left w:w="75" w:type="dxa"/>
              <w:bottom w:w="30" w:type="dxa"/>
              <w:right w:w="75" w:type="dxa"/>
            </w:tcMar>
            <w:vAlign w:val="center"/>
            <w:hideMark/>
          </w:tcPr>
          <w:p w14:paraId="18275BC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14:paraId="38F7C8B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34,7</w:t>
            </w:r>
          </w:p>
        </w:tc>
        <w:tc>
          <w:tcPr>
            <w:tcW w:w="0" w:type="auto"/>
            <w:shd w:val="clear" w:color="auto" w:fill="FAEBD7"/>
            <w:tcMar>
              <w:top w:w="30" w:type="dxa"/>
              <w:left w:w="75" w:type="dxa"/>
              <w:bottom w:w="30" w:type="dxa"/>
              <w:right w:w="75" w:type="dxa"/>
            </w:tcMar>
            <w:vAlign w:val="center"/>
            <w:hideMark/>
          </w:tcPr>
          <w:p w14:paraId="14DCDB6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260</w:t>
            </w:r>
          </w:p>
        </w:tc>
      </w:tr>
      <w:tr w:rsidR="00245725" w:rsidRPr="00245725" w14:paraId="3BCE29BC"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CE7F35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lastRenderedPageBreak/>
              <w:t>ТРДЦН-63000/110</w:t>
            </w:r>
          </w:p>
        </w:tc>
        <w:tc>
          <w:tcPr>
            <w:tcW w:w="0" w:type="auto"/>
            <w:shd w:val="clear" w:color="auto" w:fill="FAF0E6"/>
            <w:tcMar>
              <w:top w:w="30" w:type="dxa"/>
              <w:left w:w="75" w:type="dxa"/>
              <w:bottom w:w="30" w:type="dxa"/>
              <w:right w:w="75" w:type="dxa"/>
            </w:tcMar>
            <w:vAlign w:val="center"/>
            <w:hideMark/>
          </w:tcPr>
          <w:p w14:paraId="196E34D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63000</w:t>
            </w:r>
          </w:p>
        </w:tc>
        <w:tc>
          <w:tcPr>
            <w:tcW w:w="0" w:type="auto"/>
            <w:shd w:val="clear" w:color="auto" w:fill="FAF0E6"/>
            <w:tcMar>
              <w:top w:w="30" w:type="dxa"/>
              <w:left w:w="75" w:type="dxa"/>
              <w:bottom w:w="30" w:type="dxa"/>
              <w:right w:w="75" w:type="dxa"/>
            </w:tcMar>
            <w:vAlign w:val="center"/>
            <w:hideMark/>
          </w:tcPr>
          <w:p w14:paraId="33ED911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F0E6"/>
            <w:tcMar>
              <w:top w:w="30" w:type="dxa"/>
              <w:left w:w="75" w:type="dxa"/>
              <w:bottom w:w="30" w:type="dxa"/>
              <w:right w:w="75" w:type="dxa"/>
            </w:tcMar>
            <w:vAlign w:val="center"/>
            <w:hideMark/>
          </w:tcPr>
          <w:p w14:paraId="3BE404A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3593910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 10,5</w:t>
            </w:r>
          </w:p>
        </w:tc>
        <w:tc>
          <w:tcPr>
            <w:tcW w:w="0" w:type="auto"/>
            <w:shd w:val="clear" w:color="auto" w:fill="FAF0E6"/>
            <w:tcMar>
              <w:top w:w="30" w:type="dxa"/>
              <w:left w:w="75" w:type="dxa"/>
              <w:bottom w:w="30" w:type="dxa"/>
              <w:right w:w="75" w:type="dxa"/>
            </w:tcMar>
            <w:vAlign w:val="center"/>
            <w:hideMark/>
          </w:tcPr>
          <w:p w14:paraId="7930686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14:paraId="5122189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245</w:t>
            </w:r>
          </w:p>
        </w:tc>
        <w:tc>
          <w:tcPr>
            <w:tcW w:w="0" w:type="auto"/>
            <w:shd w:val="clear" w:color="auto" w:fill="FAF0E6"/>
            <w:tcMar>
              <w:top w:w="30" w:type="dxa"/>
              <w:left w:w="75" w:type="dxa"/>
              <w:bottom w:w="30" w:type="dxa"/>
              <w:right w:w="75" w:type="dxa"/>
            </w:tcMar>
            <w:vAlign w:val="center"/>
            <w:hideMark/>
          </w:tcPr>
          <w:p w14:paraId="2416960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59,0</w:t>
            </w:r>
          </w:p>
        </w:tc>
        <w:tc>
          <w:tcPr>
            <w:tcW w:w="0" w:type="auto"/>
            <w:shd w:val="clear" w:color="auto" w:fill="FAF0E6"/>
            <w:tcMar>
              <w:top w:w="30" w:type="dxa"/>
              <w:left w:w="75" w:type="dxa"/>
              <w:bottom w:w="30" w:type="dxa"/>
              <w:right w:w="75" w:type="dxa"/>
            </w:tcMar>
            <w:vAlign w:val="center"/>
            <w:hideMark/>
          </w:tcPr>
          <w:p w14:paraId="11873CD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0,65</w:t>
            </w:r>
          </w:p>
        </w:tc>
        <w:tc>
          <w:tcPr>
            <w:tcW w:w="0" w:type="auto"/>
            <w:shd w:val="clear" w:color="auto" w:fill="FAF0E6"/>
            <w:tcMar>
              <w:top w:w="30" w:type="dxa"/>
              <w:left w:w="75" w:type="dxa"/>
              <w:bottom w:w="30" w:type="dxa"/>
              <w:right w:w="75" w:type="dxa"/>
            </w:tcMar>
            <w:vAlign w:val="center"/>
            <w:hideMark/>
          </w:tcPr>
          <w:p w14:paraId="0C363FA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0,8</w:t>
            </w:r>
          </w:p>
        </w:tc>
        <w:tc>
          <w:tcPr>
            <w:tcW w:w="0" w:type="auto"/>
            <w:shd w:val="clear" w:color="auto" w:fill="FAF0E6"/>
            <w:tcMar>
              <w:top w:w="30" w:type="dxa"/>
              <w:left w:w="75" w:type="dxa"/>
              <w:bottom w:w="30" w:type="dxa"/>
              <w:right w:w="75" w:type="dxa"/>
            </w:tcMar>
            <w:vAlign w:val="center"/>
            <w:hideMark/>
          </w:tcPr>
          <w:p w14:paraId="1834B5F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14:paraId="3934DB4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410</w:t>
            </w:r>
          </w:p>
        </w:tc>
      </w:tr>
      <w:tr w:rsidR="00245725" w:rsidRPr="00245725" w14:paraId="0020063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6F23E87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ТРДЦН-80000/110</w:t>
            </w:r>
          </w:p>
        </w:tc>
        <w:tc>
          <w:tcPr>
            <w:tcW w:w="0" w:type="auto"/>
            <w:shd w:val="clear" w:color="auto" w:fill="FAEBD7"/>
            <w:tcMar>
              <w:top w:w="30" w:type="dxa"/>
              <w:left w:w="75" w:type="dxa"/>
              <w:bottom w:w="30" w:type="dxa"/>
              <w:right w:w="75" w:type="dxa"/>
            </w:tcMar>
            <w:vAlign w:val="center"/>
            <w:hideMark/>
          </w:tcPr>
          <w:p w14:paraId="4F98F40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80000</w:t>
            </w:r>
          </w:p>
        </w:tc>
        <w:tc>
          <w:tcPr>
            <w:tcW w:w="0" w:type="auto"/>
            <w:shd w:val="clear" w:color="auto" w:fill="FAEBD7"/>
            <w:tcMar>
              <w:top w:w="30" w:type="dxa"/>
              <w:left w:w="75" w:type="dxa"/>
              <w:bottom w:w="30" w:type="dxa"/>
              <w:right w:w="75" w:type="dxa"/>
            </w:tcMar>
            <w:vAlign w:val="center"/>
            <w:hideMark/>
          </w:tcPr>
          <w:p w14:paraId="39D71E7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EBD7"/>
            <w:tcMar>
              <w:top w:w="30" w:type="dxa"/>
              <w:left w:w="75" w:type="dxa"/>
              <w:bottom w:w="30" w:type="dxa"/>
              <w:right w:w="75" w:type="dxa"/>
            </w:tcMar>
            <w:vAlign w:val="center"/>
            <w:hideMark/>
          </w:tcPr>
          <w:p w14:paraId="0CB7A3B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7C10E5C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 10,5</w:t>
            </w:r>
          </w:p>
        </w:tc>
        <w:tc>
          <w:tcPr>
            <w:tcW w:w="0" w:type="auto"/>
            <w:shd w:val="clear" w:color="auto" w:fill="FAEBD7"/>
            <w:tcMar>
              <w:top w:w="30" w:type="dxa"/>
              <w:left w:w="75" w:type="dxa"/>
              <w:bottom w:w="30" w:type="dxa"/>
              <w:right w:w="75" w:type="dxa"/>
            </w:tcMar>
            <w:vAlign w:val="center"/>
            <w:hideMark/>
          </w:tcPr>
          <w:p w14:paraId="2F4B902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EBD7"/>
            <w:tcMar>
              <w:top w:w="30" w:type="dxa"/>
              <w:left w:w="75" w:type="dxa"/>
              <w:bottom w:w="30" w:type="dxa"/>
              <w:right w:w="75" w:type="dxa"/>
            </w:tcMar>
            <w:vAlign w:val="center"/>
            <w:hideMark/>
          </w:tcPr>
          <w:p w14:paraId="00E717D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310</w:t>
            </w:r>
          </w:p>
        </w:tc>
        <w:tc>
          <w:tcPr>
            <w:tcW w:w="0" w:type="auto"/>
            <w:shd w:val="clear" w:color="auto" w:fill="FAEBD7"/>
            <w:tcMar>
              <w:top w:w="30" w:type="dxa"/>
              <w:left w:w="75" w:type="dxa"/>
              <w:bottom w:w="30" w:type="dxa"/>
              <w:right w:w="75" w:type="dxa"/>
            </w:tcMar>
            <w:vAlign w:val="center"/>
            <w:hideMark/>
          </w:tcPr>
          <w:p w14:paraId="3C8A78D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70,0</w:t>
            </w:r>
          </w:p>
        </w:tc>
        <w:tc>
          <w:tcPr>
            <w:tcW w:w="0" w:type="auto"/>
            <w:shd w:val="clear" w:color="auto" w:fill="FAEBD7"/>
            <w:tcMar>
              <w:top w:w="30" w:type="dxa"/>
              <w:left w:w="75" w:type="dxa"/>
              <w:bottom w:w="30" w:type="dxa"/>
              <w:right w:w="75" w:type="dxa"/>
            </w:tcMar>
            <w:vAlign w:val="center"/>
            <w:hideMark/>
          </w:tcPr>
          <w:p w14:paraId="274B5D0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0,60</w:t>
            </w:r>
          </w:p>
        </w:tc>
        <w:tc>
          <w:tcPr>
            <w:tcW w:w="0" w:type="auto"/>
            <w:shd w:val="clear" w:color="auto" w:fill="FAEBD7"/>
            <w:tcMar>
              <w:top w:w="30" w:type="dxa"/>
              <w:left w:w="75" w:type="dxa"/>
              <w:bottom w:w="30" w:type="dxa"/>
              <w:right w:w="75" w:type="dxa"/>
            </w:tcMar>
            <w:vAlign w:val="center"/>
            <w:hideMark/>
          </w:tcPr>
          <w:p w14:paraId="113C90F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0,6</w:t>
            </w:r>
          </w:p>
        </w:tc>
        <w:tc>
          <w:tcPr>
            <w:tcW w:w="0" w:type="auto"/>
            <w:shd w:val="clear" w:color="auto" w:fill="FAEBD7"/>
            <w:tcMar>
              <w:top w:w="30" w:type="dxa"/>
              <w:left w:w="75" w:type="dxa"/>
              <w:bottom w:w="30" w:type="dxa"/>
              <w:right w:w="75" w:type="dxa"/>
            </w:tcMar>
            <w:vAlign w:val="center"/>
            <w:hideMark/>
          </w:tcPr>
          <w:p w14:paraId="5B9208C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17,4</w:t>
            </w:r>
          </w:p>
        </w:tc>
        <w:tc>
          <w:tcPr>
            <w:tcW w:w="0" w:type="auto"/>
            <w:shd w:val="clear" w:color="auto" w:fill="FAEBD7"/>
            <w:tcMar>
              <w:top w:w="30" w:type="dxa"/>
              <w:left w:w="75" w:type="dxa"/>
              <w:bottom w:w="30" w:type="dxa"/>
              <w:right w:w="75" w:type="dxa"/>
            </w:tcMar>
            <w:vAlign w:val="center"/>
            <w:hideMark/>
          </w:tcPr>
          <w:p w14:paraId="0C67AB3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480</w:t>
            </w:r>
          </w:p>
        </w:tc>
      </w:tr>
      <w:tr w:rsidR="00245725" w:rsidRPr="00245725" w14:paraId="370E87FB"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79A5BE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ТРДЦН-125000/110</w:t>
            </w:r>
          </w:p>
        </w:tc>
        <w:tc>
          <w:tcPr>
            <w:tcW w:w="0" w:type="auto"/>
            <w:shd w:val="clear" w:color="auto" w:fill="FAF0E6"/>
            <w:tcMar>
              <w:top w:w="30" w:type="dxa"/>
              <w:left w:w="75" w:type="dxa"/>
              <w:bottom w:w="30" w:type="dxa"/>
              <w:right w:w="75" w:type="dxa"/>
            </w:tcMar>
            <w:vAlign w:val="center"/>
            <w:hideMark/>
          </w:tcPr>
          <w:p w14:paraId="27C42EB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125000</w:t>
            </w:r>
          </w:p>
        </w:tc>
        <w:tc>
          <w:tcPr>
            <w:tcW w:w="0" w:type="auto"/>
            <w:shd w:val="clear" w:color="auto" w:fill="FAF0E6"/>
            <w:tcMar>
              <w:top w:w="30" w:type="dxa"/>
              <w:left w:w="75" w:type="dxa"/>
              <w:bottom w:w="30" w:type="dxa"/>
              <w:right w:w="75" w:type="dxa"/>
            </w:tcMar>
            <w:vAlign w:val="center"/>
            <w:hideMark/>
          </w:tcPr>
          <w:p w14:paraId="2C41187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±9×1,78 %</w:t>
            </w:r>
          </w:p>
        </w:tc>
        <w:tc>
          <w:tcPr>
            <w:tcW w:w="0" w:type="auto"/>
            <w:shd w:val="clear" w:color="auto" w:fill="FAF0E6"/>
            <w:tcMar>
              <w:top w:w="30" w:type="dxa"/>
              <w:left w:w="75" w:type="dxa"/>
              <w:bottom w:w="30" w:type="dxa"/>
              <w:right w:w="75" w:type="dxa"/>
            </w:tcMar>
            <w:vAlign w:val="center"/>
            <w:hideMark/>
          </w:tcPr>
          <w:p w14:paraId="585576D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61BCBA2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14:paraId="203E057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10,5</w:t>
            </w:r>
          </w:p>
        </w:tc>
        <w:tc>
          <w:tcPr>
            <w:tcW w:w="0" w:type="auto"/>
            <w:shd w:val="clear" w:color="auto" w:fill="FAF0E6"/>
            <w:tcMar>
              <w:top w:w="30" w:type="dxa"/>
              <w:left w:w="75" w:type="dxa"/>
              <w:bottom w:w="30" w:type="dxa"/>
              <w:right w:w="75" w:type="dxa"/>
            </w:tcMar>
            <w:vAlign w:val="center"/>
            <w:hideMark/>
          </w:tcPr>
          <w:p w14:paraId="06639E6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400</w:t>
            </w:r>
          </w:p>
        </w:tc>
        <w:tc>
          <w:tcPr>
            <w:tcW w:w="0" w:type="auto"/>
            <w:shd w:val="clear" w:color="auto" w:fill="FAF0E6"/>
            <w:tcMar>
              <w:top w:w="30" w:type="dxa"/>
              <w:left w:w="75" w:type="dxa"/>
              <w:bottom w:w="30" w:type="dxa"/>
              <w:right w:w="75" w:type="dxa"/>
            </w:tcMar>
            <w:vAlign w:val="center"/>
            <w:hideMark/>
          </w:tcPr>
          <w:p w14:paraId="36C009B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0042865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0,55</w:t>
            </w:r>
          </w:p>
        </w:tc>
        <w:tc>
          <w:tcPr>
            <w:tcW w:w="0" w:type="auto"/>
            <w:shd w:val="clear" w:color="auto" w:fill="FAF0E6"/>
            <w:tcMar>
              <w:top w:w="30" w:type="dxa"/>
              <w:left w:w="75" w:type="dxa"/>
              <w:bottom w:w="30" w:type="dxa"/>
              <w:right w:w="75" w:type="dxa"/>
            </w:tcMar>
            <w:vAlign w:val="center"/>
            <w:hideMark/>
          </w:tcPr>
          <w:p w14:paraId="1328293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0,3</w:t>
            </w:r>
          </w:p>
        </w:tc>
        <w:tc>
          <w:tcPr>
            <w:tcW w:w="0" w:type="auto"/>
            <w:shd w:val="clear" w:color="auto" w:fill="FAF0E6"/>
            <w:tcMar>
              <w:top w:w="30" w:type="dxa"/>
              <w:left w:w="75" w:type="dxa"/>
              <w:bottom w:w="30" w:type="dxa"/>
              <w:right w:w="75" w:type="dxa"/>
            </w:tcMar>
            <w:vAlign w:val="center"/>
            <w:hideMark/>
          </w:tcPr>
          <w:p w14:paraId="06C227F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11,1</w:t>
            </w:r>
          </w:p>
        </w:tc>
        <w:tc>
          <w:tcPr>
            <w:tcW w:w="0" w:type="auto"/>
            <w:shd w:val="clear" w:color="auto" w:fill="FAF0E6"/>
            <w:tcMar>
              <w:top w:w="30" w:type="dxa"/>
              <w:left w:w="75" w:type="dxa"/>
              <w:bottom w:w="30" w:type="dxa"/>
              <w:right w:w="75" w:type="dxa"/>
            </w:tcMar>
            <w:vAlign w:val="center"/>
            <w:hideMark/>
          </w:tcPr>
          <w:p w14:paraId="618499D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688</w:t>
            </w:r>
          </w:p>
        </w:tc>
      </w:tr>
    </w:tbl>
    <w:p w14:paraId="4383810C"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i/>
          <w:iCs/>
          <w:color w:val="000000"/>
          <w:sz w:val="21"/>
          <w:szCs w:val="21"/>
          <w:lang w:eastAsia="ru-RU"/>
        </w:rPr>
        <w:t>Примечания</w:t>
      </w:r>
      <w:r w:rsidRPr="00245725">
        <w:rPr>
          <w:rFonts w:ascii="Arial" w:eastAsia="Times New Roman" w:hAnsi="Arial" w:cs="Arial"/>
          <w:color w:val="000000"/>
          <w:sz w:val="21"/>
          <w:szCs w:val="21"/>
          <w:lang w:eastAsia="ru-RU"/>
        </w:rPr>
        <w:t>:</w:t>
      </w:r>
    </w:p>
    <w:p w14:paraId="26FA9389" w14:textId="77777777" w:rsidR="00245725" w:rsidRPr="00245725" w:rsidRDefault="00245725" w:rsidP="00245725">
      <w:pPr>
        <w:numPr>
          <w:ilvl w:val="0"/>
          <w:numId w:val="1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Трансформаторы ТМН-2500 и 6300 имеют РПН на стороне НН, у остальных трансформаторов РПН включено в нейтраль ВН.</w:t>
      </w:r>
    </w:p>
    <w:p w14:paraId="75FAB101" w14:textId="77777777" w:rsidR="00245725" w:rsidRPr="00245725" w:rsidRDefault="00245725" w:rsidP="00245725">
      <w:pPr>
        <w:numPr>
          <w:ilvl w:val="0"/>
          <w:numId w:val="17"/>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Трансформаторы с переключением без возбуждения имеют ПБВ на стороне ВН.</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462"/>
        <w:gridCol w:w="2073"/>
        <w:gridCol w:w="2509"/>
        <w:gridCol w:w="1525"/>
        <w:gridCol w:w="1223"/>
        <w:gridCol w:w="2008"/>
      </w:tblGrid>
      <w:tr w:rsidR="00245725" w:rsidRPr="00245725" w14:paraId="2596EFE0" w14:textId="77777777" w:rsidTr="00245725">
        <w:trPr>
          <w:trHeight w:val="408"/>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2D656315"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П.1.5 – Базовые показатели стоимости ВЛ </w:t>
            </w:r>
            <w:r w:rsidRPr="00245725">
              <w:rPr>
                <w:rFonts w:ascii="Times New Roman" w:eastAsia="Times New Roman" w:hAnsi="Times New Roman" w:cs="Times New Roman"/>
                <w:i/>
                <w:iCs/>
                <w:color w:val="000000"/>
                <w:sz w:val="26"/>
                <w:szCs w:val="26"/>
                <w:lang w:eastAsia="ru-RU"/>
              </w:rPr>
              <w:t xml:space="preserve">35-220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i/>
                <w:iCs/>
                <w:color w:val="000000"/>
                <w:sz w:val="21"/>
                <w:szCs w:val="21"/>
                <w:lang w:eastAsia="ru-RU"/>
              </w:rPr>
              <w:t> на стальных и железобетонных опорах (цены 1991 г.)</w:t>
            </w:r>
          </w:p>
        </w:tc>
      </w:tr>
      <w:tr w:rsidR="00245725" w:rsidRPr="00245725" w14:paraId="5D088C5F"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2A7D36A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Напряжение ВЛ, </w:t>
            </w:r>
            <w:proofErr w:type="spellStart"/>
            <w:r w:rsidRPr="00245725">
              <w:rPr>
                <w:rFonts w:ascii="Arial" w:eastAsia="Times New Roman" w:hAnsi="Arial" w:cs="Arial"/>
                <w:b/>
                <w:bCs/>
                <w:color w:val="981917"/>
                <w:sz w:val="21"/>
                <w:szCs w:val="21"/>
                <w:lang w:eastAsia="ru-RU"/>
              </w:rPr>
              <w:t>кВ</w:t>
            </w:r>
            <w:proofErr w:type="spellEnd"/>
          </w:p>
        </w:tc>
        <w:tc>
          <w:tcPr>
            <w:tcW w:w="0" w:type="auto"/>
            <w:vMerge w:val="restart"/>
            <w:shd w:val="clear" w:color="auto" w:fill="87CEFA"/>
            <w:tcMar>
              <w:top w:w="105" w:type="dxa"/>
              <w:left w:w="15" w:type="dxa"/>
              <w:bottom w:w="105" w:type="dxa"/>
              <w:right w:w="15" w:type="dxa"/>
            </w:tcMar>
            <w:vAlign w:val="center"/>
            <w:hideMark/>
          </w:tcPr>
          <w:p w14:paraId="20A642B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Характеристика промежуточных опор</w:t>
            </w:r>
          </w:p>
        </w:tc>
        <w:tc>
          <w:tcPr>
            <w:tcW w:w="0" w:type="auto"/>
            <w:vMerge w:val="restart"/>
            <w:shd w:val="clear" w:color="auto" w:fill="87CEFA"/>
            <w:tcMar>
              <w:top w:w="105" w:type="dxa"/>
              <w:left w:w="15" w:type="dxa"/>
              <w:bottom w:w="105" w:type="dxa"/>
              <w:right w:w="15" w:type="dxa"/>
            </w:tcMar>
            <w:vAlign w:val="center"/>
            <w:hideMark/>
          </w:tcPr>
          <w:p w14:paraId="255A3A1A"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Провода </w:t>
            </w:r>
            <w:proofErr w:type="spellStart"/>
            <w:r w:rsidRPr="00245725">
              <w:rPr>
                <w:rFonts w:ascii="Arial" w:eastAsia="Times New Roman" w:hAnsi="Arial" w:cs="Arial"/>
                <w:b/>
                <w:bCs/>
                <w:color w:val="981917"/>
                <w:sz w:val="21"/>
                <w:szCs w:val="21"/>
                <w:lang w:eastAsia="ru-RU"/>
              </w:rPr>
              <w:t>сталеалюминиевые</w:t>
            </w:r>
            <w:proofErr w:type="spellEnd"/>
            <w:r w:rsidRPr="00245725">
              <w:rPr>
                <w:rFonts w:ascii="Arial" w:eastAsia="Times New Roman" w:hAnsi="Arial" w:cs="Arial"/>
                <w:b/>
                <w:bCs/>
                <w:color w:val="981917"/>
                <w:sz w:val="21"/>
                <w:szCs w:val="21"/>
                <w:lang w:eastAsia="ru-RU"/>
              </w:rPr>
              <w:t xml:space="preserve"> сечением, мм</w:t>
            </w:r>
            <w:r w:rsidRPr="00245725">
              <w:rPr>
                <w:rFonts w:ascii="Arial" w:eastAsia="Times New Roman" w:hAnsi="Arial" w:cs="Arial"/>
                <w:b/>
                <w:bCs/>
                <w:color w:val="981917"/>
                <w:sz w:val="21"/>
                <w:szCs w:val="21"/>
                <w:vertAlign w:val="superscript"/>
                <w:lang w:eastAsia="ru-RU"/>
              </w:rPr>
              <w:t>2</w:t>
            </w:r>
          </w:p>
        </w:tc>
        <w:tc>
          <w:tcPr>
            <w:tcW w:w="0" w:type="auto"/>
            <w:vMerge w:val="restart"/>
            <w:shd w:val="clear" w:color="auto" w:fill="87CEFA"/>
            <w:tcMar>
              <w:top w:w="105" w:type="dxa"/>
              <w:left w:w="15" w:type="dxa"/>
              <w:bottom w:w="105" w:type="dxa"/>
              <w:right w:w="15" w:type="dxa"/>
            </w:tcMar>
            <w:vAlign w:val="center"/>
            <w:hideMark/>
          </w:tcPr>
          <w:p w14:paraId="1173C63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Количество цепей на опоре</w:t>
            </w:r>
          </w:p>
        </w:tc>
        <w:tc>
          <w:tcPr>
            <w:tcW w:w="0" w:type="auto"/>
            <w:gridSpan w:val="2"/>
            <w:shd w:val="clear" w:color="auto" w:fill="87CEFA"/>
            <w:tcMar>
              <w:top w:w="105" w:type="dxa"/>
              <w:left w:w="15" w:type="dxa"/>
              <w:bottom w:w="105" w:type="dxa"/>
              <w:right w:w="15" w:type="dxa"/>
            </w:tcMar>
            <w:vAlign w:val="center"/>
            <w:hideMark/>
          </w:tcPr>
          <w:p w14:paraId="2187425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Базовые показатели стоимости ВЛ, тыс. </w:t>
            </w:r>
            <w:proofErr w:type="spellStart"/>
            <w:r w:rsidRPr="00245725">
              <w:rPr>
                <w:rFonts w:ascii="Arial" w:eastAsia="Times New Roman" w:hAnsi="Arial" w:cs="Arial"/>
                <w:b/>
                <w:bCs/>
                <w:color w:val="981917"/>
                <w:sz w:val="21"/>
                <w:szCs w:val="21"/>
                <w:lang w:eastAsia="ru-RU"/>
              </w:rPr>
              <w:t>руб</w:t>
            </w:r>
            <w:proofErr w:type="spellEnd"/>
            <w:r w:rsidRPr="00245725">
              <w:rPr>
                <w:rFonts w:ascii="Arial" w:eastAsia="Times New Roman" w:hAnsi="Arial" w:cs="Arial"/>
                <w:b/>
                <w:bCs/>
                <w:color w:val="981917"/>
                <w:sz w:val="21"/>
                <w:szCs w:val="21"/>
                <w:lang w:eastAsia="ru-RU"/>
              </w:rPr>
              <w:t>/км</w:t>
            </w:r>
          </w:p>
        </w:tc>
      </w:tr>
      <w:tr w:rsidR="00245725" w:rsidRPr="00245725" w14:paraId="7477732B" w14:textId="77777777" w:rsidTr="00245725">
        <w:trPr>
          <w:tblCellSpacing w:w="15" w:type="dxa"/>
        </w:trPr>
        <w:tc>
          <w:tcPr>
            <w:tcW w:w="0" w:type="auto"/>
            <w:vMerge/>
            <w:shd w:val="clear" w:color="auto" w:fill="FAEBD7"/>
            <w:vAlign w:val="center"/>
            <w:hideMark/>
          </w:tcPr>
          <w:p w14:paraId="2BFDFC05"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49BA07AF"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00C5A370"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391BB184"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7675E6C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стальные опоры</w:t>
            </w:r>
          </w:p>
        </w:tc>
        <w:tc>
          <w:tcPr>
            <w:tcW w:w="0" w:type="auto"/>
            <w:shd w:val="clear" w:color="auto" w:fill="87CEFA"/>
            <w:tcMar>
              <w:top w:w="105" w:type="dxa"/>
              <w:left w:w="15" w:type="dxa"/>
              <w:bottom w:w="105" w:type="dxa"/>
              <w:right w:w="15" w:type="dxa"/>
            </w:tcMar>
            <w:vAlign w:val="center"/>
            <w:hideMark/>
          </w:tcPr>
          <w:p w14:paraId="24232CB9"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железобетонные опоры</w:t>
            </w:r>
          </w:p>
        </w:tc>
      </w:tr>
      <w:tr w:rsidR="00245725" w:rsidRPr="00245725" w14:paraId="3CE8DBCF"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258A412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43F1DA1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Свободностоящие</w:t>
            </w:r>
          </w:p>
        </w:tc>
        <w:tc>
          <w:tcPr>
            <w:tcW w:w="0" w:type="auto"/>
            <w:shd w:val="clear" w:color="auto" w:fill="FAF0E6"/>
            <w:tcMar>
              <w:top w:w="30" w:type="dxa"/>
              <w:left w:w="75" w:type="dxa"/>
              <w:bottom w:w="30" w:type="dxa"/>
              <w:right w:w="75" w:type="dxa"/>
            </w:tcMar>
            <w:vAlign w:val="center"/>
            <w:hideMark/>
          </w:tcPr>
          <w:p w14:paraId="30499B2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до 150</w:t>
            </w:r>
          </w:p>
        </w:tc>
        <w:tc>
          <w:tcPr>
            <w:tcW w:w="0" w:type="auto"/>
            <w:shd w:val="clear" w:color="auto" w:fill="FAF0E6"/>
            <w:tcMar>
              <w:top w:w="30" w:type="dxa"/>
              <w:left w:w="75" w:type="dxa"/>
              <w:bottom w:w="30" w:type="dxa"/>
              <w:right w:w="75" w:type="dxa"/>
            </w:tcMar>
            <w:vAlign w:val="center"/>
            <w:hideMark/>
          </w:tcPr>
          <w:p w14:paraId="12D1CA0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r w:rsidRPr="00245725">
              <w:rPr>
                <w:rFonts w:ascii="Arial" w:eastAsia="Times New Roman" w:hAnsi="Arial" w:cs="Arial"/>
                <w:color w:val="000000"/>
                <w:sz w:val="18"/>
                <w:szCs w:val="18"/>
                <w:lang w:eastAsia="ru-RU"/>
              </w:rPr>
              <w:br/>
              <w:t>2</w:t>
            </w:r>
          </w:p>
        </w:tc>
        <w:tc>
          <w:tcPr>
            <w:tcW w:w="0" w:type="auto"/>
            <w:shd w:val="clear" w:color="auto" w:fill="FAF0E6"/>
            <w:tcMar>
              <w:top w:w="30" w:type="dxa"/>
              <w:left w:w="75" w:type="dxa"/>
              <w:bottom w:w="30" w:type="dxa"/>
              <w:right w:w="75" w:type="dxa"/>
            </w:tcMar>
            <w:vAlign w:val="center"/>
            <w:hideMark/>
          </w:tcPr>
          <w:p w14:paraId="153F9A5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w:t>
            </w:r>
            <w:r w:rsidRPr="00245725">
              <w:rPr>
                <w:rFonts w:ascii="Arial" w:eastAsia="Times New Roman" w:hAnsi="Arial" w:cs="Arial"/>
                <w:color w:val="000000"/>
                <w:sz w:val="18"/>
                <w:szCs w:val="18"/>
                <w:lang w:eastAsia="ru-RU"/>
              </w:rPr>
              <w:br/>
              <w:t>56</w:t>
            </w:r>
          </w:p>
        </w:tc>
        <w:tc>
          <w:tcPr>
            <w:tcW w:w="0" w:type="auto"/>
            <w:shd w:val="clear" w:color="auto" w:fill="FAF0E6"/>
            <w:tcMar>
              <w:top w:w="30" w:type="dxa"/>
              <w:left w:w="75" w:type="dxa"/>
              <w:bottom w:w="30" w:type="dxa"/>
              <w:right w:w="75" w:type="dxa"/>
            </w:tcMar>
            <w:vAlign w:val="center"/>
            <w:hideMark/>
          </w:tcPr>
          <w:p w14:paraId="441035B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33</w:t>
            </w:r>
            <w:r w:rsidRPr="00245725">
              <w:rPr>
                <w:rFonts w:ascii="Arial" w:eastAsia="Times New Roman" w:hAnsi="Arial" w:cs="Arial"/>
                <w:color w:val="000000"/>
                <w:sz w:val="18"/>
                <w:szCs w:val="18"/>
                <w:lang w:eastAsia="ru-RU"/>
              </w:rPr>
              <w:br/>
              <w:t>50</w:t>
            </w:r>
          </w:p>
        </w:tc>
      </w:tr>
      <w:tr w:rsidR="00245725" w:rsidRPr="00245725" w14:paraId="0DB16827" w14:textId="77777777" w:rsidTr="00245725">
        <w:trPr>
          <w:tblCellSpacing w:w="15" w:type="dxa"/>
        </w:trPr>
        <w:tc>
          <w:tcPr>
            <w:tcW w:w="0" w:type="auto"/>
            <w:vMerge w:val="restart"/>
            <w:shd w:val="clear" w:color="auto" w:fill="FAEBD7"/>
            <w:tcMar>
              <w:top w:w="30" w:type="dxa"/>
              <w:left w:w="75" w:type="dxa"/>
              <w:bottom w:w="30" w:type="dxa"/>
              <w:right w:w="75" w:type="dxa"/>
            </w:tcMar>
            <w:vAlign w:val="center"/>
            <w:hideMark/>
          </w:tcPr>
          <w:p w14:paraId="4C456E7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1EAC868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Свободностоящие</w:t>
            </w:r>
          </w:p>
        </w:tc>
        <w:tc>
          <w:tcPr>
            <w:tcW w:w="0" w:type="auto"/>
            <w:shd w:val="clear" w:color="auto" w:fill="FAEBD7"/>
            <w:tcMar>
              <w:top w:w="30" w:type="dxa"/>
              <w:left w:w="75" w:type="dxa"/>
              <w:bottom w:w="30" w:type="dxa"/>
              <w:right w:w="75" w:type="dxa"/>
            </w:tcMar>
            <w:vAlign w:val="center"/>
            <w:hideMark/>
          </w:tcPr>
          <w:p w14:paraId="5BB1D01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до 150</w:t>
            </w:r>
          </w:p>
        </w:tc>
        <w:tc>
          <w:tcPr>
            <w:tcW w:w="0" w:type="auto"/>
            <w:shd w:val="clear" w:color="auto" w:fill="FAEBD7"/>
            <w:tcMar>
              <w:top w:w="30" w:type="dxa"/>
              <w:left w:w="75" w:type="dxa"/>
              <w:bottom w:w="30" w:type="dxa"/>
              <w:right w:w="75" w:type="dxa"/>
            </w:tcMar>
            <w:vAlign w:val="center"/>
            <w:hideMark/>
          </w:tcPr>
          <w:p w14:paraId="4F88130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r w:rsidRPr="00245725">
              <w:rPr>
                <w:rFonts w:ascii="Arial" w:eastAsia="Times New Roman" w:hAnsi="Arial" w:cs="Arial"/>
                <w:color w:val="000000"/>
                <w:sz w:val="18"/>
                <w:szCs w:val="18"/>
                <w:lang w:eastAsia="ru-RU"/>
              </w:rPr>
              <w:br/>
              <w:t>2</w:t>
            </w:r>
          </w:p>
        </w:tc>
        <w:tc>
          <w:tcPr>
            <w:tcW w:w="0" w:type="auto"/>
            <w:shd w:val="clear" w:color="auto" w:fill="FAEBD7"/>
            <w:tcMar>
              <w:top w:w="30" w:type="dxa"/>
              <w:left w:w="75" w:type="dxa"/>
              <w:bottom w:w="30" w:type="dxa"/>
              <w:right w:w="75" w:type="dxa"/>
            </w:tcMar>
            <w:vAlign w:val="center"/>
            <w:hideMark/>
          </w:tcPr>
          <w:p w14:paraId="324E371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42</w:t>
            </w:r>
            <w:r w:rsidRPr="00245725">
              <w:rPr>
                <w:rFonts w:ascii="Arial" w:eastAsia="Times New Roman" w:hAnsi="Arial" w:cs="Arial"/>
                <w:color w:val="000000"/>
                <w:sz w:val="18"/>
                <w:szCs w:val="18"/>
                <w:lang w:eastAsia="ru-RU"/>
              </w:rPr>
              <w:br/>
              <w:t>64</w:t>
            </w:r>
          </w:p>
        </w:tc>
        <w:tc>
          <w:tcPr>
            <w:tcW w:w="0" w:type="auto"/>
            <w:shd w:val="clear" w:color="auto" w:fill="FAEBD7"/>
            <w:tcMar>
              <w:top w:w="30" w:type="dxa"/>
              <w:left w:w="75" w:type="dxa"/>
              <w:bottom w:w="30" w:type="dxa"/>
              <w:right w:w="75" w:type="dxa"/>
            </w:tcMar>
            <w:vAlign w:val="center"/>
            <w:hideMark/>
          </w:tcPr>
          <w:p w14:paraId="7DA3BDB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34</w:t>
            </w:r>
            <w:r w:rsidRPr="00245725">
              <w:rPr>
                <w:rFonts w:ascii="Arial" w:eastAsia="Times New Roman" w:hAnsi="Arial" w:cs="Arial"/>
                <w:color w:val="000000"/>
                <w:sz w:val="18"/>
                <w:szCs w:val="18"/>
                <w:lang w:eastAsia="ru-RU"/>
              </w:rPr>
              <w:br/>
              <w:t>57</w:t>
            </w:r>
          </w:p>
        </w:tc>
      </w:tr>
      <w:tr w:rsidR="00245725" w:rsidRPr="00245725" w14:paraId="36042BE1" w14:textId="77777777" w:rsidTr="00245725">
        <w:trPr>
          <w:tblCellSpacing w:w="15" w:type="dxa"/>
        </w:trPr>
        <w:tc>
          <w:tcPr>
            <w:tcW w:w="0" w:type="auto"/>
            <w:vMerge/>
            <w:shd w:val="clear" w:color="auto" w:fill="FAF0E6"/>
            <w:vAlign w:val="center"/>
            <w:hideMark/>
          </w:tcPr>
          <w:p w14:paraId="69F557D6" w14:textId="77777777" w:rsidR="00245725" w:rsidRPr="00245725" w:rsidRDefault="00245725" w:rsidP="00245725">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14:paraId="0437AB6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Свободностоящие</w:t>
            </w:r>
          </w:p>
        </w:tc>
        <w:tc>
          <w:tcPr>
            <w:tcW w:w="0" w:type="auto"/>
            <w:shd w:val="clear" w:color="auto" w:fill="FAF0E6"/>
            <w:tcMar>
              <w:top w:w="30" w:type="dxa"/>
              <w:left w:w="75" w:type="dxa"/>
              <w:bottom w:w="30" w:type="dxa"/>
              <w:right w:w="75" w:type="dxa"/>
            </w:tcMar>
            <w:vAlign w:val="center"/>
            <w:hideMark/>
          </w:tcPr>
          <w:p w14:paraId="66B6344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185 и 240</w:t>
            </w:r>
          </w:p>
        </w:tc>
        <w:tc>
          <w:tcPr>
            <w:tcW w:w="0" w:type="auto"/>
            <w:shd w:val="clear" w:color="auto" w:fill="FAF0E6"/>
            <w:tcMar>
              <w:top w:w="30" w:type="dxa"/>
              <w:left w:w="75" w:type="dxa"/>
              <w:bottom w:w="30" w:type="dxa"/>
              <w:right w:w="75" w:type="dxa"/>
            </w:tcMar>
            <w:vAlign w:val="center"/>
            <w:hideMark/>
          </w:tcPr>
          <w:p w14:paraId="7701512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r w:rsidRPr="00245725">
              <w:rPr>
                <w:rFonts w:ascii="Arial" w:eastAsia="Times New Roman" w:hAnsi="Arial" w:cs="Arial"/>
                <w:color w:val="000000"/>
                <w:sz w:val="18"/>
                <w:szCs w:val="18"/>
                <w:lang w:eastAsia="ru-RU"/>
              </w:rPr>
              <w:br/>
              <w:t>2</w:t>
            </w:r>
          </w:p>
        </w:tc>
        <w:tc>
          <w:tcPr>
            <w:tcW w:w="0" w:type="auto"/>
            <w:shd w:val="clear" w:color="auto" w:fill="FAF0E6"/>
            <w:tcMar>
              <w:top w:w="30" w:type="dxa"/>
              <w:left w:w="75" w:type="dxa"/>
              <w:bottom w:w="30" w:type="dxa"/>
              <w:right w:w="75" w:type="dxa"/>
            </w:tcMar>
            <w:vAlign w:val="center"/>
            <w:hideMark/>
          </w:tcPr>
          <w:p w14:paraId="0894181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47</w:t>
            </w:r>
            <w:r w:rsidRPr="00245725">
              <w:rPr>
                <w:rFonts w:ascii="Arial" w:eastAsia="Times New Roman" w:hAnsi="Arial" w:cs="Arial"/>
                <w:color w:val="000000"/>
                <w:sz w:val="18"/>
                <w:szCs w:val="18"/>
                <w:lang w:eastAsia="ru-RU"/>
              </w:rPr>
              <w:br/>
              <w:t>72</w:t>
            </w:r>
          </w:p>
        </w:tc>
        <w:tc>
          <w:tcPr>
            <w:tcW w:w="0" w:type="auto"/>
            <w:shd w:val="clear" w:color="auto" w:fill="FAF0E6"/>
            <w:tcMar>
              <w:top w:w="30" w:type="dxa"/>
              <w:left w:w="75" w:type="dxa"/>
              <w:bottom w:w="30" w:type="dxa"/>
              <w:right w:w="75" w:type="dxa"/>
            </w:tcMar>
            <w:vAlign w:val="center"/>
            <w:hideMark/>
          </w:tcPr>
          <w:p w14:paraId="346C339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38</w:t>
            </w:r>
            <w:r w:rsidRPr="00245725">
              <w:rPr>
                <w:rFonts w:ascii="Arial" w:eastAsia="Times New Roman" w:hAnsi="Arial" w:cs="Arial"/>
                <w:color w:val="000000"/>
                <w:sz w:val="18"/>
                <w:szCs w:val="18"/>
                <w:lang w:eastAsia="ru-RU"/>
              </w:rPr>
              <w:br/>
              <w:t>66</w:t>
            </w:r>
          </w:p>
        </w:tc>
      </w:tr>
      <w:tr w:rsidR="00245725" w:rsidRPr="00245725" w14:paraId="768FDAEA"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914328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w:t>
            </w:r>
          </w:p>
        </w:tc>
        <w:tc>
          <w:tcPr>
            <w:tcW w:w="0" w:type="auto"/>
            <w:shd w:val="clear" w:color="auto" w:fill="FAEBD7"/>
            <w:tcMar>
              <w:top w:w="30" w:type="dxa"/>
              <w:left w:w="75" w:type="dxa"/>
              <w:bottom w:w="30" w:type="dxa"/>
              <w:right w:w="75" w:type="dxa"/>
            </w:tcMar>
            <w:vAlign w:val="center"/>
            <w:hideMark/>
          </w:tcPr>
          <w:p w14:paraId="76E32C1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Свободностоящие</w:t>
            </w:r>
          </w:p>
        </w:tc>
        <w:tc>
          <w:tcPr>
            <w:tcW w:w="0" w:type="auto"/>
            <w:shd w:val="clear" w:color="auto" w:fill="FAEBD7"/>
            <w:tcMar>
              <w:top w:w="30" w:type="dxa"/>
              <w:left w:w="75" w:type="dxa"/>
              <w:bottom w:w="30" w:type="dxa"/>
              <w:right w:w="75" w:type="dxa"/>
            </w:tcMar>
            <w:vAlign w:val="center"/>
            <w:hideMark/>
          </w:tcPr>
          <w:p w14:paraId="041EB63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240 и 300 400</w:t>
            </w:r>
          </w:p>
        </w:tc>
        <w:tc>
          <w:tcPr>
            <w:tcW w:w="0" w:type="auto"/>
            <w:shd w:val="clear" w:color="auto" w:fill="FAEBD7"/>
            <w:tcMar>
              <w:top w:w="30" w:type="dxa"/>
              <w:left w:w="75" w:type="dxa"/>
              <w:bottom w:w="30" w:type="dxa"/>
              <w:right w:w="75" w:type="dxa"/>
            </w:tcMar>
            <w:vAlign w:val="center"/>
            <w:hideMark/>
          </w:tcPr>
          <w:p w14:paraId="2941F3D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r w:rsidRPr="00245725">
              <w:rPr>
                <w:rFonts w:ascii="Arial" w:eastAsia="Times New Roman" w:hAnsi="Arial" w:cs="Arial"/>
                <w:color w:val="000000"/>
                <w:sz w:val="18"/>
                <w:szCs w:val="18"/>
                <w:lang w:eastAsia="ru-RU"/>
              </w:rPr>
              <w:br/>
              <w:t>2</w:t>
            </w:r>
            <w:r w:rsidRPr="00245725">
              <w:rPr>
                <w:rFonts w:ascii="Arial" w:eastAsia="Times New Roman" w:hAnsi="Arial" w:cs="Arial"/>
                <w:color w:val="000000"/>
                <w:sz w:val="18"/>
                <w:szCs w:val="18"/>
                <w:lang w:eastAsia="ru-RU"/>
              </w:rPr>
              <w:br/>
              <w:t>1</w:t>
            </w:r>
            <w:r w:rsidRPr="00245725">
              <w:rPr>
                <w:rFonts w:ascii="Arial" w:eastAsia="Times New Roman" w:hAnsi="Arial" w:cs="Arial"/>
                <w:color w:val="000000"/>
                <w:sz w:val="18"/>
                <w:szCs w:val="18"/>
                <w:lang w:eastAsia="ru-RU"/>
              </w:rPr>
              <w:br/>
              <w:t>2</w:t>
            </w:r>
          </w:p>
        </w:tc>
        <w:tc>
          <w:tcPr>
            <w:tcW w:w="0" w:type="auto"/>
            <w:shd w:val="clear" w:color="auto" w:fill="FAEBD7"/>
            <w:tcMar>
              <w:top w:w="30" w:type="dxa"/>
              <w:left w:w="75" w:type="dxa"/>
              <w:bottom w:w="30" w:type="dxa"/>
              <w:right w:w="75" w:type="dxa"/>
            </w:tcMar>
            <w:vAlign w:val="center"/>
            <w:hideMark/>
          </w:tcPr>
          <w:p w14:paraId="623442F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54</w:t>
            </w:r>
            <w:r w:rsidRPr="00245725">
              <w:rPr>
                <w:rFonts w:ascii="Arial" w:eastAsia="Times New Roman" w:hAnsi="Arial" w:cs="Arial"/>
                <w:color w:val="000000"/>
                <w:sz w:val="18"/>
                <w:szCs w:val="18"/>
                <w:lang w:eastAsia="ru-RU"/>
              </w:rPr>
              <w:br/>
              <w:t>88</w:t>
            </w:r>
            <w:r w:rsidRPr="00245725">
              <w:rPr>
                <w:rFonts w:ascii="Arial" w:eastAsia="Times New Roman" w:hAnsi="Arial" w:cs="Arial"/>
                <w:color w:val="000000"/>
                <w:sz w:val="18"/>
                <w:szCs w:val="18"/>
                <w:lang w:eastAsia="ru-RU"/>
              </w:rPr>
              <w:br/>
              <w:t>59</w:t>
            </w:r>
            <w:r w:rsidRPr="00245725">
              <w:rPr>
                <w:rFonts w:ascii="Arial" w:eastAsia="Times New Roman" w:hAnsi="Arial" w:cs="Arial"/>
                <w:color w:val="000000"/>
                <w:sz w:val="18"/>
                <w:szCs w:val="18"/>
                <w:lang w:eastAsia="ru-RU"/>
              </w:rPr>
              <w:br/>
              <w:t>97</w:t>
            </w:r>
          </w:p>
        </w:tc>
        <w:tc>
          <w:tcPr>
            <w:tcW w:w="0" w:type="auto"/>
            <w:shd w:val="clear" w:color="auto" w:fill="FAEBD7"/>
            <w:tcMar>
              <w:top w:w="30" w:type="dxa"/>
              <w:left w:w="75" w:type="dxa"/>
              <w:bottom w:w="30" w:type="dxa"/>
              <w:right w:w="75" w:type="dxa"/>
            </w:tcMar>
            <w:vAlign w:val="center"/>
            <w:hideMark/>
          </w:tcPr>
          <w:p w14:paraId="09FAD37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45</w:t>
            </w:r>
            <w:r w:rsidRPr="00245725">
              <w:rPr>
                <w:rFonts w:ascii="Arial" w:eastAsia="Times New Roman" w:hAnsi="Arial" w:cs="Arial"/>
                <w:color w:val="000000"/>
                <w:sz w:val="18"/>
                <w:szCs w:val="18"/>
                <w:lang w:eastAsia="ru-RU"/>
              </w:rPr>
              <w:br/>
              <w:t>–</w:t>
            </w:r>
            <w:r w:rsidRPr="00245725">
              <w:rPr>
                <w:rFonts w:ascii="Arial" w:eastAsia="Times New Roman" w:hAnsi="Arial" w:cs="Arial"/>
                <w:color w:val="000000"/>
                <w:sz w:val="18"/>
                <w:szCs w:val="18"/>
                <w:lang w:eastAsia="ru-RU"/>
              </w:rPr>
              <w:br/>
              <w:t>50</w:t>
            </w:r>
            <w:r w:rsidRPr="00245725">
              <w:rPr>
                <w:rFonts w:ascii="Arial" w:eastAsia="Times New Roman" w:hAnsi="Arial" w:cs="Arial"/>
                <w:color w:val="000000"/>
                <w:sz w:val="18"/>
                <w:szCs w:val="18"/>
                <w:lang w:eastAsia="ru-RU"/>
              </w:rPr>
              <w:br/>
              <w:t>–</w:t>
            </w:r>
          </w:p>
        </w:tc>
      </w:tr>
      <w:tr w:rsidR="00245725" w:rsidRPr="00245725" w14:paraId="5E38AE73"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07CE3CE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14:paraId="0E03CB3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Двухстоечные свободностоящие</w:t>
            </w:r>
          </w:p>
        </w:tc>
        <w:tc>
          <w:tcPr>
            <w:tcW w:w="0" w:type="auto"/>
            <w:shd w:val="clear" w:color="auto" w:fill="FAF0E6"/>
            <w:tcMar>
              <w:top w:w="30" w:type="dxa"/>
              <w:left w:w="75" w:type="dxa"/>
              <w:bottom w:w="30" w:type="dxa"/>
              <w:right w:w="75" w:type="dxa"/>
            </w:tcMar>
            <w:vAlign w:val="center"/>
            <w:hideMark/>
          </w:tcPr>
          <w:p w14:paraId="4298515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240 и 300 400</w:t>
            </w:r>
          </w:p>
        </w:tc>
        <w:tc>
          <w:tcPr>
            <w:tcW w:w="0" w:type="auto"/>
            <w:shd w:val="clear" w:color="auto" w:fill="FAF0E6"/>
            <w:tcMar>
              <w:top w:w="30" w:type="dxa"/>
              <w:left w:w="75" w:type="dxa"/>
              <w:bottom w:w="30" w:type="dxa"/>
              <w:right w:w="75" w:type="dxa"/>
            </w:tcMar>
            <w:vAlign w:val="center"/>
            <w:hideMark/>
          </w:tcPr>
          <w:p w14:paraId="6874D48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r w:rsidRPr="00245725">
              <w:rPr>
                <w:rFonts w:ascii="Arial" w:eastAsia="Times New Roman" w:hAnsi="Arial" w:cs="Arial"/>
                <w:color w:val="000000"/>
                <w:sz w:val="18"/>
                <w:szCs w:val="18"/>
                <w:lang w:eastAsia="ru-RU"/>
              </w:rPr>
              <w:br/>
              <w:t>2</w:t>
            </w:r>
            <w:r w:rsidRPr="00245725">
              <w:rPr>
                <w:rFonts w:ascii="Arial" w:eastAsia="Times New Roman" w:hAnsi="Arial" w:cs="Arial"/>
                <w:color w:val="000000"/>
                <w:sz w:val="18"/>
                <w:szCs w:val="18"/>
                <w:lang w:eastAsia="ru-RU"/>
              </w:rPr>
              <w:br/>
              <w:t>1</w:t>
            </w:r>
            <w:r w:rsidRPr="00245725">
              <w:rPr>
                <w:rFonts w:ascii="Arial" w:eastAsia="Times New Roman" w:hAnsi="Arial" w:cs="Arial"/>
                <w:color w:val="000000"/>
                <w:sz w:val="18"/>
                <w:szCs w:val="18"/>
                <w:lang w:eastAsia="ru-RU"/>
              </w:rPr>
              <w:br/>
              <w:t>2</w:t>
            </w:r>
          </w:p>
        </w:tc>
        <w:tc>
          <w:tcPr>
            <w:tcW w:w="0" w:type="auto"/>
            <w:shd w:val="clear" w:color="auto" w:fill="FAF0E6"/>
            <w:tcMar>
              <w:top w:w="30" w:type="dxa"/>
              <w:left w:w="75" w:type="dxa"/>
              <w:bottom w:w="30" w:type="dxa"/>
              <w:right w:w="75" w:type="dxa"/>
            </w:tcMar>
            <w:vAlign w:val="center"/>
            <w:hideMark/>
          </w:tcPr>
          <w:p w14:paraId="65098CF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r w:rsidRPr="00245725">
              <w:rPr>
                <w:rFonts w:ascii="Arial" w:eastAsia="Times New Roman" w:hAnsi="Arial" w:cs="Arial"/>
                <w:color w:val="000000"/>
                <w:sz w:val="18"/>
                <w:szCs w:val="18"/>
                <w:lang w:eastAsia="ru-RU"/>
              </w:rPr>
              <w:br/>
              <w:t>–</w:t>
            </w:r>
            <w:r w:rsidRPr="00245725">
              <w:rPr>
                <w:rFonts w:ascii="Arial" w:eastAsia="Times New Roman" w:hAnsi="Arial" w:cs="Arial"/>
                <w:color w:val="000000"/>
                <w:sz w:val="18"/>
                <w:szCs w:val="18"/>
                <w:lang w:eastAsia="ru-RU"/>
              </w:rPr>
              <w:br/>
              <w:t>–</w:t>
            </w:r>
            <w:r w:rsidRPr="00245725">
              <w:rPr>
                <w:rFonts w:ascii="Arial" w:eastAsia="Times New Roman" w:hAnsi="Arial" w:cs="Arial"/>
                <w:color w:val="000000"/>
                <w:sz w:val="18"/>
                <w:szCs w:val="18"/>
                <w:lang w:eastAsia="ru-RU"/>
              </w:rPr>
              <w:br/>
              <w:t>–</w:t>
            </w:r>
          </w:p>
        </w:tc>
        <w:tc>
          <w:tcPr>
            <w:tcW w:w="0" w:type="auto"/>
            <w:shd w:val="clear" w:color="auto" w:fill="FAF0E6"/>
            <w:tcMar>
              <w:top w:w="30" w:type="dxa"/>
              <w:left w:w="75" w:type="dxa"/>
              <w:bottom w:w="30" w:type="dxa"/>
              <w:right w:w="75" w:type="dxa"/>
            </w:tcMar>
            <w:vAlign w:val="center"/>
            <w:hideMark/>
          </w:tcPr>
          <w:p w14:paraId="3A72B93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47</w:t>
            </w:r>
            <w:r w:rsidRPr="00245725">
              <w:rPr>
                <w:rFonts w:ascii="Arial" w:eastAsia="Times New Roman" w:hAnsi="Arial" w:cs="Arial"/>
                <w:color w:val="000000"/>
                <w:sz w:val="18"/>
                <w:szCs w:val="18"/>
                <w:lang w:eastAsia="ru-RU"/>
              </w:rPr>
              <w:br/>
              <w:t>85</w:t>
            </w:r>
            <w:r w:rsidRPr="00245725">
              <w:rPr>
                <w:rFonts w:ascii="Arial" w:eastAsia="Times New Roman" w:hAnsi="Arial" w:cs="Arial"/>
                <w:color w:val="000000"/>
                <w:sz w:val="18"/>
                <w:szCs w:val="18"/>
                <w:lang w:eastAsia="ru-RU"/>
              </w:rPr>
              <w:br/>
              <w:t>52</w:t>
            </w:r>
            <w:r w:rsidRPr="00245725">
              <w:rPr>
                <w:rFonts w:ascii="Arial" w:eastAsia="Times New Roman" w:hAnsi="Arial" w:cs="Arial"/>
                <w:color w:val="000000"/>
                <w:sz w:val="18"/>
                <w:szCs w:val="18"/>
                <w:lang w:eastAsia="ru-RU"/>
              </w:rPr>
              <w:br/>
              <w:t>93</w:t>
            </w:r>
          </w:p>
        </w:tc>
      </w:tr>
    </w:tbl>
    <w:p w14:paraId="3F895D73"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7258"/>
        <w:gridCol w:w="917"/>
        <w:gridCol w:w="768"/>
        <w:gridCol w:w="921"/>
        <w:gridCol w:w="936"/>
      </w:tblGrid>
      <w:tr w:rsidR="00245725" w:rsidRPr="00245725" w14:paraId="1BCD03E9" w14:textId="77777777" w:rsidTr="00245725">
        <w:trPr>
          <w:trHeight w:val="408"/>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13D2DF4B"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П.1.6 – Стоимости ОРУ </w:t>
            </w:r>
            <w:r w:rsidRPr="00245725">
              <w:rPr>
                <w:rFonts w:ascii="Times New Roman" w:eastAsia="Times New Roman" w:hAnsi="Times New Roman" w:cs="Times New Roman"/>
                <w:i/>
                <w:iCs/>
                <w:color w:val="000000"/>
                <w:sz w:val="26"/>
                <w:szCs w:val="26"/>
                <w:lang w:eastAsia="ru-RU"/>
              </w:rPr>
              <w:t xml:space="preserve">35–220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i/>
                <w:iCs/>
                <w:color w:val="000000"/>
                <w:sz w:val="21"/>
                <w:szCs w:val="21"/>
                <w:lang w:eastAsia="ru-RU"/>
              </w:rPr>
              <w:t> по новым блочным и мостиковым схемам с двумя трансформаторами (цены 1991 г.)</w:t>
            </w:r>
          </w:p>
        </w:tc>
      </w:tr>
      <w:tr w:rsidR="00245725" w:rsidRPr="00245725" w14:paraId="0C0C6F71"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231BB5F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Схема ОРУ на стороне ВН</w:t>
            </w:r>
          </w:p>
        </w:tc>
        <w:tc>
          <w:tcPr>
            <w:tcW w:w="0" w:type="auto"/>
            <w:vMerge w:val="restart"/>
            <w:shd w:val="clear" w:color="auto" w:fill="87CEFA"/>
            <w:tcMar>
              <w:top w:w="105" w:type="dxa"/>
              <w:left w:w="15" w:type="dxa"/>
              <w:bottom w:w="105" w:type="dxa"/>
              <w:right w:w="15" w:type="dxa"/>
            </w:tcMar>
            <w:vAlign w:val="center"/>
            <w:hideMark/>
          </w:tcPr>
          <w:p w14:paraId="791FD68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Номер</w:t>
            </w:r>
            <w:r w:rsidRPr="00245725">
              <w:rPr>
                <w:rFonts w:ascii="Arial" w:eastAsia="Times New Roman" w:hAnsi="Arial" w:cs="Arial"/>
                <w:b/>
                <w:bCs/>
                <w:color w:val="981917"/>
                <w:sz w:val="21"/>
                <w:szCs w:val="21"/>
                <w:lang w:eastAsia="ru-RU"/>
              </w:rPr>
              <w:br/>
              <w:t>схемы</w:t>
            </w:r>
          </w:p>
        </w:tc>
        <w:tc>
          <w:tcPr>
            <w:tcW w:w="0" w:type="auto"/>
            <w:gridSpan w:val="3"/>
            <w:shd w:val="clear" w:color="auto" w:fill="87CEFA"/>
            <w:tcMar>
              <w:top w:w="105" w:type="dxa"/>
              <w:left w:w="15" w:type="dxa"/>
              <w:bottom w:w="105" w:type="dxa"/>
              <w:right w:w="15" w:type="dxa"/>
            </w:tcMar>
            <w:vAlign w:val="center"/>
            <w:hideMark/>
          </w:tcPr>
          <w:p w14:paraId="5575320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Стоимость ОРУ, тыс. </w:t>
            </w:r>
            <w:proofErr w:type="spellStart"/>
            <w:r w:rsidRPr="00245725">
              <w:rPr>
                <w:rFonts w:ascii="Arial" w:eastAsia="Times New Roman" w:hAnsi="Arial" w:cs="Arial"/>
                <w:b/>
                <w:bCs/>
                <w:color w:val="981917"/>
                <w:sz w:val="21"/>
                <w:szCs w:val="21"/>
                <w:lang w:eastAsia="ru-RU"/>
              </w:rPr>
              <w:t>руб</w:t>
            </w:r>
            <w:proofErr w:type="spellEnd"/>
          </w:p>
        </w:tc>
      </w:tr>
      <w:tr w:rsidR="00245725" w:rsidRPr="00245725" w14:paraId="5736F60A" w14:textId="77777777" w:rsidTr="00245725">
        <w:trPr>
          <w:tblCellSpacing w:w="15" w:type="dxa"/>
        </w:trPr>
        <w:tc>
          <w:tcPr>
            <w:tcW w:w="0" w:type="auto"/>
            <w:vMerge/>
            <w:shd w:val="clear" w:color="auto" w:fill="FAEBD7"/>
            <w:vAlign w:val="center"/>
            <w:hideMark/>
          </w:tcPr>
          <w:p w14:paraId="541BE711"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4D7C46AD"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33B029F9"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 xml:space="preserve">35 </w:t>
            </w:r>
            <w:proofErr w:type="spellStart"/>
            <w:r w:rsidRPr="00245725">
              <w:rPr>
                <w:rFonts w:ascii="Times New Roman" w:eastAsia="Times New Roman" w:hAnsi="Times New Roman" w:cs="Times New Roman"/>
                <w:b/>
                <w:bCs/>
                <w:i/>
                <w:iCs/>
                <w:color w:val="981917"/>
                <w:sz w:val="26"/>
                <w:szCs w:val="26"/>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0847081B"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 xml:space="preserve">110 </w:t>
            </w:r>
            <w:proofErr w:type="spellStart"/>
            <w:r w:rsidRPr="00245725">
              <w:rPr>
                <w:rFonts w:ascii="Times New Roman" w:eastAsia="Times New Roman" w:hAnsi="Times New Roman" w:cs="Times New Roman"/>
                <w:b/>
                <w:bCs/>
                <w:i/>
                <w:iCs/>
                <w:color w:val="981917"/>
                <w:sz w:val="26"/>
                <w:szCs w:val="26"/>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280EB4B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 xml:space="preserve">220 </w:t>
            </w:r>
            <w:proofErr w:type="spellStart"/>
            <w:r w:rsidRPr="00245725">
              <w:rPr>
                <w:rFonts w:ascii="Times New Roman" w:eastAsia="Times New Roman" w:hAnsi="Times New Roman" w:cs="Times New Roman"/>
                <w:b/>
                <w:bCs/>
                <w:i/>
                <w:iCs/>
                <w:color w:val="981917"/>
                <w:sz w:val="26"/>
                <w:szCs w:val="26"/>
                <w:lang w:eastAsia="ru-RU"/>
              </w:rPr>
              <w:t>кВ</w:t>
            </w:r>
            <w:proofErr w:type="spellEnd"/>
          </w:p>
        </w:tc>
      </w:tr>
      <w:tr w:rsidR="00245725" w:rsidRPr="00245725" w14:paraId="7D85A6D4"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289D49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Два блока с выключателями и неавтоматической перемычкой со стороны линии</w:t>
            </w:r>
          </w:p>
        </w:tc>
        <w:tc>
          <w:tcPr>
            <w:tcW w:w="0" w:type="auto"/>
            <w:shd w:val="clear" w:color="auto" w:fill="FAF0E6"/>
            <w:tcMar>
              <w:top w:w="30" w:type="dxa"/>
              <w:left w:w="75" w:type="dxa"/>
              <w:bottom w:w="30" w:type="dxa"/>
              <w:right w:w="75" w:type="dxa"/>
            </w:tcMar>
            <w:vAlign w:val="center"/>
            <w:hideMark/>
          </w:tcPr>
          <w:p w14:paraId="2CAE9C5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4Н</w:t>
            </w:r>
          </w:p>
        </w:tc>
        <w:tc>
          <w:tcPr>
            <w:tcW w:w="0" w:type="auto"/>
            <w:shd w:val="clear" w:color="auto" w:fill="FAF0E6"/>
            <w:tcMar>
              <w:top w:w="30" w:type="dxa"/>
              <w:left w:w="75" w:type="dxa"/>
              <w:bottom w:w="30" w:type="dxa"/>
              <w:right w:w="75" w:type="dxa"/>
            </w:tcMar>
            <w:vAlign w:val="center"/>
            <w:hideMark/>
          </w:tcPr>
          <w:p w14:paraId="41AFD76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11E817B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198</w:t>
            </w:r>
          </w:p>
        </w:tc>
        <w:tc>
          <w:tcPr>
            <w:tcW w:w="0" w:type="auto"/>
            <w:shd w:val="clear" w:color="auto" w:fill="FAF0E6"/>
            <w:tcMar>
              <w:top w:w="30" w:type="dxa"/>
              <w:left w:w="75" w:type="dxa"/>
              <w:bottom w:w="30" w:type="dxa"/>
              <w:right w:w="75" w:type="dxa"/>
            </w:tcMar>
            <w:vAlign w:val="center"/>
            <w:hideMark/>
          </w:tcPr>
          <w:p w14:paraId="0FE273E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411</w:t>
            </w:r>
          </w:p>
        </w:tc>
      </w:tr>
      <w:tr w:rsidR="00245725" w:rsidRPr="00245725" w14:paraId="39D5371A"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0B5E168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Мостик с выключателем в перемычке и в цепях линий (или трансформаторов)</w:t>
            </w:r>
          </w:p>
        </w:tc>
        <w:tc>
          <w:tcPr>
            <w:tcW w:w="0" w:type="auto"/>
            <w:shd w:val="clear" w:color="auto" w:fill="FAEBD7"/>
            <w:tcMar>
              <w:top w:w="30" w:type="dxa"/>
              <w:left w:w="75" w:type="dxa"/>
              <w:bottom w:w="30" w:type="dxa"/>
              <w:right w:w="75" w:type="dxa"/>
            </w:tcMar>
            <w:vAlign w:val="center"/>
            <w:hideMark/>
          </w:tcPr>
          <w:p w14:paraId="3392976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5Н</w:t>
            </w:r>
            <w:r w:rsidRPr="00245725">
              <w:rPr>
                <w:rFonts w:ascii="Arial" w:eastAsia="Times New Roman" w:hAnsi="Arial" w:cs="Arial"/>
                <w:color w:val="000000"/>
                <w:sz w:val="18"/>
                <w:szCs w:val="18"/>
                <w:lang w:eastAsia="ru-RU"/>
              </w:rPr>
              <w:br/>
              <w:t>(5АН)</w:t>
            </w:r>
          </w:p>
        </w:tc>
        <w:tc>
          <w:tcPr>
            <w:tcW w:w="0" w:type="auto"/>
            <w:shd w:val="clear" w:color="auto" w:fill="FAEBD7"/>
            <w:tcMar>
              <w:top w:w="30" w:type="dxa"/>
              <w:left w:w="75" w:type="dxa"/>
              <w:bottom w:w="30" w:type="dxa"/>
              <w:right w:w="75" w:type="dxa"/>
            </w:tcMar>
            <w:vAlign w:val="center"/>
            <w:hideMark/>
          </w:tcPr>
          <w:p w14:paraId="19C70EE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49</w:t>
            </w:r>
          </w:p>
        </w:tc>
        <w:tc>
          <w:tcPr>
            <w:tcW w:w="0" w:type="auto"/>
            <w:shd w:val="clear" w:color="auto" w:fill="FAEBD7"/>
            <w:tcMar>
              <w:top w:w="30" w:type="dxa"/>
              <w:left w:w="75" w:type="dxa"/>
              <w:bottom w:w="30" w:type="dxa"/>
              <w:right w:w="75" w:type="dxa"/>
            </w:tcMar>
            <w:vAlign w:val="center"/>
            <w:hideMark/>
          </w:tcPr>
          <w:p w14:paraId="04938E8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235</w:t>
            </w:r>
          </w:p>
        </w:tc>
        <w:tc>
          <w:tcPr>
            <w:tcW w:w="0" w:type="auto"/>
            <w:shd w:val="clear" w:color="auto" w:fill="FAEBD7"/>
            <w:tcMar>
              <w:top w:w="30" w:type="dxa"/>
              <w:left w:w="75" w:type="dxa"/>
              <w:bottom w:w="30" w:type="dxa"/>
              <w:right w:w="75" w:type="dxa"/>
            </w:tcMar>
            <w:vAlign w:val="center"/>
            <w:hideMark/>
          </w:tcPr>
          <w:p w14:paraId="2BCEDBD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480</w:t>
            </w:r>
          </w:p>
        </w:tc>
      </w:tr>
    </w:tbl>
    <w:p w14:paraId="43AFB26B"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3263"/>
        <w:gridCol w:w="2584"/>
        <w:gridCol w:w="2294"/>
        <w:gridCol w:w="2659"/>
      </w:tblGrid>
      <w:tr w:rsidR="00245725" w:rsidRPr="00245725" w14:paraId="65EB46AB" w14:textId="77777777" w:rsidTr="00245725">
        <w:trPr>
          <w:trHeight w:val="408"/>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465C81C5"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П.1.7 – Стоимость ячейки (на один комплект выключателя) ОРУ </w:t>
            </w:r>
            <w:r w:rsidRPr="00245725">
              <w:rPr>
                <w:rFonts w:ascii="Times New Roman" w:eastAsia="Times New Roman" w:hAnsi="Times New Roman" w:cs="Times New Roman"/>
                <w:i/>
                <w:iCs/>
                <w:color w:val="000000"/>
                <w:sz w:val="26"/>
                <w:szCs w:val="26"/>
                <w:lang w:eastAsia="ru-RU"/>
              </w:rPr>
              <w:t xml:space="preserve">35–220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i/>
                <w:iCs/>
                <w:color w:val="000000"/>
                <w:sz w:val="21"/>
                <w:szCs w:val="21"/>
                <w:lang w:eastAsia="ru-RU"/>
              </w:rPr>
              <w:t> с выключателями (цены 1991 г.) для схем с числом выключателей более трех</w:t>
            </w:r>
          </w:p>
        </w:tc>
      </w:tr>
      <w:tr w:rsidR="00245725" w:rsidRPr="00245725" w14:paraId="0885956A"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0E0301BD"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Напряжение, </w:t>
            </w:r>
            <w:proofErr w:type="spellStart"/>
            <w:r w:rsidRPr="00245725">
              <w:rPr>
                <w:rFonts w:ascii="Arial" w:eastAsia="Times New Roman" w:hAnsi="Arial" w:cs="Arial"/>
                <w:b/>
                <w:bCs/>
                <w:color w:val="981917"/>
                <w:sz w:val="21"/>
                <w:szCs w:val="21"/>
                <w:lang w:eastAsia="ru-RU"/>
              </w:rPr>
              <w:t>кВ</w:t>
            </w:r>
            <w:proofErr w:type="spellEnd"/>
          </w:p>
        </w:tc>
        <w:tc>
          <w:tcPr>
            <w:tcW w:w="0" w:type="auto"/>
            <w:gridSpan w:val="3"/>
            <w:shd w:val="clear" w:color="auto" w:fill="87CEFA"/>
            <w:tcMar>
              <w:top w:w="105" w:type="dxa"/>
              <w:left w:w="15" w:type="dxa"/>
              <w:bottom w:w="105" w:type="dxa"/>
              <w:right w:w="15" w:type="dxa"/>
            </w:tcMar>
            <w:vAlign w:val="center"/>
            <w:hideMark/>
          </w:tcPr>
          <w:p w14:paraId="24666D8E"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Стоимость ячейки, тыс. </w:t>
            </w:r>
            <w:proofErr w:type="spellStart"/>
            <w:r w:rsidRPr="00245725">
              <w:rPr>
                <w:rFonts w:ascii="Arial" w:eastAsia="Times New Roman" w:hAnsi="Arial" w:cs="Arial"/>
                <w:b/>
                <w:bCs/>
                <w:color w:val="981917"/>
                <w:sz w:val="21"/>
                <w:szCs w:val="21"/>
                <w:lang w:eastAsia="ru-RU"/>
              </w:rPr>
              <w:t>руб</w:t>
            </w:r>
            <w:proofErr w:type="spellEnd"/>
          </w:p>
        </w:tc>
      </w:tr>
      <w:tr w:rsidR="00245725" w:rsidRPr="00245725" w14:paraId="23D27C23" w14:textId="77777777" w:rsidTr="00245725">
        <w:trPr>
          <w:tblCellSpacing w:w="15" w:type="dxa"/>
        </w:trPr>
        <w:tc>
          <w:tcPr>
            <w:tcW w:w="0" w:type="auto"/>
            <w:vMerge/>
            <w:shd w:val="clear" w:color="auto" w:fill="FAEBD7"/>
            <w:vAlign w:val="center"/>
            <w:hideMark/>
          </w:tcPr>
          <w:p w14:paraId="07C1B929"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2DE90F7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Воздушный</w:t>
            </w:r>
          </w:p>
        </w:tc>
        <w:tc>
          <w:tcPr>
            <w:tcW w:w="0" w:type="auto"/>
            <w:shd w:val="clear" w:color="auto" w:fill="87CEFA"/>
            <w:tcMar>
              <w:top w:w="105" w:type="dxa"/>
              <w:left w:w="15" w:type="dxa"/>
              <w:bottom w:w="105" w:type="dxa"/>
              <w:right w:w="15" w:type="dxa"/>
            </w:tcMar>
            <w:vAlign w:val="center"/>
            <w:hideMark/>
          </w:tcPr>
          <w:p w14:paraId="6103439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Масляный</w:t>
            </w:r>
          </w:p>
        </w:tc>
        <w:tc>
          <w:tcPr>
            <w:tcW w:w="0" w:type="auto"/>
            <w:shd w:val="clear" w:color="auto" w:fill="87CEFA"/>
            <w:tcMar>
              <w:top w:w="105" w:type="dxa"/>
              <w:left w:w="15" w:type="dxa"/>
              <w:bottom w:w="105" w:type="dxa"/>
              <w:right w:w="15" w:type="dxa"/>
            </w:tcMar>
            <w:vAlign w:val="center"/>
            <w:hideMark/>
          </w:tcPr>
          <w:p w14:paraId="5543C46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Arial" w:eastAsia="Times New Roman" w:hAnsi="Arial" w:cs="Arial"/>
                <w:b/>
                <w:bCs/>
                <w:color w:val="981917"/>
                <w:sz w:val="21"/>
                <w:szCs w:val="21"/>
                <w:lang w:eastAsia="ru-RU"/>
              </w:rPr>
              <w:t>Элегазовый</w:t>
            </w:r>
            <w:proofErr w:type="spellEnd"/>
          </w:p>
        </w:tc>
      </w:tr>
      <w:tr w:rsidR="00245725" w:rsidRPr="00245725" w14:paraId="42147783"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5CF1009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14:paraId="24B06B5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75</w:t>
            </w:r>
          </w:p>
        </w:tc>
        <w:tc>
          <w:tcPr>
            <w:tcW w:w="0" w:type="auto"/>
            <w:shd w:val="clear" w:color="auto" w:fill="FAF0E6"/>
            <w:tcMar>
              <w:top w:w="30" w:type="dxa"/>
              <w:left w:w="75" w:type="dxa"/>
              <w:bottom w:w="30" w:type="dxa"/>
              <w:right w:w="75" w:type="dxa"/>
            </w:tcMar>
            <w:vAlign w:val="center"/>
            <w:hideMark/>
          </w:tcPr>
          <w:p w14:paraId="1F128AD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2565810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1C0C19D1"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639A16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0BF0AFF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90</w:t>
            </w:r>
          </w:p>
        </w:tc>
        <w:tc>
          <w:tcPr>
            <w:tcW w:w="0" w:type="auto"/>
            <w:shd w:val="clear" w:color="auto" w:fill="FAEBD7"/>
            <w:tcMar>
              <w:top w:w="30" w:type="dxa"/>
              <w:left w:w="75" w:type="dxa"/>
              <w:bottom w:w="30" w:type="dxa"/>
              <w:right w:w="75" w:type="dxa"/>
            </w:tcMar>
            <w:vAlign w:val="center"/>
            <w:hideMark/>
          </w:tcPr>
          <w:p w14:paraId="2B9BC3F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75</w:t>
            </w:r>
          </w:p>
        </w:tc>
        <w:tc>
          <w:tcPr>
            <w:tcW w:w="0" w:type="auto"/>
            <w:shd w:val="clear" w:color="auto" w:fill="FAEBD7"/>
            <w:tcMar>
              <w:top w:w="30" w:type="dxa"/>
              <w:left w:w="75" w:type="dxa"/>
              <w:bottom w:w="30" w:type="dxa"/>
              <w:right w:w="75" w:type="dxa"/>
            </w:tcMar>
            <w:vAlign w:val="center"/>
            <w:hideMark/>
          </w:tcPr>
          <w:p w14:paraId="11B9B2C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290</w:t>
            </w:r>
          </w:p>
        </w:tc>
      </w:tr>
      <w:tr w:rsidR="00245725" w:rsidRPr="00245725" w14:paraId="679446CB"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747302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14:paraId="210E4D9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190</w:t>
            </w:r>
          </w:p>
        </w:tc>
        <w:tc>
          <w:tcPr>
            <w:tcW w:w="0" w:type="auto"/>
            <w:shd w:val="clear" w:color="auto" w:fill="FAF0E6"/>
            <w:tcMar>
              <w:top w:w="30" w:type="dxa"/>
              <w:left w:w="75" w:type="dxa"/>
              <w:bottom w:w="30" w:type="dxa"/>
              <w:right w:w="75" w:type="dxa"/>
            </w:tcMar>
            <w:vAlign w:val="center"/>
            <w:hideMark/>
          </w:tcPr>
          <w:p w14:paraId="3CC3470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210</w:t>
            </w:r>
          </w:p>
        </w:tc>
        <w:tc>
          <w:tcPr>
            <w:tcW w:w="0" w:type="auto"/>
            <w:shd w:val="clear" w:color="auto" w:fill="FAF0E6"/>
            <w:tcMar>
              <w:top w:w="30" w:type="dxa"/>
              <w:left w:w="75" w:type="dxa"/>
              <w:bottom w:w="30" w:type="dxa"/>
              <w:right w:w="75" w:type="dxa"/>
            </w:tcMar>
            <w:vAlign w:val="center"/>
            <w:hideMark/>
          </w:tcPr>
          <w:p w14:paraId="2A89126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600</w:t>
            </w:r>
          </w:p>
        </w:tc>
      </w:tr>
    </w:tbl>
    <w:p w14:paraId="3E6CD53A"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380"/>
        <w:gridCol w:w="885"/>
        <w:gridCol w:w="1044"/>
        <w:gridCol w:w="1442"/>
        <w:gridCol w:w="1044"/>
        <w:gridCol w:w="948"/>
        <w:gridCol w:w="3057"/>
      </w:tblGrid>
      <w:tr w:rsidR="00245725" w:rsidRPr="00245725" w14:paraId="6E2D048D" w14:textId="77777777" w:rsidTr="00245725">
        <w:trPr>
          <w:trHeight w:val="408"/>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14:paraId="703CF918"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П.1.8 – Стоимость трансформаторов </w:t>
            </w:r>
            <w:r w:rsidRPr="00245725">
              <w:rPr>
                <w:rFonts w:ascii="Times New Roman" w:eastAsia="Times New Roman" w:hAnsi="Times New Roman" w:cs="Times New Roman"/>
                <w:i/>
                <w:iCs/>
                <w:color w:val="000000"/>
                <w:sz w:val="26"/>
                <w:szCs w:val="26"/>
                <w:lang w:eastAsia="ru-RU"/>
              </w:rPr>
              <w:t xml:space="preserve">35–220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i/>
                <w:iCs/>
                <w:color w:val="000000"/>
                <w:sz w:val="21"/>
                <w:szCs w:val="21"/>
                <w:lang w:eastAsia="ru-RU"/>
              </w:rPr>
              <w:t>, тыс. руб. (цены 1991 г.)</w:t>
            </w:r>
          </w:p>
        </w:tc>
      </w:tr>
      <w:tr w:rsidR="00245725" w:rsidRPr="00245725" w14:paraId="3F8C818B"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501498B9"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Мощность, МВА</w:t>
            </w:r>
          </w:p>
        </w:tc>
        <w:tc>
          <w:tcPr>
            <w:tcW w:w="0" w:type="auto"/>
            <w:gridSpan w:val="5"/>
            <w:shd w:val="clear" w:color="auto" w:fill="87CEFA"/>
            <w:tcMar>
              <w:top w:w="105" w:type="dxa"/>
              <w:left w:w="15" w:type="dxa"/>
              <w:bottom w:w="105" w:type="dxa"/>
              <w:right w:w="15" w:type="dxa"/>
            </w:tcMar>
            <w:vAlign w:val="center"/>
            <w:hideMark/>
          </w:tcPr>
          <w:p w14:paraId="4133C2A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Трансформатор</w:t>
            </w:r>
          </w:p>
        </w:tc>
        <w:tc>
          <w:tcPr>
            <w:tcW w:w="0" w:type="auto"/>
            <w:shd w:val="clear" w:color="auto" w:fill="87CEFA"/>
            <w:tcMar>
              <w:top w:w="105" w:type="dxa"/>
              <w:left w:w="15" w:type="dxa"/>
              <w:bottom w:w="105" w:type="dxa"/>
              <w:right w:w="15" w:type="dxa"/>
            </w:tcMar>
            <w:vAlign w:val="center"/>
            <w:hideMark/>
          </w:tcPr>
          <w:p w14:paraId="79BF6B8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Автотрансформатор</w:t>
            </w:r>
          </w:p>
        </w:tc>
      </w:tr>
      <w:tr w:rsidR="00245725" w:rsidRPr="00245725" w14:paraId="0C56B2FF" w14:textId="77777777" w:rsidTr="00245725">
        <w:trPr>
          <w:tblCellSpacing w:w="15" w:type="dxa"/>
        </w:trPr>
        <w:tc>
          <w:tcPr>
            <w:tcW w:w="0" w:type="auto"/>
            <w:vMerge/>
            <w:shd w:val="clear" w:color="auto" w:fill="FAEBD7"/>
            <w:vAlign w:val="center"/>
            <w:hideMark/>
          </w:tcPr>
          <w:p w14:paraId="0C527C34"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53738E09"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35/НН</w:t>
            </w:r>
          </w:p>
        </w:tc>
        <w:tc>
          <w:tcPr>
            <w:tcW w:w="0" w:type="auto"/>
            <w:shd w:val="clear" w:color="auto" w:fill="87CEFA"/>
            <w:tcMar>
              <w:top w:w="105" w:type="dxa"/>
              <w:left w:w="15" w:type="dxa"/>
              <w:bottom w:w="105" w:type="dxa"/>
              <w:right w:w="15" w:type="dxa"/>
            </w:tcMar>
            <w:vAlign w:val="center"/>
            <w:hideMark/>
          </w:tcPr>
          <w:p w14:paraId="131CE37D"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110/НН</w:t>
            </w:r>
          </w:p>
        </w:tc>
        <w:tc>
          <w:tcPr>
            <w:tcW w:w="0" w:type="auto"/>
            <w:shd w:val="clear" w:color="auto" w:fill="87CEFA"/>
            <w:tcMar>
              <w:top w:w="105" w:type="dxa"/>
              <w:left w:w="15" w:type="dxa"/>
              <w:bottom w:w="105" w:type="dxa"/>
              <w:right w:w="15" w:type="dxa"/>
            </w:tcMar>
            <w:vAlign w:val="center"/>
            <w:hideMark/>
          </w:tcPr>
          <w:p w14:paraId="564FDB5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110/35/НН</w:t>
            </w:r>
          </w:p>
        </w:tc>
        <w:tc>
          <w:tcPr>
            <w:tcW w:w="0" w:type="auto"/>
            <w:shd w:val="clear" w:color="auto" w:fill="87CEFA"/>
            <w:tcMar>
              <w:top w:w="105" w:type="dxa"/>
              <w:left w:w="15" w:type="dxa"/>
              <w:bottom w:w="105" w:type="dxa"/>
              <w:right w:w="15" w:type="dxa"/>
            </w:tcMar>
            <w:vAlign w:val="center"/>
            <w:hideMark/>
          </w:tcPr>
          <w:p w14:paraId="509DB95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220/НН</w:t>
            </w:r>
          </w:p>
        </w:tc>
        <w:tc>
          <w:tcPr>
            <w:tcW w:w="0" w:type="auto"/>
            <w:shd w:val="clear" w:color="auto" w:fill="87CEFA"/>
            <w:tcMar>
              <w:top w:w="105" w:type="dxa"/>
              <w:left w:w="15" w:type="dxa"/>
              <w:bottom w:w="105" w:type="dxa"/>
              <w:right w:w="15" w:type="dxa"/>
            </w:tcMar>
            <w:vAlign w:val="center"/>
            <w:hideMark/>
          </w:tcPr>
          <w:p w14:paraId="4DDD508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220/35</w:t>
            </w:r>
          </w:p>
        </w:tc>
        <w:tc>
          <w:tcPr>
            <w:tcW w:w="0" w:type="auto"/>
            <w:shd w:val="clear" w:color="auto" w:fill="87CEFA"/>
            <w:tcMar>
              <w:top w:w="105" w:type="dxa"/>
              <w:left w:w="15" w:type="dxa"/>
              <w:bottom w:w="105" w:type="dxa"/>
              <w:right w:w="15" w:type="dxa"/>
            </w:tcMar>
            <w:vAlign w:val="center"/>
            <w:hideMark/>
          </w:tcPr>
          <w:p w14:paraId="3E66E47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220/110/НН</w:t>
            </w:r>
          </w:p>
        </w:tc>
      </w:tr>
      <w:tr w:rsidR="00245725" w:rsidRPr="00245725" w14:paraId="7F349E2C"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51DA25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14:paraId="0CEA15A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65</w:t>
            </w:r>
          </w:p>
        </w:tc>
        <w:tc>
          <w:tcPr>
            <w:tcW w:w="0" w:type="auto"/>
            <w:shd w:val="clear" w:color="auto" w:fill="FAF0E6"/>
            <w:tcMar>
              <w:top w:w="30" w:type="dxa"/>
              <w:left w:w="75" w:type="dxa"/>
              <w:bottom w:w="30" w:type="dxa"/>
              <w:right w:w="75" w:type="dxa"/>
            </w:tcMar>
            <w:vAlign w:val="center"/>
            <w:hideMark/>
          </w:tcPr>
          <w:p w14:paraId="0B4CD7D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1E024EB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991BD7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71F081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C85AC6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2B9AF3CD"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0A4F04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14:paraId="72A1A13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73</w:t>
            </w:r>
          </w:p>
        </w:tc>
        <w:tc>
          <w:tcPr>
            <w:tcW w:w="0" w:type="auto"/>
            <w:shd w:val="clear" w:color="auto" w:fill="FAEBD7"/>
            <w:tcMar>
              <w:top w:w="30" w:type="dxa"/>
              <w:left w:w="75" w:type="dxa"/>
              <w:bottom w:w="30" w:type="dxa"/>
              <w:right w:w="75" w:type="dxa"/>
            </w:tcMar>
            <w:vAlign w:val="center"/>
            <w:hideMark/>
          </w:tcPr>
          <w:p w14:paraId="3DB380C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2A5FD6B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9BCF97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21BAC23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4B9811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6AC45D2D"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287D72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6055477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95</w:t>
            </w:r>
          </w:p>
        </w:tc>
        <w:tc>
          <w:tcPr>
            <w:tcW w:w="0" w:type="auto"/>
            <w:shd w:val="clear" w:color="auto" w:fill="FAF0E6"/>
            <w:tcMar>
              <w:top w:w="30" w:type="dxa"/>
              <w:left w:w="75" w:type="dxa"/>
              <w:bottom w:w="30" w:type="dxa"/>
              <w:right w:w="75" w:type="dxa"/>
            </w:tcMar>
            <w:vAlign w:val="center"/>
            <w:hideMark/>
          </w:tcPr>
          <w:p w14:paraId="42A43DE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136</w:t>
            </w:r>
          </w:p>
        </w:tc>
        <w:tc>
          <w:tcPr>
            <w:tcW w:w="0" w:type="auto"/>
            <w:shd w:val="clear" w:color="auto" w:fill="FAF0E6"/>
            <w:tcMar>
              <w:top w:w="30" w:type="dxa"/>
              <w:left w:w="75" w:type="dxa"/>
              <w:bottom w:w="30" w:type="dxa"/>
              <w:right w:w="75" w:type="dxa"/>
            </w:tcMar>
            <w:vAlign w:val="center"/>
            <w:hideMark/>
          </w:tcPr>
          <w:p w14:paraId="31E8C42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163</w:t>
            </w:r>
          </w:p>
        </w:tc>
        <w:tc>
          <w:tcPr>
            <w:tcW w:w="0" w:type="auto"/>
            <w:shd w:val="clear" w:color="auto" w:fill="FAF0E6"/>
            <w:tcMar>
              <w:top w:w="30" w:type="dxa"/>
              <w:left w:w="75" w:type="dxa"/>
              <w:bottom w:w="30" w:type="dxa"/>
              <w:right w:w="75" w:type="dxa"/>
            </w:tcMar>
            <w:vAlign w:val="center"/>
            <w:hideMark/>
          </w:tcPr>
          <w:p w14:paraId="49B9ED3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CCD9FF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777F53F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4006E8F9"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0A3787B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0F5DBDB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1A43C73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148</w:t>
            </w:r>
          </w:p>
        </w:tc>
        <w:tc>
          <w:tcPr>
            <w:tcW w:w="0" w:type="auto"/>
            <w:shd w:val="clear" w:color="auto" w:fill="FAEBD7"/>
            <w:tcMar>
              <w:top w:w="30" w:type="dxa"/>
              <w:left w:w="75" w:type="dxa"/>
              <w:bottom w:w="30" w:type="dxa"/>
              <w:right w:w="75" w:type="dxa"/>
            </w:tcMar>
            <w:vAlign w:val="center"/>
            <w:hideMark/>
          </w:tcPr>
          <w:p w14:paraId="353F13A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189</w:t>
            </w:r>
          </w:p>
        </w:tc>
        <w:tc>
          <w:tcPr>
            <w:tcW w:w="0" w:type="auto"/>
            <w:shd w:val="clear" w:color="auto" w:fill="FAEBD7"/>
            <w:tcMar>
              <w:top w:w="30" w:type="dxa"/>
              <w:left w:w="75" w:type="dxa"/>
              <w:bottom w:w="30" w:type="dxa"/>
              <w:right w:w="75" w:type="dxa"/>
            </w:tcMar>
            <w:vAlign w:val="center"/>
            <w:hideMark/>
          </w:tcPr>
          <w:p w14:paraId="4FE1B2C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20935BB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5032983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2AABAC5A"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424749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14:paraId="659ABB4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7C0F392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172</w:t>
            </w:r>
          </w:p>
        </w:tc>
        <w:tc>
          <w:tcPr>
            <w:tcW w:w="0" w:type="auto"/>
            <w:shd w:val="clear" w:color="auto" w:fill="FAF0E6"/>
            <w:tcMar>
              <w:top w:w="30" w:type="dxa"/>
              <w:left w:w="75" w:type="dxa"/>
              <w:bottom w:w="30" w:type="dxa"/>
              <w:right w:w="75" w:type="dxa"/>
            </w:tcMar>
            <w:vAlign w:val="center"/>
            <w:hideMark/>
          </w:tcPr>
          <w:p w14:paraId="6F108D5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219</w:t>
            </w:r>
          </w:p>
        </w:tc>
        <w:tc>
          <w:tcPr>
            <w:tcW w:w="0" w:type="auto"/>
            <w:shd w:val="clear" w:color="auto" w:fill="FAF0E6"/>
            <w:tcMar>
              <w:top w:w="30" w:type="dxa"/>
              <w:left w:w="75" w:type="dxa"/>
              <w:bottom w:w="30" w:type="dxa"/>
              <w:right w:w="75" w:type="dxa"/>
            </w:tcMar>
            <w:vAlign w:val="center"/>
            <w:hideMark/>
          </w:tcPr>
          <w:p w14:paraId="690C474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17168F6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788803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62C012D6"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16FFC18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6CB020C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155</w:t>
            </w:r>
          </w:p>
        </w:tc>
        <w:tc>
          <w:tcPr>
            <w:tcW w:w="0" w:type="auto"/>
            <w:shd w:val="clear" w:color="auto" w:fill="FAEBD7"/>
            <w:tcMar>
              <w:top w:w="30" w:type="dxa"/>
              <w:left w:w="75" w:type="dxa"/>
              <w:bottom w:w="30" w:type="dxa"/>
              <w:right w:w="75" w:type="dxa"/>
            </w:tcMar>
            <w:vAlign w:val="center"/>
            <w:hideMark/>
          </w:tcPr>
          <w:p w14:paraId="3BE71A4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222</w:t>
            </w:r>
          </w:p>
        </w:tc>
        <w:tc>
          <w:tcPr>
            <w:tcW w:w="0" w:type="auto"/>
            <w:shd w:val="clear" w:color="auto" w:fill="FAEBD7"/>
            <w:tcMar>
              <w:top w:w="30" w:type="dxa"/>
              <w:left w:w="75" w:type="dxa"/>
              <w:bottom w:w="30" w:type="dxa"/>
              <w:right w:w="75" w:type="dxa"/>
            </w:tcMar>
            <w:vAlign w:val="center"/>
            <w:hideMark/>
          </w:tcPr>
          <w:p w14:paraId="2BE7426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255</w:t>
            </w:r>
          </w:p>
        </w:tc>
        <w:tc>
          <w:tcPr>
            <w:tcW w:w="0" w:type="auto"/>
            <w:shd w:val="clear" w:color="auto" w:fill="FAEBD7"/>
            <w:tcMar>
              <w:top w:w="30" w:type="dxa"/>
              <w:left w:w="75" w:type="dxa"/>
              <w:bottom w:w="30" w:type="dxa"/>
              <w:right w:w="75" w:type="dxa"/>
            </w:tcMar>
            <w:vAlign w:val="center"/>
            <w:hideMark/>
          </w:tcPr>
          <w:p w14:paraId="61EB168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2CBF9D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398</w:t>
            </w:r>
          </w:p>
        </w:tc>
        <w:tc>
          <w:tcPr>
            <w:tcW w:w="0" w:type="auto"/>
            <w:shd w:val="clear" w:color="auto" w:fill="FAEBD7"/>
            <w:tcMar>
              <w:top w:w="30" w:type="dxa"/>
              <w:left w:w="75" w:type="dxa"/>
              <w:bottom w:w="30" w:type="dxa"/>
              <w:right w:w="75" w:type="dxa"/>
            </w:tcMar>
            <w:vAlign w:val="center"/>
            <w:hideMark/>
          </w:tcPr>
          <w:p w14:paraId="363D24F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367C9542"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D9F864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6BEFA9F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14:paraId="64581D8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292</w:t>
            </w:r>
          </w:p>
        </w:tc>
        <w:tc>
          <w:tcPr>
            <w:tcW w:w="0" w:type="auto"/>
            <w:shd w:val="clear" w:color="auto" w:fill="FAF0E6"/>
            <w:tcMar>
              <w:top w:w="30" w:type="dxa"/>
              <w:left w:w="75" w:type="dxa"/>
              <w:bottom w:w="30" w:type="dxa"/>
              <w:right w:w="75" w:type="dxa"/>
            </w:tcMar>
            <w:vAlign w:val="center"/>
            <w:hideMark/>
          </w:tcPr>
          <w:p w14:paraId="2372ACA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320</w:t>
            </w:r>
          </w:p>
        </w:tc>
        <w:tc>
          <w:tcPr>
            <w:tcW w:w="0" w:type="auto"/>
            <w:shd w:val="clear" w:color="auto" w:fill="FAF0E6"/>
            <w:tcMar>
              <w:top w:w="30" w:type="dxa"/>
              <w:left w:w="75" w:type="dxa"/>
              <w:bottom w:w="30" w:type="dxa"/>
              <w:right w:w="75" w:type="dxa"/>
            </w:tcMar>
            <w:vAlign w:val="center"/>
            <w:hideMark/>
          </w:tcPr>
          <w:p w14:paraId="0157256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400</w:t>
            </w:r>
          </w:p>
        </w:tc>
        <w:tc>
          <w:tcPr>
            <w:tcW w:w="0" w:type="auto"/>
            <w:shd w:val="clear" w:color="auto" w:fill="FAF0E6"/>
            <w:tcMar>
              <w:top w:w="30" w:type="dxa"/>
              <w:left w:w="75" w:type="dxa"/>
              <w:bottom w:w="30" w:type="dxa"/>
              <w:right w:w="75" w:type="dxa"/>
            </w:tcMar>
            <w:vAlign w:val="center"/>
            <w:hideMark/>
          </w:tcPr>
          <w:p w14:paraId="07423E2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445</w:t>
            </w:r>
          </w:p>
        </w:tc>
        <w:tc>
          <w:tcPr>
            <w:tcW w:w="0" w:type="auto"/>
            <w:shd w:val="clear" w:color="auto" w:fill="FAF0E6"/>
            <w:tcMar>
              <w:top w:w="30" w:type="dxa"/>
              <w:left w:w="75" w:type="dxa"/>
              <w:bottom w:w="30" w:type="dxa"/>
              <w:right w:w="75" w:type="dxa"/>
            </w:tcMar>
            <w:vAlign w:val="center"/>
            <w:hideMark/>
          </w:tcPr>
          <w:p w14:paraId="13581DD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3CFFFDA0"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6476DB4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3EC63FB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360</w:t>
            </w:r>
          </w:p>
        </w:tc>
        <w:tc>
          <w:tcPr>
            <w:tcW w:w="0" w:type="auto"/>
            <w:shd w:val="clear" w:color="auto" w:fill="FAEBD7"/>
            <w:tcMar>
              <w:top w:w="30" w:type="dxa"/>
              <w:left w:w="75" w:type="dxa"/>
              <w:bottom w:w="30" w:type="dxa"/>
              <w:right w:w="75" w:type="dxa"/>
            </w:tcMar>
            <w:vAlign w:val="center"/>
            <w:hideMark/>
          </w:tcPr>
          <w:p w14:paraId="5686B63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360</w:t>
            </w:r>
          </w:p>
        </w:tc>
        <w:tc>
          <w:tcPr>
            <w:tcW w:w="0" w:type="auto"/>
            <w:shd w:val="clear" w:color="auto" w:fill="FAEBD7"/>
            <w:tcMar>
              <w:top w:w="30" w:type="dxa"/>
              <w:left w:w="75" w:type="dxa"/>
              <w:bottom w:w="30" w:type="dxa"/>
              <w:right w:w="75" w:type="dxa"/>
            </w:tcMar>
            <w:vAlign w:val="center"/>
            <w:hideMark/>
          </w:tcPr>
          <w:p w14:paraId="0909C71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407</w:t>
            </w:r>
          </w:p>
        </w:tc>
        <w:tc>
          <w:tcPr>
            <w:tcW w:w="0" w:type="auto"/>
            <w:shd w:val="clear" w:color="auto" w:fill="FAEBD7"/>
            <w:tcMar>
              <w:top w:w="30" w:type="dxa"/>
              <w:left w:w="75" w:type="dxa"/>
              <w:bottom w:w="30" w:type="dxa"/>
              <w:right w:w="75" w:type="dxa"/>
            </w:tcMar>
            <w:vAlign w:val="center"/>
            <w:hideMark/>
          </w:tcPr>
          <w:p w14:paraId="5728303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505</w:t>
            </w:r>
          </w:p>
        </w:tc>
        <w:tc>
          <w:tcPr>
            <w:tcW w:w="0" w:type="auto"/>
            <w:shd w:val="clear" w:color="auto" w:fill="FAEBD7"/>
            <w:tcMar>
              <w:top w:w="30" w:type="dxa"/>
              <w:left w:w="75" w:type="dxa"/>
              <w:bottom w:w="30" w:type="dxa"/>
              <w:right w:w="75" w:type="dxa"/>
            </w:tcMar>
            <w:vAlign w:val="center"/>
            <w:hideMark/>
          </w:tcPr>
          <w:p w14:paraId="3BCDE2C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480D1D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539</w:t>
            </w:r>
          </w:p>
        </w:tc>
      </w:tr>
      <w:tr w:rsidR="00245725" w:rsidRPr="00245725" w14:paraId="198761E0"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43B1C40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80</w:t>
            </w:r>
          </w:p>
        </w:tc>
        <w:tc>
          <w:tcPr>
            <w:tcW w:w="0" w:type="auto"/>
            <w:shd w:val="clear" w:color="auto" w:fill="FAF0E6"/>
            <w:tcMar>
              <w:top w:w="30" w:type="dxa"/>
              <w:left w:w="75" w:type="dxa"/>
              <w:bottom w:w="30" w:type="dxa"/>
              <w:right w:w="75" w:type="dxa"/>
            </w:tcMar>
            <w:vAlign w:val="center"/>
            <w:hideMark/>
          </w:tcPr>
          <w:p w14:paraId="15B9554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208278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408</w:t>
            </w:r>
          </w:p>
        </w:tc>
        <w:tc>
          <w:tcPr>
            <w:tcW w:w="0" w:type="auto"/>
            <w:shd w:val="clear" w:color="auto" w:fill="FAF0E6"/>
            <w:tcMar>
              <w:top w:w="30" w:type="dxa"/>
              <w:left w:w="75" w:type="dxa"/>
              <w:bottom w:w="30" w:type="dxa"/>
              <w:right w:w="75" w:type="dxa"/>
            </w:tcMar>
            <w:vAlign w:val="center"/>
            <w:hideMark/>
          </w:tcPr>
          <w:p w14:paraId="0DE1577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447</w:t>
            </w:r>
          </w:p>
        </w:tc>
        <w:tc>
          <w:tcPr>
            <w:tcW w:w="0" w:type="auto"/>
            <w:shd w:val="clear" w:color="auto" w:fill="FAF0E6"/>
            <w:tcMar>
              <w:top w:w="30" w:type="dxa"/>
              <w:left w:w="75" w:type="dxa"/>
              <w:bottom w:w="30" w:type="dxa"/>
              <w:right w:w="75" w:type="dxa"/>
            </w:tcMar>
            <w:vAlign w:val="center"/>
            <w:hideMark/>
          </w:tcPr>
          <w:p w14:paraId="18E60A0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455</w:t>
            </w:r>
          </w:p>
        </w:tc>
        <w:tc>
          <w:tcPr>
            <w:tcW w:w="0" w:type="auto"/>
            <w:shd w:val="clear" w:color="auto" w:fill="FAF0E6"/>
            <w:tcMar>
              <w:top w:w="30" w:type="dxa"/>
              <w:left w:w="75" w:type="dxa"/>
              <w:bottom w:w="30" w:type="dxa"/>
              <w:right w:w="75" w:type="dxa"/>
            </w:tcMar>
            <w:vAlign w:val="center"/>
            <w:hideMark/>
          </w:tcPr>
          <w:p w14:paraId="4C1BF1E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71B332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21630C97"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79C2930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388E9C4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520D2C1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5E60B32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EC6191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635</w:t>
            </w:r>
          </w:p>
        </w:tc>
        <w:tc>
          <w:tcPr>
            <w:tcW w:w="0" w:type="auto"/>
            <w:shd w:val="clear" w:color="auto" w:fill="FAEBD7"/>
            <w:tcMar>
              <w:top w:w="30" w:type="dxa"/>
              <w:left w:w="75" w:type="dxa"/>
              <w:bottom w:w="30" w:type="dxa"/>
              <w:right w:w="75" w:type="dxa"/>
            </w:tcMar>
            <w:vAlign w:val="center"/>
            <w:hideMark/>
          </w:tcPr>
          <w:p w14:paraId="50BC6D9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7C5914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r>
      <w:tr w:rsidR="00245725" w:rsidRPr="00245725" w14:paraId="66D026BF"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FE6AE6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14:paraId="7FBCC1E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767FF7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440</w:t>
            </w:r>
          </w:p>
        </w:tc>
        <w:tc>
          <w:tcPr>
            <w:tcW w:w="0" w:type="auto"/>
            <w:shd w:val="clear" w:color="auto" w:fill="FAF0E6"/>
            <w:tcMar>
              <w:top w:w="30" w:type="dxa"/>
              <w:left w:w="75" w:type="dxa"/>
              <w:bottom w:w="30" w:type="dxa"/>
              <w:right w:w="75" w:type="dxa"/>
            </w:tcMar>
            <w:vAlign w:val="center"/>
            <w:hideMark/>
          </w:tcPr>
          <w:p w14:paraId="3BBFF01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D69775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540</w:t>
            </w:r>
          </w:p>
        </w:tc>
        <w:tc>
          <w:tcPr>
            <w:tcW w:w="0" w:type="auto"/>
            <w:shd w:val="clear" w:color="auto" w:fill="FAF0E6"/>
            <w:tcMar>
              <w:top w:w="30" w:type="dxa"/>
              <w:left w:w="75" w:type="dxa"/>
              <w:bottom w:w="30" w:type="dxa"/>
              <w:right w:w="75" w:type="dxa"/>
            </w:tcMar>
            <w:vAlign w:val="center"/>
            <w:hideMark/>
          </w:tcPr>
          <w:p w14:paraId="62153E0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63F91CB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621</w:t>
            </w:r>
          </w:p>
        </w:tc>
      </w:tr>
    </w:tbl>
    <w:p w14:paraId="5A6B4E0B"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3669"/>
        <w:gridCol w:w="3085"/>
        <w:gridCol w:w="4046"/>
      </w:tblGrid>
      <w:tr w:rsidR="00245725" w:rsidRPr="00245725" w14:paraId="00F2EF78" w14:textId="77777777" w:rsidTr="0024572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619DE1F9"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lastRenderedPageBreak/>
              <w:t>Таблица П.1.9 – Стоимость линейных регулировочных трансформаторов (цены 1991 г.)</w:t>
            </w:r>
          </w:p>
        </w:tc>
      </w:tr>
      <w:tr w:rsidR="00245725" w:rsidRPr="00245725" w14:paraId="25679026"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02D9723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Тип</w:t>
            </w:r>
          </w:p>
        </w:tc>
        <w:tc>
          <w:tcPr>
            <w:tcW w:w="0" w:type="auto"/>
            <w:shd w:val="clear" w:color="auto" w:fill="87CEFA"/>
            <w:tcMar>
              <w:top w:w="105" w:type="dxa"/>
              <w:left w:w="15" w:type="dxa"/>
              <w:bottom w:w="105" w:type="dxa"/>
              <w:right w:w="15" w:type="dxa"/>
            </w:tcMar>
            <w:vAlign w:val="center"/>
            <w:hideMark/>
          </w:tcPr>
          <w:p w14:paraId="6AFE59A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Мощность, МВА</w:t>
            </w:r>
          </w:p>
        </w:tc>
        <w:tc>
          <w:tcPr>
            <w:tcW w:w="0" w:type="auto"/>
            <w:shd w:val="clear" w:color="auto" w:fill="87CEFA"/>
            <w:tcMar>
              <w:top w:w="105" w:type="dxa"/>
              <w:left w:w="15" w:type="dxa"/>
              <w:bottom w:w="105" w:type="dxa"/>
              <w:right w:w="15" w:type="dxa"/>
            </w:tcMar>
            <w:vAlign w:val="center"/>
            <w:hideMark/>
          </w:tcPr>
          <w:p w14:paraId="3AC151B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Стоимость, тыс. руб.</w:t>
            </w:r>
          </w:p>
        </w:tc>
      </w:tr>
      <w:tr w:rsidR="00245725" w:rsidRPr="00245725" w14:paraId="70AF76E0"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1111D90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ЛТМН-16000/10</w:t>
            </w:r>
          </w:p>
        </w:tc>
        <w:tc>
          <w:tcPr>
            <w:tcW w:w="0" w:type="auto"/>
            <w:shd w:val="clear" w:color="auto" w:fill="FAEBD7"/>
            <w:tcMar>
              <w:top w:w="30" w:type="dxa"/>
              <w:left w:w="75" w:type="dxa"/>
              <w:bottom w:w="30" w:type="dxa"/>
              <w:right w:w="75" w:type="dxa"/>
            </w:tcMar>
            <w:vAlign w:val="center"/>
            <w:hideMark/>
          </w:tcPr>
          <w:p w14:paraId="74BF7F2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w:t>
            </w:r>
          </w:p>
        </w:tc>
        <w:tc>
          <w:tcPr>
            <w:tcW w:w="0" w:type="auto"/>
            <w:shd w:val="clear" w:color="auto" w:fill="FAEBD7"/>
            <w:tcMar>
              <w:top w:w="30" w:type="dxa"/>
              <w:left w:w="75" w:type="dxa"/>
              <w:bottom w:w="30" w:type="dxa"/>
              <w:right w:w="75" w:type="dxa"/>
            </w:tcMar>
            <w:vAlign w:val="center"/>
            <w:hideMark/>
          </w:tcPr>
          <w:p w14:paraId="717D584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r>
      <w:tr w:rsidR="00245725" w:rsidRPr="00245725" w14:paraId="3E5EE19D"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670514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ЛТДН-40000/10</w:t>
            </w:r>
          </w:p>
        </w:tc>
        <w:tc>
          <w:tcPr>
            <w:tcW w:w="0" w:type="auto"/>
            <w:shd w:val="clear" w:color="auto" w:fill="FAF0E6"/>
            <w:tcMar>
              <w:top w:w="30" w:type="dxa"/>
              <w:left w:w="75" w:type="dxa"/>
              <w:bottom w:w="30" w:type="dxa"/>
              <w:right w:w="75" w:type="dxa"/>
            </w:tcMar>
            <w:vAlign w:val="center"/>
            <w:hideMark/>
          </w:tcPr>
          <w:p w14:paraId="6DEC06C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12CC301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150</w:t>
            </w:r>
          </w:p>
        </w:tc>
      </w:tr>
      <w:tr w:rsidR="00245725" w:rsidRPr="00245725" w14:paraId="75318A81"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902216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ЛТДН-63000/35</w:t>
            </w:r>
          </w:p>
        </w:tc>
        <w:tc>
          <w:tcPr>
            <w:tcW w:w="0" w:type="auto"/>
            <w:shd w:val="clear" w:color="auto" w:fill="FAEBD7"/>
            <w:tcMar>
              <w:top w:w="30" w:type="dxa"/>
              <w:left w:w="75" w:type="dxa"/>
              <w:bottom w:w="30" w:type="dxa"/>
              <w:right w:w="75" w:type="dxa"/>
            </w:tcMar>
            <w:vAlign w:val="center"/>
            <w:hideMark/>
          </w:tcPr>
          <w:p w14:paraId="41C805F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3199D29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160</w:t>
            </w:r>
          </w:p>
        </w:tc>
      </w:tr>
      <w:tr w:rsidR="00245725" w:rsidRPr="00245725" w14:paraId="42C253F3"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089B5CE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ЛТДН-100000/35</w:t>
            </w:r>
          </w:p>
        </w:tc>
        <w:tc>
          <w:tcPr>
            <w:tcW w:w="0" w:type="auto"/>
            <w:shd w:val="clear" w:color="auto" w:fill="FAF0E6"/>
            <w:tcMar>
              <w:top w:w="30" w:type="dxa"/>
              <w:left w:w="75" w:type="dxa"/>
              <w:bottom w:w="30" w:type="dxa"/>
              <w:right w:w="75" w:type="dxa"/>
            </w:tcMar>
            <w:vAlign w:val="center"/>
            <w:hideMark/>
          </w:tcPr>
          <w:p w14:paraId="4B48662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3382FA1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250</w:t>
            </w:r>
          </w:p>
        </w:tc>
      </w:tr>
      <w:tr w:rsidR="00245725" w:rsidRPr="00245725" w14:paraId="6BB9F2F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341B5F3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ВРТДНУ-240000/35/35</w:t>
            </w:r>
          </w:p>
        </w:tc>
        <w:tc>
          <w:tcPr>
            <w:tcW w:w="0" w:type="auto"/>
            <w:shd w:val="clear" w:color="auto" w:fill="FAEBD7"/>
            <w:tcMar>
              <w:top w:w="30" w:type="dxa"/>
              <w:left w:w="75" w:type="dxa"/>
              <w:bottom w:w="30" w:type="dxa"/>
              <w:right w:w="75" w:type="dxa"/>
            </w:tcMar>
            <w:vAlign w:val="center"/>
            <w:hideMark/>
          </w:tcPr>
          <w:p w14:paraId="1920242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240</w:t>
            </w:r>
          </w:p>
        </w:tc>
        <w:tc>
          <w:tcPr>
            <w:tcW w:w="0" w:type="auto"/>
            <w:shd w:val="clear" w:color="auto" w:fill="FAEBD7"/>
            <w:tcMar>
              <w:top w:w="30" w:type="dxa"/>
              <w:left w:w="75" w:type="dxa"/>
              <w:bottom w:w="30" w:type="dxa"/>
              <w:right w:w="75" w:type="dxa"/>
            </w:tcMar>
            <w:vAlign w:val="center"/>
            <w:hideMark/>
          </w:tcPr>
          <w:p w14:paraId="011708D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250</w:t>
            </w:r>
          </w:p>
        </w:tc>
      </w:tr>
    </w:tbl>
    <w:p w14:paraId="57AA1085"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3145"/>
        <w:gridCol w:w="2066"/>
        <w:gridCol w:w="1032"/>
        <w:gridCol w:w="4557"/>
      </w:tblGrid>
      <w:tr w:rsidR="00245725" w:rsidRPr="00245725" w14:paraId="27F631B4" w14:textId="77777777" w:rsidTr="00245725">
        <w:trPr>
          <w:trHeight w:val="408"/>
          <w:tblCellSpacing w:w="15" w:type="dxa"/>
        </w:trPr>
        <w:tc>
          <w:tcPr>
            <w:tcW w:w="0" w:type="auto"/>
            <w:gridSpan w:val="4"/>
            <w:tcBorders>
              <w:top w:val="nil"/>
              <w:left w:val="nil"/>
              <w:bottom w:val="nil"/>
              <w:right w:val="nil"/>
            </w:tcBorders>
            <w:shd w:val="clear" w:color="auto" w:fill="87CEFA"/>
            <w:tcMar>
              <w:top w:w="105" w:type="dxa"/>
              <w:left w:w="15" w:type="dxa"/>
              <w:bottom w:w="105" w:type="dxa"/>
              <w:right w:w="15" w:type="dxa"/>
            </w:tcMar>
            <w:vAlign w:val="center"/>
            <w:hideMark/>
          </w:tcPr>
          <w:p w14:paraId="3248A532"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П.1.10 – Стоимость синхронных компенсаторов и статических тиристорных компенсаторов (цены 1991 г.)</w:t>
            </w:r>
          </w:p>
        </w:tc>
      </w:tr>
      <w:tr w:rsidR="00245725" w:rsidRPr="00245725" w14:paraId="02FFABC3"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2ADD854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Тип СК, СТК</w:t>
            </w:r>
          </w:p>
        </w:tc>
        <w:tc>
          <w:tcPr>
            <w:tcW w:w="0" w:type="auto"/>
            <w:vMerge w:val="restart"/>
            <w:shd w:val="clear" w:color="auto" w:fill="87CEFA"/>
            <w:tcMar>
              <w:top w:w="105" w:type="dxa"/>
              <w:left w:w="15" w:type="dxa"/>
              <w:bottom w:w="105" w:type="dxa"/>
              <w:right w:w="15" w:type="dxa"/>
            </w:tcMar>
            <w:vAlign w:val="center"/>
            <w:hideMark/>
          </w:tcPr>
          <w:p w14:paraId="0F4DF7AB"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Мощность, </w:t>
            </w:r>
            <w:proofErr w:type="spellStart"/>
            <w:r w:rsidRPr="00245725">
              <w:rPr>
                <w:rFonts w:ascii="Arial" w:eastAsia="Times New Roman" w:hAnsi="Arial" w:cs="Arial"/>
                <w:b/>
                <w:bCs/>
                <w:color w:val="981917"/>
                <w:sz w:val="21"/>
                <w:szCs w:val="21"/>
                <w:lang w:eastAsia="ru-RU"/>
              </w:rPr>
              <w:t>Мвар</w:t>
            </w:r>
            <w:proofErr w:type="spellEnd"/>
          </w:p>
        </w:tc>
        <w:tc>
          <w:tcPr>
            <w:tcW w:w="0" w:type="auto"/>
            <w:gridSpan w:val="2"/>
            <w:shd w:val="clear" w:color="auto" w:fill="87CEFA"/>
            <w:tcMar>
              <w:top w:w="105" w:type="dxa"/>
              <w:left w:w="15" w:type="dxa"/>
              <w:bottom w:w="105" w:type="dxa"/>
              <w:right w:w="15" w:type="dxa"/>
            </w:tcMar>
            <w:vAlign w:val="center"/>
            <w:hideMark/>
          </w:tcPr>
          <w:p w14:paraId="3D23018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Стоимость, тыс. </w:t>
            </w:r>
            <w:proofErr w:type="spellStart"/>
            <w:r w:rsidRPr="00245725">
              <w:rPr>
                <w:rFonts w:ascii="Arial" w:eastAsia="Times New Roman" w:hAnsi="Arial" w:cs="Arial"/>
                <w:b/>
                <w:bCs/>
                <w:color w:val="981917"/>
                <w:sz w:val="21"/>
                <w:szCs w:val="21"/>
                <w:lang w:eastAsia="ru-RU"/>
              </w:rPr>
              <w:t>руб</w:t>
            </w:r>
            <w:proofErr w:type="spellEnd"/>
          </w:p>
        </w:tc>
      </w:tr>
      <w:tr w:rsidR="00245725" w:rsidRPr="00245725" w14:paraId="37EF26BF" w14:textId="77777777" w:rsidTr="00245725">
        <w:trPr>
          <w:tblCellSpacing w:w="15" w:type="dxa"/>
        </w:trPr>
        <w:tc>
          <w:tcPr>
            <w:tcW w:w="0" w:type="auto"/>
            <w:vMerge/>
            <w:shd w:val="clear" w:color="auto" w:fill="FAEBD7"/>
            <w:vAlign w:val="center"/>
            <w:hideMark/>
          </w:tcPr>
          <w:p w14:paraId="256CFF07"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6180894F"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1B207D69"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Двух СК</w:t>
            </w:r>
          </w:p>
        </w:tc>
        <w:tc>
          <w:tcPr>
            <w:tcW w:w="0" w:type="auto"/>
            <w:shd w:val="clear" w:color="auto" w:fill="87CEFA"/>
            <w:tcMar>
              <w:top w:w="105" w:type="dxa"/>
              <w:left w:w="15" w:type="dxa"/>
              <w:bottom w:w="105" w:type="dxa"/>
              <w:right w:w="15" w:type="dxa"/>
            </w:tcMar>
            <w:vAlign w:val="center"/>
            <w:hideMark/>
          </w:tcPr>
          <w:p w14:paraId="4877D33A"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В том числе при вводе первого СК, СТК</w:t>
            </w:r>
          </w:p>
        </w:tc>
      </w:tr>
      <w:tr w:rsidR="00245725" w:rsidRPr="00245725" w14:paraId="40503499"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CAE3C95"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КСВБ-50-11</w:t>
            </w:r>
          </w:p>
        </w:tc>
        <w:tc>
          <w:tcPr>
            <w:tcW w:w="0" w:type="auto"/>
            <w:shd w:val="clear" w:color="auto" w:fill="FAF0E6"/>
            <w:tcMar>
              <w:top w:w="30" w:type="dxa"/>
              <w:left w:w="75" w:type="dxa"/>
              <w:bottom w:w="30" w:type="dxa"/>
              <w:right w:w="75" w:type="dxa"/>
            </w:tcMar>
            <w:vAlign w:val="center"/>
            <w:hideMark/>
          </w:tcPr>
          <w:p w14:paraId="7357201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14:paraId="70778EF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1500</w:t>
            </w:r>
          </w:p>
        </w:tc>
        <w:tc>
          <w:tcPr>
            <w:tcW w:w="0" w:type="auto"/>
            <w:shd w:val="clear" w:color="auto" w:fill="FAF0E6"/>
            <w:tcMar>
              <w:top w:w="30" w:type="dxa"/>
              <w:left w:w="75" w:type="dxa"/>
              <w:bottom w:w="30" w:type="dxa"/>
              <w:right w:w="75" w:type="dxa"/>
            </w:tcMar>
            <w:vAlign w:val="center"/>
            <w:hideMark/>
          </w:tcPr>
          <w:p w14:paraId="35B3730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950</w:t>
            </w:r>
          </w:p>
        </w:tc>
      </w:tr>
      <w:tr w:rsidR="00245725" w:rsidRPr="00245725" w14:paraId="7E0F238C"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FFEAABF"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КСВБО-50-11</w:t>
            </w:r>
          </w:p>
        </w:tc>
        <w:tc>
          <w:tcPr>
            <w:tcW w:w="0" w:type="auto"/>
            <w:shd w:val="clear" w:color="auto" w:fill="FAEBD7"/>
            <w:tcMar>
              <w:top w:w="30" w:type="dxa"/>
              <w:left w:w="75" w:type="dxa"/>
              <w:bottom w:w="30" w:type="dxa"/>
              <w:right w:w="75" w:type="dxa"/>
            </w:tcMar>
            <w:vAlign w:val="center"/>
            <w:hideMark/>
          </w:tcPr>
          <w:p w14:paraId="47E9411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14:paraId="5A7227A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1880</w:t>
            </w:r>
          </w:p>
        </w:tc>
        <w:tc>
          <w:tcPr>
            <w:tcW w:w="0" w:type="auto"/>
            <w:shd w:val="clear" w:color="auto" w:fill="FAEBD7"/>
            <w:tcMar>
              <w:top w:w="30" w:type="dxa"/>
              <w:left w:w="75" w:type="dxa"/>
              <w:bottom w:w="30" w:type="dxa"/>
              <w:right w:w="75" w:type="dxa"/>
            </w:tcMar>
            <w:vAlign w:val="center"/>
            <w:hideMark/>
          </w:tcPr>
          <w:p w14:paraId="686822E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1160</w:t>
            </w:r>
          </w:p>
        </w:tc>
      </w:tr>
      <w:tr w:rsidR="00245725" w:rsidRPr="00245725" w14:paraId="7E764855"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25D39DD5"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КСВБ-100-11</w:t>
            </w:r>
          </w:p>
        </w:tc>
        <w:tc>
          <w:tcPr>
            <w:tcW w:w="0" w:type="auto"/>
            <w:shd w:val="clear" w:color="auto" w:fill="FAF0E6"/>
            <w:tcMar>
              <w:top w:w="30" w:type="dxa"/>
              <w:left w:w="75" w:type="dxa"/>
              <w:bottom w:w="30" w:type="dxa"/>
              <w:right w:w="75" w:type="dxa"/>
            </w:tcMar>
            <w:vAlign w:val="center"/>
            <w:hideMark/>
          </w:tcPr>
          <w:p w14:paraId="425AC47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2F305CD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2950</w:t>
            </w:r>
          </w:p>
        </w:tc>
        <w:tc>
          <w:tcPr>
            <w:tcW w:w="0" w:type="auto"/>
            <w:shd w:val="clear" w:color="auto" w:fill="FAF0E6"/>
            <w:tcMar>
              <w:top w:w="30" w:type="dxa"/>
              <w:left w:w="75" w:type="dxa"/>
              <w:bottom w:w="30" w:type="dxa"/>
              <w:right w:w="75" w:type="dxa"/>
            </w:tcMar>
            <w:vAlign w:val="center"/>
            <w:hideMark/>
          </w:tcPr>
          <w:p w14:paraId="6D66090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1940</w:t>
            </w:r>
          </w:p>
        </w:tc>
      </w:tr>
      <w:tr w:rsidR="00245725" w:rsidRPr="00245725" w14:paraId="71FF02DD"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1AC1D499"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КСВБО-100-11</w:t>
            </w:r>
          </w:p>
        </w:tc>
        <w:tc>
          <w:tcPr>
            <w:tcW w:w="0" w:type="auto"/>
            <w:shd w:val="clear" w:color="auto" w:fill="FAEBD7"/>
            <w:tcMar>
              <w:top w:w="30" w:type="dxa"/>
              <w:left w:w="75" w:type="dxa"/>
              <w:bottom w:w="30" w:type="dxa"/>
              <w:right w:w="75" w:type="dxa"/>
            </w:tcMar>
            <w:vAlign w:val="center"/>
            <w:hideMark/>
          </w:tcPr>
          <w:p w14:paraId="1905C4D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0D5CCB4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3320</w:t>
            </w:r>
          </w:p>
        </w:tc>
        <w:tc>
          <w:tcPr>
            <w:tcW w:w="0" w:type="auto"/>
            <w:shd w:val="clear" w:color="auto" w:fill="FAEBD7"/>
            <w:tcMar>
              <w:top w:w="30" w:type="dxa"/>
              <w:left w:w="75" w:type="dxa"/>
              <w:bottom w:w="30" w:type="dxa"/>
              <w:right w:w="75" w:type="dxa"/>
            </w:tcMar>
            <w:vAlign w:val="center"/>
            <w:hideMark/>
          </w:tcPr>
          <w:p w14:paraId="3BEF9A4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2140</w:t>
            </w:r>
          </w:p>
        </w:tc>
      </w:tr>
      <w:tr w:rsidR="00245725" w:rsidRPr="00245725" w14:paraId="7E3C2556"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5F1DCD66"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КСВБ-160-11</w:t>
            </w:r>
          </w:p>
        </w:tc>
        <w:tc>
          <w:tcPr>
            <w:tcW w:w="0" w:type="auto"/>
            <w:shd w:val="clear" w:color="auto" w:fill="FAF0E6"/>
            <w:tcMar>
              <w:top w:w="30" w:type="dxa"/>
              <w:left w:w="75" w:type="dxa"/>
              <w:bottom w:w="30" w:type="dxa"/>
              <w:right w:w="75" w:type="dxa"/>
            </w:tcMar>
            <w:vAlign w:val="center"/>
            <w:hideMark/>
          </w:tcPr>
          <w:p w14:paraId="155D984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160</w:t>
            </w:r>
          </w:p>
        </w:tc>
        <w:tc>
          <w:tcPr>
            <w:tcW w:w="0" w:type="auto"/>
            <w:shd w:val="clear" w:color="auto" w:fill="FAF0E6"/>
            <w:tcMar>
              <w:top w:w="30" w:type="dxa"/>
              <w:left w:w="75" w:type="dxa"/>
              <w:bottom w:w="30" w:type="dxa"/>
              <w:right w:w="75" w:type="dxa"/>
            </w:tcMar>
            <w:vAlign w:val="center"/>
            <w:hideMark/>
          </w:tcPr>
          <w:p w14:paraId="42A8781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5490</w:t>
            </w:r>
          </w:p>
        </w:tc>
        <w:tc>
          <w:tcPr>
            <w:tcW w:w="0" w:type="auto"/>
            <w:shd w:val="clear" w:color="auto" w:fill="FAF0E6"/>
            <w:tcMar>
              <w:top w:w="30" w:type="dxa"/>
              <w:left w:w="75" w:type="dxa"/>
              <w:bottom w:w="30" w:type="dxa"/>
              <w:right w:w="75" w:type="dxa"/>
            </w:tcMar>
            <w:vAlign w:val="center"/>
            <w:hideMark/>
          </w:tcPr>
          <w:p w14:paraId="541329E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3470</w:t>
            </w:r>
          </w:p>
        </w:tc>
      </w:tr>
      <w:tr w:rsidR="00245725" w:rsidRPr="00245725" w14:paraId="38F70118"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647155F1"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КСВБО-160-11</w:t>
            </w:r>
          </w:p>
        </w:tc>
        <w:tc>
          <w:tcPr>
            <w:tcW w:w="0" w:type="auto"/>
            <w:shd w:val="clear" w:color="auto" w:fill="FAEBD7"/>
            <w:tcMar>
              <w:top w:w="30" w:type="dxa"/>
              <w:left w:w="75" w:type="dxa"/>
              <w:bottom w:w="30" w:type="dxa"/>
              <w:right w:w="75" w:type="dxa"/>
            </w:tcMar>
            <w:vAlign w:val="center"/>
            <w:hideMark/>
          </w:tcPr>
          <w:p w14:paraId="6AFAE89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160</w:t>
            </w:r>
          </w:p>
        </w:tc>
        <w:tc>
          <w:tcPr>
            <w:tcW w:w="0" w:type="auto"/>
            <w:shd w:val="clear" w:color="auto" w:fill="FAEBD7"/>
            <w:tcMar>
              <w:top w:w="30" w:type="dxa"/>
              <w:left w:w="75" w:type="dxa"/>
              <w:bottom w:w="30" w:type="dxa"/>
              <w:right w:w="75" w:type="dxa"/>
            </w:tcMar>
            <w:vAlign w:val="center"/>
            <w:hideMark/>
          </w:tcPr>
          <w:p w14:paraId="36B92A1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7230</w:t>
            </w:r>
          </w:p>
        </w:tc>
        <w:tc>
          <w:tcPr>
            <w:tcW w:w="0" w:type="auto"/>
            <w:shd w:val="clear" w:color="auto" w:fill="FAEBD7"/>
            <w:tcMar>
              <w:top w:w="30" w:type="dxa"/>
              <w:left w:w="75" w:type="dxa"/>
              <w:bottom w:w="30" w:type="dxa"/>
              <w:right w:w="75" w:type="dxa"/>
            </w:tcMar>
            <w:vAlign w:val="center"/>
            <w:hideMark/>
          </w:tcPr>
          <w:p w14:paraId="788F9FE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4620</w:t>
            </w:r>
          </w:p>
        </w:tc>
      </w:tr>
      <w:tr w:rsidR="00245725" w:rsidRPr="00245725" w14:paraId="217F227A"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6F1BFF8"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СТК с конденсаторной частью</w:t>
            </w:r>
          </w:p>
        </w:tc>
        <w:tc>
          <w:tcPr>
            <w:tcW w:w="0" w:type="auto"/>
            <w:shd w:val="clear" w:color="auto" w:fill="FAF0E6"/>
            <w:tcMar>
              <w:top w:w="30" w:type="dxa"/>
              <w:left w:w="75" w:type="dxa"/>
              <w:bottom w:w="30" w:type="dxa"/>
              <w:right w:w="75" w:type="dxa"/>
            </w:tcMar>
            <w:vAlign w:val="center"/>
            <w:hideMark/>
          </w:tcPr>
          <w:p w14:paraId="335E8D8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14:paraId="4D680E0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6200</w:t>
            </w:r>
          </w:p>
        </w:tc>
        <w:tc>
          <w:tcPr>
            <w:tcW w:w="0" w:type="auto"/>
            <w:shd w:val="clear" w:color="auto" w:fill="FAF0E6"/>
            <w:tcMar>
              <w:top w:w="30" w:type="dxa"/>
              <w:left w:w="75" w:type="dxa"/>
              <w:bottom w:w="30" w:type="dxa"/>
              <w:right w:w="75" w:type="dxa"/>
            </w:tcMar>
            <w:vAlign w:val="center"/>
            <w:hideMark/>
          </w:tcPr>
          <w:p w14:paraId="2BEF96F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3900</w:t>
            </w:r>
          </w:p>
        </w:tc>
      </w:tr>
      <w:tr w:rsidR="00245725" w:rsidRPr="00245725" w14:paraId="365BCC89"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55A6442" w14:textId="77777777" w:rsidR="00245725" w:rsidRPr="00245725" w:rsidRDefault="00245725" w:rsidP="00245725">
            <w:pPr>
              <w:spacing w:before="100" w:beforeAutospacing="1" w:after="150" w:line="288" w:lineRule="atLeast"/>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СТК без конденсаторной части</w:t>
            </w:r>
          </w:p>
        </w:tc>
        <w:tc>
          <w:tcPr>
            <w:tcW w:w="0" w:type="auto"/>
            <w:shd w:val="clear" w:color="auto" w:fill="FAEBD7"/>
            <w:tcMar>
              <w:top w:w="30" w:type="dxa"/>
              <w:left w:w="75" w:type="dxa"/>
              <w:bottom w:w="30" w:type="dxa"/>
              <w:right w:w="75" w:type="dxa"/>
            </w:tcMar>
            <w:vAlign w:val="center"/>
            <w:hideMark/>
          </w:tcPr>
          <w:p w14:paraId="17C50BD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14:paraId="7D635AF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4400</w:t>
            </w:r>
          </w:p>
        </w:tc>
        <w:tc>
          <w:tcPr>
            <w:tcW w:w="0" w:type="auto"/>
            <w:shd w:val="clear" w:color="auto" w:fill="FAEBD7"/>
            <w:tcMar>
              <w:top w:w="30" w:type="dxa"/>
              <w:left w:w="75" w:type="dxa"/>
              <w:bottom w:w="30" w:type="dxa"/>
              <w:right w:w="75" w:type="dxa"/>
            </w:tcMar>
            <w:vAlign w:val="center"/>
            <w:hideMark/>
          </w:tcPr>
          <w:p w14:paraId="67A4BFB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2800</w:t>
            </w:r>
          </w:p>
        </w:tc>
      </w:tr>
    </w:tbl>
    <w:p w14:paraId="7AC283AD"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2520"/>
        <w:gridCol w:w="5036"/>
        <w:gridCol w:w="3244"/>
      </w:tblGrid>
      <w:tr w:rsidR="00245725" w:rsidRPr="00245725" w14:paraId="76F0D993" w14:textId="77777777" w:rsidTr="0024572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134270DF"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 xml:space="preserve">Таблица П.1.11 – Стоимость </w:t>
            </w:r>
            <w:proofErr w:type="spellStart"/>
            <w:r w:rsidRPr="00245725">
              <w:rPr>
                <w:rFonts w:ascii="Arial" w:eastAsia="Times New Roman" w:hAnsi="Arial" w:cs="Arial"/>
                <w:i/>
                <w:iCs/>
                <w:color w:val="000000"/>
                <w:sz w:val="21"/>
                <w:szCs w:val="21"/>
                <w:lang w:eastAsia="ru-RU"/>
              </w:rPr>
              <w:t>шунтовых</w:t>
            </w:r>
            <w:proofErr w:type="spellEnd"/>
            <w:r w:rsidRPr="00245725">
              <w:rPr>
                <w:rFonts w:ascii="Arial" w:eastAsia="Times New Roman" w:hAnsi="Arial" w:cs="Arial"/>
                <w:i/>
                <w:iCs/>
                <w:color w:val="000000"/>
                <w:sz w:val="21"/>
                <w:szCs w:val="21"/>
                <w:lang w:eastAsia="ru-RU"/>
              </w:rPr>
              <w:t xml:space="preserve"> конденсаторных батарей </w:t>
            </w:r>
            <w:r w:rsidRPr="00245725">
              <w:rPr>
                <w:rFonts w:ascii="Times New Roman" w:eastAsia="Times New Roman" w:hAnsi="Times New Roman" w:cs="Times New Roman"/>
                <w:i/>
                <w:iCs/>
                <w:color w:val="000000"/>
                <w:sz w:val="26"/>
                <w:szCs w:val="26"/>
                <w:lang w:eastAsia="ru-RU"/>
              </w:rPr>
              <w:t xml:space="preserve">6-110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i/>
                <w:iCs/>
                <w:color w:val="000000"/>
                <w:sz w:val="21"/>
                <w:szCs w:val="21"/>
                <w:lang w:eastAsia="ru-RU"/>
              </w:rPr>
              <w:t> (цены 1991 г.)</w:t>
            </w:r>
          </w:p>
        </w:tc>
      </w:tr>
      <w:tr w:rsidR="00245725" w:rsidRPr="00245725" w14:paraId="15AA8425"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10D7CFF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Напряжение, </w:t>
            </w:r>
            <w:proofErr w:type="spellStart"/>
            <w:r w:rsidRPr="00245725">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42512DFD"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Установленная мощность, </w:t>
            </w:r>
            <w:proofErr w:type="spellStart"/>
            <w:r w:rsidRPr="00245725">
              <w:rPr>
                <w:rFonts w:ascii="Arial" w:eastAsia="Times New Roman" w:hAnsi="Arial" w:cs="Arial"/>
                <w:b/>
                <w:bCs/>
                <w:color w:val="981917"/>
                <w:sz w:val="21"/>
                <w:szCs w:val="21"/>
                <w:lang w:eastAsia="ru-RU"/>
              </w:rPr>
              <w:t>Мвар</w:t>
            </w:r>
            <w:proofErr w:type="spellEnd"/>
          </w:p>
        </w:tc>
        <w:tc>
          <w:tcPr>
            <w:tcW w:w="0" w:type="auto"/>
            <w:shd w:val="clear" w:color="auto" w:fill="87CEFA"/>
            <w:tcMar>
              <w:top w:w="105" w:type="dxa"/>
              <w:left w:w="15" w:type="dxa"/>
              <w:bottom w:w="105" w:type="dxa"/>
              <w:right w:w="15" w:type="dxa"/>
            </w:tcMar>
            <w:vAlign w:val="center"/>
            <w:hideMark/>
          </w:tcPr>
          <w:p w14:paraId="3F5E09CB"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Стоимость, тыс. </w:t>
            </w:r>
            <w:proofErr w:type="spellStart"/>
            <w:r w:rsidRPr="00245725">
              <w:rPr>
                <w:rFonts w:ascii="Arial" w:eastAsia="Times New Roman" w:hAnsi="Arial" w:cs="Arial"/>
                <w:b/>
                <w:bCs/>
                <w:color w:val="981917"/>
                <w:sz w:val="21"/>
                <w:szCs w:val="21"/>
                <w:lang w:eastAsia="ru-RU"/>
              </w:rPr>
              <w:t>руб</w:t>
            </w:r>
            <w:proofErr w:type="spellEnd"/>
          </w:p>
        </w:tc>
      </w:tr>
      <w:tr w:rsidR="00245725" w:rsidRPr="00245725" w14:paraId="6209736C"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99C394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094E880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1,4</w:t>
            </w:r>
            <w:r w:rsidRPr="00245725">
              <w:rPr>
                <w:rFonts w:ascii="Arial" w:eastAsia="Times New Roman" w:hAnsi="Arial" w:cs="Arial"/>
                <w:color w:val="000000"/>
                <w:sz w:val="18"/>
                <w:szCs w:val="18"/>
                <w:lang w:eastAsia="ru-RU"/>
              </w:rPr>
              <w:br/>
              <w:t>2,9*</w:t>
            </w:r>
            <w:r w:rsidRPr="00245725">
              <w:rPr>
                <w:rFonts w:ascii="Arial" w:eastAsia="Times New Roman" w:hAnsi="Arial" w:cs="Arial"/>
                <w:color w:val="000000"/>
                <w:sz w:val="18"/>
                <w:szCs w:val="18"/>
                <w:lang w:eastAsia="ru-RU"/>
              </w:rPr>
              <w:br/>
              <w:t>4,3</w:t>
            </w:r>
            <w:r w:rsidRPr="00245725">
              <w:rPr>
                <w:rFonts w:ascii="Arial" w:eastAsia="Times New Roman" w:hAnsi="Arial" w:cs="Arial"/>
                <w:color w:val="000000"/>
                <w:sz w:val="18"/>
                <w:szCs w:val="18"/>
                <w:lang w:eastAsia="ru-RU"/>
              </w:rPr>
              <w:br/>
              <w:t>5,8*</w:t>
            </w:r>
            <w:r w:rsidRPr="00245725">
              <w:rPr>
                <w:rFonts w:ascii="Arial" w:eastAsia="Times New Roman" w:hAnsi="Arial" w:cs="Arial"/>
                <w:color w:val="000000"/>
                <w:sz w:val="18"/>
                <w:szCs w:val="18"/>
                <w:lang w:eastAsia="ru-RU"/>
              </w:rPr>
              <w:br/>
              <w:t>7,2</w:t>
            </w:r>
          </w:p>
        </w:tc>
        <w:tc>
          <w:tcPr>
            <w:tcW w:w="0" w:type="auto"/>
            <w:shd w:val="clear" w:color="auto" w:fill="FAEBD7"/>
            <w:tcMar>
              <w:top w:w="30" w:type="dxa"/>
              <w:left w:w="75" w:type="dxa"/>
              <w:bottom w:w="30" w:type="dxa"/>
              <w:right w:w="75" w:type="dxa"/>
            </w:tcMar>
            <w:vAlign w:val="center"/>
            <w:hideMark/>
          </w:tcPr>
          <w:p w14:paraId="24C62F1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w:t>
            </w:r>
            <w:r w:rsidRPr="00245725">
              <w:rPr>
                <w:rFonts w:ascii="Arial" w:eastAsia="Times New Roman" w:hAnsi="Arial" w:cs="Arial"/>
                <w:color w:val="000000"/>
                <w:sz w:val="18"/>
                <w:szCs w:val="18"/>
                <w:lang w:eastAsia="ru-RU"/>
              </w:rPr>
              <w:br/>
              <w:t>34</w:t>
            </w:r>
            <w:r w:rsidRPr="00245725">
              <w:rPr>
                <w:rFonts w:ascii="Arial" w:eastAsia="Times New Roman" w:hAnsi="Arial" w:cs="Arial"/>
                <w:color w:val="000000"/>
                <w:sz w:val="18"/>
                <w:szCs w:val="18"/>
                <w:lang w:eastAsia="ru-RU"/>
              </w:rPr>
              <w:br/>
              <w:t>59</w:t>
            </w:r>
            <w:r w:rsidRPr="00245725">
              <w:rPr>
                <w:rFonts w:ascii="Arial" w:eastAsia="Times New Roman" w:hAnsi="Arial" w:cs="Arial"/>
                <w:color w:val="000000"/>
                <w:sz w:val="18"/>
                <w:szCs w:val="18"/>
                <w:lang w:eastAsia="ru-RU"/>
              </w:rPr>
              <w:br/>
              <w:t>67</w:t>
            </w:r>
            <w:r w:rsidRPr="00245725">
              <w:rPr>
                <w:rFonts w:ascii="Arial" w:eastAsia="Times New Roman" w:hAnsi="Arial" w:cs="Arial"/>
                <w:color w:val="000000"/>
                <w:sz w:val="18"/>
                <w:szCs w:val="18"/>
                <w:lang w:eastAsia="ru-RU"/>
              </w:rPr>
              <w:br/>
              <w:t>98</w:t>
            </w:r>
          </w:p>
        </w:tc>
      </w:tr>
      <w:tr w:rsidR="00245725" w:rsidRPr="00245725" w14:paraId="1C2B4A26"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F9DEFE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0909E39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w:t>
            </w:r>
            <w:r w:rsidRPr="00245725">
              <w:rPr>
                <w:rFonts w:ascii="Arial" w:eastAsia="Times New Roman" w:hAnsi="Arial" w:cs="Arial"/>
                <w:color w:val="000000"/>
                <w:sz w:val="18"/>
                <w:szCs w:val="18"/>
                <w:lang w:eastAsia="ru-RU"/>
              </w:rPr>
              <w:br/>
              <w:t>2,4</w:t>
            </w:r>
            <w:r w:rsidRPr="00245725">
              <w:rPr>
                <w:rFonts w:ascii="Arial" w:eastAsia="Times New Roman" w:hAnsi="Arial" w:cs="Arial"/>
                <w:color w:val="000000"/>
                <w:sz w:val="18"/>
                <w:szCs w:val="18"/>
                <w:lang w:eastAsia="ru-RU"/>
              </w:rPr>
              <w:br/>
            </w:r>
            <w:r w:rsidRPr="00245725">
              <w:rPr>
                <w:rFonts w:ascii="Arial" w:eastAsia="Times New Roman" w:hAnsi="Arial" w:cs="Arial"/>
                <w:color w:val="000000"/>
                <w:sz w:val="18"/>
                <w:szCs w:val="18"/>
                <w:lang w:eastAsia="ru-RU"/>
              </w:rPr>
              <w:lastRenderedPageBreak/>
              <w:t>3,6</w:t>
            </w:r>
            <w:r w:rsidRPr="00245725">
              <w:rPr>
                <w:rFonts w:ascii="Arial" w:eastAsia="Times New Roman" w:hAnsi="Arial" w:cs="Arial"/>
                <w:color w:val="000000"/>
                <w:sz w:val="18"/>
                <w:szCs w:val="18"/>
                <w:lang w:eastAsia="ru-RU"/>
              </w:rPr>
              <w:br/>
              <w:t>4,8*</w:t>
            </w:r>
            <w:r w:rsidRPr="00245725">
              <w:rPr>
                <w:rFonts w:ascii="Arial" w:eastAsia="Times New Roman" w:hAnsi="Arial" w:cs="Arial"/>
                <w:color w:val="000000"/>
                <w:sz w:val="18"/>
                <w:szCs w:val="18"/>
                <w:lang w:eastAsia="ru-RU"/>
              </w:rPr>
              <w:br/>
              <w:t>6,0</w:t>
            </w:r>
            <w:r w:rsidRPr="00245725">
              <w:rPr>
                <w:rFonts w:ascii="Arial" w:eastAsia="Times New Roman" w:hAnsi="Arial" w:cs="Arial"/>
                <w:color w:val="000000"/>
                <w:sz w:val="18"/>
                <w:szCs w:val="18"/>
                <w:lang w:eastAsia="ru-RU"/>
              </w:rPr>
              <w:br/>
              <w:t>7,2</w:t>
            </w:r>
            <w:r w:rsidRPr="00245725">
              <w:rPr>
                <w:rFonts w:ascii="Arial" w:eastAsia="Times New Roman" w:hAnsi="Arial" w:cs="Arial"/>
                <w:color w:val="000000"/>
                <w:sz w:val="18"/>
                <w:szCs w:val="18"/>
                <w:lang w:eastAsia="ru-RU"/>
              </w:rPr>
              <w:br/>
              <w:t>9,6*</w:t>
            </w:r>
            <w:r w:rsidRPr="00245725">
              <w:rPr>
                <w:rFonts w:ascii="Arial" w:eastAsia="Times New Roman" w:hAnsi="Arial" w:cs="Arial"/>
                <w:color w:val="000000"/>
                <w:sz w:val="18"/>
                <w:szCs w:val="18"/>
                <w:lang w:eastAsia="ru-RU"/>
              </w:rPr>
              <w:br/>
              <w:t>12,0</w:t>
            </w:r>
          </w:p>
        </w:tc>
        <w:tc>
          <w:tcPr>
            <w:tcW w:w="0" w:type="auto"/>
            <w:shd w:val="clear" w:color="auto" w:fill="FAF0E6"/>
            <w:tcMar>
              <w:top w:w="30" w:type="dxa"/>
              <w:left w:w="75" w:type="dxa"/>
              <w:bottom w:w="30" w:type="dxa"/>
              <w:right w:w="75" w:type="dxa"/>
            </w:tcMar>
            <w:vAlign w:val="center"/>
            <w:hideMark/>
          </w:tcPr>
          <w:p w14:paraId="5B6DBE5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lastRenderedPageBreak/>
              <w:t>15</w:t>
            </w:r>
            <w:r w:rsidRPr="00245725">
              <w:rPr>
                <w:rFonts w:ascii="Arial" w:eastAsia="Times New Roman" w:hAnsi="Arial" w:cs="Arial"/>
                <w:color w:val="000000"/>
                <w:sz w:val="18"/>
                <w:szCs w:val="18"/>
                <w:lang w:eastAsia="ru-RU"/>
              </w:rPr>
              <w:br/>
              <w:t>30</w:t>
            </w:r>
            <w:r w:rsidRPr="00245725">
              <w:rPr>
                <w:rFonts w:ascii="Arial" w:eastAsia="Times New Roman" w:hAnsi="Arial" w:cs="Arial"/>
                <w:color w:val="000000"/>
                <w:sz w:val="18"/>
                <w:szCs w:val="18"/>
                <w:lang w:eastAsia="ru-RU"/>
              </w:rPr>
              <w:br/>
            </w:r>
            <w:r w:rsidRPr="00245725">
              <w:rPr>
                <w:rFonts w:ascii="Arial" w:eastAsia="Times New Roman" w:hAnsi="Arial" w:cs="Arial"/>
                <w:color w:val="000000"/>
                <w:sz w:val="18"/>
                <w:szCs w:val="18"/>
                <w:lang w:eastAsia="ru-RU"/>
              </w:rPr>
              <w:lastRenderedPageBreak/>
              <w:t>45</w:t>
            </w:r>
            <w:r w:rsidRPr="00245725">
              <w:rPr>
                <w:rFonts w:ascii="Arial" w:eastAsia="Times New Roman" w:hAnsi="Arial" w:cs="Arial"/>
                <w:color w:val="000000"/>
                <w:sz w:val="18"/>
                <w:szCs w:val="18"/>
                <w:lang w:eastAsia="ru-RU"/>
              </w:rPr>
              <w:br/>
              <w:t>62</w:t>
            </w:r>
            <w:r w:rsidRPr="00245725">
              <w:rPr>
                <w:rFonts w:ascii="Arial" w:eastAsia="Times New Roman" w:hAnsi="Arial" w:cs="Arial"/>
                <w:color w:val="000000"/>
                <w:sz w:val="18"/>
                <w:szCs w:val="18"/>
                <w:lang w:eastAsia="ru-RU"/>
              </w:rPr>
              <w:br/>
              <w:t>77</w:t>
            </w:r>
            <w:r w:rsidRPr="00245725">
              <w:rPr>
                <w:rFonts w:ascii="Arial" w:eastAsia="Times New Roman" w:hAnsi="Arial" w:cs="Arial"/>
                <w:color w:val="000000"/>
                <w:sz w:val="18"/>
                <w:szCs w:val="18"/>
                <w:lang w:eastAsia="ru-RU"/>
              </w:rPr>
              <w:br/>
              <w:t>90</w:t>
            </w:r>
            <w:r w:rsidRPr="00245725">
              <w:rPr>
                <w:rFonts w:ascii="Arial" w:eastAsia="Times New Roman" w:hAnsi="Arial" w:cs="Arial"/>
                <w:color w:val="000000"/>
                <w:sz w:val="18"/>
                <w:szCs w:val="18"/>
                <w:lang w:eastAsia="ru-RU"/>
              </w:rPr>
              <w:br/>
              <w:t>124</w:t>
            </w:r>
            <w:r w:rsidRPr="00245725">
              <w:rPr>
                <w:rFonts w:ascii="Arial" w:eastAsia="Times New Roman" w:hAnsi="Arial" w:cs="Arial"/>
                <w:color w:val="000000"/>
                <w:sz w:val="18"/>
                <w:szCs w:val="18"/>
                <w:lang w:eastAsia="ru-RU"/>
              </w:rPr>
              <w:br/>
              <w:t>150</w:t>
            </w:r>
          </w:p>
        </w:tc>
      </w:tr>
      <w:tr w:rsidR="00245725" w:rsidRPr="00245725" w14:paraId="569E306F"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3C85F0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lastRenderedPageBreak/>
              <w:t>35</w:t>
            </w:r>
          </w:p>
        </w:tc>
        <w:tc>
          <w:tcPr>
            <w:tcW w:w="0" w:type="auto"/>
            <w:shd w:val="clear" w:color="auto" w:fill="FAEBD7"/>
            <w:tcMar>
              <w:top w:w="30" w:type="dxa"/>
              <w:left w:w="75" w:type="dxa"/>
              <w:bottom w:w="30" w:type="dxa"/>
              <w:right w:w="75" w:type="dxa"/>
            </w:tcMar>
            <w:vAlign w:val="center"/>
            <w:hideMark/>
          </w:tcPr>
          <w:p w14:paraId="78F29DD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9,1</w:t>
            </w:r>
            <w:r w:rsidRPr="00245725">
              <w:rPr>
                <w:rFonts w:ascii="Arial" w:eastAsia="Times New Roman" w:hAnsi="Arial" w:cs="Arial"/>
                <w:color w:val="000000"/>
                <w:sz w:val="18"/>
                <w:szCs w:val="18"/>
                <w:lang w:eastAsia="ru-RU"/>
              </w:rPr>
              <w:br/>
              <w:t>13,6</w:t>
            </w:r>
            <w:r w:rsidRPr="00245725">
              <w:rPr>
                <w:rFonts w:ascii="Arial" w:eastAsia="Times New Roman" w:hAnsi="Arial" w:cs="Arial"/>
                <w:color w:val="000000"/>
                <w:sz w:val="18"/>
                <w:szCs w:val="18"/>
                <w:lang w:eastAsia="ru-RU"/>
              </w:rPr>
              <w:br/>
              <w:t>18,1</w:t>
            </w:r>
          </w:p>
        </w:tc>
        <w:tc>
          <w:tcPr>
            <w:tcW w:w="0" w:type="auto"/>
            <w:shd w:val="clear" w:color="auto" w:fill="FAEBD7"/>
            <w:tcMar>
              <w:top w:w="30" w:type="dxa"/>
              <w:left w:w="75" w:type="dxa"/>
              <w:bottom w:w="30" w:type="dxa"/>
              <w:right w:w="75" w:type="dxa"/>
            </w:tcMar>
            <w:vAlign w:val="center"/>
            <w:hideMark/>
          </w:tcPr>
          <w:p w14:paraId="0E9DCBC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r w:rsidRPr="00245725">
              <w:rPr>
                <w:rFonts w:ascii="Arial" w:eastAsia="Times New Roman" w:hAnsi="Arial" w:cs="Arial"/>
                <w:color w:val="000000"/>
                <w:sz w:val="18"/>
                <w:szCs w:val="18"/>
                <w:lang w:eastAsia="ru-RU"/>
              </w:rPr>
              <w:br/>
              <w:t>155</w:t>
            </w:r>
            <w:r w:rsidRPr="00245725">
              <w:rPr>
                <w:rFonts w:ascii="Arial" w:eastAsia="Times New Roman" w:hAnsi="Arial" w:cs="Arial"/>
                <w:color w:val="000000"/>
                <w:sz w:val="18"/>
                <w:szCs w:val="18"/>
                <w:lang w:eastAsia="ru-RU"/>
              </w:rPr>
              <w:br/>
              <w:t>205</w:t>
            </w:r>
          </w:p>
        </w:tc>
      </w:tr>
      <w:tr w:rsidR="00245725" w:rsidRPr="00245725" w14:paraId="63080DAC"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0DB4E83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703C7FC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27,2</w:t>
            </w:r>
            <w:r w:rsidRPr="00245725">
              <w:rPr>
                <w:rFonts w:ascii="Arial" w:eastAsia="Times New Roman" w:hAnsi="Arial" w:cs="Arial"/>
                <w:color w:val="000000"/>
                <w:sz w:val="18"/>
                <w:szCs w:val="18"/>
                <w:lang w:eastAsia="ru-RU"/>
              </w:rPr>
              <w:br/>
              <w:t>40,8</w:t>
            </w:r>
            <w:r w:rsidRPr="00245725">
              <w:rPr>
                <w:rFonts w:ascii="Arial" w:eastAsia="Times New Roman" w:hAnsi="Arial" w:cs="Arial"/>
                <w:color w:val="000000"/>
                <w:sz w:val="18"/>
                <w:szCs w:val="18"/>
                <w:lang w:eastAsia="ru-RU"/>
              </w:rPr>
              <w:br/>
              <w:t>54,0</w:t>
            </w:r>
            <w:r w:rsidRPr="00245725">
              <w:rPr>
                <w:rFonts w:ascii="Arial" w:eastAsia="Times New Roman" w:hAnsi="Arial" w:cs="Arial"/>
                <w:color w:val="000000"/>
                <w:sz w:val="18"/>
                <w:szCs w:val="18"/>
                <w:lang w:eastAsia="ru-RU"/>
              </w:rPr>
              <w:br/>
              <w:t>54,4*</w:t>
            </w:r>
          </w:p>
        </w:tc>
        <w:tc>
          <w:tcPr>
            <w:tcW w:w="0" w:type="auto"/>
            <w:shd w:val="clear" w:color="auto" w:fill="FAF0E6"/>
            <w:tcMar>
              <w:top w:w="30" w:type="dxa"/>
              <w:left w:w="75" w:type="dxa"/>
              <w:bottom w:w="30" w:type="dxa"/>
              <w:right w:w="75" w:type="dxa"/>
            </w:tcMar>
            <w:vAlign w:val="center"/>
            <w:hideMark/>
          </w:tcPr>
          <w:p w14:paraId="5BFF0FA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300</w:t>
            </w:r>
            <w:r w:rsidRPr="00245725">
              <w:rPr>
                <w:rFonts w:ascii="Arial" w:eastAsia="Times New Roman" w:hAnsi="Arial" w:cs="Arial"/>
                <w:color w:val="000000"/>
                <w:sz w:val="18"/>
                <w:szCs w:val="18"/>
                <w:lang w:eastAsia="ru-RU"/>
              </w:rPr>
              <w:br/>
              <w:t>450</w:t>
            </w:r>
            <w:r w:rsidRPr="00245725">
              <w:rPr>
                <w:rFonts w:ascii="Arial" w:eastAsia="Times New Roman" w:hAnsi="Arial" w:cs="Arial"/>
                <w:color w:val="000000"/>
                <w:sz w:val="18"/>
                <w:szCs w:val="18"/>
                <w:lang w:eastAsia="ru-RU"/>
              </w:rPr>
              <w:br/>
              <w:t>590</w:t>
            </w:r>
            <w:r w:rsidRPr="00245725">
              <w:rPr>
                <w:rFonts w:ascii="Arial" w:eastAsia="Times New Roman" w:hAnsi="Arial" w:cs="Arial"/>
                <w:color w:val="000000"/>
                <w:sz w:val="18"/>
                <w:szCs w:val="18"/>
                <w:lang w:eastAsia="ru-RU"/>
              </w:rPr>
              <w:br/>
              <w:t>625</w:t>
            </w:r>
          </w:p>
        </w:tc>
      </w:tr>
    </w:tbl>
    <w:p w14:paraId="47016C6E"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 xml:space="preserve">* Регулируемые </w:t>
      </w:r>
      <w:proofErr w:type="spellStart"/>
      <w:r w:rsidRPr="00245725">
        <w:rPr>
          <w:rFonts w:ascii="Arial" w:eastAsia="Times New Roman" w:hAnsi="Arial" w:cs="Arial"/>
          <w:color w:val="000000"/>
          <w:sz w:val="21"/>
          <w:szCs w:val="21"/>
          <w:lang w:eastAsia="ru-RU"/>
        </w:rPr>
        <w:t>шунтовые</w:t>
      </w:r>
      <w:proofErr w:type="spellEnd"/>
      <w:r w:rsidRPr="00245725">
        <w:rPr>
          <w:rFonts w:ascii="Arial" w:eastAsia="Times New Roman" w:hAnsi="Arial" w:cs="Arial"/>
          <w:color w:val="000000"/>
          <w:sz w:val="21"/>
          <w:szCs w:val="21"/>
          <w:lang w:eastAsia="ru-RU"/>
        </w:rPr>
        <w:t xml:space="preserve"> конденсаторные батареи</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3207"/>
        <w:gridCol w:w="4143"/>
        <w:gridCol w:w="3450"/>
      </w:tblGrid>
      <w:tr w:rsidR="00245725" w:rsidRPr="00245725" w14:paraId="30E6702A" w14:textId="77777777" w:rsidTr="00245725">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1CA995D9"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П.1.12 – Постоянная часть затрат по ПС </w:t>
            </w:r>
            <w:r w:rsidRPr="00245725">
              <w:rPr>
                <w:rFonts w:ascii="Times New Roman" w:eastAsia="Times New Roman" w:hAnsi="Times New Roman" w:cs="Times New Roman"/>
                <w:i/>
                <w:iCs/>
                <w:color w:val="000000"/>
                <w:sz w:val="26"/>
                <w:szCs w:val="26"/>
                <w:lang w:eastAsia="ru-RU"/>
              </w:rPr>
              <w:t xml:space="preserve">35-220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i/>
                <w:iCs/>
                <w:color w:val="000000"/>
                <w:sz w:val="21"/>
                <w:szCs w:val="21"/>
                <w:lang w:eastAsia="ru-RU"/>
              </w:rPr>
              <w:t xml:space="preserve"> с открытой установкой </w:t>
            </w:r>
            <w:proofErr w:type="gramStart"/>
            <w:r w:rsidRPr="00245725">
              <w:rPr>
                <w:rFonts w:ascii="Arial" w:eastAsia="Times New Roman" w:hAnsi="Arial" w:cs="Arial"/>
                <w:i/>
                <w:iCs/>
                <w:color w:val="000000"/>
                <w:sz w:val="21"/>
                <w:szCs w:val="21"/>
                <w:lang w:eastAsia="ru-RU"/>
              </w:rPr>
              <w:t>оборудования  (</w:t>
            </w:r>
            <w:proofErr w:type="gramEnd"/>
            <w:r w:rsidRPr="00245725">
              <w:rPr>
                <w:rFonts w:ascii="Arial" w:eastAsia="Times New Roman" w:hAnsi="Arial" w:cs="Arial"/>
                <w:i/>
                <w:iCs/>
                <w:color w:val="000000"/>
                <w:sz w:val="21"/>
                <w:szCs w:val="21"/>
                <w:lang w:eastAsia="ru-RU"/>
              </w:rPr>
              <w:t>цены 1991 г.)</w:t>
            </w:r>
          </w:p>
        </w:tc>
      </w:tr>
      <w:tr w:rsidR="00245725" w:rsidRPr="00245725" w14:paraId="595298BD"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1369B5EE"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Напряжение, </w:t>
            </w:r>
            <w:proofErr w:type="spellStart"/>
            <w:r w:rsidRPr="00245725">
              <w:rPr>
                <w:rFonts w:ascii="Arial" w:eastAsia="Times New Roman" w:hAnsi="Arial" w:cs="Arial"/>
                <w:b/>
                <w:bCs/>
                <w:color w:val="981917"/>
                <w:sz w:val="21"/>
                <w:szCs w:val="21"/>
                <w:lang w:eastAsia="ru-RU"/>
              </w:rPr>
              <w:t>кВ</w:t>
            </w:r>
            <w:proofErr w:type="spellEnd"/>
            <w:r w:rsidRPr="00245725">
              <w:rPr>
                <w:rFonts w:ascii="Arial" w:eastAsia="Times New Roman" w:hAnsi="Arial" w:cs="Arial"/>
                <w:b/>
                <w:bCs/>
                <w:color w:val="981917"/>
                <w:sz w:val="21"/>
                <w:szCs w:val="21"/>
                <w:lang w:eastAsia="ru-RU"/>
              </w:rPr>
              <w:t>/</w:t>
            </w:r>
            <w:proofErr w:type="spellStart"/>
            <w:r w:rsidRPr="00245725">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5975278D"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Схема ПС на стороне ВН</w:t>
            </w:r>
          </w:p>
        </w:tc>
        <w:tc>
          <w:tcPr>
            <w:tcW w:w="0" w:type="auto"/>
            <w:shd w:val="clear" w:color="auto" w:fill="87CEFA"/>
            <w:tcMar>
              <w:top w:w="105" w:type="dxa"/>
              <w:left w:w="15" w:type="dxa"/>
              <w:bottom w:w="105" w:type="dxa"/>
              <w:right w:w="15" w:type="dxa"/>
            </w:tcMar>
            <w:vAlign w:val="center"/>
            <w:hideMark/>
          </w:tcPr>
          <w:p w14:paraId="7E7B3FFC"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Стоимость, тыс. </w:t>
            </w:r>
            <w:proofErr w:type="spellStart"/>
            <w:r w:rsidRPr="00245725">
              <w:rPr>
                <w:rFonts w:ascii="Arial" w:eastAsia="Times New Roman" w:hAnsi="Arial" w:cs="Arial"/>
                <w:b/>
                <w:bCs/>
                <w:color w:val="981917"/>
                <w:sz w:val="21"/>
                <w:szCs w:val="21"/>
                <w:lang w:eastAsia="ru-RU"/>
              </w:rPr>
              <w:t>руб</w:t>
            </w:r>
            <w:proofErr w:type="spellEnd"/>
          </w:p>
        </w:tc>
      </w:tr>
      <w:tr w:rsidR="00245725" w:rsidRPr="00245725" w14:paraId="2E685F72"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0BA5D9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35/10</w:t>
            </w:r>
          </w:p>
        </w:tc>
        <w:tc>
          <w:tcPr>
            <w:tcW w:w="0" w:type="auto"/>
            <w:shd w:val="clear" w:color="auto" w:fill="FAEBD7"/>
            <w:tcMar>
              <w:top w:w="30" w:type="dxa"/>
              <w:left w:w="75" w:type="dxa"/>
              <w:bottom w:w="30" w:type="dxa"/>
              <w:right w:w="75" w:type="dxa"/>
            </w:tcMar>
            <w:vAlign w:val="center"/>
            <w:hideMark/>
          </w:tcPr>
          <w:p w14:paraId="18A5E01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Без выключателей</w:t>
            </w:r>
            <w:r w:rsidRPr="00245725">
              <w:rPr>
                <w:rFonts w:ascii="Arial" w:eastAsia="Times New Roman" w:hAnsi="Arial" w:cs="Arial"/>
                <w:color w:val="000000"/>
                <w:sz w:val="18"/>
                <w:szCs w:val="18"/>
                <w:lang w:eastAsia="ru-RU"/>
              </w:rPr>
              <w:br/>
              <w:t>С выключателями</w:t>
            </w:r>
          </w:p>
        </w:tc>
        <w:tc>
          <w:tcPr>
            <w:tcW w:w="0" w:type="auto"/>
            <w:shd w:val="clear" w:color="auto" w:fill="FAEBD7"/>
            <w:tcMar>
              <w:top w:w="30" w:type="dxa"/>
              <w:left w:w="75" w:type="dxa"/>
              <w:bottom w:w="30" w:type="dxa"/>
              <w:right w:w="75" w:type="dxa"/>
            </w:tcMar>
            <w:vAlign w:val="center"/>
            <w:hideMark/>
          </w:tcPr>
          <w:p w14:paraId="2E91E76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170</w:t>
            </w:r>
            <w:r w:rsidRPr="00245725">
              <w:rPr>
                <w:rFonts w:ascii="Arial" w:eastAsia="Times New Roman" w:hAnsi="Arial" w:cs="Arial"/>
                <w:color w:val="000000"/>
                <w:sz w:val="18"/>
                <w:szCs w:val="18"/>
                <w:lang w:eastAsia="ru-RU"/>
              </w:rPr>
              <w:br/>
              <w:t>200</w:t>
            </w:r>
          </w:p>
        </w:tc>
      </w:tr>
      <w:tr w:rsidR="00245725" w:rsidRPr="00245725" w14:paraId="44A186B9"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522753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110/10; 110/35/10</w:t>
            </w:r>
          </w:p>
        </w:tc>
        <w:tc>
          <w:tcPr>
            <w:tcW w:w="0" w:type="auto"/>
            <w:shd w:val="clear" w:color="auto" w:fill="FAF0E6"/>
            <w:tcMar>
              <w:top w:w="30" w:type="dxa"/>
              <w:left w:w="75" w:type="dxa"/>
              <w:bottom w:w="30" w:type="dxa"/>
              <w:right w:w="75" w:type="dxa"/>
            </w:tcMar>
            <w:vAlign w:val="center"/>
            <w:hideMark/>
          </w:tcPr>
          <w:p w14:paraId="45F8F41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Без выключателей</w:t>
            </w:r>
            <w:r w:rsidRPr="00245725">
              <w:rPr>
                <w:rFonts w:ascii="Arial" w:eastAsia="Times New Roman" w:hAnsi="Arial" w:cs="Arial"/>
                <w:color w:val="000000"/>
                <w:sz w:val="18"/>
                <w:szCs w:val="18"/>
                <w:lang w:eastAsia="ru-RU"/>
              </w:rPr>
              <w:br/>
              <w:t>Мостик</w:t>
            </w:r>
            <w:r w:rsidRPr="00245725">
              <w:rPr>
                <w:rFonts w:ascii="Arial" w:eastAsia="Times New Roman" w:hAnsi="Arial" w:cs="Arial"/>
                <w:color w:val="000000"/>
                <w:sz w:val="18"/>
                <w:szCs w:val="18"/>
                <w:lang w:eastAsia="ru-RU"/>
              </w:rPr>
              <w:br/>
              <w:t>Сборные шины</w:t>
            </w:r>
          </w:p>
        </w:tc>
        <w:tc>
          <w:tcPr>
            <w:tcW w:w="0" w:type="auto"/>
            <w:shd w:val="clear" w:color="auto" w:fill="FAF0E6"/>
            <w:tcMar>
              <w:top w:w="30" w:type="dxa"/>
              <w:left w:w="75" w:type="dxa"/>
              <w:bottom w:w="30" w:type="dxa"/>
              <w:right w:w="75" w:type="dxa"/>
            </w:tcMar>
            <w:vAlign w:val="center"/>
            <w:hideMark/>
          </w:tcPr>
          <w:p w14:paraId="7AB9CAA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220–290</w:t>
            </w:r>
            <w:r w:rsidRPr="00245725">
              <w:rPr>
                <w:rFonts w:ascii="Arial" w:eastAsia="Times New Roman" w:hAnsi="Arial" w:cs="Arial"/>
                <w:color w:val="000000"/>
                <w:sz w:val="18"/>
                <w:szCs w:val="18"/>
                <w:lang w:eastAsia="ru-RU"/>
              </w:rPr>
              <w:br/>
              <w:t>360–430</w:t>
            </w:r>
            <w:r w:rsidRPr="00245725">
              <w:rPr>
                <w:rFonts w:ascii="Arial" w:eastAsia="Times New Roman" w:hAnsi="Arial" w:cs="Arial"/>
                <w:color w:val="000000"/>
                <w:sz w:val="18"/>
                <w:szCs w:val="18"/>
                <w:lang w:eastAsia="ru-RU"/>
              </w:rPr>
              <w:br/>
              <w:t>490–540</w:t>
            </w:r>
          </w:p>
        </w:tc>
      </w:tr>
      <w:tr w:rsidR="00245725" w:rsidRPr="00245725" w14:paraId="725DC6E1"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03BA377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220/10; 220/35/10</w:t>
            </w:r>
          </w:p>
        </w:tc>
        <w:tc>
          <w:tcPr>
            <w:tcW w:w="0" w:type="auto"/>
            <w:shd w:val="clear" w:color="auto" w:fill="FAEBD7"/>
            <w:tcMar>
              <w:top w:w="30" w:type="dxa"/>
              <w:left w:w="75" w:type="dxa"/>
              <w:bottom w:w="30" w:type="dxa"/>
              <w:right w:w="75" w:type="dxa"/>
            </w:tcMar>
            <w:vAlign w:val="center"/>
            <w:hideMark/>
          </w:tcPr>
          <w:p w14:paraId="19EE4B9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Без выключателей</w:t>
            </w:r>
            <w:r w:rsidRPr="00245725">
              <w:rPr>
                <w:rFonts w:ascii="Arial" w:eastAsia="Times New Roman" w:hAnsi="Arial" w:cs="Arial"/>
                <w:color w:val="000000"/>
                <w:sz w:val="18"/>
                <w:szCs w:val="18"/>
                <w:lang w:eastAsia="ru-RU"/>
              </w:rPr>
              <w:br/>
              <w:t>Мостик</w:t>
            </w:r>
            <w:r w:rsidRPr="00245725">
              <w:rPr>
                <w:rFonts w:ascii="Arial" w:eastAsia="Times New Roman" w:hAnsi="Arial" w:cs="Arial"/>
                <w:color w:val="000000"/>
                <w:sz w:val="18"/>
                <w:szCs w:val="18"/>
                <w:lang w:eastAsia="ru-RU"/>
              </w:rPr>
              <w:br/>
              <w:t>Четырехугольник,</w:t>
            </w:r>
            <w:r w:rsidRPr="00245725">
              <w:rPr>
                <w:rFonts w:ascii="Arial" w:eastAsia="Times New Roman" w:hAnsi="Arial" w:cs="Arial"/>
                <w:color w:val="000000"/>
                <w:sz w:val="18"/>
                <w:szCs w:val="18"/>
                <w:lang w:eastAsia="ru-RU"/>
              </w:rPr>
              <w:br/>
              <w:t>сборные шины</w:t>
            </w:r>
          </w:p>
        </w:tc>
        <w:tc>
          <w:tcPr>
            <w:tcW w:w="0" w:type="auto"/>
            <w:shd w:val="clear" w:color="auto" w:fill="FAEBD7"/>
            <w:tcMar>
              <w:top w:w="30" w:type="dxa"/>
              <w:left w:w="75" w:type="dxa"/>
              <w:bottom w:w="30" w:type="dxa"/>
              <w:right w:w="75" w:type="dxa"/>
            </w:tcMar>
            <w:vAlign w:val="center"/>
            <w:hideMark/>
          </w:tcPr>
          <w:p w14:paraId="65D6894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410</w:t>
            </w:r>
            <w:r w:rsidRPr="00245725">
              <w:rPr>
                <w:rFonts w:ascii="Arial" w:eastAsia="Times New Roman" w:hAnsi="Arial" w:cs="Arial"/>
                <w:color w:val="000000"/>
                <w:sz w:val="18"/>
                <w:szCs w:val="18"/>
                <w:lang w:eastAsia="ru-RU"/>
              </w:rPr>
              <w:br/>
              <w:t>610</w:t>
            </w:r>
            <w:r w:rsidRPr="00245725">
              <w:rPr>
                <w:rFonts w:ascii="Arial" w:eastAsia="Times New Roman" w:hAnsi="Arial" w:cs="Arial"/>
                <w:color w:val="000000"/>
                <w:sz w:val="18"/>
                <w:szCs w:val="18"/>
                <w:lang w:eastAsia="ru-RU"/>
              </w:rPr>
              <w:br/>
              <w:t>780</w:t>
            </w:r>
          </w:p>
        </w:tc>
      </w:tr>
      <w:tr w:rsidR="00245725" w:rsidRPr="00245725" w14:paraId="7ABA2B1F"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12A38E4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220/110</w:t>
            </w:r>
          </w:p>
        </w:tc>
        <w:tc>
          <w:tcPr>
            <w:tcW w:w="0" w:type="auto"/>
            <w:shd w:val="clear" w:color="auto" w:fill="FAF0E6"/>
            <w:tcMar>
              <w:top w:w="30" w:type="dxa"/>
              <w:left w:w="75" w:type="dxa"/>
              <w:bottom w:w="30" w:type="dxa"/>
              <w:right w:w="75" w:type="dxa"/>
            </w:tcMar>
            <w:vAlign w:val="center"/>
            <w:hideMark/>
          </w:tcPr>
          <w:p w14:paraId="2795892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Без выключателей</w:t>
            </w:r>
            <w:r w:rsidRPr="00245725">
              <w:rPr>
                <w:rFonts w:ascii="Arial" w:eastAsia="Times New Roman" w:hAnsi="Arial" w:cs="Arial"/>
                <w:color w:val="000000"/>
                <w:sz w:val="18"/>
                <w:szCs w:val="18"/>
                <w:lang w:eastAsia="ru-RU"/>
              </w:rPr>
              <w:br/>
              <w:t>Мостик, четырехугольник</w:t>
            </w:r>
            <w:r w:rsidRPr="00245725">
              <w:rPr>
                <w:rFonts w:ascii="Arial" w:eastAsia="Times New Roman" w:hAnsi="Arial" w:cs="Arial"/>
                <w:color w:val="000000"/>
                <w:sz w:val="18"/>
                <w:szCs w:val="18"/>
                <w:lang w:eastAsia="ru-RU"/>
              </w:rPr>
              <w:br/>
              <w:t>Сборные шины</w:t>
            </w:r>
          </w:p>
        </w:tc>
        <w:tc>
          <w:tcPr>
            <w:tcW w:w="0" w:type="auto"/>
            <w:shd w:val="clear" w:color="auto" w:fill="FAF0E6"/>
            <w:tcMar>
              <w:top w:w="30" w:type="dxa"/>
              <w:left w:w="75" w:type="dxa"/>
              <w:bottom w:w="30" w:type="dxa"/>
              <w:right w:w="75" w:type="dxa"/>
            </w:tcMar>
            <w:vAlign w:val="center"/>
            <w:hideMark/>
          </w:tcPr>
          <w:p w14:paraId="2EBBEE8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680</w:t>
            </w:r>
            <w:r w:rsidRPr="00245725">
              <w:rPr>
                <w:rFonts w:ascii="Arial" w:eastAsia="Times New Roman" w:hAnsi="Arial" w:cs="Arial"/>
                <w:color w:val="000000"/>
                <w:sz w:val="18"/>
                <w:szCs w:val="18"/>
                <w:lang w:eastAsia="ru-RU"/>
              </w:rPr>
              <w:br/>
              <w:t>880</w:t>
            </w:r>
            <w:r w:rsidRPr="00245725">
              <w:rPr>
                <w:rFonts w:ascii="Arial" w:eastAsia="Times New Roman" w:hAnsi="Arial" w:cs="Arial"/>
                <w:color w:val="000000"/>
                <w:sz w:val="18"/>
                <w:szCs w:val="18"/>
                <w:lang w:eastAsia="ru-RU"/>
              </w:rPr>
              <w:br/>
              <w:t>1260</w:t>
            </w:r>
          </w:p>
        </w:tc>
      </w:tr>
    </w:tbl>
    <w:p w14:paraId="5315370D"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i/>
          <w:iCs/>
          <w:color w:val="000000"/>
          <w:sz w:val="21"/>
          <w:szCs w:val="21"/>
          <w:lang w:eastAsia="ru-RU"/>
        </w:rPr>
        <w:t>Примечание</w:t>
      </w:r>
      <w:r w:rsidRPr="00245725">
        <w:rPr>
          <w:rFonts w:ascii="Arial" w:eastAsia="Times New Roman" w:hAnsi="Arial" w:cs="Arial"/>
          <w:color w:val="000000"/>
          <w:sz w:val="21"/>
          <w:szCs w:val="21"/>
          <w:lang w:eastAsia="ru-RU"/>
        </w:rPr>
        <w:t>. Большие значения соответствуют ПС с трехобмоточными трансформаторами.</w:t>
      </w:r>
    </w:p>
    <w:p w14:paraId="6B130231" w14:textId="70DED06B"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2EEE97A7" w14:textId="123CA209"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3B20E7DF" w14:textId="786C1D1E"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66A5F032" w14:textId="06FCA860"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11466A36" w14:textId="77777777" w:rsidR="00245725" w:rsidRDefault="00245725" w:rsidP="00245725">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lastRenderedPageBreak/>
        <w:t>Приложение 2. Примеры выполнения некоторых разделов курсовой работы</w:t>
      </w:r>
    </w:p>
    <w:p w14:paraId="5565666B" w14:textId="77777777" w:rsidR="00245725" w:rsidRDefault="00245725" w:rsidP="0024572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П.2.1. Пример выбора вариантов схем развития электрической сети</w:t>
      </w:r>
    </w:p>
    <w:p w14:paraId="2E16F7AE"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Имеются данные о расположении новых подстанций ПС–1, ПС–2 и ПС–3 в принятых координатах, таблица П.2.1.</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4748"/>
        <w:gridCol w:w="1422"/>
        <w:gridCol w:w="1771"/>
        <w:gridCol w:w="1422"/>
        <w:gridCol w:w="1437"/>
      </w:tblGrid>
      <w:tr w:rsidR="00245725" w14:paraId="2AEC619B" w14:textId="77777777" w:rsidTr="00245725">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42289BC3" w14:textId="77777777" w:rsidR="00245725" w:rsidRDefault="00245725">
            <w:pPr>
              <w:spacing w:before="100" w:beforeAutospacing="1" w:after="150" w:line="288" w:lineRule="atLeast"/>
              <w:jc w:val="right"/>
              <w:rPr>
                <w:i/>
                <w:iCs/>
                <w:sz w:val="21"/>
                <w:szCs w:val="21"/>
              </w:rPr>
            </w:pPr>
            <w:r>
              <w:rPr>
                <w:i/>
                <w:iCs/>
                <w:sz w:val="21"/>
                <w:szCs w:val="21"/>
              </w:rPr>
              <w:t xml:space="preserve">Таблица П.2.1 – Координаты расположения, км, и мощности режима максимальных нагрузок на 5-ый год эксплуатации, МВт и </w:t>
            </w:r>
            <w:proofErr w:type="spellStart"/>
            <w:r>
              <w:rPr>
                <w:i/>
                <w:iCs/>
                <w:sz w:val="21"/>
                <w:szCs w:val="21"/>
              </w:rPr>
              <w:t>Мвар</w:t>
            </w:r>
            <w:proofErr w:type="spellEnd"/>
            <w:r>
              <w:rPr>
                <w:i/>
                <w:iCs/>
                <w:sz w:val="21"/>
                <w:szCs w:val="21"/>
              </w:rPr>
              <w:t>, новых подстанций</w:t>
            </w:r>
          </w:p>
        </w:tc>
      </w:tr>
      <w:tr w:rsidR="00245725" w14:paraId="58974078"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49694203" w14:textId="77777777" w:rsidR="00245725" w:rsidRDefault="00245725">
            <w:pPr>
              <w:spacing w:before="100" w:beforeAutospacing="1" w:after="150" w:line="288" w:lineRule="atLeast"/>
              <w:jc w:val="center"/>
              <w:rPr>
                <w:b/>
                <w:bCs/>
                <w:color w:val="981917"/>
                <w:sz w:val="21"/>
                <w:szCs w:val="21"/>
              </w:rPr>
            </w:pPr>
            <w:r>
              <w:rPr>
                <w:b/>
                <w:bCs/>
                <w:color w:val="981917"/>
                <w:sz w:val="21"/>
                <w:szCs w:val="21"/>
              </w:rPr>
              <w:t>Подстанция</w:t>
            </w:r>
          </w:p>
        </w:tc>
        <w:tc>
          <w:tcPr>
            <w:tcW w:w="0" w:type="auto"/>
            <w:shd w:val="clear" w:color="auto" w:fill="87CEFA"/>
            <w:tcMar>
              <w:top w:w="105" w:type="dxa"/>
              <w:left w:w="15" w:type="dxa"/>
              <w:bottom w:w="105" w:type="dxa"/>
              <w:right w:w="15" w:type="dxa"/>
            </w:tcMar>
            <w:vAlign w:val="center"/>
            <w:hideMark/>
          </w:tcPr>
          <w:p w14:paraId="66164A99"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x</w:t>
            </w:r>
          </w:p>
        </w:tc>
        <w:tc>
          <w:tcPr>
            <w:tcW w:w="0" w:type="auto"/>
            <w:shd w:val="clear" w:color="auto" w:fill="87CEFA"/>
            <w:tcMar>
              <w:top w:w="105" w:type="dxa"/>
              <w:left w:w="15" w:type="dxa"/>
              <w:bottom w:w="105" w:type="dxa"/>
              <w:right w:w="15" w:type="dxa"/>
            </w:tcMar>
            <w:vAlign w:val="center"/>
            <w:hideMark/>
          </w:tcPr>
          <w:p w14:paraId="0038C3CD"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y</w:t>
            </w:r>
          </w:p>
        </w:tc>
        <w:tc>
          <w:tcPr>
            <w:tcW w:w="0" w:type="auto"/>
            <w:shd w:val="clear" w:color="auto" w:fill="87CEFA"/>
            <w:tcMar>
              <w:top w:w="105" w:type="dxa"/>
              <w:left w:w="15" w:type="dxa"/>
              <w:bottom w:w="105" w:type="dxa"/>
              <w:right w:w="15" w:type="dxa"/>
            </w:tcMar>
            <w:vAlign w:val="center"/>
            <w:hideMark/>
          </w:tcPr>
          <w:p w14:paraId="1CBC3863"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P</w:t>
            </w:r>
          </w:p>
        </w:tc>
        <w:tc>
          <w:tcPr>
            <w:tcW w:w="0" w:type="auto"/>
            <w:shd w:val="clear" w:color="auto" w:fill="87CEFA"/>
            <w:tcMar>
              <w:top w:w="105" w:type="dxa"/>
              <w:left w:w="15" w:type="dxa"/>
              <w:bottom w:w="105" w:type="dxa"/>
              <w:right w:w="15" w:type="dxa"/>
            </w:tcMar>
            <w:vAlign w:val="center"/>
            <w:hideMark/>
          </w:tcPr>
          <w:p w14:paraId="7BCBE82F" w14:textId="77777777" w:rsidR="00245725" w:rsidRDefault="00245725">
            <w:pPr>
              <w:spacing w:before="100" w:beforeAutospacing="1" w:after="150" w:line="288" w:lineRule="atLeast"/>
              <w:jc w:val="center"/>
              <w:rPr>
                <w:b/>
                <w:bCs/>
                <w:color w:val="981917"/>
                <w:sz w:val="21"/>
                <w:szCs w:val="21"/>
              </w:rPr>
            </w:pPr>
            <w:r>
              <w:rPr>
                <w:rStyle w:val="form"/>
                <w:b/>
                <w:bCs/>
                <w:i/>
                <w:iCs/>
                <w:color w:val="981917"/>
                <w:sz w:val="26"/>
                <w:szCs w:val="26"/>
              </w:rPr>
              <w:t>Q</w:t>
            </w:r>
          </w:p>
        </w:tc>
      </w:tr>
      <w:tr w:rsidR="00245725" w14:paraId="74408FB8"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3D911CED" w14:textId="77777777" w:rsidR="00245725" w:rsidRDefault="00245725">
            <w:pPr>
              <w:spacing w:before="100" w:beforeAutospacing="1" w:after="150" w:line="288" w:lineRule="atLeast"/>
              <w:rPr>
                <w:sz w:val="18"/>
                <w:szCs w:val="18"/>
              </w:rPr>
            </w:pPr>
            <w:r>
              <w:rPr>
                <w:sz w:val="18"/>
                <w:szCs w:val="18"/>
              </w:rPr>
              <w:t>ПС–1</w:t>
            </w:r>
          </w:p>
        </w:tc>
        <w:tc>
          <w:tcPr>
            <w:tcW w:w="0" w:type="auto"/>
            <w:shd w:val="clear" w:color="auto" w:fill="FAEBD7"/>
            <w:tcMar>
              <w:top w:w="30" w:type="dxa"/>
              <w:left w:w="75" w:type="dxa"/>
              <w:bottom w:w="30" w:type="dxa"/>
              <w:right w:w="75" w:type="dxa"/>
            </w:tcMar>
            <w:vAlign w:val="center"/>
            <w:hideMark/>
          </w:tcPr>
          <w:p w14:paraId="030F8811" w14:textId="77777777" w:rsidR="00245725" w:rsidRDefault="00245725">
            <w:pPr>
              <w:spacing w:before="100" w:beforeAutospacing="1" w:after="150" w:line="288" w:lineRule="atLeast"/>
              <w:jc w:val="center"/>
              <w:rPr>
                <w:sz w:val="18"/>
                <w:szCs w:val="18"/>
              </w:rPr>
            </w:pPr>
            <w:r>
              <w:rPr>
                <w:sz w:val="18"/>
                <w:szCs w:val="18"/>
              </w:rPr>
              <w:t>52</w:t>
            </w:r>
          </w:p>
        </w:tc>
        <w:tc>
          <w:tcPr>
            <w:tcW w:w="0" w:type="auto"/>
            <w:shd w:val="clear" w:color="auto" w:fill="FAEBD7"/>
            <w:tcMar>
              <w:top w:w="30" w:type="dxa"/>
              <w:left w:w="75" w:type="dxa"/>
              <w:bottom w:w="30" w:type="dxa"/>
              <w:right w:w="75" w:type="dxa"/>
            </w:tcMar>
            <w:vAlign w:val="center"/>
            <w:hideMark/>
          </w:tcPr>
          <w:p w14:paraId="05E3B119" w14:textId="77777777" w:rsidR="00245725" w:rsidRDefault="00245725">
            <w:pPr>
              <w:spacing w:before="100" w:beforeAutospacing="1" w:after="150" w:line="288" w:lineRule="atLeast"/>
              <w:jc w:val="center"/>
              <w:rPr>
                <w:sz w:val="18"/>
                <w:szCs w:val="18"/>
              </w:rPr>
            </w:pPr>
            <w:r>
              <w:rPr>
                <w:sz w:val="18"/>
                <w:szCs w:val="18"/>
              </w:rPr>
              <w:t>–45</w:t>
            </w:r>
          </w:p>
        </w:tc>
        <w:tc>
          <w:tcPr>
            <w:tcW w:w="0" w:type="auto"/>
            <w:shd w:val="clear" w:color="auto" w:fill="FAEBD7"/>
            <w:tcMar>
              <w:top w:w="30" w:type="dxa"/>
              <w:left w:w="75" w:type="dxa"/>
              <w:bottom w:w="30" w:type="dxa"/>
              <w:right w:w="75" w:type="dxa"/>
            </w:tcMar>
            <w:vAlign w:val="center"/>
            <w:hideMark/>
          </w:tcPr>
          <w:p w14:paraId="0B0DB30D" w14:textId="77777777" w:rsidR="00245725" w:rsidRDefault="00245725">
            <w:pPr>
              <w:spacing w:before="100" w:beforeAutospacing="1" w:after="150" w:line="288" w:lineRule="atLeast"/>
              <w:jc w:val="center"/>
              <w:rPr>
                <w:sz w:val="18"/>
                <w:szCs w:val="18"/>
              </w:rPr>
            </w:pPr>
            <w:r>
              <w:rPr>
                <w:sz w:val="18"/>
                <w:szCs w:val="18"/>
              </w:rPr>
              <w:t>63</w:t>
            </w:r>
          </w:p>
        </w:tc>
        <w:tc>
          <w:tcPr>
            <w:tcW w:w="0" w:type="auto"/>
            <w:shd w:val="clear" w:color="auto" w:fill="FAEBD7"/>
            <w:tcMar>
              <w:top w:w="30" w:type="dxa"/>
              <w:left w:w="75" w:type="dxa"/>
              <w:bottom w:w="30" w:type="dxa"/>
              <w:right w:w="75" w:type="dxa"/>
            </w:tcMar>
            <w:vAlign w:val="center"/>
            <w:hideMark/>
          </w:tcPr>
          <w:p w14:paraId="279AAF37" w14:textId="77777777" w:rsidR="00245725" w:rsidRDefault="00245725">
            <w:pPr>
              <w:spacing w:before="100" w:beforeAutospacing="1" w:after="150" w:line="288" w:lineRule="atLeast"/>
              <w:jc w:val="center"/>
              <w:rPr>
                <w:sz w:val="18"/>
                <w:szCs w:val="18"/>
              </w:rPr>
            </w:pPr>
            <w:r>
              <w:rPr>
                <w:sz w:val="18"/>
                <w:szCs w:val="18"/>
              </w:rPr>
              <w:t>42</w:t>
            </w:r>
          </w:p>
        </w:tc>
      </w:tr>
      <w:tr w:rsidR="00245725" w14:paraId="3DD256D6"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BD68EBC" w14:textId="77777777" w:rsidR="00245725" w:rsidRDefault="00245725">
            <w:pPr>
              <w:spacing w:before="100" w:beforeAutospacing="1" w:after="150" w:line="288" w:lineRule="atLeast"/>
              <w:rPr>
                <w:sz w:val="18"/>
                <w:szCs w:val="18"/>
              </w:rPr>
            </w:pPr>
            <w:r>
              <w:rPr>
                <w:sz w:val="18"/>
                <w:szCs w:val="18"/>
              </w:rPr>
              <w:t>ПС–2</w:t>
            </w:r>
          </w:p>
        </w:tc>
        <w:tc>
          <w:tcPr>
            <w:tcW w:w="0" w:type="auto"/>
            <w:shd w:val="clear" w:color="auto" w:fill="FAF0E6"/>
            <w:tcMar>
              <w:top w:w="30" w:type="dxa"/>
              <w:left w:w="75" w:type="dxa"/>
              <w:bottom w:w="30" w:type="dxa"/>
              <w:right w:w="75" w:type="dxa"/>
            </w:tcMar>
            <w:vAlign w:val="center"/>
            <w:hideMark/>
          </w:tcPr>
          <w:p w14:paraId="212EBD1B" w14:textId="77777777" w:rsidR="00245725" w:rsidRDefault="00245725">
            <w:pPr>
              <w:spacing w:before="100" w:beforeAutospacing="1" w:after="150" w:line="288" w:lineRule="atLeast"/>
              <w:jc w:val="center"/>
              <w:rPr>
                <w:sz w:val="18"/>
                <w:szCs w:val="18"/>
              </w:rPr>
            </w:pPr>
            <w:r>
              <w:rPr>
                <w:sz w:val="18"/>
                <w:szCs w:val="18"/>
              </w:rPr>
              <w:t>51</w:t>
            </w:r>
          </w:p>
        </w:tc>
        <w:tc>
          <w:tcPr>
            <w:tcW w:w="0" w:type="auto"/>
            <w:shd w:val="clear" w:color="auto" w:fill="FAF0E6"/>
            <w:tcMar>
              <w:top w:w="30" w:type="dxa"/>
              <w:left w:w="75" w:type="dxa"/>
              <w:bottom w:w="30" w:type="dxa"/>
              <w:right w:w="75" w:type="dxa"/>
            </w:tcMar>
            <w:vAlign w:val="center"/>
            <w:hideMark/>
          </w:tcPr>
          <w:p w14:paraId="19198390" w14:textId="77777777" w:rsidR="00245725" w:rsidRDefault="00245725">
            <w:pPr>
              <w:spacing w:before="100" w:beforeAutospacing="1" w:after="150" w:line="288" w:lineRule="atLeast"/>
              <w:jc w:val="center"/>
              <w:rPr>
                <w:sz w:val="18"/>
                <w:szCs w:val="18"/>
              </w:rPr>
            </w:pPr>
            <w:r>
              <w:rPr>
                <w:sz w:val="18"/>
                <w:szCs w:val="18"/>
              </w:rPr>
              <w:t>–18</w:t>
            </w:r>
          </w:p>
        </w:tc>
        <w:tc>
          <w:tcPr>
            <w:tcW w:w="0" w:type="auto"/>
            <w:shd w:val="clear" w:color="auto" w:fill="FAF0E6"/>
            <w:tcMar>
              <w:top w:w="30" w:type="dxa"/>
              <w:left w:w="75" w:type="dxa"/>
              <w:bottom w:w="30" w:type="dxa"/>
              <w:right w:w="75" w:type="dxa"/>
            </w:tcMar>
            <w:vAlign w:val="center"/>
            <w:hideMark/>
          </w:tcPr>
          <w:p w14:paraId="02D8DB1F" w14:textId="77777777" w:rsidR="00245725" w:rsidRDefault="00245725">
            <w:pPr>
              <w:spacing w:before="100" w:beforeAutospacing="1" w:after="150" w:line="288" w:lineRule="atLeast"/>
              <w:jc w:val="center"/>
              <w:rPr>
                <w:sz w:val="18"/>
                <w:szCs w:val="18"/>
              </w:rPr>
            </w:pPr>
            <w:r>
              <w:rPr>
                <w:sz w:val="18"/>
                <w:szCs w:val="18"/>
              </w:rPr>
              <w:t>38</w:t>
            </w:r>
          </w:p>
        </w:tc>
        <w:tc>
          <w:tcPr>
            <w:tcW w:w="0" w:type="auto"/>
            <w:shd w:val="clear" w:color="auto" w:fill="FAF0E6"/>
            <w:tcMar>
              <w:top w:w="30" w:type="dxa"/>
              <w:left w:w="75" w:type="dxa"/>
              <w:bottom w:w="30" w:type="dxa"/>
              <w:right w:w="75" w:type="dxa"/>
            </w:tcMar>
            <w:vAlign w:val="center"/>
            <w:hideMark/>
          </w:tcPr>
          <w:p w14:paraId="545AE364" w14:textId="77777777" w:rsidR="00245725" w:rsidRDefault="00245725">
            <w:pPr>
              <w:spacing w:before="100" w:beforeAutospacing="1" w:after="150" w:line="288" w:lineRule="atLeast"/>
              <w:jc w:val="center"/>
              <w:rPr>
                <w:sz w:val="18"/>
                <w:szCs w:val="18"/>
              </w:rPr>
            </w:pPr>
            <w:r>
              <w:rPr>
                <w:sz w:val="18"/>
                <w:szCs w:val="18"/>
              </w:rPr>
              <w:t>25</w:t>
            </w:r>
          </w:p>
        </w:tc>
      </w:tr>
      <w:tr w:rsidR="00245725" w14:paraId="477D91A6"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95A229D" w14:textId="77777777" w:rsidR="00245725" w:rsidRDefault="00245725">
            <w:pPr>
              <w:spacing w:before="100" w:beforeAutospacing="1" w:after="150" w:line="288" w:lineRule="atLeast"/>
              <w:rPr>
                <w:sz w:val="18"/>
                <w:szCs w:val="18"/>
              </w:rPr>
            </w:pPr>
            <w:r>
              <w:rPr>
                <w:sz w:val="18"/>
                <w:szCs w:val="18"/>
              </w:rPr>
              <w:t>ПС–3</w:t>
            </w:r>
          </w:p>
        </w:tc>
        <w:tc>
          <w:tcPr>
            <w:tcW w:w="0" w:type="auto"/>
            <w:shd w:val="clear" w:color="auto" w:fill="FAEBD7"/>
            <w:tcMar>
              <w:top w:w="30" w:type="dxa"/>
              <w:left w:w="75" w:type="dxa"/>
              <w:bottom w:w="30" w:type="dxa"/>
              <w:right w:w="75" w:type="dxa"/>
            </w:tcMar>
            <w:vAlign w:val="center"/>
            <w:hideMark/>
          </w:tcPr>
          <w:p w14:paraId="21EEB6D5" w14:textId="77777777" w:rsidR="00245725" w:rsidRDefault="00245725">
            <w:pPr>
              <w:spacing w:before="100" w:beforeAutospacing="1" w:after="150" w:line="288" w:lineRule="atLeast"/>
              <w:jc w:val="center"/>
              <w:rPr>
                <w:sz w:val="18"/>
                <w:szCs w:val="18"/>
              </w:rPr>
            </w:pPr>
            <w:r>
              <w:rPr>
                <w:sz w:val="18"/>
                <w:szCs w:val="18"/>
              </w:rPr>
              <w:t>99</w:t>
            </w:r>
          </w:p>
        </w:tc>
        <w:tc>
          <w:tcPr>
            <w:tcW w:w="0" w:type="auto"/>
            <w:shd w:val="clear" w:color="auto" w:fill="FAEBD7"/>
            <w:tcMar>
              <w:top w:w="30" w:type="dxa"/>
              <w:left w:w="75" w:type="dxa"/>
              <w:bottom w:w="30" w:type="dxa"/>
              <w:right w:w="75" w:type="dxa"/>
            </w:tcMar>
            <w:vAlign w:val="center"/>
            <w:hideMark/>
          </w:tcPr>
          <w:p w14:paraId="5DE8BC07" w14:textId="77777777" w:rsidR="00245725" w:rsidRDefault="00245725">
            <w:pPr>
              <w:spacing w:before="100" w:beforeAutospacing="1" w:after="150" w:line="288" w:lineRule="atLeast"/>
              <w:jc w:val="center"/>
              <w:rPr>
                <w:sz w:val="18"/>
                <w:szCs w:val="18"/>
              </w:rPr>
            </w:pPr>
            <w:r>
              <w:rPr>
                <w:sz w:val="18"/>
                <w:szCs w:val="18"/>
              </w:rPr>
              <w:t>–56</w:t>
            </w:r>
          </w:p>
        </w:tc>
        <w:tc>
          <w:tcPr>
            <w:tcW w:w="0" w:type="auto"/>
            <w:shd w:val="clear" w:color="auto" w:fill="FAEBD7"/>
            <w:tcMar>
              <w:top w:w="30" w:type="dxa"/>
              <w:left w:w="75" w:type="dxa"/>
              <w:bottom w:w="30" w:type="dxa"/>
              <w:right w:w="75" w:type="dxa"/>
            </w:tcMar>
            <w:vAlign w:val="center"/>
            <w:hideMark/>
          </w:tcPr>
          <w:p w14:paraId="448250A7" w14:textId="77777777" w:rsidR="00245725" w:rsidRDefault="00245725">
            <w:pPr>
              <w:spacing w:before="100" w:beforeAutospacing="1" w:after="150" w:line="288" w:lineRule="atLeast"/>
              <w:jc w:val="center"/>
              <w:rPr>
                <w:sz w:val="18"/>
                <w:szCs w:val="18"/>
              </w:rPr>
            </w:pPr>
            <w:r>
              <w:rPr>
                <w:sz w:val="18"/>
                <w:szCs w:val="18"/>
              </w:rPr>
              <w:t>6</w:t>
            </w:r>
          </w:p>
        </w:tc>
        <w:tc>
          <w:tcPr>
            <w:tcW w:w="0" w:type="auto"/>
            <w:shd w:val="clear" w:color="auto" w:fill="FAEBD7"/>
            <w:tcMar>
              <w:top w:w="30" w:type="dxa"/>
              <w:left w:w="75" w:type="dxa"/>
              <w:bottom w:w="30" w:type="dxa"/>
              <w:right w:w="75" w:type="dxa"/>
            </w:tcMar>
            <w:vAlign w:val="center"/>
            <w:hideMark/>
          </w:tcPr>
          <w:p w14:paraId="565CF706" w14:textId="77777777" w:rsidR="00245725" w:rsidRDefault="00245725">
            <w:pPr>
              <w:spacing w:before="100" w:beforeAutospacing="1" w:after="150" w:line="288" w:lineRule="atLeast"/>
              <w:jc w:val="center"/>
              <w:rPr>
                <w:sz w:val="18"/>
                <w:szCs w:val="18"/>
              </w:rPr>
            </w:pPr>
            <w:r>
              <w:rPr>
                <w:sz w:val="18"/>
                <w:szCs w:val="18"/>
              </w:rPr>
              <w:t>4</w:t>
            </w:r>
          </w:p>
        </w:tc>
      </w:tr>
    </w:tbl>
    <w:p w14:paraId="3749596F"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П.2.1 приведен граф существующей сети (без учета количества цепей ЛЭП) и точки размещения новых подстанций. Намечаем несколько вариантов соединения точек новых подстанций с близлежащими подстанциями. Это подстанции А, Б и Г. Варианты схем с новыми линиями (с учетом количества цепей новых ЛЭП) приведены на рисунке П.2.2.</w:t>
      </w:r>
    </w:p>
    <w:p w14:paraId="25D4282B" w14:textId="0A2A49D8"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drawing>
          <wp:inline distT="0" distB="0" distL="0" distR="0" wp14:anchorId="102A0DEF" wp14:editId="36482E70">
            <wp:extent cx="5940425" cy="1405255"/>
            <wp:effectExtent l="0" t="0" r="317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1405255"/>
                    </a:xfrm>
                    <a:prstGeom prst="rect">
                      <a:avLst/>
                    </a:prstGeom>
                  </pic:spPr>
                </pic:pic>
              </a:graphicData>
            </a:graphic>
          </wp:inline>
        </w:drawing>
      </w:r>
    </w:p>
    <w:p w14:paraId="418D6778" w14:textId="77777777" w:rsidR="00245725" w:rsidRDefault="00245725" w:rsidP="00245725">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приведенных схемах питание подстанции ПС–3 во всех вариантах осуществляется от подстанции Б. Это сделано потому, что линия Б–3 </w:t>
      </w:r>
      <w:proofErr w:type="gramStart"/>
      <w:r>
        <w:rPr>
          <w:rFonts w:ascii="Arial" w:hAnsi="Arial" w:cs="Arial"/>
          <w:color w:val="000000"/>
          <w:sz w:val="21"/>
          <w:szCs w:val="21"/>
        </w:rPr>
        <w:t>короче</w:t>
      </w:r>
      <w:proofErr w:type="gramEnd"/>
      <w:r>
        <w:rPr>
          <w:rFonts w:ascii="Arial" w:hAnsi="Arial" w:cs="Arial"/>
          <w:color w:val="000000"/>
          <w:sz w:val="21"/>
          <w:szCs w:val="21"/>
        </w:rPr>
        <w:t xml:space="preserve"> чем линия, идущая от подстанции Г. Кроме того нагрузка новой подстанции ПС–3 невелика (</w:t>
      </w:r>
      <w:r>
        <w:rPr>
          <w:rStyle w:val="form"/>
          <w:i/>
          <w:iCs/>
          <w:color w:val="000000"/>
          <w:sz w:val="26"/>
          <w:szCs w:val="26"/>
        </w:rPr>
        <w:t>6 + j4 МВА</w:t>
      </w:r>
      <w:r>
        <w:rPr>
          <w:rFonts w:ascii="Arial" w:hAnsi="Arial" w:cs="Arial"/>
          <w:color w:val="000000"/>
          <w:sz w:val="21"/>
          <w:szCs w:val="21"/>
        </w:rPr>
        <w:t>), что позволяет незначительно увеличить нагрузку существующей ВЛ–</w:t>
      </w:r>
      <w:r>
        <w:rPr>
          <w:rStyle w:val="form"/>
          <w:i/>
          <w:iCs/>
          <w:color w:val="000000"/>
          <w:sz w:val="26"/>
          <w:szCs w:val="26"/>
        </w:rPr>
        <w:t xml:space="preserve">110 </w:t>
      </w:r>
      <w:proofErr w:type="spellStart"/>
      <w:r>
        <w:rPr>
          <w:rStyle w:val="form"/>
          <w:i/>
          <w:iCs/>
          <w:color w:val="000000"/>
          <w:sz w:val="26"/>
          <w:szCs w:val="26"/>
        </w:rPr>
        <w:t>кВ</w:t>
      </w:r>
      <w:proofErr w:type="spellEnd"/>
      <w:r>
        <w:rPr>
          <w:rFonts w:ascii="Arial" w:hAnsi="Arial" w:cs="Arial"/>
          <w:color w:val="000000"/>
          <w:sz w:val="21"/>
          <w:szCs w:val="21"/>
        </w:rPr>
        <w:t> А–Б. Однако, если предполагается в дальнейшем расширять ПС–3, то ее питание лучше осуществить от пункта А, так, как в этом случае дополнительные потери энергии в существующей сети для питания ПС–3 будут в сети </w:t>
      </w:r>
      <w:r>
        <w:rPr>
          <w:rStyle w:val="form"/>
          <w:i/>
          <w:iCs/>
          <w:color w:val="000000"/>
          <w:sz w:val="26"/>
          <w:szCs w:val="26"/>
        </w:rPr>
        <w:t xml:space="preserve">220 </w:t>
      </w:r>
      <w:proofErr w:type="spellStart"/>
      <w:r>
        <w:rPr>
          <w:rStyle w:val="form"/>
          <w:i/>
          <w:iCs/>
          <w:color w:val="000000"/>
          <w:sz w:val="26"/>
          <w:szCs w:val="26"/>
        </w:rPr>
        <w:t>кВ</w:t>
      </w:r>
      <w:proofErr w:type="spellEnd"/>
      <w:r>
        <w:rPr>
          <w:rFonts w:ascii="Arial" w:hAnsi="Arial" w:cs="Arial"/>
          <w:color w:val="000000"/>
          <w:sz w:val="21"/>
          <w:szCs w:val="21"/>
        </w:rPr>
        <w:t>, а линия А–Б </w:t>
      </w:r>
      <w:r>
        <w:rPr>
          <w:rStyle w:val="form"/>
          <w:i/>
          <w:iCs/>
          <w:color w:val="000000"/>
          <w:sz w:val="26"/>
          <w:szCs w:val="26"/>
        </w:rPr>
        <w:t xml:space="preserve">110 </w:t>
      </w:r>
      <w:proofErr w:type="spellStart"/>
      <w:r>
        <w:rPr>
          <w:rStyle w:val="form"/>
          <w:i/>
          <w:iCs/>
          <w:color w:val="000000"/>
          <w:sz w:val="26"/>
          <w:szCs w:val="26"/>
        </w:rPr>
        <w:t>кВM</w:t>
      </w:r>
      <w:proofErr w:type="spellEnd"/>
      <w:r>
        <w:rPr>
          <w:rFonts w:ascii="Arial" w:hAnsi="Arial" w:cs="Arial"/>
          <w:color w:val="000000"/>
          <w:sz w:val="21"/>
          <w:szCs w:val="21"/>
        </w:rPr>
        <w:t> не будет иметь дополнительной нагрузки. Такой вариант при наличии перспективы развития ПС–3 следовало бы включить в число рассматриваемых вариантов.</w:t>
      </w:r>
    </w:p>
    <w:p w14:paraId="68C73677" w14:textId="77777777" w:rsidR="00245725" w:rsidRDefault="00245725" w:rsidP="00245725">
      <w:pPr>
        <w:pStyle w:val="otstup"/>
        <w:ind w:left="150" w:right="150" w:firstLine="567"/>
        <w:jc w:val="both"/>
        <w:rPr>
          <w:rFonts w:ascii="Arial" w:hAnsi="Arial" w:cs="Arial"/>
          <w:color w:val="000000"/>
          <w:sz w:val="21"/>
          <w:szCs w:val="21"/>
        </w:rPr>
      </w:pPr>
      <w:r>
        <w:rPr>
          <w:rFonts w:ascii="Arial" w:hAnsi="Arial" w:cs="Arial"/>
          <w:color w:val="000000"/>
          <w:sz w:val="21"/>
          <w:szCs w:val="21"/>
        </w:rPr>
        <w:t>Расстояния между пунктами 1 и 2, а также между ними и близрасположенными существующими подстанциями А и Г приведены ниже:</w:t>
      </w:r>
    </w:p>
    <w:p w14:paraId="135F9E11" w14:textId="6A502126"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lastRenderedPageBreak/>
        <w:drawing>
          <wp:inline distT="0" distB="0" distL="0" distR="0" wp14:anchorId="0A545D70" wp14:editId="7B183257">
            <wp:extent cx="5940425" cy="191389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1913890"/>
                    </a:xfrm>
                    <a:prstGeom prst="rect">
                      <a:avLst/>
                    </a:prstGeom>
                  </pic:spPr>
                </pic:pic>
              </a:graphicData>
            </a:graphic>
          </wp:inline>
        </w:drawing>
      </w:r>
    </w:p>
    <w:p w14:paraId="1F149E3A" w14:textId="06E5E74B"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drawing>
          <wp:inline distT="0" distB="0" distL="0" distR="0" wp14:anchorId="40BD3D44" wp14:editId="33C425AB">
            <wp:extent cx="5940425" cy="4448810"/>
            <wp:effectExtent l="0" t="0" r="3175"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4448810"/>
                    </a:xfrm>
                    <a:prstGeom prst="rect">
                      <a:avLst/>
                    </a:prstGeom>
                  </pic:spPr>
                </pic:pic>
              </a:graphicData>
            </a:graphic>
          </wp:inline>
        </w:drawing>
      </w:r>
    </w:p>
    <w:p w14:paraId="3CE6EE61" w14:textId="4F7D80CE"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lastRenderedPageBreak/>
        <w:drawing>
          <wp:inline distT="0" distB="0" distL="0" distR="0" wp14:anchorId="34C20C2B" wp14:editId="19D30542">
            <wp:extent cx="5940425" cy="2983865"/>
            <wp:effectExtent l="0" t="0" r="3175"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2983865"/>
                    </a:xfrm>
                    <a:prstGeom prst="rect">
                      <a:avLst/>
                    </a:prstGeom>
                  </pic:spPr>
                </pic:pic>
              </a:graphicData>
            </a:graphic>
          </wp:inline>
        </w:drawing>
      </w:r>
    </w:p>
    <w:p w14:paraId="2DED1FD4" w14:textId="77777777" w:rsidR="00245725" w:rsidRDefault="00245725" w:rsidP="0024572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П.2.2. Пример выбора номинальных напряжений ВЛ</w:t>
      </w:r>
    </w:p>
    <w:p w14:paraId="7CEAD99C"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номинальных напряжений выполняем по эмпирической формуле</w:t>
      </w:r>
    </w:p>
    <w:p w14:paraId="1CC331C9" w14:textId="79E119D5" w:rsidR="00245725" w:rsidRDefault="00245725"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drawing>
          <wp:inline distT="0" distB="0" distL="0" distR="0" wp14:anchorId="1992409D" wp14:editId="55F6D89E">
            <wp:extent cx="5940425" cy="1430655"/>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1430655"/>
                    </a:xfrm>
                    <a:prstGeom prst="rect">
                      <a:avLst/>
                    </a:prstGeom>
                  </pic:spPr>
                </pic:pic>
              </a:graphicData>
            </a:graphic>
          </wp:inline>
        </w:drawing>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198"/>
        <w:gridCol w:w="1176"/>
        <w:gridCol w:w="2442"/>
        <w:gridCol w:w="1519"/>
        <w:gridCol w:w="1393"/>
        <w:gridCol w:w="1229"/>
        <w:gridCol w:w="1843"/>
      </w:tblGrid>
      <w:tr w:rsidR="00245725" w:rsidRPr="00245725" w14:paraId="5781F186" w14:textId="77777777" w:rsidTr="00245725">
        <w:trPr>
          <w:tblCellSpacing w:w="15" w:type="dxa"/>
        </w:trPr>
        <w:tc>
          <w:tcPr>
            <w:tcW w:w="0" w:type="auto"/>
            <w:gridSpan w:val="7"/>
            <w:tcBorders>
              <w:top w:val="nil"/>
              <w:left w:val="nil"/>
              <w:bottom w:val="nil"/>
              <w:right w:val="nil"/>
            </w:tcBorders>
            <w:shd w:val="clear" w:color="auto" w:fill="87CEFA"/>
            <w:noWrap/>
            <w:tcMar>
              <w:top w:w="105" w:type="dxa"/>
              <w:left w:w="15" w:type="dxa"/>
              <w:bottom w:w="105" w:type="dxa"/>
              <w:right w:w="15" w:type="dxa"/>
            </w:tcMar>
            <w:vAlign w:val="center"/>
            <w:hideMark/>
          </w:tcPr>
          <w:p w14:paraId="7A9C414C"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П.2.2 – Выбор номинальных напряжений ВЛ варианта радиально-магистральной сети</w:t>
            </w:r>
          </w:p>
        </w:tc>
      </w:tr>
      <w:tr w:rsidR="00245725" w:rsidRPr="00245725" w14:paraId="00D55568" w14:textId="77777777" w:rsidTr="00245725">
        <w:trPr>
          <w:tblCellSpacing w:w="15" w:type="dxa"/>
        </w:trPr>
        <w:tc>
          <w:tcPr>
            <w:tcW w:w="0" w:type="auto"/>
            <w:shd w:val="clear" w:color="auto" w:fill="87CEFA"/>
            <w:noWrap/>
            <w:tcMar>
              <w:top w:w="105" w:type="dxa"/>
              <w:left w:w="15" w:type="dxa"/>
              <w:bottom w:w="105" w:type="dxa"/>
              <w:right w:w="15" w:type="dxa"/>
            </w:tcMar>
            <w:vAlign w:val="center"/>
            <w:hideMark/>
          </w:tcPr>
          <w:p w14:paraId="2F1B97B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ВЛ</w:t>
            </w:r>
          </w:p>
        </w:tc>
        <w:tc>
          <w:tcPr>
            <w:tcW w:w="0" w:type="auto"/>
            <w:shd w:val="clear" w:color="auto" w:fill="87CEFA"/>
            <w:noWrap/>
            <w:tcMar>
              <w:top w:w="105" w:type="dxa"/>
              <w:left w:w="15" w:type="dxa"/>
              <w:bottom w:w="105" w:type="dxa"/>
              <w:right w:w="15" w:type="dxa"/>
            </w:tcMar>
            <w:vAlign w:val="center"/>
            <w:hideMark/>
          </w:tcPr>
          <w:p w14:paraId="50973E5C"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L</w:t>
            </w:r>
            <w:r w:rsidRPr="00245725">
              <w:rPr>
                <w:rFonts w:ascii="Arial" w:eastAsia="Times New Roman" w:hAnsi="Arial" w:cs="Arial"/>
                <w:b/>
                <w:bCs/>
                <w:color w:val="981917"/>
                <w:sz w:val="21"/>
                <w:szCs w:val="21"/>
                <w:lang w:eastAsia="ru-RU"/>
              </w:rPr>
              <w:t>, км</w:t>
            </w:r>
          </w:p>
        </w:tc>
        <w:tc>
          <w:tcPr>
            <w:tcW w:w="0" w:type="auto"/>
            <w:shd w:val="clear" w:color="auto" w:fill="87CEFA"/>
            <w:noWrap/>
            <w:tcMar>
              <w:top w:w="105" w:type="dxa"/>
              <w:left w:w="15" w:type="dxa"/>
              <w:bottom w:w="105" w:type="dxa"/>
              <w:right w:w="15" w:type="dxa"/>
            </w:tcMar>
            <w:vAlign w:val="center"/>
            <w:hideMark/>
          </w:tcPr>
          <w:p w14:paraId="5540403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L+20%</w:t>
            </w:r>
            <w:r w:rsidRPr="00245725">
              <w:rPr>
                <w:rFonts w:ascii="Arial" w:eastAsia="Times New Roman" w:hAnsi="Arial" w:cs="Arial"/>
                <w:b/>
                <w:bCs/>
                <w:color w:val="981917"/>
                <w:sz w:val="21"/>
                <w:szCs w:val="21"/>
                <w:lang w:eastAsia="ru-RU"/>
              </w:rPr>
              <w:t>, км</w:t>
            </w:r>
          </w:p>
        </w:tc>
        <w:tc>
          <w:tcPr>
            <w:tcW w:w="0" w:type="auto"/>
            <w:shd w:val="clear" w:color="auto" w:fill="87CEFA"/>
            <w:noWrap/>
            <w:tcMar>
              <w:top w:w="105" w:type="dxa"/>
              <w:left w:w="15" w:type="dxa"/>
              <w:bottom w:w="105" w:type="dxa"/>
              <w:right w:w="15" w:type="dxa"/>
            </w:tcMar>
            <w:vAlign w:val="center"/>
            <w:hideMark/>
          </w:tcPr>
          <w:p w14:paraId="1CEB597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P</w:t>
            </w:r>
            <w:r w:rsidRPr="00245725">
              <w:rPr>
                <w:rFonts w:ascii="Arial" w:eastAsia="Times New Roman" w:hAnsi="Arial" w:cs="Arial"/>
                <w:b/>
                <w:bCs/>
                <w:color w:val="981917"/>
                <w:sz w:val="21"/>
                <w:szCs w:val="21"/>
                <w:lang w:eastAsia="ru-RU"/>
              </w:rPr>
              <w:t>, МВт</w:t>
            </w:r>
          </w:p>
        </w:tc>
        <w:tc>
          <w:tcPr>
            <w:tcW w:w="0" w:type="auto"/>
            <w:shd w:val="clear" w:color="auto" w:fill="87CEFA"/>
            <w:noWrap/>
            <w:tcMar>
              <w:top w:w="105" w:type="dxa"/>
              <w:left w:w="15" w:type="dxa"/>
              <w:bottom w:w="105" w:type="dxa"/>
              <w:right w:w="15" w:type="dxa"/>
            </w:tcMar>
            <w:vAlign w:val="center"/>
            <w:hideMark/>
          </w:tcPr>
          <w:p w14:paraId="0BD2FC0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Цепей</w:t>
            </w:r>
          </w:p>
        </w:tc>
        <w:tc>
          <w:tcPr>
            <w:tcW w:w="0" w:type="auto"/>
            <w:shd w:val="clear" w:color="auto" w:fill="87CEFA"/>
            <w:noWrap/>
            <w:tcMar>
              <w:top w:w="105" w:type="dxa"/>
              <w:left w:w="15" w:type="dxa"/>
              <w:bottom w:w="105" w:type="dxa"/>
              <w:right w:w="15" w:type="dxa"/>
            </w:tcMar>
            <w:vAlign w:val="center"/>
            <w:hideMark/>
          </w:tcPr>
          <w:p w14:paraId="381B3FF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U</w:t>
            </w:r>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кВ</w:t>
            </w:r>
            <w:proofErr w:type="spellEnd"/>
          </w:p>
        </w:tc>
        <w:tc>
          <w:tcPr>
            <w:tcW w:w="0" w:type="auto"/>
            <w:shd w:val="clear" w:color="auto" w:fill="87CEFA"/>
            <w:noWrap/>
            <w:tcMar>
              <w:top w:w="105" w:type="dxa"/>
              <w:left w:w="15" w:type="dxa"/>
              <w:bottom w:w="105" w:type="dxa"/>
              <w:right w:w="15" w:type="dxa"/>
            </w:tcMar>
            <w:vAlign w:val="center"/>
            <w:hideMark/>
          </w:tcPr>
          <w:p w14:paraId="0871625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U</w:t>
            </w:r>
            <w:r w:rsidRPr="00245725">
              <w:rPr>
                <w:rFonts w:ascii="Times New Roman" w:eastAsia="Times New Roman" w:hAnsi="Times New Roman" w:cs="Times New Roman"/>
                <w:b/>
                <w:bCs/>
                <w:i/>
                <w:iCs/>
                <w:color w:val="981917"/>
                <w:sz w:val="26"/>
                <w:szCs w:val="26"/>
                <w:vertAlign w:val="subscript"/>
                <w:lang w:eastAsia="ru-RU"/>
              </w:rPr>
              <w:t>ном</w:t>
            </w:r>
            <w:proofErr w:type="spellEnd"/>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кВ</w:t>
            </w:r>
            <w:proofErr w:type="spellEnd"/>
          </w:p>
        </w:tc>
      </w:tr>
      <w:tr w:rsidR="00245725" w:rsidRPr="00245725" w14:paraId="444CC7B9" w14:textId="77777777" w:rsidTr="00245725">
        <w:trPr>
          <w:tblCellSpacing w:w="15" w:type="dxa"/>
        </w:trPr>
        <w:tc>
          <w:tcPr>
            <w:tcW w:w="0" w:type="auto"/>
            <w:shd w:val="clear" w:color="auto" w:fill="FAEBD7"/>
            <w:noWrap/>
            <w:tcMar>
              <w:top w:w="30" w:type="dxa"/>
              <w:left w:w="75" w:type="dxa"/>
              <w:bottom w:w="30" w:type="dxa"/>
              <w:right w:w="75" w:type="dxa"/>
            </w:tcMar>
            <w:vAlign w:val="center"/>
            <w:hideMark/>
          </w:tcPr>
          <w:p w14:paraId="133A2F0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А–2</w:t>
            </w:r>
          </w:p>
        </w:tc>
        <w:tc>
          <w:tcPr>
            <w:tcW w:w="0" w:type="auto"/>
            <w:shd w:val="clear" w:color="auto" w:fill="FAEBD7"/>
            <w:noWrap/>
            <w:tcMar>
              <w:top w:w="30" w:type="dxa"/>
              <w:left w:w="75" w:type="dxa"/>
              <w:bottom w:w="30" w:type="dxa"/>
              <w:right w:w="75" w:type="dxa"/>
            </w:tcMar>
            <w:vAlign w:val="center"/>
            <w:hideMark/>
          </w:tcPr>
          <w:p w14:paraId="3A2BEF6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21,6</w:t>
            </w:r>
          </w:p>
        </w:tc>
        <w:tc>
          <w:tcPr>
            <w:tcW w:w="0" w:type="auto"/>
            <w:shd w:val="clear" w:color="auto" w:fill="FAEBD7"/>
            <w:noWrap/>
            <w:tcMar>
              <w:top w:w="30" w:type="dxa"/>
              <w:left w:w="75" w:type="dxa"/>
              <w:bottom w:w="30" w:type="dxa"/>
              <w:right w:w="75" w:type="dxa"/>
            </w:tcMar>
            <w:vAlign w:val="center"/>
            <w:hideMark/>
          </w:tcPr>
          <w:p w14:paraId="428AF93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26,0</w:t>
            </w:r>
          </w:p>
        </w:tc>
        <w:tc>
          <w:tcPr>
            <w:tcW w:w="0" w:type="auto"/>
            <w:shd w:val="clear" w:color="auto" w:fill="FAEBD7"/>
            <w:noWrap/>
            <w:tcMar>
              <w:top w:w="30" w:type="dxa"/>
              <w:left w:w="75" w:type="dxa"/>
              <w:bottom w:w="30" w:type="dxa"/>
              <w:right w:w="75" w:type="dxa"/>
            </w:tcMar>
            <w:vAlign w:val="center"/>
            <w:hideMark/>
          </w:tcPr>
          <w:p w14:paraId="6886E80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38</w:t>
            </w:r>
          </w:p>
        </w:tc>
        <w:tc>
          <w:tcPr>
            <w:tcW w:w="0" w:type="auto"/>
            <w:shd w:val="clear" w:color="auto" w:fill="FAEBD7"/>
            <w:noWrap/>
            <w:tcMar>
              <w:top w:w="30" w:type="dxa"/>
              <w:left w:w="75" w:type="dxa"/>
              <w:bottom w:w="30" w:type="dxa"/>
              <w:right w:w="75" w:type="dxa"/>
            </w:tcMar>
            <w:vAlign w:val="center"/>
            <w:hideMark/>
          </w:tcPr>
          <w:p w14:paraId="1A81225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EBD7"/>
            <w:noWrap/>
            <w:tcMar>
              <w:top w:w="30" w:type="dxa"/>
              <w:left w:w="75" w:type="dxa"/>
              <w:bottom w:w="30" w:type="dxa"/>
              <w:right w:w="75" w:type="dxa"/>
            </w:tcMar>
            <w:vAlign w:val="center"/>
            <w:hideMark/>
          </w:tcPr>
          <w:p w14:paraId="670F923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75,4</w:t>
            </w:r>
          </w:p>
        </w:tc>
        <w:tc>
          <w:tcPr>
            <w:tcW w:w="0" w:type="auto"/>
            <w:shd w:val="clear" w:color="auto" w:fill="FAEBD7"/>
            <w:noWrap/>
            <w:tcMar>
              <w:top w:w="30" w:type="dxa"/>
              <w:left w:w="75" w:type="dxa"/>
              <w:bottom w:w="30" w:type="dxa"/>
              <w:right w:w="75" w:type="dxa"/>
            </w:tcMar>
            <w:vAlign w:val="center"/>
            <w:hideMark/>
          </w:tcPr>
          <w:p w14:paraId="5B681DD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r>
      <w:tr w:rsidR="00245725" w:rsidRPr="00245725" w14:paraId="42C0EE8A" w14:textId="77777777" w:rsidTr="00245725">
        <w:trPr>
          <w:tblCellSpacing w:w="15" w:type="dxa"/>
        </w:trPr>
        <w:tc>
          <w:tcPr>
            <w:tcW w:w="0" w:type="auto"/>
            <w:shd w:val="clear" w:color="auto" w:fill="BFE9FF"/>
            <w:noWrap/>
            <w:tcMar>
              <w:top w:w="30" w:type="dxa"/>
              <w:left w:w="75" w:type="dxa"/>
              <w:bottom w:w="30" w:type="dxa"/>
              <w:right w:w="75" w:type="dxa"/>
            </w:tcMar>
            <w:vAlign w:val="center"/>
            <w:hideMark/>
          </w:tcPr>
          <w:p w14:paraId="5096D42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Г–1</w:t>
            </w:r>
          </w:p>
        </w:tc>
        <w:tc>
          <w:tcPr>
            <w:tcW w:w="0" w:type="auto"/>
            <w:shd w:val="clear" w:color="auto" w:fill="BFE9FF"/>
            <w:noWrap/>
            <w:tcMar>
              <w:top w:w="30" w:type="dxa"/>
              <w:left w:w="75" w:type="dxa"/>
              <w:bottom w:w="30" w:type="dxa"/>
              <w:right w:w="75" w:type="dxa"/>
            </w:tcMar>
            <w:vAlign w:val="center"/>
            <w:hideMark/>
          </w:tcPr>
          <w:p w14:paraId="4555D51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14,9</w:t>
            </w:r>
          </w:p>
        </w:tc>
        <w:tc>
          <w:tcPr>
            <w:tcW w:w="0" w:type="auto"/>
            <w:shd w:val="clear" w:color="auto" w:fill="BFE9FF"/>
            <w:noWrap/>
            <w:tcMar>
              <w:top w:w="30" w:type="dxa"/>
              <w:left w:w="75" w:type="dxa"/>
              <w:bottom w:w="30" w:type="dxa"/>
              <w:right w:w="75" w:type="dxa"/>
            </w:tcMar>
            <w:vAlign w:val="center"/>
            <w:hideMark/>
          </w:tcPr>
          <w:p w14:paraId="08DD26B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17,9</w:t>
            </w:r>
          </w:p>
        </w:tc>
        <w:tc>
          <w:tcPr>
            <w:tcW w:w="0" w:type="auto"/>
            <w:shd w:val="clear" w:color="auto" w:fill="BFE9FF"/>
            <w:noWrap/>
            <w:tcMar>
              <w:top w:w="30" w:type="dxa"/>
              <w:left w:w="75" w:type="dxa"/>
              <w:bottom w:w="30" w:type="dxa"/>
              <w:right w:w="75" w:type="dxa"/>
            </w:tcMar>
            <w:vAlign w:val="center"/>
            <w:hideMark/>
          </w:tcPr>
          <w:p w14:paraId="2723971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w:t>
            </w:r>
          </w:p>
        </w:tc>
        <w:tc>
          <w:tcPr>
            <w:tcW w:w="0" w:type="auto"/>
            <w:shd w:val="clear" w:color="auto" w:fill="BFE9FF"/>
            <w:noWrap/>
            <w:tcMar>
              <w:top w:w="30" w:type="dxa"/>
              <w:left w:w="75" w:type="dxa"/>
              <w:bottom w:w="30" w:type="dxa"/>
              <w:right w:w="75" w:type="dxa"/>
            </w:tcMar>
            <w:vAlign w:val="center"/>
            <w:hideMark/>
          </w:tcPr>
          <w:p w14:paraId="1B675DC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BFE9FF"/>
            <w:noWrap/>
            <w:tcMar>
              <w:top w:w="30" w:type="dxa"/>
              <w:left w:w="75" w:type="dxa"/>
              <w:bottom w:w="30" w:type="dxa"/>
              <w:right w:w="75" w:type="dxa"/>
            </w:tcMar>
            <w:vAlign w:val="center"/>
            <w:hideMark/>
          </w:tcPr>
          <w:p w14:paraId="6785D67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77,9</w:t>
            </w:r>
          </w:p>
        </w:tc>
        <w:tc>
          <w:tcPr>
            <w:tcW w:w="0" w:type="auto"/>
            <w:shd w:val="clear" w:color="auto" w:fill="BFE9FF"/>
            <w:noWrap/>
            <w:tcMar>
              <w:top w:w="30" w:type="dxa"/>
              <w:left w:w="75" w:type="dxa"/>
              <w:bottom w:w="30" w:type="dxa"/>
              <w:right w:w="75" w:type="dxa"/>
            </w:tcMar>
            <w:vAlign w:val="center"/>
            <w:hideMark/>
          </w:tcPr>
          <w:p w14:paraId="1481630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r>
      <w:tr w:rsidR="00245725" w:rsidRPr="00245725" w14:paraId="5518C492" w14:textId="77777777" w:rsidTr="00245725">
        <w:trPr>
          <w:tblCellSpacing w:w="15" w:type="dxa"/>
        </w:trPr>
        <w:tc>
          <w:tcPr>
            <w:tcW w:w="0" w:type="auto"/>
            <w:shd w:val="clear" w:color="auto" w:fill="FAEBD7"/>
            <w:noWrap/>
            <w:tcMar>
              <w:top w:w="30" w:type="dxa"/>
              <w:left w:w="75" w:type="dxa"/>
              <w:bottom w:w="30" w:type="dxa"/>
              <w:right w:w="75" w:type="dxa"/>
            </w:tcMar>
            <w:vAlign w:val="center"/>
            <w:hideMark/>
          </w:tcPr>
          <w:p w14:paraId="7E8C0CA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Б–3</w:t>
            </w:r>
          </w:p>
        </w:tc>
        <w:tc>
          <w:tcPr>
            <w:tcW w:w="0" w:type="auto"/>
            <w:shd w:val="clear" w:color="auto" w:fill="FAEBD7"/>
            <w:noWrap/>
            <w:tcMar>
              <w:top w:w="30" w:type="dxa"/>
              <w:left w:w="75" w:type="dxa"/>
              <w:bottom w:w="30" w:type="dxa"/>
              <w:right w:w="75" w:type="dxa"/>
            </w:tcMar>
            <w:vAlign w:val="center"/>
            <w:hideMark/>
          </w:tcPr>
          <w:p w14:paraId="5DCE71C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24,4</w:t>
            </w:r>
          </w:p>
        </w:tc>
        <w:tc>
          <w:tcPr>
            <w:tcW w:w="0" w:type="auto"/>
            <w:shd w:val="clear" w:color="auto" w:fill="FAEBD7"/>
            <w:noWrap/>
            <w:tcMar>
              <w:top w:w="30" w:type="dxa"/>
              <w:left w:w="75" w:type="dxa"/>
              <w:bottom w:w="30" w:type="dxa"/>
              <w:right w:w="75" w:type="dxa"/>
            </w:tcMar>
            <w:vAlign w:val="center"/>
            <w:hideMark/>
          </w:tcPr>
          <w:p w14:paraId="53EFDD1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29,2</w:t>
            </w:r>
          </w:p>
        </w:tc>
        <w:tc>
          <w:tcPr>
            <w:tcW w:w="0" w:type="auto"/>
            <w:shd w:val="clear" w:color="auto" w:fill="FAEBD7"/>
            <w:noWrap/>
            <w:tcMar>
              <w:top w:w="30" w:type="dxa"/>
              <w:left w:w="75" w:type="dxa"/>
              <w:bottom w:w="30" w:type="dxa"/>
              <w:right w:w="75" w:type="dxa"/>
            </w:tcMar>
            <w:vAlign w:val="center"/>
            <w:hideMark/>
          </w:tcPr>
          <w:p w14:paraId="3401E0F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w:t>
            </w:r>
          </w:p>
        </w:tc>
        <w:tc>
          <w:tcPr>
            <w:tcW w:w="0" w:type="auto"/>
            <w:shd w:val="clear" w:color="auto" w:fill="FAEBD7"/>
            <w:noWrap/>
            <w:tcMar>
              <w:top w:w="30" w:type="dxa"/>
              <w:left w:w="75" w:type="dxa"/>
              <w:bottom w:w="30" w:type="dxa"/>
              <w:right w:w="75" w:type="dxa"/>
            </w:tcMar>
            <w:vAlign w:val="center"/>
            <w:hideMark/>
          </w:tcPr>
          <w:p w14:paraId="471F8E1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EBD7"/>
            <w:noWrap/>
            <w:tcMar>
              <w:top w:w="30" w:type="dxa"/>
              <w:left w:w="75" w:type="dxa"/>
              <w:bottom w:w="30" w:type="dxa"/>
              <w:right w:w="75" w:type="dxa"/>
            </w:tcMar>
            <w:vAlign w:val="center"/>
            <w:hideMark/>
          </w:tcPr>
          <w:p w14:paraId="209ACA9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49,0</w:t>
            </w:r>
          </w:p>
        </w:tc>
        <w:tc>
          <w:tcPr>
            <w:tcW w:w="0" w:type="auto"/>
            <w:shd w:val="clear" w:color="auto" w:fill="FAEBD7"/>
            <w:noWrap/>
            <w:tcMar>
              <w:top w:w="30" w:type="dxa"/>
              <w:left w:w="75" w:type="dxa"/>
              <w:bottom w:w="30" w:type="dxa"/>
              <w:right w:w="75" w:type="dxa"/>
            </w:tcMar>
            <w:vAlign w:val="center"/>
            <w:hideMark/>
          </w:tcPr>
          <w:p w14:paraId="6D5AF29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35(110)</w:t>
            </w:r>
          </w:p>
        </w:tc>
      </w:tr>
    </w:tbl>
    <w:p w14:paraId="323A06DB"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Полученное номинальное напряжение для линий </w:t>
      </w:r>
      <w:r w:rsidRPr="00245725">
        <w:rPr>
          <w:rFonts w:ascii="Times New Roman" w:eastAsia="Times New Roman" w:hAnsi="Times New Roman" w:cs="Times New Roman"/>
          <w:i/>
          <w:iCs/>
          <w:color w:val="000000"/>
          <w:sz w:val="26"/>
          <w:szCs w:val="26"/>
          <w:lang w:eastAsia="ru-RU"/>
        </w:rPr>
        <w:t>А–2</w:t>
      </w:r>
      <w:r w:rsidRPr="00245725">
        <w:rPr>
          <w:rFonts w:ascii="Arial" w:eastAsia="Times New Roman" w:hAnsi="Arial" w:cs="Arial"/>
          <w:color w:val="000000"/>
          <w:sz w:val="21"/>
          <w:szCs w:val="21"/>
          <w:lang w:eastAsia="ru-RU"/>
        </w:rPr>
        <w:t> и </w:t>
      </w:r>
      <w:r w:rsidRPr="00245725">
        <w:rPr>
          <w:rFonts w:ascii="Times New Roman" w:eastAsia="Times New Roman" w:hAnsi="Times New Roman" w:cs="Times New Roman"/>
          <w:i/>
          <w:iCs/>
          <w:color w:val="000000"/>
          <w:sz w:val="26"/>
          <w:szCs w:val="26"/>
          <w:lang w:eastAsia="ru-RU"/>
        </w:rPr>
        <w:t>Г–1</w:t>
      </w:r>
      <w:r w:rsidRPr="00245725">
        <w:rPr>
          <w:rFonts w:ascii="Arial" w:eastAsia="Times New Roman" w:hAnsi="Arial" w:cs="Arial"/>
          <w:color w:val="000000"/>
          <w:sz w:val="21"/>
          <w:szCs w:val="21"/>
          <w:lang w:eastAsia="ru-RU"/>
        </w:rPr>
        <w:t> хорошо согласуется с данными таблице 6, однако для линии </w:t>
      </w:r>
      <w:r w:rsidRPr="00245725">
        <w:rPr>
          <w:rFonts w:ascii="Times New Roman" w:eastAsia="Times New Roman" w:hAnsi="Times New Roman" w:cs="Times New Roman"/>
          <w:i/>
          <w:iCs/>
          <w:color w:val="000000"/>
          <w:sz w:val="26"/>
          <w:szCs w:val="26"/>
          <w:lang w:eastAsia="ru-RU"/>
        </w:rPr>
        <w:t>Б–3</w:t>
      </w:r>
      <w:r w:rsidRPr="00245725">
        <w:rPr>
          <w:rFonts w:ascii="Arial" w:eastAsia="Times New Roman" w:hAnsi="Arial" w:cs="Arial"/>
          <w:color w:val="000000"/>
          <w:sz w:val="21"/>
          <w:szCs w:val="21"/>
          <w:lang w:eastAsia="ru-RU"/>
        </w:rPr>
        <w:t> как по пропускной способности, так и по предельной длине номинальное напряжение </w:t>
      </w:r>
      <w:r w:rsidRPr="00245725">
        <w:rPr>
          <w:rFonts w:ascii="Times New Roman" w:eastAsia="Times New Roman" w:hAnsi="Times New Roman" w:cs="Times New Roman"/>
          <w:i/>
          <w:iCs/>
          <w:color w:val="000000"/>
          <w:sz w:val="26"/>
          <w:szCs w:val="26"/>
          <w:lang w:eastAsia="ru-RU"/>
        </w:rPr>
        <w:t xml:space="preserve">35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color w:val="000000"/>
          <w:sz w:val="21"/>
          <w:szCs w:val="21"/>
          <w:lang w:eastAsia="ru-RU"/>
        </w:rPr>
        <w:t> не подходит. Принимаем для этой линии номинальное напряжение также </w:t>
      </w:r>
      <w:r w:rsidRPr="00245725">
        <w:rPr>
          <w:rFonts w:ascii="Times New Roman" w:eastAsia="Times New Roman" w:hAnsi="Times New Roman" w:cs="Times New Roman"/>
          <w:i/>
          <w:iCs/>
          <w:color w:val="000000"/>
          <w:sz w:val="26"/>
          <w:szCs w:val="26"/>
          <w:lang w:eastAsia="ru-RU"/>
        </w:rPr>
        <w:t xml:space="preserve">110 </w:t>
      </w:r>
      <w:proofErr w:type="spellStart"/>
      <w:r w:rsidRPr="00245725">
        <w:rPr>
          <w:rFonts w:ascii="Times New Roman" w:eastAsia="Times New Roman" w:hAnsi="Times New Roman" w:cs="Times New Roman"/>
          <w:i/>
          <w:iCs/>
          <w:color w:val="000000"/>
          <w:sz w:val="26"/>
          <w:szCs w:val="26"/>
          <w:lang w:eastAsia="ru-RU"/>
        </w:rPr>
        <w:t>кВ</w:t>
      </w:r>
      <w:r w:rsidRPr="00245725">
        <w:rPr>
          <w:rFonts w:ascii="Arial" w:eastAsia="Times New Roman" w:hAnsi="Arial" w:cs="Arial"/>
          <w:color w:val="000000"/>
          <w:sz w:val="21"/>
          <w:szCs w:val="21"/>
          <w:lang w:eastAsia="ru-RU"/>
        </w:rPr>
        <w:t>.</w:t>
      </w:r>
      <w:proofErr w:type="spellEnd"/>
    </w:p>
    <w:p w14:paraId="7725D606" w14:textId="47BA8C36" w:rsid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 xml:space="preserve">Для выбора номинальных напряжений замкнутой сети найдем приближенное </w:t>
      </w:r>
      <w:proofErr w:type="spellStart"/>
      <w:r w:rsidRPr="00245725">
        <w:rPr>
          <w:rFonts w:ascii="Arial" w:eastAsia="Times New Roman" w:hAnsi="Arial" w:cs="Arial"/>
          <w:color w:val="000000"/>
          <w:sz w:val="21"/>
          <w:szCs w:val="21"/>
          <w:lang w:eastAsia="ru-RU"/>
        </w:rPr>
        <w:t>потокораспределение</w:t>
      </w:r>
      <w:proofErr w:type="spellEnd"/>
      <w:r w:rsidRPr="00245725">
        <w:rPr>
          <w:rFonts w:ascii="Arial" w:eastAsia="Times New Roman" w:hAnsi="Arial" w:cs="Arial"/>
          <w:color w:val="000000"/>
          <w:sz w:val="21"/>
          <w:szCs w:val="21"/>
          <w:lang w:eastAsia="ru-RU"/>
        </w:rPr>
        <w:t xml:space="preserve"> в линии с двухсторонним питанием (</w:t>
      </w:r>
      <w:r w:rsidRPr="00245725">
        <w:rPr>
          <w:rFonts w:ascii="Times New Roman" w:eastAsia="Times New Roman" w:hAnsi="Times New Roman" w:cs="Times New Roman"/>
          <w:i/>
          <w:iCs/>
          <w:color w:val="000000"/>
          <w:sz w:val="26"/>
          <w:szCs w:val="26"/>
          <w:lang w:eastAsia="ru-RU"/>
        </w:rPr>
        <w:t>А–2</w:t>
      </w:r>
      <w:r w:rsidRPr="00245725">
        <w:rPr>
          <w:rFonts w:ascii="Arial" w:eastAsia="Times New Roman" w:hAnsi="Arial" w:cs="Arial"/>
          <w:color w:val="000000"/>
          <w:sz w:val="21"/>
          <w:szCs w:val="21"/>
          <w:lang w:eastAsia="ru-RU"/>
        </w:rPr>
        <w:t>) (</w:t>
      </w:r>
      <w:r w:rsidRPr="00245725">
        <w:rPr>
          <w:rFonts w:ascii="Times New Roman" w:eastAsia="Times New Roman" w:hAnsi="Times New Roman" w:cs="Times New Roman"/>
          <w:i/>
          <w:iCs/>
          <w:color w:val="000000"/>
          <w:sz w:val="26"/>
          <w:szCs w:val="26"/>
          <w:lang w:eastAsia="ru-RU"/>
        </w:rPr>
        <w:t>2–1</w:t>
      </w:r>
      <w:r w:rsidRPr="00245725">
        <w:rPr>
          <w:rFonts w:ascii="Arial" w:eastAsia="Times New Roman" w:hAnsi="Arial" w:cs="Arial"/>
          <w:color w:val="000000"/>
          <w:sz w:val="21"/>
          <w:szCs w:val="21"/>
          <w:lang w:eastAsia="ru-RU"/>
        </w:rPr>
        <w:t>) (</w:t>
      </w:r>
      <w:r w:rsidRPr="00245725">
        <w:rPr>
          <w:rFonts w:ascii="Times New Roman" w:eastAsia="Times New Roman" w:hAnsi="Times New Roman" w:cs="Times New Roman"/>
          <w:i/>
          <w:iCs/>
          <w:color w:val="000000"/>
          <w:sz w:val="26"/>
          <w:szCs w:val="26"/>
          <w:lang w:eastAsia="ru-RU"/>
        </w:rPr>
        <w:t>1–Г</w:t>
      </w:r>
      <w:r w:rsidRPr="00245725">
        <w:rPr>
          <w:rFonts w:ascii="Arial" w:eastAsia="Times New Roman" w:hAnsi="Arial" w:cs="Arial"/>
          <w:color w:val="000000"/>
          <w:sz w:val="21"/>
          <w:szCs w:val="21"/>
          <w:lang w:eastAsia="ru-RU"/>
        </w:rPr>
        <w:t>) с расстояниями, соответственно 17,9; 32,4 и 25,9 км, таблица П.2.3.</w:t>
      </w:r>
    </w:p>
    <w:p w14:paraId="5AA1CB35" w14:textId="27198B3C" w:rsid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4CC2FFE9" wp14:editId="049D718B">
            <wp:extent cx="5940425" cy="208280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2082800"/>
                    </a:xfrm>
                    <a:prstGeom prst="rect">
                      <a:avLst/>
                    </a:prstGeom>
                  </pic:spPr>
                </pic:pic>
              </a:graphicData>
            </a:graphic>
          </wp:inline>
        </w:drawing>
      </w:r>
    </w:p>
    <w:p w14:paraId="6B64C255" w14:textId="77777777" w:rsidR="00245725" w:rsidRDefault="00245725" w:rsidP="00245725">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П.2.3. Пример определение сечений проводов сооружаемых ЛЭП</w:t>
      </w:r>
    </w:p>
    <w:p w14:paraId="13802E05" w14:textId="77777777" w:rsidR="00245725" w:rsidRDefault="00245725" w:rsidP="00245725">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Суммарное сечение (</w:t>
      </w:r>
      <w:r>
        <w:rPr>
          <w:rStyle w:val="form"/>
          <w:i/>
          <w:iCs/>
          <w:color w:val="000000"/>
          <w:sz w:val="26"/>
          <w:szCs w:val="26"/>
        </w:rPr>
        <w:t>F</w:t>
      </w:r>
      <w:r>
        <w:rPr>
          <w:rFonts w:ascii="Arial" w:hAnsi="Arial" w:cs="Arial"/>
          <w:color w:val="000000"/>
          <w:sz w:val="21"/>
          <w:szCs w:val="21"/>
        </w:rPr>
        <w:t>) проводов фазы проектируемой ВЛ составляет:</w:t>
      </w:r>
    </w:p>
    <w:p w14:paraId="19FF36F2" w14:textId="41717277" w:rsid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drawing>
          <wp:inline distT="0" distB="0" distL="0" distR="0" wp14:anchorId="2D06817A" wp14:editId="1A90D614">
            <wp:extent cx="5940425" cy="2833370"/>
            <wp:effectExtent l="0" t="0" r="3175" b="508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2833370"/>
                    </a:xfrm>
                    <a:prstGeom prst="rect">
                      <a:avLst/>
                    </a:prstGeom>
                  </pic:spPr>
                </pic:pic>
              </a:graphicData>
            </a:graphic>
          </wp:inline>
        </w:drawing>
      </w:r>
    </w:p>
    <w:p w14:paraId="790FA4DC"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Рассчитаем коэффициенты </w:t>
      </w:r>
      <w:r w:rsidRPr="00245725">
        <w:rPr>
          <w:rFonts w:ascii="Times New Roman" w:eastAsia="Times New Roman" w:hAnsi="Times New Roman" w:cs="Times New Roman"/>
          <w:i/>
          <w:iCs/>
          <w:color w:val="000000"/>
          <w:sz w:val="26"/>
          <w:szCs w:val="26"/>
          <w:lang w:eastAsia="ru-RU"/>
        </w:rPr>
        <w:t>К</w:t>
      </w:r>
      <w:r w:rsidRPr="00245725">
        <w:rPr>
          <w:rFonts w:ascii="Times New Roman" w:eastAsia="Times New Roman" w:hAnsi="Times New Roman" w:cs="Times New Roman"/>
          <w:i/>
          <w:iCs/>
          <w:color w:val="000000"/>
          <w:sz w:val="26"/>
          <w:szCs w:val="26"/>
          <w:vertAlign w:val="subscript"/>
          <w:lang w:eastAsia="ru-RU"/>
        </w:rPr>
        <w:t>м</w:t>
      </w:r>
      <w:r w:rsidRPr="00245725">
        <w:rPr>
          <w:rFonts w:ascii="Arial" w:eastAsia="Times New Roman" w:hAnsi="Arial" w:cs="Arial"/>
          <w:color w:val="000000"/>
          <w:sz w:val="21"/>
          <w:szCs w:val="21"/>
          <w:lang w:eastAsia="ru-RU"/>
        </w:rPr>
        <w:t> для нагрузок новых подстанций. Расчет выполним в таблице Excel, таблица П.2.4</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1627"/>
        <w:gridCol w:w="2340"/>
        <w:gridCol w:w="1395"/>
        <w:gridCol w:w="917"/>
        <w:gridCol w:w="967"/>
        <w:gridCol w:w="868"/>
        <w:gridCol w:w="1450"/>
        <w:gridCol w:w="520"/>
        <w:gridCol w:w="716"/>
      </w:tblGrid>
      <w:tr w:rsidR="00245725" w:rsidRPr="00245725" w14:paraId="42BCBBB3" w14:textId="77777777" w:rsidTr="00245725">
        <w:trPr>
          <w:trHeight w:val="408"/>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14:paraId="68348AC6"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П.2.4 – Расчет коэффициентов попадания нагрузок новых подстанций в максимум энергосистемы (для выполнения своих расчетов щелкните дважды по полю таблицы в электронной версии этого документа)</w:t>
            </w:r>
          </w:p>
        </w:tc>
      </w:tr>
      <w:tr w:rsidR="00245725" w:rsidRPr="00245725" w14:paraId="785F7792" w14:textId="77777777" w:rsidTr="00245725">
        <w:trPr>
          <w:tblCellSpacing w:w="15" w:type="dxa"/>
        </w:trPr>
        <w:tc>
          <w:tcPr>
            <w:tcW w:w="0" w:type="auto"/>
            <w:vMerge w:val="restart"/>
            <w:shd w:val="clear" w:color="auto" w:fill="87CEFA"/>
            <w:tcMar>
              <w:top w:w="105" w:type="dxa"/>
              <w:left w:w="15" w:type="dxa"/>
              <w:bottom w:w="105" w:type="dxa"/>
              <w:right w:w="15" w:type="dxa"/>
            </w:tcMar>
            <w:vAlign w:val="center"/>
            <w:hideMark/>
          </w:tcPr>
          <w:p w14:paraId="5D799FD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Arial" w:eastAsia="Times New Roman" w:hAnsi="Arial" w:cs="Arial"/>
                <w:b/>
                <w:bCs/>
                <w:color w:val="981917"/>
                <w:sz w:val="21"/>
                <w:szCs w:val="21"/>
                <w:lang w:eastAsia="ru-RU"/>
              </w:rPr>
              <w:t>Подстаниция</w:t>
            </w:r>
            <w:proofErr w:type="spellEnd"/>
          </w:p>
        </w:tc>
        <w:tc>
          <w:tcPr>
            <w:tcW w:w="0" w:type="auto"/>
            <w:vMerge w:val="restart"/>
            <w:shd w:val="clear" w:color="auto" w:fill="87CEFA"/>
            <w:tcMar>
              <w:top w:w="105" w:type="dxa"/>
              <w:left w:w="15" w:type="dxa"/>
              <w:bottom w:w="105" w:type="dxa"/>
              <w:right w:w="15" w:type="dxa"/>
            </w:tcMar>
            <w:vAlign w:val="center"/>
            <w:hideMark/>
          </w:tcPr>
          <w:p w14:paraId="1DF5BE7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 xml:space="preserve">Активная </w:t>
            </w:r>
            <w:proofErr w:type="spellStart"/>
            <w:r w:rsidRPr="00245725">
              <w:rPr>
                <w:rFonts w:ascii="Arial" w:eastAsia="Times New Roman" w:hAnsi="Arial" w:cs="Arial"/>
                <w:b/>
                <w:bCs/>
                <w:color w:val="981917"/>
                <w:sz w:val="21"/>
                <w:szCs w:val="21"/>
                <w:lang w:eastAsia="ru-RU"/>
              </w:rPr>
              <w:t>мощиность</w:t>
            </w:r>
            <w:proofErr w:type="spellEnd"/>
            <w:r w:rsidRPr="00245725">
              <w:rPr>
                <w:rFonts w:ascii="Arial" w:eastAsia="Times New Roman" w:hAnsi="Arial" w:cs="Arial"/>
                <w:b/>
                <w:bCs/>
                <w:color w:val="981917"/>
                <w:sz w:val="21"/>
                <w:szCs w:val="21"/>
                <w:lang w:eastAsia="ru-RU"/>
              </w:rPr>
              <w:t xml:space="preserve"> подстанции </w:t>
            </w:r>
            <w:r w:rsidRPr="00245725">
              <w:rPr>
                <w:rFonts w:ascii="Times New Roman" w:eastAsia="Times New Roman" w:hAnsi="Times New Roman" w:cs="Times New Roman"/>
                <w:b/>
                <w:bCs/>
                <w:i/>
                <w:iCs/>
                <w:color w:val="981917"/>
                <w:sz w:val="26"/>
                <w:szCs w:val="26"/>
                <w:lang w:eastAsia="ru-RU"/>
              </w:rPr>
              <w:t>Р</w:t>
            </w:r>
          </w:p>
        </w:tc>
        <w:tc>
          <w:tcPr>
            <w:tcW w:w="0" w:type="auto"/>
            <w:gridSpan w:val="6"/>
            <w:shd w:val="clear" w:color="auto" w:fill="87CEFA"/>
            <w:tcMar>
              <w:top w:w="105" w:type="dxa"/>
              <w:left w:w="15" w:type="dxa"/>
              <w:bottom w:w="105" w:type="dxa"/>
              <w:right w:w="15" w:type="dxa"/>
            </w:tcMar>
            <w:vAlign w:val="center"/>
            <w:hideMark/>
          </w:tcPr>
          <w:p w14:paraId="7798C06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Состав различных видов потребителей новых подстанций, %, для </w:t>
            </w:r>
            <w:r w:rsidRPr="00245725">
              <w:rPr>
                <w:rFonts w:ascii="Times New Roman" w:eastAsia="Times New Roman" w:hAnsi="Times New Roman" w:cs="Times New Roman"/>
                <w:b/>
                <w:bCs/>
                <w:i/>
                <w:iCs/>
                <w:color w:val="981917"/>
                <w:sz w:val="26"/>
                <w:szCs w:val="26"/>
                <w:lang w:eastAsia="ru-RU"/>
              </w:rPr>
              <w:t>К</w:t>
            </w:r>
            <w:r w:rsidRPr="00245725">
              <w:rPr>
                <w:rFonts w:ascii="Times New Roman" w:eastAsia="Times New Roman" w:hAnsi="Times New Roman" w:cs="Times New Roman"/>
                <w:b/>
                <w:bCs/>
                <w:i/>
                <w:iCs/>
                <w:color w:val="981917"/>
                <w:sz w:val="26"/>
                <w:szCs w:val="26"/>
                <w:vertAlign w:val="subscript"/>
                <w:lang w:eastAsia="ru-RU"/>
              </w:rPr>
              <w:t>м</w:t>
            </w:r>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о.е</w:t>
            </w:r>
            <w:proofErr w:type="spellEnd"/>
            <w:r w:rsidRPr="00245725">
              <w:rPr>
                <w:rFonts w:ascii="Arial" w:eastAsia="Times New Roman" w:hAnsi="Arial" w:cs="Arial"/>
                <w:b/>
                <w:bCs/>
                <w:color w:val="981917"/>
                <w:sz w:val="21"/>
                <w:szCs w:val="21"/>
                <w:lang w:eastAsia="ru-RU"/>
              </w:rPr>
              <w:t>.</w:t>
            </w:r>
          </w:p>
        </w:tc>
        <w:tc>
          <w:tcPr>
            <w:tcW w:w="0" w:type="auto"/>
            <w:vMerge w:val="restart"/>
            <w:shd w:val="clear" w:color="auto" w:fill="87CEFA"/>
            <w:tcMar>
              <w:top w:w="105" w:type="dxa"/>
              <w:left w:w="15" w:type="dxa"/>
              <w:bottom w:w="105" w:type="dxa"/>
              <w:right w:w="15" w:type="dxa"/>
            </w:tcMar>
            <w:vAlign w:val="center"/>
            <w:hideMark/>
          </w:tcPr>
          <w:p w14:paraId="3A1951A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К</w:t>
            </w:r>
            <w:r w:rsidRPr="00245725">
              <w:rPr>
                <w:rFonts w:ascii="Times New Roman" w:eastAsia="Times New Roman" w:hAnsi="Times New Roman" w:cs="Times New Roman"/>
                <w:b/>
                <w:bCs/>
                <w:i/>
                <w:iCs/>
                <w:color w:val="981917"/>
                <w:sz w:val="26"/>
                <w:szCs w:val="26"/>
                <w:vertAlign w:val="subscript"/>
                <w:lang w:eastAsia="ru-RU"/>
              </w:rPr>
              <w:t>м</w:t>
            </w:r>
          </w:p>
        </w:tc>
      </w:tr>
      <w:tr w:rsidR="00245725" w:rsidRPr="00245725" w14:paraId="6C003C96" w14:textId="77777777" w:rsidTr="00245725">
        <w:trPr>
          <w:tblCellSpacing w:w="15" w:type="dxa"/>
        </w:trPr>
        <w:tc>
          <w:tcPr>
            <w:tcW w:w="0" w:type="auto"/>
            <w:vMerge/>
            <w:shd w:val="clear" w:color="auto" w:fill="FAEBD7"/>
            <w:vAlign w:val="center"/>
            <w:hideMark/>
          </w:tcPr>
          <w:p w14:paraId="017B0372"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EBD7"/>
            <w:vAlign w:val="center"/>
            <w:hideMark/>
          </w:tcPr>
          <w:p w14:paraId="673FD300"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168E95B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Освещение</w:t>
            </w:r>
          </w:p>
        </w:tc>
        <w:tc>
          <w:tcPr>
            <w:tcW w:w="0" w:type="auto"/>
            <w:shd w:val="clear" w:color="auto" w:fill="87CEFA"/>
            <w:tcMar>
              <w:top w:w="105" w:type="dxa"/>
              <w:left w:w="15" w:type="dxa"/>
              <w:bottom w:w="105" w:type="dxa"/>
              <w:right w:w="15" w:type="dxa"/>
            </w:tcMar>
            <w:vAlign w:val="center"/>
            <w:hideMark/>
          </w:tcPr>
          <w:p w14:paraId="7713912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Arial" w:eastAsia="Times New Roman" w:hAnsi="Arial" w:cs="Arial"/>
                <w:b/>
                <w:bCs/>
                <w:color w:val="981917"/>
                <w:sz w:val="21"/>
                <w:szCs w:val="21"/>
                <w:lang w:eastAsia="ru-RU"/>
              </w:rPr>
              <w:t>Пром</w:t>
            </w:r>
            <w:proofErr w:type="spellEnd"/>
            <w:r w:rsidRPr="00245725">
              <w:rPr>
                <w:rFonts w:ascii="Arial" w:eastAsia="Times New Roman" w:hAnsi="Arial" w:cs="Arial"/>
                <w:b/>
                <w:bCs/>
                <w:color w:val="981917"/>
                <w:sz w:val="21"/>
                <w:szCs w:val="21"/>
                <w:lang w:eastAsia="ru-RU"/>
              </w:rPr>
              <w:t>. 3–см</w:t>
            </w:r>
          </w:p>
        </w:tc>
        <w:tc>
          <w:tcPr>
            <w:tcW w:w="0" w:type="auto"/>
            <w:shd w:val="clear" w:color="auto" w:fill="87CEFA"/>
            <w:tcMar>
              <w:top w:w="105" w:type="dxa"/>
              <w:left w:w="15" w:type="dxa"/>
              <w:bottom w:w="105" w:type="dxa"/>
              <w:right w:w="15" w:type="dxa"/>
            </w:tcMar>
            <w:vAlign w:val="center"/>
            <w:hideMark/>
          </w:tcPr>
          <w:p w14:paraId="44B4A464"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Arial" w:eastAsia="Times New Roman" w:hAnsi="Arial" w:cs="Arial"/>
                <w:b/>
                <w:bCs/>
                <w:color w:val="981917"/>
                <w:sz w:val="21"/>
                <w:szCs w:val="21"/>
                <w:lang w:eastAsia="ru-RU"/>
              </w:rPr>
              <w:t>Пром</w:t>
            </w:r>
            <w:proofErr w:type="spellEnd"/>
            <w:r w:rsidRPr="00245725">
              <w:rPr>
                <w:rFonts w:ascii="Arial" w:eastAsia="Times New Roman" w:hAnsi="Arial" w:cs="Arial"/>
                <w:b/>
                <w:bCs/>
                <w:color w:val="981917"/>
                <w:sz w:val="21"/>
                <w:szCs w:val="21"/>
                <w:lang w:eastAsia="ru-RU"/>
              </w:rPr>
              <w:t>. 2–х см</w:t>
            </w:r>
          </w:p>
        </w:tc>
        <w:tc>
          <w:tcPr>
            <w:tcW w:w="0" w:type="auto"/>
            <w:shd w:val="clear" w:color="auto" w:fill="87CEFA"/>
            <w:tcMar>
              <w:top w:w="105" w:type="dxa"/>
              <w:left w:w="15" w:type="dxa"/>
              <w:bottom w:w="105" w:type="dxa"/>
              <w:right w:w="15" w:type="dxa"/>
            </w:tcMar>
            <w:vAlign w:val="center"/>
            <w:hideMark/>
          </w:tcPr>
          <w:p w14:paraId="611369B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Arial" w:eastAsia="Times New Roman" w:hAnsi="Arial" w:cs="Arial"/>
                <w:b/>
                <w:bCs/>
                <w:color w:val="981917"/>
                <w:sz w:val="21"/>
                <w:szCs w:val="21"/>
                <w:lang w:eastAsia="ru-RU"/>
              </w:rPr>
              <w:t>Пром</w:t>
            </w:r>
            <w:proofErr w:type="spellEnd"/>
            <w:r w:rsidRPr="00245725">
              <w:rPr>
                <w:rFonts w:ascii="Arial" w:eastAsia="Times New Roman" w:hAnsi="Arial" w:cs="Arial"/>
                <w:b/>
                <w:bCs/>
                <w:color w:val="981917"/>
                <w:sz w:val="21"/>
                <w:szCs w:val="21"/>
                <w:lang w:eastAsia="ru-RU"/>
              </w:rPr>
              <w:t xml:space="preserve"> 1–см.</w:t>
            </w:r>
          </w:p>
        </w:tc>
        <w:tc>
          <w:tcPr>
            <w:tcW w:w="0" w:type="auto"/>
            <w:shd w:val="clear" w:color="auto" w:fill="87CEFA"/>
            <w:tcMar>
              <w:top w:w="105" w:type="dxa"/>
              <w:left w:w="15" w:type="dxa"/>
              <w:bottom w:w="105" w:type="dxa"/>
              <w:right w:w="15" w:type="dxa"/>
            </w:tcMar>
            <w:vAlign w:val="center"/>
            <w:hideMark/>
          </w:tcPr>
          <w:p w14:paraId="40CB861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Arial" w:eastAsia="Times New Roman" w:hAnsi="Arial" w:cs="Arial"/>
                <w:b/>
                <w:bCs/>
                <w:color w:val="981917"/>
                <w:sz w:val="21"/>
                <w:szCs w:val="21"/>
                <w:lang w:eastAsia="ru-RU"/>
              </w:rPr>
              <w:t>Электроф</w:t>
            </w:r>
            <w:proofErr w:type="spellEnd"/>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Тр</w:t>
            </w:r>
            <w:proofErr w:type="spellEnd"/>
            <w:r w:rsidRPr="00245725">
              <w:rPr>
                <w:rFonts w:ascii="Arial" w:eastAsia="Times New Roman" w:hAnsi="Arial" w:cs="Arial"/>
                <w:b/>
                <w:bCs/>
                <w:color w:val="981917"/>
                <w:sz w:val="21"/>
                <w:szCs w:val="21"/>
                <w:lang w:eastAsia="ru-RU"/>
              </w:rPr>
              <w:t>–т</w:t>
            </w:r>
          </w:p>
        </w:tc>
        <w:tc>
          <w:tcPr>
            <w:tcW w:w="0" w:type="auto"/>
            <w:shd w:val="clear" w:color="auto" w:fill="87CEFA"/>
            <w:tcMar>
              <w:top w:w="105" w:type="dxa"/>
              <w:left w:w="15" w:type="dxa"/>
              <w:bottom w:w="105" w:type="dxa"/>
              <w:right w:w="15" w:type="dxa"/>
            </w:tcMar>
            <w:vAlign w:val="center"/>
            <w:hideMark/>
          </w:tcPr>
          <w:p w14:paraId="5AE32C4A"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С/х</w:t>
            </w:r>
          </w:p>
        </w:tc>
        <w:tc>
          <w:tcPr>
            <w:tcW w:w="0" w:type="auto"/>
            <w:vMerge/>
            <w:shd w:val="clear" w:color="auto" w:fill="FAEBD7"/>
            <w:vAlign w:val="center"/>
            <w:hideMark/>
          </w:tcPr>
          <w:p w14:paraId="58270539"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r>
      <w:tr w:rsidR="00245725" w:rsidRPr="00245725" w14:paraId="15B15426" w14:textId="77777777" w:rsidTr="00245725">
        <w:trPr>
          <w:tblCellSpacing w:w="15" w:type="dxa"/>
        </w:trPr>
        <w:tc>
          <w:tcPr>
            <w:tcW w:w="0" w:type="auto"/>
            <w:vMerge/>
            <w:shd w:val="clear" w:color="auto" w:fill="FAF0E6"/>
            <w:vAlign w:val="center"/>
            <w:hideMark/>
          </w:tcPr>
          <w:p w14:paraId="6021415F"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vMerge/>
            <w:shd w:val="clear" w:color="auto" w:fill="FAF0E6"/>
            <w:vAlign w:val="center"/>
            <w:hideMark/>
          </w:tcPr>
          <w:p w14:paraId="76D5D584"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14:paraId="046D1A6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14:paraId="689A6ED4"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0,85</w:t>
            </w:r>
          </w:p>
        </w:tc>
        <w:tc>
          <w:tcPr>
            <w:tcW w:w="0" w:type="auto"/>
            <w:shd w:val="clear" w:color="auto" w:fill="87CEFA"/>
            <w:tcMar>
              <w:top w:w="105" w:type="dxa"/>
              <w:left w:w="15" w:type="dxa"/>
              <w:bottom w:w="105" w:type="dxa"/>
              <w:right w:w="15" w:type="dxa"/>
            </w:tcMar>
            <w:vAlign w:val="center"/>
            <w:hideMark/>
          </w:tcPr>
          <w:p w14:paraId="079AA89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0,75</w:t>
            </w:r>
          </w:p>
        </w:tc>
        <w:tc>
          <w:tcPr>
            <w:tcW w:w="0" w:type="auto"/>
            <w:shd w:val="clear" w:color="auto" w:fill="87CEFA"/>
            <w:tcMar>
              <w:top w:w="105" w:type="dxa"/>
              <w:left w:w="15" w:type="dxa"/>
              <w:bottom w:w="105" w:type="dxa"/>
              <w:right w:w="15" w:type="dxa"/>
            </w:tcMar>
            <w:vAlign w:val="center"/>
            <w:hideMark/>
          </w:tcPr>
          <w:p w14:paraId="5341653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0,15</w:t>
            </w:r>
          </w:p>
        </w:tc>
        <w:tc>
          <w:tcPr>
            <w:tcW w:w="0" w:type="auto"/>
            <w:shd w:val="clear" w:color="auto" w:fill="87CEFA"/>
            <w:tcMar>
              <w:top w:w="105" w:type="dxa"/>
              <w:left w:w="15" w:type="dxa"/>
              <w:bottom w:w="105" w:type="dxa"/>
              <w:right w:w="15" w:type="dxa"/>
            </w:tcMar>
            <w:vAlign w:val="center"/>
            <w:hideMark/>
          </w:tcPr>
          <w:p w14:paraId="0ED4E51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14:paraId="1864A13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0,75</w:t>
            </w:r>
          </w:p>
        </w:tc>
        <w:tc>
          <w:tcPr>
            <w:tcW w:w="0" w:type="auto"/>
            <w:vMerge/>
            <w:shd w:val="clear" w:color="auto" w:fill="FAF0E6"/>
            <w:vAlign w:val="center"/>
            <w:hideMark/>
          </w:tcPr>
          <w:p w14:paraId="67893489" w14:textId="77777777" w:rsidR="00245725" w:rsidRPr="00245725" w:rsidRDefault="00245725" w:rsidP="00245725">
            <w:pPr>
              <w:spacing w:before="100" w:beforeAutospacing="1" w:after="150" w:line="288" w:lineRule="atLeast"/>
              <w:jc w:val="both"/>
              <w:rPr>
                <w:rFonts w:ascii="Arial" w:eastAsia="Times New Roman" w:hAnsi="Arial" w:cs="Arial"/>
                <w:b/>
                <w:bCs/>
                <w:color w:val="981917"/>
                <w:sz w:val="21"/>
                <w:szCs w:val="21"/>
                <w:lang w:eastAsia="ru-RU"/>
              </w:rPr>
            </w:pPr>
          </w:p>
        </w:tc>
      </w:tr>
      <w:tr w:rsidR="00245725" w:rsidRPr="00245725" w14:paraId="5D6161A9"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EF5EA4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lastRenderedPageBreak/>
              <w:t>ПС–1</w:t>
            </w:r>
          </w:p>
        </w:tc>
        <w:tc>
          <w:tcPr>
            <w:tcW w:w="0" w:type="auto"/>
            <w:shd w:val="clear" w:color="auto" w:fill="FAEBD7"/>
            <w:tcMar>
              <w:top w:w="30" w:type="dxa"/>
              <w:left w:w="75" w:type="dxa"/>
              <w:bottom w:w="30" w:type="dxa"/>
              <w:right w:w="75" w:type="dxa"/>
            </w:tcMar>
            <w:vAlign w:val="center"/>
            <w:hideMark/>
          </w:tcPr>
          <w:p w14:paraId="4B289F2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706E3EF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50731CA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20</w:t>
            </w:r>
          </w:p>
        </w:tc>
        <w:tc>
          <w:tcPr>
            <w:tcW w:w="0" w:type="auto"/>
            <w:shd w:val="clear" w:color="auto" w:fill="FAEBD7"/>
            <w:tcMar>
              <w:top w:w="30" w:type="dxa"/>
              <w:left w:w="75" w:type="dxa"/>
              <w:bottom w:w="30" w:type="dxa"/>
              <w:right w:w="75" w:type="dxa"/>
            </w:tcMar>
            <w:vAlign w:val="center"/>
            <w:hideMark/>
          </w:tcPr>
          <w:p w14:paraId="6B1EAA5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127A125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701D7C2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14:paraId="3631A08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14:paraId="28E7BD9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0,805</w:t>
            </w:r>
          </w:p>
        </w:tc>
      </w:tr>
      <w:tr w:rsidR="00245725" w:rsidRPr="00245725" w14:paraId="08529325"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7BEC6A6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ПС–2</w:t>
            </w:r>
          </w:p>
        </w:tc>
        <w:tc>
          <w:tcPr>
            <w:tcW w:w="0" w:type="auto"/>
            <w:shd w:val="clear" w:color="auto" w:fill="FAF0E6"/>
            <w:tcMar>
              <w:top w:w="30" w:type="dxa"/>
              <w:left w:w="75" w:type="dxa"/>
              <w:bottom w:w="30" w:type="dxa"/>
              <w:right w:w="75" w:type="dxa"/>
            </w:tcMar>
            <w:vAlign w:val="center"/>
            <w:hideMark/>
          </w:tcPr>
          <w:p w14:paraId="37BA113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38</w:t>
            </w:r>
          </w:p>
        </w:tc>
        <w:tc>
          <w:tcPr>
            <w:tcW w:w="0" w:type="auto"/>
            <w:shd w:val="clear" w:color="auto" w:fill="FAF0E6"/>
            <w:tcMar>
              <w:top w:w="30" w:type="dxa"/>
              <w:left w:w="75" w:type="dxa"/>
              <w:bottom w:w="30" w:type="dxa"/>
              <w:right w:w="75" w:type="dxa"/>
            </w:tcMar>
            <w:vAlign w:val="center"/>
            <w:hideMark/>
          </w:tcPr>
          <w:p w14:paraId="783315C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5AD6CF2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14:paraId="7DD6DC9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14:paraId="36D8A41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301C7C5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FDB225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14:paraId="24C0824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0,76</w:t>
            </w:r>
          </w:p>
        </w:tc>
      </w:tr>
      <w:tr w:rsidR="00245725" w:rsidRPr="00245725" w14:paraId="0E61104B"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62E3B28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ПС–3</w:t>
            </w:r>
          </w:p>
        </w:tc>
        <w:tc>
          <w:tcPr>
            <w:tcW w:w="0" w:type="auto"/>
            <w:shd w:val="clear" w:color="auto" w:fill="FAEBD7"/>
            <w:tcMar>
              <w:top w:w="30" w:type="dxa"/>
              <w:left w:w="75" w:type="dxa"/>
              <w:bottom w:w="30" w:type="dxa"/>
              <w:right w:w="75" w:type="dxa"/>
            </w:tcMar>
            <w:vAlign w:val="center"/>
            <w:hideMark/>
          </w:tcPr>
          <w:p w14:paraId="5443E45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4B9ACF0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14:paraId="0D04B34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14:paraId="085DA68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0BCB0BD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0792462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199C9C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14:paraId="53DE334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0,86</w:t>
            </w:r>
          </w:p>
        </w:tc>
      </w:tr>
    </w:tbl>
    <w:p w14:paraId="3CBAD241"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i/>
          <w:iCs/>
          <w:color w:val="000000"/>
          <w:sz w:val="21"/>
          <w:szCs w:val="21"/>
          <w:lang w:eastAsia="ru-RU"/>
        </w:rPr>
        <w:t>Примечание</w:t>
      </w:r>
      <w:r w:rsidRPr="00245725">
        <w:rPr>
          <w:rFonts w:ascii="Arial" w:eastAsia="Times New Roman" w:hAnsi="Arial" w:cs="Arial"/>
          <w:color w:val="000000"/>
          <w:sz w:val="21"/>
          <w:szCs w:val="21"/>
          <w:lang w:eastAsia="ru-RU"/>
        </w:rPr>
        <w:t>. Процентный состав различных видов потребителей взят из таблицы 4 в зависимости от заданной активной мощности подстанции.</w:t>
      </w:r>
    </w:p>
    <w:p w14:paraId="6620EC9D"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Результаты расчетов сечений проводов новых ЛЭП сведены в таблице П.2.4 и П.2.3 по вариантам:</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843"/>
        <w:gridCol w:w="1059"/>
        <w:gridCol w:w="1268"/>
        <w:gridCol w:w="1273"/>
        <w:gridCol w:w="972"/>
        <w:gridCol w:w="872"/>
        <w:gridCol w:w="732"/>
        <w:gridCol w:w="1059"/>
        <w:gridCol w:w="1023"/>
        <w:gridCol w:w="1699"/>
      </w:tblGrid>
      <w:tr w:rsidR="00245725" w:rsidRPr="00245725" w14:paraId="749FD6A8" w14:textId="77777777" w:rsidTr="00245725">
        <w:trPr>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14:paraId="18223D8C"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П.2.4 – Расчет сечений проводов ЛЭП варианта радиально-магистральной сети</w:t>
            </w:r>
          </w:p>
        </w:tc>
      </w:tr>
      <w:tr w:rsidR="00245725" w:rsidRPr="00245725" w14:paraId="28C52B4A"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32FAF114"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ВЛ</w:t>
            </w:r>
          </w:p>
        </w:tc>
        <w:tc>
          <w:tcPr>
            <w:tcW w:w="0" w:type="auto"/>
            <w:shd w:val="clear" w:color="auto" w:fill="87CEFA"/>
            <w:tcMar>
              <w:top w:w="105" w:type="dxa"/>
              <w:left w:w="15" w:type="dxa"/>
              <w:bottom w:w="105" w:type="dxa"/>
              <w:right w:w="15" w:type="dxa"/>
            </w:tcMar>
            <w:vAlign w:val="center"/>
            <w:hideMark/>
          </w:tcPr>
          <w:p w14:paraId="5FFF6474"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P</w:t>
            </w:r>
            <w:r w:rsidRPr="00245725">
              <w:rPr>
                <w:rFonts w:ascii="Arial" w:eastAsia="Times New Roman" w:hAnsi="Arial" w:cs="Arial"/>
                <w:b/>
                <w:bCs/>
                <w:color w:val="981917"/>
                <w:sz w:val="21"/>
                <w:szCs w:val="21"/>
                <w:lang w:eastAsia="ru-RU"/>
              </w:rPr>
              <w:t>, МВт</w:t>
            </w:r>
          </w:p>
        </w:tc>
        <w:tc>
          <w:tcPr>
            <w:tcW w:w="0" w:type="auto"/>
            <w:shd w:val="clear" w:color="auto" w:fill="87CEFA"/>
            <w:tcMar>
              <w:top w:w="105" w:type="dxa"/>
              <w:left w:w="15" w:type="dxa"/>
              <w:bottom w:w="105" w:type="dxa"/>
              <w:right w:w="15" w:type="dxa"/>
            </w:tcMar>
            <w:vAlign w:val="center"/>
            <w:hideMark/>
          </w:tcPr>
          <w:p w14:paraId="63BDAE5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Q</w:t>
            </w:r>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Мвар</w:t>
            </w:r>
            <w:proofErr w:type="spellEnd"/>
          </w:p>
        </w:tc>
        <w:tc>
          <w:tcPr>
            <w:tcW w:w="0" w:type="auto"/>
            <w:shd w:val="clear" w:color="auto" w:fill="87CEFA"/>
            <w:tcMar>
              <w:top w:w="105" w:type="dxa"/>
              <w:left w:w="15" w:type="dxa"/>
              <w:bottom w:w="105" w:type="dxa"/>
              <w:right w:w="15" w:type="dxa"/>
            </w:tcMar>
            <w:vAlign w:val="center"/>
            <w:hideMark/>
          </w:tcPr>
          <w:p w14:paraId="7ED58D7A"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U</w:t>
            </w:r>
            <w:r w:rsidRPr="00245725">
              <w:rPr>
                <w:rFonts w:ascii="Times New Roman" w:eastAsia="Times New Roman" w:hAnsi="Times New Roman" w:cs="Times New Roman"/>
                <w:b/>
                <w:bCs/>
                <w:i/>
                <w:iCs/>
                <w:color w:val="981917"/>
                <w:sz w:val="26"/>
                <w:szCs w:val="26"/>
                <w:vertAlign w:val="subscript"/>
                <w:lang w:eastAsia="ru-RU"/>
              </w:rPr>
              <w:t>ном</w:t>
            </w:r>
            <w:proofErr w:type="spellEnd"/>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61A16DAA"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Цепей</w:t>
            </w:r>
          </w:p>
        </w:tc>
        <w:tc>
          <w:tcPr>
            <w:tcW w:w="0" w:type="auto"/>
            <w:shd w:val="clear" w:color="auto" w:fill="87CEFA"/>
            <w:tcMar>
              <w:top w:w="105" w:type="dxa"/>
              <w:left w:w="15" w:type="dxa"/>
              <w:bottom w:w="105" w:type="dxa"/>
              <w:right w:w="15" w:type="dxa"/>
            </w:tcMar>
            <w:vAlign w:val="center"/>
            <w:hideMark/>
          </w:tcPr>
          <w:p w14:paraId="08F905C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5</w:t>
            </w:r>
            <w:r w:rsidRPr="00245725">
              <w:rPr>
                <w:rFonts w:ascii="Arial" w:eastAsia="Times New Roman" w:hAnsi="Arial" w:cs="Arial"/>
                <w:b/>
                <w:bCs/>
                <w:color w:val="981917"/>
                <w:sz w:val="21"/>
                <w:szCs w:val="21"/>
                <w:lang w:eastAsia="ru-RU"/>
              </w:rPr>
              <w:t xml:space="preserve">, </w:t>
            </w:r>
            <w:proofErr w:type="gramStart"/>
            <w:r w:rsidRPr="00245725">
              <w:rPr>
                <w:rFonts w:ascii="Arial" w:eastAsia="Times New Roman" w:hAnsi="Arial" w:cs="Arial"/>
                <w:b/>
                <w:bCs/>
                <w:color w:val="981917"/>
                <w:sz w:val="21"/>
                <w:szCs w:val="21"/>
                <w:lang w:eastAsia="ru-RU"/>
              </w:rPr>
              <w:t>А</w:t>
            </w:r>
            <w:proofErr w:type="gramEnd"/>
          </w:p>
        </w:tc>
        <w:tc>
          <w:tcPr>
            <w:tcW w:w="0" w:type="auto"/>
            <w:shd w:val="clear" w:color="auto" w:fill="87CEFA"/>
            <w:tcMar>
              <w:top w:w="105" w:type="dxa"/>
              <w:left w:w="15" w:type="dxa"/>
              <w:bottom w:w="105" w:type="dxa"/>
              <w:right w:w="15" w:type="dxa"/>
            </w:tcMar>
            <w:vAlign w:val="center"/>
            <w:hideMark/>
          </w:tcPr>
          <w:p w14:paraId="545F4FCD"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α</w:t>
            </w:r>
            <w:r w:rsidRPr="00245725">
              <w:rPr>
                <w:rFonts w:ascii="Times New Roman" w:eastAsia="Times New Roman" w:hAnsi="Times New Roman" w:cs="Times New Roman"/>
                <w:b/>
                <w:bCs/>
                <w:i/>
                <w:iCs/>
                <w:color w:val="981917"/>
                <w:sz w:val="26"/>
                <w:szCs w:val="26"/>
                <w:vertAlign w:val="subscript"/>
                <w:lang w:eastAsia="ru-RU"/>
              </w:rPr>
              <w:t>T</w:t>
            </w:r>
          </w:p>
        </w:tc>
        <w:tc>
          <w:tcPr>
            <w:tcW w:w="0" w:type="auto"/>
            <w:shd w:val="clear" w:color="auto" w:fill="87CEFA"/>
            <w:tcMar>
              <w:top w:w="105" w:type="dxa"/>
              <w:left w:w="15" w:type="dxa"/>
              <w:bottom w:w="105" w:type="dxa"/>
              <w:right w:w="15" w:type="dxa"/>
            </w:tcMar>
            <w:vAlign w:val="center"/>
            <w:hideMark/>
          </w:tcPr>
          <w:p w14:paraId="6785414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расч</w:t>
            </w:r>
            <w:proofErr w:type="spellEnd"/>
            <w:r w:rsidRPr="00245725">
              <w:rPr>
                <w:rFonts w:ascii="Arial" w:eastAsia="Times New Roman" w:hAnsi="Arial" w:cs="Arial"/>
                <w:b/>
                <w:bCs/>
                <w:color w:val="981917"/>
                <w:sz w:val="21"/>
                <w:szCs w:val="21"/>
                <w:lang w:eastAsia="ru-RU"/>
              </w:rPr>
              <w:t xml:space="preserve">, </w:t>
            </w:r>
            <w:proofErr w:type="gramStart"/>
            <w:r w:rsidRPr="00245725">
              <w:rPr>
                <w:rFonts w:ascii="Arial" w:eastAsia="Times New Roman" w:hAnsi="Arial" w:cs="Arial"/>
                <w:b/>
                <w:bCs/>
                <w:color w:val="981917"/>
                <w:sz w:val="21"/>
                <w:szCs w:val="21"/>
                <w:lang w:eastAsia="ru-RU"/>
              </w:rPr>
              <w:t>А</w:t>
            </w:r>
            <w:proofErr w:type="gramEnd"/>
          </w:p>
        </w:tc>
        <w:tc>
          <w:tcPr>
            <w:tcW w:w="0" w:type="auto"/>
            <w:shd w:val="clear" w:color="auto" w:fill="87CEFA"/>
            <w:tcMar>
              <w:top w:w="105" w:type="dxa"/>
              <w:left w:w="15" w:type="dxa"/>
              <w:bottom w:w="105" w:type="dxa"/>
              <w:right w:w="15" w:type="dxa"/>
            </w:tcMar>
            <w:vAlign w:val="center"/>
            <w:hideMark/>
          </w:tcPr>
          <w:p w14:paraId="7E25A6B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F</w:t>
            </w:r>
            <w:r w:rsidRPr="00245725">
              <w:rPr>
                <w:rFonts w:ascii="Arial" w:eastAsia="Times New Roman" w:hAnsi="Arial" w:cs="Arial"/>
                <w:b/>
                <w:bCs/>
                <w:color w:val="981917"/>
                <w:sz w:val="21"/>
                <w:szCs w:val="21"/>
                <w:lang w:eastAsia="ru-RU"/>
              </w:rPr>
              <w:t>, мм</w:t>
            </w:r>
            <w:r w:rsidRPr="00245725">
              <w:rPr>
                <w:rFonts w:ascii="Arial" w:eastAsia="Times New Roman" w:hAnsi="Arial" w:cs="Arial"/>
                <w:b/>
                <w:bCs/>
                <w:color w:val="981917"/>
                <w:sz w:val="21"/>
                <w:szCs w:val="21"/>
                <w:vertAlign w:val="superscript"/>
                <w:lang w:eastAsia="ru-RU"/>
              </w:rPr>
              <w:t>2</w:t>
            </w:r>
          </w:p>
        </w:tc>
        <w:tc>
          <w:tcPr>
            <w:tcW w:w="0" w:type="auto"/>
            <w:shd w:val="clear" w:color="auto" w:fill="87CEFA"/>
            <w:tcMar>
              <w:top w:w="105" w:type="dxa"/>
              <w:left w:w="15" w:type="dxa"/>
              <w:bottom w:w="105" w:type="dxa"/>
              <w:right w:w="15" w:type="dxa"/>
            </w:tcMar>
            <w:vAlign w:val="center"/>
            <w:hideMark/>
          </w:tcPr>
          <w:p w14:paraId="0579B29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F</w:t>
            </w:r>
            <w:r w:rsidRPr="00245725">
              <w:rPr>
                <w:rFonts w:ascii="Times New Roman" w:eastAsia="Times New Roman" w:hAnsi="Times New Roman" w:cs="Times New Roman"/>
                <w:b/>
                <w:bCs/>
                <w:i/>
                <w:iCs/>
                <w:color w:val="981917"/>
                <w:sz w:val="26"/>
                <w:szCs w:val="26"/>
                <w:vertAlign w:val="subscript"/>
                <w:lang w:eastAsia="ru-RU"/>
              </w:rPr>
              <w:t>станд</w:t>
            </w:r>
            <w:proofErr w:type="spellEnd"/>
            <w:r w:rsidRPr="00245725">
              <w:rPr>
                <w:rFonts w:ascii="Arial" w:eastAsia="Times New Roman" w:hAnsi="Arial" w:cs="Arial"/>
                <w:b/>
                <w:bCs/>
                <w:color w:val="981917"/>
                <w:sz w:val="21"/>
                <w:szCs w:val="21"/>
                <w:lang w:eastAsia="ru-RU"/>
              </w:rPr>
              <w:t>, мм</w:t>
            </w:r>
            <w:r w:rsidRPr="00245725">
              <w:rPr>
                <w:rFonts w:ascii="Arial" w:eastAsia="Times New Roman" w:hAnsi="Arial" w:cs="Arial"/>
                <w:b/>
                <w:bCs/>
                <w:color w:val="981917"/>
                <w:sz w:val="21"/>
                <w:szCs w:val="21"/>
                <w:vertAlign w:val="superscript"/>
                <w:lang w:eastAsia="ru-RU"/>
              </w:rPr>
              <w:t>2</w:t>
            </w:r>
          </w:p>
        </w:tc>
      </w:tr>
      <w:tr w:rsidR="00245725" w:rsidRPr="00245725" w14:paraId="0F552B00"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F1A86F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А–2</w:t>
            </w:r>
          </w:p>
        </w:tc>
        <w:tc>
          <w:tcPr>
            <w:tcW w:w="0" w:type="auto"/>
            <w:shd w:val="clear" w:color="auto" w:fill="FAEBD7"/>
            <w:tcMar>
              <w:top w:w="30" w:type="dxa"/>
              <w:left w:w="75" w:type="dxa"/>
              <w:bottom w:w="30" w:type="dxa"/>
              <w:right w:w="75" w:type="dxa"/>
            </w:tcMar>
            <w:vAlign w:val="center"/>
            <w:hideMark/>
          </w:tcPr>
          <w:p w14:paraId="27B82D0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38</w:t>
            </w:r>
          </w:p>
        </w:tc>
        <w:tc>
          <w:tcPr>
            <w:tcW w:w="0" w:type="auto"/>
            <w:shd w:val="clear" w:color="auto" w:fill="FAEBD7"/>
            <w:tcMar>
              <w:top w:w="30" w:type="dxa"/>
              <w:left w:w="75" w:type="dxa"/>
              <w:bottom w:w="30" w:type="dxa"/>
              <w:right w:w="75" w:type="dxa"/>
            </w:tcMar>
            <w:vAlign w:val="center"/>
            <w:hideMark/>
          </w:tcPr>
          <w:p w14:paraId="5FA394E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2194EA7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68F4A58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0C804B3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119,4</w:t>
            </w:r>
          </w:p>
        </w:tc>
        <w:tc>
          <w:tcPr>
            <w:tcW w:w="0" w:type="auto"/>
            <w:shd w:val="clear" w:color="auto" w:fill="FAEBD7"/>
            <w:tcMar>
              <w:top w:w="30" w:type="dxa"/>
              <w:left w:w="75" w:type="dxa"/>
              <w:bottom w:w="30" w:type="dxa"/>
              <w:right w:w="75" w:type="dxa"/>
            </w:tcMar>
            <w:vAlign w:val="center"/>
            <w:hideMark/>
          </w:tcPr>
          <w:p w14:paraId="30D28F3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1,28</w:t>
            </w:r>
          </w:p>
        </w:tc>
        <w:tc>
          <w:tcPr>
            <w:tcW w:w="0" w:type="auto"/>
            <w:shd w:val="clear" w:color="auto" w:fill="FAEBD7"/>
            <w:tcMar>
              <w:top w:w="30" w:type="dxa"/>
              <w:left w:w="75" w:type="dxa"/>
              <w:bottom w:w="30" w:type="dxa"/>
              <w:right w:w="75" w:type="dxa"/>
            </w:tcMar>
            <w:vAlign w:val="center"/>
            <w:hideMark/>
          </w:tcPr>
          <w:p w14:paraId="18CE069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160,4</w:t>
            </w:r>
          </w:p>
        </w:tc>
        <w:tc>
          <w:tcPr>
            <w:tcW w:w="0" w:type="auto"/>
            <w:shd w:val="clear" w:color="auto" w:fill="FAEBD7"/>
            <w:tcMar>
              <w:top w:w="30" w:type="dxa"/>
              <w:left w:w="75" w:type="dxa"/>
              <w:bottom w:w="30" w:type="dxa"/>
              <w:right w:w="75" w:type="dxa"/>
            </w:tcMar>
            <w:vAlign w:val="center"/>
            <w:hideMark/>
          </w:tcPr>
          <w:p w14:paraId="32DF396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200,5</w:t>
            </w:r>
          </w:p>
        </w:tc>
        <w:tc>
          <w:tcPr>
            <w:tcW w:w="0" w:type="auto"/>
            <w:shd w:val="clear" w:color="auto" w:fill="FAEBD7"/>
            <w:tcMar>
              <w:top w:w="30" w:type="dxa"/>
              <w:left w:w="75" w:type="dxa"/>
              <w:bottom w:w="30" w:type="dxa"/>
              <w:right w:w="75" w:type="dxa"/>
            </w:tcMar>
            <w:vAlign w:val="center"/>
            <w:hideMark/>
          </w:tcPr>
          <w:p w14:paraId="38AAE66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185</w:t>
            </w:r>
          </w:p>
        </w:tc>
      </w:tr>
      <w:tr w:rsidR="00245725" w:rsidRPr="00245725" w14:paraId="43C6603A"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515F59F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Г–1</w:t>
            </w:r>
          </w:p>
        </w:tc>
        <w:tc>
          <w:tcPr>
            <w:tcW w:w="0" w:type="auto"/>
            <w:shd w:val="clear" w:color="auto" w:fill="FAF0E6"/>
            <w:tcMar>
              <w:top w:w="30" w:type="dxa"/>
              <w:left w:w="75" w:type="dxa"/>
              <w:bottom w:w="30" w:type="dxa"/>
              <w:right w:w="75" w:type="dxa"/>
            </w:tcMar>
            <w:vAlign w:val="center"/>
            <w:hideMark/>
          </w:tcPr>
          <w:p w14:paraId="520B570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14:paraId="1817BDB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42</w:t>
            </w:r>
          </w:p>
        </w:tc>
        <w:tc>
          <w:tcPr>
            <w:tcW w:w="0" w:type="auto"/>
            <w:shd w:val="clear" w:color="auto" w:fill="FAF0E6"/>
            <w:tcMar>
              <w:top w:w="30" w:type="dxa"/>
              <w:left w:w="75" w:type="dxa"/>
              <w:bottom w:w="30" w:type="dxa"/>
              <w:right w:w="75" w:type="dxa"/>
            </w:tcMar>
            <w:vAlign w:val="center"/>
            <w:hideMark/>
          </w:tcPr>
          <w:p w14:paraId="61D67C4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7C69DB3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040B0A9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198,7</w:t>
            </w:r>
          </w:p>
        </w:tc>
        <w:tc>
          <w:tcPr>
            <w:tcW w:w="0" w:type="auto"/>
            <w:shd w:val="clear" w:color="auto" w:fill="FAF0E6"/>
            <w:tcMar>
              <w:top w:w="30" w:type="dxa"/>
              <w:left w:w="75" w:type="dxa"/>
              <w:bottom w:w="30" w:type="dxa"/>
              <w:right w:w="75" w:type="dxa"/>
            </w:tcMar>
            <w:vAlign w:val="center"/>
            <w:hideMark/>
          </w:tcPr>
          <w:p w14:paraId="36A245C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0A5AE37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250,4</w:t>
            </w:r>
          </w:p>
        </w:tc>
        <w:tc>
          <w:tcPr>
            <w:tcW w:w="0" w:type="auto"/>
            <w:shd w:val="clear" w:color="auto" w:fill="FAF0E6"/>
            <w:tcMar>
              <w:top w:w="30" w:type="dxa"/>
              <w:left w:w="75" w:type="dxa"/>
              <w:bottom w:w="30" w:type="dxa"/>
              <w:right w:w="75" w:type="dxa"/>
            </w:tcMar>
            <w:vAlign w:val="center"/>
            <w:hideMark/>
          </w:tcPr>
          <w:p w14:paraId="5BD52AB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313,0</w:t>
            </w:r>
          </w:p>
        </w:tc>
        <w:tc>
          <w:tcPr>
            <w:tcW w:w="0" w:type="auto"/>
            <w:shd w:val="clear" w:color="auto" w:fill="FAF0E6"/>
            <w:tcMar>
              <w:top w:w="30" w:type="dxa"/>
              <w:left w:w="75" w:type="dxa"/>
              <w:bottom w:w="30" w:type="dxa"/>
              <w:right w:w="75" w:type="dxa"/>
            </w:tcMar>
            <w:vAlign w:val="center"/>
            <w:hideMark/>
          </w:tcPr>
          <w:p w14:paraId="1BD48A3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300</w:t>
            </w:r>
          </w:p>
        </w:tc>
      </w:tr>
      <w:tr w:rsidR="00245725" w:rsidRPr="00245725" w14:paraId="7DD59D3E"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C66768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Б–3</w:t>
            </w:r>
          </w:p>
        </w:tc>
        <w:tc>
          <w:tcPr>
            <w:tcW w:w="0" w:type="auto"/>
            <w:shd w:val="clear" w:color="auto" w:fill="FAEBD7"/>
            <w:tcMar>
              <w:top w:w="30" w:type="dxa"/>
              <w:left w:w="75" w:type="dxa"/>
              <w:bottom w:w="30" w:type="dxa"/>
              <w:right w:w="75" w:type="dxa"/>
            </w:tcMar>
            <w:vAlign w:val="center"/>
            <w:hideMark/>
          </w:tcPr>
          <w:p w14:paraId="71DDCA4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64A59FD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14:paraId="40F2E99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41F7BC1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57F88D3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18,9</w:t>
            </w:r>
          </w:p>
        </w:tc>
        <w:tc>
          <w:tcPr>
            <w:tcW w:w="0" w:type="auto"/>
            <w:shd w:val="clear" w:color="auto" w:fill="FAEBD7"/>
            <w:tcMar>
              <w:top w:w="30" w:type="dxa"/>
              <w:left w:w="75" w:type="dxa"/>
              <w:bottom w:w="30" w:type="dxa"/>
              <w:right w:w="75" w:type="dxa"/>
            </w:tcMar>
            <w:vAlign w:val="center"/>
            <w:hideMark/>
          </w:tcPr>
          <w:p w14:paraId="754E20F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51528C9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22,9</w:t>
            </w:r>
          </w:p>
        </w:tc>
        <w:tc>
          <w:tcPr>
            <w:tcW w:w="0" w:type="auto"/>
            <w:shd w:val="clear" w:color="auto" w:fill="FAEBD7"/>
            <w:tcMar>
              <w:top w:w="30" w:type="dxa"/>
              <w:left w:w="75" w:type="dxa"/>
              <w:bottom w:w="30" w:type="dxa"/>
              <w:right w:w="75" w:type="dxa"/>
            </w:tcMar>
            <w:vAlign w:val="center"/>
            <w:hideMark/>
          </w:tcPr>
          <w:p w14:paraId="66E8BBB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28,6</w:t>
            </w:r>
          </w:p>
        </w:tc>
        <w:tc>
          <w:tcPr>
            <w:tcW w:w="0" w:type="auto"/>
            <w:shd w:val="clear" w:color="auto" w:fill="FAEBD7"/>
            <w:tcMar>
              <w:top w:w="30" w:type="dxa"/>
              <w:left w:w="75" w:type="dxa"/>
              <w:bottom w:w="30" w:type="dxa"/>
              <w:right w:w="75" w:type="dxa"/>
            </w:tcMar>
            <w:vAlign w:val="center"/>
            <w:hideMark/>
          </w:tcPr>
          <w:p w14:paraId="09758E0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w:t>
            </w:r>
          </w:p>
        </w:tc>
      </w:tr>
    </w:tbl>
    <w:p w14:paraId="06FE4E69"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841"/>
        <w:gridCol w:w="1059"/>
        <w:gridCol w:w="1268"/>
        <w:gridCol w:w="1274"/>
        <w:gridCol w:w="973"/>
        <w:gridCol w:w="872"/>
        <w:gridCol w:w="732"/>
        <w:gridCol w:w="1059"/>
        <w:gridCol w:w="1023"/>
        <w:gridCol w:w="1699"/>
      </w:tblGrid>
      <w:tr w:rsidR="00245725" w:rsidRPr="00245725" w14:paraId="1B933DAE" w14:textId="77777777" w:rsidTr="00245725">
        <w:trPr>
          <w:tblCellSpacing w:w="15" w:type="dxa"/>
        </w:trPr>
        <w:tc>
          <w:tcPr>
            <w:tcW w:w="0" w:type="auto"/>
            <w:gridSpan w:val="10"/>
            <w:tcBorders>
              <w:top w:val="nil"/>
              <w:left w:val="nil"/>
              <w:bottom w:val="nil"/>
              <w:right w:val="nil"/>
            </w:tcBorders>
            <w:shd w:val="clear" w:color="auto" w:fill="87CEFA"/>
            <w:tcMar>
              <w:top w:w="105" w:type="dxa"/>
              <w:left w:w="15" w:type="dxa"/>
              <w:bottom w:w="105" w:type="dxa"/>
              <w:right w:w="15" w:type="dxa"/>
            </w:tcMar>
            <w:vAlign w:val="center"/>
            <w:hideMark/>
          </w:tcPr>
          <w:p w14:paraId="6512C16C"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П.2.5 – Расчет сечений проводов ЛЭП варианта замкнутой сети</w:t>
            </w:r>
          </w:p>
        </w:tc>
      </w:tr>
      <w:tr w:rsidR="00245725" w:rsidRPr="00245725" w14:paraId="61990FB0"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7AB1EFD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ВЛ</w:t>
            </w:r>
          </w:p>
        </w:tc>
        <w:tc>
          <w:tcPr>
            <w:tcW w:w="0" w:type="auto"/>
            <w:shd w:val="clear" w:color="auto" w:fill="87CEFA"/>
            <w:tcMar>
              <w:top w:w="105" w:type="dxa"/>
              <w:left w:w="15" w:type="dxa"/>
              <w:bottom w:w="105" w:type="dxa"/>
              <w:right w:w="15" w:type="dxa"/>
            </w:tcMar>
            <w:vAlign w:val="center"/>
            <w:hideMark/>
          </w:tcPr>
          <w:p w14:paraId="174AC45A"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P</w:t>
            </w:r>
            <w:r w:rsidRPr="00245725">
              <w:rPr>
                <w:rFonts w:ascii="Arial" w:eastAsia="Times New Roman" w:hAnsi="Arial" w:cs="Arial"/>
                <w:b/>
                <w:bCs/>
                <w:color w:val="981917"/>
                <w:sz w:val="21"/>
                <w:szCs w:val="21"/>
                <w:lang w:eastAsia="ru-RU"/>
              </w:rPr>
              <w:t>, МВт</w:t>
            </w:r>
          </w:p>
        </w:tc>
        <w:tc>
          <w:tcPr>
            <w:tcW w:w="0" w:type="auto"/>
            <w:shd w:val="clear" w:color="auto" w:fill="87CEFA"/>
            <w:tcMar>
              <w:top w:w="105" w:type="dxa"/>
              <w:left w:w="15" w:type="dxa"/>
              <w:bottom w:w="105" w:type="dxa"/>
              <w:right w:w="15" w:type="dxa"/>
            </w:tcMar>
            <w:vAlign w:val="center"/>
            <w:hideMark/>
          </w:tcPr>
          <w:p w14:paraId="2A5B81D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Q</w:t>
            </w:r>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Мвар</w:t>
            </w:r>
            <w:proofErr w:type="spellEnd"/>
          </w:p>
        </w:tc>
        <w:tc>
          <w:tcPr>
            <w:tcW w:w="0" w:type="auto"/>
            <w:shd w:val="clear" w:color="auto" w:fill="87CEFA"/>
            <w:tcMar>
              <w:top w:w="105" w:type="dxa"/>
              <w:left w:w="15" w:type="dxa"/>
              <w:bottom w:w="105" w:type="dxa"/>
              <w:right w:w="15" w:type="dxa"/>
            </w:tcMar>
            <w:vAlign w:val="center"/>
            <w:hideMark/>
          </w:tcPr>
          <w:p w14:paraId="13910A7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U</w:t>
            </w:r>
            <w:r w:rsidRPr="00245725">
              <w:rPr>
                <w:rFonts w:ascii="Times New Roman" w:eastAsia="Times New Roman" w:hAnsi="Times New Roman" w:cs="Times New Roman"/>
                <w:b/>
                <w:bCs/>
                <w:i/>
                <w:iCs/>
                <w:color w:val="981917"/>
                <w:sz w:val="26"/>
                <w:szCs w:val="26"/>
                <w:vertAlign w:val="subscript"/>
                <w:lang w:eastAsia="ru-RU"/>
              </w:rPr>
              <w:t>ном</w:t>
            </w:r>
            <w:proofErr w:type="spellEnd"/>
            <w:r w:rsidRPr="00245725">
              <w:rPr>
                <w:rFonts w:ascii="Arial" w:eastAsia="Times New Roman" w:hAnsi="Arial" w:cs="Arial"/>
                <w:b/>
                <w:bCs/>
                <w:color w:val="981917"/>
                <w:sz w:val="21"/>
                <w:szCs w:val="21"/>
                <w:lang w:eastAsia="ru-RU"/>
              </w:rPr>
              <w:t xml:space="preserve">, </w:t>
            </w:r>
            <w:proofErr w:type="spellStart"/>
            <w:r w:rsidRPr="00245725">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3E4A7C2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Цепей</w:t>
            </w:r>
          </w:p>
        </w:tc>
        <w:tc>
          <w:tcPr>
            <w:tcW w:w="0" w:type="auto"/>
            <w:shd w:val="clear" w:color="auto" w:fill="87CEFA"/>
            <w:tcMar>
              <w:top w:w="105" w:type="dxa"/>
              <w:left w:w="15" w:type="dxa"/>
              <w:bottom w:w="105" w:type="dxa"/>
              <w:right w:w="15" w:type="dxa"/>
            </w:tcMar>
            <w:vAlign w:val="center"/>
            <w:hideMark/>
          </w:tcPr>
          <w:p w14:paraId="4A88A0C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5</w:t>
            </w:r>
            <w:r w:rsidRPr="00245725">
              <w:rPr>
                <w:rFonts w:ascii="Arial" w:eastAsia="Times New Roman" w:hAnsi="Arial" w:cs="Arial"/>
                <w:b/>
                <w:bCs/>
                <w:color w:val="981917"/>
                <w:sz w:val="21"/>
                <w:szCs w:val="21"/>
                <w:lang w:eastAsia="ru-RU"/>
              </w:rPr>
              <w:t xml:space="preserve">, </w:t>
            </w:r>
            <w:proofErr w:type="gramStart"/>
            <w:r w:rsidRPr="00245725">
              <w:rPr>
                <w:rFonts w:ascii="Arial" w:eastAsia="Times New Roman" w:hAnsi="Arial" w:cs="Arial"/>
                <w:b/>
                <w:bCs/>
                <w:color w:val="981917"/>
                <w:sz w:val="21"/>
                <w:szCs w:val="21"/>
                <w:lang w:eastAsia="ru-RU"/>
              </w:rPr>
              <w:t>А</w:t>
            </w:r>
            <w:proofErr w:type="gramEnd"/>
          </w:p>
        </w:tc>
        <w:tc>
          <w:tcPr>
            <w:tcW w:w="0" w:type="auto"/>
            <w:shd w:val="clear" w:color="auto" w:fill="87CEFA"/>
            <w:tcMar>
              <w:top w:w="105" w:type="dxa"/>
              <w:left w:w="15" w:type="dxa"/>
              <w:bottom w:w="105" w:type="dxa"/>
              <w:right w:w="15" w:type="dxa"/>
            </w:tcMar>
            <w:vAlign w:val="center"/>
            <w:hideMark/>
          </w:tcPr>
          <w:p w14:paraId="768BF0BD"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α</w:t>
            </w:r>
            <w:r w:rsidRPr="00245725">
              <w:rPr>
                <w:rFonts w:ascii="Times New Roman" w:eastAsia="Times New Roman" w:hAnsi="Times New Roman" w:cs="Times New Roman"/>
                <w:b/>
                <w:bCs/>
                <w:i/>
                <w:iCs/>
                <w:color w:val="981917"/>
                <w:sz w:val="26"/>
                <w:szCs w:val="26"/>
                <w:vertAlign w:val="subscript"/>
                <w:lang w:eastAsia="ru-RU"/>
              </w:rPr>
              <w:t>T</w:t>
            </w:r>
          </w:p>
        </w:tc>
        <w:tc>
          <w:tcPr>
            <w:tcW w:w="0" w:type="auto"/>
            <w:shd w:val="clear" w:color="auto" w:fill="87CEFA"/>
            <w:tcMar>
              <w:top w:w="105" w:type="dxa"/>
              <w:left w:w="15" w:type="dxa"/>
              <w:bottom w:w="105" w:type="dxa"/>
              <w:right w:w="15" w:type="dxa"/>
            </w:tcMar>
            <w:vAlign w:val="center"/>
            <w:hideMark/>
          </w:tcPr>
          <w:p w14:paraId="719F80B0"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расч</w:t>
            </w:r>
            <w:proofErr w:type="spellEnd"/>
            <w:r w:rsidRPr="00245725">
              <w:rPr>
                <w:rFonts w:ascii="Arial" w:eastAsia="Times New Roman" w:hAnsi="Arial" w:cs="Arial"/>
                <w:b/>
                <w:bCs/>
                <w:color w:val="981917"/>
                <w:sz w:val="21"/>
                <w:szCs w:val="21"/>
                <w:lang w:eastAsia="ru-RU"/>
              </w:rPr>
              <w:t xml:space="preserve">, </w:t>
            </w:r>
            <w:proofErr w:type="gramStart"/>
            <w:r w:rsidRPr="00245725">
              <w:rPr>
                <w:rFonts w:ascii="Arial" w:eastAsia="Times New Roman" w:hAnsi="Arial" w:cs="Arial"/>
                <w:b/>
                <w:bCs/>
                <w:color w:val="981917"/>
                <w:sz w:val="21"/>
                <w:szCs w:val="21"/>
                <w:lang w:eastAsia="ru-RU"/>
              </w:rPr>
              <w:t>А</w:t>
            </w:r>
            <w:proofErr w:type="gramEnd"/>
          </w:p>
        </w:tc>
        <w:tc>
          <w:tcPr>
            <w:tcW w:w="0" w:type="auto"/>
            <w:shd w:val="clear" w:color="auto" w:fill="87CEFA"/>
            <w:tcMar>
              <w:top w:w="105" w:type="dxa"/>
              <w:left w:w="15" w:type="dxa"/>
              <w:bottom w:w="105" w:type="dxa"/>
              <w:right w:w="15" w:type="dxa"/>
            </w:tcMar>
            <w:vAlign w:val="center"/>
            <w:hideMark/>
          </w:tcPr>
          <w:p w14:paraId="0F18CDDC"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Times New Roman" w:eastAsia="Times New Roman" w:hAnsi="Times New Roman" w:cs="Times New Roman"/>
                <w:b/>
                <w:bCs/>
                <w:i/>
                <w:iCs/>
                <w:color w:val="981917"/>
                <w:sz w:val="26"/>
                <w:szCs w:val="26"/>
                <w:lang w:eastAsia="ru-RU"/>
              </w:rPr>
              <w:t>F</w:t>
            </w:r>
            <w:r w:rsidRPr="00245725">
              <w:rPr>
                <w:rFonts w:ascii="Arial" w:eastAsia="Times New Roman" w:hAnsi="Arial" w:cs="Arial"/>
                <w:b/>
                <w:bCs/>
                <w:color w:val="981917"/>
                <w:sz w:val="21"/>
                <w:szCs w:val="21"/>
                <w:lang w:eastAsia="ru-RU"/>
              </w:rPr>
              <w:t>, мм</w:t>
            </w:r>
            <w:r w:rsidRPr="00245725">
              <w:rPr>
                <w:rFonts w:ascii="Arial" w:eastAsia="Times New Roman" w:hAnsi="Arial" w:cs="Arial"/>
                <w:b/>
                <w:bCs/>
                <w:color w:val="981917"/>
                <w:sz w:val="21"/>
                <w:szCs w:val="21"/>
                <w:vertAlign w:val="superscript"/>
                <w:lang w:eastAsia="ru-RU"/>
              </w:rPr>
              <w:t>2</w:t>
            </w:r>
          </w:p>
        </w:tc>
        <w:tc>
          <w:tcPr>
            <w:tcW w:w="0" w:type="auto"/>
            <w:shd w:val="clear" w:color="auto" w:fill="87CEFA"/>
            <w:tcMar>
              <w:top w:w="105" w:type="dxa"/>
              <w:left w:w="15" w:type="dxa"/>
              <w:bottom w:w="105" w:type="dxa"/>
              <w:right w:w="15" w:type="dxa"/>
            </w:tcMar>
            <w:vAlign w:val="center"/>
            <w:hideMark/>
          </w:tcPr>
          <w:p w14:paraId="459E3661"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F</w:t>
            </w:r>
            <w:r w:rsidRPr="00245725">
              <w:rPr>
                <w:rFonts w:ascii="Times New Roman" w:eastAsia="Times New Roman" w:hAnsi="Times New Roman" w:cs="Times New Roman"/>
                <w:b/>
                <w:bCs/>
                <w:i/>
                <w:iCs/>
                <w:color w:val="981917"/>
                <w:sz w:val="26"/>
                <w:szCs w:val="26"/>
                <w:vertAlign w:val="subscript"/>
                <w:lang w:eastAsia="ru-RU"/>
              </w:rPr>
              <w:t>станд</w:t>
            </w:r>
            <w:proofErr w:type="spellEnd"/>
            <w:r w:rsidRPr="00245725">
              <w:rPr>
                <w:rFonts w:ascii="Arial" w:eastAsia="Times New Roman" w:hAnsi="Arial" w:cs="Arial"/>
                <w:b/>
                <w:bCs/>
                <w:color w:val="981917"/>
                <w:sz w:val="21"/>
                <w:szCs w:val="21"/>
                <w:lang w:eastAsia="ru-RU"/>
              </w:rPr>
              <w:t>, мм</w:t>
            </w:r>
            <w:r w:rsidRPr="00245725">
              <w:rPr>
                <w:rFonts w:ascii="Arial" w:eastAsia="Times New Roman" w:hAnsi="Arial" w:cs="Arial"/>
                <w:b/>
                <w:bCs/>
                <w:color w:val="981917"/>
                <w:sz w:val="21"/>
                <w:szCs w:val="21"/>
                <w:vertAlign w:val="superscript"/>
                <w:lang w:eastAsia="ru-RU"/>
              </w:rPr>
              <w:t>2</w:t>
            </w:r>
          </w:p>
        </w:tc>
      </w:tr>
      <w:tr w:rsidR="00245725" w:rsidRPr="00245725" w14:paraId="10F594E9"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47FBB4B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А–2</w:t>
            </w:r>
          </w:p>
        </w:tc>
        <w:tc>
          <w:tcPr>
            <w:tcW w:w="0" w:type="auto"/>
            <w:shd w:val="clear" w:color="auto" w:fill="FAEBD7"/>
            <w:tcMar>
              <w:top w:w="30" w:type="dxa"/>
              <w:left w:w="75" w:type="dxa"/>
              <w:bottom w:w="30" w:type="dxa"/>
              <w:right w:w="75" w:type="dxa"/>
            </w:tcMar>
            <w:vAlign w:val="center"/>
            <w:hideMark/>
          </w:tcPr>
          <w:p w14:paraId="1E50D24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39,9</w:t>
            </w:r>
          </w:p>
        </w:tc>
        <w:tc>
          <w:tcPr>
            <w:tcW w:w="0" w:type="auto"/>
            <w:shd w:val="clear" w:color="auto" w:fill="FAEBD7"/>
            <w:tcMar>
              <w:top w:w="30" w:type="dxa"/>
              <w:left w:w="75" w:type="dxa"/>
              <w:bottom w:w="30" w:type="dxa"/>
              <w:right w:w="75" w:type="dxa"/>
            </w:tcMar>
            <w:vAlign w:val="center"/>
            <w:hideMark/>
          </w:tcPr>
          <w:p w14:paraId="1D9EF88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26,4</w:t>
            </w:r>
          </w:p>
        </w:tc>
        <w:tc>
          <w:tcPr>
            <w:tcW w:w="0" w:type="auto"/>
            <w:shd w:val="clear" w:color="auto" w:fill="FAEBD7"/>
            <w:tcMar>
              <w:top w:w="30" w:type="dxa"/>
              <w:left w:w="75" w:type="dxa"/>
              <w:bottom w:w="30" w:type="dxa"/>
              <w:right w:w="75" w:type="dxa"/>
            </w:tcMar>
            <w:vAlign w:val="center"/>
            <w:hideMark/>
          </w:tcPr>
          <w:p w14:paraId="76B148F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0A499B4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44D6C16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125,4</w:t>
            </w:r>
          </w:p>
        </w:tc>
        <w:tc>
          <w:tcPr>
            <w:tcW w:w="0" w:type="auto"/>
            <w:shd w:val="clear" w:color="auto" w:fill="FAEBD7"/>
            <w:tcMar>
              <w:top w:w="30" w:type="dxa"/>
              <w:left w:w="75" w:type="dxa"/>
              <w:bottom w:w="30" w:type="dxa"/>
              <w:right w:w="75" w:type="dxa"/>
            </w:tcMar>
            <w:vAlign w:val="center"/>
            <w:hideMark/>
          </w:tcPr>
          <w:p w14:paraId="7DC607E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1,28</w:t>
            </w:r>
          </w:p>
        </w:tc>
        <w:tc>
          <w:tcPr>
            <w:tcW w:w="0" w:type="auto"/>
            <w:shd w:val="clear" w:color="auto" w:fill="FAEBD7"/>
            <w:tcMar>
              <w:top w:w="30" w:type="dxa"/>
              <w:left w:w="75" w:type="dxa"/>
              <w:bottom w:w="30" w:type="dxa"/>
              <w:right w:w="75" w:type="dxa"/>
            </w:tcMar>
            <w:vAlign w:val="center"/>
            <w:hideMark/>
          </w:tcPr>
          <w:p w14:paraId="312AC67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168,5</w:t>
            </w:r>
          </w:p>
        </w:tc>
        <w:tc>
          <w:tcPr>
            <w:tcW w:w="0" w:type="auto"/>
            <w:shd w:val="clear" w:color="auto" w:fill="FAEBD7"/>
            <w:tcMar>
              <w:top w:w="30" w:type="dxa"/>
              <w:left w:w="75" w:type="dxa"/>
              <w:bottom w:w="30" w:type="dxa"/>
              <w:right w:w="75" w:type="dxa"/>
            </w:tcMar>
            <w:vAlign w:val="center"/>
            <w:hideMark/>
          </w:tcPr>
          <w:p w14:paraId="510CCC6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210,7</w:t>
            </w:r>
          </w:p>
        </w:tc>
        <w:tc>
          <w:tcPr>
            <w:tcW w:w="0" w:type="auto"/>
            <w:shd w:val="clear" w:color="auto" w:fill="FAEBD7"/>
            <w:tcMar>
              <w:top w:w="30" w:type="dxa"/>
              <w:left w:w="75" w:type="dxa"/>
              <w:bottom w:w="30" w:type="dxa"/>
              <w:right w:w="75" w:type="dxa"/>
            </w:tcMar>
            <w:vAlign w:val="center"/>
            <w:hideMark/>
          </w:tcPr>
          <w:p w14:paraId="730B3B7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185</w:t>
            </w:r>
          </w:p>
        </w:tc>
      </w:tr>
      <w:tr w:rsidR="00245725" w:rsidRPr="00245725" w14:paraId="62A80425"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385E5D2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1–2</w:t>
            </w:r>
          </w:p>
        </w:tc>
        <w:tc>
          <w:tcPr>
            <w:tcW w:w="0" w:type="auto"/>
            <w:shd w:val="clear" w:color="auto" w:fill="FAF0E6"/>
            <w:tcMar>
              <w:top w:w="30" w:type="dxa"/>
              <w:left w:w="75" w:type="dxa"/>
              <w:bottom w:w="30" w:type="dxa"/>
              <w:right w:w="75" w:type="dxa"/>
            </w:tcMar>
            <w:vAlign w:val="center"/>
            <w:hideMark/>
          </w:tcPr>
          <w:p w14:paraId="1729597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w:t>
            </w:r>
          </w:p>
        </w:tc>
        <w:tc>
          <w:tcPr>
            <w:tcW w:w="0" w:type="auto"/>
            <w:shd w:val="clear" w:color="auto" w:fill="FAF0E6"/>
            <w:tcMar>
              <w:top w:w="30" w:type="dxa"/>
              <w:left w:w="75" w:type="dxa"/>
              <w:bottom w:w="30" w:type="dxa"/>
              <w:right w:w="75" w:type="dxa"/>
            </w:tcMar>
            <w:vAlign w:val="center"/>
            <w:hideMark/>
          </w:tcPr>
          <w:p w14:paraId="285A2D6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14:paraId="268DB0D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24C55CA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42804FE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14:paraId="4F85431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1,28</w:t>
            </w:r>
          </w:p>
        </w:tc>
        <w:tc>
          <w:tcPr>
            <w:tcW w:w="0" w:type="auto"/>
            <w:shd w:val="clear" w:color="auto" w:fill="FAF0E6"/>
            <w:tcMar>
              <w:top w:w="30" w:type="dxa"/>
              <w:left w:w="75" w:type="dxa"/>
              <w:bottom w:w="30" w:type="dxa"/>
              <w:right w:w="75" w:type="dxa"/>
            </w:tcMar>
            <w:vAlign w:val="center"/>
            <w:hideMark/>
          </w:tcPr>
          <w:p w14:paraId="466B360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8,1</w:t>
            </w:r>
          </w:p>
        </w:tc>
        <w:tc>
          <w:tcPr>
            <w:tcW w:w="0" w:type="auto"/>
            <w:shd w:val="clear" w:color="auto" w:fill="FAF0E6"/>
            <w:tcMar>
              <w:top w:w="30" w:type="dxa"/>
              <w:left w:w="75" w:type="dxa"/>
              <w:bottom w:w="30" w:type="dxa"/>
              <w:right w:w="75" w:type="dxa"/>
            </w:tcMar>
            <w:vAlign w:val="center"/>
            <w:hideMark/>
          </w:tcPr>
          <w:p w14:paraId="1A04634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10,1</w:t>
            </w:r>
          </w:p>
        </w:tc>
        <w:tc>
          <w:tcPr>
            <w:tcW w:w="0" w:type="auto"/>
            <w:shd w:val="clear" w:color="auto" w:fill="FAF0E6"/>
            <w:tcMar>
              <w:top w:w="30" w:type="dxa"/>
              <w:left w:w="75" w:type="dxa"/>
              <w:bottom w:w="30" w:type="dxa"/>
              <w:right w:w="75" w:type="dxa"/>
            </w:tcMar>
            <w:vAlign w:val="center"/>
            <w:hideMark/>
          </w:tcPr>
          <w:p w14:paraId="3560EE7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w:t>
            </w:r>
          </w:p>
        </w:tc>
      </w:tr>
      <w:tr w:rsidR="00245725" w:rsidRPr="00245725" w14:paraId="54C9F775"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62B3E7E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Г–1</w:t>
            </w:r>
          </w:p>
        </w:tc>
        <w:tc>
          <w:tcPr>
            <w:tcW w:w="0" w:type="auto"/>
            <w:shd w:val="clear" w:color="auto" w:fill="FAEBD7"/>
            <w:tcMar>
              <w:top w:w="30" w:type="dxa"/>
              <w:left w:w="75" w:type="dxa"/>
              <w:bottom w:w="30" w:type="dxa"/>
              <w:right w:w="75" w:type="dxa"/>
            </w:tcMar>
            <w:vAlign w:val="center"/>
            <w:hideMark/>
          </w:tcPr>
          <w:p w14:paraId="2AD3F79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61,1</w:t>
            </w:r>
          </w:p>
        </w:tc>
        <w:tc>
          <w:tcPr>
            <w:tcW w:w="0" w:type="auto"/>
            <w:shd w:val="clear" w:color="auto" w:fill="FAEBD7"/>
            <w:tcMar>
              <w:top w:w="30" w:type="dxa"/>
              <w:left w:w="75" w:type="dxa"/>
              <w:bottom w:w="30" w:type="dxa"/>
              <w:right w:w="75" w:type="dxa"/>
            </w:tcMar>
            <w:vAlign w:val="center"/>
            <w:hideMark/>
          </w:tcPr>
          <w:p w14:paraId="20CEF71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40,6</w:t>
            </w:r>
          </w:p>
        </w:tc>
        <w:tc>
          <w:tcPr>
            <w:tcW w:w="0" w:type="auto"/>
            <w:shd w:val="clear" w:color="auto" w:fill="FAEBD7"/>
            <w:tcMar>
              <w:top w:w="30" w:type="dxa"/>
              <w:left w:w="75" w:type="dxa"/>
              <w:bottom w:w="30" w:type="dxa"/>
              <w:right w:w="75" w:type="dxa"/>
            </w:tcMar>
            <w:vAlign w:val="center"/>
            <w:hideMark/>
          </w:tcPr>
          <w:p w14:paraId="3EE9D18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EBD7"/>
            <w:tcMar>
              <w:top w:w="30" w:type="dxa"/>
              <w:left w:w="75" w:type="dxa"/>
              <w:bottom w:w="30" w:type="dxa"/>
              <w:right w:w="75" w:type="dxa"/>
            </w:tcMar>
            <w:vAlign w:val="center"/>
            <w:hideMark/>
          </w:tcPr>
          <w:p w14:paraId="2B18B76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6E41F36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192,7</w:t>
            </w:r>
          </w:p>
        </w:tc>
        <w:tc>
          <w:tcPr>
            <w:tcW w:w="0" w:type="auto"/>
            <w:shd w:val="clear" w:color="auto" w:fill="FAEBD7"/>
            <w:tcMar>
              <w:top w:w="30" w:type="dxa"/>
              <w:left w:w="75" w:type="dxa"/>
              <w:bottom w:w="30" w:type="dxa"/>
              <w:right w:w="75" w:type="dxa"/>
            </w:tcMar>
            <w:vAlign w:val="center"/>
            <w:hideMark/>
          </w:tcPr>
          <w:p w14:paraId="73241E6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4BAEF05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242,8</w:t>
            </w:r>
          </w:p>
        </w:tc>
        <w:tc>
          <w:tcPr>
            <w:tcW w:w="0" w:type="auto"/>
            <w:shd w:val="clear" w:color="auto" w:fill="FAEBD7"/>
            <w:tcMar>
              <w:top w:w="30" w:type="dxa"/>
              <w:left w:w="75" w:type="dxa"/>
              <w:bottom w:w="30" w:type="dxa"/>
              <w:right w:w="75" w:type="dxa"/>
            </w:tcMar>
            <w:vAlign w:val="center"/>
            <w:hideMark/>
          </w:tcPr>
          <w:p w14:paraId="1146355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303,5</w:t>
            </w:r>
          </w:p>
        </w:tc>
        <w:tc>
          <w:tcPr>
            <w:tcW w:w="0" w:type="auto"/>
            <w:shd w:val="clear" w:color="auto" w:fill="FAEBD7"/>
            <w:tcMar>
              <w:top w:w="30" w:type="dxa"/>
              <w:left w:w="75" w:type="dxa"/>
              <w:bottom w:w="30" w:type="dxa"/>
              <w:right w:w="75" w:type="dxa"/>
            </w:tcMar>
            <w:vAlign w:val="center"/>
            <w:hideMark/>
          </w:tcPr>
          <w:p w14:paraId="4D79CD6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300</w:t>
            </w:r>
          </w:p>
        </w:tc>
      </w:tr>
      <w:tr w:rsidR="00245725" w:rsidRPr="00245725" w14:paraId="5DD1BC58"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632713D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Б–3</w:t>
            </w:r>
          </w:p>
        </w:tc>
        <w:tc>
          <w:tcPr>
            <w:tcW w:w="0" w:type="auto"/>
            <w:shd w:val="clear" w:color="auto" w:fill="FAF0E6"/>
            <w:tcMar>
              <w:top w:w="30" w:type="dxa"/>
              <w:left w:w="75" w:type="dxa"/>
              <w:bottom w:w="30" w:type="dxa"/>
              <w:right w:w="75" w:type="dxa"/>
            </w:tcMar>
            <w:vAlign w:val="center"/>
            <w:hideMark/>
          </w:tcPr>
          <w:p w14:paraId="6D307B1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14:paraId="77EE06D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14:paraId="0189C4B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110</w:t>
            </w:r>
          </w:p>
        </w:tc>
        <w:tc>
          <w:tcPr>
            <w:tcW w:w="0" w:type="auto"/>
            <w:shd w:val="clear" w:color="auto" w:fill="FAF0E6"/>
            <w:tcMar>
              <w:top w:w="30" w:type="dxa"/>
              <w:left w:w="75" w:type="dxa"/>
              <w:bottom w:w="30" w:type="dxa"/>
              <w:right w:w="75" w:type="dxa"/>
            </w:tcMar>
            <w:vAlign w:val="center"/>
            <w:hideMark/>
          </w:tcPr>
          <w:p w14:paraId="1D4C937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1DC3420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18,9</w:t>
            </w:r>
          </w:p>
        </w:tc>
        <w:tc>
          <w:tcPr>
            <w:tcW w:w="0" w:type="auto"/>
            <w:shd w:val="clear" w:color="auto" w:fill="FAF0E6"/>
            <w:tcMar>
              <w:top w:w="30" w:type="dxa"/>
              <w:left w:w="75" w:type="dxa"/>
              <w:bottom w:w="30" w:type="dxa"/>
              <w:right w:w="75" w:type="dxa"/>
            </w:tcMar>
            <w:vAlign w:val="center"/>
            <w:hideMark/>
          </w:tcPr>
          <w:p w14:paraId="66C8280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27B42F7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22,9</w:t>
            </w:r>
          </w:p>
        </w:tc>
        <w:tc>
          <w:tcPr>
            <w:tcW w:w="0" w:type="auto"/>
            <w:shd w:val="clear" w:color="auto" w:fill="FAF0E6"/>
            <w:tcMar>
              <w:top w:w="30" w:type="dxa"/>
              <w:left w:w="75" w:type="dxa"/>
              <w:bottom w:w="30" w:type="dxa"/>
              <w:right w:w="75" w:type="dxa"/>
            </w:tcMar>
            <w:vAlign w:val="center"/>
            <w:hideMark/>
          </w:tcPr>
          <w:p w14:paraId="468E53C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28,6</w:t>
            </w:r>
          </w:p>
        </w:tc>
        <w:tc>
          <w:tcPr>
            <w:tcW w:w="0" w:type="auto"/>
            <w:shd w:val="clear" w:color="auto" w:fill="FAF0E6"/>
            <w:tcMar>
              <w:top w:w="30" w:type="dxa"/>
              <w:left w:w="75" w:type="dxa"/>
              <w:bottom w:w="30" w:type="dxa"/>
              <w:right w:w="75" w:type="dxa"/>
            </w:tcMar>
            <w:vAlign w:val="center"/>
            <w:hideMark/>
          </w:tcPr>
          <w:p w14:paraId="5D31E2A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w:t>
            </w:r>
          </w:p>
        </w:tc>
      </w:tr>
    </w:tbl>
    <w:p w14:paraId="52337055"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 xml:space="preserve">Для всех воздушных линий выбираем </w:t>
      </w:r>
      <w:proofErr w:type="spellStart"/>
      <w:r w:rsidRPr="00245725">
        <w:rPr>
          <w:rFonts w:ascii="Arial" w:eastAsia="Times New Roman" w:hAnsi="Arial" w:cs="Arial"/>
          <w:color w:val="000000"/>
          <w:sz w:val="21"/>
          <w:szCs w:val="21"/>
          <w:lang w:eastAsia="ru-RU"/>
        </w:rPr>
        <w:t>сталеалюминиевые</w:t>
      </w:r>
      <w:proofErr w:type="spellEnd"/>
      <w:r w:rsidRPr="00245725">
        <w:rPr>
          <w:rFonts w:ascii="Arial" w:eastAsia="Times New Roman" w:hAnsi="Arial" w:cs="Arial"/>
          <w:color w:val="000000"/>
          <w:sz w:val="21"/>
          <w:szCs w:val="21"/>
          <w:lang w:eastAsia="ru-RU"/>
        </w:rPr>
        <w:t xml:space="preserve"> провода.</w:t>
      </w:r>
    </w:p>
    <w:p w14:paraId="3B4BA44D"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При выборе стандартных сечений были учтены ограничения по механической прочности ВЛ свыше </w:t>
      </w:r>
      <w:r w:rsidRPr="00245725">
        <w:rPr>
          <w:rFonts w:ascii="Times New Roman" w:eastAsia="Times New Roman" w:hAnsi="Times New Roman" w:cs="Times New Roman"/>
          <w:i/>
          <w:iCs/>
          <w:color w:val="000000"/>
          <w:sz w:val="26"/>
          <w:szCs w:val="26"/>
          <w:lang w:eastAsia="ru-RU"/>
        </w:rPr>
        <w:t xml:space="preserve">1 </w:t>
      </w:r>
      <w:proofErr w:type="spellStart"/>
      <w:r w:rsidRPr="00245725">
        <w:rPr>
          <w:rFonts w:ascii="Times New Roman" w:eastAsia="Times New Roman" w:hAnsi="Times New Roman" w:cs="Times New Roman"/>
          <w:i/>
          <w:iCs/>
          <w:color w:val="000000"/>
          <w:sz w:val="26"/>
          <w:szCs w:val="26"/>
          <w:lang w:eastAsia="ru-RU"/>
        </w:rPr>
        <w:t>кВ</w:t>
      </w:r>
      <w:proofErr w:type="spellEnd"/>
      <w:r w:rsidRPr="00245725">
        <w:rPr>
          <w:rFonts w:ascii="Arial" w:eastAsia="Times New Roman" w:hAnsi="Arial" w:cs="Arial"/>
          <w:color w:val="000000"/>
          <w:sz w:val="21"/>
          <w:szCs w:val="21"/>
          <w:lang w:eastAsia="ru-RU"/>
        </w:rPr>
        <w:t> и условиям короны и радиопомех [1, таблицы 10 и 11].</w:t>
      </w:r>
    </w:p>
    <w:p w14:paraId="5FEB04C6"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Для ВЛ </w:t>
      </w:r>
      <w:r w:rsidRPr="00245725">
        <w:rPr>
          <w:rFonts w:ascii="Times New Roman" w:eastAsia="Times New Roman" w:hAnsi="Times New Roman" w:cs="Times New Roman"/>
          <w:i/>
          <w:iCs/>
          <w:color w:val="000000"/>
          <w:sz w:val="26"/>
          <w:szCs w:val="26"/>
          <w:lang w:eastAsia="ru-RU"/>
        </w:rPr>
        <w:t>Г–1</w:t>
      </w:r>
      <w:r w:rsidRPr="00245725">
        <w:rPr>
          <w:rFonts w:ascii="Arial" w:eastAsia="Times New Roman" w:hAnsi="Arial" w:cs="Arial"/>
          <w:color w:val="000000"/>
          <w:sz w:val="21"/>
          <w:szCs w:val="21"/>
          <w:lang w:eastAsia="ru-RU"/>
        </w:rPr>
        <w:t> в обоих вариантах принято сечение 300 мм</w:t>
      </w:r>
      <w:r w:rsidRPr="00245725">
        <w:rPr>
          <w:rFonts w:ascii="Arial" w:eastAsia="Times New Roman" w:hAnsi="Arial" w:cs="Arial"/>
          <w:color w:val="000000"/>
          <w:sz w:val="21"/>
          <w:szCs w:val="21"/>
          <w:vertAlign w:val="superscript"/>
          <w:lang w:eastAsia="ru-RU"/>
        </w:rPr>
        <w:t>2</w:t>
      </w:r>
      <w:r w:rsidRPr="00245725">
        <w:rPr>
          <w:rFonts w:ascii="Arial" w:eastAsia="Times New Roman" w:hAnsi="Arial" w:cs="Arial"/>
          <w:color w:val="000000"/>
          <w:sz w:val="21"/>
          <w:szCs w:val="21"/>
          <w:lang w:eastAsia="ru-RU"/>
        </w:rPr>
        <w:t xml:space="preserve">, что приведет к удорожанию опор по </w:t>
      </w:r>
      <w:proofErr w:type="gramStart"/>
      <w:r w:rsidRPr="00245725">
        <w:rPr>
          <w:rFonts w:ascii="Arial" w:eastAsia="Times New Roman" w:hAnsi="Arial" w:cs="Arial"/>
          <w:color w:val="000000"/>
          <w:sz w:val="21"/>
          <w:szCs w:val="21"/>
          <w:lang w:eastAsia="ru-RU"/>
        </w:rPr>
        <w:t>сравнению  унифицированными</w:t>
      </w:r>
      <w:proofErr w:type="gramEnd"/>
      <w:r w:rsidRPr="00245725">
        <w:rPr>
          <w:rFonts w:ascii="Arial" w:eastAsia="Times New Roman" w:hAnsi="Arial" w:cs="Arial"/>
          <w:color w:val="000000"/>
          <w:sz w:val="21"/>
          <w:szCs w:val="21"/>
          <w:lang w:eastAsia="ru-RU"/>
        </w:rPr>
        <w:t xml:space="preserve"> типами опор.</w:t>
      </w:r>
    </w:p>
    <w:p w14:paraId="56230D53"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Выбранные сечения подлежат проверке по предельно допустимому току в послеаварийных и ремонтных режимах. Для двухцепных ЛЭП послеаварийным током является удвоенное значение нормального тока в режиме максимальных нагрузок. Для варианта замкнутой схемы послеаварийным током для крайних ЛЭП будет ток, вычисленные через суммарную мощность нагрузок линии с двухсторонним питанием. Для средней ЛЭП – ток большей из двух нагрузок линии.</w:t>
      </w:r>
    </w:p>
    <w:p w14:paraId="19C30A7D"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lastRenderedPageBreak/>
        <w:t>Результаты расчетов при проверке по допустимому току приведены в таблицах П.2.6 и П.2.7 по вариантам.</w:t>
      </w: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970"/>
        <w:gridCol w:w="1007"/>
        <w:gridCol w:w="4615"/>
        <w:gridCol w:w="763"/>
        <w:gridCol w:w="2667"/>
        <w:gridCol w:w="778"/>
      </w:tblGrid>
      <w:tr w:rsidR="00245725" w:rsidRPr="00245725" w14:paraId="4E2AC95F" w14:textId="77777777" w:rsidTr="00245725">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6A760F03"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П.2.6 – Результаты расчетов при выборе проводов ВЛ для радиального варианта</w:t>
            </w:r>
          </w:p>
        </w:tc>
      </w:tr>
      <w:tr w:rsidR="00245725" w:rsidRPr="00245725" w14:paraId="7B637A3D"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5A7C0ED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ЛЭП</w:t>
            </w:r>
          </w:p>
        </w:tc>
        <w:tc>
          <w:tcPr>
            <w:tcW w:w="0" w:type="auto"/>
            <w:shd w:val="clear" w:color="auto" w:fill="87CEFA"/>
            <w:tcMar>
              <w:top w:w="105" w:type="dxa"/>
              <w:left w:w="15" w:type="dxa"/>
              <w:bottom w:w="105" w:type="dxa"/>
              <w:right w:w="15" w:type="dxa"/>
            </w:tcMar>
            <w:vAlign w:val="center"/>
            <w:hideMark/>
          </w:tcPr>
          <w:p w14:paraId="645212F6"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п</w:t>
            </w:r>
            <w:proofErr w:type="spellEnd"/>
            <w:r w:rsidRPr="00245725">
              <w:rPr>
                <w:rFonts w:ascii="Times New Roman" w:eastAsia="Times New Roman" w:hAnsi="Times New Roman" w:cs="Times New Roman"/>
                <w:b/>
                <w:bCs/>
                <w:i/>
                <w:iCs/>
                <w:color w:val="981917"/>
                <w:sz w:val="26"/>
                <w:szCs w:val="26"/>
                <w:vertAlign w:val="subscript"/>
                <w:lang w:eastAsia="ru-RU"/>
              </w:rPr>
              <w:t>/</w:t>
            </w:r>
            <w:proofErr w:type="spellStart"/>
            <w:r w:rsidRPr="00245725">
              <w:rPr>
                <w:rFonts w:ascii="Times New Roman" w:eastAsia="Times New Roman" w:hAnsi="Times New Roman" w:cs="Times New Roman"/>
                <w:b/>
                <w:bCs/>
                <w:i/>
                <w:iCs/>
                <w:color w:val="981917"/>
                <w:sz w:val="26"/>
                <w:szCs w:val="26"/>
                <w:vertAlign w:val="subscript"/>
                <w:lang w:eastAsia="ru-RU"/>
              </w:rPr>
              <w:t>ав</w:t>
            </w:r>
            <w:proofErr w:type="spellEnd"/>
          </w:p>
        </w:tc>
        <w:tc>
          <w:tcPr>
            <w:tcW w:w="0" w:type="auto"/>
            <w:shd w:val="clear" w:color="auto" w:fill="87CEFA"/>
            <w:tcMar>
              <w:top w:w="105" w:type="dxa"/>
              <w:left w:w="15" w:type="dxa"/>
              <w:bottom w:w="105" w:type="dxa"/>
              <w:right w:w="15" w:type="dxa"/>
            </w:tcMar>
            <w:vAlign w:val="center"/>
            <w:hideMark/>
          </w:tcPr>
          <w:p w14:paraId="3BAE64CC"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Предварительное сечение</w:t>
            </w:r>
          </w:p>
        </w:tc>
        <w:tc>
          <w:tcPr>
            <w:tcW w:w="0" w:type="auto"/>
            <w:shd w:val="clear" w:color="auto" w:fill="87CEFA"/>
            <w:tcMar>
              <w:top w:w="105" w:type="dxa"/>
              <w:left w:w="15" w:type="dxa"/>
              <w:bottom w:w="105" w:type="dxa"/>
              <w:right w:w="15" w:type="dxa"/>
            </w:tcMar>
            <w:vAlign w:val="center"/>
            <w:hideMark/>
          </w:tcPr>
          <w:p w14:paraId="2C5DC27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доп</w:t>
            </w:r>
            <w:proofErr w:type="spellEnd"/>
          </w:p>
        </w:tc>
        <w:tc>
          <w:tcPr>
            <w:tcW w:w="0" w:type="auto"/>
            <w:shd w:val="clear" w:color="auto" w:fill="87CEFA"/>
            <w:tcMar>
              <w:top w:w="105" w:type="dxa"/>
              <w:left w:w="15" w:type="dxa"/>
              <w:bottom w:w="105" w:type="dxa"/>
              <w:right w:w="15" w:type="dxa"/>
            </w:tcMar>
            <w:vAlign w:val="center"/>
            <w:hideMark/>
          </w:tcPr>
          <w:p w14:paraId="23FB5A8E"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Марка провода</w:t>
            </w:r>
          </w:p>
        </w:tc>
        <w:tc>
          <w:tcPr>
            <w:tcW w:w="0" w:type="auto"/>
            <w:shd w:val="clear" w:color="auto" w:fill="87CEFA"/>
            <w:tcMar>
              <w:top w:w="105" w:type="dxa"/>
              <w:left w:w="15" w:type="dxa"/>
              <w:bottom w:w="105" w:type="dxa"/>
              <w:right w:w="15" w:type="dxa"/>
            </w:tcMar>
            <w:vAlign w:val="center"/>
            <w:hideMark/>
          </w:tcPr>
          <w:p w14:paraId="7CCDB9F2"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доп</w:t>
            </w:r>
            <w:proofErr w:type="spellEnd"/>
          </w:p>
        </w:tc>
      </w:tr>
      <w:tr w:rsidR="00245725" w:rsidRPr="00245725" w14:paraId="2CF443EE"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325563C8"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А–2</w:t>
            </w:r>
          </w:p>
        </w:tc>
        <w:tc>
          <w:tcPr>
            <w:tcW w:w="0" w:type="auto"/>
            <w:shd w:val="clear" w:color="auto" w:fill="FAEBD7"/>
            <w:tcMar>
              <w:top w:w="30" w:type="dxa"/>
              <w:left w:w="75" w:type="dxa"/>
              <w:bottom w:w="30" w:type="dxa"/>
              <w:right w:w="75" w:type="dxa"/>
            </w:tcMar>
            <w:vAlign w:val="center"/>
            <w:hideMark/>
          </w:tcPr>
          <w:p w14:paraId="10E1BF9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238,7</w:t>
            </w:r>
          </w:p>
        </w:tc>
        <w:tc>
          <w:tcPr>
            <w:tcW w:w="0" w:type="auto"/>
            <w:shd w:val="clear" w:color="auto" w:fill="FAEBD7"/>
            <w:tcMar>
              <w:top w:w="30" w:type="dxa"/>
              <w:left w:w="75" w:type="dxa"/>
              <w:bottom w:w="30" w:type="dxa"/>
              <w:right w:w="75" w:type="dxa"/>
            </w:tcMar>
            <w:vAlign w:val="center"/>
            <w:hideMark/>
          </w:tcPr>
          <w:p w14:paraId="3F806FE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185</w:t>
            </w:r>
          </w:p>
        </w:tc>
        <w:tc>
          <w:tcPr>
            <w:tcW w:w="0" w:type="auto"/>
            <w:shd w:val="clear" w:color="auto" w:fill="FAEBD7"/>
            <w:tcMar>
              <w:top w:w="30" w:type="dxa"/>
              <w:left w:w="75" w:type="dxa"/>
              <w:bottom w:w="30" w:type="dxa"/>
              <w:right w:w="75" w:type="dxa"/>
            </w:tcMar>
            <w:vAlign w:val="center"/>
            <w:hideMark/>
          </w:tcPr>
          <w:p w14:paraId="3D50EB0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510</w:t>
            </w:r>
          </w:p>
        </w:tc>
        <w:tc>
          <w:tcPr>
            <w:tcW w:w="0" w:type="auto"/>
            <w:shd w:val="clear" w:color="auto" w:fill="FAEBD7"/>
            <w:tcMar>
              <w:top w:w="30" w:type="dxa"/>
              <w:left w:w="75" w:type="dxa"/>
              <w:bottom w:w="30" w:type="dxa"/>
              <w:right w:w="75" w:type="dxa"/>
            </w:tcMar>
            <w:vAlign w:val="center"/>
            <w:hideMark/>
          </w:tcPr>
          <w:p w14:paraId="6455085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АС–185/29</w:t>
            </w:r>
          </w:p>
        </w:tc>
        <w:tc>
          <w:tcPr>
            <w:tcW w:w="0" w:type="auto"/>
            <w:shd w:val="clear" w:color="auto" w:fill="FAEBD7"/>
            <w:tcMar>
              <w:top w:w="30" w:type="dxa"/>
              <w:left w:w="75" w:type="dxa"/>
              <w:bottom w:w="30" w:type="dxa"/>
              <w:right w:w="75" w:type="dxa"/>
            </w:tcMar>
            <w:vAlign w:val="center"/>
            <w:hideMark/>
          </w:tcPr>
          <w:p w14:paraId="2D2CDBA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510</w:t>
            </w:r>
          </w:p>
        </w:tc>
      </w:tr>
      <w:tr w:rsidR="00245725" w:rsidRPr="00245725" w14:paraId="577641D9"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31DED14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Г–1</w:t>
            </w:r>
          </w:p>
        </w:tc>
        <w:tc>
          <w:tcPr>
            <w:tcW w:w="0" w:type="auto"/>
            <w:shd w:val="clear" w:color="auto" w:fill="FAF0E6"/>
            <w:tcMar>
              <w:top w:w="30" w:type="dxa"/>
              <w:left w:w="75" w:type="dxa"/>
              <w:bottom w:w="30" w:type="dxa"/>
              <w:right w:w="75" w:type="dxa"/>
            </w:tcMar>
            <w:vAlign w:val="center"/>
            <w:hideMark/>
          </w:tcPr>
          <w:p w14:paraId="4C0EBBF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397,4</w:t>
            </w:r>
          </w:p>
        </w:tc>
        <w:tc>
          <w:tcPr>
            <w:tcW w:w="0" w:type="auto"/>
            <w:shd w:val="clear" w:color="auto" w:fill="FAF0E6"/>
            <w:tcMar>
              <w:top w:w="30" w:type="dxa"/>
              <w:left w:w="75" w:type="dxa"/>
              <w:bottom w:w="30" w:type="dxa"/>
              <w:right w:w="75" w:type="dxa"/>
            </w:tcMar>
            <w:vAlign w:val="center"/>
            <w:hideMark/>
          </w:tcPr>
          <w:p w14:paraId="6C4E27F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14:paraId="0D60B0F0"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690</w:t>
            </w:r>
          </w:p>
        </w:tc>
        <w:tc>
          <w:tcPr>
            <w:tcW w:w="0" w:type="auto"/>
            <w:shd w:val="clear" w:color="auto" w:fill="FAF0E6"/>
            <w:tcMar>
              <w:top w:w="30" w:type="dxa"/>
              <w:left w:w="75" w:type="dxa"/>
              <w:bottom w:w="30" w:type="dxa"/>
              <w:right w:w="75" w:type="dxa"/>
            </w:tcMar>
            <w:vAlign w:val="center"/>
            <w:hideMark/>
          </w:tcPr>
          <w:p w14:paraId="51709844"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АС–300/48</w:t>
            </w:r>
          </w:p>
        </w:tc>
        <w:tc>
          <w:tcPr>
            <w:tcW w:w="0" w:type="auto"/>
            <w:shd w:val="clear" w:color="auto" w:fill="FAF0E6"/>
            <w:tcMar>
              <w:top w:w="30" w:type="dxa"/>
              <w:left w:w="75" w:type="dxa"/>
              <w:bottom w:w="30" w:type="dxa"/>
              <w:right w:w="75" w:type="dxa"/>
            </w:tcMar>
            <w:vAlign w:val="center"/>
            <w:hideMark/>
          </w:tcPr>
          <w:p w14:paraId="678E419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690</w:t>
            </w:r>
          </w:p>
        </w:tc>
      </w:tr>
      <w:tr w:rsidR="00245725" w:rsidRPr="00245725" w14:paraId="57E411D7"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6EC90A6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Б–3</w:t>
            </w:r>
          </w:p>
        </w:tc>
        <w:tc>
          <w:tcPr>
            <w:tcW w:w="0" w:type="auto"/>
            <w:shd w:val="clear" w:color="auto" w:fill="FAEBD7"/>
            <w:tcMar>
              <w:top w:w="30" w:type="dxa"/>
              <w:left w:w="75" w:type="dxa"/>
              <w:bottom w:w="30" w:type="dxa"/>
              <w:right w:w="75" w:type="dxa"/>
            </w:tcMar>
            <w:vAlign w:val="center"/>
            <w:hideMark/>
          </w:tcPr>
          <w:p w14:paraId="31A20DAE"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37,8</w:t>
            </w:r>
          </w:p>
        </w:tc>
        <w:tc>
          <w:tcPr>
            <w:tcW w:w="0" w:type="auto"/>
            <w:shd w:val="clear" w:color="auto" w:fill="FAEBD7"/>
            <w:tcMar>
              <w:top w:w="30" w:type="dxa"/>
              <w:left w:w="75" w:type="dxa"/>
              <w:bottom w:w="30" w:type="dxa"/>
              <w:right w:w="75" w:type="dxa"/>
            </w:tcMar>
            <w:vAlign w:val="center"/>
            <w:hideMark/>
          </w:tcPr>
          <w:p w14:paraId="30F39F7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0D391DC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390</w:t>
            </w:r>
          </w:p>
        </w:tc>
        <w:tc>
          <w:tcPr>
            <w:tcW w:w="0" w:type="auto"/>
            <w:shd w:val="clear" w:color="auto" w:fill="FAEBD7"/>
            <w:tcMar>
              <w:top w:w="30" w:type="dxa"/>
              <w:left w:w="75" w:type="dxa"/>
              <w:bottom w:w="30" w:type="dxa"/>
              <w:right w:w="75" w:type="dxa"/>
            </w:tcMar>
            <w:vAlign w:val="center"/>
            <w:hideMark/>
          </w:tcPr>
          <w:p w14:paraId="63381FB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АС–70/11</w:t>
            </w:r>
          </w:p>
        </w:tc>
        <w:tc>
          <w:tcPr>
            <w:tcW w:w="0" w:type="auto"/>
            <w:shd w:val="clear" w:color="auto" w:fill="FAEBD7"/>
            <w:tcMar>
              <w:top w:w="30" w:type="dxa"/>
              <w:left w:w="75" w:type="dxa"/>
              <w:bottom w:w="30" w:type="dxa"/>
              <w:right w:w="75" w:type="dxa"/>
            </w:tcMar>
            <w:vAlign w:val="center"/>
            <w:hideMark/>
          </w:tcPr>
          <w:p w14:paraId="7B25100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390</w:t>
            </w:r>
          </w:p>
        </w:tc>
      </w:tr>
    </w:tbl>
    <w:p w14:paraId="638D3B59" w14:textId="77777777" w:rsidR="00245725" w:rsidRPr="00245725" w:rsidRDefault="00245725" w:rsidP="00245725">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993" w:type="dxa"/>
        <w:tblCellMar>
          <w:top w:w="15" w:type="dxa"/>
          <w:left w:w="15" w:type="dxa"/>
          <w:bottom w:w="15" w:type="dxa"/>
          <w:right w:w="15" w:type="dxa"/>
        </w:tblCellMar>
        <w:tblLook w:val="04A0" w:firstRow="1" w:lastRow="0" w:firstColumn="1" w:lastColumn="0" w:noHBand="0" w:noVBand="1"/>
      </w:tblPr>
      <w:tblGrid>
        <w:gridCol w:w="5457"/>
        <w:gridCol w:w="631"/>
        <w:gridCol w:w="2418"/>
        <w:gridCol w:w="481"/>
        <w:gridCol w:w="1317"/>
        <w:gridCol w:w="496"/>
      </w:tblGrid>
      <w:tr w:rsidR="00245725" w:rsidRPr="00245725" w14:paraId="4A8DC821" w14:textId="77777777" w:rsidTr="00245725">
        <w:trPr>
          <w:gridAfter w:val="5"/>
          <w:tblCellSpacing w:w="15" w:type="dxa"/>
        </w:trPr>
        <w:tc>
          <w:tcPr>
            <w:tcW w:w="0" w:type="auto"/>
            <w:tcBorders>
              <w:top w:val="nil"/>
              <w:left w:val="nil"/>
              <w:bottom w:val="nil"/>
              <w:right w:val="nil"/>
            </w:tcBorders>
            <w:shd w:val="clear" w:color="auto" w:fill="FAF0E6"/>
            <w:vAlign w:val="center"/>
            <w:hideMark/>
          </w:tcPr>
          <w:p w14:paraId="3C2AA1CB" w14:textId="77777777" w:rsidR="00245725" w:rsidRPr="00245725" w:rsidRDefault="00245725" w:rsidP="00245725">
            <w:pPr>
              <w:spacing w:before="100" w:beforeAutospacing="1" w:after="150" w:line="288" w:lineRule="atLeast"/>
              <w:jc w:val="right"/>
              <w:rPr>
                <w:rFonts w:ascii="Arial" w:eastAsia="Times New Roman" w:hAnsi="Arial" w:cs="Arial"/>
                <w:i/>
                <w:iCs/>
                <w:color w:val="000000"/>
                <w:sz w:val="21"/>
                <w:szCs w:val="21"/>
                <w:lang w:eastAsia="ru-RU"/>
              </w:rPr>
            </w:pPr>
            <w:r w:rsidRPr="00245725">
              <w:rPr>
                <w:rFonts w:ascii="Arial" w:eastAsia="Times New Roman" w:hAnsi="Arial" w:cs="Arial"/>
                <w:i/>
                <w:iCs/>
                <w:color w:val="000000"/>
                <w:sz w:val="21"/>
                <w:szCs w:val="21"/>
                <w:lang w:eastAsia="ru-RU"/>
              </w:rPr>
              <w:t>Таблица П.2.7 – Результаты расчетов при выборе проводов ВЛ для кольцевого варианта</w:t>
            </w:r>
          </w:p>
        </w:tc>
      </w:tr>
      <w:tr w:rsidR="00245725" w:rsidRPr="00245725" w14:paraId="486121CD" w14:textId="77777777" w:rsidTr="00245725">
        <w:trPr>
          <w:tblCellSpacing w:w="15" w:type="dxa"/>
        </w:trPr>
        <w:tc>
          <w:tcPr>
            <w:tcW w:w="0" w:type="auto"/>
            <w:shd w:val="clear" w:color="auto" w:fill="87CEFA"/>
            <w:tcMar>
              <w:top w:w="105" w:type="dxa"/>
              <w:left w:w="15" w:type="dxa"/>
              <w:bottom w:w="105" w:type="dxa"/>
              <w:right w:w="15" w:type="dxa"/>
            </w:tcMar>
            <w:vAlign w:val="center"/>
            <w:hideMark/>
          </w:tcPr>
          <w:p w14:paraId="040FAE8F"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ЛЭП</w:t>
            </w:r>
          </w:p>
        </w:tc>
        <w:tc>
          <w:tcPr>
            <w:tcW w:w="0" w:type="auto"/>
            <w:shd w:val="clear" w:color="auto" w:fill="87CEFA"/>
            <w:tcMar>
              <w:top w:w="105" w:type="dxa"/>
              <w:left w:w="15" w:type="dxa"/>
              <w:bottom w:w="105" w:type="dxa"/>
              <w:right w:w="15" w:type="dxa"/>
            </w:tcMar>
            <w:vAlign w:val="center"/>
            <w:hideMark/>
          </w:tcPr>
          <w:p w14:paraId="68A86788"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п</w:t>
            </w:r>
            <w:proofErr w:type="spellEnd"/>
            <w:r w:rsidRPr="00245725">
              <w:rPr>
                <w:rFonts w:ascii="Times New Roman" w:eastAsia="Times New Roman" w:hAnsi="Times New Roman" w:cs="Times New Roman"/>
                <w:b/>
                <w:bCs/>
                <w:i/>
                <w:iCs/>
                <w:color w:val="981917"/>
                <w:sz w:val="26"/>
                <w:szCs w:val="26"/>
                <w:vertAlign w:val="subscript"/>
                <w:lang w:eastAsia="ru-RU"/>
              </w:rPr>
              <w:t>/</w:t>
            </w:r>
            <w:proofErr w:type="spellStart"/>
            <w:r w:rsidRPr="00245725">
              <w:rPr>
                <w:rFonts w:ascii="Times New Roman" w:eastAsia="Times New Roman" w:hAnsi="Times New Roman" w:cs="Times New Roman"/>
                <w:b/>
                <w:bCs/>
                <w:i/>
                <w:iCs/>
                <w:color w:val="981917"/>
                <w:sz w:val="26"/>
                <w:szCs w:val="26"/>
                <w:vertAlign w:val="subscript"/>
                <w:lang w:eastAsia="ru-RU"/>
              </w:rPr>
              <w:t>ав</w:t>
            </w:r>
            <w:proofErr w:type="spellEnd"/>
          </w:p>
        </w:tc>
        <w:tc>
          <w:tcPr>
            <w:tcW w:w="0" w:type="auto"/>
            <w:shd w:val="clear" w:color="auto" w:fill="87CEFA"/>
            <w:tcMar>
              <w:top w:w="105" w:type="dxa"/>
              <w:left w:w="15" w:type="dxa"/>
              <w:bottom w:w="105" w:type="dxa"/>
              <w:right w:w="15" w:type="dxa"/>
            </w:tcMar>
            <w:vAlign w:val="center"/>
            <w:hideMark/>
          </w:tcPr>
          <w:p w14:paraId="1F98C677"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Предварительное сечение</w:t>
            </w:r>
          </w:p>
        </w:tc>
        <w:tc>
          <w:tcPr>
            <w:tcW w:w="0" w:type="auto"/>
            <w:shd w:val="clear" w:color="auto" w:fill="87CEFA"/>
            <w:tcMar>
              <w:top w:w="105" w:type="dxa"/>
              <w:left w:w="15" w:type="dxa"/>
              <w:bottom w:w="105" w:type="dxa"/>
              <w:right w:w="15" w:type="dxa"/>
            </w:tcMar>
            <w:vAlign w:val="center"/>
            <w:hideMark/>
          </w:tcPr>
          <w:p w14:paraId="430298F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доп</w:t>
            </w:r>
            <w:proofErr w:type="spellEnd"/>
          </w:p>
        </w:tc>
        <w:tc>
          <w:tcPr>
            <w:tcW w:w="0" w:type="auto"/>
            <w:shd w:val="clear" w:color="auto" w:fill="87CEFA"/>
            <w:tcMar>
              <w:top w:w="105" w:type="dxa"/>
              <w:left w:w="15" w:type="dxa"/>
              <w:bottom w:w="105" w:type="dxa"/>
              <w:right w:w="15" w:type="dxa"/>
            </w:tcMar>
            <w:vAlign w:val="center"/>
            <w:hideMark/>
          </w:tcPr>
          <w:p w14:paraId="55B27453"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r w:rsidRPr="00245725">
              <w:rPr>
                <w:rFonts w:ascii="Arial" w:eastAsia="Times New Roman" w:hAnsi="Arial" w:cs="Arial"/>
                <w:b/>
                <w:bCs/>
                <w:color w:val="981917"/>
                <w:sz w:val="21"/>
                <w:szCs w:val="21"/>
                <w:lang w:eastAsia="ru-RU"/>
              </w:rPr>
              <w:t>Марка провода</w:t>
            </w:r>
          </w:p>
        </w:tc>
        <w:tc>
          <w:tcPr>
            <w:tcW w:w="0" w:type="auto"/>
            <w:shd w:val="clear" w:color="auto" w:fill="87CEFA"/>
            <w:tcMar>
              <w:top w:w="105" w:type="dxa"/>
              <w:left w:w="15" w:type="dxa"/>
              <w:bottom w:w="105" w:type="dxa"/>
              <w:right w:w="15" w:type="dxa"/>
            </w:tcMar>
            <w:vAlign w:val="center"/>
            <w:hideMark/>
          </w:tcPr>
          <w:p w14:paraId="3A256A05" w14:textId="77777777" w:rsidR="00245725" w:rsidRPr="00245725" w:rsidRDefault="00245725" w:rsidP="00245725">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245725">
              <w:rPr>
                <w:rFonts w:ascii="Times New Roman" w:eastAsia="Times New Roman" w:hAnsi="Times New Roman" w:cs="Times New Roman"/>
                <w:b/>
                <w:bCs/>
                <w:i/>
                <w:iCs/>
                <w:color w:val="981917"/>
                <w:sz w:val="26"/>
                <w:szCs w:val="26"/>
                <w:lang w:eastAsia="ru-RU"/>
              </w:rPr>
              <w:t>I</w:t>
            </w:r>
            <w:r w:rsidRPr="00245725">
              <w:rPr>
                <w:rFonts w:ascii="Times New Roman" w:eastAsia="Times New Roman" w:hAnsi="Times New Roman" w:cs="Times New Roman"/>
                <w:b/>
                <w:bCs/>
                <w:i/>
                <w:iCs/>
                <w:color w:val="981917"/>
                <w:sz w:val="26"/>
                <w:szCs w:val="26"/>
                <w:vertAlign w:val="subscript"/>
                <w:lang w:eastAsia="ru-RU"/>
              </w:rPr>
              <w:t>доп</w:t>
            </w:r>
            <w:proofErr w:type="spellEnd"/>
          </w:p>
        </w:tc>
      </w:tr>
      <w:tr w:rsidR="00245725" w:rsidRPr="00245725" w14:paraId="0875ADE3"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515A8319"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А–2</w:t>
            </w:r>
          </w:p>
        </w:tc>
        <w:tc>
          <w:tcPr>
            <w:tcW w:w="0" w:type="auto"/>
            <w:shd w:val="clear" w:color="auto" w:fill="FAEBD7"/>
            <w:tcMar>
              <w:top w:w="30" w:type="dxa"/>
              <w:left w:w="75" w:type="dxa"/>
              <w:bottom w:w="30" w:type="dxa"/>
              <w:right w:w="75" w:type="dxa"/>
            </w:tcMar>
            <w:vAlign w:val="center"/>
            <w:hideMark/>
          </w:tcPr>
          <w:p w14:paraId="186436D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636,1</w:t>
            </w:r>
          </w:p>
        </w:tc>
        <w:tc>
          <w:tcPr>
            <w:tcW w:w="0" w:type="auto"/>
            <w:shd w:val="clear" w:color="auto" w:fill="FAEBD7"/>
            <w:tcMar>
              <w:top w:w="30" w:type="dxa"/>
              <w:left w:w="75" w:type="dxa"/>
              <w:bottom w:w="30" w:type="dxa"/>
              <w:right w:w="75" w:type="dxa"/>
            </w:tcMar>
            <w:vAlign w:val="center"/>
            <w:hideMark/>
          </w:tcPr>
          <w:p w14:paraId="5797B68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185</w:t>
            </w:r>
          </w:p>
        </w:tc>
        <w:tc>
          <w:tcPr>
            <w:tcW w:w="0" w:type="auto"/>
            <w:shd w:val="clear" w:color="auto" w:fill="FAEBD7"/>
            <w:tcMar>
              <w:top w:w="30" w:type="dxa"/>
              <w:left w:w="75" w:type="dxa"/>
              <w:bottom w:w="30" w:type="dxa"/>
              <w:right w:w="75" w:type="dxa"/>
            </w:tcMar>
            <w:vAlign w:val="center"/>
            <w:hideMark/>
          </w:tcPr>
          <w:p w14:paraId="7241771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510</w:t>
            </w:r>
          </w:p>
        </w:tc>
        <w:tc>
          <w:tcPr>
            <w:tcW w:w="0" w:type="auto"/>
            <w:shd w:val="clear" w:color="auto" w:fill="FAEBD7"/>
            <w:tcMar>
              <w:top w:w="30" w:type="dxa"/>
              <w:left w:w="75" w:type="dxa"/>
              <w:bottom w:w="30" w:type="dxa"/>
              <w:right w:w="75" w:type="dxa"/>
            </w:tcMar>
            <w:vAlign w:val="center"/>
            <w:hideMark/>
          </w:tcPr>
          <w:p w14:paraId="54835DD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АС–300/48</w:t>
            </w:r>
          </w:p>
        </w:tc>
        <w:tc>
          <w:tcPr>
            <w:tcW w:w="0" w:type="auto"/>
            <w:shd w:val="clear" w:color="auto" w:fill="FAEBD7"/>
            <w:tcMar>
              <w:top w:w="30" w:type="dxa"/>
              <w:left w:w="75" w:type="dxa"/>
              <w:bottom w:w="30" w:type="dxa"/>
              <w:right w:w="75" w:type="dxa"/>
            </w:tcMar>
            <w:vAlign w:val="center"/>
            <w:hideMark/>
          </w:tcPr>
          <w:p w14:paraId="4EB4C85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690</w:t>
            </w:r>
          </w:p>
        </w:tc>
      </w:tr>
      <w:tr w:rsidR="00245725" w:rsidRPr="00245725" w14:paraId="7FB6C669" w14:textId="77777777" w:rsidTr="00245725">
        <w:trPr>
          <w:tblCellSpacing w:w="15" w:type="dxa"/>
        </w:trPr>
        <w:tc>
          <w:tcPr>
            <w:tcW w:w="0" w:type="auto"/>
            <w:shd w:val="clear" w:color="auto" w:fill="FAF0E6"/>
            <w:tcMar>
              <w:top w:w="30" w:type="dxa"/>
              <w:left w:w="75" w:type="dxa"/>
              <w:bottom w:w="30" w:type="dxa"/>
              <w:right w:w="75" w:type="dxa"/>
            </w:tcMar>
            <w:vAlign w:val="center"/>
            <w:hideMark/>
          </w:tcPr>
          <w:p w14:paraId="259C848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1–2</w:t>
            </w:r>
          </w:p>
        </w:tc>
        <w:tc>
          <w:tcPr>
            <w:tcW w:w="0" w:type="auto"/>
            <w:shd w:val="clear" w:color="auto" w:fill="FAF0E6"/>
            <w:tcMar>
              <w:top w:w="30" w:type="dxa"/>
              <w:left w:w="75" w:type="dxa"/>
              <w:bottom w:w="30" w:type="dxa"/>
              <w:right w:w="75" w:type="dxa"/>
            </w:tcMar>
            <w:vAlign w:val="center"/>
            <w:hideMark/>
          </w:tcPr>
          <w:p w14:paraId="009414B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397,4</w:t>
            </w:r>
          </w:p>
        </w:tc>
        <w:tc>
          <w:tcPr>
            <w:tcW w:w="0" w:type="auto"/>
            <w:shd w:val="clear" w:color="auto" w:fill="FAF0E6"/>
            <w:tcMar>
              <w:top w:w="30" w:type="dxa"/>
              <w:left w:w="75" w:type="dxa"/>
              <w:bottom w:w="30" w:type="dxa"/>
              <w:right w:w="75" w:type="dxa"/>
            </w:tcMar>
            <w:vAlign w:val="center"/>
            <w:hideMark/>
          </w:tcPr>
          <w:p w14:paraId="4BEA9D3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029F56A7"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265</w:t>
            </w:r>
          </w:p>
        </w:tc>
        <w:tc>
          <w:tcPr>
            <w:tcW w:w="0" w:type="auto"/>
            <w:shd w:val="clear" w:color="auto" w:fill="FAF0E6"/>
            <w:tcMar>
              <w:top w:w="30" w:type="dxa"/>
              <w:left w:w="75" w:type="dxa"/>
              <w:bottom w:w="30" w:type="dxa"/>
              <w:right w:w="75" w:type="dxa"/>
            </w:tcMar>
            <w:vAlign w:val="center"/>
            <w:hideMark/>
          </w:tcPr>
          <w:p w14:paraId="35CBFEAA"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АС–120/19</w:t>
            </w:r>
          </w:p>
        </w:tc>
        <w:tc>
          <w:tcPr>
            <w:tcW w:w="0" w:type="auto"/>
            <w:shd w:val="clear" w:color="auto" w:fill="FAF0E6"/>
            <w:tcMar>
              <w:top w:w="30" w:type="dxa"/>
              <w:left w:w="75" w:type="dxa"/>
              <w:bottom w:w="30" w:type="dxa"/>
              <w:right w:w="75" w:type="dxa"/>
            </w:tcMar>
            <w:vAlign w:val="center"/>
            <w:hideMark/>
          </w:tcPr>
          <w:p w14:paraId="6DF589D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390</w:t>
            </w:r>
          </w:p>
        </w:tc>
      </w:tr>
      <w:tr w:rsidR="00245725" w:rsidRPr="00245725" w14:paraId="091522C6" w14:textId="77777777" w:rsidTr="00245725">
        <w:trPr>
          <w:tblCellSpacing w:w="15" w:type="dxa"/>
        </w:trPr>
        <w:tc>
          <w:tcPr>
            <w:tcW w:w="0" w:type="auto"/>
            <w:shd w:val="clear" w:color="auto" w:fill="FAEBD7"/>
            <w:tcMar>
              <w:top w:w="30" w:type="dxa"/>
              <w:left w:w="75" w:type="dxa"/>
              <w:bottom w:w="30" w:type="dxa"/>
              <w:right w:w="75" w:type="dxa"/>
            </w:tcMar>
            <w:vAlign w:val="center"/>
            <w:hideMark/>
          </w:tcPr>
          <w:p w14:paraId="21E6B656"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Г–1</w:t>
            </w:r>
          </w:p>
        </w:tc>
        <w:tc>
          <w:tcPr>
            <w:tcW w:w="0" w:type="auto"/>
            <w:shd w:val="clear" w:color="auto" w:fill="FAEBD7"/>
            <w:tcMar>
              <w:top w:w="30" w:type="dxa"/>
              <w:left w:w="75" w:type="dxa"/>
              <w:bottom w:w="30" w:type="dxa"/>
              <w:right w:w="75" w:type="dxa"/>
            </w:tcMar>
            <w:vAlign w:val="center"/>
            <w:hideMark/>
          </w:tcPr>
          <w:p w14:paraId="2AEDD56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636,1</w:t>
            </w:r>
          </w:p>
        </w:tc>
        <w:tc>
          <w:tcPr>
            <w:tcW w:w="0" w:type="auto"/>
            <w:shd w:val="clear" w:color="auto" w:fill="FAEBD7"/>
            <w:tcMar>
              <w:top w:w="30" w:type="dxa"/>
              <w:left w:w="75" w:type="dxa"/>
              <w:bottom w:w="30" w:type="dxa"/>
              <w:right w:w="75" w:type="dxa"/>
            </w:tcMar>
            <w:vAlign w:val="center"/>
            <w:hideMark/>
          </w:tcPr>
          <w:p w14:paraId="01201022"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14:paraId="4617A1AC"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690</w:t>
            </w:r>
          </w:p>
        </w:tc>
        <w:tc>
          <w:tcPr>
            <w:tcW w:w="0" w:type="auto"/>
            <w:shd w:val="clear" w:color="auto" w:fill="FAEBD7"/>
            <w:tcMar>
              <w:top w:w="30" w:type="dxa"/>
              <w:left w:w="75" w:type="dxa"/>
              <w:bottom w:w="30" w:type="dxa"/>
              <w:right w:w="75" w:type="dxa"/>
            </w:tcMar>
            <w:vAlign w:val="center"/>
            <w:hideMark/>
          </w:tcPr>
          <w:p w14:paraId="13A21B9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АС–300/48</w:t>
            </w:r>
          </w:p>
        </w:tc>
        <w:tc>
          <w:tcPr>
            <w:tcW w:w="0" w:type="auto"/>
            <w:shd w:val="clear" w:color="auto" w:fill="FAEBD7"/>
            <w:tcMar>
              <w:top w:w="30" w:type="dxa"/>
              <w:left w:w="75" w:type="dxa"/>
              <w:bottom w:w="30" w:type="dxa"/>
              <w:right w:w="75" w:type="dxa"/>
            </w:tcMar>
            <w:vAlign w:val="center"/>
            <w:hideMark/>
          </w:tcPr>
          <w:p w14:paraId="4D09B943"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690</w:t>
            </w:r>
          </w:p>
        </w:tc>
      </w:tr>
      <w:tr w:rsidR="00245725" w:rsidRPr="00245725" w14:paraId="1846E657" w14:textId="77777777" w:rsidTr="00245725">
        <w:trPr>
          <w:tblCellSpacing w:w="15" w:type="dxa"/>
        </w:trPr>
        <w:tc>
          <w:tcPr>
            <w:tcW w:w="0" w:type="auto"/>
            <w:shd w:val="clear" w:color="auto" w:fill="BFE9FF"/>
            <w:tcMar>
              <w:top w:w="30" w:type="dxa"/>
              <w:left w:w="75" w:type="dxa"/>
              <w:bottom w:w="30" w:type="dxa"/>
              <w:right w:w="75" w:type="dxa"/>
            </w:tcMar>
            <w:vAlign w:val="center"/>
            <w:hideMark/>
          </w:tcPr>
          <w:p w14:paraId="0AE3BAD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Times New Roman" w:eastAsia="Times New Roman" w:hAnsi="Times New Roman" w:cs="Times New Roman"/>
                <w:i/>
                <w:iCs/>
                <w:color w:val="000000"/>
                <w:sz w:val="26"/>
                <w:szCs w:val="26"/>
                <w:lang w:eastAsia="ru-RU"/>
              </w:rPr>
              <w:t>Б–3</w:t>
            </w:r>
          </w:p>
        </w:tc>
        <w:tc>
          <w:tcPr>
            <w:tcW w:w="0" w:type="auto"/>
            <w:shd w:val="clear" w:color="auto" w:fill="BFE9FF"/>
            <w:tcMar>
              <w:top w:w="30" w:type="dxa"/>
              <w:left w:w="75" w:type="dxa"/>
              <w:bottom w:w="30" w:type="dxa"/>
              <w:right w:w="75" w:type="dxa"/>
            </w:tcMar>
            <w:vAlign w:val="center"/>
            <w:hideMark/>
          </w:tcPr>
          <w:p w14:paraId="5D8339FF"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37,8</w:t>
            </w:r>
          </w:p>
        </w:tc>
        <w:tc>
          <w:tcPr>
            <w:tcW w:w="0" w:type="auto"/>
            <w:shd w:val="clear" w:color="auto" w:fill="BFE9FF"/>
            <w:tcMar>
              <w:top w:w="30" w:type="dxa"/>
              <w:left w:w="75" w:type="dxa"/>
              <w:bottom w:w="30" w:type="dxa"/>
              <w:right w:w="75" w:type="dxa"/>
            </w:tcMar>
            <w:vAlign w:val="center"/>
            <w:hideMark/>
          </w:tcPr>
          <w:p w14:paraId="0E54C375"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70</w:t>
            </w:r>
          </w:p>
        </w:tc>
        <w:tc>
          <w:tcPr>
            <w:tcW w:w="0" w:type="auto"/>
            <w:shd w:val="clear" w:color="auto" w:fill="BFE9FF"/>
            <w:tcMar>
              <w:top w:w="30" w:type="dxa"/>
              <w:left w:w="75" w:type="dxa"/>
              <w:bottom w:w="30" w:type="dxa"/>
              <w:right w:w="75" w:type="dxa"/>
            </w:tcMar>
            <w:vAlign w:val="center"/>
            <w:hideMark/>
          </w:tcPr>
          <w:p w14:paraId="64DB0E7B"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390</w:t>
            </w:r>
          </w:p>
        </w:tc>
        <w:tc>
          <w:tcPr>
            <w:tcW w:w="0" w:type="auto"/>
            <w:shd w:val="clear" w:color="auto" w:fill="BFE9FF"/>
            <w:tcMar>
              <w:top w:w="30" w:type="dxa"/>
              <w:left w:w="75" w:type="dxa"/>
              <w:bottom w:w="30" w:type="dxa"/>
              <w:right w:w="75" w:type="dxa"/>
            </w:tcMar>
            <w:vAlign w:val="center"/>
            <w:hideMark/>
          </w:tcPr>
          <w:p w14:paraId="42C7809D"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АС–70/11</w:t>
            </w:r>
          </w:p>
        </w:tc>
        <w:tc>
          <w:tcPr>
            <w:tcW w:w="0" w:type="auto"/>
            <w:shd w:val="clear" w:color="auto" w:fill="BFE9FF"/>
            <w:tcMar>
              <w:top w:w="30" w:type="dxa"/>
              <w:left w:w="75" w:type="dxa"/>
              <w:bottom w:w="30" w:type="dxa"/>
              <w:right w:w="75" w:type="dxa"/>
            </w:tcMar>
            <w:vAlign w:val="center"/>
            <w:hideMark/>
          </w:tcPr>
          <w:p w14:paraId="7A9DF181" w14:textId="77777777" w:rsidR="00245725" w:rsidRPr="00245725" w:rsidRDefault="00245725" w:rsidP="00245725">
            <w:pPr>
              <w:spacing w:before="100" w:beforeAutospacing="1" w:after="150" w:line="288" w:lineRule="atLeast"/>
              <w:jc w:val="center"/>
              <w:rPr>
                <w:rFonts w:ascii="Arial" w:eastAsia="Times New Roman" w:hAnsi="Arial" w:cs="Arial"/>
                <w:color w:val="000000"/>
                <w:sz w:val="18"/>
                <w:szCs w:val="18"/>
                <w:lang w:eastAsia="ru-RU"/>
              </w:rPr>
            </w:pPr>
            <w:r w:rsidRPr="00245725">
              <w:rPr>
                <w:rFonts w:ascii="Arial" w:eastAsia="Times New Roman" w:hAnsi="Arial" w:cs="Arial"/>
                <w:color w:val="000000"/>
                <w:sz w:val="18"/>
                <w:szCs w:val="18"/>
                <w:lang w:eastAsia="ru-RU"/>
              </w:rPr>
              <w:t>390</w:t>
            </w:r>
          </w:p>
        </w:tc>
      </w:tr>
    </w:tbl>
    <w:p w14:paraId="72FF5079"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Для кольцевого варианта, исходя из аварийной перегрузки, на линиях </w:t>
      </w:r>
      <w:r w:rsidRPr="00245725">
        <w:rPr>
          <w:rFonts w:ascii="Times New Roman" w:eastAsia="Times New Roman" w:hAnsi="Times New Roman" w:cs="Times New Roman"/>
          <w:i/>
          <w:iCs/>
          <w:color w:val="000000"/>
          <w:sz w:val="26"/>
          <w:szCs w:val="26"/>
          <w:lang w:eastAsia="ru-RU"/>
        </w:rPr>
        <w:t>А–2</w:t>
      </w:r>
      <w:r w:rsidRPr="00245725">
        <w:rPr>
          <w:rFonts w:ascii="Arial" w:eastAsia="Times New Roman" w:hAnsi="Arial" w:cs="Arial"/>
          <w:color w:val="000000"/>
          <w:sz w:val="21"/>
          <w:szCs w:val="21"/>
          <w:lang w:eastAsia="ru-RU"/>
        </w:rPr>
        <w:t> и </w:t>
      </w:r>
      <w:r w:rsidRPr="00245725">
        <w:rPr>
          <w:rFonts w:ascii="Times New Roman" w:eastAsia="Times New Roman" w:hAnsi="Times New Roman" w:cs="Times New Roman"/>
          <w:i/>
          <w:iCs/>
          <w:color w:val="000000"/>
          <w:sz w:val="26"/>
          <w:szCs w:val="26"/>
          <w:lang w:eastAsia="ru-RU"/>
        </w:rPr>
        <w:t>1–2</w:t>
      </w:r>
      <w:r w:rsidRPr="00245725">
        <w:rPr>
          <w:rFonts w:ascii="Arial" w:eastAsia="Times New Roman" w:hAnsi="Arial" w:cs="Arial"/>
          <w:color w:val="000000"/>
          <w:sz w:val="21"/>
          <w:szCs w:val="21"/>
          <w:lang w:eastAsia="ru-RU"/>
        </w:rPr>
        <w:t> взяты провода большего сечения.</w:t>
      </w:r>
    </w:p>
    <w:p w14:paraId="47BF2CFD"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В варианте замкнутой сети послеаварийный ток в линии </w:t>
      </w:r>
      <w:r w:rsidRPr="00245725">
        <w:rPr>
          <w:rFonts w:ascii="Times New Roman" w:eastAsia="Times New Roman" w:hAnsi="Times New Roman" w:cs="Times New Roman"/>
          <w:i/>
          <w:iCs/>
          <w:color w:val="000000"/>
          <w:sz w:val="26"/>
          <w:szCs w:val="26"/>
          <w:lang w:eastAsia="ru-RU"/>
        </w:rPr>
        <w:t>1–2</w:t>
      </w:r>
      <w:r w:rsidRPr="00245725">
        <w:rPr>
          <w:rFonts w:ascii="Arial" w:eastAsia="Times New Roman" w:hAnsi="Arial" w:cs="Arial"/>
          <w:color w:val="000000"/>
          <w:sz w:val="21"/>
          <w:szCs w:val="21"/>
          <w:lang w:eastAsia="ru-RU"/>
        </w:rPr>
        <w:t> немного превышает допустимый ток, однако такое превышение вполне приемлемо с учетом возможной токовой перегрузки ВЛ при низкой температуре, которая соответствует зимнему периоду времени, когда система проходит годовой максимум нагрузки. Поправочный коэффициент для температуры воздуха –5 ºС равен 1,29 и допустимый ток для провода АС–120 становится 503,1 А.</w:t>
      </w:r>
    </w:p>
    <w:p w14:paraId="0C2DC9A5"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245725">
        <w:rPr>
          <w:rFonts w:ascii="Arial" w:eastAsia="Times New Roman" w:hAnsi="Arial" w:cs="Arial"/>
          <w:color w:val="000000"/>
          <w:sz w:val="21"/>
          <w:szCs w:val="21"/>
          <w:lang w:eastAsia="ru-RU"/>
        </w:rPr>
        <w:t>Исходя из тех же соображений в кольцевом варианте для линии </w:t>
      </w:r>
      <w:r w:rsidRPr="00245725">
        <w:rPr>
          <w:rFonts w:ascii="Times New Roman" w:eastAsia="Times New Roman" w:hAnsi="Times New Roman" w:cs="Times New Roman"/>
          <w:i/>
          <w:iCs/>
          <w:color w:val="000000"/>
          <w:sz w:val="26"/>
          <w:szCs w:val="26"/>
          <w:lang w:eastAsia="ru-RU"/>
        </w:rPr>
        <w:t>А–2</w:t>
      </w:r>
      <w:r w:rsidRPr="00245725">
        <w:rPr>
          <w:rFonts w:ascii="Arial" w:eastAsia="Times New Roman" w:hAnsi="Arial" w:cs="Arial"/>
          <w:color w:val="000000"/>
          <w:sz w:val="21"/>
          <w:szCs w:val="21"/>
          <w:lang w:eastAsia="ru-RU"/>
        </w:rPr>
        <w:t> можно было взять сечение 240 мм</w:t>
      </w:r>
      <w:r w:rsidRPr="00245725">
        <w:rPr>
          <w:rFonts w:ascii="Arial" w:eastAsia="Times New Roman" w:hAnsi="Arial" w:cs="Arial"/>
          <w:color w:val="000000"/>
          <w:sz w:val="21"/>
          <w:szCs w:val="21"/>
          <w:vertAlign w:val="superscript"/>
          <w:lang w:eastAsia="ru-RU"/>
        </w:rPr>
        <w:t>2</w:t>
      </w:r>
      <w:r w:rsidRPr="00245725">
        <w:rPr>
          <w:rFonts w:ascii="Arial" w:eastAsia="Times New Roman" w:hAnsi="Arial" w:cs="Arial"/>
          <w:color w:val="000000"/>
          <w:sz w:val="21"/>
          <w:szCs w:val="21"/>
          <w:lang w:eastAsia="ru-RU"/>
        </w:rPr>
        <w:t xml:space="preserve">, допустимый ток которого при </w:t>
      </w:r>
      <w:proofErr w:type="gramStart"/>
      <w:r w:rsidRPr="00245725">
        <w:rPr>
          <w:rFonts w:ascii="Arial" w:eastAsia="Times New Roman" w:hAnsi="Arial" w:cs="Arial"/>
          <w:color w:val="000000"/>
          <w:sz w:val="21"/>
          <w:szCs w:val="21"/>
          <w:lang w:eastAsia="ru-RU"/>
        </w:rPr>
        <w:t>температуре  воздуха</w:t>
      </w:r>
      <w:proofErr w:type="gramEnd"/>
      <w:r w:rsidRPr="00245725">
        <w:rPr>
          <w:rFonts w:ascii="Arial" w:eastAsia="Times New Roman" w:hAnsi="Arial" w:cs="Arial"/>
          <w:color w:val="000000"/>
          <w:sz w:val="21"/>
          <w:szCs w:val="21"/>
          <w:lang w:eastAsia="ru-RU"/>
        </w:rPr>
        <w:t xml:space="preserve"> –5 ºС составляет 786,9 А.</w:t>
      </w:r>
    </w:p>
    <w:p w14:paraId="04D1E939" w14:textId="77777777" w:rsidR="008B47B3" w:rsidRDefault="008B47B3" w:rsidP="008B47B3">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П.2.4. Пример выбора силовых трансформаторов на понижающих подстанциях</w:t>
      </w:r>
    </w:p>
    <w:p w14:paraId="03ECF1F3" w14:textId="77777777" w:rsidR="008B47B3" w:rsidRDefault="008B47B3" w:rsidP="008B4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Выбрать трансформаторы на понижающей подстанции (ПС) </w:t>
      </w:r>
      <w:r>
        <w:rPr>
          <w:rStyle w:val="form"/>
          <w:i/>
          <w:iCs/>
          <w:color w:val="000000"/>
          <w:sz w:val="26"/>
          <w:szCs w:val="26"/>
        </w:rPr>
        <w:t xml:space="preserve">110/10 </w:t>
      </w:r>
      <w:proofErr w:type="spellStart"/>
      <w:r>
        <w:rPr>
          <w:rStyle w:val="form"/>
          <w:i/>
          <w:iCs/>
          <w:color w:val="000000"/>
          <w:sz w:val="26"/>
          <w:szCs w:val="26"/>
        </w:rPr>
        <w:t>кВ</w:t>
      </w:r>
      <w:proofErr w:type="spellEnd"/>
      <w:r>
        <w:rPr>
          <w:rFonts w:ascii="Arial" w:hAnsi="Arial" w:cs="Arial"/>
          <w:color w:val="000000"/>
          <w:sz w:val="21"/>
          <w:szCs w:val="21"/>
        </w:rPr>
        <w:t> с максимальной мощностью нагрузки на 5-ый год эксплуатации подстанции: </w:t>
      </w:r>
      <w:proofErr w:type="spellStart"/>
      <w:r>
        <w:rPr>
          <w:rStyle w:val="form"/>
          <w:i/>
          <w:iCs/>
          <w:color w:val="000000"/>
          <w:sz w:val="26"/>
          <w:szCs w:val="26"/>
        </w:rPr>
        <w:t>P</w:t>
      </w:r>
      <w:r>
        <w:rPr>
          <w:rStyle w:val="form"/>
          <w:i/>
          <w:iCs/>
          <w:color w:val="000000"/>
          <w:sz w:val="26"/>
          <w:szCs w:val="26"/>
          <w:vertAlign w:val="subscript"/>
        </w:rPr>
        <w:t>max</w:t>
      </w:r>
      <w:proofErr w:type="spellEnd"/>
      <w:r>
        <w:rPr>
          <w:rStyle w:val="form"/>
          <w:i/>
          <w:iCs/>
          <w:color w:val="000000"/>
          <w:sz w:val="26"/>
          <w:szCs w:val="26"/>
        </w:rPr>
        <w:t xml:space="preserve"> = 63 МВт, </w:t>
      </w:r>
      <w:proofErr w:type="spellStart"/>
      <w:r>
        <w:rPr>
          <w:rStyle w:val="form"/>
          <w:i/>
          <w:iCs/>
          <w:color w:val="000000"/>
          <w:sz w:val="26"/>
          <w:szCs w:val="26"/>
        </w:rPr>
        <w:t>Q</w:t>
      </w:r>
      <w:r>
        <w:rPr>
          <w:rStyle w:val="form"/>
          <w:i/>
          <w:iCs/>
          <w:color w:val="000000"/>
          <w:sz w:val="26"/>
          <w:szCs w:val="26"/>
          <w:vertAlign w:val="subscript"/>
        </w:rPr>
        <w:t>max</w:t>
      </w:r>
      <w:proofErr w:type="spellEnd"/>
      <w:r>
        <w:rPr>
          <w:rStyle w:val="form"/>
          <w:i/>
          <w:iCs/>
          <w:color w:val="000000"/>
          <w:sz w:val="26"/>
          <w:szCs w:val="26"/>
        </w:rPr>
        <w:t xml:space="preserve"> = 42 </w:t>
      </w:r>
      <w:proofErr w:type="spellStart"/>
      <w:r>
        <w:rPr>
          <w:rStyle w:val="form"/>
          <w:i/>
          <w:iCs/>
          <w:color w:val="000000"/>
          <w:sz w:val="26"/>
          <w:szCs w:val="26"/>
        </w:rPr>
        <w:t>Мвар</w:t>
      </w:r>
      <w:proofErr w:type="spellEnd"/>
      <w:r>
        <w:rPr>
          <w:rFonts w:ascii="Arial" w:hAnsi="Arial" w:cs="Arial"/>
          <w:color w:val="000000"/>
          <w:sz w:val="21"/>
          <w:szCs w:val="21"/>
        </w:rPr>
        <w:t>. Графики активной и реактивной мощности характерных суток зимнего и летнего дней приведены в таблице П.2.8 и на рисунках П.2.3. и П.2.4.</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844"/>
        <w:gridCol w:w="1256"/>
        <w:gridCol w:w="723"/>
        <w:gridCol w:w="723"/>
        <w:gridCol w:w="723"/>
        <w:gridCol w:w="724"/>
        <w:gridCol w:w="724"/>
        <w:gridCol w:w="724"/>
        <w:gridCol w:w="724"/>
        <w:gridCol w:w="724"/>
        <w:gridCol w:w="724"/>
        <w:gridCol w:w="724"/>
        <w:gridCol w:w="724"/>
        <w:gridCol w:w="739"/>
      </w:tblGrid>
      <w:tr w:rsidR="008B47B3" w14:paraId="15CD1C3D" w14:textId="77777777" w:rsidTr="008B47B3">
        <w:trPr>
          <w:tblCellSpacing w:w="15" w:type="dxa"/>
        </w:trPr>
        <w:tc>
          <w:tcPr>
            <w:tcW w:w="0" w:type="auto"/>
            <w:gridSpan w:val="14"/>
            <w:tcBorders>
              <w:top w:val="nil"/>
              <w:left w:val="nil"/>
              <w:bottom w:val="nil"/>
              <w:right w:val="nil"/>
            </w:tcBorders>
            <w:shd w:val="clear" w:color="auto" w:fill="87CEFA"/>
            <w:tcMar>
              <w:top w:w="105" w:type="dxa"/>
              <w:left w:w="15" w:type="dxa"/>
              <w:bottom w:w="105" w:type="dxa"/>
              <w:right w:w="15" w:type="dxa"/>
            </w:tcMar>
            <w:vAlign w:val="center"/>
            <w:hideMark/>
          </w:tcPr>
          <w:p w14:paraId="340A9A45" w14:textId="77777777" w:rsidR="008B47B3" w:rsidRDefault="008B47B3">
            <w:pPr>
              <w:spacing w:before="100" w:beforeAutospacing="1" w:after="150" w:line="288" w:lineRule="atLeast"/>
              <w:jc w:val="right"/>
              <w:rPr>
                <w:i/>
                <w:iCs/>
                <w:sz w:val="21"/>
                <w:szCs w:val="21"/>
              </w:rPr>
            </w:pPr>
            <w:r>
              <w:rPr>
                <w:i/>
                <w:iCs/>
                <w:sz w:val="21"/>
                <w:szCs w:val="21"/>
              </w:rPr>
              <w:lastRenderedPageBreak/>
              <w:t>Таблица П.2.8 – Суточные часовые графики активной и реактивной мощности</w:t>
            </w:r>
          </w:p>
        </w:tc>
      </w:tr>
      <w:tr w:rsidR="008B47B3" w14:paraId="75786000" w14:textId="77777777" w:rsidTr="008B47B3">
        <w:trPr>
          <w:tblCellSpacing w:w="15" w:type="dxa"/>
        </w:trPr>
        <w:tc>
          <w:tcPr>
            <w:tcW w:w="0" w:type="auto"/>
            <w:gridSpan w:val="2"/>
            <w:shd w:val="clear" w:color="auto" w:fill="87CEFA"/>
            <w:tcMar>
              <w:top w:w="105" w:type="dxa"/>
              <w:left w:w="15" w:type="dxa"/>
              <w:bottom w:w="105" w:type="dxa"/>
              <w:right w:w="15" w:type="dxa"/>
            </w:tcMar>
            <w:vAlign w:val="center"/>
            <w:hideMark/>
          </w:tcPr>
          <w:p w14:paraId="78C11B76"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Часы суток</w:t>
            </w:r>
          </w:p>
        </w:tc>
        <w:tc>
          <w:tcPr>
            <w:tcW w:w="0" w:type="auto"/>
            <w:shd w:val="clear" w:color="auto" w:fill="87CEFA"/>
            <w:tcMar>
              <w:top w:w="105" w:type="dxa"/>
              <w:left w:w="15" w:type="dxa"/>
              <w:bottom w:w="105" w:type="dxa"/>
              <w:right w:w="15" w:type="dxa"/>
            </w:tcMar>
            <w:vAlign w:val="center"/>
            <w:hideMark/>
          </w:tcPr>
          <w:p w14:paraId="23476CC3"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0</w:t>
            </w:r>
          </w:p>
        </w:tc>
        <w:tc>
          <w:tcPr>
            <w:tcW w:w="0" w:type="auto"/>
            <w:shd w:val="clear" w:color="auto" w:fill="87CEFA"/>
            <w:tcMar>
              <w:top w:w="105" w:type="dxa"/>
              <w:left w:w="15" w:type="dxa"/>
              <w:bottom w:w="105" w:type="dxa"/>
              <w:right w:w="15" w:type="dxa"/>
            </w:tcMar>
            <w:vAlign w:val="center"/>
            <w:hideMark/>
          </w:tcPr>
          <w:p w14:paraId="06244817"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w:t>
            </w:r>
          </w:p>
        </w:tc>
        <w:tc>
          <w:tcPr>
            <w:tcW w:w="0" w:type="auto"/>
            <w:shd w:val="clear" w:color="auto" w:fill="87CEFA"/>
            <w:tcMar>
              <w:top w:w="105" w:type="dxa"/>
              <w:left w:w="15" w:type="dxa"/>
              <w:bottom w:w="105" w:type="dxa"/>
              <w:right w:w="15" w:type="dxa"/>
            </w:tcMar>
            <w:vAlign w:val="center"/>
            <w:hideMark/>
          </w:tcPr>
          <w:p w14:paraId="38EE4644"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2</w:t>
            </w:r>
          </w:p>
        </w:tc>
        <w:tc>
          <w:tcPr>
            <w:tcW w:w="0" w:type="auto"/>
            <w:shd w:val="clear" w:color="auto" w:fill="87CEFA"/>
            <w:tcMar>
              <w:top w:w="105" w:type="dxa"/>
              <w:left w:w="15" w:type="dxa"/>
              <w:bottom w:w="105" w:type="dxa"/>
              <w:right w:w="15" w:type="dxa"/>
            </w:tcMar>
            <w:vAlign w:val="center"/>
            <w:hideMark/>
          </w:tcPr>
          <w:p w14:paraId="280A631D"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3</w:t>
            </w:r>
          </w:p>
        </w:tc>
        <w:tc>
          <w:tcPr>
            <w:tcW w:w="0" w:type="auto"/>
            <w:shd w:val="clear" w:color="auto" w:fill="87CEFA"/>
            <w:tcMar>
              <w:top w:w="105" w:type="dxa"/>
              <w:left w:w="15" w:type="dxa"/>
              <w:bottom w:w="105" w:type="dxa"/>
              <w:right w:w="15" w:type="dxa"/>
            </w:tcMar>
            <w:vAlign w:val="center"/>
            <w:hideMark/>
          </w:tcPr>
          <w:p w14:paraId="31892328"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4</w:t>
            </w:r>
          </w:p>
        </w:tc>
        <w:tc>
          <w:tcPr>
            <w:tcW w:w="0" w:type="auto"/>
            <w:shd w:val="clear" w:color="auto" w:fill="87CEFA"/>
            <w:tcMar>
              <w:top w:w="105" w:type="dxa"/>
              <w:left w:w="15" w:type="dxa"/>
              <w:bottom w:w="105" w:type="dxa"/>
              <w:right w:w="15" w:type="dxa"/>
            </w:tcMar>
            <w:vAlign w:val="center"/>
            <w:hideMark/>
          </w:tcPr>
          <w:p w14:paraId="75168447"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5</w:t>
            </w:r>
          </w:p>
        </w:tc>
        <w:tc>
          <w:tcPr>
            <w:tcW w:w="0" w:type="auto"/>
            <w:shd w:val="clear" w:color="auto" w:fill="87CEFA"/>
            <w:tcMar>
              <w:top w:w="105" w:type="dxa"/>
              <w:left w:w="15" w:type="dxa"/>
              <w:bottom w:w="105" w:type="dxa"/>
              <w:right w:w="15" w:type="dxa"/>
            </w:tcMar>
            <w:vAlign w:val="center"/>
            <w:hideMark/>
          </w:tcPr>
          <w:p w14:paraId="7BDD9452"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6</w:t>
            </w:r>
          </w:p>
        </w:tc>
        <w:tc>
          <w:tcPr>
            <w:tcW w:w="0" w:type="auto"/>
            <w:shd w:val="clear" w:color="auto" w:fill="87CEFA"/>
            <w:tcMar>
              <w:top w:w="105" w:type="dxa"/>
              <w:left w:w="15" w:type="dxa"/>
              <w:bottom w:w="105" w:type="dxa"/>
              <w:right w:w="15" w:type="dxa"/>
            </w:tcMar>
            <w:vAlign w:val="center"/>
            <w:hideMark/>
          </w:tcPr>
          <w:p w14:paraId="7E9009CB"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7</w:t>
            </w:r>
          </w:p>
        </w:tc>
        <w:tc>
          <w:tcPr>
            <w:tcW w:w="0" w:type="auto"/>
            <w:shd w:val="clear" w:color="auto" w:fill="87CEFA"/>
            <w:tcMar>
              <w:top w:w="105" w:type="dxa"/>
              <w:left w:w="15" w:type="dxa"/>
              <w:bottom w:w="105" w:type="dxa"/>
              <w:right w:w="15" w:type="dxa"/>
            </w:tcMar>
            <w:vAlign w:val="center"/>
            <w:hideMark/>
          </w:tcPr>
          <w:p w14:paraId="76D4A242"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8</w:t>
            </w:r>
          </w:p>
        </w:tc>
        <w:tc>
          <w:tcPr>
            <w:tcW w:w="0" w:type="auto"/>
            <w:shd w:val="clear" w:color="auto" w:fill="87CEFA"/>
            <w:tcMar>
              <w:top w:w="105" w:type="dxa"/>
              <w:left w:w="15" w:type="dxa"/>
              <w:bottom w:w="105" w:type="dxa"/>
              <w:right w:w="15" w:type="dxa"/>
            </w:tcMar>
            <w:vAlign w:val="center"/>
            <w:hideMark/>
          </w:tcPr>
          <w:p w14:paraId="5661C55F"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9</w:t>
            </w:r>
          </w:p>
        </w:tc>
        <w:tc>
          <w:tcPr>
            <w:tcW w:w="0" w:type="auto"/>
            <w:shd w:val="clear" w:color="auto" w:fill="87CEFA"/>
            <w:tcMar>
              <w:top w:w="105" w:type="dxa"/>
              <w:left w:w="15" w:type="dxa"/>
              <w:bottom w:w="105" w:type="dxa"/>
              <w:right w:w="15" w:type="dxa"/>
            </w:tcMar>
            <w:vAlign w:val="center"/>
            <w:hideMark/>
          </w:tcPr>
          <w:p w14:paraId="7FDDB00A"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10</w:t>
            </w:r>
          </w:p>
        </w:tc>
        <w:tc>
          <w:tcPr>
            <w:tcW w:w="0" w:type="auto"/>
            <w:shd w:val="clear" w:color="auto" w:fill="87CEFA"/>
            <w:tcMar>
              <w:top w:w="105" w:type="dxa"/>
              <w:left w:w="15" w:type="dxa"/>
              <w:bottom w:w="105" w:type="dxa"/>
              <w:right w:w="15" w:type="dxa"/>
            </w:tcMar>
            <w:vAlign w:val="center"/>
            <w:hideMark/>
          </w:tcPr>
          <w:p w14:paraId="76B76A5D"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11</w:t>
            </w:r>
          </w:p>
        </w:tc>
      </w:tr>
      <w:tr w:rsidR="008B47B3" w14:paraId="25489C2F" w14:textId="77777777" w:rsidTr="008B47B3">
        <w:trPr>
          <w:tblCellSpacing w:w="15" w:type="dxa"/>
        </w:trPr>
        <w:tc>
          <w:tcPr>
            <w:tcW w:w="0" w:type="auto"/>
            <w:vMerge w:val="restart"/>
            <w:shd w:val="clear" w:color="auto" w:fill="FAEBD7"/>
            <w:tcMar>
              <w:top w:w="30" w:type="dxa"/>
              <w:left w:w="75" w:type="dxa"/>
              <w:bottom w:w="30" w:type="dxa"/>
              <w:right w:w="75" w:type="dxa"/>
            </w:tcMar>
            <w:vAlign w:val="center"/>
            <w:hideMark/>
          </w:tcPr>
          <w:p w14:paraId="2607E7B2" w14:textId="77777777" w:rsidR="008B47B3" w:rsidRDefault="008B47B3">
            <w:pPr>
              <w:spacing w:before="100" w:beforeAutospacing="1" w:after="150" w:line="288" w:lineRule="atLeast"/>
              <w:jc w:val="center"/>
              <w:rPr>
                <w:sz w:val="18"/>
                <w:szCs w:val="18"/>
              </w:rPr>
            </w:pPr>
            <w:r>
              <w:rPr>
                <w:sz w:val="18"/>
                <w:szCs w:val="18"/>
              </w:rPr>
              <w:t>Зима</w:t>
            </w:r>
          </w:p>
        </w:tc>
        <w:tc>
          <w:tcPr>
            <w:tcW w:w="0" w:type="auto"/>
            <w:shd w:val="clear" w:color="auto" w:fill="FAEBD7"/>
            <w:tcMar>
              <w:top w:w="30" w:type="dxa"/>
              <w:left w:w="75" w:type="dxa"/>
              <w:bottom w:w="30" w:type="dxa"/>
              <w:right w:w="75" w:type="dxa"/>
            </w:tcMar>
            <w:vAlign w:val="center"/>
            <w:hideMark/>
          </w:tcPr>
          <w:p w14:paraId="18506FB5" w14:textId="77777777" w:rsidR="008B47B3" w:rsidRDefault="008B47B3">
            <w:pPr>
              <w:spacing w:before="100" w:beforeAutospacing="1" w:after="150" w:line="288" w:lineRule="atLeast"/>
              <w:jc w:val="center"/>
              <w:rPr>
                <w:sz w:val="18"/>
                <w:szCs w:val="18"/>
              </w:rPr>
            </w:pPr>
            <w:r>
              <w:rPr>
                <w:rStyle w:val="form"/>
                <w:i/>
                <w:iCs/>
                <w:color w:val="000000"/>
                <w:sz w:val="26"/>
                <w:szCs w:val="26"/>
              </w:rPr>
              <w:t>P</w:t>
            </w:r>
            <w:r>
              <w:rPr>
                <w:sz w:val="18"/>
                <w:szCs w:val="18"/>
              </w:rPr>
              <w:t>, МВт</w:t>
            </w:r>
          </w:p>
        </w:tc>
        <w:tc>
          <w:tcPr>
            <w:tcW w:w="0" w:type="auto"/>
            <w:shd w:val="clear" w:color="auto" w:fill="FAEBD7"/>
            <w:tcMar>
              <w:top w:w="30" w:type="dxa"/>
              <w:left w:w="75" w:type="dxa"/>
              <w:bottom w:w="30" w:type="dxa"/>
              <w:right w:w="75" w:type="dxa"/>
            </w:tcMar>
            <w:vAlign w:val="center"/>
            <w:hideMark/>
          </w:tcPr>
          <w:p w14:paraId="60DA36A3" w14:textId="77777777" w:rsidR="008B47B3" w:rsidRDefault="008B47B3">
            <w:pPr>
              <w:spacing w:before="100" w:beforeAutospacing="1" w:after="150" w:line="288" w:lineRule="atLeast"/>
              <w:jc w:val="center"/>
              <w:rPr>
                <w:sz w:val="18"/>
                <w:szCs w:val="18"/>
              </w:rPr>
            </w:pPr>
            <w:r>
              <w:rPr>
                <w:sz w:val="18"/>
                <w:szCs w:val="18"/>
              </w:rPr>
              <w:t>28,4</w:t>
            </w:r>
          </w:p>
        </w:tc>
        <w:tc>
          <w:tcPr>
            <w:tcW w:w="0" w:type="auto"/>
            <w:shd w:val="clear" w:color="auto" w:fill="FAEBD7"/>
            <w:tcMar>
              <w:top w:w="30" w:type="dxa"/>
              <w:left w:w="75" w:type="dxa"/>
              <w:bottom w:w="30" w:type="dxa"/>
              <w:right w:w="75" w:type="dxa"/>
            </w:tcMar>
            <w:vAlign w:val="center"/>
            <w:hideMark/>
          </w:tcPr>
          <w:p w14:paraId="2E6EFAC9" w14:textId="77777777" w:rsidR="008B47B3" w:rsidRDefault="008B47B3">
            <w:pPr>
              <w:spacing w:before="100" w:beforeAutospacing="1" w:after="150" w:line="288" w:lineRule="atLeast"/>
              <w:jc w:val="center"/>
              <w:rPr>
                <w:sz w:val="18"/>
                <w:szCs w:val="18"/>
              </w:rPr>
            </w:pPr>
            <w:r>
              <w:rPr>
                <w:sz w:val="18"/>
                <w:szCs w:val="18"/>
              </w:rPr>
              <w:t>26,5</w:t>
            </w:r>
          </w:p>
        </w:tc>
        <w:tc>
          <w:tcPr>
            <w:tcW w:w="0" w:type="auto"/>
            <w:shd w:val="clear" w:color="auto" w:fill="FAEBD7"/>
            <w:tcMar>
              <w:top w:w="30" w:type="dxa"/>
              <w:left w:w="75" w:type="dxa"/>
              <w:bottom w:w="30" w:type="dxa"/>
              <w:right w:w="75" w:type="dxa"/>
            </w:tcMar>
            <w:vAlign w:val="center"/>
            <w:hideMark/>
          </w:tcPr>
          <w:p w14:paraId="7297B640" w14:textId="77777777" w:rsidR="008B47B3" w:rsidRDefault="008B47B3">
            <w:pPr>
              <w:spacing w:before="100" w:beforeAutospacing="1" w:after="150" w:line="288" w:lineRule="atLeast"/>
              <w:jc w:val="center"/>
              <w:rPr>
                <w:sz w:val="18"/>
                <w:szCs w:val="18"/>
              </w:rPr>
            </w:pPr>
            <w:r>
              <w:rPr>
                <w:sz w:val="18"/>
                <w:szCs w:val="18"/>
              </w:rPr>
              <w:t>27,1</w:t>
            </w:r>
          </w:p>
        </w:tc>
        <w:tc>
          <w:tcPr>
            <w:tcW w:w="0" w:type="auto"/>
            <w:shd w:val="clear" w:color="auto" w:fill="FAEBD7"/>
            <w:tcMar>
              <w:top w:w="30" w:type="dxa"/>
              <w:left w:w="75" w:type="dxa"/>
              <w:bottom w:w="30" w:type="dxa"/>
              <w:right w:w="75" w:type="dxa"/>
            </w:tcMar>
            <w:vAlign w:val="center"/>
            <w:hideMark/>
          </w:tcPr>
          <w:p w14:paraId="4137AF29" w14:textId="77777777" w:rsidR="008B47B3" w:rsidRDefault="008B47B3">
            <w:pPr>
              <w:spacing w:before="100" w:beforeAutospacing="1" w:after="150" w:line="288" w:lineRule="atLeast"/>
              <w:jc w:val="center"/>
              <w:rPr>
                <w:sz w:val="18"/>
                <w:szCs w:val="18"/>
              </w:rPr>
            </w:pPr>
            <w:r>
              <w:rPr>
                <w:sz w:val="18"/>
                <w:szCs w:val="18"/>
              </w:rPr>
              <w:t>27,7</w:t>
            </w:r>
          </w:p>
        </w:tc>
        <w:tc>
          <w:tcPr>
            <w:tcW w:w="0" w:type="auto"/>
            <w:shd w:val="clear" w:color="auto" w:fill="FAEBD7"/>
            <w:tcMar>
              <w:top w:w="30" w:type="dxa"/>
              <w:left w:w="75" w:type="dxa"/>
              <w:bottom w:w="30" w:type="dxa"/>
              <w:right w:w="75" w:type="dxa"/>
            </w:tcMar>
            <w:vAlign w:val="center"/>
            <w:hideMark/>
          </w:tcPr>
          <w:p w14:paraId="10477FC1" w14:textId="77777777" w:rsidR="008B47B3" w:rsidRDefault="008B47B3">
            <w:pPr>
              <w:spacing w:before="100" w:beforeAutospacing="1" w:after="150" w:line="288" w:lineRule="atLeast"/>
              <w:jc w:val="center"/>
              <w:rPr>
                <w:sz w:val="18"/>
                <w:szCs w:val="18"/>
              </w:rPr>
            </w:pPr>
            <w:r>
              <w:rPr>
                <w:sz w:val="18"/>
                <w:szCs w:val="18"/>
              </w:rPr>
              <w:t>29,6</w:t>
            </w:r>
          </w:p>
        </w:tc>
        <w:tc>
          <w:tcPr>
            <w:tcW w:w="0" w:type="auto"/>
            <w:shd w:val="clear" w:color="auto" w:fill="FAEBD7"/>
            <w:tcMar>
              <w:top w:w="30" w:type="dxa"/>
              <w:left w:w="75" w:type="dxa"/>
              <w:bottom w:w="30" w:type="dxa"/>
              <w:right w:w="75" w:type="dxa"/>
            </w:tcMar>
            <w:vAlign w:val="center"/>
            <w:hideMark/>
          </w:tcPr>
          <w:p w14:paraId="21FCCA02" w14:textId="77777777" w:rsidR="008B47B3" w:rsidRDefault="008B47B3">
            <w:pPr>
              <w:spacing w:before="100" w:beforeAutospacing="1" w:after="150" w:line="288" w:lineRule="atLeast"/>
              <w:jc w:val="center"/>
              <w:rPr>
                <w:sz w:val="18"/>
                <w:szCs w:val="18"/>
              </w:rPr>
            </w:pPr>
            <w:r>
              <w:rPr>
                <w:sz w:val="18"/>
                <w:szCs w:val="18"/>
              </w:rPr>
              <w:t>33,4</w:t>
            </w:r>
          </w:p>
        </w:tc>
        <w:tc>
          <w:tcPr>
            <w:tcW w:w="0" w:type="auto"/>
            <w:shd w:val="clear" w:color="auto" w:fill="FAEBD7"/>
            <w:tcMar>
              <w:top w:w="30" w:type="dxa"/>
              <w:left w:w="75" w:type="dxa"/>
              <w:bottom w:w="30" w:type="dxa"/>
              <w:right w:w="75" w:type="dxa"/>
            </w:tcMar>
            <w:vAlign w:val="center"/>
            <w:hideMark/>
          </w:tcPr>
          <w:p w14:paraId="79DE7FB9" w14:textId="77777777" w:rsidR="008B47B3" w:rsidRDefault="008B47B3">
            <w:pPr>
              <w:spacing w:before="100" w:beforeAutospacing="1" w:after="150" w:line="288" w:lineRule="atLeast"/>
              <w:jc w:val="center"/>
              <w:rPr>
                <w:sz w:val="18"/>
                <w:szCs w:val="18"/>
              </w:rPr>
            </w:pPr>
            <w:r>
              <w:rPr>
                <w:sz w:val="18"/>
                <w:szCs w:val="18"/>
              </w:rPr>
              <w:t>39,7</w:t>
            </w:r>
          </w:p>
        </w:tc>
        <w:tc>
          <w:tcPr>
            <w:tcW w:w="0" w:type="auto"/>
            <w:shd w:val="clear" w:color="auto" w:fill="FAEBD7"/>
            <w:tcMar>
              <w:top w:w="30" w:type="dxa"/>
              <w:left w:w="75" w:type="dxa"/>
              <w:bottom w:w="30" w:type="dxa"/>
              <w:right w:w="75" w:type="dxa"/>
            </w:tcMar>
            <w:vAlign w:val="center"/>
            <w:hideMark/>
          </w:tcPr>
          <w:p w14:paraId="67D6C39B" w14:textId="77777777" w:rsidR="008B47B3" w:rsidRDefault="008B47B3">
            <w:pPr>
              <w:spacing w:before="100" w:beforeAutospacing="1" w:after="150" w:line="288" w:lineRule="atLeast"/>
              <w:jc w:val="center"/>
              <w:rPr>
                <w:sz w:val="18"/>
                <w:szCs w:val="18"/>
              </w:rPr>
            </w:pPr>
            <w:r>
              <w:rPr>
                <w:sz w:val="18"/>
                <w:szCs w:val="18"/>
              </w:rPr>
              <w:t>47,9</w:t>
            </w:r>
          </w:p>
        </w:tc>
        <w:tc>
          <w:tcPr>
            <w:tcW w:w="0" w:type="auto"/>
            <w:shd w:val="clear" w:color="auto" w:fill="FAEBD7"/>
            <w:tcMar>
              <w:top w:w="30" w:type="dxa"/>
              <w:left w:w="75" w:type="dxa"/>
              <w:bottom w:w="30" w:type="dxa"/>
              <w:right w:w="75" w:type="dxa"/>
            </w:tcMar>
            <w:vAlign w:val="center"/>
            <w:hideMark/>
          </w:tcPr>
          <w:p w14:paraId="351B04A0" w14:textId="77777777" w:rsidR="008B47B3" w:rsidRDefault="008B47B3">
            <w:pPr>
              <w:spacing w:before="100" w:beforeAutospacing="1" w:after="150" w:line="288" w:lineRule="atLeast"/>
              <w:jc w:val="center"/>
              <w:rPr>
                <w:sz w:val="18"/>
                <w:szCs w:val="18"/>
              </w:rPr>
            </w:pPr>
            <w:r>
              <w:rPr>
                <w:sz w:val="18"/>
                <w:szCs w:val="18"/>
              </w:rPr>
              <w:t>48,5</w:t>
            </w:r>
          </w:p>
        </w:tc>
        <w:tc>
          <w:tcPr>
            <w:tcW w:w="0" w:type="auto"/>
            <w:shd w:val="clear" w:color="auto" w:fill="FAEBD7"/>
            <w:tcMar>
              <w:top w:w="30" w:type="dxa"/>
              <w:left w:w="75" w:type="dxa"/>
              <w:bottom w:w="30" w:type="dxa"/>
              <w:right w:w="75" w:type="dxa"/>
            </w:tcMar>
            <w:vAlign w:val="center"/>
            <w:hideMark/>
          </w:tcPr>
          <w:p w14:paraId="688D3681" w14:textId="77777777" w:rsidR="008B47B3" w:rsidRDefault="008B47B3">
            <w:pPr>
              <w:spacing w:before="100" w:beforeAutospacing="1" w:after="150" w:line="288" w:lineRule="atLeast"/>
              <w:jc w:val="center"/>
              <w:rPr>
                <w:sz w:val="18"/>
                <w:szCs w:val="18"/>
              </w:rPr>
            </w:pPr>
            <w:r>
              <w:rPr>
                <w:sz w:val="18"/>
                <w:szCs w:val="18"/>
              </w:rPr>
              <w:t>45,4</w:t>
            </w:r>
          </w:p>
        </w:tc>
        <w:tc>
          <w:tcPr>
            <w:tcW w:w="0" w:type="auto"/>
            <w:shd w:val="clear" w:color="auto" w:fill="FAEBD7"/>
            <w:tcMar>
              <w:top w:w="30" w:type="dxa"/>
              <w:left w:w="75" w:type="dxa"/>
              <w:bottom w:w="30" w:type="dxa"/>
              <w:right w:w="75" w:type="dxa"/>
            </w:tcMar>
            <w:vAlign w:val="center"/>
            <w:hideMark/>
          </w:tcPr>
          <w:p w14:paraId="0C70DE8A" w14:textId="77777777" w:rsidR="008B47B3" w:rsidRDefault="008B47B3">
            <w:pPr>
              <w:spacing w:before="100" w:beforeAutospacing="1" w:after="150" w:line="288" w:lineRule="atLeast"/>
              <w:jc w:val="center"/>
              <w:rPr>
                <w:sz w:val="18"/>
                <w:szCs w:val="18"/>
              </w:rPr>
            </w:pPr>
            <w:r>
              <w:rPr>
                <w:sz w:val="18"/>
                <w:szCs w:val="18"/>
              </w:rPr>
              <w:t>37,8</w:t>
            </w:r>
          </w:p>
        </w:tc>
        <w:tc>
          <w:tcPr>
            <w:tcW w:w="0" w:type="auto"/>
            <w:shd w:val="clear" w:color="auto" w:fill="FAEBD7"/>
            <w:tcMar>
              <w:top w:w="30" w:type="dxa"/>
              <w:left w:w="75" w:type="dxa"/>
              <w:bottom w:w="30" w:type="dxa"/>
              <w:right w:w="75" w:type="dxa"/>
            </w:tcMar>
            <w:vAlign w:val="center"/>
            <w:hideMark/>
          </w:tcPr>
          <w:p w14:paraId="61160848" w14:textId="77777777" w:rsidR="008B47B3" w:rsidRDefault="008B47B3">
            <w:pPr>
              <w:spacing w:before="100" w:beforeAutospacing="1" w:after="150" w:line="288" w:lineRule="atLeast"/>
              <w:jc w:val="center"/>
              <w:rPr>
                <w:sz w:val="18"/>
                <w:szCs w:val="18"/>
              </w:rPr>
            </w:pPr>
            <w:r>
              <w:rPr>
                <w:sz w:val="18"/>
                <w:szCs w:val="18"/>
              </w:rPr>
              <w:t>36,5</w:t>
            </w:r>
          </w:p>
        </w:tc>
      </w:tr>
      <w:tr w:rsidR="008B47B3" w14:paraId="18994953" w14:textId="77777777" w:rsidTr="008B47B3">
        <w:trPr>
          <w:tblCellSpacing w:w="15" w:type="dxa"/>
        </w:trPr>
        <w:tc>
          <w:tcPr>
            <w:tcW w:w="0" w:type="auto"/>
            <w:vMerge/>
            <w:shd w:val="clear" w:color="auto" w:fill="FAF0E6"/>
            <w:vAlign w:val="center"/>
            <w:hideMark/>
          </w:tcPr>
          <w:p w14:paraId="6D9C6B5F" w14:textId="77777777" w:rsidR="008B47B3" w:rsidRDefault="008B47B3">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24D01379" w14:textId="77777777" w:rsidR="008B47B3" w:rsidRDefault="008B47B3">
            <w:pPr>
              <w:spacing w:before="100" w:beforeAutospacing="1" w:after="150" w:line="288" w:lineRule="atLeast"/>
              <w:jc w:val="center"/>
              <w:rPr>
                <w:sz w:val="18"/>
                <w:szCs w:val="18"/>
              </w:rPr>
            </w:pPr>
            <w:r>
              <w:rPr>
                <w:rStyle w:val="form"/>
                <w:i/>
                <w:iCs/>
                <w:color w:val="000000"/>
                <w:sz w:val="26"/>
                <w:szCs w:val="26"/>
              </w:rPr>
              <w:t>Q</w:t>
            </w:r>
            <w:r>
              <w:rPr>
                <w:sz w:val="18"/>
                <w:szCs w:val="18"/>
              </w:rPr>
              <w:t xml:space="preserve">, </w:t>
            </w:r>
            <w:proofErr w:type="spellStart"/>
            <w:r>
              <w:rPr>
                <w:sz w:val="18"/>
                <w:szCs w:val="18"/>
              </w:rPr>
              <w:t>Мвар</w:t>
            </w:r>
            <w:proofErr w:type="spellEnd"/>
          </w:p>
        </w:tc>
        <w:tc>
          <w:tcPr>
            <w:tcW w:w="0" w:type="auto"/>
            <w:shd w:val="clear" w:color="auto" w:fill="FAF0E6"/>
            <w:tcMar>
              <w:top w:w="30" w:type="dxa"/>
              <w:left w:w="75" w:type="dxa"/>
              <w:bottom w:w="30" w:type="dxa"/>
              <w:right w:w="75" w:type="dxa"/>
            </w:tcMar>
            <w:vAlign w:val="center"/>
            <w:hideMark/>
          </w:tcPr>
          <w:p w14:paraId="5D87DB74" w14:textId="77777777" w:rsidR="008B47B3" w:rsidRDefault="008B47B3">
            <w:pPr>
              <w:spacing w:before="100" w:beforeAutospacing="1" w:after="150" w:line="288" w:lineRule="atLeast"/>
              <w:jc w:val="center"/>
              <w:rPr>
                <w:sz w:val="18"/>
                <w:szCs w:val="18"/>
              </w:rPr>
            </w:pPr>
            <w:r>
              <w:rPr>
                <w:sz w:val="18"/>
                <w:szCs w:val="18"/>
              </w:rPr>
              <w:t>18,1</w:t>
            </w:r>
          </w:p>
        </w:tc>
        <w:tc>
          <w:tcPr>
            <w:tcW w:w="0" w:type="auto"/>
            <w:shd w:val="clear" w:color="auto" w:fill="FAF0E6"/>
            <w:tcMar>
              <w:top w:w="30" w:type="dxa"/>
              <w:left w:w="75" w:type="dxa"/>
              <w:bottom w:w="30" w:type="dxa"/>
              <w:right w:w="75" w:type="dxa"/>
            </w:tcMar>
            <w:vAlign w:val="center"/>
            <w:hideMark/>
          </w:tcPr>
          <w:p w14:paraId="3FFACA75" w14:textId="77777777" w:rsidR="008B47B3" w:rsidRDefault="008B47B3">
            <w:pPr>
              <w:spacing w:before="100" w:beforeAutospacing="1" w:after="150" w:line="288" w:lineRule="atLeast"/>
              <w:jc w:val="center"/>
              <w:rPr>
                <w:sz w:val="18"/>
                <w:szCs w:val="18"/>
              </w:rPr>
            </w:pPr>
            <w:r>
              <w:rPr>
                <w:sz w:val="18"/>
                <w:szCs w:val="18"/>
              </w:rPr>
              <w:t>16,8</w:t>
            </w:r>
          </w:p>
        </w:tc>
        <w:tc>
          <w:tcPr>
            <w:tcW w:w="0" w:type="auto"/>
            <w:shd w:val="clear" w:color="auto" w:fill="FAF0E6"/>
            <w:tcMar>
              <w:top w:w="30" w:type="dxa"/>
              <w:left w:w="75" w:type="dxa"/>
              <w:bottom w:w="30" w:type="dxa"/>
              <w:right w:w="75" w:type="dxa"/>
            </w:tcMar>
            <w:vAlign w:val="center"/>
            <w:hideMark/>
          </w:tcPr>
          <w:p w14:paraId="1335B1C4" w14:textId="77777777" w:rsidR="008B47B3" w:rsidRDefault="008B47B3">
            <w:pPr>
              <w:spacing w:before="100" w:beforeAutospacing="1" w:after="150" w:line="288" w:lineRule="atLeast"/>
              <w:jc w:val="center"/>
              <w:rPr>
                <w:sz w:val="18"/>
                <w:szCs w:val="18"/>
              </w:rPr>
            </w:pPr>
            <w:r>
              <w:rPr>
                <w:sz w:val="18"/>
                <w:szCs w:val="18"/>
              </w:rPr>
              <w:t>18,5</w:t>
            </w:r>
          </w:p>
        </w:tc>
        <w:tc>
          <w:tcPr>
            <w:tcW w:w="0" w:type="auto"/>
            <w:shd w:val="clear" w:color="auto" w:fill="FAF0E6"/>
            <w:tcMar>
              <w:top w:w="30" w:type="dxa"/>
              <w:left w:w="75" w:type="dxa"/>
              <w:bottom w:w="30" w:type="dxa"/>
              <w:right w:w="75" w:type="dxa"/>
            </w:tcMar>
            <w:vAlign w:val="center"/>
            <w:hideMark/>
          </w:tcPr>
          <w:p w14:paraId="0DF155B7" w14:textId="77777777" w:rsidR="008B47B3" w:rsidRDefault="008B47B3">
            <w:pPr>
              <w:spacing w:before="100" w:beforeAutospacing="1" w:after="150" w:line="288" w:lineRule="atLeast"/>
              <w:jc w:val="center"/>
              <w:rPr>
                <w:sz w:val="18"/>
                <w:szCs w:val="18"/>
              </w:rPr>
            </w:pPr>
            <w:r>
              <w:rPr>
                <w:sz w:val="18"/>
                <w:szCs w:val="18"/>
              </w:rPr>
              <w:t>18,9</w:t>
            </w:r>
          </w:p>
        </w:tc>
        <w:tc>
          <w:tcPr>
            <w:tcW w:w="0" w:type="auto"/>
            <w:shd w:val="clear" w:color="auto" w:fill="FAF0E6"/>
            <w:tcMar>
              <w:top w:w="30" w:type="dxa"/>
              <w:left w:w="75" w:type="dxa"/>
              <w:bottom w:w="30" w:type="dxa"/>
              <w:right w:w="75" w:type="dxa"/>
            </w:tcMar>
            <w:vAlign w:val="center"/>
            <w:hideMark/>
          </w:tcPr>
          <w:p w14:paraId="7E721914" w14:textId="77777777" w:rsidR="008B47B3" w:rsidRDefault="008B47B3">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14:paraId="7A391F08" w14:textId="77777777" w:rsidR="008B47B3" w:rsidRDefault="008B47B3">
            <w:pPr>
              <w:spacing w:before="100" w:beforeAutospacing="1" w:after="150" w:line="288" w:lineRule="atLeast"/>
              <w:jc w:val="center"/>
              <w:rPr>
                <w:sz w:val="18"/>
                <w:szCs w:val="18"/>
              </w:rPr>
            </w:pPr>
            <w:r>
              <w:rPr>
                <w:sz w:val="18"/>
                <w:szCs w:val="18"/>
              </w:rPr>
              <w:t>21,8</w:t>
            </w:r>
          </w:p>
        </w:tc>
        <w:tc>
          <w:tcPr>
            <w:tcW w:w="0" w:type="auto"/>
            <w:shd w:val="clear" w:color="auto" w:fill="FAF0E6"/>
            <w:tcMar>
              <w:top w:w="30" w:type="dxa"/>
              <w:left w:w="75" w:type="dxa"/>
              <w:bottom w:w="30" w:type="dxa"/>
              <w:right w:w="75" w:type="dxa"/>
            </w:tcMar>
            <w:vAlign w:val="center"/>
            <w:hideMark/>
          </w:tcPr>
          <w:p w14:paraId="7C685F07" w14:textId="77777777" w:rsidR="008B47B3" w:rsidRDefault="008B47B3">
            <w:pPr>
              <w:spacing w:before="100" w:beforeAutospacing="1" w:after="150" w:line="288" w:lineRule="atLeast"/>
              <w:jc w:val="center"/>
              <w:rPr>
                <w:sz w:val="18"/>
                <w:szCs w:val="18"/>
              </w:rPr>
            </w:pPr>
            <w:r>
              <w:rPr>
                <w:sz w:val="18"/>
                <w:szCs w:val="18"/>
              </w:rPr>
              <w:t>26,5</w:t>
            </w:r>
          </w:p>
        </w:tc>
        <w:tc>
          <w:tcPr>
            <w:tcW w:w="0" w:type="auto"/>
            <w:shd w:val="clear" w:color="auto" w:fill="FAF0E6"/>
            <w:tcMar>
              <w:top w:w="30" w:type="dxa"/>
              <w:left w:w="75" w:type="dxa"/>
              <w:bottom w:w="30" w:type="dxa"/>
              <w:right w:w="75" w:type="dxa"/>
            </w:tcMar>
            <w:vAlign w:val="center"/>
            <w:hideMark/>
          </w:tcPr>
          <w:p w14:paraId="4B1289C0" w14:textId="77777777" w:rsidR="008B47B3" w:rsidRDefault="008B47B3">
            <w:pPr>
              <w:spacing w:before="100" w:beforeAutospacing="1" w:after="150" w:line="288" w:lineRule="atLeast"/>
              <w:jc w:val="center"/>
              <w:rPr>
                <w:sz w:val="18"/>
                <w:szCs w:val="18"/>
              </w:rPr>
            </w:pPr>
            <w:r>
              <w:rPr>
                <w:sz w:val="18"/>
                <w:szCs w:val="18"/>
              </w:rPr>
              <w:t>31,5</w:t>
            </w:r>
          </w:p>
        </w:tc>
        <w:tc>
          <w:tcPr>
            <w:tcW w:w="0" w:type="auto"/>
            <w:shd w:val="clear" w:color="auto" w:fill="FAF0E6"/>
            <w:tcMar>
              <w:top w:w="30" w:type="dxa"/>
              <w:left w:w="75" w:type="dxa"/>
              <w:bottom w:w="30" w:type="dxa"/>
              <w:right w:w="75" w:type="dxa"/>
            </w:tcMar>
            <w:vAlign w:val="center"/>
            <w:hideMark/>
          </w:tcPr>
          <w:p w14:paraId="213B6E7B" w14:textId="77777777" w:rsidR="008B47B3" w:rsidRDefault="008B47B3">
            <w:pPr>
              <w:spacing w:before="100" w:beforeAutospacing="1" w:after="150" w:line="288" w:lineRule="atLeast"/>
              <w:jc w:val="center"/>
              <w:rPr>
                <w:sz w:val="18"/>
                <w:szCs w:val="18"/>
              </w:rPr>
            </w:pPr>
            <w:r>
              <w:rPr>
                <w:sz w:val="18"/>
                <w:szCs w:val="18"/>
              </w:rPr>
              <w:t>32,8</w:t>
            </w:r>
          </w:p>
        </w:tc>
        <w:tc>
          <w:tcPr>
            <w:tcW w:w="0" w:type="auto"/>
            <w:shd w:val="clear" w:color="auto" w:fill="FAF0E6"/>
            <w:tcMar>
              <w:top w:w="30" w:type="dxa"/>
              <w:left w:w="75" w:type="dxa"/>
              <w:bottom w:w="30" w:type="dxa"/>
              <w:right w:w="75" w:type="dxa"/>
            </w:tcMar>
            <w:vAlign w:val="center"/>
            <w:hideMark/>
          </w:tcPr>
          <w:p w14:paraId="000A3576" w14:textId="77777777" w:rsidR="008B47B3" w:rsidRDefault="008B47B3">
            <w:pPr>
              <w:spacing w:before="100" w:beforeAutospacing="1" w:after="150" w:line="288" w:lineRule="atLeast"/>
              <w:jc w:val="center"/>
              <w:rPr>
                <w:sz w:val="18"/>
                <w:szCs w:val="18"/>
              </w:rPr>
            </w:pPr>
            <w:r>
              <w:rPr>
                <w:sz w:val="18"/>
                <w:szCs w:val="18"/>
              </w:rPr>
              <w:t>31,1</w:t>
            </w:r>
          </w:p>
        </w:tc>
        <w:tc>
          <w:tcPr>
            <w:tcW w:w="0" w:type="auto"/>
            <w:shd w:val="clear" w:color="auto" w:fill="FAF0E6"/>
            <w:tcMar>
              <w:top w:w="30" w:type="dxa"/>
              <w:left w:w="75" w:type="dxa"/>
              <w:bottom w:w="30" w:type="dxa"/>
              <w:right w:w="75" w:type="dxa"/>
            </w:tcMar>
            <w:vAlign w:val="center"/>
            <w:hideMark/>
          </w:tcPr>
          <w:p w14:paraId="22B19C01" w14:textId="77777777" w:rsidR="008B47B3" w:rsidRDefault="008B47B3">
            <w:pPr>
              <w:spacing w:before="100" w:beforeAutospacing="1" w:after="150" w:line="288" w:lineRule="atLeast"/>
              <w:jc w:val="center"/>
              <w:rPr>
                <w:sz w:val="18"/>
                <w:szCs w:val="18"/>
              </w:rPr>
            </w:pPr>
            <w:r>
              <w:rPr>
                <w:sz w:val="18"/>
                <w:szCs w:val="18"/>
              </w:rPr>
              <w:t>26,5</w:t>
            </w:r>
          </w:p>
        </w:tc>
        <w:tc>
          <w:tcPr>
            <w:tcW w:w="0" w:type="auto"/>
            <w:shd w:val="clear" w:color="auto" w:fill="FAF0E6"/>
            <w:tcMar>
              <w:top w:w="30" w:type="dxa"/>
              <w:left w:w="75" w:type="dxa"/>
              <w:bottom w:w="30" w:type="dxa"/>
              <w:right w:w="75" w:type="dxa"/>
            </w:tcMar>
            <w:vAlign w:val="center"/>
            <w:hideMark/>
          </w:tcPr>
          <w:p w14:paraId="12BA8552" w14:textId="77777777" w:rsidR="008B47B3" w:rsidRDefault="008B47B3">
            <w:pPr>
              <w:spacing w:before="100" w:beforeAutospacing="1" w:after="150" w:line="288" w:lineRule="atLeast"/>
              <w:jc w:val="center"/>
              <w:rPr>
                <w:sz w:val="18"/>
                <w:szCs w:val="18"/>
              </w:rPr>
            </w:pPr>
            <w:r>
              <w:rPr>
                <w:sz w:val="18"/>
                <w:szCs w:val="18"/>
              </w:rPr>
              <w:t>23,5</w:t>
            </w:r>
          </w:p>
        </w:tc>
      </w:tr>
      <w:tr w:rsidR="008B47B3" w14:paraId="68F384A6" w14:textId="77777777" w:rsidTr="008B47B3">
        <w:trPr>
          <w:tblCellSpacing w:w="15" w:type="dxa"/>
        </w:trPr>
        <w:tc>
          <w:tcPr>
            <w:tcW w:w="0" w:type="auto"/>
            <w:vMerge w:val="restart"/>
            <w:shd w:val="clear" w:color="auto" w:fill="FAEBD7"/>
            <w:tcMar>
              <w:top w:w="30" w:type="dxa"/>
              <w:left w:w="75" w:type="dxa"/>
              <w:bottom w:w="30" w:type="dxa"/>
              <w:right w:w="75" w:type="dxa"/>
            </w:tcMar>
            <w:vAlign w:val="center"/>
            <w:hideMark/>
          </w:tcPr>
          <w:p w14:paraId="4B9EA0E9" w14:textId="77777777" w:rsidR="008B47B3" w:rsidRDefault="008B47B3">
            <w:pPr>
              <w:spacing w:before="100" w:beforeAutospacing="1" w:after="150" w:line="288" w:lineRule="atLeast"/>
              <w:jc w:val="center"/>
              <w:rPr>
                <w:sz w:val="18"/>
                <w:szCs w:val="18"/>
              </w:rPr>
            </w:pPr>
            <w:r>
              <w:rPr>
                <w:sz w:val="18"/>
                <w:szCs w:val="18"/>
              </w:rPr>
              <w:t>Лето</w:t>
            </w:r>
          </w:p>
        </w:tc>
        <w:tc>
          <w:tcPr>
            <w:tcW w:w="0" w:type="auto"/>
            <w:shd w:val="clear" w:color="auto" w:fill="FAEBD7"/>
            <w:tcMar>
              <w:top w:w="30" w:type="dxa"/>
              <w:left w:w="75" w:type="dxa"/>
              <w:bottom w:w="30" w:type="dxa"/>
              <w:right w:w="75" w:type="dxa"/>
            </w:tcMar>
            <w:vAlign w:val="center"/>
            <w:hideMark/>
          </w:tcPr>
          <w:p w14:paraId="1F8FE77C" w14:textId="77777777" w:rsidR="008B47B3" w:rsidRDefault="008B47B3">
            <w:pPr>
              <w:spacing w:before="100" w:beforeAutospacing="1" w:after="150" w:line="288" w:lineRule="atLeast"/>
              <w:jc w:val="center"/>
              <w:rPr>
                <w:sz w:val="18"/>
                <w:szCs w:val="18"/>
              </w:rPr>
            </w:pPr>
            <w:r>
              <w:rPr>
                <w:rStyle w:val="form"/>
                <w:i/>
                <w:iCs/>
                <w:color w:val="000000"/>
                <w:sz w:val="26"/>
                <w:szCs w:val="26"/>
              </w:rPr>
              <w:t>P</w:t>
            </w:r>
            <w:r>
              <w:rPr>
                <w:sz w:val="18"/>
                <w:szCs w:val="18"/>
              </w:rPr>
              <w:t>, МВт</w:t>
            </w:r>
          </w:p>
        </w:tc>
        <w:tc>
          <w:tcPr>
            <w:tcW w:w="0" w:type="auto"/>
            <w:shd w:val="clear" w:color="auto" w:fill="FAEBD7"/>
            <w:tcMar>
              <w:top w:w="30" w:type="dxa"/>
              <w:left w:w="75" w:type="dxa"/>
              <w:bottom w:w="30" w:type="dxa"/>
              <w:right w:w="75" w:type="dxa"/>
            </w:tcMar>
            <w:vAlign w:val="center"/>
            <w:hideMark/>
          </w:tcPr>
          <w:p w14:paraId="6EB0358B" w14:textId="77777777" w:rsidR="008B47B3" w:rsidRDefault="008B47B3">
            <w:pPr>
              <w:spacing w:before="100" w:beforeAutospacing="1" w:after="150" w:line="288" w:lineRule="atLeast"/>
              <w:jc w:val="center"/>
              <w:rPr>
                <w:sz w:val="18"/>
                <w:szCs w:val="18"/>
              </w:rPr>
            </w:pPr>
            <w:r>
              <w:rPr>
                <w:sz w:val="18"/>
                <w:szCs w:val="18"/>
              </w:rPr>
              <w:t>23,9</w:t>
            </w:r>
          </w:p>
        </w:tc>
        <w:tc>
          <w:tcPr>
            <w:tcW w:w="0" w:type="auto"/>
            <w:shd w:val="clear" w:color="auto" w:fill="FAEBD7"/>
            <w:tcMar>
              <w:top w:w="30" w:type="dxa"/>
              <w:left w:w="75" w:type="dxa"/>
              <w:bottom w:w="30" w:type="dxa"/>
              <w:right w:w="75" w:type="dxa"/>
            </w:tcMar>
            <w:vAlign w:val="center"/>
            <w:hideMark/>
          </w:tcPr>
          <w:p w14:paraId="790309DB" w14:textId="77777777" w:rsidR="008B47B3" w:rsidRDefault="008B47B3">
            <w:pPr>
              <w:spacing w:before="100" w:beforeAutospacing="1" w:after="150" w:line="288" w:lineRule="atLeast"/>
              <w:jc w:val="center"/>
              <w:rPr>
                <w:sz w:val="18"/>
                <w:szCs w:val="18"/>
              </w:rPr>
            </w:pPr>
            <w:r>
              <w:rPr>
                <w:sz w:val="18"/>
                <w:szCs w:val="18"/>
              </w:rPr>
              <w:t>22,1</w:t>
            </w:r>
          </w:p>
        </w:tc>
        <w:tc>
          <w:tcPr>
            <w:tcW w:w="0" w:type="auto"/>
            <w:shd w:val="clear" w:color="auto" w:fill="FAEBD7"/>
            <w:tcMar>
              <w:top w:w="30" w:type="dxa"/>
              <w:left w:w="75" w:type="dxa"/>
              <w:bottom w:w="30" w:type="dxa"/>
              <w:right w:w="75" w:type="dxa"/>
            </w:tcMar>
            <w:vAlign w:val="center"/>
            <w:hideMark/>
          </w:tcPr>
          <w:p w14:paraId="049E1A36" w14:textId="77777777" w:rsidR="008B47B3" w:rsidRDefault="008B47B3">
            <w:pPr>
              <w:spacing w:before="100" w:beforeAutospacing="1" w:after="150" w:line="288" w:lineRule="atLeast"/>
              <w:jc w:val="center"/>
              <w:rPr>
                <w:sz w:val="18"/>
                <w:szCs w:val="18"/>
              </w:rPr>
            </w:pPr>
            <w:r>
              <w:rPr>
                <w:sz w:val="18"/>
                <w:szCs w:val="18"/>
              </w:rPr>
              <w:t>22,7</w:t>
            </w:r>
          </w:p>
        </w:tc>
        <w:tc>
          <w:tcPr>
            <w:tcW w:w="0" w:type="auto"/>
            <w:shd w:val="clear" w:color="auto" w:fill="FAEBD7"/>
            <w:tcMar>
              <w:top w:w="30" w:type="dxa"/>
              <w:left w:w="75" w:type="dxa"/>
              <w:bottom w:w="30" w:type="dxa"/>
              <w:right w:w="75" w:type="dxa"/>
            </w:tcMar>
            <w:vAlign w:val="center"/>
            <w:hideMark/>
          </w:tcPr>
          <w:p w14:paraId="406042A3" w14:textId="77777777" w:rsidR="008B47B3" w:rsidRDefault="008B47B3">
            <w:pPr>
              <w:spacing w:before="100" w:beforeAutospacing="1" w:after="150" w:line="288" w:lineRule="atLeast"/>
              <w:jc w:val="center"/>
              <w:rPr>
                <w:sz w:val="18"/>
                <w:szCs w:val="18"/>
              </w:rPr>
            </w:pPr>
            <w:r>
              <w:rPr>
                <w:sz w:val="18"/>
                <w:szCs w:val="18"/>
              </w:rPr>
              <w:t>23,3</w:t>
            </w:r>
          </w:p>
        </w:tc>
        <w:tc>
          <w:tcPr>
            <w:tcW w:w="0" w:type="auto"/>
            <w:shd w:val="clear" w:color="auto" w:fill="FAEBD7"/>
            <w:tcMar>
              <w:top w:w="30" w:type="dxa"/>
              <w:left w:w="75" w:type="dxa"/>
              <w:bottom w:w="30" w:type="dxa"/>
              <w:right w:w="75" w:type="dxa"/>
            </w:tcMar>
            <w:vAlign w:val="center"/>
            <w:hideMark/>
          </w:tcPr>
          <w:p w14:paraId="47E949D2" w14:textId="77777777" w:rsidR="008B47B3" w:rsidRDefault="008B47B3">
            <w:pPr>
              <w:spacing w:before="100" w:beforeAutospacing="1" w:after="150" w:line="288" w:lineRule="atLeast"/>
              <w:jc w:val="center"/>
              <w:rPr>
                <w:sz w:val="18"/>
                <w:szCs w:val="18"/>
              </w:rPr>
            </w:pPr>
            <w:r>
              <w:rPr>
                <w:sz w:val="18"/>
                <w:szCs w:val="18"/>
              </w:rPr>
              <w:t>23,9</w:t>
            </w:r>
          </w:p>
        </w:tc>
        <w:tc>
          <w:tcPr>
            <w:tcW w:w="0" w:type="auto"/>
            <w:shd w:val="clear" w:color="auto" w:fill="FAEBD7"/>
            <w:tcMar>
              <w:top w:w="30" w:type="dxa"/>
              <w:left w:w="75" w:type="dxa"/>
              <w:bottom w:w="30" w:type="dxa"/>
              <w:right w:w="75" w:type="dxa"/>
            </w:tcMar>
            <w:vAlign w:val="center"/>
            <w:hideMark/>
          </w:tcPr>
          <w:p w14:paraId="5BC1D8A0" w14:textId="77777777" w:rsidR="008B47B3" w:rsidRDefault="008B47B3">
            <w:pPr>
              <w:spacing w:before="100" w:beforeAutospacing="1" w:after="150" w:line="288" w:lineRule="atLeast"/>
              <w:jc w:val="center"/>
              <w:rPr>
                <w:sz w:val="18"/>
                <w:szCs w:val="18"/>
              </w:rPr>
            </w:pPr>
            <w:r>
              <w:rPr>
                <w:sz w:val="18"/>
                <w:szCs w:val="18"/>
              </w:rPr>
              <w:t>29,0</w:t>
            </w:r>
          </w:p>
        </w:tc>
        <w:tc>
          <w:tcPr>
            <w:tcW w:w="0" w:type="auto"/>
            <w:shd w:val="clear" w:color="auto" w:fill="FAEBD7"/>
            <w:tcMar>
              <w:top w:w="30" w:type="dxa"/>
              <w:left w:w="75" w:type="dxa"/>
              <w:bottom w:w="30" w:type="dxa"/>
              <w:right w:w="75" w:type="dxa"/>
            </w:tcMar>
            <w:vAlign w:val="center"/>
            <w:hideMark/>
          </w:tcPr>
          <w:p w14:paraId="36A05C13" w14:textId="77777777" w:rsidR="008B47B3" w:rsidRDefault="008B47B3">
            <w:pPr>
              <w:spacing w:before="100" w:beforeAutospacing="1" w:after="150" w:line="288" w:lineRule="atLeast"/>
              <w:jc w:val="center"/>
              <w:rPr>
                <w:sz w:val="18"/>
                <w:szCs w:val="18"/>
              </w:rPr>
            </w:pPr>
            <w:r>
              <w:rPr>
                <w:sz w:val="18"/>
                <w:szCs w:val="18"/>
              </w:rPr>
              <w:t>44,1</w:t>
            </w:r>
          </w:p>
        </w:tc>
        <w:tc>
          <w:tcPr>
            <w:tcW w:w="0" w:type="auto"/>
            <w:shd w:val="clear" w:color="auto" w:fill="FAEBD7"/>
            <w:tcMar>
              <w:top w:w="30" w:type="dxa"/>
              <w:left w:w="75" w:type="dxa"/>
              <w:bottom w:w="30" w:type="dxa"/>
              <w:right w:w="75" w:type="dxa"/>
            </w:tcMar>
            <w:vAlign w:val="center"/>
            <w:hideMark/>
          </w:tcPr>
          <w:p w14:paraId="40F91899" w14:textId="77777777" w:rsidR="008B47B3" w:rsidRDefault="008B47B3">
            <w:pPr>
              <w:spacing w:before="100" w:beforeAutospacing="1" w:after="150" w:line="288" w:lineRule="atLeast"/>
              <w:jc w:val="center"/>
              <w:rPr>
                <w:sz w:val="18"/>
                <w:szCs w:val="18"/>
              </w:rPr>
            </w:pPr>
            <w:r>
              <w:rPr>
                <w:sz w:val="18"/>
                <w:szCs w:val="18"/>
              </w:rPr>
              <w:t>47,3</w:t>
            </w:r>
          </w:p>
        </w:tc>
        <w:tc>
          <w:tcPr>
            <w:tcW w:w="0" w:type="auto"/>
            <w:shd w:val="clear" w:color="auto" w:fill="FAEBD7"/>
            <w:tcMar>
              <w:top w:w="30" w:type="dxa"/>
              <w:left w:w="75" w:type="dxa"/>
              <w:bottom w:w="30" w:type="dxa"/>
              <w:right w:w="75" w:type="dxa"/>
            </w:tcMar>
            <w:vAlign w:val="center"/>
            <w:hideMark/>
          </w:tcPr>
          <w:p w14:paraId="2F317B4D" w14:textId="77777777" w:rsidR="008B47B3" w:rsidRDefault="008B47B3">
            <w:pPr>
              <w:spacing w:before="100" w:beforeAutospacing="1" w:after="150" w:line="288" w:lineRule="atLeast"/>
              <w:jc w:val="center"/>
              <w:rPr>
                <w:sz w:val="18"/>
                <w:szCs w:val="18"/>
              </w:rPr>
            </w:pPr>
            <w:r>
              <w:rPr>
                <w:sz w:val="18"/>
                <w:szCs w:val="18"/>
              </w:rPr>
              <w:t>46,0</w:t>
            </w:r>
          </w:p>
        </w:tc>
        <w:tc>
          <w:tcPr>
            <w:tcW w:w="0" w:type="auto"/>
            <w:shd w:val="clear" w:color="auto" w:fill="FAEBD7"/>
            <w:tcMar>
              <w:top w:w="30" w:type="dxa"/>
              <w:left w:w="75" w:type="dxa"/>
              <w:bottom w:w="30" w:type="dxa"/>
              <w:right w:w="75" w:type="dxa"/>
            </w:tcMar>
            <w:vAlign w:val="center"/>
            <w:hideMark/>
          </w:tcPr>
          <w:p w14:paraId="18540B06" w14:textId="77777777" w:rsidR="008B47B3" w:rsidRDefault="008B47B3">
            <w:pPr>
              <w:spacing w:before="100" w:beforeAutospacing="1" w:after="150" w:line="288" w:lineRule="atLeast"/>
              <w:jc w:val="center"/>
              <w:rPr>
                <w:sz w:val="18"/>
                <w:szCs w:val="18"/>
              </w:rPr>
            </w:pPr>
            <w:r>
              <w:rPr>
                <w:sz w:val="18"/>
                <w:szCs w:val="18"/>
              </w:rPr>
              <w:t>39,1</w:t>
            </w:r>
          </w:p>
        </w:tc>
        <w:tc>
          <w:tcPr>
            <w:tcW w:w="0" w:type="auto"/>
            <w:shd w:val="clear" w:color="auto" w:fill="FAEBD7"/>
            <w:tcMar>
              <w:top w:w="30" w:type="dxa"/>
              <w:left w:w="75" w:type="dxa"/>
              <w:bottom w:w="30" w:type="dxa"/>
              <w:right w:w="75" w:type="dxa"/>
            </w:tcMar>
            <w:vAlign w:val="center"/>
            <w:hideMark/>
          </w:tcPr>
          <w:p w14:paraId="6B3794AF" w14:textId="77777777" w:rsidR="008B47B3" w:rsidRDefault="008B47B3">
            <w:pPr>
              <w:spacing w:before="100" w:beforeAutospacing="1" w:after="150" w:line="288" w:lineRule="atLeast"/>
              <w:jc w:val="center"/>
              <w:rPr>
                <w:sz w:val="18"/>
                <w:szCs w:val="18"/>
              </w:rPr>
            </w:pPr>
            <w:r>
              <w:rPr>
                <w:sz w:val="18"/>
                <w:szCs w:val="18"/>
              </w:rPr>
              <w:t>35,9</w:t>
            </w:r>
          </w:p>
        </w:tc>
        <w:tc>
          <w:tcPr>
            <w:tcW w:w="0" w:type="auto"/>
            <w:shd w:val="clear" w:color="auto" w:fill="FAEBD7"/>
            <w:tcMar>
              <w:top w:w="30" w:type="dxa"/>
              <w:left w:w="75" w:type="dxa"/>
              <w:bottom w:w="30" w:type="dxa"/>
              <w:right w:w="75" w:type="dxa"/>
            </w:tcMar>
            <w:vAlign w:val="center"/>
            <w:hideMark/>
          </w:tcPr>
          <w:p w14:paraId="4E4FDD8F" w14:textId="77777777" w:rsidR="008B47B3" w:rsidRDefault="008B47B3">
            <w:pPr>
              <w:spacing w:before="100" w:beforeAutospacing="1" w:after="150" w:line="288" w:lineRule="atLeast"/>
              <w:jc w:val="center"/>
              <w:rPr>
                <w:sz w:val="18"/>
                <w:szCs w:val="18"/>
              </w:rPr>
            </w:pPr>
            <w:r>
              <w:rPr>
                <w:sz w:val="18"/>
                <w:szCs w:val="18"/>
              </w:rPr>
              <w:t>34,0</w:t>
            </w:r>
          </w:p>
        </w:tc>
      </w:tr>
      <w:tr w:rsidR="008B47B3" w14:paraId="350C78DA" w14:textId="77777777" w:rsidTr="008B47B3">
        <w:trPr>
          <w:tblCellSpacing w:w="15" w:type="dxa"/>
        </w:trPr>
        <w:tc>
          <w:tcPr>
            <w:tcW w:w="0" w:type="auto"/>
            <w:vMerge/>
            <w:shd w:val="clear" w:color="auto" w:fill="FAF0E6"/>
            <w:vAlign w:val="center"/>
            <w:hideMark/>
          </w:tcPr>
          <w:p w14:paraId="6134BC01" w14:textId="77777777" w:rsidR="008B47B3" w:rsidRDefault="008B47B3">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3F1D5B30" w14:textId="77777777" w:rsidR="008B47B3" w:rsidRDefault="008B47B3">
            <w:pPr>
              <w:spacing w:before="100" w:beforeAutospacing="1" w:after="150" w:line="288" w:lineRule="atLeast"/>
              <w:jc w:val="center"/>
              <w:rPr>
                <w:sz w:val="18"/>
                <w:szCs w:val="18"/>
              </w:rPr>
            </w:pPr>
            <w:r>
              <w:rPr>
                <w:rStyle w:val="form"/>
                <w:i/>
                <w:iCs/>
                <w:color w:val="000000"/>
                <w:sz w:val="26"/>
                <w:szCs w:val="26"/>
              </w:rPr>
              <w:t>Q</w:t>
            </w:r>
            <w:r>
              <w:rPr>
                <w:sz w:val="18"/>
                <w:szCs w:val="18"/>
              </w:rPr>
              <w:t xml:space="preserve">, </w:t>
            </w:r>
            <w:proofErr w:type="spellStart"/>
            <w:r>
              <w:rPr>
                <w:sz w:val="18"/>
                <w:szCs w:val="18"/>
              </w:rPr>
              <w:t>Мвар</w:t>
            </w:r>
            <w:proofErr w:type="spellEnd"/>
          </w:p>
        </w:tc>
        <w:tc>
          <w:tcPr>
            <w:tcW w:w="0" w:type="auto"/>
            <w:shd w:val="clear" w:color="auto" w:fill="FAF0E6"/>
            <w:tcMar>
              <w:top w:w="30" w:type="dxa"/>
              <w:left w:w="75" w:type="dxa"/>
              <w:bottom w:w="30" w:type="dxa"/>
              <w:right w:w="75" w:type="dxa"/>
            </w:tcMar>
            <w:vAlign w:val="center"/>
            <w:hideMark/>
          </w:tcPr>
          <w:p w14:paraId="64401EB2" w14:textId="77777777" w:rsidR="008B47B3" w:rsidRDefault="008B47B3">
            <w:pPr>
              <w:spacing w:before="100" w:beforeAutospacing="1" w:after="150" w:line="288" w:lineRule="atLeast"/>
              <w:jc w:val="center"/>
              <w:rPr>
                <w:sz w:val="18"/>
                <w:szCs w:val="18"/>
              </w:rPr>
            </w:pPr>
            <w:r>
              <w:rPr>
                <w:sz w:val="18"/>
                <w:szCs w:val="18"/>
              </w:rPr>
              <w:t>15,5</w:t>
            </w:r>
          </w:p>
        </w:tc>
        <w:tc>
          <w:tcPr>
            <w:tcW w:w="0" w:type="auto"/>
            <w:shd w:val="clear" w:color="auto" w:fill="FAF0E6"/>
            <w:tcMar>
              <w:top w:w="30" w:type="dxa"/>
              <w:left w:w="75" w:type="dxa"/>
              <w:bottom w:w="30" w:type="dxa"/>
              <w:right w:w="75" w:type="dxa"/>
            </w:tcMar>
            <w:vAlign w:val="center"/>
            <w:hideMark/>
          </w:tcPr>
          <w:p w14:paraId="0AE67FD7" w14:textId="77777777" w:rsidR="008B47B3" w:rsidRDefault="008B47B3">
            <w:pPr>
              <w:spacing w:before="100" w:beforeAutospacing="1" w:after="150" w:line="288" w:lineRule="atLeast"/>
              <w:jc w:val="center"/>
              <w:rPr>
                <w:sz w:val="18"/>
                <w:szCs w:val="18"/>
              </w:rPr>
            </w:pPr>
            <w:r>
              <w:rPr>
                <w:sz w:val="18"/>
                <w:szCs w:val="18"/>
              </w:rPr>
              <w:t>14,3</w:t>
            </w:r>
          </w:p>
        </w:tc>
        <w:tc>
          <w:tcPr>
            <w:tcW w:w="0" w:type="auto"/>
            <w:shd w:val="clear" w:color="auto" w:fill="FAF0E6"/>
            <w:tcMar>
              <w:top w:w="30" w:type="dxa"/>
              <w:left w:w="75" w:type="dxa"/>
              <w:bottom w:w="30" w:type="dxa"/>
              <w:right w:w="75" w:type="dxa"/>
            </w:tcMar>
            <w:vAlign w:val="center"/>
            <w:hideMark/>
          </w:tcPr>
          <w:p w14:paraId="47C3012B" w14:textId="77777777" w:rsidR="008B47B3" w:rsidRDefault="008B47B3">
            <w:pPr>
              <w:spacing w:before="100" w:beforeAutospacing="1" w:after="150" w:line="288" w:lineRule="atLeast"/>
              <w:jc w:val="center"/>
              <w:rPr>
                <w:sz w:val="18"/>
                <w:szCs w:val="18"/>
              </w:rPr>
            </w:pPr>
            <w:r>
              <w:rPr>
                <w:sz w:val="18"/>
                <w:szCs w:val="18"/>
              </w:rPr>
              <w:t>15,1</w:t>
            </w:r>
          </w:p>
        </w:tc>
        <w:tc>
          <w:tcPr>
            <w:tcW w:w="0" w:type="auto"/>
            <w:shd w:val="clear" w:color="auto" w:fill="FAF0E6"/>
            <w:tcMar>
              <w:top w:w="30" w:type="dxa"/>
              <w:left w:w="75" w:type="dxa"/>
              <w:bottom w:w="30" w:type="dxa"/>
              <w:right w:w="75" w:type="dxa"/>
            </w:tcMar>
            <w:vAlign w:val="center"/>
            <w:hideMark/>
          </w:tcPr>
          <w:p w14:paraId="1F10B2F4" w14:textId="77777777" w:rsidR="008B47B3" w:rsidRDefault="008B47B3">
            <w:pPr>
              <w:spacing w:before="100" w:beforeAutospacing="1" w:after="150" w:line="288" w:lineRule="atLeast"/>
              <w:jc w:val="center"/>
              <w:rPr>
                <w:sz w:val="18"/>
                <w:szCs w:val="18"/>
              </w:rPr>
            </w:pPr>
            <w:r>
              <w:rPr>
                <w:sz w:val="18"/>
                <w:szCs w:val="18"/>
              </w:rPr>
              <w:t>15,1</w:t>
            </w:r>
          </w:p>
        </w:tc>
        <w:tc>
          <w:tcPr>
            <w:tcW w:w="0" w:type="auto"/>
            <w:shd w:val="clear" w:color="auto" w:fill="FAF0E6"/>
            <w:tcMar>
              <w:top w:w="30" w:type="dxa"/>
              <w:left w:w="75" w:type="dxa"/>
              <w:bottom w:w="30" w:type="dxa"/>
              <w:right w:w="75" w:type="dxa"/>
            </w:tcMar>
            <w:vAlign w:val="center"/>
            <w:hideMark/>
          </w:tcPr>
          <w:p w14:paraId="5EADF66F" w14:textId="77777777" w:rsidR="008B47B3" w:rsidRDefault="008B47B3">
            <w:pPr>
              <w:spacing w:before="100" w:beforeAutospacing="1" w:after="150" w:line="288" w:lineRule="atLeast"/>
              <w:jc w:val="center"/>
              <w:rPr>
                <w:sz w:val="18"/>
                <w:szCs w:val="18"/>
              </w:rPr>
            </w:pPr>
            <w:r>
              <w:rPr>
                <w:sz w:val="18"/>
                <w:szCs w:val="18"/>
              </w:rPr>
              <w:t>16,0</w:t>
            </w:r>
          </w:p>
        </w:tc>
        <w:tc>
          <w:tcPr>
            <w:tcW w:w="0" w:type="auto"/>
            <w:shd w:val="clear" w:color="auto" w:fill="FAF0E6"/>
            <w:tcMar>
              <w:top w:w="30" w:type="dxa"/>
              <w:left w:w="75" w:type="dxa"/>
              <w:bottom w:w="30" w:type="dxa"/>
              <w:right w:w="75" w:type="dxa"/>
            </w:tcMar>
            <w:vAlign w:val="center"/>
            <w:hideMark/>
          </w:tcPr>
          <w:p w14:paraId="52D3D837" w14:textId="77777777" w:rsidR="008B47B3" w:rsidRDefault="008B47B3">
            <w:pPr>
              <w:spacing w:before="100" w:beforeAutospacing="1" w:after="150" w:line="288" w:lineRule="atLeast"/>
              <w:jc w:val="center"/>
              <w:rPr>
                <w:sz w:val="18"/>
                <w:szCs w:val="18"/>
              </w:rPr>
            </w:pPr>
            <w:r>
              <w:rPr>
                <w:sz w:val="18"/>
                <w:szCs w:val="18"/>
              </w:rPr>
              <w:t>18,9</w:t>
            </w:r>
          </w:p>
        </w:tc>
        <w:tc>
          <w:tcPr>
            <w:tcW w:w="0" w:type="auto"/>
            <w:shd w:val="clear" w:color="auto" w:fill="FAF0E6"/>
            <w:tcMar>
              <w:top w:w="30" w:type="dxa"/>
              <w:left w:w="75" w:type="dxa"/>
              <w:bottom w:w="30" w:type="dxa"/>
              <w:right w:w="75" w:type="dxa"/>
            </w:tcMar>
            <w:vAlign w:val="center"/>
            <w:hideMark/>
          </w:tcPr>
          <w:p w14:paraId="241A924B" w14:textId="77777777" w:rsidR="008B47B3" w:rsidRDefault="008B47B3">
            <w:pPr>
              <w:spacing w:before="100" w:beforeAutospacing="1" w:after="150" w:line="288" w:lineRule="atLeast"/>
              <w:jc w:val="center"/>
              <w:rPr>
                <w:sz w:val="18"/>
                <w:szCs w:val="18"/>
              </w:rPr>
            </w:pPr>
            <w:r>
              <w:rPr>
                <w:sz w:val="18"/>
                <w:szCs w:val="18"/>
              </w:rPr>
              <w:t>29,4</w:t>
            </w:r>
          </w:p>
        </w:tc>
        <w:tc>
          <w:tcPr>
            <w:tcW w:w="0" w:type="auto"/>
            <w:shd w:val="clear" w:color="auto" w:fill="FAF0E6"/>
            <w:tcMar>
              <w:top w:w="30" w:type="dxa"/>
              <w:left w:w="75" w:type="dxa"/>
              <w:bottom w:w="30" w:type="dxa"/>
              <w:right w:w="75" w:type="dxa"/>
            </w:tcMar>
            <w:vAlign w:val="center"/>
            <w:hideMark/>
          </w:tcPr>
          <w:p w14:paraId="2A6B18B2" w14:textId="77777777" w:rsidR="008B47B3" w:rsidRDefault="008B47B3">
            <w:pPr>
              <w:spacing w:before="100" w:beforeAutospacing="1" w:after="150" w:line="288" w:lineRule="atLeast"/>
              <w:jc w:val="center"/>
              <w:rPr>
                <w:sz w:val="18"/>
                <w:szCs w:val="18"/>
              </w:rPr>
            </w:pPr>
            <w:r>
              <w:rPr>
                <w:sz w:val="18"/>
                <w:szCs w:val="18"/>
              </w:rPr>
              <w:t>31,5</w:t>
            </w:r>
          </w:p>
        </w:tc>
        <w:tc>
          <w:tcPr>
            <w:tcW w:w="0" w:type="auto"/>
            <w:shd w:val="clear" w:color="auto" w:fill="FAF0E6"/>
            <w:tcMar>
              <w:top w:w="30" w:type="dxa"/>
              <w:left w:w="75" w:type="dxa"/>
              <w:bottom w:w="30" w:type="dxa"/>
              <w:right w:w="75" w:type="dxa"/>
            </w:tcMar>
            <w:vAlign w:val="center"/>
            <w:hideMark/>
          </w:tcPr>
          <w:p w14:paraId="699F2925" w14:textId="77777777" w:rsidR="008B47B3" w:rsidRDefault="008B47B3">
            <w:pPr>
              <w:spacing w:before="100" w:beforeAutospacing="1" w:after="150" w:line="288" w:lineRule="atLeast"/>
              <w:jc w:val="center"/>
              <w:rPr>
                <w:sz w:val="18"/>
                <w:szCs w:val="18"/>
              </w:rPr>
            </w:pPr>
            <w:r>
              <w:rPr>
                <w:sz w:val="18"/>
                <w:szCs w:val="18"/>
              </w:rPr>
              <w:t>30,7</w:t>
            </w:r>
          </w:p>
        </w:tc>
        <w:tc>
          <w:tcPr>
            <w:tcW w:w="0" w:type="auto"/>
            <w:shd w:val="clear" w:color="auto" w:fill="FAF0E6"/>
            <w:tcMar>
              <w:top w:w="30" w:type="dxa"/>
              <w:left w:w="75" w:type="dxa"/>
              <w:bottom w:w="30" w:type="dxa"/>
              <w:right w:w="75" w:type="dxa"/>
            </w:tcMar>
            <w:vAlign w:val="center"/>
            <w:hideMark/>
          </w:tcPr>
          <w:p w14:paraId="19FA7165" w14:textId="77777777" w:rsidR="008B47B3" w:rsidRDefault="008B47B3">
            <w:pPr>
              <w:spacing w:before="100" w:beforeAutospacing="1" w:after="150" w:line="288" w:lineRule="atLeast"/>
              <w:jc w:val="center"/>
              <w:rPr>
                <w:sz w:val="18"/>
                <w:szCs w:val="18"/>
              </w:rPr>
            </w:pPr>
            <w:r>
              <w:rPr>
                <w:sz w:val="18"/>
                <w:szCs w:val="18"/>
              </w:rPr>
              <w:t>26,5</w:t>
            </w:r>
          </w:p>
        </w:tc>
        <w:tc>
          <w:tcPr>
            <w:tcW w:w="0" w:type="auto"/>
            <w:shd w:val="clear" w:color="auto" w:fill="FAF0E6"/>
            <w:tcMar>
              <w:top w:w="30" w:type="dxa"/>
              <w:left w:w="75" w:type="dxa"/>
              <w:bottom w:w="30" w:type="dxa"/>
              <w:right w:w="75" w:type="dxa"/>
            </w:tcMar>
            <w:vAlign w:val="center"/>
            <w:hideMark/>
          </w:tcPr>
          <w:p w14:paraId="37DCFA52" w14:textId="77777777" w:rsidR="008B47B3" w:rsidRDefault="008B47B3">
            <w:pPr>
              <w:spacing w:before="100" w:beforeAutospacing="1" w:after="150" w:line="288" w:lineRule="atLeast"/>
              <w:jc w:val="center"/>
              <w:rPr>
                <w:sz w:val="18"/>
                <w:szCs w:val="18"/>
              </w:rPr>
            </w:pPr>
            <w:r>
              <w:rPr>
                <w:sz w:val="18"/>
                <w:szCs w:val="18"/>
              </w:rPr>
              <w:t>23,5</w:t>
            </w:r>
          </w:p>
        </w:tc>
        <w:tc>
          <w:tcPr>
            <w:tcW w:w="0" w:type="auto"/>
            <w:shd w:val="clear" w:color="auto" w:fill="FAF0E6"/>
            <w:tcMar>
              <w:top w:w="30" w:type="dxa"/>
              <w:left w:w="75" w:type="dxa"/>
              <w:bottom w:w="30" w:type="dxa"/>
              <w:right w:w="75" w:type="dxa"/>
            </w:tcMar>
            <w:vAlign w:val="center"/>
            <w:hideMark/>
          </w:tcPr>
          <w:p w14:paraId="337BF255" w14:textId="77777777" w:rsidR="008B47B3" w:rsidRDefault="008B47B3">
            <w:pPr>
              <w:spacing w:before="100" w:beforeAutospacing="1" w:after="150" w:line="288" w:lineRule="atLeast"/>
              <w:jc w:val="center"/>
              <w:rPr>
                <w:sz w:val="18"/>
                <w:szCs w:val="18"/>
              </w:rPr>
            </w:pPr>
            <w:r>
              <w:rPr>
                <w:sz w:val="18"/>
                <w:szCs w:val="18"/>
              </w:rPr>
              <w:t>22,3</w:t>
            </w:r>
          </w:p>
        </w:tc>
      </w:tr>
    </w:tbl>
    <w:p w14:paraId="3A851218" w14:textId="77777777" w:rsidR="008B47B3" w:rsidRDefault="008B47B3" w:rsidP="008B47B3">
      <w:pPr>
        <w:shd w:val="clear" w:color="auto" w:fill="FFFFFF"/>
        <w:jc w:val="both"/>
        <w:rPr>
          <w:rFonts w:ascii="Arial" w:hAnsi="Arial" w:cs="Arial"/>
          <w:vanish/>
          <w:color w:val="000000"/>
          <w:sz w:val="21"/>
          <w:szCs w:val="21"/>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844"/>
        <w:gridCol w:w="1256"/>
        <w:gridCol w:w="723"/>
        <w:gridCol w:w="723"/>
        <w:gridCol w:w="723"/>
        <w:gridCol w:w="724"/>
        <w:gridCol w:w="724"/>
        <w:gridCol w:w="724"/>
        <w:gridCol w:w="724"/>
        <w:gridCol w:w="724"/>
        <w:gridCol w:w="724"/>
        <w:gridCol w:w="724"/>
        <w:gridCol w:w="724"/>
        <w:gridCol w:w="739"/>
      </w:tblGrid>
      <w:tr w:rsidR="008B47B3" w14:paraId="015699E8" w14:textId="77777777" w:rsidTr="008B47B3">
        <w:trPr>
          <w:tblCellSpacing w:w="15" w:type="dxa"/>
        </w:trPr>
        <w:tc>
          <w:tcPr>
            <w:tcW w:w="0" w:type="auto"/>
            <w:gridSpan w:val="14"/>
            <w:tcBorders>
              <w:top w:val="nil"/>
              <w:left w:val="nil"/>
              <w:bottom w:val="nil"/>
              <w:right w:val="nil"/>
            </w:tcBorders>
            <w:shd w:val="clear" w:color="auto" w:fill="87CEFA"/>
            <w:tcMar>
              <w:top w:w="105" w:type="dxa"/>
              <w:left w:w="15" w:type="dxa"/>
              <w:bottom w:w="105" w:type="dxa"/>
              <w:right w:w="15" w:type="dxa"/>
            </w:tcMar>
            <w:vAlign w:val="center"/>
            <w:hideMark/>
          </w:tcPr>
          <w:p w14:paraId="1E1406D3" w14:textId="77777777" w:rsidR="008B47B3" w:rsidRDefault="008B47B3">
            <w:pPr>
              <w:spacing w:before="100" w:beforeAutospacing="1" w:after="150" w:line="288" w:lineRule="atLeast"/>
              <w:jc w:val="right"/>
              <w:rPr>
                <w:i/>
                <w:iCs/>
                <w:sz w:val="21"/>
                <w:szCs w:val="21"/>
              </w:rPr>
            </w:pPr>
            <w:r>
              <w:rPr>
                <w:i/>
                <w:iCs/>
                <w:sz w:val="21"/>
                <w:szCs w:val="21"/>
              </w:rPr>
              <w:t>Продолжение таблицы П.2.8</w:t>
            </w:r>
          </w:p>
        </w:tc>
      </w:tr>
      <w:tr w:rsidR="008B47B3" w14:paraId="5CA6DFF7" w14:textId="77777777" w:rsidTr="008B47B3">
        <w:trPr>
          <w:tblCellSpacing w:w="15" w:type="dxa"/>
        </w:trPr>
        <w:tc>
          <w:tcPr>
            <w:tcW w:w="0" w:type="auto"/>
            <w:gridSpan w:val="2"/>
            <w:shd w:val="clear" w:color="auto" w:fill="87CEFA"/>
            <w:tcMar>
              <w:top w:w="105" w:type="dxa"/>
              <w:left w:w="15" w:type="dxa"/>
              <w:bottom w:w="105" w:type="dxa"/>
              <w:right w:w="15" w:type="dxa"/>
            </w:tcMar>
            <w:vAlign w:val="center"/>
            <w:hideMark/>
          </w:tcPr>
          <w:p w14:paraId="725B172B"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Часы суток</w:t>
            </w:r>
          </w:p>
        </w:tc>
        <w:tc>
          <w:tcPr>
            <w:tcW w:w="0" w:type="auto"/>
            <w:shd w:val="clear" w:color="auto" w:fill="87CEFA"/>
            <w:tcMar>
              <w:top w:w="105" w:type="dxa"/>
              <w:left w:w="15" w:type="dxa"/>
              <w:bottom w:w="105" w:type="dxa"/>
              <w:right w:w="15" w:type="dxa"/>
            </w:tcMar>
            <w:vAlign w:val="center"/>
            <w:hideMark/>
          </w:tcPr>
          <w:p w14:paraId="2B94CE2D"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12</w:t>
            </w:r>
          </w:p>
        </w:tc>
        <w:tc>
          <w:tcPr>
            <w:tcW w:w="0" w:type="auto"/>
            <w:shd w:val="clear" w:color="auto" w:fill="87CEFA"/>
            <w:tcMar>
              <w:top w:w="105" w:type="dxa"/>
              <w:left w:w="15" w:type="dxa"/>
              <w:bottom w:w="105" w:type="dxa"/>
              <w:right w:w="15" w:type="dxa"/>
            </w:tcMar>
            <w:vAlign w:val="center"/>
            <w:hideMark/>
          </w:tcPr>
          <w:p w14:paraId="06B6559D"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13</w:t>
            </w:r>
          </w:p>
        </w:tc>
        <w:tc>
          <w:tcPr>
            <w:tcW w:w="0" w:type="auto"/>
            <w:shd w:val="clear" w:color="auto" w:fill="87CEFA"/>
            <w:tcMar>
              <w:top w:w="105" w:type="dxa"/>
              <w:left w:w="15" w:type="dxa"/>
              <w:bottom w:w="105" w:type="dxa"/>
              <w:right w:w="15" w:type="dxa"/>
            </w:tcMar>
            <w:vAlign w:val="center"/>
            <w:hideMark/>
          </w:tcPr>
          <w:p w14:paraId="1BFF2388"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14</w:t>
            </w:r>
          </w:p>
        </w:tc>
        <w:tc>
          <w:tcPr>
            <w:tcW w:w="0" w:type="auto"/>
            <w:shd w:val="clear" w:color="auto" w:fill="87CEFA"/>
            <w:tcMar>
              <w:top w:w="105" w:type="dxa"/>
              <w:left w:w="15" w:type="dxa"/>
              <w:bottom w:w="105" w:type="dxa"/>
              <w:right w:w="15" w:type="dxa"/>
            </w:tcMar>
            <w:vAlign w:val="center"/>
            <w:hideMark/>
          </w:tcPr>
          <w:p w14:paraId="2602D46D"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15</w:t>
            </w:r>
          </w:p>
        </w:tc>
        <w:tc>
          <w:tcPr>
            <w:tcW w:w="0" w:type="auto"/>
            <w:shd w:val="clear" w:color="auto" w:fill="87CEFA"/>
            <w:tcMar>
              <w:top w:w="105" w:type="dxa"/>
              <w:left w:w="15" w:type="dxa"/>
              <w:bottom w:w="105" w:type="dxa"/>
              <w:right w:w="15" w:type="dxa"/>
            </w:tcMar>
            <w:vAlign w:val="center"/>
            <w:hideMark/>
          </w:tcPr>
          <w:p w14:paraId="559C2007"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16</w:t>
            </w:r>
          </w:p>
        </w:tc>
        <w:tc>
          <w:tcPr>
            <w:tcW w:w="0" w:type="auto"/>
            <w:shd w:val="clear" w:color="auto" w:fill="87CEFA"/>
            <w:tcMar>
              <w:top w:w="105" w:type="dxa"/>
              <w:left w:w="15" w:type="dxa"/>
              <w:bottom w:w="105" w:type="dxa"/>
              <w:right w:w="15" w:type="dxa"/>
            </w:tcMar>
            <w:vAlign w:val="center"/>
            <w:hideMark/>
          </w:tcPr>
          <w:p w14:paraId="6185A2DA"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17</w:t>
            </w:r>
          </w:p>
        </w:tc>
        <w:tc>
          <w:tcPr>
            <w:tcW w:w="0" w:type="auto"/>
            <w:shd w:val="clear" w:color="auto" w:fill="87CEFA"/>
            <w:tcMar>
              <w:top w:w="105" w:type="dxa"/>
              <w:left w:w="15" w:type="dxa"/>
              <w:bottom w:w="105" w:type="dxa"/>
              <w:right w:w="15" w:type="dxa"/>
            </w:tcMar>
            <w:vAlign w:val="center"/>
            <w:hideMark/>
          </w:tcPr>
          <w:p w14:paraId="5EC57E21"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18</w:t>
            </w:r>
          </w:p>
        </w:tc>
        <w:tc>
          <w:tcPr>
            <w:tcW w:w="0" w:type="auto"/>
            <w:shd w:val="clear" w:color="auto" w:fill="87CEFA"/>
            <w:tcMar>
              <w:top w:w="105" w:type="dxa"/>
              <w:left w:w="15" w:type="dxa"/>
              <w:bottom w:w="105" w:type="dxa"/>
              <w:right w:w="15" w:type="dxa"/>
            </w:tcMar>
            <w:vAlign w:val="center"/>
            <w:hideMark/>
          </w:tcPr>
          <w:p w14:paraId="59849845"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19</w:t>
            </w:r>
          </w:p>
        </w:tc>
        <w:tc>
          <w:tcPr>
            <w:tcW w:w="0" w:type="auto"/>
            <w:shd w:val="clear" w:color="auto" w:fill="87CEFA"/>
            <w:tcMar>
              <w:top w:w="105" w:type="dxa"/>
              <w:left w:w="15" w:type="dxa"/>
              <w:bottom w:w="105" w:type="dxa"/>
              <w:right w:w="15" w:type="dxa"/>
            </w:tcMar>
            <w:vAlign w:val="center"/>
            <w:hideMark/>
          </w:tcPr>
          <w:p w14:paraId="4ED27891"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20</w:t>
            </w:r>
          </w:p>
        </w:tc>
        <w:tc>
          <w:tcPr>
            <w:tcW w:w="0" w:type="auto"/>
            <w:shd w:val="clear" w:color="auto" w:fill="87CEFA"/>
            <w:tcMar>
              <w:top w:w="105" w:type="dxa"/>
              <w:left w:w="15" w:type="dxa"/>
              <w:bottom w:w="105" w:type="dxa"/>
              <w:right w:w="15" w:type="dxa"/>
            </w:tcMar>
            <w:vAlign w:val="center"/>
            <w:hideMark/>
          </w:tcPr>
          <w:p w14:paraId="7B6822EC"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21</w:t>
            </w:r>
          </w:p>
        </w:tc>
        <w:tc>
          <w:tcPr>
            <w:tcW w:w="0" w:type="auto"/>
            <w:shd w:val="clear" w:color="auto" w:fill="87CEFA"/>
            <w:tcMar>
              <w:top w:w="105" w:type="dxa"/>
              <w:left w:w="15" w:type="dxa"/>
              <w:bottom w:w="105" w:type="dxa"/>
              <w:right w:w="15" w:type="dxa"/>
            </w:tcMar>
            <w:vAlign w:val="center"/>
            <w:hideMark/>
          </w:tcPr>
          <w:p w14:paraId="6510A62D"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22</w:t>
            </w:r>
          </w:p>
        </w:tc>
        <w:tc>
          <w:tcPr>
            <w:tcW w:w="0" w:type="auto"/>
            <w:shd w:val="clear" w:color="auto" w:fill="87CEFA"/>
            <w:tcMar>
              <w:top w:w="105" w:type="dxa"/>
              <w:left w:w="15" w:type="dxa"/>
              <w:bottom w:w="105" w:type="dxa"/>
              <w:right w:w="15" w:type="dxa"/>
            </w:tcMar>
            <w:vAlign w:val="center"/>
            <w:hideMark/>
          </w:tcPr>
          <w:p w14:paraId="4AC402A9"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23</w:t>
            </w:r>
          </w:p>
        </w:tc>
      </w:tr>
      <w:tr w:rsidR="008B47B3" w14:paraId="1107ECE0" w14:textId="77777777" w:rsidTr="008B47B3">
        <w:trPr>
          <w:tblCellSpacing w:w="15" w:type="dxa"/>
        </w:trPr>
        <w:tc>
          <w:tcPr>
            <w:tcW w:w="0" w:type="auto"/>
            <w:vMerge w:val="restart"/>
            <w:shd w:val="clear" w:color="auto" w:fill="FAEBD7"/>
            <w:tcMar>
              <w:top w:w="30" w:type="dxa"/>
              <w:left w:w="75" w:type="dxa"/>
              <w:bottom w:w="30" w:type="dxa"/>
              <w:right w:w="75" w:type="dxa"/>
            </w:tcMar>
            <w:vAlign w:val="center"/>
            <w:hideMark/>
          </w:tcPr>
          <w:p w14:paraId="08EAE704" w14:textId="77777777" w:rsidR="008B47B3" w:rsidRDefault="008B47B3">
            <w:pPr>
              <w:spacing w:before="100" w:beforeAutospacing="1" w:after="150" w:line="288" w:lineRule="atLeast"/>
              <w:jc w:val="center"/>
              <w:rPr>
                <w:sz w:val="18"/>
                <w:szCs w:val="18"/>
              </w:rPr>
            </w:pPr>
            <w:r>
              <w:rPr>
                <w:sz w:val="18"/>
                <w:szCs w:val="18"/>
              </w:rPr>
              <w:t>Зима</w:t>
            </w:r>
          </w:p>
        </w:tc>
        <w:tc>
          <w:tcPr>
            <w:tcW w:w="0" w:type="auto"/>
            <w:shd w:val="clear" w:color="auto" w:fill="FAEBD7"/>
            <w:tcMar>
              <w:top w:w="30" w:type="dxa"/>
              <w:left w:w="75" w:type="dxa"/>
              <w:bottom w:w="30" w:type="dxa"/>
              <w:right w:w="75" w:type="dxa"/>
            </w:tcMar>
            <w:vAlign w:val="center"/>
            <w:hideMark/>
          </w:tcPr>
          <w:p w14:paraId="36AD4797" w14:textId="77777777" w:rsidR="008B47B3" w:rsidRDefault="008B47B3">
            <w:pPr>
              <w:spacing w:before="100" w:beforeAutospacing="1" w:after="150" w:line="288" w:lineRule="atLeast"/>
              <w:jc w:val="center"/>
              <w:rPr>
                <w:sz w:val="18"/>
                <w:szCs w:val="18"/>
              </w:rPr>
            </w:pPr>
            <w:r>
              <w:rPr>
                <w:rStyle w:val="form"/>
                <w:i/>
                <w:iCs/>
                <w:color w:val="000000"/>
                <w:sz w:val="26"/>
                <w:szCs w:val="26"/>
              </w:rPr>
              <w:t>P</w:t>
            </w:r>
            <w:r>
              <w:rPr>
                <w:sz w:val="18"/>
                <w:szCs w:val="18"/>
              </w:rPr>
              <w:t>, МВт</w:t>
            </w:r>
          </w:p>
        </w:tc>
        <w:tc>
          <w:tcPr>
            <w:tcW w:w="0" w:type="auto"/>
            <w:shd w:val="clear" w:color="auto" w:fill="FAEBD7"/>
            <w:tcMar>
              <w:top w:w="30" w:type="dxa"/>
              <w:left w:w="75" w:type="dxa"/>
              <w:bottom w:w="30" w:type="dxa"/>
              <w:right w:w="75" w:type="dxa"/>
            </w:tcMar>
            <w:vAlign w:val="center"/>
            <w:hideMark/>
          </w:tcPr>
          <w:p w14:paraId="30A03C1B" w14:textId="77777777" w:rsidR="008B47B3" w:rsidRDefault="008B47B3">
            <w:pPr>
              <w:spacing w:before="100" w:beforeAutospacing="1" w:after="150" w:line="288" w:lineRule="atLeast"/>
              <w:jc w:val="center"/>
              <w:rPr>
                <w:sz w:val="18"/>
                <w:szCs w:val="18"/>
              </w:rPr>
            </w:pPr>
            <w:r>
              <w:rPr>
                <w:sz w:val="18"/>
                <w:szCs w:val="18"/>
              </w:rPr>
              <w:t>35,9</w:t>
            </w:r>
          </w:p>
        </w:tc>
        <w:tc>
          <w:tcPr>
            <w:tcW w:w="0" w:type="auto"/>
            <w:shd w:val="clear" w:color="auto" w:fill="FAEBD7"/>
            <w:tcMar>
              <w:top w:w="30" w:type="dxa"/>
              <w:left w:w="75" w:type="dxa"/>
              <w:bottom w:w="30" w:type="dxa"/>
              <w:right w:w="75" w:type="dxa"/>
            </w:tcMar>
            <w:vAlign w:val="center"/>
            <w:hideMark/>
          </w:tcPr>
          <w:p w14:paraId="0E2E9FE5" w14:textId="77777777" w:rsidR="008B47B3" w:rsidRDefault="008B47B3">
            <w:pPr>
              <w:spacing w:before="100" w:beforeAutospacing="1" w:after="150" w:line="288" w:lineRule="atLeast"/>
              <w:jc w:val="center"/>
              <w:rPr>
                <w:sz w:val="18"/>
                <w:szCs w:val="18"/>
              </w:rPr>
            </w:pPr>
            <w:r>
              <w:rPr>
                <w:sz w:val="18"/>
                <w:szCs w:val="18"/>
              </w:rPr>
              <w:t>35,3</w:t>
            </w:r>
          </w:p>
        </w:tc>
        <w:tc>
          <w:tcPr>
            <w:tcW w:w="0" w:type="auto"/>
            <w:shd w:val="clear" w:color="auto" w:fill="FAEBD7"/>
            <w:tcMar>
              <w:top w:w="30" w:type="dxa"/>
              <w:left w:w="75" w:type="dxa"/>
              <w:bottom w:w="30" w:type="dxa"/>
              <w:right w:w="75" w:type="dxa"/>
            </w:tcMar>
            <w:vAlign w:val="center"/>
            <w:hideMark/>
          </w:tcPr>
          <w:p w14:paraId="2DB8BDA1" w14:textId="77777777" w:rsidR="008B47B3" w:rsidRDefault="008B47B3">
            <w:pPr>
              <w:spacing w:before="100" w:beforeAutospacing="1" w:after="150" w:line="288" w:lineRule="atLeast"/>
              <w:jc w:val="center"/>
              <w:rPr>
                <w:sz w:val="18"/>
                <w:szCs w:val="18"/>
              </w:rPr>
            </w:pPr>
            <w:r>
              <w:rPr>
                <w:sz w:val="18"/>
                <w:szCs w:val="18"/>
              </w:rPr>
              <w:t>37,8</w:t>
            </w:r>
          </w:p>
        </w:tc>
        <w:tc>
          <w:tcPr>
            <w:tcW w:w="0" w:type="auto"/>
            <w:shd w:val="clear" w:color="auto" w:fill="FAEBD7"/>
            <w:tcMar>
              <w:top w:w="30" w:type="dxa"/>
              <w:left w:w="75" w:type="dxa"/>
              <w:bottom w:w="30" w:type="dxa"/>
              <w:right w:w="75" w:type="dxa"/>
            </w:tcMar>
            <w:vAlign w:val="center"/>
            <w:hideMark/>
          </w:tcPr>
          <w:p w14:paraId="234F8E20" w14:textId="77777777" w:rsidR="008B47B3" w:rsidRDefault="008B47B3">
            <w:pPr>
              <w:spacing w:before="100" w:beforeAutospacing="1" w:after="150" w:line="288" w:lineRule="atLeast"/>
              <w:jc w:val="center"/>
              <w:rPr>
                <w:sz w:val="18"/>
                <w:szCs w:val="18"/>
              </w:rPr>
            </w:pPr>
            <w:r>
              <w:rPr>
                <w:sz w:val="18"/>
                <w:szCs w:val="18"/>
              </w:rPr>
              <w:t>44,1</w:t>
            </w:r>
          </w:p>
        </w:tc>
        <w:tc>
          <w:tcPr>
            <w:tcW w:w="0" w:type="auto"/>
            <w:shd w:val="clear" w:color="auto" w:fill="FAEBD7"/>
            <w:tcMar>
              <w:top w:w="30" w:type="dxa"/>
              <w:left w:w="75" w:type="dxa"/>
              <w:bottom w:w="30" w:type="dxa"/>
              <w:right w:w="75" w:type="dxa"/>
            </w:tcMar>
            <w:vAlign w:val="center"/>
            <w:hideMark/>
          </w:tcPr>
          <w:p w14:paraId="3E0C23CA" w14:textId="77777777" w:rsidR="008B47B3" w:rsidRDefault="008B47B3">
            <w:pPr>
              <w:spacing w:before="100" w:beforeAutospacing="1" w:after="150" w:line="288" w:lineRule="atLeast"/>
              <w:jc w:val="center"/>
              <w:rPr>
                <w:sz w:val="18"/>
                <w:szCs w:val="18"/>
              </w:rPr>
            </w:pPr>
            <w:r>
              <w:rPr>
                <w:sz w:val="18"/>
                <w:szCs w:val="18"/>
              </w:rPr>
              <w:t>53,6</w:t>
            </w:r>
          </w:p>
        </w:tc>
        <w:tc>
          <w:tcPr>
            <w:tcW w:w="0" w:type="auto"/>
            <w:shd w:val="clear" w:color="auto" w:fill="FAEBD7"/>
            <w:tcMar>
              <w:top w:w="30" w:type="dxa"/>
              <w:left w:w="75" w:type="dxa"/>
              <w:bottom w:w="30" w:type="dxa"/>
              <w:right w:w="75" w:type="dxa"/>
            </w:tcMar>
            <w:vAlign w:val="center"/>
            <w:hideMark/>
          </w:tcPr>
          <w:p w14:paraId="72C5BEC4" w14:textId="77777777" w:rsidR="008B47B3" w:rsidRDefault="008B47B3">
            <w:pPr>
              <w:spacing w:before="100" w:beforeAutospacing="1" w:after="150" w:line="288" w:lineRule="atLeast"/>
              <w:jc w:val="center"/>
              <w:rPr>
                <w:sz w:val="18"/>
                <w:szCs w:val="18"/>
              </w:rPr>
            </w:pPr>
            <w:r>
              <w:rPr>
                <w:sz w:val="18"/>
                <w:szCs w:val="18"/>
              </w:rPr>
              <w:t>58,6</w:t>
            </w:r>
          </w:p>
        </w:tc>
        <w:tc>
          <w:tcPr>
            <w:tcW w:w="0" w:type="auto"/>
            <w:shd w:val="clear" w:color="auto" w:fill="FAEBD7"/>
            <w:tcMar>
              <w:top w:w="30" w:type="dxa"/>
              <w:left w:w="75" w:type="dxa"/>
              <w:bottom w:w="30" w:type="dxa"/>
              <w:right w:w="75" w:type="dxa"/>
            </w:tcMar>
            <w:vAlign w:val="center"/>
            <w:hideMark/>
          </w:tcPr>
          <w:p w14:paraId="273462DC" w14:textId="77777777" w:rsidR="008B47B3" w:rsidRDefault="008B47B3">
            <w:pPr>
              <w:spacing w:before="100" w:beforeAutospacing="1" w:after="150" w:line="288" w:lineRule="atLeast"/>
              <w:jc w:val="center"/>
              <w:rPr>
                <w:sz w:val="18"/>
                <w:szCs w:val="18"/>
              </w:rPr>
            </w:pPr>
            <w:r>
              <w:rPr>
                <w:sz w:val="18"/>
                <w:szCs w:val="18"/>
              </w:rPr>
              <w:t>63,0</w:t>
            </w:r>
          </w:p>
        </w:tc>
        <w:tc>
          <w:tcPr>
            <w:tcW w:w="0" w:type="auto"/>
            <w:shd w:val="clear" w:color="auto" w:fill="FAEBD7"/>
            <w:tcMar>
              <w:top w:w="30" w:type="dxa"/>
              <w:left w:w="75" w:type="dxa"/>
              <w:bottom w:w="30" w:type="dxa"/>
              <w:right w:w="75" w:type="dxa"/>
            </w:tcMar>
            <w:vAlign w:val="center"/>
            <w:hideMark/>
          </w:tcPr>
          <w:p w14:paraId="1FC15CED" w14:textId="77777777" w:rsidR="008B47B3" w:rsidRDefault="008B47B3">
            <w:pPr>
              <w:spacing w:before="100" w:beforeAutospacing="1" w:after="150" w:line="288" w:lineRule="atLeast"/>
              <w:jc w:val="center"/>
              <w:rPr>
                <w:sz w:val="18"/>
                <w:szCs w:val="18"/>
              </w:rPr>
            </w:pPr>
            <w:r>
              <w:rPr>
                <w:sz w:val="18"/>
                <w:szCs w:val="18"/>
              </w:rPr>
              <w:t>63,0</w:t>
            </w:r>
          </w:p>
        </w:tc>
        <w:tc>
          <w:tcPr>
            <w:tcW w:w="0" w:type="auto"/>
            <w:shd w:val="clear" w:color="auto" w:fill="FAEBD7"/>
            <w:tcMar>
              <w:top w:w="30" w:type="dxa"/>
              <w:left w:w="75" w:type="dxa"/>
              <w:bottom w:w="30" w:type="dxa"/>
              <w:right w:w="75" w:type="dxa"/>
            </w:tcMar>
            <w:vAlign w:val="center"/>
            <w:hideMark/>
          </w:tcPr>
          <w:p w14:paraId="5816C31E" w14:textId="77777777" w:rsidR="008B47B3" w:rsidRDefault="008B47B3">
            <w:pPr>
              <w:spacing w:before="100" w:beforeAutospacing="1" w:after="150" w:line="288" w:lineRule="atLeast"/>
              <w:jc w:val="center"/>
              <w:rPr>
                <w:sz w:val="18"/>
                <w:szCs w:val="18"/>
              </w:rPr>
            </w:pPr>
            <w:r>
              <w:rPr>
                <w:sz w:val="18"/>
                <w:szCs w:val="18"/>
              </w:rPr>
              <w:t>59,2</w:t>
            </w:r>
          </w:p>
        </w:tc>
        <w:tc>
          <w:tcPr>
            <w:tcW w:w="0" w:type="auto"/>
            <w:shd w:val="clear" w:color="auto" w:fill="FAEBD7"/>
            <w:tcMar>
              <w:top w:w="30" w:type="dxa"/>
              <w:left w:w="75" w:type="dxa"/>
              <w:bottom w:w="30" w:type="dxa"/>
              <w:right w:w="75" w:type="dxa"/>
            </w:tcMar>
            <w:vAlign w:val="center"/>
            <w:hideMark/>
          </w:tcPr>
          <w:p w14:paraId="7C4839A0" w14:textId="77777777" w:rsidR="008B47B3" w:rsidRDefault="008B47B3">
            <w:pPr>
              <w:spacing w:before="100" w:beforeAutospacing="1" w:after="150" w:line="288" w:lineRule="atLeast"/>
              <w:jc w:val="center"/>
              <w:rPr>
                <w:sz w:val="18"/>
                <w:szCs w:val="18"/>
              </w:rPr>
            </w:pPr>
            <w:r>
              <w:rPr>
                <w:sz w:val="18"/>
                <w:szCs w:val="18"/>
              </w:rPr>
              <w:t>51,7</w:t>
            </w:r>
          </w:p>
        </w:tc>
        <w:tc>
          <w:tcPr>
            <w:tcW w:w="0" w:type="auto"/>
            <w:shd w:val="clear" w:color="auto" w:fill="FAEBD7"/>
            <w:tcMar>
              <w:top w:w="30" w:type="dxa"/>
              <w:left w:w="75" w:type="dxa"/>
              <w:bottom w:w="30" w:type="dxa"/>
              <w:right w:w="75" w:type="dxa"/>
            </w:tcMar>
            <w:vAlign w:val="center"/>
            <w:hideMark/>
          </w:tcPr>
          <w:p w14:paraId="79D7A642" w14:textId="77777777" w:rsidR="008B47B3" w:rsidRDefault="008B47B3">
            <w:pPr>
              <w:spacing w:before="100" w:beforeAutospacing="1" w:after="150" w:line="288" w:lineRule="atLeast"/>
              <w:jc w:val="center"/>
              <w:rPr>
                <w:sz w:val="18"/>
                <w:szCs w:val="18"/>
              </w:rPr>
            </w:pPr>
            <w:r>
              <w:rPr>
                <w:sz w:val="18"/>
                <w:szCs w:val="18"/>
              </w:rPr>
              <w:t>41,6</w:t>
            </w:r>
          </w:p>
        </w:tc>
        <w:tc>
          <w:tcPr>
            <w:tcW w:w="0" w:type="auto"/>
            <w:shd w:val="clear" w:color="auto" w:fill="FAEBD7"/>
            <w:tcMar>
              <w:top w:w="30" w:type="dxa"/>
              <w:left w:w="75" w:type="dxa"/>
              <w:bottom w:w="30" w:type="dxa"/>
              <w:right w:w="75" w:type="dxa"/>
            </w:tcMar>
            <w:vAlign w:val="center"/>
            <w:hideMark/>
          </w:tcPr>
          <w:p w14:paraId="61122AFC" w14:textId="77777777" w:rsidR="008B47B3" w:rsidRDefault="008B47B3">
            <w:pPr>
              <w:spacing w:before="100" w:beforeAutospacing="1" w:after="150" w:line="288" w:lineRule="atLeast"/>
              <w:jc w:val="center"/>
              <w:rPr>
                <w:sz w:val="18"/>
                <w:szCs w:val="18"/>
              </w:rPr>
            </w:pPr>
            <w:r>
              <w:rPr>
                <w:sz w:val="18"/>
                <w:szCs w:val="18"/>
              </w:rPr>
              <w:t>36,5</w:t>
            </w:r>
          </w:p>
        </w:tc>
      </w:tr>
      <w:tr w:rsidR="008B47B3" w14:paraId="21D90F9E" w14:textId="77777777" w:rsidTr="008B47B3">
        <w:trPr>
          <w:tblCellSpacing w:w="15" w:type="dxa"/>
        </w:trPr>
        <w:tc>
          <w:tcPr>
            <w:tcW w:w="0" w:type="auto"/>
            <w:vMerge/>
            <w:shd w:val="clear" w:color="auto" w:fill="FAF0E6"/>
            <w:vAlign w:val="center"/>
            <w:hideMark/>
          </w:tcPr>
          <w:p w14:paraId="7817135B" w14:textId="77777777" w:rsidR="008B47B3" w:rsidRDefault="008B47B3">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284E7CED" w14:textId="77777777" w:rsidR="008B47B3" w:rsidRDefault="008B47B3">
            <w:pPr>
              <w:spacing w:before="100" w:beforeAutospacing="1" w:after="150" w:line="288" w:lineRule="atLeast"/>
              <w:jc w:val="center"/>
              <w:rPr>
                <w:sz w:val="18"/>
                <w:szCs w:val="18"/>
              </w:rPr>
            </w:pPr>
            <w:r>
              <w:rPr>
                <w:rStyle w:val="form"/>
                <w:i/>
                <w:iCs/>
                <w:color w:val="000000"/>
                <w:sz w:val="26"/>
                <w:szCs w:val="26"/>
              </w:rPr>
              <w:t>Q</w:t>
            </w:r>
            <w:r>
              <w:rPr>
                <w:sz w:val="18"/>
                <w:szCs w:val="18"/>
              </w:rPr>
              <w:t xml:space="preserve">, </w:t>
            </w:r>
            <w:proofErr w:type="spellStart"/>
            <w:r>
              <w:rPr>
                <w:sz w:val="18"/>
                <w:szCs w:val="18"/>
              </w:rPr>
              <w:t>Мвар</w:t>
            </w:r>
            <w:proofErr w:type="spellEnd"/>
          </w:p>
        </w:tc>
        <w:tc>
          <w:tcPr>
            <w:tcW w:w="0" w:type="auto"/>
            <w:shd w:val="clear" w:color="auto" w:fill="FAF0E6"/>
            <w:tcMar>
              <w:top w:w="30" w:type="dxa"/>
              <w:left w:w="75" w:type="dxa"/>
              <w:bottom w:w="30" w:type="dxa"/>
              <w:right w:w="75" w:type="dxa"/>
            </w:tcMar>
            <w:vAlign w:val="center"/>
            <w:hideMark/>
          </w:tcPr>
          <w:p w14:paraId="661B551B" w14:textId="77777777" w:rsidR="008B47B3" w:rsidRDefault="008B47B3">
            <w:pPr>
              <w:spacing w:before="100" w:beforeAutospacing="1" w:after="150" w:line="288" w:lineRule="atLeast"/>
              <w:jc w:val="center"/>
              <w:rPr>
                <w:sz w:val="18"/>
                <w:szCs w:val="18"/>
              </w:rPr>
            </w:pPr>
            <w:r>
              <w:rPr>
                <w:sz w:val="18"/>
                <w:szCs w:val="18"/>
              </w:rPr>
              <w:t>23,1</w:t>
            </w:r>
          </w:p>
        </w:tc>
        <w:tc>
          <w:tcPr>
            <w:tcW w:w="0" w:type="auto"/>
            <w:shd w:val="clear" w:color="auto" w:fill="FAF0E6"/>
            <w:tcMar>
              <w:top w:w="30" w:type="dxa"/>
              <w:left w:w="75" w:type="dxa"/>
              <w:bottom w:w="30" w:type="dxa"/>
              <w:right w:w="75" w:type="dxa"/>
            </w:tcMar>
            <w:vAlign w:val="center"/>
            <w:hideMark/>
          </w:tcPr>
          <w:p w14:paraId="419CD1D0" w14:textId="77777777" w:rsidR="008B47B3" w:rsidRDefault="008B47B3">
            <w:pPr>
              <w:spacing w:before="100" w:beforeAutospacing="1" w:after="150" w:line="288" w:lineRule="atLeast"/>
              <w:jc w:val="center"/>
              <w:rPr>
                <w:sz w:val="18"/>
                <w:szCs w:val="18"/>
              </w:rPr>
            </w:pPr>
            <w:r>
              <w:rPr>
                <w:sz w:val="18"/>
                <w:szCs w:val="18"/>
              </w:rPr>
              <w:t>23,1</w:t>
            </w:r>
          </w:p>
        </w:tc>
        <w:tc>
          <w:tcPr>
            <w:tcW w:w="0" w:type="auto"/>
            <w:shd w:val="clear" w:color="auto" w:fill="FAF0E6"/>
            <w:tcMar>
              <w:top w:w="30" w:type="dxa"/>
              <w:left w:w="75" w:type="dxa"/>
              <w:bottom w:w="30" w:type="dxa"/>
              <w:right w:w="75" w:type="dxa"/>
            </w:tcMar>
            <w:vAlign w:val="center"/>
            <w:hideMark/>
          </w:tcPr>
          <w:p w14:paraId="3829ECB5" w14:textId="77777777" w:rsidR="008B47B3" w:rsidRDefault="008B47B3">
            <w:pPr>
              <w:spacing w:before="100" w:beforeAutospacing="1" w:after="150" w:line="288" w:lineRule="atLeast"/>
              <w:jc w:val="center"/>
              <w:rPr>
                <w:sz w:val="18"/>
                <w:szCs w:val="18"/>
              </w:rPr>
            </w:pPr>
            <w:r>
              <w:rPr>
                <w:sz w:val="18"/>
                <w:szCs w:val="18"/>
              </w:rPr>
              <w:t>26,0</w:t>
            </w:r>
          </w:p>
        </w:tc>
        <w:tc>
          <w:tcPr>
            <w:tcW w:w="0" w:type="auto"/>
            <w:shd w:val="clear" w:color="auto" w:fill="FAF0E6"/>
            <w:tcMar>
              <w:top w:w="30" w:type="dxa"/>
              <w:left w:w="75" w:type="dxa"/>
              <w:bottom w:w="30" w:type="dxa"/>
              <w:right w:w="75" w:type="dxa"/>
            </w:tcMar>
            <w:vAlign w:val="center"/>
            <w:hideMark/>
          </w:tcPr>
          <w:p w14:paraId="3B6AB4EB" w14:textId="77777777" w:rsidR="008B47B3" w:rsidRDefault="008B47B3">
            <w:pPr>
              <w:spacing w:before="100" w:beforeAutospacing="1" w:after="150" w:line="288" w:lineRule="atLeast"/>
              <w:jc w:val="center"/>
              <w:rPr>
                <w:sz w:val="18"/>
                <w:szCs w:val="18"/>
              </w:rPr>
            </w:pPr>
            <w:r>
              <w:rPr>
                <w:sz w:val="18"/>
                <w:szCs w:val="18"/>
              </w:rPr>
              <w:t>30,2</w:t>
            </w:r>
          </w:p>
        </w:tc>
        <w:tc>
          <w:tcPr>
            <w:tcW w:w="0" w:type="auto"/>
            <w:shd w:val="clear" w:color="auto" w:fill="FAF0E6"/>
            <w:tcMar>
              <w:top w:w="30" w:type="dxa"/>
              <w:left w:w="75" w:type="dxa"/>
              <w:bottom w:w="30" w:type="dxa"/>
              <w:right w:w="75" w:type="dxa"/>
            </w:tcMar>
            <w:vAlign w:val="center"/>
            <w:hideMark/>
          </w:tcPr>
          <w:p w14:paraId="07AB7B0F" w14:textId="77777777" w:rsidR="008B47B3" w:rsidRDefault="008B47B3">
            <w:pPr>
              <w:spacing w:before="100" w:beforeAutospacing="1" w:after="150" w:line="288" w:lineRule="atLeast"/>
              <w:jc w:val="center"/>
              <w:rPr>
                <w:sz w:val="18"/>
                <w:szCs w:val="18"/>
              </w:rPr>
            </w:pPr>
            <w:r>
              <w:rPr>
                <w:sz w:val="18"/>
                <w:szCs w:val="18"/>
              </w:rPr>
              <w:t>36,1</w:t>
            </w:r>
          </w:p>
        </w:tc>
        <w:tc>
          <w:tcPr>
            <w:tcW w:w="0" w:type="auto"/>
            <w:shd w:val="clear" w:color="auto" w:fill="FAF0E6"/>
            <w:tcMar>
              <w:top w:w="30" w:type="dxa"/>
              <w:left w:w="75" w:type="dxa"/>
              <w:bottom w:w="30" w:type="dxa"/>
              <w:right w:w="75" w:type="dxa"/>
            </w:tcMar>
            <w:vAlign w:val="center"/>
            <w:hideMark/>
          </w:tcPr>
          <w:p w14:paraId="589CA033" w14:textId="77777777" w:rsidR="008B47B3" w:rsidRDefault="008B47B3">
            <w:pPr>
              <w:spacing w:before="100" w:beforeAutospacing="1" w:after="150" w:line="288" w:lineRule="atLeast"/>
              <w:jc w:val="center"/>
              <w:rPr>
                <w:sz w:val="18"/>
                <w:szCs w:val="18"/>
              </w:rPr>
            </w:pPr>
            <w:r>
              <w:rPr>
                <w:sz w:val="18"/>
                <w:szCs w:val="18"/>
              </w:rPr>
              <w:t>39,9</w:t>
            </w:r>
          </w:p>
        </w:tc>
        <w:tc>
          <w:tcPr>
            <w:tcW w:w="0" w:type="auto"/>
            <w:shd w:val="clear" w:color="auto" w:fill="FAF0E6"/>
            <w:tcMar>
              <w:top w:w="30" w:type="dxa"/>
              <w:left w:w="75" w:type="dxa"/>
              <w:bottom w:w="30" w:type="dxa"/>
              <w:right w:w="75" w:type="dxa"/>
            </w:tcMar>
            <w:vAlign w:val="center"/>
            <w:hideMark/>
          </w:tcPr>
          <w:p w14:paraId="0BBAB5BF" w14:textId="77777777" w:rsidR="008B47B3" w:rsidRDefault="008B47B3">
            <w:pPr>
              <w:spacing w:before="100" w:beforeAutospacing="1" w:after="150" w:line="288" w:lineRule="atLeast"/>
              <w:jc w:val="center"/>
              <w:rPr>
                <w:sz w:val="18"/>
                <w:szCs w:val="18"/>
              </w:rPr>
            </w:pPr>
            <w:r>
              <w:rPr>
                <w:sz w:val="18"/>
                <w:szCs w:val="18"/>
              </w:rPr>
              <w:t>42,0</w:t>
            </w:r>
          </w:p>
        </w:tc>
        <w:tc>
          <w:tcPr>
            <w:tcW w:w="0" w:type="auto"/>
            <w:shd w:val="clear" w:color="auto" w:fill="FAF0E6"/>
            <w:tcMar>
              <w:top w:w="30" w:type="dxa"/>
              <w:left w:w="75" w:type="dxa"/>
              <w:bottom w:w="30" w:type="dxa"/>
              <w:right w:w="75" w:type="dxa"/>
            </w:tcMar>
            <w:vAlign w:val="center"/>
            <w:hideMark/>
          </w:tcPr>
          <w:p w14:paraId="14DB2579" w14:textId="77777777" w:rsidR="008B47B3" w:rsidRDefault="008B47B3">
            <w:pPr>
              <w:spacing w:before="100" w:beforeAutospacing="1" w:after="150" w:line="288" w:lineRule="atLeast"/>
              <w:jc w:val="center"/>
              <w:rPr>
                <w:sz w:val="18"/>
                <w:szCs w:val="18"/>
              </w:rPr>
            </w:pPr>
            <w:r>
              <w:rPr>
                <w:sz w:val="18"/>
                <w:szCs w:val="18"/>
              </w:rPr>
              <w:t>42,0</w:t>
            </w:r>
          </w:p>
        </w:tc>
        <w:tc>
          <w:tcPr>
            <w:tcW w:w="0" w:type="auto"/>
            <w:shd w:val="clear" w:color="auto" w:fill="FAF0E6"/>
            <w:tcMar>
              <w:top w:w="30" w:type="dxa"/>
              <w:left w:w="75" w:type="dxa"/>
              <w:bottom w:w="30" w:type="dxa"/>
              <w:right w:w="75" w:type="dxa"/>
            </w:tcMar>
            <w:vAlign w:val="center"/>
            <w:hideMark/>
          </w:tcPr>
          <w:p w14:paraId="36395891" w14:textId="77777777" w:rsidR="008B47B3" w:rsidRDefault="008B47B3">
            <w:pPr>
              <w:spacing w:before="100" w:beforeAutospacing="1" w:after="150" w:line="288" w:lineRule="atLeast"/>
              <w:jc w:val="center"/>
              <w:rPr>
                <w:sz w:val="18"/>
                <w:szCs w:val="18"/>
              </w:rPr>
            </w:pPr>
            <w:r>
              <w:rPr>
                <w:sz w:val="18"/>
                <w:szCs w:val="18"/>
              </w:rPr>
              <w:t>39,1</w:t>
            </w:r>
          </w:p>
        </w:tc>
        <w:tc>
          <w:tcPr>
            <w:tcW w:w="0" w:type="auto"/>
            <w:shd w:val="clear" w:color="auto" w:fill="FAF0E6"/>
            <w:tcMar>
              <w:top w:w="30" w:type="dxa"/>
              <w:left w:w="75" w:type="dxa"/>
              <w:bottom w:w="30" w:type="dxa"/>
              <w:right w:w="75" w:type="dxa"/>
            </w:tcMar>
            <w:vAlign w:val="center"/>
            <w:hideMark/>
          </w:tcPr>
          <w:p w14:paraId="510782B3" w14:textId="77777777" w:rsidR="008B47B3" w:rsidRDefault="008B47B3">
            <w:pPr>
              <w:spacing w:before="100" w:beforeAutospacing="1" w:after="150" w:line="288" w:lineRule="atLeast"/>
              <w:jc w:val="center"/>
              <w:rPr>
                <w:sz w:val="18"/>
                <w:szCs w:val="18"/>
              </w:rPr>
            </w:pPr>
            <w:r>
              <w:rPr>
                <w:sz w:val="18"/>
                <w:szCs w:val="18"/>
              </w:rPr>
              <w:t>34,9</w:t>
            </w:r>
          </w:p>
        </w:tc>
        <w:tc>
          <w:tcPr>
            <w:tcW w:w="0" w:type="auto"/>
            <w:shd w:val="clear" w:color="auto" w:fill="FAF0E6"/>
            <w:tcMar>
              <w:top w:w="30" w:type="dxa"/>
              <w:left w:w="75" w:type="dxa"/>
              <w:bottom w:w="30" w:type="dxa"/>
              <w:right w:w="75" w:type="dxa"/>
            </w:tcMar>
            <w:vAlign w:val="center"/>
            <w:hideMark/>
          </w:tcPr>
          <w:p w14:paraId="282DE692" w14:textId="77777777" w:rsidR="008B47B3" w:rsidRDefault="008B47B3">
            <w:pPr>
              <w:spacing w:before="100" w:beforeAutospacing="1" w:after="150" w:line="288" w:lineRule="atLeast"/>
              <w:jc w:val="center"/>
              <w:rPr>
                <w:sz w:val="18"/>
                <w:szCs w:val="18"/>
              </w:rPr>
            </w:pPr>
            <w:r>
              <w:rPr>
                <w:sz w:val="18"/>
                <w:szCs w:val="18"/>
              </w:rPr>
              <w:t>28,1</w:t>
            </w:r>
          </w:p>
        </w:tc>
        <w:tc>
          <w:tcPr>
            <w:tcW w:w="0" w:type="auto"/>
            <w:shd w:val="clear" w:color="auto" w:fill="FAF0E6"/>
            <w:tcMar>
              <w:top w:w="30" w:type="dxa"/>
              <w:left w:w="75" w:type="dxa"/>
              <w:bottom w:w="30" w:type="dxa"/>
              <w:right w:w="75" w:type="dxa"/>
            </w:tcMar>
            <w:vAlign w:val="center"/>
            <w:hideMark/>
          </w:tcPr>
          <w:p w14:paraId="03F324D7" w14:textId="77777777" w:rsidR="008B47B3" w:rsidRDefault="008B47B3">
            <w:pPr>
              <w:spacing w:before="100" w:beforeAutospacing="1" w:after="150" w:line="288" w:lineRule="atLeast"/>
              <w:jc w:val="center"/>
              <w:rPr>
                <w:sz w:val="18"/>
                <w:szCs w:val="18"/>
              </w:rPr>
            </w:pPr>
            <w:r>
              <w:rPr>
                <w:sz w:val="18"/>
                <w:szCs w:val="18"/>
              </w:rPr>
              <w:t>23,5</w:t>
            </w:r>
          </w:p>
        </w:tc>
      </w:tr>
      <w:tr w:rsidR="008B47B3" w14:paraId="1BA1C5CE" w14:textId="77777777" w:rsidTr="008B47B3">
        <w:trPr>
          <w:tblCellSpacing w:w="15" w:type="dxa"/>
        </w:trPr>
        <w:tc>
          <w:tcPr>
            <w:tcW w:w="0" w:type="auto"/>
            <w:vMerge w:val="restart"/>
            <w:shd w:val="clear" w:color="auto" w:fill="FAEBD7"/>
            <w:tcMar>
              <w:top w:w="30" w:type="dxa"/>
              <w:left w:w="75" w:type="dxa"/>
              <w:bottom w:w="30" w:type="dxa"/>
              <w:right w:w="75" w:type="dxa"/>
            </w:tcMar>
            <w:vAlign w:val="center"/>
            <w:hideMark/>
          </w:tcPr>
          <w:p w14:paraId="1F38ED21" w14:textId="77777777" w:rsidR="008B47B3" w:rsidRDefault="008B47B3">
            <w:pPr>
              <w:spacing w:before="100" w:beforeAutospacing="1" w:after="150" w:line="288" w:lineRule="atLeast"/>
              <w:jc w:val="center"/>
              <w:rPr>
                <w:sz w:val="18"/>
                <w:szCs w:val="18"/>
              </w:rPr>
            </w:pPr>
            <w:r>
              <w:rPr>
                <w:sz w:val="18"/>
                <w:szCs w:val="18"/>
              </w:rPr>
              <w:t>Лето</w:t>
            </w:r>
          </w:p>
        </w:tc>
        <w:tc>
          <w:tcPr>
            <w:tcW w:w="0" w:type="auto"/>
            <w:shd w:val="clear" w:color="auto" w:fill="FAEBD7"/>
            <w:tcMar>
              <w:top w:w="30" w:type="dxa"/>
              <w:left w:w="75" w:type="dxa"/>
              <w:bottom w:w="30" w:type="dxa"/>
              <w:right w:w="75" w:type="dxa"/>
            </w:tcMar>
            <w:vAlign w:val="center"/>
            <w:hideMark/>
          </w:tcPr>
          <w:p w14:paraId="65EDBE76" w14:textId="77777777" w:rsidR="008B47B3" w:rsidRDefault="008B47B3">
            <w:pPr>
              <w:spacing w:before="100" w:beforeAutospacing="1" w:after="150" w:line="288" w:lineRule="atLeast"/>
              <w:jc w:val="center"/>
              <w:rPr>
                <w:sz w:val="18"/>
                <w:szCs w:val="18"/>
              </w:rPr>
            </w:pPr>
            <w:r>
              <w:rPr>
                <w:rStyle w:val="form"/>
                <w:i/>
                <w:iCs/>
                <w:color w:val="000000"/>
                <w:sz w:val="26"/>
                <w:szCs w:val="26"/>
              </w:rPr>
              <w:t>P</w:t>
            </w:r>
            <w:r>
              <w:rPr>
                <w:sz w:val="18"/>
                <w:szCs w:val="18"/>
              </w:rPr>
              <w:t>, МВт</w:t>
            </w:r>
          </w:p>
        </w:tc>
        <w:tc>
          <w:tcPr>
            <w:tcW w:w="0" w:type="auto"/>
            <w:shd w:val="clear" w:color="auto" w:fill="FAEBD7"/>
            <w:tcMar>
              <w:top w:w="30" w:type="dxa"/>
              <w:left w:w="75" w:type="dxa"/>
              <w:bottom w:w="30" w:type="dxa"/>
              <w:right w:w="75" w:type="dxa"/>
            </w:tcMar>
            <w:vAlign w:val="center"/>
            <w:hideMark/>
          </w:tcPr>
          <w:p w14:paraId="6CB0ACE6" w14:textId="77777777" w:rsidR="008B47B3" w:rsidRDefault="008B47B3">
            <w:pPr>
              <w:spacing w:before="100" w:beforeAutospacing="1" w:after="150" w:line="288" w:lineRule="atLeast"/>
              <w:jc w:val="center"/>
              <w:rPr>
                <w:sz w:val="18"/>
                <w:szCs w:val="18"/>
              </w:rPr>
            </w:pPr>
            <w:r>
              <w:rPr>
                <w:sz w:val="18"/>
                <w:szCs w:val="18"/>
              </w:rPr>
              <w:t>32,8</w:t>
            </w:r>
          </w:p>
        </w:tc>
        <w:tc>
          <w:tcPr>
            <w:tcW w:w="0" w:type="auto"/>
            <w:shd w:val="clear" w:color="auto" w:fill="FAEBD7"/>
            <w:tcMar>
              <w:top w:w="30" w:type="dxa"/>
              <w:left w:w="75" w:type="dxa"/>
              <w:bottom w:w="30" w:type="dxa"/>
              <w:right w:w="75" w:type="dxa"/>
            </w:tcMar>
            <w:vAlign w:val="center"/>
            <w:hideMark/>
          </w:tcPr>
          <w:p w14:paraId="50E5F34F" w14:textId="77777777" w:rsidR="008B47B3" w:rsidRDefault="008B47B3">
            <w:pPr>
              <w:spacing w:before="100" w:beforeAutospacing="1" w:after="150" w:line="288" w:lineRule="atLeast"/>
              <w:jc w:val="center"/>
              <w:rPr>
                <w:sz w:val="18"/>
                <w:szCs w:val="18"/>
              </w:rPr>
            </w:pPr>
            <w:r>
              <w:rPr>
                <w:sz w:val="18"/>
                <w:szCs w:val="18"/>
              </w:rPr>
              <w:t>32,8</w:t>
            </w:r>
          </w:p>
        </w:tc>
        <w:tc>
          <w:tcPr>
            <w:tcW w:w="0" w:type="auto"/>
            <w:shd w:val="clear" w:color="auto" w:fill="FAEBD7"/>
            <w:tcMar>
              <w:top w:w="30" w:type="dxa"/>
              <w:left w:w="75" w:type="dxa"/>
              <w:bottom w:w="30" w:type="dxa"/>
              <w:right w:w="75" w:type="dxa"/>
            </w:tcMar>
            <w:vAlign w:val="center"/>
            <w:hideMark/>
          </w:tcPr>
          <w:p w14:paraId="20B3EC00" w14:textId="77777777" w:rsidR="008B47B3" w:rsidRDefault="008B47B3">
            <w:pPr>
              <w:spacing w:before="100" w:beforeAutospacing="1" w:after="150" w:line="288" w:lineRule="atLeast"/>
              <w:jc w:val="center"/>
              <w:rPr>
                <w:sz w:val="18"/>
                <w:szCs w:val="18"/>
              </w:rPr>
            </w:pPr>
            <w:r>
              <w:rPr>
                <w:sz w:val="18"/>
                <w:szCs w:val="18"/>
              </w:rPr>
              <w:t>35,3</w:t>
            </w:r>
          </w:p>
        </w:tc>
        <w:tc>
          <w:tcPr>
            <w:tcW w:w="0" w:type="auto"/>
            <w:shd w:val="clear" w:color="auto" w:fill="FAEBD7"/>
            <w:tcMar>
              <w:top w:w="30" w:type="dxa"/>
              <w:left w:w="75" w:type="dxa"/>
              <w:bottom w:w="30" w:type="dxa"/>
              <w:right w:w="75" w:type="dxa"/>
            </w:tcMar>
            <w:vAlign w:val="center"/>
            <w:hideMark/>
          </w:tcPr>
          <w:p w14:paraId="31718EB9" w14:textId="77777777" w:rsidR="008B47B3" w:rsidRDefault="008B47B3">
            <w:pPr>
              <w:spacing w:before="100" w:beforeAutospacing="1" w:after="150" w:line="288" w:lineRule="atLeast"/>
              <w:jc w:val="center"/>
              <w:rPr>
                <w:sz w:val="18"/>
                <w:szCs w:val="18"/>
              </w:rPr>
            </w:pPr>
            <w:r>
              <w:rPr>
                <w:sz w:val="18"/>
                <w:szCs w:val="18"/>
              </w:rPr>
              <w:t>37,8</w:t>
            </w:r>
          </w:p>
        </w:tc>
        <w:tc>
          <w:tcPr>
            <w:tcW w:w="0" w:type="auto"/>
            <w:shd w:val="clear" w:color="auto" w:fill="FAEBD7"/>
            <w:tcMar>
              <w:top w:w="30" w:type="dxa"/>
              <w:left w:w="75" w:type="dxa"/>
              <w:bottom w:w="30" w:type="dxa"/>
              <w:right w:w="75" w:type="dxa"/>
            </w:tcMar>
            <w:vAlign w:val="center"/>
            <w:hideMark/>
          </w:tcPr>
          <w:p w14:paraId="6C7D1710" w14:textId="77777777" w:rsidR="008B47B3" w:rsidRDefault="008B47B3">
            <w:pPr>
              <w:spacing w:before="100" w:beforeAutospacing="1" w:after="150" w:line="288" w:lineRule="atLeast"/>
              <w:jc w:val="center"/>
              <w:rPr>
                <w:sz w:val="18"/>
                <w:szCs w:val="18"/>
              </w:rPr>
            </w:pPr>
            <w:r>
              <w:rPr>
                <w:sz w:val="18"/>
                <w:szCs w:val="18"/>
              </w:rPr>
              <w:t>41,6</w:t>
            </w:r>
          </w:p>
        </w:tc>
        <w:tc>
          <w:tcPr>
            <w:tcW w:w="0" w:type="auto"/>
            <w:shd w:val="clear" w:color="auto" w:fill="FAEBD7"/>
            <w:tcMar>
              <w:top w:w="30" w:type="dxa"/>
              <w:left w:w="75" w:type="dxa"/>
              <w:bottom w:w="30" w:type="dxa"/>
              <w:right w:w="75" w:type="dxa"/>
            </w:tcMar>
            <w:vAlign w:val="center"/>
            <w:hideMark/>
          </w:tcPr>
          <w:p w14:paraId="15EAA213" w14:textId="77777777" w:rsidR="008B47B3" w:rsidRDefault="008B47B3">
            <w:pPr>
              <w:spacing w:before="100" w:beforeAutospacing="1" w:after="150" w:line="288" w:lineRule="atLeast"/>
              <w:jc w:val="center"/>
              <w:rPr>
                <w:sz w:val="18"/>
                <w:szCs w:val="18"/>
              </w:rPr>
            </w:pPr>
            <w:r>
              <w:rPr>
                <w:sz w:val="18"/>
                <w:szCs w:val="18"/>
              </w:rPr>
              <w:t>47,3</w:t>
            </w:r>
          </w:p>
        </w:tc>
        <w:tc>
          <w:tcPr>
            <w:tcW w:w="0" w:type="auto"/>
            <w:shd w:val="clear" w:color="auto" w:fill="FAEBD7"/>
            <w:tcMar>
              <w:top w:w="30" w:type="dxa"/>
              <w:left w:w="75" w:type="dxa"/>
              <w:bottom w:w="30" w:type="dxa"/>
              <w:right w:w="75" w:type="dxa"/>
            </w:tcMar>
            <w:vAlign w:val="center"/>
            <w:hideMark/>
          </w:tcPr>
          <w:p w14:paraId="65585DAF" w14:textId="77777777" w:rsidR="008B47B3" w:rsidRDefault="008B47B3">
            <w:pPr>
              <w:spacing w:before="100" w:beforeAutospacing="1" w:after="150" w:line="288" w:lineRule="atLeast"/>
              <w:jc w:val="center"/>
              <w:rPr>
                <w:sz w:val="18"/>
                <w:szCs w:val="18"/>
              </w:rPr>
            </w:pPr>
            <w:r>
              <w:rPr>
                <w:sz w:val="18"/>
                <w:szCs w:val="18"/>
              </w:rPr>
              <w:t>47,3</w:t>
            </w:r>
          </w:p>
        </w:tc>
        <w:tc>
          <w:tcPr>
            <w:tcW w:w="0" w:type="auto"/>
            <w:shd w:val="clear" w:color="auto" w:fill="FAEBD7"/>
            <w:tcMar>
              <w:top w:w="30" w:type="dxa"/>
              <w:left w:w="75" w:type="dxa"/>
              <w:bottom w:w="30" w:type="dxa"/>
              <w:right w:w="75" w:type="dxa"/>
            </w:tcMar>
            <w:vAlign w:val="center"/>
            <w:hideMark/>
          </w:tcPr>
          <w:p w14:paraId="0A0EF7EA" w14:textId="77777777" w:rsidR="008B47B3" w:rsidRDefault="008B47B3">
            <w:pPr>
              <w:spacing w:before="100" w:beforeAutospacing="1" w:after="150" w:line="288" w:lineRule="atLeast"/>
              <w:jc w:val="center"/>
              <w:rPr>
                <w:sz w:val="18"/>
                <w:szCs w:val="18"/>
              </w:rPr>
            </w:pPr>
            <w:r>
              <w:rPr>
                <w:sz w:val="18"/>
                <w:szCs w:val="18"/>
              </w:rPr>
              <w:t>46,0</w:t>
            </w:r>
          </w:p>
        </w:tc>
        <w:tc>
          <w:tcPr>
            <w:tcW w:w="0" w:type="auto"/>
            <w:shd w:val="clear" w:color="auto" w:fill="FAEBD7"/>
            <w:tcMar>
              <w:top w:w="30" w:type="dxa"/>
              <w:left w:w="75" w:type="dxa"/>
              <w:bottom w:w="30" w:type="dxa"/>
              <w:right w:w="75" w:type="dxa"/>
            </w:tcMar>
            <w:vAlign w:val="center"/>
            <w:hideMark/>
          </w:tcPr>
          <w:p w14:paraId="7B4990B7" w14:textId="77777777" w:rsidR="008B47B3" w:rsidRDefault="008B47B3">
            <w:pPr>
              <w:spacing w:before="100" w:beforeAutospacing="1" w:after="150" w:line="288" w:lineRule="atLeast"/>
              <w:jc w:val="center"/>
              <w:rPr>
                <w:sz w:val="18"/>
                <w:szCs w:val="18"/>
              </w:rPr>
            </w:pPr>
            <w:r>
              <w:rPr>
                <w:sz w:val="18"/>
                <w:szCs w:val="18"/>
              </w:rPr>
              <w:t>44,1</w:t>
            </w:r>
          </w:p>
        </w:tc>
        <w:tc>
          <w:tcPr>
            <w:tcW w:w="0" w:type="auto"/>
            <w:shd w:val="clear" w:color="auto" w:fill="FAEBD7"/>
            <w:tcMar>
              <w:top w:w="30" w:type="dxa"/>
              <w:left w:w="75" w:type="dxa"/>
              <w:bottom w:w="30" w:type="dxa"/>
              <w:right w:w="75" w:type="dxa"/>
            </w:tcMar>
            <w:vAlign w:val="center"/>
            <w:hideMark/>
          </w:tcPr>
          <w:p w14:paraId="5041ABF9" w14:textId="77777777" w:rsidR="008B47B3" w:rsidRDefault="008B47B3">
            <w:pPr>
              <w:spacing w:before="100" w:beforeAutospacing="1" w:after="150" w:line="288" w:lineRule="atLeast"/>
              <w:jc w:val="center"/>
              <w:rPr>
                <w:sz w:val="18"/>
                <w:szCs w:val="18"/>
              </w:rPr>
            </w:pPr>
            <w:r>
              <w:rPr>
                <w:sz w:val="18"/>
                <w:szCs w:val="18"/>
              </w:rPr>
              <w:t>39,1</w:t>
            </w:r>
          </w:p>
        </w:tc>
        <w:tc>
          <w:tcPr>
            <w:tcW w:w="0" w:type="auto"/>
            <w:shd w:val="clear" w:color="auto" w:fill="FAEBD7"/>
            <w:tcMar>
              <w:top w:w="30" w:type="dxa"/>
              <w:left w:w="75" w:type="dxa"/>
              <w:bottom w:w="30" w:type="dxa"/>
              <w:right w:w="75" w:type="dxa"/>
            </w:tcMar>
            <w:vAlign w:val="center"/>
            <w:hideMark/>
          </w:tcPr>
          <w:p w14:paraId="026F5417" w14:textId="77777777" w:rsidR="008B47B3" w:rsidRDefault="008B47B3">
            <w:pPr>
              <w:spacing w:before="100" w:beforeAutospacing="1" w:after="150" w:line="288" w:lineRule="atLeast"/>
              <w:jc w:val="center"/>
              <w:rPr>
                <w:sz w:val="18"/>
                <w:szCs w:val="18"/>
              </w:rPr>
            </w:pPr>
            <w:r>
              <w:rPr>
                <w:sz w:val="18"/>
                <w:szCs w:val="18"/>
              </w:rPr>
              <w:t>31,5</w:t>
            </w:r>
          </w:p>
        </w:tc>
        <w:tc>
          <w:tcPr>
            <w:tcW w:w="0" w:type="auto"/>
            <w:shd w:val="clear" w:color="auto" w:fill="FAEBD7"/>
            <w:tcMar>
              <w:top w:w="30" w:type="dxa"/>
              <w:left w:w="75" w:type="dxa"/>
              <w:bottom w:w="30" w:type="dxa"/>
              <w:right w:w="75" w:type="dxa"/>
            </w:tcMar>
            <w:vAlign w:val="center"/>
            <w:hideMark/>
          </w:tcPr>
          <w:p w14:paraId="03F9A7AA" w14:textId="77777777" w:rsidR="008B47B3" w:rsidRDefault="008B47B3">
            <w:pPr>
              <w:spacing w:before="100" w:beforeAutospacing="1" w:after="150" w:line="288" w:lineRule="atLeast"/>
              <w:jc w:val="center"/>
              <w:rPr>
                <w:sz w:val="18"/>
                <w:szCs w:val="18"/>
              </w:rPr>
            </w:pPr>
            <w:r>
              <w:rPr>
                <w:sz w:val="18"/>
                <w:szCs w:val="18"/>
              </w:rPr>
              <w:t>28,4</w:t>
            </w:r>
          </w:p>
        </w:tc>
      </w:tr>
      <w:tr w:rsidR="008B47B3" w14:paraId="675BE63A" w14:textId="77777777" w:rsidTr="008B47B3">
        <w:trPr>
          <w:tblCellSpacing w:w="15" w:type="dxa"/>
        </w:trPr>
        <w:tc>
          <w:tcPr>
            <w:tcW w:w="0" w:type="auto"/>
            <w:vMerge/>
            <w:shd w:val="clear" w:color="auto" w:fill="FAF0E6"/>
            <w:vAlign w:val="center"/>
            <w:hideMark/>
          </w:tcPr>
          <w:p w14:paraId="282E3E47" w14:textId="77777777" w:rsidR="008B47B3" w:rsidRDefault="008B47B3">
            <w:pPr>
              <w:spacing w:before="100" w:beforeAutospacing="1" w:after="150"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1117FB35" w14:textId="77777777" w:rsidR="008B47B3" w:rsidRDefault="008B47B3">
            <w:pPr>
              <w:spacing w:before="100" w:beforeAutospacing="1" w:after="150" w:line="288" w:lineRule="atLeast"/>
              <w:jc w:val="center"/>
              <w:rPr>
                <w:sz w:val="18"/>
                <w:szCs w:val="18"/>
              </w:rPr>
            </w:pPr>
            <w:r>
              <w:rPr>
                <w:rStyle w:val="form"/>
                <w:i/>
                <w:iCs/>
                <w:color w:val="000000"/>
                <w:sz w:val="26"/>
                <w:szCs w:val="26"/>
              </w:rPr>
              <w:t>Q</w:t>
            </w:r>
            <w:r>
              <w:rPr>
                <w:sz w:val="18"/>
                <w:szCs w:val="18"/>
              </w:rPr>
              <w:t xml:space="preserve">, </w:t>
            </w:r>
            <w:proofErr w:type="spellStart"/>
            <w:r>
              <w:rPr>
                <w:sz w:val="18"/>
                <w:szCs w:val="18"/>
              </w:rPr>
              <w:t>Мвар</w:t>
            </w:r>
            <w:proofErr w:type="spellEnd"/>
          </w:p>
        </w:tc>
        <w:tc>
          <w:tcPr>
            <w:tcW w:w="0" w:type="auto"/>
            <w:shd w:val="clear" w:color="auto" w:fill="FAF0E6"/>
            <w:tcMar>
              <w:top w:w="30" w:type="dxa"/>
              <w:left w:w="75" w:type="dxa"/>
              <w:bottom w:w="30" w:type="dxa"/>
              <w:right w:w="75" w:type="dxa"/>
            </w:tcMar>
            <w:vAlign w:val="center"/>
            <w:hideMark/>
          </w:tcPr>
          <w:p w14:paraId="600CCE12" w14:textId="77777777" w:rsidR="008B47B3" w:rsidRDefault="008B47B3">
            <w:pPr>
              <w:spacing w:before="100" w:beforeAutospacing="1" w:after="150" w:line="288" w:lineRule="atLeast"/>
              <w:jc w:val="center"/>
              <w:rPr>
                <w:sz w:val="18"/>
                <w:szCs w:val="18"/>
              </w:rPr>
            </w:pPr>
            <w:r>
              <w:rPr>
                <w:sz w:val="18"/>
                <w:szCs w:val="18"/>
              </w:rPr>
              <w:t>21,8</w:t>
            </w:r>
          </w:p>
        </w:tc>
        <w:tc>
          <w:tcPr>
            <w:tcW w:w="0" w:type="auto"/>
            <w:shd w:val="clear" w:color="auto" w:fill="FAF0E6"/>
            <w:tcMar>
              <w:top w:w="30" w:type="dxa"/>
              <w:left w:w="75" w:type="dxa"/>
              <w:bottom w:w="30" w:type="dxa"/>
              <w:right w:w="75" w:type="dxa"/>
            </w:tcMar>
            <w:vAlign w:val="center"/>
            <w:hideMark/>
          </w:tcPr>
          <w:p w14:paraId="664A785E" w14:textId="77777777" w:rsidR="008B47B3" w:rsidRDefault="008B47B3">
            <w:pPr>
              <w:spacing w:before="100" w:beforeAutospacing="1" w:after="150" w:line="288" w:lineRule="atLeast"/>
              <w:jc w:val="center"/>
              <w:rPr>
                <w:sz w:val="18"/>
                <w:szCs w:val="18"/>
              </w:rPr>
            </w:pPr>
            <w:r>
              <w:rPr>
                <w:sz w:val="18"/>
                <w:szCs w:val="18"/>
              </w:rPr>
              <w:t>21,8</w:t>
            </w:r>
          </w:p>
        </w:tc>
        <w:tc>
          <w:tcPr>
            <w:tcW w:w="0" w:type="auto"/>
            <w:shd w:val="clear" w:color="auto" w:fill="FAF0E6"/>
            <w:tcMar>
              <w:top w:w="30" w:type="dxa"/>
              <w:left w:w="75" w:type="dxa"/>
              <w:bottom w:w="30" w:type="dxa"/>
              <w:right w:w="75" w:type="dxa"/>
            </w:tcMar>
            <w:vAlign w:val="center"/>
            <w:hideMark/>
          </w:tcPr>
          <w:p w14:paraId="51F89EFD" w14:textId="77777777" w:rsidR="008B47B3" w:rsidRDefault="008B47B3">
            <w:pPr>
              <w:spacing w:before="100" w:beforeAutospacing="1" w:after="150" w:line="288" w:lineRule="atLeast"/>
              <w:jc w:val="center"/>
              <w:rPr>
                <w:sz w:val="18"/>
                <w:szCs w:val="18"/>
              </w:rPr>
            </w:pPr>
            <w:r>
              <w:rPr>
                <w:sz w:val="18"/>
                <w:szCs w:val="18"/>
              </w:rPr>
              <w:t>22,7</w:t>
            </w:r>
          </w:p>
        </w:tc>
        <w:tc>
          <w:tcPr>
            <w:tcW w:w="0" w:type="auto"/>
            <w:shd w:val="clear" w:color="auto" w:fill="FAF0E6"/>
            <w:tcMar>
              <w:top w:w="30" w:type="dxa"/>
              <w:left w:w="75" w:type="dxa"/>
              <w:bottom w:w="30" w:type="dxa"/>
              <w:right w:w="75" w:type="dxa"/>
            </w:tcMar>
            <w:vAlign w:val="center"/>
            <w:hideMark/>
          </w:tcPr>
          <w:p w14:paraId="49F83EE1" w14:textId="77777777" w:rsidR="008B47B3" w:rsidRDefault="008B47B3">
            <w:pPr>
              <w:spacing w:before="100" w:beforeAutospacing="1" w:after="150" w:line="288" w:lineRule="atLeast"/>
              <w:jc w:val="center"/>
              <w:rPr>
                <w:sz w:val="18"/>
                <w:szCs w:val="18"/>
              </w:rPr>
            </w:pPr>
            <w:r>
              <w:rPr>
                <w:sz w:val="18"/>
                <w:szCs w:val="18"/>
              </w:rPr>
              <w:t>25,6</w:t>
            </w:r>
          </w:p>
        </w:tc>
        <w:tc>
          <w:tcPr>
            <w:tcW w:w="0" w:type="auto"/>
            <w:shd w:val="clear" w:color="auto" w:fill="FAF0E6"/>
            <w:tcMar>
              <w:top w:w="30" w:type="dxa"/>
              <w:left w:w="75" w:type="dxa"/>
              <w:bottom w:w="30" w:type="dxa"/>
              <w:right w:w="75" w:type="dxa"/>
            </w:tcMar>
            <w:vAlign w:val="center"/>
            <w:hideMark/>
          </w:tcPr>
          <w:p w14:paraId="539117F3" w14:textId="77777777" w:rsidR="008B47B3" w:rsidRDefault="008B47B3">
            <w:pPr>
              <w:spacing w:before="100" w:beforeAutospacing="1" w:after="150" w:line="288" w:lineRule="atLeast"/>
              <w:jc w:val="center"/>
              <w:rPr>
                <w:sz w:val="18"/>
                <w:szCs w:val="18"/>
              </w:rPr>
            </w:pPr>
            <w:r>
              <w:rPr>
                <w:sz w:val="18"/>
                <w:szCs w:val="18"/>
              </w:rPr>
              <w:t>28,6</w:t>
            </w:r>
          </w:p>
        </w:tc>
        <w:tc>
          <w:tcPr>
            <w:tcW w:w="0" w:type="auto"/>
            <w:shd w:val="clear" w:color="auto" w:fill="FAF0E6"/>
            <w:tcMar>
              <w:top w:w="30" w:type="dxa"/>
              <w:left w:w="75" w:type="dxa"/>
              <w:bottom w:w="30" w:type="dxa"/>
              <w:right w:w="75" w:type="dxa"/>
            </w:tcMar>
            <w:vAlign w:val="center"/>
            <w:hideMark/>
          </w:tcPr>
          <w:p w14:paraId="0050B9CC" w14:textId="77777777" w:rsidR="008B47B3" w:rsidRDefault="008B47B3">
            <w:pPr>
              <w:spacing w:before="100" w:beforeAutospacing="1" w:after="150" w:line="288" w:lineRule="atLeast"/>
              <w:jc w:val="center"/>
              <w:rPr>
                <w:sz w:val="18"/>
                <w:szCs w:val="18"/>
              </w:rPr>
            </w:pPr>
            <w:r>
              <w:rPr>
                <w:sz w:val="18"/>
                <w:szCs w:val="18"/>
              </w:rPr>
              <w:t>31,5</w:t>
            </w:r>
          </w:p>
        </w:tc>
        <w:tc>
          <w:tcPr>
            <w:tcW w:w="0" w:type="auto"/>
            <w:shd w:val="clear" w:color="auto" w:fill="FAF0E6"/>
            <w:tcMar>
              <w:top w:w="30" w:type="dxa"/>
              <w:left w:w="75" w:type="dxa"/>
              <w:bottom w:w="30" w:type="dxa"/>
              <w:right w:w="75" w:type="dxa"/>
            </w:tcMar>
            <w:vAlign w:val="center"/>
            <w:hideMark/>
          </w:tcPr>
          <w:p w14:paraId="33F46588" w14:textId="77777777" w:rsidR="008B47B3" w:rsidRDefault="008B47B3">
            <w:pPr>
              <w:spacing w:before="100" w:beforeAutospacing="1" w:after="150" w:line="288" w:lineRule="atLeast"/>
              <w:jc w:val="center"/>
              <w:rPr>
                <w:sz w:val="18"/>
                <w:szCs w:val="18"/>
              </w:rPr>
            </w:pPr>
            <w:r>
              <w:rPr>
                <w:sz w:val="18"/>
                <w:szCs w:val="18"/>
              </w:rPr>
              <w:t>31,5</w:t>
            </w:r>
          </w:p>
        </w:tc>
        <w:tc>
          <w:tcPr>
            <w:tcW w:w="0" w:type="auto"/>
            <w:shd w:val="clear" w:color="auto" w:fill="FAF0E6"/>
            <w:tcMar>
              <w:top w:w="30" w:type="dxa"/>
              <w:left w:w="75" w:type="dxa"/>
              <w:bottom w:w="30" w:type="dxa"/>
              <w:right w:w="75" w:type="dxa"/>
            </w:tcMar>
            <w:vAlign w:val="center"/>
            <w:hideMark/>
          </w:tcPr>
          <w:p w14:paraId="41E7E282" w14:textId="77777777" w:rsidR="008B47B3" w:rsidRDefault="008B47B3">
            <w:pPr>
              <w:spacing w:before="100" w:beforeAutospacing="1" w:after="150" w:line="288" w:lineRule="atLeast"/>
              <w:jc w:val="center"/>
              <w:rPr>
                <w:sz w:val="18"/>
                <w:szCs w:val="18"/>
              </w:rPr>
            </w:pPr>
            <w:r>
              <w:rPr>
                <w:sz w:val="18"/>
                <w:szCs w:val="18"/>
              </w:rPr>
              <w:t>30,7</w:t>
            </w:r>
          </w:p>
        </w:tc>
        <w:tc>
          <w:tcPr>
            <w:tcW w:w="0" w:type="auto"/>
            <w:shd w:val="clear" w:color="auto" w:fill="FAF0E6"/>
            <w:tcMar>
              <w:top w:w="30" w:type="dxa"/>
              <w:left w:w="75" w:type="dxa"/>
              <w:bottom w:w="30" w:type="dxa"/>
              <w:right w:w="75" w:type="dxa"/>
            </w:tcMar>
            <w:vAlign w:val="center"/>
            <w:hideMark/>
          </w:tcPr>
          <w:p w14:paraId="77E95DC1" w14:textId="77777777" w:rsidR="008B47B3" w:rsidRDefault="008B47B3">
            <w:pPr>
              <w:spacing w:before="100" w:beforeAutospacing="1" w:after="150" w:line="288" w:lineRule="atLeast"/>
              <w:jc w:val="center"/>
              <w:rPr>
                <w:sz w:val="18"/>
                <w:szCs w:val="18"/>
              </w:rPr>
            </w:pPr>
            <w:r>
              <w:rPr>
                <w:sz w:val="18"/>
                <w:szCs w:val="18"/>
              </w:rPr>
              <w:t>29,8</w:t>
            </w:r>
          </w:p>
        </w:tc>
        <w:tc>
          <w:tcPr>
            <w:tcW w:w="0" w:type="auto"/>
            <w:shd w:val="clear" w:color="auto" w:fill="FAF0E6"/>
            <w:tcMar>
              <w:top w:w="30" w:type="dxa"/>
              <w:left w:w="75" w:type="dxa"/>
              <w:bottom w:w="30" w:type="dxa"/>
              <w:right w:w="75" w:type="dxa"/>
            </w:tcMar>
            <w:vAlign w:val="center"/>
            <w:hideMark/>
          </w:tcPr>
          <w:p w14:paraId="4EBEAEB9" w14:textId="77777777" w:rsidR="008B47B3" w:rsidRDefault="008B47B3">
            <w:pPr>
              <w:spacing w:before="100" w:beforeAutospacing="1" w:after="150" w:line="288" w:lineRule="atLeast"/>
              <w:jc w:val="center"/>
              <w:rPr>
                <w:sz w:val="18"/>
                <w:szCs w:val="18"/>
              </w:rPr>
            </w:pPr>
            <w:r>
              <w:rPr>
                <w:sz w:val="18"/>
                <w:szCs w:val="18"/>
              </w:rPr>
              <w:t>26,5</w:t>
            </w:r>
          </w:p>
        </w:tc>
        <w:tc>
          <w:tcPr>
            <w:tcW w:w="0" w:type="auto"/>
            <w:shd w:val="clear" w:color="auto" w:fill="FAF0E6"/>
            <w:tcMar>
              <w:top w:w="30" w:type="dxa"/>
              <w:left w:w="75" w:type="dxa"/>
              <w:bottom w:w="30" w:type="dxa"/>
              <w:right w:w="75" w:type="dxa"/>
            </w:tcMar>
            <w:vAlign w:val="center"/>
            <w:hideMark/>
          </w:tcPr>
          <w:p w14:paraId="0441C18F" w14:textId="77777777" w:rsidR="008B47B3" w:rsidRDefault="008B47B3">
            <w:pPr>
              <w:spacing w:before="100" w:beforeAutospacing="1" w:after="150" w:line="288" w:lineRule="atLeast"/>
              <w:jc w:val="center"/>
              <w:rPr>
                <w:sz w:val="18"/>
                <w:szCs w:val="18"/>
              </w:rPr>
            </w:pPr>
            <w:r>
              <w:rPr>
                <w:sz w:val="18"/>
                <w:szCs w:val="18"/>
              </w:rPr>
              <w:t>20,6</w:t>
            </w:r>
          </w:p>
        </w:tc>
        <w:tc>
          <w:tcPr>
            <w:tcW w:w="0" w:type="auto"/>
            <w:shd w:val="clear" w:color="auto" w:fill="FAF0E6"/>
            <w:tcMar>
              <w:top w:w="30" w:type="dxa"/>
              <w:left w:w="75" w:type="dxa"/>
              <w:bottom w:w="30" w:type="dxa"/>
              <w:right w:w="75" w:type="dxa"/>
            </w:tcMar>
            <w:vAlign w:val="center"/>
            <w:hideMark/>
          </w:tcPr>
          <w:p w14:paraId="69AB2FF6" w14:textId="77777777" w:rsidR="008B47B3" w:rsidRDefault="008B47B3">
            <w:pPr>
              <w:spacing w:before="100" w:beforeAutospacing="1" w:after="150" w:line="288" w:lineRule="atLeast"/>
              <w:jc w:val="center"/>
              <w:rPr>
                <w:sz w:val="18"/>
                <w:szCs w:val="18"/>
              </w:rPr>
            </w:pPr>
            <w:r>
              <w:rPr>
                <w:sz w:val="18"/>
                <w:szCs w:val="18"/>
              </w:rPr>
              <w:t>18,5</w:t>
            </w:r>
          </w:p>
        </w:tc>
      </w:tr>
    </w:tbl>
    <w:p w14:paraId="4B9C348F" w14:textId="77777777" w:rsidR="008B47B3" w:rsidRDefault="008B47B3" w:rsidP="008B4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отключении одного из двух трансформаторов всю нагрузку должен нести оставшийся в работе трансформатор, при этом часть времени суток этот трансформатор будет работать с перегрузкой. Длительность перегрузки может быть определена из эквивалентного по потерям двухступенчатого графика нагрузки. Построим график нагрузки трансформатора в зимние и летние характерные дни.</w:t>
      </w:r>
    </w:p>
    <w:p w14:paraId="42992498" w14:textId="77777777" w:rsidR="008B47B3" w:rsidRDefault="008B47B3" w:rsidP="008B47B3">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результате, получим графики, приведенные в таблице П.2.9 и на рисунках П.2.5 и П.2.6. Там же отмечены среднесуточные значения нагрузки.</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854"/>
        <w:gridCol w:w="1159"/>
        <w:gridCol w:w="731"/>
        <w:gridCol w:w="731"/>
        <w:gridCol w:w="731"/>
        <w:gridCol w:w="731"/>
        <w:gridCol w:w="731"/>
        <w:gridCol w:w="731"/>
        <w:gridCol w:w="731"/>
        <w:gridCol w:w="731"/>
        <w:gridCol w:w="731"/>
        <w:gridCol w:w="731"/>
        <w:gridCol w:w="731"/>
        <w:gridCol w:w="746"/>
      </w:tblGrid>
      <w:tr w:rsidR="008B47B3" w14:paraId="78BA5AF8" w14:textId="77777777" w:rsidTr="008B47B3">
        <w:trPr>
          <w:tblCellSpacing w:w="15" w:type="dxa"/>
        </w:trPr>
        <w:tc>
          <w:tcPr>
            <w:tcW w:w="0" w:type="auto"/>
            <w:gridSpan w:val="14"/>
            <w:tcBorders>
              <w:top w:val="nil"/>
              <w:left w:val="nil"/>
              <w:bottom w:val="nil"/>
              <w:right w:val="nil"/>
            </w:tcBorders>
            <w:shd w:val="clear" w:color="auto" w:fill="87CEFA"/>
            <w:tcMar>
              <w:top w:w="105" w:type="dxa"/>
              <w:left w:w="15" w:type="dxa"/>
              <w:bottom w:w="105" w:type="dxa"/>
              <w:right w:w="15" w:type="dxa"/>
            </w:tcMar>
            <w:vAlign w:val="center"/>
            <w:hideMark/>
          </w:tcPr>
          <w:p w14:paraId="081DC279" w14:textId="77777777" w:rsidR="008B47B3" w:rsidRDefault="008B47B3">
            <w:pPr>
              <w:spacing w:before="100" w:beforeAutospacing="1" w:after="150" w:line="288" w:lineRule="atLeast"/>
              <w:jc w:val="right"/>
              <w:rPr>
                <w:i/>
                <w:iCs/>
                <w:sz w:val="21"/>
                <w:szCs w:val="21"/>
              </w:rPr>
            </w:pPr>
            <w:r>
              <w:rPr>
                <w:i/>
                <w:iCs/>
                <w:sz w:val="21"/>
                <w:szCs w:val="21"/>
              </w:rPr>
              <w:t>Таблица П.2.9 – Суточные часовые графики активной и реактивной мощности</w:t>
            </w:r>
          </w:p>
        </w:tc>
      </w:tr>
      <w:tr w:rsidR="008B47B3" w14:paraId="3EE2B749" w14:textId="77777777" w:rsidTr="008B47B3">
        <w:trPr>
          <w:tblCellSpacing w:w="15" w:type="dxa"/>
        </w:trPr>
        <w:tc>
          <w:tcPr>
            <w:tcW w:w="0" w:type="auto"/>
            <w:gridSpan w:val="2"/>
            <w:shd w:val="clear" w:color="auto" w:fill="87CEFA"/>
            <w:tcMar>
              <w:top w:w="105" w:type="dxa"/>
              <w:left w:w="15" w:type="dxa"/>
              <w:bottom w:w="105" w:type="dxa"/>
              <w:right w:w="15" w:type="dxa"/>
            </w:tcMar>
            <w:vAlign w:val="center"/>
            <w:hideMark/>
          </w:tcPr>
          <w:p w14:paraId="2040D315"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Часы суток</w:t>
            </w:r>
          </w:p>
        </w:tc>
        <w:tc>
          <w:tcPr>
            <w:tcW w:w="0" w:type="auto"/>
            <w:shd w:val="clear" w:color="auto" w:fill="87CEFA"/>
            <w:tcMar>
              <w:top w:w="105" w:type="dxa"/>
              <w:left w:w="15" w:type="dxa"/>
              <w:bottom w:w="105" w:type="dxa"/>
              <w:right w:w="15" w:type="dxa"/>
            </w:tcMar>
            <w:vAlign w:val="center"/>
            <w:hideMark/>
          </w:tcPr>
          <w:p w14:paraId="71EE9130" w14:textId="77777777" w:rsidR="008B47B3" w:rsidRDefault="008B47B3">
            <w:pPr>
              <w:spacing w:before="100" w:beforeAutospacing="1" w:after="150" w:line="288" w:lineRule="atLeast"/>
              <w:jc w:val="center"/>
              <w:rPr>
                <w:b/>
                <w:bCs/>
                <w:color w:val="981917"/>
                <w:sz w:val="21"/>
                <w:szCs w:val="21"/>
              </w:rPr>
            </w:pPr>
            <w:r>
              <w:rPr>
                <w:b/>
                <w:bCs/>
                <w:color w:val="981917"/>
                <w:sz w:val="21"/>
                <w:szCs w:val="21"/>
              </w:rPr>
              <w:t>0</w:t>
            </w:r>
          </w:p>
        </w:tc>
        <w:tc>
          <w:tcPr>
            <w:tcW w:w="0" w:type="auto"/>
            <w:shd w:val="clear" w:color="auto" w:fill="87CEFA"/>
            <w:tcMar>
              <w:top w:w="105" w:type="dxa"/>
              <w:left w:w="15" w:type="dxa"/>
              <w:bottom w:w="105" w:type="dxa"/>
              <w:right w:w="15" w:type="dxa"/>
            </w:tcMar>
            <w:vAlign w:val="center"/>
            <w:hideMark/>
          </w:tcPr>
          <w:p w14:paraId="6844BFFE" w14:textId="77777777" w:rsidR="008B47B3" w:rsidRDefault="008B47B3">
            <w:pPr>
              <w:spacing w:beforeAutospacing="1" w:line="288" w:lineRule="atLeast"/>
              <w:jc w:val="center"/>
              <w:rPr>
                <w:b/>
                <w:bCs/>
                <w:color w:val="981917"/>
                <w:sz w:val="21"/>
                <w:szCs w:val="21"/>
              </w:rPr>
            </w:pPr>
            <w:r>
              <w:rPr>
                <w:b/>
                <w:bCs/>
                <w:color w:val="981917"/>
                <w:sz w:val="21"/>
                <w:szCs w:val="21"/>
              </w:rPr>
              <w:t>1</w:t>
            </w:r>
          </w:p>
        </w:tc>
        <w:tc>
          <w:tcPr>
            <w:tcW w:w="0" w:type="auto"/>
            <w:shd w:val="clear" w:color="auto" w:fill="87CEFA"/>
            <w:tcMar>
              <w:top w:w="105" w:type="dxa"/>
              <w:left w:w="15" w:type="dxa"/>
              <w:bottom w:w="105" w:type="dxa"/>
              <w:right w:w="15" w:type="dxa"/>
            </w:tcMar>
            <w:vAlign w:val="center"/>
            <w:hideMark/>
          </w:tcPr>
          <w:p w14:paraId="3086604C" w14:textId="77777777" w:rsidR="008B47B3" w:rsidRDefault="008B47B3">
            <w:pPr>
              <w:spacing w:beforeAutospacing="1" w:line="288" w:lineRule="atLeast"/>
              <w:jc w:val="center"/>
              <w:rPr>
                <w:b/>
                <w:bCs/>
                <w:color w:val="981917"/>
                <w:sz w:val="21"/>
                <w:szCs w:val="21"/>
              </w:rPr>
            </w:pPr>
            <w:r>
              <w:rPr>
                <w:b/>
                <w:bCs/>
                <w:color w:val="981917"/>
                <w:sz w:val="21"/>
                <w:szCs w:val="21"/>
              </w:rPr>
              <w:t>2</w:t>
            </w:r>
          </w:p>
        </w:tc>
        <w:tc>
          <w:tcPr>
            <w:tcW w:w="0" w:type="auto"/>
            <w:shd w:val="clear" w:color="auto" w:fill="87CEFA"/>
            <w:tcMar>
              <w:top w:w="105" w:type="dxa"/>
              <w:left w:w="15" w:type="dxa"/>
              <w:bottom w:w="105" w:type="dxa"/>
              <w:right w:w="15" w:type="dxa"/>
            </w:tcMar>
            <w:vAlign w:val="center"/>
            <w:hideMark/>
          </w:tcPr>
          <w:p w14:paraId="2E29021A" w14:textId="77777777" w:rsidR="008B47B3" w:rsidRDefault="008B47B3">
            <w:pPr>
              <w:spacing w:beforeAutospacing="1" w:line="288" w:lineRule="atLeast"/>
              <w:jc w:val="center"/>
              <w:rPr>
                <w:b/>
                <w:bCs/>
                <w:color w:val="981917"/>
                <w:sz w:val="21"/>
                <w:szCs w:val="21"/>
              </w:rPr>
            </w:pPr>
            <w:r>
              <w:rPr>
                <w:b/>
                <w:bCs/>
                <w:color w:val="981917"/>
                <w:sz w:val="21"/>
                <w:szCs w:val="21"/>
              </w:rPr>
              <w:t>3</w:t>
            </w:r>
          </w:p>
        </w:tc>
        <w:tc>
          <w:tcPr>
            <w:tcW w:w="0" w:type="auto"/>
            <w:shd w:val="clear" w:color="auto" w:fill="87CEFA"/>
            <w:tcMar>
              <w:top w:w="105" w:type="dxa"/>
              <w:left w:w="15" w:type="dxa"/>
              <w:bottom w:w="105" w:type="dxa"/>
              <w:right w:w="15" w:type="dxa"/>
            </w:tcMar>
            <w:vAlign w:val="center"/>
            <w:hideMark/>
          </w:tcPr>
          <w:p w14:paraId="764265A6" w14:textId="77777777" w:rsidR="008B47B3" w:rsidRDefault="008B47B3">
            <w:pPr>
              <w:spacing w:beforeAutospacing="1" w:line="288" w:lineRule="atLeast"/>
              <w:jc w:val="center"/>
              <w:rPr>
                <w:b/>
                <w:bCs/>
                <w:color w:val="981917"/>
                <w:sz w:val="21"/>
                <w:szCs w:val="21"/>
              </w:rPr>
            </w:pPr>
            <w:r>
              <w:rPr>
                <w:b/>
                <w:bCs/>
                <w:color w:val="981917"/>
                <w:sz w:val="21"/>
                <w:szCs w:val="21"/>
              </w:rPr>
              <w:t>4</w:t>
            </w:r>
          </w:p>
        </w:tc>
        <w:tc>
          <w:tcPr>
            <w:tcW w:w="0" w:type="auto"/>
            <w:shd w:val="clear" w:color="auto" w:fill="87CEFA"/>
            <w:tcMar>
              <w:top w:w="105" w:type="dxa"/>
              <w:left w:w="15" w:type="dxa"/>
              <w:bottom w:w="105" w:type="dxa"/>
              <w:right w:w="15" w:type="dxa"/>
            </w:tcMar>
            <w:vAlign w:val="center"/>
            <w:hideMark/>
          </w:tcPr>
          <w:p w14:paraId="6C429913" w14:textId="77777777" w:rsidR="008B47B3" w:rsidRDefault="008B47B3">
            <w:pPr>
              <w:spacing w:beforeAutospacing="1" w:line="288" w:lineRule="atLeast"/>
              <w:jc w:val="center"/>
              <w:rPr>
                <w:b/>
                <w:bCs/>
                <w:color w:val="981917"/>
                <w:sz w:val="21"/>
                <w:szCs w:val="21"/>
              </w:rPr>
            </w:pPr>
            <w:r>
              <w:rPr>
                <w:b/>
                <w:bCs/>
                <w:color w:val="981917"/>
                <w:sz w:val="21"/>
                <w:szCs w:val="21"/>
              </w:rPr>
              <w:t>5</w:t>
            </w:r>
          </w:p>
        </w:tc>
        <w:tc>
          <w:tcPr>
            <w:tcW w:w="0" w:type="auto"/>
            <w:shd w:val="clear" w:color="auto" w:fill="87CEFA"/>
            <w:tcMar>
              <w:top w:w="105" w:type="dxa"/>
              <w:left w:w="15" w:type="dxa"/>
              <w:bottom w:w="105" w:type="dxa"/>
              <w:right w:w="15" w:type="dxa"/>
            </w:tcMar>
            <w:vAlign w:val="center"/>
            <w:hideMark/>
          </w:tcPr>
          <w:p w14:paraId="51F74CD6" w14:textId="77777777" w:rsidR="008B47B3" w:rsidRDefault="008B47B3">
            <w:pPr>
              <w:spacing w:beforeAutospacing="1" w:line="288" w:lineRule="atLeast"/>
              <w:jc w:val="center"/>
              <w:rPr>
                <w:b/>
                <w:bCs/>
                <w:color w:val="981917"/>
                <w:sz w:val="21"/>
                <w:szCs w:val="21"/>
              </w:rPr>
            </w:pPr>
            <w:r>
              <w:rPr>
                <w:b/>
                <w:bCs/>
                <w:color w:val="981917"/>
                <w:sz w:val="21"/>
                <w:szCs w:val="21"/>
              </w:rPr>
              <w:t>6</w:t>
            </w:r>
          </w:p>
        </w:tc>
        <w:tc>
          <w:tcPr>
            <w:tcW w:w="0" w:type="auto"/>
            <w:shd w:val="clear" w:color="auto" w:fill="87CEFA"/>
            <w:tcMar>
              <w:top w:w="105" w:type="dxa"/>
              <w:left w:w="15" w:type="dxa"/>
              <w:bottom w:w="105" w:type="dxa"/>
              <w:right w:w="15" w:type="dxa"/>
            </w:tcMar>
            <w:vAlign w:val="center"/>
            <w:hideMark/>
          </w:tcPr>
          <w:p w14:paraId="174B8CFB" w14:textId="77777777" w:rsidR="008B47B3" w:rsidRDefault="008B47B3">
            <w:pPr>
              <w:spacing w:beforeAutospacing="1" w:line="288" w:lineRule="atLeast"/>
              <w:jc w:val="center"/>
              <w:rPr>
                <w:b/>
                <w:bCs/>
                <w:color w:val="981917"/>
                <w:sz w:val="21"/>
                <w:szCs w:val="21"/>
              </w:rPr>
            </w:pPr>
            <w:r>
              <w:rPr>
                <w:b/>
                <w:bCs/>
                <w:color w:val="981917"/>
                <w:sz w:val="21"/>
                <w:szCs w:val="21"/>
              </w:rPr>
              <w:t>7</w:t>
            </w:r>
          </w:p>
        </w:tc>
        <w:tc>
          <w:tcPr>
            <w:tcW w:w="0" w:type="auto"/>
            <w:shd w:val="clear" w:color="auto" w:fill="87CEFA"/>
            <w:tcMar>
              <w:top w:w="105" w:type="dxa"/>
              <w:left w:w="15" w:type="dxa"/>
              <w:bottom w:w="105" w:type="dxa"/>
              <w:right w:w="15" w:type="dxa"/>
            </w:tcMar>
            <w:vAlign w:val="center"/>
            <w:hideMark/>
          </w:tcPr>
          <w:p w14:paraId="486C277D" w14:textId="77777777" w:rsidR="008B47B3" w:rsidRDefault="008B47B3">
            <w:pPr>
              <w:spacing w:beforeAutospacing="1" w:line="288" w:lineRule="atLeast"/>
              <w:jc w:val="center"/>
              <w:rPr>
                <w:b/>
                <w:bCs/>
                <w:color w:val="981917"/>
                <w:sz w:val="21"/>
                <w:szCs w:val="21"/>
              </w:rPr>
            </w:pPr>
            <w:r>
              <w:rPr>
                <w:b/>
                <w:bCs/>
                <w:color w:val="981917"/>
                <w:sz w:val="21"/>
                <w:szCs w:val="21"/>
              </w:rPr>
              <w:t>8</w:t>
            </w:r>
          </w:p>
        </w:tc>
        <w:tc>
          <w:tcPr>
            <w:tcW w:w="0" w:type="auto"/>
            <w:shd w:val="clear" w:color="auto" w:fill="87CEFA"/>
            <w:tcMar>
              <w:top w:w="105" w:type="dxa"/>
              <w:left w:w="15" w:type="dxa"/>
              <w:bottom w:w="105" w:type="dxa"/>
              <w:right w:w="15" w:type="dxa"/>
            </w:tcMar>
            <w:vAlign w:val="center"/>
            <w:hideMark/>
          </w:tcPr>
          <w:p w14:paraId="7833C9FD" w14:textId="77777777" w:rsidR="008B47B3" w:rsidRDefault="008B47B3">
            <w:pPr>
              <w:spacing w:beforeAutospacing="1" w:line="288" w:lineRule="atLeast"/>
              <w:jc w:val="center"/>
              <w:rPr>
                <w:b/>
                <w:bCs/>
                <w:color w:val="981917"/>
                <w:sz w:val="21"/>
                <w:szCs w:val="21"/>
              </w:rPr>
            </w:pPr>
            <w:r>
              <w:rPr>
                <w:b/>
                <w:bCs/>
                <w:color w:val="981917"/>
                <w:sz w:val="21"/>
                <w:szCs w:val="21"/>
              </w:rPr>
              <w:t>9</w:t>
            </w:r>
          </w:p>
        </w:tc>
        <w:tc>
          <w:tcPr>
            <w:tcW w:w="0" w:type="auto"/>
            <w:shd w:val="clear" w:color="auto" w:fill="87CEFA"/>
            <w:tcMar>
              <w:top w:w="105" w:type="dxa"/>
              <w:left w:w="15" w:type="dxa"/>
              <w:bottom w:w="105" w:type="dxa"/>
              <w:right w:w="15" w:type="dxa"/>
            </w:tcMar>
            <w:vAlign w:val="center"/>
            <w:hideMark/>
          </w:tcPr>
          <w:p w14:paraId="75D8D81B" w14:textId="77777777" w:rsidR="008B47B3" w:rsidRDefault="008B47B3">
            <w:pPr>
              <w:spacing w:beforeAutospacing="1" w:line="288" w:lineRule="atLeast"/>
              <w:jc w:val="center"/>
              <w:rPr>
                <w:b/>
                <w:bCs/>
                <w:color w:val="981917"/>
                <w:sz w:val="21"/>
                <w:szCs w:val="21"/>
              </w:rPr>
            </w:pPr>
            <w:r>
              <w:rPr>
                <w:b/>
                <w:bCs/>
                <w:color w:val="981917"/>
                <w:sz w:val="21"/>
                <w:szCs w:val="21"/>
              </w:rPr>
              <w:t>10</w:t>
            </w:r>
          </w:p>
        </w:tc>
        <w:tc>
          <w:tcPr>
            <w:tcW w:w="0" w:type="auto"/>
            <w:shd w:val="clear" w:color="auto" w:fill="87CEFA"/>
            <w:tcMar>
              <w:top w:w="105" w:type="dxa"/>
              <w:left w:w="15" w:type="dxa"/>
              <w:bottom w:w="105" w:type="dxa"/>
              <w:right w:w="15" w:type="dxa"/>
            </w:tcMar>
            <w:vAlign w:val="center"/>
            <w:hideMark/>
          </w:tcPr>
          <w:p w14:paraId="1AE784EA" w14:textId="77777777" w:rsidR="008B47B3" w:rsidRDefault="008B47B3">
            <w:pPr>
              <w:spacing w:beforeAutospacing="1" w:line="288" w:lineRule="atLeast"/>
              <w:jc w:val="center"/>
              <w:rPr>
                <w:b/>
                <w:bCs/>
                <w:color w:val="981917"/>
                <w:sz w:val="21"/>
                <w:szCs w:val="21"/>
              </w:rPr>
            </w:pPr>
            <w:r>
              <w:rPr>
                <w:b/>
                <w:bCs/>
                <w:color w:val="981917"/>
                <w:sz w:val="21"/>
                <w:szCs w:val="21"/>
              </w:rPr>
              <w:t>11</w:t>
            </w:r>
          </w:p>
        </w:tc>
      </w:tr>
      <w:tr w:rsidR="008B47B3" w14:paraId="5E38C37B" w14:textId="77777777" w:rsidTr="008B47B3">
        <w:trPr>
          <w:tblCellSpacing w:w="15" w:type="dxa"/>
        </w:trPr>
        <w:tc>
          <w:tcPr>
            <w:tcW w:w="0" w:type="auto"/>
            <w:shd w:val="clear" w:color="auto" w:fill="FAEBD7"/>
            <w:tcMar>
              <w:top w:w="30" w:type="dxa"/>
              <w:left w:w="75" w:type="dxa"/>
              <w:bottom w:w="30" w:type="dxa"/>
              <w:right w:w="75" w:type="dxa"/>
            </w:tcMar>
            <w:vAlign w:val="center"/>
            <w:hideMark/>
          </w:tcPr>
          <w:p w14:paraId="1A9E40CA" w14:textId="77777777" w:rsidR="008B47B3" w:rsidRDefault="008B47B3">
            <w:pPr>
              <w:spacing w:beforeAutospacing="1" w:line="288" w:lineRule="atLeast"/>
              <w:jc w:val="center"/>
              <w:rPr>
                <w:sz w:val="18"/>
                <w:szCs w:val="18"/>
              </w:rPr>
            </w:pPr>
            <w:r>
              <w:rPr>
                <w:sz w:val="18"/>
                <w:szCs w:val="18"/>
              </w:rPr>
              <w:t>Зима</w:t>
            </w:r>
          </w:p>
        </w:tc>
        <w:tc>
          <w:tcPr>
            <w:tcW w:w="0" w:type="auto"/>
            <w:vMerge w:val="restart"/>
            <w:shd w:val="clear" w:color="auto" w:fill="FAEBD7"/>
            <w:tcMar>
              <w:top w:w="30" w:type="dxa"/>
              <w:left w:w="75" w:type="dxa"/>
              <w:bottom w:w="30" w:type="dxa"/>
              <w:right w:w="75" w:type="dxa"/>
            </w:tcMar>
            <w:vAlign w:val="center"/>
            <w:hideMark/>
          </w:tcPr>
          <w:p w14:paraId="442853FC" w14:textId="77777777" w:rsidR="008B47B3" w:rsidRDefault="008B47B3">
            <w:pPr>
              <w:spacing w:beforeAutospacing="1" w:line="288" w:lineRule="atLeast"/>
              <w:jc w:val="center"/>
              <w:rPr>
                <w:sz w:val="18"/>
                <w:szCs w:val="18"/>
              </w:rPr>
            </w:pPr>
            <w:r>
              <w:rPr>
                <w:rStyle w:val="form"/>
                <w:i/>
                <w:iCs/>
                <w:color w:val="000000"/>
                <w:sz w:val="26"/>
                <w:szCs w:val="26"/>
              </w:rPr>
              <w:t>S</w:t>
            </w:r>
            <w:r>
              <w:rPr>
                <w:sz w:val="18"/>
                <w:szCs w:val="18"/>
              </w:rPr>
              <w:t>, МВ·А</w:t>
            </w:r>
          </w:p>
        </w:tc>
        <w:tc>
          <w:tcPr>
            <w:tcW w:w="0" w:type="auto"/>
            <w:shd w:val="clear" w:color="auto" w:fill="FAEBD7"/>
            <w:tcMar>
              <w:top w:w="30" w:type="dxa"/>
              <w:left w:w="75" w:type="dxa"/>
              <w:bottom w:w="30" w:type="dxa"/>
              <w:right w:w="75" w:type="dxa"/>
            </w:tcMar>
            <w:vAlign w:val="center"/>
            <w:hideMark/>
          </w:tcPr>
          <w:p w14:paraId="5A2AB2C7" w14:textId="77777777" w:rsidR="008B47B3" w:rsidRDefault="008B47B3">
            <w:pPr>
              <w:spacing w:beforeAutospacing="1" w:line="288" w:lineRule="atLeast"/>
              <w:jc w:val="center"/>
              <w:rPr>
                <w:sz w:val="18"/>
                <w:szCs w:val="18"/>
              </w:rPr>
            </w:pPr>
            <w:r>
              <w:rPr>
                <w:sz w:val="18"/>
                <w:szCs w:val="18"/>
              </w:rPr>
              <w:t>33,6</w:t>
            </w:r>
          </w:p>
        </w:tc>
        <w:tc>
          <w:tcPr>
            <w:tcW w:w="0" w:type="auto"/>
            <w:shd w:val="clear" w:color="auto" w:fill="FAEBD7"/>
            <w:tcMar>
              <w:top w:w="30" w:type="dxa"/>
              <w:left w:w="75" w:type="dxa"/>
              <w:bottom w:w="30" w:type="dxa"/>
              <w:right w:w="75" w:type="dxa"/>
            </w:tcMar>
            <w:vAlign w:val="center"/>
            <w:hideMark/>
          </w:tcPr>
          <w:p w14:paraId="33195A08" w14:textId="77777777" w:rsidR="008B47B3" w:rsidRDefault="008B47B3">
            <w:pPr>
              <w:spacing w:beforeAutospacing="1" w:line="288" w:lineRule="atLeast"/>
              <w:jc w:val="center"/>
              <w:rPr>
                <w:sz w:val="18"/>
                <w:szCs w:val="18"/>
              </w:rPr>
            </w:pPr>
            <w:r>
              <w:rPr>
                <w:sz w:val="18"/>
                <w:szCs w:val="18"/>
              </w:rPr>
              <w:t>31,3</w:t>
            </w:r>
          </w:p>
        </w:tc>
        <w:tc>
          <w:tcPr>
            <w:tcW w:w="0" w:type="auto"/>
            <w:shd w:val="clear" w:color="auto" w:fill="FAEBD7"/>
            <w:tcMar>
              <w:top w:w="30" w:type="dxa"/>
              <w:left w:w="75" w:type="dxa"/>
              <w:bottom w:w="30" w:type="dxa"/>
              <w:right w:w="75" w:type="dxa"/>
            </w:tcMar>
            <w:vAlign w:val="center"/>
            <w:hideMark/>
          </w:tcPr>
          <w:p w14:paraId="6E9FA14C" w14:textId="77777777" w:rsidR="008B47B3" w:rsidRDefault="008B47B3">
            <w:pPr>
              <w:spacing w:beforeAutospacing="1" w:line="288" w:lineRule="atLeast"/>
              <w:jc w:val="center"/>
              <w:rPr>
                <w:sz w:val="18"/>
                <w:szCs w:val="18"/>
              </w:rPr>
            </w:pPr>
            <w:r>
              <w:rPr>
                <w:sz w:val="18"/>
                <w:szCs w:val="18"/>
              </w:rPr>
              <w:t>32,8</w:t>
            </w:r>
          </w:p>
        </w:tc>
        <w:tc>
          <w:tcPr>
            <w:tcW w:w="0" w:type="auto"/>
            <w:shd w:val="clear" w:color="auto" w:fill="FAEBD7"/>
            <w:tcMar>
              <w:top w:w="30" w:type="dxa"/>
              <w:left w:w="75" w:type="dxa"/>
              <w:bottom w:w="30" w:type="dxa"/>
              <w:right w:w="75" w:type="dxa"/>
            </w:tcMar>
            <w:vAlign w:val="center"/>
            <w:hideMark/>
          </w:tcPr>
          <w:p w14:paraId="7CFBC9E1" w14:textId="77777777" w:rsidR="008B47B3" w:rsidRDefault="008B47B3">
            <w:pPr>
              <w:spacing w:beforeAutospacing="1" w:line="288" w:lineRule="atLeast"/>
              <w:jc w:val="center"/>
              <w:rPr>
                <w:sz w:val="18"/>
                <w:szCs w:val="18"/>
              </w:rPr>
            </w:pPr>
            <w:r>
              <w:rPr>
                <w:sz w:val="18"/>
                <w:szCs w:val="18"/>
              </w:rPr>
              <w:t>33,6</w:t>
            </w:r>
          </w:p>
        </w:tc>
        <w:tc>
          <w:tcPr>
            <w:tcW w:w="0" w:type="auto"/>
            <w:shd w:val="clear" w:color="auto" w:fill="FAEBD7"/>
            <w:tcMar>
              <w:top w:w="30" w:type="dxa"/>
              <w:left w:w="75" w:type="dxa"/>
              <w:bottom w:w="30" w:type="dxa"/>
              <w:right w:w="75" w:type="dxa"/>
            </w:tcMar>
            <w:vAlign w:val="center"/>
            <w:hideMark/>
          </w:tcPr>
          <w:p w14:paraId="627CC4E2" w14:textId="77777777" w:rsidR="008B47B3" w:rsidRDefault="008B47B3">
            <w:pPr>
              <w:spacing w:beforeAutospacing="1" w:line="288" w:lineRule="atLeast"/>
              <w:jc w:val="center"/>
              <w:rPr>
                <w:sz w:val="18"/>
                <w:szCs w:val="18"/>
              </w:rPr>
            </w:pPr>
            <w:r>
              <w:rPr>
                <w:sz w:val="18"/>
                <w:szCs w:val="18"/>
              </w:rPr>
              <w:t>35,8</w:t>
            </w:r>
          </w:p>
        </w:tc>
        <w:tc>
          <w:tcPr>
            <w:tcW w:w="0" w:type="auto"/>
            <w:shd w:val="clear" w:color="auto" w:fill="FAEBD7"/>
            <w:tcMar>
              <w:top w:w="30" w:type="dxa"/>
              <w:left w:w="75" w:type="dxa"/>
              <w:bottom w:w="30" w:type="dxa"/>
              <w:right w:w="75" w:type="dxa"/>
            </w:tcMar>
            <w:vAlign w:val="center"/>
            <w:hideMark/>
          </w:tcPr>
          <w:p w14:paraId="6799ED96" w14:textId="77777777" w:rsidR="008B47B3" w:rsidRDefault="008B47B3">
            <w:pPr>
              <w:spacing w:beforeAutospacing="1" w:line="288" w:lineRule="atLeast"/>
              <w:jc w:val="center"/>
              <w:rPr>
                <w:sz w:val="18"/>
                <w:szCs w:val="18"/>
              </w:rPr>
            </w:pPr>
            <w:r>
              <w:rPr>
                <w:sz w:val="18"/>
                <w:szCs w:val="18"/>
              </w:rPr>
              <w:t>39,9</w:t>
            </w:r>
          </w:p>
        </w:tc>
        <w:tc>
          <w:tcPr>
            <w:tcW w:w="0" w:type="auto"/>
            <w:shd w:val="clear" w:color="auto" w:fill="FAEBD7"/>
            <w:tcMar>
              <w:top w:w="30" w:type="dxa"/>
              <w:left w:w="75" w:type="dxa"/>
              <w:bottom w:w="30" w:type="dxa"/>
              <w:right w:w="75" w:type="dxa"/>
            </w:tcMar>
            <w:vAlign w:val="center"/>
            <w:hideMark/>
          </w:tcPr>
          <w:p w14:paraId="173C8B61" w14:textId="77777777" w:rsidR="008B47B3" w:rsidRDefault="008B47B3">
            <w:pPr>
              <w:spacing w:beforeAutospacing="1" w:line="288" w:lineRule="atLeast"/>
              <w:jc w:val="center"/>
              <w:rPr>
                <w:sz w:val="18"/>
                <w:szCs w:val="18"/>
              </w:rPr>
            </w:pPr>
            <w:r>
              <w:rPr>
                <w:sz w:val="18"/>
                <w:szCs w:val="18"/>
              </w:rPr>
              <w:t>47,7</w:t>
            </w:r>
          </w:p>
        </w:tc>
        <w:tc>
          <w:tcPr>
            <w:tcW w:w="0" w:type="auto"/>
            <w:shd w:val="clear" w:color="auto" w:fill="FAEBD7"/>
            <w:tcMar>
              <w:top w:w="30" w:type="dxa"/>
              <w:left w:w="75" w:type="dxa"/>
              <w:bottom w:w="30" w:type="dxa"/>
              <w:right w:w="75" w:type="dxa"/>
            </w:tcMar>
            <w:vAlign w:val="center"/>
            <w:hideMark/>
          </w:tcPr>
          <w:p w14:paraId="08BBD3B2" w14:textId="77777777" w:rsidR="008B47B3" w:rsidRDefault="008B47B3">
            <w:pPr>
              <w:spacing w:beforeAutospacing="1" w:line="288" w:lineRule="atLeast"/>
              <w:jc w:val="center"/>
              <w:rPr>
                <w:sz w:val="18"/>
                <w:szCs w:val="18"/>
              </w:rPr>
            </w:pPr>
            <w:r>
              <w:rPr>
                <w:sz w:val="18"/>
                <w:szCs w:val="18"/>
              </w:rPr>
              <w:t>57,3</w:t>
            </w:r>
          </w:p>
        </w:tc>
        <w:tc>
          <w:tcPr>
            <w:tcW w:w="0" w:type="auto"/>
            <w:shd w:val="clear" w:color="auto" w:fill="FAEBD7"/>
            <w:tcMar>
              <w:top w:w="30" w:type="dxa"/>
              <w:left w:w="75" w:type="dxa"/>
              <w:bottom w:w="30" w:type="dxa"/>
              <w:right w:w="75" w:type="dxa"/>
            </w:tcMar>
            <w:vAlign w:val="center"/>
            <w:hideMark/>
          </w:tcPr>
          <w:p w14:paraId="28B503C5" w14:textId="77777777" w:rsidR="008B47B3" w:rsidRDefault="008B47B3">
            <w:pPr>
              <w:spacing w:beforeAutospacing="1" w:line="288" w:lineRule="atLeast"/>
              <w:jc w:val="center"/>
              <w:rPr>
                <w:sz w:val="18"/>
                <w:szCs w:val="18"/>
              </w:rPr>
            </w:pPr>
            <w:r>
              <w:rPr>
                <w:sz w:val="18"/>
                <w:szCs w:val="18"/>
              </w:rPr>
              <w:t>58,5</w:t>
            </w:r>
          </w:p>
        </w:tc>
        <w:tc>
          <w:tcPr>
            <w:tcW w:w="0" w:type="auto"/>
            <w:shd w:val="clear" w:color="auto" w:fill="FAEBD7"/>
            <w:tcMar>
              <w:top w:w="30" w:type="dxa"/>
              <w:left w:w="75" w:type="dxa"/>
              <w:bottom w:w="30" w:type="dxa"/>
              <w:right w:w="75" w:type="dxa"/>
            </w:tcMar>
            <w:vAlign w:val="center"/>
            <w:hideMark/>
          </w:tcPr>
          <w:p w14:paraId="435E6792" w14:textId="77777777" w:rsidR="008B47B3" w:rsidRDefault="008B47B3">
            <w:pPr>
              <w:spacing w:beforeAutospacing="1" w:line="288" w:lineRule="atLeast"/>
              <w:jc w:val="center"/>
              <w:rPr>
                <w:sz w:val="18"/>
                <w:szCs w:val="18"/>
              </w:rPr>
            </w:pPr>
            <w:r>
              <w:rPr>
                <w:sz w:val="18"/>
                <w:szCs w:val="18"/>
              </w:rPr>
              <w:t>55,0</w:t>
            </w:r>
          </w:p>
        </w:tc>
        <w:tc>
          <w:tcPr>
            <w:tcW w:w="0" w:type="auto"/>
            <w:shd w:val="clear" w:color="auto" w:fill="FAEBD7"/>
            <w:tcMar>
              <w:top w:w="30" w:type="dxa"/>
              <w:left w:w="75" w:type="dxa"/>
              <w:bottom w:w="30" w:type="dxa"/>
              <w:right w:w="75" w:type="dxa"/>
            </w:tcMar>
            <w:vAlign w:val="center"/>
            <w:hideMark/>
          </w:tcPr>
          <w:p w14:paraId="17B81F10" w14:textId="77777777" w:rsidR="008B47B3" w:rsidRDefault="008B47B3">
            <w:pPr>
              <w:spacing w:beforeAutospacing="1" w:line="288" w:lineRule="atLeast"/>
              <w:jc w:val="center"/>
              <w:rPr>
                <w:sz w:val="18"/>
                <w:szCs w:val="18"/>
              </w:rPr>
            </w:pPr>
            <w:r>
              <w:rPr>
                <w:sz w:val="18"/>
                <w:szCs w:val="18"/>
              </w:rPr>
              <w:t>46,1</w:t>
            </w:r>
          </w:p>
        </w:tc>
        <w:tc>
          <w:tcPr>
            <w:tcW w:w="0" w:type="auto"/>
            <w:shd w:val="clear" w:color="auto" w:fill="FAEBD7"/>
            <w:tcMar>
              <w:top w:w="30" w:type="dxa"/>
              <w:left w:w="75" w:type="dxa"/>
              <w:bottom w:w="30" w:type="dxa"/>
              <w:right w:w="75" w:type="dxa"/>
            </w:tcMar>
            <w:vAlign w:val="center"/>
            <w:hideMark/>
          </w:tcPr>
          <w:p w14:paraId="0D8C662F" w14:textId="77777777" w:rsidR="008B47B3" w:rsidRDefault="008B47B3">
            <w:pPr>
              <w:spacing w:beforeAutospacing="1" w:line="288" w:lineRule="atLeast"/>
              <w:jc w:val="center"/>
              <w:rPr>
                <w:sz w:val="18"/>
                <w:szCs w:val="18"/>
              </w:rPr>
            </w:pPr>
            <w:r>
              <w:rPr>
                <w:sz w:val="18"/>
                <w:szCs w:val="18"/>
              </w:rPr>
              <w:t>43,5</w:t>
            </w:r>
          </w:p>
        </w:tc>
      </w:tr>
      <w:tr w:rsidR="008B47B3" w14:paraId="20877E05" w14:textId="77777777" w:rsidTr="008B47B3">
        <w:trPr>
          <w:tblCellSpacing w:w="15" w:type="dxa"/>
        </w:trPr>
        <w:tc>
          <w:tcPr>
            <w:tcW w:w="0" w:type="auto"/>
            <w:shd w:val="clear" w:color="auto" w:fill="FAF0E6"/>
            <w:tcMar>
              <w:top w:w="30" w:type="dxa"/>
              <w:left w:w="75" w:type="dxa"/>
              <w:bottom w:w="30" w:type="dxa"/>
              <w:right w:w="75" w:type="dxa"/>
            </w:tcMar>
            <w:vAlign w:val="center"/>
            <w:hideMark/>
          </w:tcPr>
          <w:p w14:paraId="42B03E8B" w14:textId="77777777" w:rsidR="008B47B3" w:rsidRDefault="008B47B3">
            <w:pPr>
              <w:spacing w:beforeAutospacing="1" w:line="288" w:lineRule="atLeast"/>
              <w:jc w:val="center"/>
              <w:rPr>
                <w:sz w:val="18"/>
                <w:szCs w:val="18"/>
              </w:rPr>
            </w:pPr>
            <w:r>
              <w:rPr>
                <w:sz w:val="18"/>
                <w:szCs w:val="18"/>
              </w:rPr>
              <w:t>Лето</w:t>
            </w:r>
          </w:p>
        </w:tc>
        <w:tc>
          <w:tcPr>
            <w:tcW w:w="0" w:type="auto"/>
            <w:vMerge/>
            <w:shd w:val="clear" w:color="auto" w:fill="FAF0E6"/>
            <w:vAlign w:val="center"/>
            <w:hideMark/>
          </w:tcPr>
          <w:p w14:paraId="7E5C33CF" w14:textId="77777777" w:rsidR="008B47B3" w:rsidRDefault="008B47B3">
            <w:pPr>
              <w:spacing w:beforeAutospacing="1" w:line="288" w:lineRule="atLeast"/>
              <w:rPr>
                <w:sz w:val="18"/>
                <w:szCs w:val="18"/>
              </w:rPr>
            </w:pPr>
          </w:p>
        </w:tc>
        <w:tc>
          <w:tcPr>
            <w:tcW w:w="0" w:type="auto"/>
            <w:shd w:val="clear" w:color="auto" w:fill="FAF0E6"/>
            <w:tcMar>
              <w:top w:w="30" w:type="dxa"/>
              <w:left w:w="75" w:type="dxa"/>
              <w:bottom w:w="30" w:type="dxa"/>
              <w:right w:w="75" w:type="dxa"/>
            </w:tcMar>
            <w:vAlign w:val="center"/>
            <w:hideMark/>
          </w:tcPr>
          <w:p w14:paraId="323C79D2" w14:textId="77777777" w:rsidR="008B47B3" w:rsidRDefault="008B47B3">
            <w:pPr>
              <w:spacing w:beforeAutospacing="1" w:line="288" w:lineRule="atLeast"/>
              <w:jc w:val="center"/>
              <w:rPr>
                <w:sz w:val="18"/>
                <w:szCs w:val="18"/>
              </w:rPr>
            </w:pPr>
            <w:r>
              <w:rPr>
                <w:sz w:val="18"/>
                <w:szCs w:val="18"/>
              </w:rPr>
              <w:t>28,5</w:t>
            </w:r>
          </w:p>
        </w:tc>
        <w:tc>
          <w:tcPr>
            <w:tcW w:w="0" w:type="auto"/>
            <w:shd w:val="clear" w:color="auto" w:fill="FAF0E6"/>
            <w:tcMar>
              <w:top w:w="30" w:type="dxa"/>
              <w:left w:w="75" w:type="dxa"/>
              <w:bottom w:w="30" w:type="dxa"/>
              <w:right w:w="75" w:type="dxa"/>
            </w:tcMar>
            <w:vAlign w:val="center"/>
            <w:hideMark/>
          </w:tcPr>
          <w:p w14:paraId="551A3D3D" w14:textId="77777777" w:rsidR="008B47B3" w:rsidRDefault="008B47B3">
            <w:pPr>
              <w:spacing w:beforeAutospacing="1" w:line="288" w:lineRule="atLeast"/>
              <w:jc w:val="center"/>
              <w:rPr>
                <w:sz w:val="18"/>
                <w:szCs w:val="18"/>
              </w:rPr>
            </w:pPr>
            <w:r>
              <w:rPr>
                <w:sz w:val="18"/>
                <w:szCs w:val="18"/>
              </w:rPr>
              <w:t>26,3</w:t>
            </w:r>
          </w:p>
        </w:tc>
        <w:tc>
          <w:tcPr>
            <w:tcW w:w="0" w:type="auto"/>
            <w:shd w:val="clear" w:color="auto" w:fill="FAF0E6"/>
            <w:tcMar>
              <w:top w:w="30" w:type="dxa"/>
              <w:left w:w="75" w:type="dxa"/>
              <w:bottom w:w="30" w:type="dxa"/>
              <w:right w:w="75" w:type="dxa"/>
            </w:tcMar>
            <w:vAlign w:val="center"/>
            <w:hideMark/>
          </w:tcPr>
          <w:p w14:paraId="6AAC1FBB" w14:textId="77777777" w:rsidR="008B47B3" w:rsidRDefault="008B47B3">
            <w:pPr>
              <w:spacing w:beforeAutospacing="1" w:line="288" w:lineRule="atLeast"/>
              <w:jc w:val="center"/>
              <w:rPr>
                <w:sz w:val="18"/>
                <w:szCs w:val="18"/>
              </w:rPr>
            </w:pPr>
            <w:r>
              <w:rPr>
                <w:sz w:val="18"/>
                <w:szCs w:val="18"/>
              </w:rPr>
              <w:t>27,3</w:t>
            </w:r>
          </w:p>
        </w:tc>
        <w:tc>
          <w:tcPr>
            <w:tcW w:w="0" w:type="auto"/>
            <w:shd w:val="clear" w:color="auto" w:fill="FAF0E6"/>
            <w:tcMar>
              <w:top w:w="30" w:type="dxa"/>
              <w:left w:w="75" w:type="dxa"/>
              <w:bottom w:w="30" w:type="dxa"/>
              <w:right w:w="75" w:type="dxa"/>
            </w:tcMar>
            <w:vAlign w:val="center"/>
            <w:hideMark/>
          </w:tcPr>
          <w:p w14:paraId="684A2937" w14:textId="77777777" w:rsidR="008B47B3" w:rsidRDefault="008B47B3">
            <w:pPr>
              <w:spacing w:beforeAutospacing="1" w:line="288" w:lineRule="atLeast"/>
              <w:jc w:val="center"/>
              <w:rPr>
                <w:sz w:val="18"/>
                <w:szCs w:val="18"/>
              </w:rPr>
            </w:pPr>
            <w:r>
              <w:rPr>
                <w:sz w:val="18"/>
                <w:szCs w:val="18"/>
              </w:rPr>
              <w:t>27,8</w:t>
            </w:r>
          </w:p>
        </w:tc>
        <w:tc>
          <w:tcPr>
            <w:tcW w:w="0" w:type="auto"/>
            <w:shd w:val="clear" w:color="auto" w:fill="FAF0E6"/>
            <w:tcMar>
              <w:top w:w="30" w:type="dxa"/>
              <w:left w:w="75" w:type="dxa"/>
              <w:bottom w:w="30" w:type="dxa"/>
              <w:right w:w="75" w:type="dxa"/>
            </w:tcMar>
            <w:vAlign w:val="center"/>
            <w:hideMark/>
          </w:tcPr>
          <w:p w14:paraId="001C0C7C" w14:textId="77777777" w:rsidR="008B47B3" w:rsidRDefault="008B47B3">
            <w:pPr>
              <w:spacing w:beforeAutospacing="1" w:line="288" w:lineRule="atLeast"/>
              <w:jc w:val="center"/>
              <w:rPr>
                <w:sz w:val="18"/>
                <w:szCs w:val="18"/>
              </w:rPr>
            </w:pPr>
            <w:r>
              <w:rPr>
                <w:sz w:val="18"/>
                <w:szCs w:val="18"/>
              </w:rPr>
              <w:t>28,8</w:t>
            </w:r>
          </w:p>
        </w:tc>
        <w:tc>
          <w:tcPr>
            <w:tcW w:w="0" w:type="auto"/>
            <w:shd w:val="clear" w:color="auto" w:fill="FAF0E6"/>
            <w:tcMar>
              <w:top w:w="30" w:type="dxa"/>
              <w:left w:w="75" w:type="dxa"/>
              <w:bottom w:w="30" w:type="dxa"/>
              <w:right w:w="75" w:type="dxa"/>
            </w:tcMar>
            <w:vAlign w:val="center"/>
            <w:hideMark/>
          </w:tcPr>
          <w:p w14:paraId="4F179AEE" w14:textId="77777777" w:rsidR="008B47B3" w:rsidRDefault="008B47B3">
            <w:pPr>
              <w:spacing w:beforeAutospacing="1" w:line="288" w:lineRule="atLeast"/>
              <w:jc w:val="center"/>
              <w:rPr>
                <w:sz w:val="18"/>
                <w:szCs w:val="18"/>
              </w:rPr>
            </w:pPr>
            <w:r>
              <w:rPr>
                <w:sz w:val="18"/>
                <w:szCs w:val="18"/>
              </w:rPr>
              <w:t>34,6</w:t>
            </w:r>
          </w:p>
        </w:tc>
        <w:tc>
          <w:tcPr>
            <w:tcW w:w="0" w:type="auto"/>
            <w:shd w:val="clear" w:color="auto" w:fill="FAF0E6"/>
            <w:tcMar>
              <w:top w:w="30" w:type="dxa"/>
              <w:left w:w="75" w:type="dxa"/>
              <w:bottom w:w="30" w:type="dxa"/>
              <w:right w:w="75" w:type="dxa"/>
            </w:tcMar>
            <w:vAlign w:val="center"/>
            <w:hideMark/>
          </w:tcPr>
          <w:p w14:paraId="579F8AE8" w14:textId="77777777" w:rsidR="008B47B3" w:rsidRDefault="008B47B3">
            <w:pPr>
              <w:spacing w:beforeAutospacing="1" w:line="288" w:lineRule="atLeast"/>
              <w:jc w:val="center"/>
              <w:rPr>
                <w:sz w:val="18"/>
                <w:szCs w:val="18"/>
              </w:rPr>
            </w:pPr>
            <w:r>
              <w:rPr>
                <w:sz w:val="18"/>
                <w:szCs w:val="18"/>
              </w:rPr>
              <w:t>53,0</w:t>
            </w:r>
          </w:p>
        </w:tc>
        <w:tc>
          <w:tcPr>
            <w:tcW w:w="0" w:type="auto"/>
            <w:shd w:val="clear" w:color="auto" w:fill="FAF0E6"/>
            <w:tcMar>
              <w:top w:w="30" w:type="dxa"/>
              <w:left w:w="75" w:type="dxa"/>
              <w:bottom w:w="30" w:type="dxa"/>
              <w:right w:w="75" w:type="dxa"/>
            </w:tcMar>
            <w:vAlign w:val="center"/>
            <w:hideMark/>
          </w:tcPr>
          <w:p w14:paraId="1EA0C478" w14:textId="77777777" w:rsidR="008B47B3" w:rsidRDefault="008B47B3">
            <w:pPr>
              <w:spacing w:beforeAutospacing="1" w:line="288" w:lineRule="atLeast"/>
              <w:jc w:val="center"/>
              <w:rPr>
                <w:sz w:val="18"/>
                <w:szCs w:val="18"/>
              </w:rPr>
            </w:pPr>
            <w:r>
              <w:rPr>
                <w:sz w:val="18"/>
                <w:szCs w:val="18"/>
              </w:rPr>
              <w:t>56,8</w:t>
            </w:r>
          </w:p>
        </w:tc>
        <w:tc>
          <w:tcPr>
            <w:tcW w:w="0" w:type="auto"/>
            <w:shd w:val="clear" w:color="auto" w:fill="FAF0E6"/>
            <w:tcMar>
              <w:top w:w="30" w:type="dxa"/>
              <w:left w:w="75" w:type="dxa"/>
              <w:bottom w:w="30" w:type="dxa"/>
              <w:right w:w="75" w:type="dxa"/>
            </w:tcMar>
            <w:vAlign w:val="center"/>
            <w:hideMark/>
          </w:tcPr>
          <w:p w14:paraId="189DEF6F" w14:textId="77777777" w:rsidR="008B47B3" w:rsidRDefault="008B47B3">
            <w:pPr>
              <w:spacing w:beforeAutospacing="1" w:line="288" w:lineRule="atLeast"/>
              <w:jc w:val="center"/>
              <w:rPr>
                <w:sz w:val="18"/>
                <w:szCs w:val="18"/>
              </w:rPr>
            </w:pPr>
            <w:r>
              <w:rPr>
                <w:sz w:val="18"/>
                <w:szCs w:val="18"/>
              </w:rPr>
              <w:t>55,3</w:t>
            </w:r>
          </w:p>
        </w:tc>
        <w:tc>
          <w:tcPr>
            <w:tcW w:w="0" w:type="auto"/>
            <w:shd w:val="clear" w:color="auto" w:fill="FAF0E6"/>
            <w:tcMar>
              <w:top w:w="30" w:type="dxa"/>
              <w:left w:w="75" w:type="dxa"/>
              <w:bottom w:w="30" w:type="dxa"/>
              <w:right w:w="75" w:type="dxa"/>
            </w:tcMar>
            <w:vAlign w:val="center"/>
            <w:hideMark/>
          </w:tcPr>
          <w:p w14:paraId="7DF745DE" w14:textId="77777777" w:rsidR="008B47B3" w:rsidRDefault="008B47B3">
            <w:pPr>
              <w:spacing w:beforeAutospacing="1" w:line="288" w:lineRule="atLeast"/>
              <w:jc w:val="center"/>
              <w:rPr>
                <w:sz w:val="18"/>
                <w:szCs w:val="18"/>
              </w:rPr>
            </w:pPr>
            <w:r>
              <w:rPr>
                <w:sz w:val="18"/>
                <w:szCs w:val="18"/>
              </w:rPr>
              <w:t>47,2</w:t>
            </w:r>
          </w:p>
        </w:tc>
        <w:tc>
          <w:tcPr>
            <w:tcW w:w="0" w:type="auto"/>
            <w:shd w:val="clear" w:color="auto" w:fill="FAF0E6"/>
            <w:tcMar>
              <w:top w:w="30" w:type="dxa"/>
              <w:left w:w="75" w:type="dxa"/>
              <w:bottom w:w="30" w:type="dxa"/>
              <w:right w:w="75" w:type="dxa"/>
            </w:tcMar>
            <w:vAlign w:val="center"/>
            <w:hideMark/>
          </w:tcPr>
          <w:p w14:paraId="12405FF8" w14:textId="77777777" w:rsidR="008B47B3" w:rsidRDefault="008B47B3">
            <w:pPr>
              <w:spacing w:beforeAutospacing="1" w:line="288" w:lineRule="atLeast"/>
              <w:jc w:val="center"/>
              <w:rPr>
                <w:sz w:val="18"/>
                <w:szCs w:val="18"/>
              </w:rPr>
            </w:pPr>
            <w:r>
              <w:rPr>
                <w:sz w:val="18"/>
                <w:szCs w:val="18"/>
              </w:rPr>
              <w:t>42,9</w:t>
            </w:r>
          </w:p>
        </w:tc>
        <w:tc>
          <w:tcPr>
            <w:tcW w:w="0" w:type="auto"/>
            <w:shd w:val="clear" w:color="auto" w:fill="FAF0E6"/>
            <w:tcMar>
              <w:top w:w="30" w:type="dxa"/>
              <w:left w:w="75" w:type="dxa"/>
              <w:bottom w:w="30" w:type="dxa"/>
              <w:right w:w="75" w:type="dxa"/>
            </w:tcMar>
            <w:vAlign w:val="center"/>
            <w:hideMark/>
          </w:tcPr>
          <w:p w14:paraId="4AAE6C8F" w14:textId="77777777" w:rsidR="008B47B3" w:rsidRDefault="008B47B3">
            <w:pPr>
              <w:spacing w:beforeAutospacing="1" w:line="288" w:lineRule="atLeast"/>
              <w:jc w:val="center"/>
              <w:rPr>
                <w:sz w:val="18"/>
                <w:szCs w:val="18"/>
              </w:rPr>
            </w:pPr>
            <w:r>
              <w:rPr>
                <w:sz w:val="18"/>
                <w:szCs w:val="18"/>
              </w:rPr>
              <w:t>40,7</w:t>
            </w:r>
          </w:p>
        </w:tc>
      </w:tr>
      <w:tr w:rsidR="008B47B3" w14:paraId="5EF64593" w14:textId="77777777" w:rsidTr="008B47B3">
        <w:trPr>
          <w:tblCellSpacing w:w="15" w:type="dxa"/>
        </w:trPr>
        <w:tc>
          <w:tcPr>
            <w:tcW w:w="0" w:type="auto"/>
            <w:gridSpan w:val="2"/>
            <w:shd w:val="clear" w:color="auto" w:fill="FAEBD7"/>
            <w:tcMar>
              <w:top w:w="30" w:type="dxa"/>
              <w:left w:w="75" w:type="dxa"/>
              <w:bottom w:w="30" w:type="dxa"/>
              <w:right w:w="75" w:type="dxa"/>
            </w:tcMar>
            <w:vAlign w:val="center"/>
            <w:hideMark/>
          </w:tcPr>
          <w:p w14:paraId="08FA5804" w14:textId="77777777" w:rsidR="008B47B3" w:rsidRDefault="008B47B3">
            <w:pPr>
              <w:spacing w:beforeAutospacing="1" w:line="288" w:lineRule="atLeast"/>
              <w:jc w:val="center"/>
              <w:rPr>
                <w:sz w:val="18"/>
                <w:szCs w:val="18"/>
              </w:rPr>
            </w:pPr>
            <w:r>
              <w:rPr>
                <w:sz w:val="18"/>
                <w:szCs w:val="18"/>
              </w:rPr>
              <w:t>Часы суток</w:t>
            </w:r>
          </w:p>
        </w:tc>
        <w:tc>
          <w:tcPr>
            <w:tcW w:w="0" w:type="auto"/>
            <w:shd w:val="clear" w:color="auto" w:fill="FAEBD7"/>
            <w:tcMar>
              <w:top w:w="30" w:type="dxa"/>
              <w:left w:w="75" w:type="dxa"/>
              <w:bottom w:w="30" w:type="dxa"/>
              <w:right w:w="75" w:type="dxa"/>
            </w:tcMar>
            <w:vAlign w:val="center"/>
            <w:hideMark/>
          </w:tcPr>
          <w:p w14:paraId="070F4EE6" w14:textId="77777777" w:rsidR="008B47B3" w:rsidRDefault="008B47B3">
            <w:pPr>
              <w:spacing w:beforeAutospacing="1"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71527EEE" w14:textId="77777777" w:rsidR="008B47B3" w:rsidRDefault="008B47B3">
            <w:pPr>
              <w:spacing w:beforeAutospacing="1" w:line="288" w:lineRule="atLeast"/>
              <w:jc w:val="center"/>
              <w:rPr>
                <w:sz w:val="18"/>
                <w:szCs w:val="18"/>
              </w:rPr>
            </w:pPr>
            <w:r>
              <w:rPr>
                <w:sz w:val="18"/>
                <w:szCs w:val="18"/>
              </w:rPr>
              <w:t>13</w:t>
            </w:r>
          </w:p>
        </w:tc>
        <w:tc>
          <w:tcPr>
            <w:tcW w:w="0" w:type="auto"/>
            <w:shd w:val="clear" w:color="auto" w:fill="FAEBD7"/>
            <w:tcMar>
              <w:top w:w="30" w:type="dxa"/>
              <w:left w:w="75" w:type="dxa"/>
              <w:bottom w:w="30" w:type="dxa"/>
              <w:right w:w="75" w:type="dxa"/>
            </w:tcMar>
            <w:vAlign w:val="center"/>
            <w:hideMark/>
          </w:tcPr>
          <w:p w14:paraId="04DC6534" w14:textId="77777777" w:rsidR="008B47B3" w:rsidRDefault="008B47B3">
            <w:pPr>
              <w:spacing w:beforeAutospacing="1"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16232F5F" w14:textId="77777777" w:rsidR="008B47B3" w:rsidRDefault="008B47B3">
            <w:pPr>
              <w:spacing w:beforeAutospacing="1" w:line="288" w:lineRule="atLeast"/>
              <w:jc w:val="center"/>
              <w:rPr>
                <w:sz w:val="18"/>
                <w:szCs w:val="18"/>
              </w:rPr>
            </w:pPr>
            <w:r>
              <w:rPr>
                <w:sz w:val="18"/>
                <w:szCs w:val="18"/>
              </w:rPr>
              <w:t>15</w:t>
            </w:r>
          </w:p>
        </w:tc>
        <w:tc>
          <w:tcPr>
            <w:tcW w:w="0" w:type="auto"/>
            <w:shd w:val="clear" w:color="auto" w:fill="FAEBD7"/>
            <w:tcMar>
              <w:top w:w="30" w:type="dxa"/>
              <w:left w:w="75" w:type="dxa"/>
              <w:bottom w:w="30" w:type="dxa"/>
              <w:right w:w="75" w:type="dxa"/>
            </w:tcMar>
            <w:vAlign w:val="center"/>
            <w:hideMark/>
          </w:tcPr>
          <w:p w14:paraId="5EDCFAD2" w14:textId="77777777" w:rsidR="008B47B3" w:rsidRDefault="008B47B3">
            <w:pPr>
              <w:spacing w:beforeAutospacing="1" w:line="288" w:lineRule="atLeast"/>
              <w:jc w:val="center"/>
              <w:rPr>
                <w:sz w:val="18"/>
                <w:szCs w:val="18"/>
              </w:rPr>
            </w:pPr>
            <w:r>
              <w:rPr>
                <w:sz w:val="18"/>
                <w:szCs w:val="18"/>
              </w:rPr>
              <w:t>16</w:t>
            </w:r>
          </w:p>
        </w:tc>
        <w:tc>
          <w:tcPr>
            <w:tcW w:w="0" w:type="auto"/>
            <w:shd w:val="clear" w:color="auto" w:fill="FAEBD7"/>
            <w:tcMar>
              <w:top w:w="30" w:type="dxa"/>
              <w:left w:w="75" w:type="dxa"/>
              <w:bottom w:w="30" w:type="dxa"/>
              <w:right w:w="75" w:type="dxa"/>
            </w:tcMar>
            <w:vAlign w:val="center"/>
            <w:hideMark/>
          </w:tcPr>
          <w:p w14:paraId="5E8F23AD" w14:textId="77777777" w:rsidR="008B47B3" w:rsidRDefault="008B47B3">
            <w:pPr>
              <w:spacing w:beforeAutospacing="1" w:line="288" w:lineRule="atLeast"/>
              <w:jc w:val="center"/>
              <w:rPr>
                <w:sz w:val="18"/>
                <w:szCs w:val="18"/>
              </w:rPr>
            </w:pPr>
            <w:r>
              <w:rPr>
                <w:sz w:val="18"/>
                <w:szCs w:val="18"/>
              </w:rPr>
              <w:t>17</w:t>
            </w:r>
          </w:p>
        </w:tc>
        <w:tc>
          <w:tcPr>
            <w:tcW w:w="0" w:type="auto"/>
            <w:shd w:val="clear" w:color="auto" w:fill="FAEBD7"/>
            <w:tcMar>
              <w:top w:w="30" w:type="dxa"/>
              <w:left w:w="75" w:type="dxa"/>
              <w:bottom w:w="30" w:type="dxa"/>
              <w:right w:w="75" w:type="dxa"/>
            </w:tcMar>
            <w:vAlign w:val="center"/>
            <w:hideMark/>
          </w:tcPr>
          <w:p w14:paraId="34589870" w14:textId="77777777" w:rsidR="008B47B3" w:rsidRDefault="008B47B3">
            <w:pPr>
              <w:spacing w:beforeAutospacing="1" w:line="288" w:lineRule="atLeast"/>
              <w:jc w:val="center"/>
              <w:rPr>
                <w:sz w:val="18"/>
                <w:szCs w:val="18"/>
              </w:rPr>
            </w:pPr>
            <w:r>
              <w:rPr>
                <w:sz w:val="18"/>
                <w:szCs w:val="18"/>
              </w:rPr>
              <w:t>18</w:t>
            </w:r>
          </w:p>
        </w:tc>
        <w:tc>
          <w:tcPr>
            <w:tcW w:w="0" w:type="auto"/>
            <w:shd w:val="clear" w:color="auto" w:fill="FAEBD7"/>
            <w:tcMar>
              <w:top w:w="30" w:type="dxa"/>
              <w:left w:w="75" w:type="dxa"/>
              <w:bottom w:w="30" w:type="dxa"/>
              <w:right w:w="75" w:type="dxa"/>
            </w:tcMar>
            <w:vAlign w:val="center"/>
            <w:hideMark/>
          </w:tcPr>
          <w:p w14:paraId="45DCCC71" w14:textId="77777777" w:rsidR="008B47B3" w:rsidRDefault="008B47B3">
            <w:pPr>
              <w:spacing w:beforeAutospacing="1" w:line="288" w:lineRule="atLeast"/>
              <w:jc w:val="center"/>
              <w:rPr>
                <w:sz w:val="18"/>
                <w:szCs w:val="18"/>
              </w:rPr>
            </w:pPr>
            <w:r>
              <w:rPr>
                <w:sz w:val="18"/>
                <w:szCs w:val="18"/>
              </w:rPr>
              <w:t>19</w:t>
            </w:r>
          </w:p>
        </w:tc>
        <w:tc>
          <w:tcPr>
            <w:tcW w:w="0" w:type="auto"/>
            <w:shd w:val="clear" w:color="auto" w:fill="FAEBD7"/>
            <w:tcMar>
              <w:top w:w="30" w:type="dxa"/>
              <w:left w:w="75" w:type="dxa"/>
              <w:bottom w:w="30" w:type="dxa"/>
              <w:right w:w="75" w:type="dxa"/>
            </w:tcMar>
            <w:vAlign w:val="center"/>
            <w:hideMark/>
          </w:tcPr>
          <w:p w14:paraId="429BD707" w14:textId="77777777" w:rsidR="008B47B3" w:rsidRDefault="008B47B3">
            <w:pPr>
              <w:spacing w:beforeAutospacing="1" w:line="288" w:lineRule="atLeast"/>
              <w:jc w:val="center"/>
              <w:rPr>
                <w:sz w:val="18"/>
                <w:szCs w:val="18"/>
              </w:rPr>
            </w:pPr>
            <w:r>
              <w:rPr>
                <w:sz w:val="18"/>
                <w:szCs w:val="18"/>
              </w:rPr>
              <w:t>20</w:t>
            </w:r>
          </w:p>
        </w:tc>
        <w:tc>
          <w:tcPr>
            <w:tcW w:w="0" w:type="auto"/>
            <w:shd w:val="clear" w:color="auto" w:fill="FAEBD7"/>
            <w:tcMar>
              <w:top w:w="30" w:type="dxa"/>
              <w:left w:w="75" w:type="dxa"/>
              <w:bottom w:w="30" w:type="dxa"/>
              <w:right w:w="75" w:type="dxa"/>
            </w:tcMar>
            <w:vAlign w:val="center"/>
            <w:hideMark/>
          </w:tcPr>
          <w:p w14:paraId="6F95086C" w14:textId="77777777" w:rsidR="008B47B3" w:rsidRDefault="008B47B3">
            <w:pPr>
              <w:spacing w:beforeAutospacing="1" w:line="288" w:lineRule="atLeast"/>
              <w:jc w:val="center"/>
              <w:rPr>
                <w:sz w:val="18"/>
                <w:szCs w:val="18"/>
              </w:rPr>
            </w:pPr>
            <w:r>
              <w:rPr>
                <w:sz w:val="18"/>
                <w:szCs w:val="18"/>
              </w:rPr>
              <w:t>21</w:t>
            </w:r>
          </w:p>
        </w:tc>
        <w:tc>
          <w:tcPr>
            <w:tcW w:w="0" w:type="auto"/>
            <w:shd w:val="clear" w:color="auto" w:fill="FAEBD7"/>
            <w:tcMar>
              <w:top w:w="30" w:type="dxa"/>
              <w:left w:w="75" w:type="dxa"/>
              <w:bottom w:w="30" w:type="dxa"/>
              <w:right w:w="75" w:type="dxa"/>
            </w:tcMar>
            <w:vAlign w:val="center"/>
            <w:hideMark/>
          </w:tcPr>
          <w:p w14:paraId="4371121E" w14:textId="77777777" w:rsidR="008B47B3" w:rsidRDefault="008B47B3">
            <w:pPr>
              <w:spacing w:beforeAutospacing="1" w:line="288" w:lineRule="atLeast"/>
              <w:jc w:val="center"/>
              <w:rPr>
                <w:sz w:val="18"/>
                <w:szCs w:val="18"/>
              </w:rPr>
            </w:pPr>
            <w:r>
              <w:rPr>
                <w:sz w:val="18"/>
                <w:szCs w:val="18"/>
              </w:rPr>
              <w:t>22</w:t>
            </w:r>
          </w:p>
        </w:tc>
        <w:tc>
          <w:tcPr>
            <w:tcW w:w="0" w:type="auto"/>
            <w:shd w:val="clear" w:color="auto" w:fill="FAEBD7"/>
            <w:tcMar>
              <w:top w:w="30" w:type="dxa"/>
              <w:left w:w="75" w:type="dxa"/>
              <w:bottom w:w="30" w:type="dxa"/>
              <w:right w:w="75" w:type="dxa"/>
            </w:tcMar>
            <w:vAlign w:val="center"/>
            <w:hideMark/>
          </w:tcPr>
          <w:p w14:paraId="63D0DE8A" w14:textId="77777777" w:rsidR="008B47B3" w:rsidRDefault="008B47B3">
            <w:pPr>
              <w:spacing w:beforeAutospacing="1" w:line="288" w:lineRule="atLeast"/>
              <w:jc w:val="center"/>
              <w:rPr>
                <w:sz w:val="18"/>
                <w:szCs w:val="18"/>
              </w:rPr>
            </w:pPr>
            <w:r>
              <w:rPr>
                <w:sz w:val="18"/>
                <w:szCs w:val="18"/>
              </w:rPr>
              <w:t>23</w:t>
            </w:r>
          </w:p>
        </w:tc>
      </w:tr>
      <w:tr w:rsidR="008B47B3" w14:paraId="1B1B8AA7" w14:textId="77777777" w:rsidTr="008B47B3">
        <w:trPr>
          <w:tblCellSpacing w:w="15" w:type="dxa"/>
        </w:trPr>
        <w:tc>
          <w:tcPr>
            <w:tcW w:w="0" w:type="auto"/>
            <w:shd w:val="clear" w:color="auto" w:fill="FAF0E6"/>
            <w:tcMar>
              <w:top w:w="30" w:type="dxa"/>
              <w:left w:w="75" w:type="dxa"/>
              <w:bottom w:w="30" w:type="dxa"/>
              <w:right w:w="75" w:type="dxa"/>
            </w:tcMar>
            <w:vAlign w:val="center"/>
            <w:hideMark/>
          </w:tcPr>
          <w:p w14:paraId="28D7F265" w14:textId="77777777" w:rsidR="008B47B3" w:rsidRDefault="008B47B3">
            <w:pPr>
              <w:spacing w:beforeAutospacing="1" w:line="288" w:lineRule="atLeast"/>
              <w:jc w:val="center"/>
              <w:rPr>
                <w:sz w:val="18"/>
                <w:szCs w:val="18"/>
              </w:rPr>
            </w:pPr>
            <w:r>
              <w:rPr>
                <w:sz w:val="18"/>
                <w:szCs w:val="18"/>
              </w:rPr>
              <w:t>Зима</w:t>
            </w:r>
          </w:p>
        </w:tc>
        <w:tc>
          <w:tcPr>
            <w:tcW w:w="0" w:type="auto"/>
            <w:vMerge w:val="restart"/>
            <w:shd w:val="clear" w:color="auto" w:fill="FAF0E6"/>
            <w:tcMar>
              <w:top w:w="30" w:type="dxa"/>
              <w:left w:w="75" w:type="dxa"/>
              <w:bottom w:w="30" w:type="dxa"/>
              <w:right w:w="75" w:type="dxa"/>
            </w:tcMar>
            <w:vAlign w:val="center"/>
            <w:hideMark/>
          </w:tcPr>
          <w:p w14:paraId="7F7AC5EF" w14:textId="77777777" w:rsidR="008B47B3" w:rsidRDefault="008B47B3">
            <w:pPr>
              <w:spacing w:beforeAutospacing="1" w:line="288" w:lineRule="atLeast"/>
              <w:jc w:val="center"/>
              <w:rPr>
                <w:sz w:val="18"/>
                <w:szCs w:val="18"/>
              </w:rPr>
            </w:pPr>
            <w:r>
              <w:rPr>
                <w:rStyle w:val="form"/>
                <w:i/>
                <w:iCs/>
                <w:color w:val="000000"/>
                <w:sz w:val="26"/>
                <w:szCs w:val="26"/>
              </w:rPr>
              <w:t>S</w:t>
            </w:r>
            <w:r>
              <w:rPr>
                <w:sz w:val="18"/>
                <w:szCs w:val="18"/>
              </w:rPr>
              <w:t>, МВ·А</w:t>
            </w:r>
          </w:p>
        </w:tc>
        <w:tc>
          <w:tcPr>
            <w:tcW w:w="0" w:type="auto"/>
            <w:shd w:val="clear" w:color="auto" w:fill="FAF0E6"/>
            <w:tcMar>
              <w:top w:w="30" w:type="dxa"/>
              <w:left w:w="75" w:type="dxa"/>
              <w:bottom w:w="30" w:type="dxa"/>
              <w:right w:w="75" w:type="dxa"/>
            </w:tcMar>
            <w:vAlign w:val="center"/>
            <w:hideMark/>
          </w:tcPr>
          <w:p w14:paraId="24085956" w14:textId="77777777" w:rsidR="008B47B3" w:rsidRDefault="008B47B3">
            <w:pPr>
              <w:spacing w:beforeAutospacing="1" w:line="288" w:lineRule="atLeast"/>
              <w:jc w:val="center"/>
              <w:rPr>
                <w:sz w:val="18"/>
                <w:szCs w:val="18"/>
              </w:rPr>
            </w:pPr>
            <w:r>
              <w:rPr>
                <w:sz w:val="18"/>
                <w:szCs w:val="18"/>
              </w:rPr>
              <w:t>42,7</w:t>
            </w:r>
          </w:p>
        </w:tc>
        <w:tc>
          <w:tcPr>
            <w:tcW w:w="0" w:type="auto"/>
            <w:shd w:val="clear" w:color="auto" w:fill="FAF0E6"/>
            <w:tcMar>
              <w:top w:w="30" w:type="dxa"/>
              <w:left w:w="75" w:type="dxa"/>
              <w:bottom w:w="30" w:type="dxa"/>
              <w:right w:w="75" w:type="dxa"/>
            </w:tcMar>
            <w:vAlign w:val="center"/>
            <w:hideMark/>
          </w:tcPr>
          <w:p w14:paraId="6F58074A" w14:textId="77777777" w:rsidR="008B47B3" w:rsidRDefault="008B47B3">
            <w:pPr>
              <w:spacing w:beforeAutospacing="1" w:line="288" w:lineRule="atLeast"/>
              <w:jc w:val="center"/>
              <w:rPr>
                <w:sz w:val="18"/>
                <w:szCs w:val="18"/>
              </w:rPr>
            </w:pPr>
            <w:r>
              <w:rPr>
                <w:sz w:val="18"/>
                <w:szCs w:val="18"/>
              </w:rPr>
              <w:t>42,2</w:t>
            </w:r>
          </w:p>
        </w:tc>
        <w:tc>
          <w:tcPr>
            <w:tcW w:w="0" w:type="auto"/>
            <w:shd w:val="clear" w:color="auto" w:fill="FAF0E6"/>
            <w:tcMar>
              <w:top w:w="30" w:type="dxa"/>
              <w:left w:w="75" w:type="dxa"/>
              <w:bottom w:w="30" w:type="dxa"/>
              <w:right w:w="75" w:type="dxa"/>
            </w:tcMar>
            <w:vAlign w:val="center"/>
            <w:hideMark/>
          </w:tcPr>
          <w:p w14:paraId="1F1C93ED" w14:textId="77777777" w:rsidR="008B47B3" w:rsidRDefault="008B47B3">
            <w:pPr>
              <w:spacing w:beforeAutospacing="1" w:line="288" w:lineRule="atLeast"/>
              <w:jc w:val="center"/>
              <w:rPr>
                <w:sz w:val="18"/>
                <w:szCs w:val="18"/>
              </w:rPr>
            </w:pPr>
            <w:r>
              <w:rPr>
                <w:sz w:val="18"/>
                <w:szCs w:val="18"/>
              </w:rPr>
              <w:t>45,9</w:t>
            </w:r>
          </w:p>
        </w:tc>
        <w:tc>
          <w:tcPr>
            <w:tcW w:w="0" w:type="auto"/>
            <w:shd w:val="clear" w:color="auto" w:fill="FAF0E6"/>
            <w:tcMar>
              <w:top w:w="30" w:type="dxa"/>
              <w:left w:w="75" w:type="dxa"/>
              <w:bottom w:w="30" w:type="dxa"/>
              <w:right w:w="75" w:type="dxa"/>
            </w:tcMar>
            <w:vAlign w:val="center"/>
            <w:hideMark/>
          </w:tcPr>
          <w:p w14:paraId="2663B042" w14:textId="77777777" w:rsidR="008B47B3" w:rsidRDefault="008B47B3">
            <w:pPr>
              <w:spacing w:beforeAutospacing="1" w:line="288" w:lineRule="atLeast"/>
              <w:jc w:val="center"/>
              <w:rPr>
                <w:sz w:val="18"/>
                <w:szCs w:val="18"/>
              </w:rPr>
            </w:pPr>
            <w:r>
              <w:rPr>
                <w:sz w:val="18"/>
                <w:szCs w:val="18"/>
              </w:rPr>
              <w:t>53,5</w:t>
            </w:r>
          </w:p>
        </w:tc>
        <w:tc>
          <w:tcPr>
            <w:tcW w:w="0" w:type="auto"/>
            <w:shd w:val="clear" w:color="auto" w:fill="FAF0E6"/>
            <w:tcMar>
              <w:top w:w="30" w:type="dxa"/>
              <w:left w:w="75" w:type="dxa"/>
              <w:bottom w:w="30" w:type="dxa"/>
              <w:right w:w="75" w:type="dxa"/>
            </w:tcMar>
            <w:vAlign w:val="center"/>
            <w:hideMark/>
          </w:tcPr>
          <w:p w14:paraId="596DA08D" w14:textId="77777777" w:rsidR="008B47B3" w:rsidRDefault="008B47B3">
            <w:pPr>
              <w:spacing w:beforeAutospacing="1" w:line="288" w:lineRule="atLeast"/>
              <w:jc w:val="center"/>
              <w:rPr>
                <w:sz w:val="18"/>
                <w:szCs w:val="18"/>
              </w:rPr>
            </w:pPr>
            <w:r>
              <w:rPr>
                <w:sz w:val="18"/>
                <w:szCs w:val="18"/>
              </w:rPr>
              <w:t>64,6</w:t>
            </w:r>
          </w:p>
        </w:tc>
        <w:tc>
          <w:tcPr>
            <w:tcW w:w="0" w:type="auto"/>
            <w:shd w:val="clear" w:color="auto" w:fill="FAF0E6"/>
            <w:tcMar>
              <w:top w:w="30" w:type="dxa"/>
              <w:left w:w="75" w:type="dxa"/>
              <w:bottom w:w="30" w:type="dxa"/>
              <w:right w:w="75" w:type="dxa"/>
            </w:tcMar>
            <w:vAlign w:val="center"/>
            <w:hideMark/>
          </w:tcPr>
          <w:p w14:paraId="5DB5337D" w14:textId="77777777" w:rsidR="008B47B3" w:rsidRDefault="008B47B3">
            <w:pPr>
              <w:spacing w:beforeAutospacing="1" w:line="288" w:lineRule="atLeast"/>
              <w:jc w:val="center"/>
              <w:rPr>
                <w:sz w:val="18"/>
                <w:szCs w:val="18"/>
              </w:rPr>
            </w:pPr>
            <w:r>
              <w:rPr>
                <w:sz w:val="18"/>
                <w:szCs w:val="18"/>
              </w:rPr>
              <w:t>70,9</w:t>
            </w:r>
          </w:p>
        </w:tc>
        <w:tc>
          <w:tcPr>
            <w:tcW w:w="0" w:type="auto"/>
            <w:shd w:val="clear" w:color="auto" w:fill="FAF0E6"/>
            <w:tcMar>
              <w:top w:w="30" w:type="dxa"/>
              <w:left w:w="75" w:type="dxa"/>
              <w:bottom w:w="30" w:type="dxa"/>
              <w:right w:w="75" w:type="dxa"/>
            </w:tcMar>
            <w:vAlign w:val="center"/>
            <w:hideMark/>
          </w:tcPr>
          <w:p w14:paraId="0B851C54" w14:textId="77777777" w:rsidR="008B47B3" w:rsidRDefault="008B47B3">
            <w:pPr>
              <w:spacing w:beforeAutospacing="1" w:line="288" w:lineRule="atLeast"/>
              <w:jc w:val="center"/>
              <w:rPr>
                <w:sz w:val="18"/>
                <w:szCs w:val="18"/>
              </w:rPr>
            </w:pPr>
            <w:r>
              <w:rPr>
                <w:sz w:val="18"/>
                <w:szCs w:val="18"/>
              </w:rPr>
              <w:t>75,7</w:t>
            </w:r>
          </w:p>
        </w:tc>
        <w:tc>
          <w:tcPr>
            <w:tcW w:w="0" w:type="auto"/>
            <w:shd w:val="clear" w:color="auto" w:fill="FAF0E6"/>
            <w:tcMar>
              <w:top w:w="30" w:type="dxa"/>
              <w:left w:w="75" w:type="dxa"/>
              <w:bottom w:w="30" w:type="dxa"/>
              <w:right w:w="75" w:type="dxa"/>
            </w:tcMar>
            <w:vAlign w:val="center"/>
            <w:hideMark/>
          </w:tcPr>
          <w:p w14:paraId="0C9C74CC" w14:textId="77777777" w:rsidR="008B47B3" w:rsidRDefault="008B47B3">
            <w:pPr>
              <w:spacing w:beforeAutospacing="1" w:line="288" w:lineRule="atLeast"/>
              <w:jc w:val="center"/>
              <w:rPr>
                <w:sz w:val="18"/>
                <w:szCs w:val="18"/>
              </w:rPr>
            </w:pPr>
            <w:r>
              <w:rPr>
                <w:sz w:val="18"/>
                <w:szCs w:val="18"/>
              </w:rPr>
              <w:t>75,7</w:t>
            </w:r>
          </w:p>
        </w:tc>
        <w:tc>
          <w:tcPr>
            <w:tcW w:w="0" w:type="auto"/>
            <w:shd w:val="clear" w:color="auto" w:fill="FAF0E6"/>
            <w:tcMar>
              <w:top w:w="30" w:type="dxa"/>
              <w:left w:w="75" w:type="dxa"/>
              <w:bottom w:w="30" w:type="dxa"/>
              <w:right w:w="75" w:type="dxa"/>
            </w:tcMar>
            <w:vAlign w:val="center"/>
            <w:hideMark/>
          </w:tcPr>
          <w:p w14:paraId="69396503" w14:textId="77777777" w:rsidR="008B47B3" w:rsidRDefault="008B47B3">
            <w:pPr>
              <w:spacing w:beforeAutospacing="1" w:line="288" w:lineRule="atLeast"/>
              <w:jc w:val="center"/>
              <w:rPr>
                <w:sz w:val="18"/>
                <w:szCs w:val="18"/>
              </w:rPr>
            </w:pPr>
            <w:r>
              <w:rPr>
                <w:sz w:val="18"/>
                <w:szCs w:val="18"/>
              </w:rPr>
              <w:t>70,9</w:t>
            </w:r>
          </w:p>
        </w:tc>
        <w:tc>
          <w:tcPr>
            <w:tcW w:w="0" w:type="auto"/>
            <w:shd w:val="clear" w:color="auto" w:fill="FAF0E6"/>
            <w:tcMar>
              <w:top w:w="30" w:type="dxa"/>
              <w:left w:w="75" w:type="dxa"/>
              <w:bottom w:w="30" w:type="dxa"/>
              <w:right w:w="75" w:type="dxa"/>
            </w:tcMar>
            <w:vAlign w:val="center"/>
            <w:hideMark/>
          </w:tcPr>
          <w:p w14:paraId="59E5190D" w14:textId="77777777" w:rsidR="008B47B3" w:rsidRDefault="008B47B3">
            <w:pPr>
              <w:spacing w:beforeAutospacing="1" w:line="288" w:lineRule="atLeast"/>
              <w:jc w:val="center"/>
              <w:rPr>
                <w:sz w:val="18"/>
                <w:szCs w:val="18"/>
              </w:rPr>
            </w:pPr>
            <w:r>
              <w:rPr>
                <w:sz w:val="18"/>
                <w:szCs w:val="18"/>
              </w:rPr>
              <w:t>62,3</w:t>
            </w:r>
          </w:p>
        </w:tc>
        <w:tc>
          <w:tcPr>
            <w:tcW w:w="0" w:type="auto"/>
            <w:shd w:val="clear" w:color="auto" w:fill="FAF0E6"/>
            <w:tcMar>
              <w:top w:w="30" w:type="dxa"/>
              <w:left w:w="75" w:type="dxa"/>
              <w:bottom w:w="30" w:type="dxa"/>
              <w:right w:w="75" w:type="dxa"/>
            </w:tcMar>
            <w:vAlign w:val="center"/>
            <w:hideMark/>
          </w:tcPr>
          <w:p w14:paraId="44FEF651" w14:textId="77777777" w:rsidR="008B47B3" w:rsidRDefault="008B47B3">
            <w:pPr>
              <w:spacing w:beforeAutospacing="1" w:line="288" w:lineRule="atLeast"/>
              <w:jc w:val="center"/>
              <w:rPr>
                <w:sz w:val="18"/>
                <w:szCs w:val="18"/>
              </w:rPr>
            </w:pPr>
            <w:r>
              <w:rPr>
                <w:sz w:val="18"/>
                <w:szCs w:val="18"/>
              </w:rPr>
              <w:t>50,2</w:t>
            </w:r>
          </w:p>
        </w:tc>
        <w:tc>
          <w:tcPr>
            <w:tcW w:w="0" w:type="auto"/>
            <w:shd w:val="clear" w:color="auto" w:fill="FAF0E6"/>
            <w:tcMar>
              <w:top w:w="30" w:type="dxa"/>
              <w:left w:w="75" w:type="dxa"/>
              <w:bottom w:w="30" w:type="dxa"/>
              <w:right w:w="75" w:type="dxa"/>
            </w:tcMar>
            <w:vAlign w:val="center"/>
            <w:hideMark/>
          </w:tcPr>
          <w:p w14:paraId="043C5F2A" w14:textId="77777777" w:rsidR="008B47B3" w:rsidRDefault="008B47B3">
            <w:pPr>
              <w:spacing w:beforeAutospacing="1" w:line="288" w:lineRule="atLeast"/>
              <w:jc w:val="center"/>
              <w:rPr>
                <w:sz w:val="18"/>
                <w:szCs w:val="18"/>
              </w:rPr>
            </w:pPr>
            <w:r>
              <w:rPr>
                <w:sz w:val="18"/>
                <w:szCs w:val="18"/>
              </w:rPr>
              <w:t>42,7</w:t>
            </w:r>
          </w:p>
        </w:tc>
      </w:tr>
      <w:tr w:rsidR="008B47B3" w14:paraId="56E35EEB" w14:textId="77777777" w:rsidTr="008B47B3">
        <w:trPr>
          <w:tblCellSpacing w:w="15" w:type="dxa"/>
        </w:trPr>
        <w:tc>
          <w:tcPr>
            <w:tcW w:w="0" w:type="auto"/>
            <w:shd w:val="clear" w:color="auto" w:fill="FAEBD7"/>
            <w:tcMar>
              <w:top w:w="30" w:type="dxa"/>
              <w:left w:w="75" w:type="dxa"/>
              <w:bottom w:w="30" w:type="dxa"/>
              <w:right w:w="75" w:type="dxa"/>
            </w:tcMar>
            <w:vAlign w:val="center"/>
            <w:hideMark/>
          </w:tcPr>
          <w:p w14:paraId="0AA2EB95" w14:textId="77777777" w:rsidR="008B47B3" w:rsidRDefault="008B47B3">
            <w:pPr>
              <w:spacing w:beforeAutospacing="1" w:line="288" w:lineRule="atLeast"/>
              <w:jc w:val="center"/>
              <w:rPr>
                <w:sz w:val="18"/>
                <w:szCs w:val="18"/>
              </w:rPr>
            </w:pPr>
            <w:r>
              <w:rPr>
                <w:sz w:val="18"/>
                <w:szCs w:val="18"/>
              </w:rPr>
              <w:t>Лето</w:t>
            </w:r>
          </w:p>
        </w:tc>
        <w:tc>
          <w:tcPr>
            <w:tcW w:w="0" w:type="auto"/>
            <w:vMerge/>
            <w:shd w:val="clear" w:color="auto" w:fill="FAEBD7"/>
            <w:vAlign w:val="center"/>
            <w:hideMark/>
          </w:tcPr>
          <w:p w14:paraId="27346E79" w14:textId="77777777" w:rsidR="008B47B3" w:rsidRDefault="008B47B3">
            <w:pPr>
              <w:spacing w:beforeAutospacing="1" w:line="288" w:lineRule="atLeast"/>
              <w:rPr>
                <w:sz w:val="18"/>
                <w:szCs w:val="18"/>
              </w:rPr>
            </w:pPr>
          </w:p>
        </w:tc>
        <w:tc>
          <w:tcPr>
            <w:tcW w:w="0" w:type="auto"/>
            <w:shd w:val="clear" w:color="auto" w:fill="FAEBD7"/>
            <w:tcMar>
              <w:top w:w="30" w:type="dxa"/>
              <w:left w:w="75" w:type="dxa"/>
              <w:bottom w:w="30" w:type="dxa"/>
              <w:right w:w="75" w:type="dxa"/>
            </w:tcMar>
            <w:vAlign w:val="center"/>
            <w:hideMark/>
          </w:tcPr>
          <w:p w14:paraId="217EEC67" w14:textId="77777777" w:rsidR="008B47B3" w:rsidRDefault="008B47B3">
            <w:pPr>
              <w:spacing w:beforeAutospacing="1" w:line="288" w:lineRule="atLeast"/>
              <w:jc w:val="center"/>
              <w:rPr>
                <w:sz w:val="18"/>
                <w:szCs w:val="18"/>
              </w:rPr>
            </w:pPr>
            <w:r>
              <w:rPr>
                <w:sz w:val="18"/>
                <w:szCs w:val="18"/>
              </w:rPr>
              <w:t>39,4</w:t>
            </w:r>
          </w:p>
        </w:tc>
        <w:tc>
          <w:tcPr>
            <w:tcW w:w="0" w:type="auto"/>
            <w:shd w:val="clear" w:color="auto" w:fill="FAEBD7"/>
            <w:tcMar>
              <w:top w:w="30" w:type="dxa"/>
              <w:left w:w="75" w:type="dxa"/>
              <w:bottom w:w="30" w:type="dxa"/>
              <w:right w:w="75" w:type="dxa"/>
            </w:tcMar>
            <w:vAlign w:val="center"/>
            <w:hideMark/>
          </w:tcPr>
          <w:p w14:paraId="1D3FFA18" w14:textId="77777777" w:rsidR="008B47B3" w:rsidRDefault="008B47B3">
            <w:pPr>
              <w:spacing w:beforeAutospacing="1" w:line="288" w:lineRule="atLeast"/>
              <w:jc w:val="center"/>
              <w:rPr>
                <w:sz w:val="18"/>
                <w:szCs w:val="18"/>
              </w:rPr>
            </w:pPr>
            <w:r>
              <w:rPr>
                <w:sz w:val="18"/>
                <w:szCs w:val="18"/>
              </w:rPr>
              <w:t>39,4</w:t>
            </w:r>
          </w:p>
        </w:tc>
        <w:tc>
          <w:tcPr>
            <w:tcW w:w="0" w:type="auto"/>
            <w:shd w:val="clear" w:color="auto" w:fill="FAEBD7"/>
            <w:tcMar>
              <w:top w:w="30" w:type="dxa"/>
              <w:left w:w="75" w:type="dxa"/>
              <w:bottom w:w="30" w:type="dxa"/>
              <w:right w:w="75" w:type="dxa"/>
            </w:tcMar>
            <w:vAlign w:val="center"/>
            <w:hideMark/>
          </w:tcPr>
          <w:p w14:paraId="3A6A39EB" w14:textId="77777777" w:rsidR="008B47B3" w:rsidRDefault="008B47B3">
            <w:pPr>
              <w:spacing w:beforeAutospacing="1" w:line="288" w:lineRule="atLeast"/>
              <w:jc w:val="center"/>
              <w:rPr>
                <w:sz w:val="18"/>
                <w:szCs w:val="18"/>
              </w:rPr>
            </w:pPr>
            <w:r>
              <w:rPr>
                <w:sz w:val="18"/>
                <w:szCs w:val="18"/>
              </w:rPr>
              <w:t>41,9</w:t>
            </w:r>
          </w:p>
        </w:tc>
        <w:tc>
          <w:tcPr>
            <w:tcW w:w="0" w:type="auto"/>
            <w:shd w:val="clear" w:color="auto" w:fill="FAEBD7"/>
            <w:tcMar>
              <w:top w:w="30" w:type="dxa"/>
              <w:left w:w="75" w:type="dxa"/>
              <w:bottom w:w="30" w:type="dxa"/>
              <w:right w:w="75" w:type="dxa"/>
            </w:tcMar>
            <w:vAlign w:val="center"/>
            <w:hideMark/>
          </w:tcPr>
          <w:p w14:paraId="183CC5FD" w14:textId="77777777" w:rsidR="008B47B3" w:rsidRDefault="008B47B3">
            <w:pPr>
              <w:spacing w:beforeAutospacing="1" w:line="288" w:lineRule="atLeast"/>
              <w:jc w:val="center"/>
              <w:rPr>
                <w:sz w:val="18"/>
                <w:szCs w:val="18"/>
              </w:rPr>
            </w:pPr>
            <w:r>
              <w:rPr>
                <w:sz w:val="18"/>
                <w:szCs w:val="18"/>
              </w:rPr>
              <w:t>45,7</w:t>
            </w:r>
          </w:p>
        </w:tc>
        <w:tc>
          <w:tcPr>
            <w:tcW w:w="0" w:type="auto"/>
            <w:shd w:val="clear" w:color="auto" w:fill="FAEBD7"/>
            <w:tcMar>
              <w:top w:w="30" w:type="dxa"/>
              <w:left w:w="75" w:type="dxa"/>
              <w:bottom w:w="30" w:type="dxa"/>
              <w:right w:w="75" w:type="dxa"/>
            </w:tcMar>
            <w:vAlign w:val="center"/>
            <w:hideMark/>
          </w:tcPr>
          <w:p w14:paraId="6E8437AD" w14:textId="77777777" w:rsidR="008B47B3" w:rsidRDefault="008B47B3">
            <w:pPr>
              <w:spacing w:beforeAutospacing="1" w:line="288" w:lineRule="atLeast"/>
              <w:jc w:val="center"/>
              <w:rPr>
                <w:sz w:val="18"/>
                <w:szCs w:val="18"/>
              </w:rPr>
            </w:pPr>
            <w:r>
              <w:rPr>
                <w:sz w:val="18"/>
                <w:szCs w:val="18"/>
              </w:rPr>
              <w:t>50,4</w:t>
            </w:r>
          </w:p>
        </w:tc>
        <w:tc>
          <w:tcPr>
            <w:tcW w:w="0" w:type="auto"/>
            <w:shd w:val="clear" w:color="auto" w:fill="FAEBD7"/>
            <w:tcMar>
              <w:top w:w="30" w:type="dxa"/>
              <w:left w:w="75" w:type="dxa"/>
              <w:bottom w:w="30" w:type="dxa"/>
              <w:right w:w="75" w:type="dxa"/>
            </w:tcMar>
            <w:vAlign w:val="center"/>
            <w:hideMark/>
          </w:tcPr>
          <w:p w14:paraId="6158CD99" w14:textId="77777777" w:rsidR="008B47B3" w:rsidRDefault="008B47B3">
            <w:pPr>
              <w:spacing w:beforeAutospacing="1" w:line="288" w:lineRule="atLeast"/>
              <w:jc w:val="center"/>
              <w:rPr>
                <w:sz w:val="18"/>
                <w:szCs w:val="18"/>
              </w:rPr>
            </w:pPr>
            <w:r>
              <w:rPr>
                <w:sz w:val="18"/>
                <w:szCs w:val="18"/>
              </w:rPr>
              <w:t>56,8</w:t>
            </w:r>
          </w:p>
        </w:tc>
        <w:tc>
          <w:tcPr>
            <w:tcW w:w="0" w:type="auto"/>
            <w:shd w:val="clear" w:color="auto" w:fill="FAEBD7"/>
            <w:tcMar>
              <w:top w:w="30" w:type="dxa"/>
              <w:left w:w="75" w:type="dxa"/>
              <w:bottom w:w="30" w:type="dxa"/>
              <w:right w:w="75" w:type="dxa"/>
            </w:tcMar>
            <w:vAlign w:val="center"/>
            <w:hideMark/>
          </w:tcPr>
          <w:p w14:paraId="26D45A33" w14:textId="77777777" w:rsidR="008B47B3" w:rsidRDefault="008B47B3">
            <w:pPr>
              <w:spacing w:beforeAutospacing="1" w:line="288" w:lineRule="atLeast"/>
              <w:jc w:val="center"/>
              <w:rPr>
                <w:sz w:val="18"/>
                <w:szCs w:val="18"/>
              </w:rPr>
            </w:pPr>
            <w:r>
              <w:rPr>
                <w:sz w:val="18"/>
                <w:szCs w:val="18"/>
              </w:rPr>
              <w:t>56,8</w:t>
            </w:r>
          </w:p>
        </w:tc>
        <w:tc>
          <w:tcPr>
            <w:tcW w:w="0" w:type="auto"/>
            <w:shd w:val="clear" w:color="auto" w:fill="FAEBD7"/>
            <w:tcMar>
              <w:top w:w="30" w:type="dxa"/>
              <w:left w:w="75" w:type="dxa"/>
              <w:bottom w:w="30" w:type="dxa"/>
              <w:right w:w="75" w:type="dxa"/>
            </w:tcMar>
            <w:vAlign w:val="center"/>
            <w:hideMark/>
          </w:tcPr>
          <w:p w14:paraId="3B95146B" w14:textId="77777777" w:rsidR="008B47B3" w:rsidRDefault="008B47B3">
            <w:pPr>
              <w:spacing w:beforeAutospacing="1" w:line="288" w:lineRule="atLeast"/>
              <w:jc w:val="center"/>
              <w:rPr>
                <w:sz w:val="18"/>
                <w:szCs w:val="18"/>
              </w:rPr>
            </w:pPr>
            <w:r>
              <w:rPr>
                <w:sz w:val="18"/>
                <w:szCs w:val="18"/>
              </w:rPr>
              <w:t>55,3</w:t>
            </w:r>
          </w:p>
        </w:tc>
        <w:tc>
          <w:tcPr>
            <w:tcW w:w="0" w:type="auto"/>
            <w:shd w:val="clear" w:color="auto" w:fill="FAEBD7"/>
            <w:tcMar>
              <w:top w:w="30" w:type="dxa"/>
              <w:left w:w="75" w:type="dxa"/>
              <w:bottom w:w="30" w:type="dxa"/>
              <w:right w:w="75" w:type="dxa"/>
            </w:tcMar>
            <w:vAlign w:val="center"/>
            <w:hideMark/>
          </w:tcPr>
          <w:p w14:paraId="613D280F" w14:textId="77777777" w:rsidR="008B47B3" w:rsidRDefault="008B47B3">
            <w:pPr>
              <w:spacing w:beforeAutospacing="1" w:line="288" w:lineRule="atLeast"/>
              <w:jc w:val="center"/>
              <w:rPr>
                <w:sz w:val="18"/>
                <w:szCs w:val="18"/>
              </w:rPr>
            </w:pPr>
            <w:r>
              <w:rPr>
                <w:sz w:val="18"/>
                <w:szCs w:val="18"/>
              </w:rPr>
              <w:t>53,2</w:t>
            </w:r>
          </w:p>
        </w:tc>
        <w:tc>
          <w:tcPr>
            <w:tcW w:w="0" w:type="auto"/>
            <w:shd w:val="clear" w:color="auto" w:fill="FAEBD7"/>
            <w:tcMar>
              <w:top w:w="30" w:type="dxa"/>
              <w:left w:w="75" w:type="dxa"/>
              <w:bottom w:w="30" w:type="dxa"/>
              <w:right w:w="75" w:type="dxa"/>
            </w:tcMar>
            <w:vAlign w:val="center"/>
            <w:hideMark/>
          </w:tcPr>
          <w:p w14:paraId="0236A377" w14:textId="77777777" w:rsidR="008B47B3" w:rsidRDefault="008B47B3">
            <w:pPr>
              <w:spacing w:beforeAutospacing="1" w:line="288" w:lineRule="atLeast"/>
              <w:jc w:val="center"/>
              <w:rPr>
                <w:sz w:val="18"/>
                <w:szCs w:val="18"/>
              </w:rPr>
            </w:pPr>
            <w:r>
              <w:rPr>
                <w:sz w:val="18"/>
                <w:szCs w:val="18"/>
              </w:rPr>
              <w:t>47,2</w:t>
            </w:r>
          </w:p>
        </w:tc>
        <w:tc>
          <w:tcPr>
            <w:tcW w:w="0" w:type="auto"/>
            <w:shd w:val="clear" w:color="auto" w:fill="FAEBD7"/>
            <w:tcMar>
              <w:top w:w="30" w:type="dxa"/>
              <w:left w:w="75" w:type="dxa"/>
              <w:bottom w:w="30" w:type="dxa"/>
              <w:right w:w="75" w:type="dxa"/>
            </w:tcMar>
            <w:vAlign w:val="center"/>
            <w:hideMark/>
          </w:tcPr>
          <w:p w14:paraId="0529C1CF" w14:textId="77777777" w:rsidR="008B47B3" w:rsidRDefault="008B47B3">
            <w:pPr>
              <w:spacing w:beforeAutospacing="1" w:line="288" w:lineRule="atLeast"/>
              <w:jc w:val="center"/>
              <w:rPr>
                <w:sz w:val="18"/>
                <w:szCs w:val="18"/>
              </w:rPr>
            </w:pPr>
            <w:r>
              <w:rPr>
                <w:sz w:val="18"/>
                <w:szCs w:val="18"/>
              </w:rPr>
              <w:t>37,6</w:t>
            </w:r>
          </w:p>
        </w:tc>
        <w:tc>
          <w:tcPr>
            <w:tcW w:w="0" w:type="auto"/>
            <w:shd w:val="clear" w:color="auto" w:fill="FAEBD7"/>
            <w:tcMar>
              <w:top w:w="30" w:type="dxa"/>
              <w:left w:w="75" w:type="dxa"/>
              <w:bottom w:w="30" w:type="dxa"/>
              <w:right w:w="75" w:type="dxa"/>
            </w:tcMar>
            <w:vAlign w:val="center"/>
            <w:hideMark/>
          </w:tcPr>
          <w:p w14:paraId="2DFCD0CF" w14:textId="77777777" w:rsidR="008B47B3" w:rsidRDefault="008B47B3">
            <w:pPr>
              <w:spacing w:beforeAutospacing="1" w:line="288" w:lineRule="atLeast"/>
              <w:jc w:val="center"/>
              <w:rPr>
                <w:sz w:val="18"/>
                <w:szCs w:val="18"/>
              </w:rPr>
            </w:pPr>
            <w:r>
              <w:rPr>
                <w:sz w:val="18"/>
                <w:szCs w:val="18"/>
              </w:rPr>
              <w:t>39,4</w:t>
            </w:r>
          </w:p>
        </w:tc>
      </w:tr>
    </w:tbl>
    <w:p w14:paraId="384117B9" w14:textId="77777777" w:rsidR="00245725" w:rsidRPr="00245725" w:rsidRDefault="00245725" w:rsidP="0024572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BA90AEC" w14:textId="11163DFF" w:rsidR="00245725" w:rsidRDefault="008B47B3"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lastRenderedPageBreak/>
        <w:drawing>
          <wp:inline distT="0" distB="0" distL="0" distR="0" wp14:anchorId="4A7008EE" wp14:editId="2185478A">
            <wp:extent cx="5940425" cy="2581275"/>
            <wp:effectExtent l="0" t="0" r="317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581275"/>
                    </a:xfrm>
                    <a:prstGeom prst="rect">
                      <a:avLst/>
                    </a:prstGeom>
                  </pic:spPr>
                </pic:pic>
              </a:graphicData>
            </a:graphic>
          </wp:inline>
        </w:drawing>
      </w:r>
    </w:p>
    <w:p w14:paraId="1D551058" w14:textId="52885940" w:rsidR="008B47B3" w:rsidRDefault="008B47B3"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drawing>
          <wp:inline distT="0" distB="0" distL="0" distR="0" wp14:anchorId="7D50D4C6" wp14:editId="0B0C08EC">
            <wp:extent cx="5940425" cy="4813935"/>
            <wp:effectExtent l="0" t="0" r="3175"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4813935"/>
                    </a:xfrm>
                    <a:prstGeom prst="rect">
                      <a:avLst/>
                    </a:prstGeom>
                  </pic:spPr>
                </pic:pic>
              </a:graphicData>
            </a:graphic>
          </wp:inline>
        </w:drawing>
      </w:r>
    </w:p>
    <w:p w14:paraId="53D4CC88" w14:textId="19283B46" w:rsidR="008B47B3" w:rsidRDefault="008B47B3"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lastRenderedPageBreak/>
        <w:drawing>
          <wp:inline distT="0" distB="0" distL="0" distR="0" wp14:anchorId="198227F7" wp14:editId="4C028EAC">
            <wp:extent cx="5940425" cy="257810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578100"/>
                    </a:xfrm>
                    <a:prstGeom prst="rect">
                      <a:avLst/>
                    </a:prstGeom>
                  </pic:spPr>
                </pic:pic>
              </a:graphicData>
            </a:graphic>
          </wp:inline>
        </w:drawing>
      </w:r>
    </w:p>
    <w:p w14:paraId="02D2D38D"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Приведем графики, представленные на рисунках П.2.5 и П.2.6 к двухступенчатому виду.</w:t>
      </w:r>
    </w:p>
    <w:p w14:paraId="6D0A7F71"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b/>
          <w:bCs/>
          <w:color w:val="000000"/>
          <w:sz w:val="21"/>
          <w:szCs w:val="21"/>
          <w:lang w:eastAsia="ru-RU"/>
        </w:rPr>
        <w:t>Для зимнего графика</w:t>
      </w:r>
    </w:p>
    <w:p w14:paraId="46C80D3C"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Средняя нагрузка характерных зимних суток подстанции </w:t>
      </w:r>
      <w:r w:rsidRPr="008B47B3">
        <w:rPr>
          <w:rFonts w:ascii="Times New Roman" w:eastAsia="Times New Roman" w:hAnsi="Times New Roman" w:cs="Times New Roman"/>
          <w:i/>
          <w:iCs/>
          <w:color w:val="000000"/>
          <w:sz w:val="26"/>
          <w:szCs w:val="26"/>
          <w:lang w:eastAsia="ru-RU"/>
        </w:rPr>
        <w:t>50,55</w:t>
      </w:r>
      <w:r w:rsidRPr="008B47B3">
        <w:rPr>
          <w:rFonts w:ascii="Arial" w:eastAsia="Times New Roman" w:hAnsi="Arial" w:cs="Arial"/>
          <w:color w:val="000000"/>
          <w:sz w:val="21"/>
          <w:szCs w:val="21"/>
          <w:lang w:eastAsia="ru-RU"/>
        </w:rPr>
        <w:t> МВА.</w:t>
      </w:r>
    </w:p>
    <w:p w14:paraId="03B09908"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Это график нагрузки с одним вечерним максимумом.</w:t>
      </w:r>
    </w:p>
    <w:p w14:paraId="28EB8067" w14:textId="77777777" w:rsidR="008B47B3" w:rsidRPr="008B47B3" w:rsidRDefault="008B47B3" w:rsidP="008B47B3">
      <w:pPr>
        <w:numPr>
          <w:ilvl w:val="0"/>
          <w:numId w:val="18"/>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Выделим продолжительность большей ступени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2</w:t>
      </w:r>
      <w:r w:rsidRPr="008B47B3">
        <w:rPr>
          <w:rFonts w:ascii="Arial" w:eastAsia="Times New Roman" w:hAnsi="Arial" w:cs="Arial"/>
          <w:color w:val="000000"/>
          <w:sz w:val="21"/>
          <w:szCs w:val="21"/>
          <w:lang w:eastAsia="ru-RU"/>
        </w:rPr>
        <w:t> для значений нагрузки, больших средней в период утреннего максимума. Это 7 часов. Построим двухступенчатый график для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2</w:t>
      </w:r>
      <w:r w:rsidRPr="008B47B3">
        <w:rPr>
          <w:rFonts w:ascii="Times New Roman" w:eastAsia="Times New Roman" w:hAnsi="Times New Roman" w:cs="Times New Roman"/>
          <w:i/>
          <w:iCs/>
          <w:color w:val="000000"/>
          <w:sz w:val="26"/>
          <w:szCs w:val="26"/>
          <w:lang w:eastAsia="ru-RU"/>
        </w:rPr>
        <w:t xml:space="preserve"> = </w:t>
      </w:r>
      <w:proofErr w:type="spellStart"/>
      <w:r w:rsidRPr="008B47B3">
        <w:rPr>
          <w:rFonts w:ascii="Times New Roman" w:eastAsia="Times New Roman" w:hAnsi="Times New Roman" w:cs="Times New Roman"/>
          <w:i/>
          <w:iCs/>
          <w:color w:val="000000"/>
          <w:sz w:val="26"/>
          <w:szCs w:val="26"/>
          <w:lang w:eastAsia="ru-RU"/>
        </w:rPr>
        <w:t>S</w:t>
      </w:r>
      <w:r w:rsidRPr="008B47B3">
        <w:rPr>
          <w:rFonts w:ascii="Times New Roman" w:eastAsia="Times New Roman" w:hAnsi="Times New Roman" w:cs="Times New Roman"/>
          <w:i/>
          <w:iCs/>
          <w:color w:val="000000"/>
          <w:sz w:val="26"/>
          <w:szCs w:val="26"/>
          <w:vertAlign w:val="subscript"/>
          <w:lang w:eastAsia="ru-RU"/>
        </w:rPr>
        <w:t>max</w:t>
      </w:r>
      <w:proofErr w:type="spellEnd"/>
      <w:r w:rsidRPr="008B47B3">
        <w:rPr>
          <w:rFonts w:ascii="Times New Roman" w:eastAsia="Times New Roman" w:hAnsi="Times New Roman" w:cs="Times New Roman"/>
          <w:i/>
          <w:iCs/>
          <w:color w:val="000000"/>
          <w:sz w:val="26"/>
          <w:szCs w:val="26"/>
          <w:lang w:eastAsia="ru-RU"/>
        </w:rPr>
        <w:t> = 75,7</w:t>
      </w:r>
      <w:r w:rsidRPr="008B47B3">
        <w:rPr>
          <w:rFonts w:ascii="Arial" w:eastAsia="Times New Roman" w:hAnsi="Arial" w:cs="Arial"/>
          <w:color w:val="000000"/>
          <w:sz w:val="21"/>
          <w:szCs w:val="21"/>
          <w:lang w:eastAsia="ru-RU"/>
        </w:rPr>
        <w:t> МВА, а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1</w:t>
      </w:r>
      <w:r w:rsidRPr="008B47B3">
        <w:rPr>
          <w:rFonts w:ascii="Arial" w:eastAsia="Times New Roman" w:hAnsi="Arial" w:cs="Arial"/>
          <w:color w:val="000000"/>
          <w:sz w:val="21"/>
          <w:szCs w:val="21"/>
          <w:lang w:eastAsia="ru-RU"/>
        </w:rPr>
        <w:t> как среднеквадратическое значение оставшейся нагрузки, рисунок. П.2.7. Оно равно </w:t>
      </w:r>
      <w:r w:rsidRPr="008B47B3">
        <w:rPr>
          <w:rFonts w:ascii="Times New Roman" w:eastAsia="Times New Roman" w:hAnsi="Times New Roman" w:cs="Times New Roman"/>
          <w:i/>
          <w:iCs/>
          <w:color w:val="000000"/>
          <w:sz w:val="26"/>
          <w:szCs w:val="26"/>
          <w:lang w:eastAsia="ru-RU"/>
        </w:rPr>
        <w:t>К</w:t>
      </w:r>
      <w:r w:rsidRPr="008B47B3">
        <w:rPr>
          <w:rFonts w:ascii="Times New Roman" w:eastAsia="Times New Roman" w:hAnsi="Times New Roman" w:cs="Times New Roman"/>
          <w:i/>
          <w:iCs/>
          <w:color w:val="000000"/>
          <w:sz w:val="26"/>
          <w:szCs w:val="26"/>
          <w:vertAlign w:val="subscript"/>
          <w:lang w:eastAsia="ru-RU"/>
        </w:rPr>
        <w:t>1</w:t>
      </w:r>
      <w:r w:rsidRPr="008B47B3">
        <w:rPr>
          <w:rFonts w:ascii="Times New Roman" w:eastAsia="Times New Roman" w:hAnsi="Times New Roman" w:cs="Times New Roman"/>
          <w:i/>
          <w:iCs/>
          <w:color w:val="000000"/>
          <w:sz w:val="26"/>
          <w:szCs w:val="26"/>
          <w:lang w:eastAsia="ru-RU"/>
        </w:rPr>
        <w:t> = 43,88</w:t>
      </w:r>
      <w:r w:rsidRPr="008B47B3">
        <w:rPr>
          <w:rFonts w:ascii="Arial" w:eastAsia="Times New Roman" w:hAnsi="Arial" w:cs="Arial"/>
          <w:color w:val="000000"/>
          <w:sz w:val="21"/>
          <w:szCs w:val="21"/>
          <w:lang w:eastAsia="ru-RU"/>
        </w:rPr>
        <w:t> МВА.</w:t>
      </w:r>
    </w:p>
    <w:p w14:paraId="6DA9C79B" w14:textId="77777777" w:rsidR="008B47B3" w:rsidRPr="008B47B3" w:rsidRDefault="008B47B3" w:rsidP="008B47B3">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Соотношение </w:t>
      </w:r>
      <w:r w:rsidRPr="008B47B3">
        <w:rPr>
          <w:rFonts w:ascii="Times New Roman" w:eastAsia="Times New Roman" w:hAnsi="Times New Roman" w:cs="Times New Roman"/>
          <w:i/>
          <w:iCs/>
          <w:color w:val="000000"/>
          <w:sz w:val="26"/>
          <w:szCs w:val="26"/>
          <w:lang w:eastAsia="ru-RU"/>
        </w:rPr>
        <w:t xml:space="preserve">a + b = c + </w:t>
      </w:r>
      <w:proofErr w:type="gramStart"/>
      <w:r w:rsidRPr="008B47B3">
        <w:rPr>
          <w:rFonts w:ascii="Times New Roman" w:eastAsia="Times New Roman" w:hAnsi="Times New Roman" w:cs="Times New Roman"/>
          <w:i/>
          <w:iCs/>
          <w:color w:val="000000"/>
          <w:sz w:val="26"/>
          <w:szCs w:val="26"/>
          <w:lang w:eastAsia="ru-RU"/>
        </w:rPr>
        <w:t>d</w:t>
      </w:r>
      <w:r w:rsidRPr="008B47B3">
        <w:rPr>
          <w:rFonts w:ascii="Arial" w:eastAsia="Times New Roman" w:hAnsi="Arial" w:cs="Arial"/>
          <w:color w:val="000000"/>
          <w:sz w:val="21"/>
          <w:szCs w:val="21"/>
          <w:lang w:eastAsia="ru-RU"/>
        </w:rPr>
        <w:t>:  </w:t>
      </w:r>
      <w:r w:rsidRPr="008B47B3">
        <w:rPr>
          <w:rFonts w:ascii="Times New Roman" w:eastAsia="Times New Roman" w:hAnsi="Times New Roman" w:cs="Times New Roman"/>
          <w:i/>
          <w:iCs/>
          <w:color w:val="000000"/>
          <w:sz w:val="26"/>
          <w:szCs w:val="26"/>
          <w:lang w:eastAsia="ru-RU"/>
        </w:rPr>
        <w:t>a</w:t>
      </w:r>
      <w:proofErr w:type="gramEnd"/>
      <w:r w:rsidRPr="008B47B3">
        <w:rPr>
          <w:rFonts w:ascii="Times New Roman" w:eastAsia="Times New Roman" w:hAnsi="Times New Roman" w:cs="Times New Roman"/>
          <w:i/>
          <w:iCs/>
          <w:color w:val="000000"/>
          <w:sz w:val="26"/>
          <w:szCs w:val="26"/>
          <w:lang w:eastAsia="ru-RU"/>
        </w:rPr>
        <w:t xml:space="preserve"> + b = 56,36</w:t>
      </w:r>
      <w:r w:rsidRPr="008B47B3">
        <w:rPr>
          <w:rFonts w:ascii="Arial" w:eastAsia="Times New Roman" w:hAnsi="Arial" w:cs="Arial"/>
          <w:color w:val="000000"/>
          <w:sz w:val="21"/>
          <w:szCs w:val="21"/>
          <w:lang w:eastAsia="ru-RU"/>
        </w:rPr>
        <w:t>  МВА; </w:t>
      </w:r>
      <w:r w:rsidRPr="008B47B3">
        <w:rPr>
          <w:rFonts w:ascii="Times New Roman" w:eastAsia="Times New Roman" w:hAnsi="Times New Roman" w:cs="Times New Roman"/>
          <w:i/>
          <w:iCs/>
          <w:color w:val="000000"/>
          <w:sz w:val="26"/>
          <w:szCs w:val="26"/>
          <w:lang w:eastAsia="ru-RU"/>
        </w:rPr>
        <w:t>c + d  = 7,55</w:t>
      </w:r>
      <w:r w:rsidRPr="008B47B3">
        <w:rPr>
          <w:rFonts w:ascii="Arial" w:eastAsia="Times New Roman" w:hAnsi="Arial" w:cs="Arial"/>
          <w:color w:val="000000"/>
          <w:sz w:val="21"/>
          <w:szCs w:val="21"/>
          <w:lang w:eastAsia="ru-RU"/>
        </w:rPr>
        <w:t> МВА.</w:t>
      </w:r>
    </w:p>
    <w:p w14:paraId="3776A5AD" w14:textId="049D5943" w:rsidR="008B47B3" w:rsidRDefault="008B47B3"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drawing>
          <wp:inline distT="0" distB="0" distL="0" distR="0" wp14:anchorId="65DF002D" wp14:editId="14DD3094">
            <wp:extent cx="5940425" cy="2319020"/>
            <wp:effectExtent l="0" t="0" r="3175"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2319020"/>
                    </a:xfrm>
                    <a:prstGeom prst="rect">
                      <a:avLst/>
                    </a:prstGeom>
                  </pic:spPr>
                </pic:pic>
              </a:graphicData>
            </a:graphic>
          </wp:inline>
        </w:drawing>
      </w:r>
    </w:p>
    <w:p w14:paraId="0DCA15CD" w14:textId="2FDB52FB" w:rsidR="008B47B3" w:rsidRPr="008B47B3" w:rsidRDefault="008B47B3" w:rsidP="008B47B3">
      <w:pPr>
        <w:pStyle w:val="a4"/>
        <w:numPr>
          <w:ilvl w:val="0"/>
          <w:numId w:val="18"/>
        </w:numPr>
        <w:spacing w:before="100" w:beforeAutospacing="1" w:after="100" w:afterAutospacing="1" w:line="240" w:lineRule="auto"/>
        <w:ind w:right="150"/>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Уменьшим </w:t>
      </w:r>
      <w:r w:rsidRPr="008B47B3">
        <w:rPr>
          <w:rFonts w:ascii="Times New Roman" w:eastAsia="Times New Roman" w:hAnsi="Times New Roman" w:cs="Times New Roman"/>
          <w:i/>
          <w:iCs/>
          <w:color w:val="000000"/>
          <w:sz w:val="26"/>
          <w:szCs w:val="26"/>
          <w:lang w:eastAsia="ru-RU"/>
        </w:rPr>
        <w:t>a + b</w:t>
      </w:r>
      <w:r w:rsidRPr="008B47B3">
        <w:rPr>
          <w:rFonts w:ascii="Arial" w:eastAsia="Times New Roman" w:hAnsi="Arial" w:cs="Arial"/>
          <w:color w:val="000000"/>
          <w:sz w:val="21"/>
          <w:szCs w:val="21"/>
          <w:lang w:eastAsia="ru-RU"/>
        </w:rPr>
        <w:t> исключением наименьшего часового значения из большей ступени. Это 15 часов, значение </w:t>
      </w:r>
      <w:r w:rsidRPr="008B47B3">
        <w:rPr>
          <w:rFonts w:ascii="Times New Roman" w:eastAsia="Times New Roman" w:hAnsi="Times New Roman" w:cs="Times New Roman"/>
          <w:i/>
          <w:iCs/>
          <w:color w:val="000000"/>
          <w:sz w:val="26"/>
          <w:szCs w:val="26"/>
          <w:lang w:eastAsia="ru-RU"/>
        </w:rPr>
        <w:t>53,47</w:t>
      </w:r>
      <w:r w:rsidRPr="008B47B3">
        <w:rPr>
          <w:rFonts w:ascii="Arial" w:eastAsia="Times New Roman" w:hAnsi="Arial" w:cs="Arial"/>
          <w:color w:val="000000"/>
          <w:sz w:val="21"/>
          <w:szCs w:val="21"/>
          <w:lang w:eastAsia="ru-RU"/>
        </w:rPr>
        <w:t> МВА. Получим двухступенчатый график с продолжительностью большей ступени 6 часов, рисунок П.2.8.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1</w:t>
      </w:r>
      <w:r w:rsidRPr="008B47B3">
        <w:rPr>
          <w:rFonts w:ascii="Arial" w:eastAsia="Times New Roman" w:hAnsi="Arial" w:cs="Arial"/>
          <w:color w:val="000000"/>
          <w:sz w:val="21"/>
          <w:szCs w:val="21"/>
          <w:lang w:eastAsia="ru-RU"/>
        </w:rPr>
        <w:t> изменилось и стало </w:t>
      </w:r>
      <w:r w:rsidRPr="008B47B3">
        <w:rPr>
          <w:rFonts w:ascii="Times New Roman" w:eastAsia="Times New Roman" w:hAnsi="Times New Roman" w:cs="Times New Roman"/>
          <w:i/>
          <w:iCs/>
          <w:color w:val="000000"/>
          <w:sz w:val="26"/>
          <w:szCs w:val="26"/>
          <w:lang w:eastAsia="ru-RU"/>
        </w:rPr>
        <w:t>44,8</w:t>
      </w:r>
      <w:r w:rsidRPr="008B47B3">
        <w:rPr>
          <w:rFonts w:ascii="Arial" w:eastAsia="Times New Roman" w:hAnsi="Arial" w:cs="Arial"/>
          <w:color w:val="000000"/>
          <w:sz w:val="21"/>
          <w:szCs w:val="21"/>
          <w:lang w:eastAsia="ru-RU"/>
        </w:rPr>
        <w:t> МВА.</w:t>
      </w:r>
    </w:p>
    <w:p w14:paraId="1CB3211B" w14:textId="77777777" w:rsidR="008B47B3" w:rsidRPr="008B47B3" w:rsidRDefault="008B47B3" w:rsidP="008B47B3">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Соотношение </w:t>
      </w:r>
      <w:r w:rsidRPr="008B47B3">
        <w:rPr>
          <w:rFonts w:ascii="Times New Roman" w:eastAsia="Times New Roman" w:hAnsi="Times New Roman" w:cs="Times New Roman"/>
          <w:i/>
          <w:iCs/>
          <w:color w:val="000000"/>
          <w:sz w:val="26"/>
          <w:szCs w:val="26"/>
          <w:lang w:eastAsia="ru-RU"/>
        </w:rPr>
        <w:t xml:space="preserve">a + b = c + </w:t>
      </w:r>
      <w:proofErr w:type="gramStart"/>
      <w:r w:rsidRPr="008B47B3">
        <w:rPr>
          <w:rFonts w:ascii="Times New Roman" w:eastAsia="Times New Roman" w:hAnsi="Times New Roman" w:cs="Times New Roman"/>
          <w:i/>
          <w:iCs/>
          <w:color w:val="000000"/>
          <w:sz w:val="26"/>
          <w:szCs w:val="26"/>
          <w:lang w:eastAsia="ru-RU"/>
        </w:rPr>
        <w:t>d</w:t>
      </w:r>
      <w:r w:rsidRPr="008B47B3">
        <w:rPr>
          <w:rFonts w:ascii="Arial" w:eastAsia="Times New Roman" w:hAnsi="Arial" w:cs="Arial"/>
          <w:color w:val="000000"/>
          <w:sz w:val="21"/>
          <w:szCs w:val="21"/>
          <w:lang w:eastAsia="ru-RU"/>
        </w:rPr>
        <w:t>:  </w:t>
      </w:r>
      <w:r w:rsidRPr="008B47B3">
        <w:rPr>
          <w:rFonts w:ascii="Times New Roman" w:eastAsia="Times New Roman" w:hAnsi="Times New Roman" w:cs="Times New Roman"/>
          <w:i/>
          <w:iCs/>
          <w:color w:val="000000"/>
          <w:sz w:val="26"/>
          <w:szCs w:val="26"/>
          <w:lang w:eastAsia="ru-RU"/>
        </w:rPr>
        <w:t>a</w:t>
      </w:r>
      <w:proofErr w:type="gramEnd"/>
      <w:r w:rsidRPr="008B47B3">
        <w:rPr>
          <w:rFonts w:ascii="Times New Roman" w:eastAsia="Times New Roman" w:hAnsi="Times New Roman" w:cs="Times New Roman"/>
          <w:i/>
          <w:iCs/>
          <w:color w:val="000000"/>
          <w:sz w:val="26"/>
          <w:szCs w:val="26"/>
          <w:lang w:eastAsia="ru-RU"/>
        </w:rPr>
        <w:t xml:space="preserve"> + b = 34,12</w:t>
      </w:r>
      <w:r w:rsidRPr="008B47B3">
        <w:rPr>
          <w:rFonts w:ascii="Arial" w:eastAsia="Times New Roman" w:hAnsi="Arial" w:cs="Arial"/>
          <w:color w:val="000000"/>
          <w:sz w:val="21"/>
          <w:szCs w:val="21"/>
          <w:lang w:eastAsia="ru-RU"/>
        </w:rPr>
        <w:t> МВА; </w:t>
      </w:r>
      <w:r w:rsidRPr="008B47B3">
        <w:rPr>
          <w:rFonts w:ascii="Times New Roman" w:eastAsia="Times New Roman" w:hAnsi="Times New Roman" w:cs="Times New Roman"/>
          <w:i/>
          <w:iCs/>
          <w:color w:val="000000"/>
          <w:sz w:val="26"/>
          <w:szCs w:val="26"/>
          <w:lang w:eastAsia="ru-RU"/>
        </w:rPr>
        <w:t>c + d  = 15,18</w:t>
      </w:r>
      <w:r w:rsidRPr="008B47B3">
        <w:rPr>
          <w:rFonts w:ascii="Arial" w:eastAsia="Times New Roman" w:hAnsi="Arial" w:cs="Arial"/>
          <w:color w:val="000000"/>
          <w:sz w:val="21"/>
          <w:szCs w:val="21"/>
          <w:lang w:eastAsia="ru-RU"/>
        </w:rPr>
        <w:t> МВА.</w:t>
      </w:r>
    </w:p>
    <w:p w14:paraId="23761B5C" w14:textId="4EBD2100" w:rsidR="008B47B3" w:rsidRDefault="008B47B3"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r>
        <w:rPr>
          <w:noProof/>
        </w:rPr>
        <w:lastRenderedPageBreak/>
        <w:drawing>
          <wp:inline distT="0" distB="0" distL="0" distR="0" wp14:anchorId="448C51D4" wp14:editId="57106424">
            <wp:extent cx="5940425" cy="2351405"/>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351405"/>
                    </a:xfrm>
                    <a:prstGeom prst="rect">
                      <a:avLst/>
                    </a:prstGeom>
                  </pic:spPr>
                </pic:pic>
              </a:graphicData>
            </a:graphic>
          </wp:inline>
        </w:drawing>
      </w:r>
    </w:p>
    <w:p w14:paraId="62F8CD0C" w14:textId="6C95E8FF" w:rsidR="008B47B3" w:rsidRDefault="008B47B3"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1BB5F101" w14:textId="783937D9" w:rsidR="008B47B3" w:rsidRPr="008B47B3" w:rsidRDefault="008B47B3" w:rsidP="008B47B3">
      <w:pPr>
        <w:pStyle w:val="a4"/>
        <w:numPr>
          <w:ilvl w:val="0"/>
          <w:numId w:val="18"/>
        </w:numPr>
        <w:spacing w:before="100" w:beforeAutospacing="1" w:after="100" w:afterAutospacing="1" w:line="240" w:lineRule="auto"/>
        <w:ind w:right="150"/>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Уменьшим </w:t>
      </w:r>
      <w:r w:rsidRPr="008B47B3">
        <w:rPr>
          <w:rFonts w:ascii="Times New Roman" w:eastAsia="Times New Roman" w:hAnsi="Times New Roman" w:cs="Times New Roman"/>
          <w:i/>
          <w:iCs/>
          <w:color w:val="000000"/>
          <w:sz w:val="26"/>
          <w:szCs w:val="26"/>
          <w:lang w:eastAsia="ru-RU"/>
        </w:rPr>
        <w:t>a + b</w:t>
      </w:r>
      <w:r w:rsidRPr="008B47B3">
        <w:rPr>
          <w:rFonts w:ascii="Arial" w:eastAsia="Times New Roman" w:hAnsi="Arial" w:cs="Arial"/>
          <w:color w:val="000000"/>
          <w:sz w:val="21"/>
          <w:szCs w:val="21"/>
          <w:lang w:eastAsia="ru-RU"/>
        </w:rPr>
        <w:t> исключением наименьшего часового значения из большей ступени. Это 21 час, значение </w:t>
      </w:r>
      <w:r w:rsidRPr="008B47B3">
        <w:rPr>
          <w:rFonts w:ascii="Times New Roman" w:eastAsia="Times New Roman" w:hAnsi="Times New Roman" w:cs="Times New Roman"/>
          <w:i/>
          <w:iCs/>
          <w:color w:val="000000"/>
          <w:sz w:val="26"/>
          <w:szCs w:val="26"/>
          <w:lang w:eastAsia="ru-RU"/>
        </w:rPr>
        <w:t>62,32,47</w:t>
      </w:r>
      <w:r w:rsidRPr="008B47B3">
        <w:rPr>
          <w:rFonts w:ascii="Arial" w:eastAsia="Times New Roman" w:hAnsi="Arial" w:cs="Arial"/>
          <w:color w:val="000000"/>
          <w:sz w:val="21"/>
          <w:szCs w:val="21"/>
          <w:lang w:eastAsia="ru-RU"/>
        </w:rPr>
        <w:t> МВА. Получим двухступенчатый график с продолжительностью большей ступени 5 часов, рисунок П.2.9.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1</w:t>
      </w:r>
      <w:r w:rsidRPr="008B47B3">
        <w:rPr>
          <w:rFonts w:ascii="Arial" w:eastAsia="Times New Roman" w:hAnsi="Arial" w:cs="Arial"/>
          <w:color w:val="000000"/>
          <w:sz w:val="21"/>
          <w:szCs w:val="21"/>
          <w:lang w:eastAsia="ru-RU"/>
        </w:rPr>
        <w:t> изменилось и стало </w:t>
      </w:r>
      <w:r w:rsidRPr="008B47B3">
        <w:rPr>
          <w:rFonts w:ascii="Times New Roman" w:eastAsia="Times New Roman" w:hAnsi="Times New Roman" w:cs="Times New Roman"/>
          <w:i/>
          <w:iCs/>
          <w:color w:val="000000"/>
          <w:sz w:val="26"/>
          <w:szCs w:val="26"/>
          <w:lang w:eastAsia="ru-RU"/>
        </w:rPr>
        <w:t>45,93</w:t>
      </w:r>
      <w:r w:rsidRPr="008B47B3">
        <w:rPr>
          <w:rFonts w:ascii="Arial" w:eastAsia="Times New Roman" w:hAnsi="Arial" w:cs="Arial"/>
          <w:color w:val="000000"/>
          <w:sz w:val="21"/>
          <w:szCs w:val="21"/>
          <w:lang w:eastAsia="ru-RU"/>
        </w:rPr>
        <w:t> МВА.</w:t>
      </w:r>
    </w:p>
    <w:p w14:paraId="2DEB86C3" w14:textId="77777777" w:rsidR="008B47B3" w:rsidRPr="008B47B3" w:rsidRDefault="008B47B3" w:rsidP="008B47B3">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Соотношение </w:t>
      </w:r>
      <w:r w:rsidRPr="008B47B3">
        <w:rPr>
          <w:rFonts w:ascii="Times New Roman" w:eastAsia="Times New Roman" w:hAnsi="Times New Roman" w:cs="Times New Roman"/>
          <w:i/>
          <w:iCs/>
          <w:color w:val="000000"/>
          <w:sz w:val="26"/>
          <w:szCs w:val="26"/>
          <w:lang w:eastAsia="ru-RU"/>
        </w:rPr>
        <w:t xml:space="preserve">a + b = c + </w:t>
      </w:r>
      <w:proofErr w:type="gramStart"/>
      <w:r w:rsidRPr="008B47B3">
        <w:rPr>
          <w:rFonts w:ascii="Times New Roman" w:eastAsia="Times New Roman" w:hAnsi="Times New Roman" w:cs="Times New Roman"/>
          <w:i/>
          <w:iCs/>
          <w:color w:val="000000"/>
          <w:sz w:val="26"/>
          <w:szCs w:val="26"/>
          <w:lang w:eastAsia="ru-RU"/>
        </w:rPr>
        <w:t>d</w:t>
      </w:r>
      <w:r w:rsidRPr="008B47B3">
        <w:rPr>
          <w:rFonts w:ascii="Arial" w:eastAsia="Times New Roman" w:hAnsi="Arial" w:cs="Arial"/>
          <w:color w:val="000000"/>
          <w:sz w:val="21"/>
          <w:szCs w:val="21"/>
          <w:lang w:eastAsia="ru-RU"/>
        </w:rPr>
        <w:t>:  </w:t>
      </w:r>
      <w:r w:rsidRPr="008B47B3">
        <w:rPr>
          <w:rFonts w:ascii="Times New Roman" w:eastAsia="Times New Roman" w:hAnsi="Times New Roman" w:cs="Times New Roman"/>
          <w:i/>
          <w:iCs/>
          <w:color w:val="000000"/>
          <w:sz w:val="26"/>
          <w:szCs w:val="26"/>
          <w:lang w:eastAsia="ru-RU"/>
        </w:rPr>
        <w:t>a</w:t>
      </w:r>
      <w:proofErr w:type="gramEnd"/>
      <w:r w:rsidRPr="008B47B3">
        <w:rPr>
          <w:rFonts w:ascii="Times New Roman" w:eastAsia="Times New Roman" w:hAnsi="Times New Roman" w:cs="Times New Roman"/>
          <w:i/>
          <w:iCs/>
          <w:color w:val="000000"/>
          <w:sz w:val="26"/>
          <w:szCs w:val="26"/>
          <w:lang w:eastAsia="ru-RU"/>
        </w:rPr>
        <w:t xml:space="preserve"> + b = 20,72</w:t>
      </w:r>
      <w:r w:rsidRPr="008B47B3">
        <w:rPr>
          <w:rFonts w:ascii="Arial" w:eastAsia="Times New Roman" w:hAnsi="Arial" w:cs="Arial"/>
          <w:color w:val="000000"/>
          <w:sz w:val="21"/>
          <w:szCs w:val="21"/>
          <w:lang w:eastAsia="ru-RU"/>
        </w:rPr>
        <w:t> МВА; </w:t>
      </w:r>
      <w:r w:rsidRPr="008B47B3">
        <w:rPr>
          <w:rFonts w:ascii="Times New Roman" w:eastAsia="Times New Roman" w:hAnsi="Times New Roman" w:cs="Times New Roman"/>
          <w:i/>
          <w:iCs/>
          <w:color w:val="000000"/>
          <w:sz w:val="26"/>
          <w:szCs w:val="26"/>
          <w:lang w:eastAsia="ru-RU"/>
        </w:rPr>
        <w:t>c + d  = 28,18</w:t>
      </w:r>
      <w:r w:rsidRPr="008B47B3">
        <w:rPr>
          <w:rFonts w:ascii="Arial" w:eastAsia="Times New Roman" w:hAnsi="Arial" w:cs="Arial"/>
          <w:color w:val="000000"/>
          <w:sz w:val="21"/>
          <w:szCs w:val="21"/>
          <w:lang w:eastAsia="ru-RU"/>
        </w:rPr>
        <w:t> МВА.</w:t>
      </w:r>
    </w:p>
    <w:p w14:paraId="3F9DA0AF" w14:textId="77777777" w:rsidR="008B47B3" w:rsidRPr="008B47B3" w:rsidRDefault="008B47B3" w:rsidP="008B47B3">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Такое соотношение является удовлетворительным.</w:t>
      </w:r>
    </w:p>
    <w:p w14:paraId="1D2A3C1B" w14:textId="312970A4" w:rsid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Таким образом, эквивалентный график нагрузки ПС для зимнего характерного дня имеет большую ступень с мощностью 75, 7 МВА и продолжительностью 5 часов.</w:t>
      </w:r>
    </w:p>
    <w:p w14:paraId="1DD30B49" w14:textId="360CD2C6" w:rsid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drawing>
          <wp:inline distT="0" distB="0" distL="0" distR="0" wp14:anchorId="2B8B0C38" wp14:editId="33DCBB5E">
            <wp:extent cx="5940425" cy="2367915"/>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2367915"/>
                    </a:xfrm>
                    <a:prstGeom prst="rect">
                      <a:avLst/>
                    </a:prstGeom>
                  </pic:spPr>
                </pic:pic>
              </a:graphicData>
            </a:graphic>
          </wp:inline>
        </w:drawing>
      </w:r>
    </w:p>
    <w:p w14:paraId="4C3EC78A"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b/>
          <w:bCs/>
          <w:color w:val="000000"/>
          <w:sz w:val="21"/>
          <w:szCs w:val="21"/>
          <w:lang w:eastAsia="ru-RU"/>
        </w:rPr>
        <w:t>Для летнего графика</w:t>
      </w:r>
    </w:p>
    <w:p w14:paraId="1F79D9F1"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Средняя нагрузка характерных летних суток подстанции 42,77МВА.</w:t>
      </w:r>
    </w:p>
    <w:p w14:paraId="20AAC01B"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Это график нагрузки с двумя максимумами.</w:t>
      </w:r>
    </w:p>
    <w:p w14:paraId="51987F35" w14:textId="77777777" w:rsidR="008B47B3" w:rsidRPr="008B47B3" w:rsidRDefault="008B47B3" w:rsidP="008B47B3">
      <w:pPr>
        <w:numPr>
          <w:ilvl w:val="0"/>
          <w:numId w:val="21"/>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Выделим продолжительность большей ступени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2</w:t>
      </w:r>
      <w:r w:rsidRPr="008B47B3">
        <w:rPr>
          <w:rFonts w:ascii="Arial" w:eastAsia="Times New Roman" w:hAnsi="Arial" w:cs="Arial"/>
          <w:color w:val="000000"/>
          <w:sz w:val="21"/>
          <w:szCs w:val="21"/>
          <w:lang w:eastAsia="ru-RU"/>
        </w:rPr>
        <w:t> для значений нагрузки, больших средней в период вечернего (более длительного) максимума. Это 7 часов. Построим двухступенчатый график для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2</w:t>
      </w:r>
      <w:r w:rsidRPr="008B47B3">
        <w:rPr>
          <w:rFonts w:ascii="Times New Roman" w:eastAsia="Times New Roman" w:hAnsi="Times New Roman" w:cs="Times New Roman"/>
          <w:i/>
          <w:iCs/>
          <w:color w:val="000000"/>
          <w:sz w:val="26"/>
          <w:szCs w:val="26"/>
          <w:lang w:eastAsia="ru-RU"/>
        </w:rPr>
        <w:t xml:space="preserve"> = </w:t>
      </w:r>
      <w:proofErr w:type="spellStart"/>
      <w:r w:rsidRPr="008B47B3">
        <w:rPr>
          <w:rFonts w:ascii="Times New Roman" w:eastAsia="Times New Roman" w:hAnsi="Times New Roman" w:cs="Times New Roman"/>
          <w:i/>
          <w:iCs/>
          <w:color w:val="000000"/>
          <w:sz w:val="26"/>
          <w:szCs w:val="26"/>
          <w:lang w:eastAsia="ru-RU"/>
        </w:rPr>
        <w:t>S</w:t>
      </w:r>
      <w:r w:rsidRPr="008B47B3">
        <w:rPr>
          <w:rFonts w:ascii="Times New Roman" w:eastAsia="Times New Roman" w:hAnsi="Times New Roman" w:cs="Times New Roman"/>
          <w:i/>
          <w:iCs/>
          <w:color w:val="000000"/>
          <w:sz w:val="26"/>
          <w:szCs w:val="26"/>
          <w:vertAlign w:val="subscript"/>
          <w:lang w:eastAsia="ru-RU"/>
        </w:rPr>
        <w:t>max</w:t>
      </w:r>
      <w:proofErr w:type="spellEnd"/>
      <w:r w:rsidRPr="008B47B3">
        <w:rPr>
          <w:rFonts w:ascii="Times New Roman" w:eastAsia="Times New Roman" w:hAnsi="Times New Roman" w:cs="Times New Roman"/>
          <w:i/>
          <w:iCs/>
          <w:color w:val="000000"/>
          <w:sz w:val="26"/>
          <w:szCs w:val="26"/>
          <w:lang w:eastAsia="ru-RU"/>
        </w:rPr>
        <w:t> = 56,79</w:t>
      </w:r>
      <w:r w:rsidRPr="008B47B3">
        <w:rPr>
          <w:rFonts w:ascii="Arial" w:eastAsia="Times New Roman" w:hAnsi="Arial" w:cs="Arial"/>
          <w:color w:val="000000"/>
          <w:sz w:val="21"/>
          <w:szCs w:val="21"/>
          <w:lang w:eastAsia="ru-RU"/>
        </w:rPr>
        <w:t> МВА, а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1</w:t>
      </w:r>
      <w:r w:rsidRPr="008B47B3">
        <w:rPr>
          <w:rFonts w:ascii="Arial" w:eastAsia="Times New Roman" w:hAnsi="Arial" w:cs="Arial"/>
          <w:color w:val="000000"/>
          <w:sz w:val="21"/>
          <w:szCs w:val="21"/>
          <w:lang w:eastAsia="ru-RU"/>
        </w:rPr>
        <w:t xml:space="preserve"> как </w:t>
      </w:r>
      <w:r w:rsidRPr="008B47B3">
        <w:rPr>
          <w:rFonts w:ascii="Arial" w:eastAsia="Times New Roman" w:hAnsi="Arial" w:cs="Arial"/>
          <w:color w:val="000000"/>
          <w:sz w:val="21"/>
          <w:szCs w:val="21"/>
          <w:lang w:eastAsia="ru-RU"/>
        </w:rPr>
        <w:lastRenderedPageBreak/>
        <w:t>среднеквадратическое значение оставшейся нагрузки, рисунок П.2.10. Оно равно </w:t>
      </w:r>
      <w:r w:rsidRPr="008B47B3">
        <w:rPr>
          <w:rFonts w:ascii="Times New Roman" w:eastAsia="Times New Roman" w:hAnsi="Times New Roman" w:cs="Times New Roman"/>
          <w:i/>
          <w:iCs/>
          <w:color w:val="000000"/>
          <w:sz w:val="26"/>
          <w:szCs w:val="26"/>
          <w:lang w:eastAsia="ru-RU"/>
        </w:rPr>
        <w:t>K</w:t>
      </w:r>
      <w:r w:rsidRPr="008B47B3">
        <w:rPr>
          <w:rFonts w:ascii="Times New Roman" w:eastAsia="Times New Roman" w:hAnsi="Times New Roman" w:cs="Times New Roman"/>
          <w:i/>
          <w:iCs/>
          <w:color w:val="000000"/>
          <w:sz w:val="26"/>
          <w:szCs w:val="26"/>
          <w:vertAlign w:val="subscript"/>
          <w:lang w:eastAsia="ru-RU"/>
        </w:rPr>
        <w:t>1</w:t>
      </w:r>
      <w:r w:rsidRPr="008B47B3">
        <w:rPr>
          <w:rFonts w:ascii="Times New Roman" w:eastAsia="Times New Roman" w:hAnsi="Times New Roman" w:cs="Times New Roman"/>
          <w:i/>
          <w:iCs/>
          <w:color w:val="000000"/>
          <w:sz w:val="26"/>
          <w:szCs w:val="26"/>
          <w:lang w:eastAsia="ru-RU"/>
        </w:rPr>
        <w:t> = 40,06</w:t>
      </w:r>
      <w:r w:rsidRPr="008B47B3">
        <w:rPr>
          <w:rFonts w:ascii="Arial" w:eastAsia="Times New Roman" w:hAnsi="Arial" w:cs="Arial"/>
          <w:color w:val="000000"/>
          <w:sz w:val="21"/>
          <w:szCs w:val="21"/>
          <w:lang w:eastAsia="ru-RU"/>
        </w:rPr>
        <w:t> МВА.</w:t>
      </w:r>
    </w:p>
    <w:p w14:paraId="62550552" w14:textId="77777777" w:rsidR="008B47B3" w:rsidRPr="008B47B3" w:rsidRDefault="008B47B3" w:rsidP="008B47B3">
      <w:pPr>
        <w:spacing w:before="100" w:beforeAutospacing="1" w:after="100" w:afterAutospacing="1" w:line="240" w:lineRule="auto"/>
        <w:ind w:left="870" w:right="150" w:firstLine="567"/>
        <w:jc w:val="both"/>
        <w:rPr>
          <w:rFonts w:ascii="Arial" w:eastAsia="Times New Roman" w:hAnsi="Arial" w:cs="Arial"/>
          <w:color w:val="000000"/>
          <w:sz w:val="21"/>
          <w:szCs w:val="21"/>
          <w:lang w:eastAsia="ru-RU"/>
        </w:rPr>
      </w:pPr>
      <w:r w:rsidRPr="008B47B3">
        <w:rPr>
          <w:rFonts w:ascii="Arial" w:eastAsia="Times New Roman" w:hAnsi="Arial" w:cs="Arial"/>
          <w:color w:val="000000"/>
          <w:sz w:val="21"/>
          <w:szCs w:val="21"/>
          <w:lang w:eastAsia="ru-RU"/>
        </w:rPr>
        <w:t>Соотношение </w:t>
      </w:r>
      <w:r w:rsidRPr="008B47B3">
        <w:rPr>
          <w:rFonts w:ascii="Times New Roman" w:eastAsia="Times New Roman" w:hAnsi="Times New Roman" w:cs="Times New Roman"/>
          <w:i/>
          <w:iCs/>
          <w:color w:val="000000"/>
          <w:sz w:val="26"/>
          <w:szCs w:val="26"/>
          <w:lang w:eastAsia="ru-RU"/>
        </w:rPr>
        <w:t xml:space="preserve">a + b = c + </w:t>
      </w:r>
      <w:proofErr w:type="gramStart"/>
      <w:r w:rsidRPr="008B47B3">
        <w:rPr>
          <w:rFonts w:ascii="Times New Roman" w:eastAsia="Times New Roman" w:hAnsi="Times New Roman" w:cs="Times New Roman"/>
          <w:i/>
          <w:iCs/>
          <w:color w:val="000000"/>
          <w:sz w:val="26"/>
          <w:szCs w:val="26"/>
          <w:lang w:eastAsia="ru-RU"/>
        </w:rPr>
        <w:t>d</w:t>
      </w:r>
      <w:r w:rsidRPr="008B47B3">
        <w:rPr>
          <w:rFonts w:ascii="Arial" w:eastAsia="Times New Roman" w:hAnsi="Arial" w:cs="Arial"/>
          <w:color w:val="000000"/>
          <w:sz w:val="21"/>
          <w:szCs w:val="21"/>
          <w:lang w:eastAsia="ru-RU"/>
        </w:rPr>
        <w:t>:  </w:t>
      </w:r>
      <w:r w:rsidRPr="008B47B3">
        <w:rPr>
          <w:rFonts w:ascii="Times New Roman" w:eastAsia="Times New Roman" w:hAnsi="Times New Roman" w:cs="Times New Roman"/>
          <w:i/>
          <w:iCs/>
          <w:color w:val="000000"/>
          <w:sz w:val="26"/>
          <w:szCs w:val="26"/>
          <w:lang w:eastAsia="ru-RU"/>
        </w:rPr>
        <w:t>a</w:t>
      </w:r>
      <w:proofErr w:type="gramEnd"/>
      <w:r w:rsidRPr="008B47B3">
        <w:rPr>
          <w:rFonts w:ascii="Times New Roman" w:eastAsia="Times New Roman" w:hAnsi="Times New Roman" w:cs="Times New Roman"/>
          <w:i/>
          <w:iCs/>
          <w:color w:val="000000"/>
          <w:sz w:val="26"/>
          <w:szCs w:val="26"/>
          <w:lang w:eastAsia="ru-RU"/>
        </w:rPr>
        <w:t xml:space="preserve"> + b = 32,14</w:t>
      </w:r>
      <w:r w:rsidRPr="008B47B3">
        <w:rPr>
          <w:rFonts w:ascii="Arial" w:eastAsia="Times New Roman" w:hAnsi="Arial" w:cs="Arial"/>
          <w:color w:val="000000"/>
          <w:sz w:val="21"/>
          <w:szCs w:val="21"/>
          <w:lang w:eastAsia="ru-RU"/>
        </w:rPr>
        <w:t> МВА; </w:t>
      </w:r>
      <w:r w:rsidRPr="008B47B3">
        <w:rPr>
          <w:rFonts w:ascii="Times New Roman" w:eastAsia="Times New Roman" w:hAnsi="Times New Roman" w:cs="Times New Roman"/>
          <w:i/>
          <w:iCs/>
          <w:color w:val="000000"/>
          <w:sz w:val="26"/>
          <w:szCs w:val="26"/>
          <w:lang w:eastAsia="ru-RU"/>
        </w:rPr>
        <w:t>c + d  = 1,87</w:t>
      </w:r>
      <w:r w:rsidRPr="008B47B3">
        <w:rPr>
          <w:rFonts w:ascii="Arial" w:eastAsia="Times New Roman" w:hAnsi="Arial" w:cs="Arial"/>
          <w:color w:val="000000"/>
          <w:sz w:val="21"/>
          <w:szCs w:val="21"/>
          <w:lang w:eastAsia="ru-RU"/>
        </w:rPr>
        <w:t> МВА.</w:t>
      </w:r>
    </w:p>
    <w:p w14:paraId="24FED6AA" w14:textId="11B24327" w:rsid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drawing>
          <wp:inline distT="0" distB="0" distL="0" distR="0" wp14:anchorId="11844CED" wp14:editId="2985EBC2">
            <wp:extent cx="5940425" cy="2489200"/>
            <wp:effectExtent l="0" t="0" r="3175"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489200"/>
                    </a:xfrm>
                    <a:prstGeom prst="rect">
                      <a:avLst/>
                    </a:prstGeom>
                  </pic:spPr>
                </pic:pic>
              </a:graphicData>
            </a:graphic>
          </wp:inline>
        </w:drawing>
      </w:r>
    </w:p>
    <w:p w14:paraId="7EC6E231" w14:textId="7DBFD15F" w:rsid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drawing>
          <wp:inline distT="0" distB="0" distL="0" distR="0" wp14:anchorId="1C832FDF" wp14:editId="6175C2D2">
            <wp:extent cx="5940425" cy="345630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3456305"/>
                    </a:xfrm>
                    <a:prstGeom prst="rect">
                      <a:avLst/>
                    </a:prstGeom>
                  </pic:spPr>
                </pic:pic>
              </a:graphicData>
            </a:graphic>
          </wp:inline>
        </w:drawing>
      </w:r>
    </w:p>
    <w:p w14:paraId="42D0169C" w14:textId="4DB123B2" w:rsid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rPr>
        <w:lastRenderedPageBreak/>
        <w:drawing>
          <wp:inline distT="0" distB="0" distL="0" distR="0" wp14:anchorId="7635225C" wp14:editId="2FAE52F4">
            <wp:extent cx="5940425" cy="2679700"/>
            <wp:effectExtent l="0" t="0" r="3175"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2679700"/>
                    </a:xfrm>
                    <a:prstGeom prst="rect">
                      <a:avLst/>
                    </a:prstGeom>
                  </pic:spPr>
                </pic:pic>
              </a:graphicData>
            </a:graphic>
          </wp:inline>
        </w:drawing>
      </w:r>
    </w:p>
    <w:p w14:paraId="24865E5A" w14:textId="77777777" w:rsidR="009B41C7" w:rsidRDefault="009B41C7" w:rsidP="009B41C7">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П.2.5. Пример составление принципиальных и расчетных схем вариантов</w:t>
      </w:r>
    </w:p>
    <w:p w14:paraId="51DE5B31"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Марки проводов новых ЛЭП и типы трансформаторов на проектируемых подстанциях выбраны выше в п. П.2.3 и П.2.4. Справочные данные по выбранному оборудованию сведены в таблицах П.2.10, П.2.11 и П.2.12.</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951"/>
        <w:gridCol w:w="2193"/>
        <w:gridCol w:w="1496"/>
        <w:gridCol w:w="1536"/>
        <w:gridCol w:w="1892"/>
        <w:gridCol w:w="1776"/>
        <w:gridCol w:w="956"/>
      </w:tblGrid>
      <w:tr w:rsidR="009B41C7" w14:paraId="46466818" w14:textId="77777777" w:rsidTr="009B41C7">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14:paraId="5A5D3EFD" w14:textId="77777777" w:rsidR="009B41C7" w:rsidRDefault="009B41C7">
            <w:pPr>
              <w:spacing w:before="100" w:beforeAutospacing="1" w:after="150" w:line="288" w:lineRule="atLeast"/>
              <w:jc w:val="right"/>
              <w:rPr>
                <w:i/>
                <w:iCs/>
                <w:sz w:val="21"/>
                <w:szCs w:val="21"/>
              </w:rPr>
            </w:pPr>
            <w:r>
              <w:rPr>
                <w:i/>
                <w:iCs/>
                <w:sz w:val="21"/>
                <w:szCs w:val="21"/>
              </w:rPr>
              <w:t>Таблица П.2.10 – Параметры проводов ЛЭП для радиального варианта электрической сети</w:t>
            </w:r>
          </w:p>
        </w:tc>
      </w:tr>
      <w:tr w:rsidR="009B41C7" w14:paraId="5D367209"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1614480C"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Линия</w:t>
            </w:r>
          </w:p>
        </w:tc>
        <w:tc>
          <w:tcPr>
            <w:tcW w:w="0" w:type="auto"/>
            <w:shd w:val="clear" w:color="auto" w:fill="87CEFA"/>
            <w:tcMar>
              <w:top w:w="105" w:type="dxa"/>
              <w:left w:w="15" w:type="dxa"/>
              <w:bottom w:w="105" w:type="dxa"/>
              <w:right w:w="15" w:type="dxa"/>
            </w:tcMar>
            <w:vAlign w:val="center"/>
            <w:hideMark/>
          </w:tcPr>
          <w:p w14:paraId="231CBA58"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Марка провода</w:t>
            </w:r>
          </w:p>
        </w:tc>
        <w:tc>
          <w:tcPr>
            <w:tcW w:w="0" w:type="auto"/>
            <w:shd w:val="clear" w:color="auto" w:fill="87CEFA"/>
            <w:tcMar>
              <w:top w:w="105" w:type="dxa"/>
              <w:left w:w="15" w:type="dxa"/>
              <w:bottom w:w="105" w:type="dxa"/>
              <w:right w:w="15" w:type="dxa"/>
            </w:tcMar>
            <w:vAlign w:val="center"/>
            <w:hideMark/>
          </w:tcPr>
          <w:p w14:paraId="20258E79"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r</w:t>
            </w:r>
            <w:proofErr w:type="gramStart"/>
            <w:r>
              <w:rPr>
                <w:rStyle w:val="form"/>
                <w:b/>
                <w:bCs/>
                <w:i/>
                <w:iCs/>
                <w:color w:val="981917"/>
                <w:sz w:val="26"/>
                <w:szCs w:val="26"/>
                <w:vertAlign w:val="subscript"/>
              </w:rPr>
              <w:t>0</w:t>
            </w:r>
            <w:r>
              <w:rPr>
                <w:b/>
                <w:bCs/>
                <w:color w:val="981917"/>
                <w:sz w:val="21"/>
                <w:szCs w:val="21"/>
              </w:rPr>
              <w:t> ,</w:t>
            </w:r>
            <w:proofErr w:type="gramEnd"/>
            <w:r>
              <w:rPr>
                <w:b/>
                <w:bCs/>
                <w:color w:val="981917"/>
                <w:sz w:val="21"/>
                <w:szCs w:val="21"/>
              </w:rPr>
              <w:t xml:space="preserve"> Ом/км</w:t>
            </w:r>
          </w:p>
        </w:tc>
        <w:tc>
          <w:tcPr>
            <w:tcW w:w="0" w:type="auto"/>
            <w:shd w:val="clear" w:color="auto" w:fill="87CEFA"/>
            <w:tcMar>
              <w:top w:w="105" w:type="dxa"/>
              <w:left w:w="15" w:type="dxa"/>
              <w:bottom w:w="105" w:type="dxa"/>
              <w:right w:w="15" w:type="dxa"/>
            </w:tcMar>
            <w:vAlign w:val="center"/>
            <w:hideMark/>
          </w:tcPr>
          <w:p w14:paraId="5BD77CE4"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x</w:t>
            </w:r>
            <w:proofErr w:type="gramStart"/>
            <w:r>
              <w:rPr>
                <w:rStyle w:val="form"/>
                <w:b/>
                <w:bCs/>
                <w:i/>
                <w:iCs/>
                <w:color w:val="981917"/>
                <w:sz w:val="26"/>
                <w:szCs w:val="26"/>
                <w:vertAlign w:val="subscript"/>
              </w:rPr>
              <w:t>0</w:t>
            </w:r>
            <w:r>
              <w:rPr>
                <w:b/>
                <w:bCs/>
                <w:color w:val="981917"/>
                <w:sz w:val="21"/>
                <w:szCs w:val="21"/>
              </w:rPr>
              <w:t> ,</w:t>
            </w:r>
            <w:proofErr w:type="gramEnd"/>
            <w:r>
              <w:rPr>
                <w:b/>
                <w:bCs/>
                <w:color w:val="981917"/>
                <w:sz w:val="21"/>
                <w:szCs w:val="21"/>
              </w:rPr>
              <w:t xml:space="preserve"> Ом/км</w:t>
            </w:r>
          </w:p>
        </w:tc>
        <w:tc>
          <w:tcPr>
            <w:tcW w:w="0" w:type="auto"/>
            <w:shd w:val="clear" w:color="auto" w:fill="87CEFA"/>
            <w:tcMar>
              <w:top w:w="105" w:type="dxa"/>
              <w:left w:w="15" w:type="dxa"/>
              <w:bottom w:w="105" w:type="dxa"/>
              <w:right w:w="15" w:type="dxa"/>
            </w:tcMar>
            <w:vAlign w:val="center"/>
            <w:hideMark/>
          </w:tcPr>
          <w:p w14:paraId="74DF14DC"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b</w:t>
            </w:r>
            <w:proofErr w:type="gramStart"/>
            <w:r>
              <w:rPr>
                <w:rStyle w:val="form"/>
                <w:b/>
                <w:bCs/>
                <w:i/>
                <w:iCs/>
                <w:color w:val="981917"/>
                <w:sz w:val="26"/>
                <w:szCs w:val="26"/>
                <w:vertAlign w:val="subscript"/>
              </w:rPr>
              <w:t>0</w:t>
            </w:r>
            <w:r>
              <w:rPr>
                <w:b/>
                <w:bCs/>
                <w:color w:val="981917"/>
                <w:sz w:val="21"/>
                <w:szCs w:val="21"/>
              </w:rPr>
              <w:t> ,</w:t>
            </w:r>
            <w:proofErr w:type="gramEnd"/>
            <w:r>
              <w:rPr>
                <w:b/>
                <w:bCs/>
                <w:color w:val="981917"/>
                <w:sz w:val="21"/>
                <w:szCs w:val="21"/>
              </w:rPr>
              <w:t xml:space="preserve"> </w:t>
            </w:r>
            <w:proofErr w:type="spellStart"/>
            <w:r>
              <w:rPr>
                <w:b/>
                <w:bCs/>
                <w:color w:val="981917"/>
                <w:sz w:val="21"/>
                <w:szCs w:val="21"/>
              </w:rPr>
              <w:t>мкСм</w:t>
            </w:r>
            <w:proofErr w:type="spellEnd"/>
            <w:r>
              <w:rPr>
                <w:b/>
                <w:bCs/>
                <w:color w:val="981917"/>
                <w:sz w:val="21"/>
                <w:szCs w:val="21"/>
              </w:rPr>
              <w:t>/км</w:t>
            </w:r>
          </w:p>
        </w:tc>
        <w:tc>
          <w:tcPr>
            <w:tcW w:w="0" w:type="auto"/>
            <w:shd w:val="clear" w:color="auto" w:fill="87CEFA"/>
            <w:tcMar>
              <w:top w:w="105" w:type="dxa"/>
              <w:left w:w="15" w:type="dxa"/>
              <w:bottom w:w="105" w:type="dxa"/>
              <w:right w:w="15" w:type="dxa"/>
            </w:tcMar>
            <w:vAlign w:val="center"/>
            <w:hideMark/>
          </w:tcPr>
          <w:p w14:paraId="2D303A8D"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Число цепей</w:t>
            </w:r>
          </w:p>
        </w:tc>
        <w:tc>
          <w:tcPr>
            <w:tcW w:w="0" w:type="auto"/>
            <w:shd w:val="clear" w:color="auto" w:fill="87CEFA"/>
            <w:tcMar>
              <w:top w:w="105" w:type="dxa"/>
              <w:left w:w="15" w:type="dxa"/>
              <w:bottom w:w="105" w:type="dxa"/>
              <w:right w:w="15" w:type="dxa"/>
            </w:tcMar>
            <w:vAlign w:val="center"/>
            <w:hideMark/>
          </w:tcPr>
          <w:p w14:paraId="2E430C2A"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Длина</w:t>
            </w:r>
          </w:p>
        </w:tc>
      </w:tr>
      <w:tr w:rsidR="009B41C7" w14:paraId="35302ACE"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CC1A7C0" w14:textId="77777777" w:rsidR="009B41C7" w:rsidRDefault="009B41C7">
            <w:pPr>
              <w:spacing w:before="100" w:beforeAutospacing="1" w:after="150" w:line="288" w:lineRule="atLeast"/>
              <w:jc w:val="center"/>
              <w:rPr>
                <w:sz w:val="18"/>
                <w:szCs w:val="18"/>
              </w:rPr>
            </w:pPr>
            <w:r>
              <w:rPr>
                <w:sz w:val="18"/>
                <w:szCs w:val="18"/>
              </w:rPr>
              <w:t>А–2</w:t>
            </w:r>
          </w:p>
        </w:tc>
        <w:tc>
          <w:tcPr>
            <w:tcW w:w="0" w:type="auto"/>
            <w:shd w:val="clear" w:color="auto" w:fill="FAEBD7"/>
            <w:tcMar>
              <w:top w:w="30" w:type="dxa"/>
              <w:left w:w="75" w:type="dxa"/>
              <w:bottom w:w="30" w:type="dxa"/>
              <w:right w:w="75" w:type="dxa"/>
            </w:tcMar>
            <w:vAlign w:val="center"/>
            <w:hideMark/>
          </w:tcPr>
          <w:p w14:paraId="7C4D3A7A" w14:textId="77777777" w:rsidR="009B41C7" w:rsidRDefault="009B41C7">
            <w:pPr>
              <w:spacing w:before="100" w:beforeAutospacing="1" w:after="150" w:line="288" w:lineRule="atLeast"/>
              <w:jc w:val="center"/>
              <w:rPr>
                <w:sz w:val="18"/>
                <w:szCs w:val="18"/>
              </w:rPr>
            </w:pPr>
            <w:r>
              <w:rPr>
                <w:sz w:val="18"/>
                <w:szCs w:val="18"/>
              </w:rPr>
              <w:t>АС–185/29</w:t>
            </w:r>
          </w:p>
        </w:tc>
        <w:tc>
          <w:tcPr>
            <w:tcW w:w="0" w:type="auto"/>
            <w:shd w:val="clear" w:color="auto" w:fill="FAEBD7"/>
            <w:tcMar>
              <w:top w:w="30" w:type="dxa"/>
              <w:left w:w="75" w:type="dxa"/>
              <w:bottom w:w="30" w:type="dxa"/>
              <w:right w:w="75" w:type="dxa"/>
            </w:tcMar>
            <w:vAlign w:val="center"/>
            <w:hideMark/>
          </w:tcPr>
          <w:p w14:paraId="39C95055" w14:textId="77777777" w:rsidR="009B41C7" w:rsidRDefault="009B41C7">
            <w:pPr>
              <w:spacing w:before="100" w:beforeAutospacing="1" w:after="150" w:line="288" w:lineRule="atLeast"/>
              <w:jc w:val="center"/>
              <w:rPr>
                <w:sz w:val="18"/>
                <w:szCs w:val="18"/>
              </w:rPr>
            </w:pPr>
            <w:r>
              <w:rPr>
                <w:sz w:val="18"/>
                <w:szCs w:val="18"/>
              </w:rPr>
              <w:t>0,162</w:t>
            </w:r>
          </w:p>
        </w:tc>
        <w:tc>
          <w:tcPr>
            <w:tcW w:w="0" w:type="auto"/>
            <w:shd w:val="clear" w:color="auto" w:fill="FAEBD7"/>
            <w:tcMar>
              <w:top w:w="30" w:type="dxa"/>
              <w:left w:w="75" w:type="dxa"/>
              <w:bottom w:w="30" w:type="dxa"/>
              <w:right w:w="75" w:type="dxa"/>
            </w:tcMar>
            <w:vAlign w:val="center"/>
            <w:hideMark/>
          </w:tcPr>
          <w:p w14:paraId="7B1BAA03" w14:textId="77777777" w:rsidR="009B41C7" w:rsidRDefault="009B41C7">
            <w:pPr>
              <w:spacing w:before="100" w:beforeAutospacing="1" w:after="150" w:line="288" w:lineRule="atLeast"/>
              <w:jc w:val="center"/>
              <w:rPr>
                <w:sz w:val="18"/>
                <w:szCs w:val="18"/>
              </w:rPr>
            </w:pPr>
            <w:r>
              <w:rPr>
                <w:sz w:val="18"/>
                <w:szCs w:val="18"/>
              </w:rPr>
              <w:t>0,414</w:t>
            </w:r>
          </w:p>
        </w:tc>
        <w:tc>
          <w:tcPr>
            <w:tcW w:w="0" w:type="auto"/>
            <w:shd w:val="clear" w:color="auto" w:fill="FAEBD7"/>
            <w:tcMar>
              <w:top w:w="30" w:type="dxa"/>
              <w:left w:w="75" w:type="dxa"/>
              <w:bottom w:w="30" w:type="dxa"/>
              <w:right w:w="75" w:type="dxa"/>
            </w:tcMar>
            <w:vAlign w:val="center"/>
            <w:hideMark/>
          </w:tcPr>
          <w:p w14:paraId="6F562CD3" w14:textId="77777777" w:rsidR="009B41C7" w:rsidRDefault="009B41C7">
            <w:pPr>
              <w:spacing w:before="100" w:beforeAutospacing="1" w:after="150" w:line="288" w:lineRule="atLeast"/>
              <w:jc w:val="center"/>
              <w:rPr>
                <w:sz w:val="18"/>
                <w:szCs w:val="18"/>
              </w:rPr>
            </w:pPr>
            <w:r>
              <w:rPr>
                <w:sz w:val="18"/>
                <w:szCs w:val="18"/>
              </w:rPr>
              <w:t>2,739</w:t>
            </w:r>
          </w:p>
        </w:tc>
        <w:tc>
          <w:tcPr>
            <w:tcW w:w="0" w:type="auto"/>
            <w:shd w:val="clear" w:color="auto" w:fill="FAEBD7"/>
            <w:tcMar>
              <w:top w:w="30" w:type="dxa"/>
              <w:left w:w="75" w:type="dxa"/>
              <w:bottom w:w="30" w:type="dxa"/>
              <w:right w:w="75" w:type="dxa"/>
            </w:tcMar>
            <w:vAlign w:val="center"/>
            <w:hideMark/>
          </w:tcPr>
          <w:p w14:paraId="58027EAE"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72C2C5EE" w14:textId="77777777" w:rsidR="009B41C7" w:rsidRDefault="009B41C7">
            <w:pPr>
              <w:spacing w:before="100" w:beforeAutospacing="1" w:after="150" w:line="288" w:lineRule="atLeast"/>
              <w:jc w:val="center"/>
              <w:rPr>
                <w:sz w:val="18"/>
                <w:szCs w:val="18"/>
              </w:rPr>
            </w:pPr>
            <w:r>
              <w:rPr>
                <w:sz w:val="18"/>
                <w:szCs w:val="18"/>
              </w:rPr>
              <w:t>26,0</w:t>
            </w:r>
          </w:p>
        </w:tc>
      </w:tr>
      <w:tr w:rsidR="009B41C7" w14:paraId="144B1BAD"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3E6F7AE" w14:textId="77777777" w:rsidR="009B41C7" w:rsidRDefault="009B41C7">
            <w:pPr>
              <w:spacing w:before="100" w:beforeAutospacing="1" w:after="150" w:line="288" w:lineRule="atLeast"/>
              <w:jc w:val="center"/>
              <w:rPr>
                <w:sz w:val="18"/>
                <w:szCs w:val="18"/>
              </w:rPr>
            </w:pPr>
            <w:r>
              <w:rPr>
                <w:sz w:val="18"/>
                <w:szCs w:val="18"/>
              </w:rPr>
              <w:t>Г–1</w:t>
            </w:r>
          </w:p>
        </w:tc>
        <w:tc>
          <w:tcPr>
            <w:tcW w:w="0" w:type="auto"/>
            <w:shd w:val="clear" w:color="auto" w:fill="FAF0E6"/>
            <w:tcMar>
              <w:top w:w="30" w:type="dxa"/>
              <w:left w:w="75" w:type="dxa"/>
              <w:bottom w:w="30" w:type="dxa"/>
              <w:right w:w="75" w:type="dxa"/>
            </w:tcMar>
            <w:vAlign w:val="center"/>
            <w:hideMark/>
          </w:tcPr>
          <w:p w14:paraId="1EB895B2" w14:textId="77777777" w:rsidR="009B41C7" w:rsidRDefault="009B41C7">
            <w:pPr>
              <w:spacing w:before="100" w:beforeAutospacing="1" w:after="150" w:line="288" w:lineRule="atLeast"/>
              <w:jc w:val="center"/>
              <w:rPr>
                <w:sz w:val="18"/>
                <w:szCs w:val="18"/>
              </w:rPr>
            </w:pPr>
            <w:r>
              <w:rPr>
                <w:sz w:val="18"/>
                <w:szCs w:val="18"/>
              </w:rPr>
              <w:t>АС–300/48</w:t>
            </w:r>
          </w:p>
        </w:tc>
        <w:tc>
          <w:tcPr>
            <w:tcW w:w="0" w:type="auto"/>
            <w:shd w:val="clear" w:color="auto" w:fill="FAF0E6"/>
            <w:tcMar>
              <w:top w:w="30" w:type="dxa"/>
              <w:left w:w="75" w:type="dxa"/>
              <w:bottom w:w="30" w:type="dxa"/>
              <w:right w:w="75" w:type="dxa"/>
            </w:tcMar>
            <w:vAlign w:val="center"/>
            <w:hideMark/>
          </w:tcPr>
          <w:p w14:paraId="2A538C15" w14:textId="77777777" w:rsidR="009B41C7" w:rsidRDefault="009B41C7">
            <w:pPr>
              <w:spacing w:before="100" w:beforeAutospacing="1" w:after="150" w:line="288" w:lineRule="atLeast"/>
              <w:jc w:val="center"/>
              <w:rPr>
                <w:sz w:val="18"/>
                <w:szCs w:val="18"/>
              </w:rPr>
            </w:pPr>
            <w:r>
              <w:rPr>
                <w:sz w:val="18"/>
                <w:szCs w:val="18"/>
              </w:rPr>
              <w:t>0,097</w:t>
            </w:r>
          </w:p>
        </w:tc>
        <w:tc>
          <w:tcPr>
            <w:tcW w:w="0" w:type="auto"/>
            <w:shd w:val="clear" w:color="auto" w:fill="FAF0E6"/>
            <w:tcMar>
              <w:top w:w="30" w:type="dxa"/>
              <w:left w:w="75" w:type="dxa"/>
              <w:bottom w:w="30" w:type="dxa"/>
              <w:right w:w="75" w:type="dxa"/>
            </w:tcMar>
            <w:vAlign w:val="center"/>
            <w:hideMark/>
          </w:tcPr>
          <w:p w14:paraId="6231C0DE" w14:textId="77777777" w:rsidR="009B41C7" w:rsidRDefault="009B41C7">
            <w:pPr>
              <w:spacing w:before="100" w:beforeAutospacing="1" w:after="150" w:line="288" w:lineRule="atLeast"/>
              <w:jc w:val="center"/>
              <w:rPr>
                <w:sz w:val="18"/>
                <w:szCs w:val="18"/>
              </w:rPr>
            </w:pPr>
            <w:r>
              <w:rPr>
                <w:sz w:val="18"/>
                <w:szCs w:val="18"/>
              </w:rPr>
              <w:t>0,399</w:t>
            </w:r>
          </w:p>
        </w:tc>
        <w:tc>
          <w:tcPr>
            <w:tcW w:w="0" w:type="auto"/>
            <w:shd w:val="clear" w:color="auto" w:fill="FAF0E6"/>
            <w:tcMar>
              <w:top w:w="30" w:type="dxa"/>
              <w:left w:w="75" w:type="dxa"/>
              <w:bottom w:w="30" w:type="dxa"/>
              <w:right w:w="75" w:type="dxa"/>
            </w:tcMar>
            <w:vAlign w:val="center"/>
            <w:hideMark/>
          </w:tcPr>
          <w:p w14:paraId="29C0EA2E" w14:textId="77777777" w:rsidR="009B41C7" w:rsidRDefault="009B41C7">
            <w:pPr>
              <w:spacing w:before="100" w:beforeAutospacing="1" w:after="150" w:line="288" w:lineRule="atLeast"/>
              <w:jc w:val="center"/>
              <w:rPr>
                <w:sz w:val="18"/>
                <w:szCs w:val="18"/>
              </w:rPr>
            </w:pPr>
            <w:r>
              <w:rPr>
                <w:sz w:val="18"/>
                <w:szCs w:val="18"/>
              </w:rPr>
              <w:t>2,848</w:t>
            </w:r>
          </w:p>
        </w:tc>
        <w:tc>
          <w:tcPr>
            <w:tcW w:w="0" w:type="auto"/>
            <w:shd w:val="clear" w:color="auto" w:fill="FAF0E6"/>
            <w:tcMar>
              <w:top w:w="30" w:type="dxa"/>
              <w:left w:w="75" w:type="dxa"/>
              <w:bottom w:w="30" w:type="dxa"/>
              <w:right w:w="75" w:type="dxa"/>
            </w:tcMar>
            <w:vAlign w:val="center"/>
            <w:hideMark/>
          </w:tcPr>
          <w:p w14:paraId="68E49EE8"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25B10CF7" w14:textId="77777777" w:rsidR="009B41C7" w:rsidRDefault="009B41C7">
            <w:pPr>
              <w:spacing w:before="100" w:beforeAutospacing="1" w:after="150" w:line="288" w:lineRule="atLeast"/>
              <w:jc w:val="center"/>
              <w:rPr>
                <w:sz w:val="18"/>
                <w:szCs w:val="18"/>
              </w:rPr>
            </w:pPr>
            <w:r>
              <w:rPr>
                <w:sz w:val="18"/>
                <w:szCs w:val="18"/>
              </w:rPr>
              <w:t>17,8</w:t>
            </w:r>
          </w:p>
        </w:tc>
      </w:tr>
      <w:tr w:rsidR="009B41C7" w14:paraId="62E4FFE9"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20717B50" w14:textId="77777777" w:rsidR="009B41C7" w:rsidRDefault="009B41C7">
            <w:pPr>
              <w:spacing w:before="100" w:beforeAutospacing="1" w:after="150" w:line="288" w:lineRule="atLeast"/>
              <w:jc w:val="center"/>
              <w:rPr>
                <w:sz w:val="18"/>
                <w:szCs w:val="18"/>
              </w:rPr>
            </w:pPr>
            <w:r>
              <w:rPr>
                <w:sz w:val="18"/>
                <w:szCs w:val="18"/>
              </w:rPr>
              <w:t>Б–3</w:t>
            </w:r>
          </w:p>
        </w:tc>
        <w:tc>
          <w:tcPr>
            <w:tcW w:w="0" w:type="auto"/>
            <w:shd w:val="clear" w:color="auto" w:fill="FAEBD7"/>
            <w:tcMar>
              <w:top w:w="30" w:type="dxa"/>
              <w:left w:w="75" w:type="dxa"/>
              <w:bottom w:w="30" w:type="dxa"/>
              <w:right w:w="75" w:type="dxa"/>
            </w:tcMar>
            <w:vAlign w:val="center"/>
            <w:hideMark/>
          </w:tcPr>
          <w:p w14:paraId="3C948022" w14:textId="77777777" w:rsidR="009B41C7" w:rsidRDefault="009B41C7">
            <w:pPr>
              <w:spacing w:before="100" w:beforeAutospacing="1" w:after="150" w:line="288" w:lineRule="atLeast"/>
              <w:jc w:val="center"/>
              <w:rPr>
                <w:sz w:val="18"/>
                <w:szCs w:val="18"/>
              </w:rPr>
            </w:pPr>
            <w:r>
              <w:rPr>
                <w:sz w:val="18"/>
                <w:szCs w:val="18"/>
              </w:rPr>
              <w:t>АС–70/11</w:t>
            </w:r>
          </w:p>
        </w:tc>
        <w:tc>
          <w:tcPr>
            <w:tcW w:w="0" w:type="auto"/>
            <w:shd w:val="clear" w:color="auto" w:fill="FAEBD7"/>
            <w:tcMar>
              <w:top w:w="30" w:type="dxa"/>
              <w:left w:w="75" w:type="dxa"/>
              <w:bottom w:w="30" w:type="dxa"/>
              <w:right w:w="75" w:type="dxa"/>
            </w:tcMar>
            <w:vAlign w:val="center"/>
            <w:hideMark/>
          </w:tcPr>
          <w:p w14:paraId="28046A8D" w14:textId="77777777" w:rsidR="009B41C7" w:rsidRDefault="009B41C7">
            <w:pPr>
              <w:spacing w:before="100" w:beforeAutospacing="1" w:after="150" w:line="288" w:lineRule="atLeast"/>
              <w:jc w:val="center"/>
              <w:rPr>
                <w:sz w:val="18"/>
                <w:szCs w:val="18"/>
              </w:rPr>
            </w:pPr>
            <w:r>
              <w:rPr>
                <w:sz w:val="18"/>
                <w:szCs w:val="18"/>
              </w:rPr>
              <w:t>0,429</w:t>
            </w:r>
          </w:p>
        </w:tc>
        <w:tc>
          <w:tcPr>
            <w:tcW w:w="0" w:type="auto"/>
            <w:shd w:val="clear" w:color="auto" w:fill="FAEBD7"/>
            <w:tcMar>
              <w:top w:w="30" w:type="dxa"/>
              <w:left w:w="75" w:type="dxa"/>
              <w:bottom w:w="30" w:type="dxa"/>
              <w:right w:w="75" w:type="dxa"/>
            </w:tcMar>
            <w:vAlign w:val="center"/>
            <w:hideMark/>
          </w:tcPr>
          <w:p w14:paraId="4C7860AA" w14:textId="77777777" w:rsidR="009B41C7" w:rsidRDefault="009B41C7">
            <w:pPr>
              <w:spacing w:before="100" w:beforeAutospacing="1" w:after="150" w:line="288" w:lineRule="atLeast"/>
              <w:jc w:val="center"/>
              <w:rPr>
                <w:sz w:val="18"/>
                <w:szCs w:val="18"/>
              </w:rPr>
            </w:pPr>
            <w:r>
              <w:rPr>
                <w:sz w:val="18"/>
                <w:szCs w:val="18"/>
              </w:rPr>
              <w:t>0,444</w:t>
            </w:r>
          </w:p>
        </w:tc>
        <w:tc>
          <w:tcPr>
            <w:tcW w:w="0" w:type="auto"/>
            <w:shd w:val="clear" w:color="auto" w:fill="FAEBD7"/>
            <w:tcMar>
              <w:top w:w="30" w:type="dxa"/>
              <w:left w:w="75" w:type="dxa"/>
              <w:bottom w:w="30" w:type="dxa"/>
              <w:right w:w="75" w:type="dxa"/>
            </w:tcMar>
            <w:vAlign w:val="center"/>
            <w:hideMark/>
          </w:tcPr>
          <w:p w14:paraId="41213180" w14:textId="77777777" w:rsidR="009B41C7" w:rsidRDefault="009B41C7">
            <w:pPr>
              <w:spacing w:before="100" w:beforeAutospacing="1" w:after="150" w:line="288" w:lineRule="atLeast"/>
              <w:jc w:val="center"/>
              <w:rPr>
                <w:sz w:val="18"/>
                <w:szCs w:val="18"/>
              </w:rPr>
            </w:pPr>
            <w:r>
              <w:rPr>
                <w:sz w:val="18"/>
                <w:szCs w:val="18"/>
              </w:rPr>
              <w:t>2,547</w:t>
            </w:r>
          </w:p>
        </w:tc>
        <w:tc>
          <w:tcPr>
            <w:tcW w:w="0" w:type="auto"/>
            <w:shd w:val="clear" w:color="auto" w:fill="FAEBD7"/>
            <w:tcMar>
              <w:top w:w="30" w:type="dxa"/>
              <w:left w:w="75" w:type="dxa"/>
              <w:bottom w:w="30" w:type="dxa"/>
              <w:right w:w="75" w:type="dxa"/>
            </w:tcMar>
            <w:vAlign w:val="center"/>
            <w:hideMark/>
          </w:tcPr>
          <w:p w14:paraId="3174C9E0"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68717010" w14:textId="77777777" w:rsidR="009B41C7" w:rsidRDefault="009B41C7">
            <w:pPr>
              <w:spacing w:before="100" w:beforeAutospacing="1" w:after="150" w:line="288" w:lineRule="atLeast"/>
              <w:jc w:val="center"/>
              <w:rPr>
                <w:sz w:val="18"/>
                <w:szCs w:val="18"/>
              </w:rPr>
            </w:pPr>
            <w:r>
              <w:rPr>
                <w:sz w:val="18"/>
                <w:szCs w:val="18"/>
              </w:rPr>
              <w:t>29,2</w:t>
            </w:r>
          </w:p>
        </w:tc>
      </w:tr>
    </w:tbl>
    <w:p w14:paraId="063A6F48" w14:textId="77777777" w:rsidR="009B41C7" w:rsidRDefault="009B41C7" w:rsidP="009B41C7">
      <w:pPr>
        <w:shd w:val="clear" w:color="auto" w:fill="FFFFFF"/>
        <w:jc w:val="both"/>
        <w:rPr>
          <w:rFonts w:ascii="Arial" w:hAnsi="Arial" w:cs="Arial"/>
          <w:vanish/>
          <w:color w:val="000000"/>
          <w:sz w:val="21"/>
          <w:szCs w:val="21"/>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952"/>
        <w:gridCol w:w="2192"/>
        <w:gridCol w:w="1495"/>
        <w:gridCol w:w="1537"/>
        <w:gridCol w:w="1892"/>
        <w:gridCol w:w="1777"/>
        <w:gridCol w:w="955"/>
      </w:tblGrid>
      <w:tr w:rsidR="009B41C7" w14:paraId="46355DDD" w14:textId="77777777" w:rsidTr="009B41C7">
        <w:trPr>
          <w:tblCellSpacing w:w="15" w:type="dxa"/>
        </w:trPr>
        <w:tc>
          <w:tcPr>
            <w:tcW w:w="0" w:type="auto"/>
            <w:gridSpan w:val="7"/>
            <w:tcBorders>
              <w:top w:val="nil"/>
              <w:left w:val="nil"/>
              <w:bottom w:val="nil"/>
              <w:right w:val="nil"/>
            </w:tcBorders>
            <w:shd w:val="clear" w:color="auto" w:fill="87CEFA"/>
            <w:tcMar>
              <w:top w:w="105" w:type="dxa"/>
              <w:left w:w="15" w:type="dxa"/>
              <w:bottom w:w="105" w:type="dxa"/>
              <w:right w:w="15" w:type="dxa"/>
            </w:tcMar>
            <w:vAlign w:val="center"/>
            <w:hideMark/>
          </w:tcPr>
          <w:p w14:paraId="0ACBC446" w14:textId="77777777" w:rsidR="009B41C7" w:rsidRDefault="009B41C7">
            <w:pPr>
              <w:spacing w:before="100" w:beforeAutospacing="1" w:after="150" w:line="288" w:lineRule="atLeast"/>
              <w:jc w:val="right"/>
              <w:rPr>
                <w:i/>
                <w:iCs/>
                <w:sz w:val="21"/>
                <w:szCs w:val="21"/>
              </w:rPr>
            </w:pPr>
            <w:r>
              <w:rPr>
                <w:i/>
                <w:iCs/>
                <w:sz w:val="21"/>
                <w:szCs w:val="21"/>
              </w:rPr>
              <w:t>Таблица П.2.11 – Параметры проводов ЛЭП для кольцевого варианта электрической сети</w:t>
            </w:r>
          </w:p>
        </w:tc>
      </w:tr>
      <w:tr w:rsidR="009B41C7" w14:paraId="5D517934"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085EB61D"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Линия</w:t>
            </w:r>
          </w:p>
        </w:tc>
        <w:tc>
          <w:tcPr>
            <w:tcW w:w="0" w:type="auto"/>
            <w:shd w:val="clear" w:color="auto" w:fill="87CEFA"/>
            <w:tcMar>
              <w:top w:w="105" w:type="dxa"/>
              <w:left w:w="15" w:type="dxa"/>
              <w:bottom w:w="105" w:type="dxa"/>
              <w:right w:w="15" w:type="dxa"/>
            </w:tcMar>
            <w:vAlign w:val="center"/>
            <w:hideMark/>
          </w:tcPr>
          <w:p w14:paraId="347D2D4F"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Марка провода</w:t>
            </w:r>
          </w:p>
        </w:tc>
        <w:tc>
          <w:tcPr>
            <w:tcW w:w="0" w:type="auto"/>
            <w:shd w:val="clear" w:color="auto" w:fill="87CEFA"/>
            <w:tcMar>
              <w:top w:w="105" w:type="dxa"/>
              <w:left w:w="15" w:type="dxa"/>
              <w:bottom w:w="105" w:type="dxa"/>
              <w:right w:w="15" w:type="dxa"/>
            </w:tcMar>
            <w:vAlign w:val="center"/>
            <w:hideMark/>
          </w:tcPr>
          <w:p w14:paraId="41400112"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r</w:t>
            </w:r>
            <w:proofErr w:type="gramStart"/>
            <w:r>
              <w:rPr>
                <w:rStyle w:val="form"/>
                <w:b/>
                <w:bCs/>
                <w:i/>
                <w:iCs/>
                <w:color w:val="981917"/>
                <w:sz w:val="26"/>
                <w:szCs w:val="26"/>
                <w:vertAlign w:val="subscript"/>
              </w:rPr>
              <w:t>0</w:t>
            </w:r>
            <w:r>
              <w:rPr>
                <w:b/>
                <w:bCs/>
                <w:color w:val="981917"/>
                <w:sz w:val="21"/>
                <w:szCs w:val="21"/>
              </w:rPr>
              <w:t> ,</w:t>
            </w:r>
            <w:proofErr w:type="gramEnd"/>
            <w:r>
              <w:rPr>
                <w:b/>
                <w:bCs/>
                <w:color w:val="981917"/>
                <w:sz w:val="21"/>
                <w:szCs w:val="21"/>
              </w:rPr>
              <w:t xml:space="preserve"> Ом/км</w:t>
            </w:r>
          </w:p>
        </w:tc>
        <w:tc>
          <w:tcPr>
            <w:tcW w:w="0" w:type="auto"/>
            <w:shd w:val="clear" w:color="auto" w:fill="87CEFA"/>
            <w:tcMar>
              <w:top w:w="105" w:type="dxa"/>
              <w:left w:w="15" w:type="dxa"/>
              <w:bottom w:w="105" w:type="dxa"/>
              <w:right w:w="15" w:type="dxa"/>
            </w:tcMar>
            <w:vAlign w:val="center"/>
            <w:hideMark/>
          </w:tcPr>
          <w:p w14:paraId="4F75F36B"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x</w:t>
            </w:r>
            <w:proofErr w:type="gramStart"/>
            <w:r>
              <w:rPr>
                <w:rStyle w:val="form"/>
                <w:b/>
                <w:bCs/>
                <w:i/>
                <w:iCs/>
                <w:color w:val="981917"/>
                <w:sz w:val="26"/>
                <w:szCs w:val="26"/>
                <w:vertAlign w:val="subscript"/>
              </w:rPr>
              <w:t>0</w:t>
            </w:r>
            <w:r>
              <w:rPr>
                <w:b/>
                <w:bCs/>
                <w:color w:val="981917"/>
                <w:sz w:val="21"/>
                <w:szCs w:val="21"/>
              </w:rPr>
              <w:t> ,</w:t>
            </w:r>
            <w:proofErr w:type="gramEnd"/>
            <w:r>
              <w:rPr>
                <w:b/>
                <w:bCs/>
                <w:color w:val="981917"/>
                <w:sz w:val="21"/>
                <w:szCs w:val="21"/>
              </w:rPr>
              <w:t xml:space="preserve"> Ом/км</w:t>
            </w:r>
          </w:p>
        </w:tc>
        <w:tc>
          <w:tcPr>
            <w:tcW w:w="0" w:type="auto"/>
            <w:shd w:val="clear" w:color="auto" w:fill="87CEFA"/>
            <w:tcMar>
              <w:top w:w="105" w:type="dxa"/>
              <w:left w:w="15" w:type="dxa"/>
              <w:bottom w:w="105" w:type="dxa"/>
              <w:right w:w="15" w:type="dxa"/>
            </w:tcMar>
            <w:vAlign w:val="center"/>
            <w:hideMark/>
          </w:tcPr>
          <w:p w14:paraId="7B082E94"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b</w:t>
            </w:r>
            <w:proofErr w:type="gramStart"/>
            <w:r>
              <w:rPr>
                <w:rStyle w:val="form"/>
                <w:b/>
                <w:bCs/>
                <w:i/>
                <w:iCs/>
                <w:color w:val="981917"/>
                <w:sz w:val="26"/>
                <w:szCs w:val="26"/>
                <w:vertAlign w:val="subscript"/>
              </w:rPr>
              <w:t>0</w:t>
            </w:r>
            <w:r>
              <w:rPr>
                <w:b/>
                <w:bCs/>
                <w:color w:val="981917"/>
                <w:sz w:val="21"/>
                <w:szCs w:val="21"/>
              </w:rPr>
              <w:t> ,</w:t>
            </w:r>
            <w:proofErr w:type="gramEnd"/>
            <w:r>
              <w:rPr>
                <w:b/>
                <w:bCs/>
                <w:color w:val="981917"/>
                <w:sz w:val="21"/>
                <w:szCs w:val="21"/>
              </w:rPr>
              <w:t xml:space="preserve"> </w:t>
            </w:r>
            <w:proofErr w:type="spellStart"/>
            <w:r>
              <w:rPr>
                <w:b/>
                <w:bCs/>
                <w:color w:val="981917"/>
                <w:sz w:val="21"/>
                <w:szCs w:val="21"/>
              </w:rPr>
              <w:t>мкСм</w:t>
            </w:r>
            <w:proofErr w:type="spellEnd"/>
            <w:r>
              <w:rPr>
                <w:b/>
                <w:bCs/>
                <w:color w:val="981917"/>
                <w:sz w:val="21"/>
                <w:szCs w:val="21"/>
              </w:rPr>
              <w:t>/км</w:t>
            </w:r>
          </w:p>
        </w:tc>
        <w:tc>
          <w:tcPr>
            <w:tcW w:w="0" w:type="auto"/>
            <w:shd w:val="clear" w:color="auto" w:fill="87CEFA"/>
            <w:tcMar>
              <w:top w:w="105" w:type="dxa"/>
              <w:left w:w="15" w:type="dxa"/>
              <w:bottom w:w="105" w:type="dxa"/>
              <w:right w:w="15" w:type="dxa"/>
            </w:tcMar>
            <w:vAlign w:val="center"/>
            <w:hideMark/>
          </w:tcPr>
          <w:p w14:paraId="03EFD463"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Число цепей</w:t>
            </w:r>
          </w:p>
        </w:tc>
        <w:tc>
          <w:tcPr>
            <w:tcW w:w="0" w:type="auto"/>
            <w:shd w:val="clear" w:color="auto" w:fill="87CEFA"/>
            <w:tcMar>
              <w:top w:w="105" w:type="dxa"/>
              <w:left w:w="15" w:type="dxa"/>
              <w:bottom w:w="105" w:type="dxa"/>
              <w:right w:w="15" w:type="dxa"/>
            </w:tcMar>
            <w:vAlign w:val="center"/>
            <w:hideMark/>
          </w:tcPr>
          <w:p w14:paraId="22B38DBE"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Длина</w:t>
            </w:r>
          </w:p>
        </w:tc>
      </w:tr>
      <w:tr w:rsidR="009B41C7" w14:paraId="1CCFAEC1"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9A3AF29" w14:textId="77777777" w:rsidR="009B41C7" w:rsidRDefault="009B41C7">
            <w:pPr>
              <w:spacing w:before="100" w:beforeAutospacing="1" w:after="150" w:line="288" w:lineRule="atLeast"/>
              <w:jc w:val="center"/>
              <w:rPr>
                <w:sz w:val="18"/>
                <w:szCs w:val="18"/>
              </w:rPr>
            </w:pPr>
            <w:r>
              <w:rPr>
                <w:sz w:val="18"/>
                <w:szCs w:val="18"/>
              </w:rPr>
              <w:t>А–2</w:t>
            </w:r>
          </w:p>
        </w:tc>
        <w:tc>
          <w:tcPr>
            <w:tcW w:w="0" w:type="auto"/>
            <w:shd w:val="clear" w:color="auto" w:fill="FAEBD7"/>
            <w:tcMar>
              <w:top w:w="30" w:type="dxa"/>
              <w:left w:w="75" w:type="dxa"/>
              <w:bottom w:w="30" w:type="dxa"/>
              <w:right w:w="75" w:type="dxa"/>
            </w:tcMar>
            <w:vAlign w:val="center"/>
            <w:hideMark/>
          </w:tcPr>
          <w:p w14:paraId="3783879E" w14:textId="77777777" w:rsidR="009B41C7" w:rsidRDefault="009B41C7">
            <w:pPr>
              <w:spacing w:before="100" w:beforeAutospacing="1" w:after="150" w:line="288" w:lineRule="atLeast"/>
              <w:jc w:val="center"/>
              <w:rPr>
                <w:sz w:val="18"/>
                <w:szCs w:val="18"/>
              </w:rPr>
            </w:pPr>
            <w:r>
              <w:rPr>
                <w:sz w:val="18"/>
                <w:szCs w:val="18"/>
              </w:rPr>
              <w:t>АС–300/48</w:t>
            </w:r>
          </w:p>
        </w:tc>
        <w:tc>
          <w:tcPr>
            <w:tcW w:w="0" w:type="auto"/>
            <w:shd w:val="clear" w:color="auto" w:fill="FAEBD7"/>
            <w:tcMar>
              <w:top w:w="30" w:type="dxa"/>
              <w:left w:w="75" w:type="dxa"/>
              <w:bottom w:w="30" w:type="dxa"/>
              <w:right w:w="75" w:type="dxa"/>
            </w:tcMar>
            <w:vAlign w:val="center"/>
            <w:hideMark/>
          </w:tcPr>
          <w:p w14:paraId="4BF69C6D" w14:textId="77777777" w:rsidR="009B41C7" w:rsidRDefault="009B41C7">
            <w:pPr>
              <w:spacing w:before="100" w:beforeAutospacing="1" w:after="150" w:line="288" w:lineRule="atLeast"/>
              <w:jc w:val="center"/>
              <w:rPr>
                <w:sz w:val="18"/>
                <w:szCs w:val="18"/>
              </w:rPr>
            </w:pPr>
            <w:r>
              <w:rPr>
                <w:sz w:val="18"/>
                <w:szCs w:val="18"/>
              </w:rPr>
              <w:t>0,097</w:t>
            </w:r>
          </w:p>
        </w:tc>
        <w:tc>
          <w:tcPr>
            <w:tcW w:w="0" w:type="auto"/>
            <w:shd w:val="clear" w:color="auto" w:fill="FAEBD7"/>
            <w:tcMar>
              <w:top w:w="30" w:type="dxa"/>
              <w:left w:w="75" w:type="dxa"/>
              <w:bottom w:w="30" w:type="dxa"/>
              <w:right w:w="75" w:type="dxa"/>
            </w:tcMar>
            <w:vAlign w:val="center"/>
            <w:hideMark/>
          </w:tcPr>
          <w:p w14:paraId="4EDBEE3E" w14:textId="77777777" w:rsidR="009B41C7" w:rsidRDefault="009B41C7">
            <w:pPr>
              <w:spacing w:before="100" w:beforeAutospacing="1" w:after="150" w:line="288" w:lineRule="atLeast"/>
              <w:jc w:val="center"/>
              <w:rPr>
                <w:sz w:val="18"/>
                <w:szCs w:val="18"/>
              </w:rPr>
            </w:pPr>
            <w:r>
              <w:rPr>
                <w:sz w:val="18"/>
                <w:szCs w:val="18"/>
              </w:rPr>
              <w:t>0,399</w:t>
            </w:r>
          </w:p>
        </w:tc>
        <w:tc>
          <w:tcPr>
            <w:tcW w:w="0" w:type="auto"/>
            <w:shd w:val="clear" w:color="auto" w:fill="FAEBD7"/>
            <w:tcMar>
              <w:top w:w="30" w:type="dxa"/>
              <w:left w:w="75" w:type="dxa"/>
              <w:bottom w:w="30" w:type="dxa"/>
              <w:right w:w="75" w:type="dxa"/>
            </w:tcMar>
            <w:vAlign w:val="center"/>
            <w:hideMark/>
          </w:tcPr>
          <w:p w14:paraId="664FA8E6" w14:textId="77777777" w:rsidR="009B41C7" w:rsidRDefault="009B41C7">
            <w:pPr>
              <w:spacing w:before="100" w:beforeAutospacing="1" w:after="150" w:line="288" w:lineRule="atLeast"/>
              <w:jc w:val="center"/>
              <w:rPr>
                <w:sz w:val="18"/>
                <w:szCs w:val="18"/>
              </w:rPr>
            </w:pPr>
            <w:r>
              <w:rPr>
                <w:sz w:val="18"/>
                <w:szCs w:val="18"/>
              </w:rPr>
              <w:t>2,848</w:t>
            </w:r>
          </w:p>
        </w:tc>
        <w:tc>
          <w:tcPr>
            <w:tcW w:w="0" w:type="auto"/>
            <w:shd w:val="clear" w:color="auto" w:fill="FAEBD7"/>
            <w:tcMar>
              <w:top w:w="30" w:type="dxa"/>
              <w:left w:w="75" w:type="dxa"/>
              <w:bottom w:w="30" w:type="dxa"/>
              <w:right w:w="75" w:type="dxa"/>
            </w:tcMar>
            <w:vAlign w:val="center"/>
            <w:hideMark/>
          </w:tcPr>
          <w:p w14:paraId="190F5A5F" w14:textId="77777777" w:rsidR="009B41C7" w:rsidRDefault="009B41C7">
            <w:pPr>
              <w:spacing w:before="100" w:beforeAutospacing="1" w:after="150"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14:paraId="7D0AA7AE" w14:textId="77777777" w:rsidR="009B41C7" w:rsidRDefault="009B41C7">
            <w:pPr>
              <w:spacing w:before="100" w:beforeAutospacing="1" w:after="150" w:line="288" w:lineRule="atLeast"/>
              <w:jc w:val="center"/>
              <w:rPr>
                <w:sz w:val="18"/>
                <w:szCs w:val="18"/>
              </w:rPr>
            </w:pPr>
            <w:r>
              <w:rPr>
                <w:sz w:val="18"/>
                <w:szCs w:val="18"/>
              </w:rPr>
              <w:t>25,92</w:t>
            </w:r>
          </w:p>
        </w:tc>
      </w:tr>
      <w:tr w:rsidR="009B41C7" w14:paraId="171D8A8F"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66FF55B" w14:textId="77777777" w:rsidR="009B41C7" w:rsidRDefault="009B41C7">
            <w:pPr>
              <w:spacing w:before="100" w:beforeAutospacing="1" w:after="150" w:line="288" w:lineRule="atLeast"/>
              <w:jc w:val="center"/>
              <w:rPr>
                <w:sz w:val="18"/>
                <w:szCs w:val="18"/>
              </w:rPr>
            </w:pPr>
            <w:r>
              <w:rPr>
                <w:sz w:val="18"/>
                <w:szCs w:val="18"/>
              </w:rPr>
              <w:t>1–2</w:t>
            </w:r>
          </w:p>
        </w:tc>
        <w:tc>
          <w:tcPr>
            <w:tcW w:w="0" w:type="auto"/>
            <w:shd w:val="clear" w:color="auto" w:fill="FAF0E6"/>
            <w:tcMar>
              <w:top w:w="30" w:type="dxa"/>
              <w:left w:w="75" w:type="dxa"/>
              <w:bottom w:w="30" w:type="dxa"/>
              <w:right w:w="75" w:type="dxa"/>
            </w:tcMar>
            <w:vAlign w:val="center"/>
            <w:hideMark/>
          </w:tcPr>
          <w:p w14:paraId="70249CB1" w14:textId="77777777" w:rsidR="009B41C7" w:rsidRDefault="009B41C7">
            <w:pPr>
              <w:spacing w:before="100" w:beforeAutospacing="1" w:after="150" w:line="288" w:lineRule="atLeast"/>
              <w:jc w:val="center"/>
              <w:rPr>
                <w:sz w:val="18"/>
                <w:szCs w:val="18"/>
              </w:rPr>
            </w:pPr>
            <w:r>
              <w:rPr>
                <w:sz w:val="18"/>
                <w:szCs w:val="18"/>
              </w:rPr>
              <w:t>АС–120/19</w:t>
            </w:r>
          </w:p>
        </w:tc>
        <w:tc>
          <w:tcPr>
            <w:tcW w:w="0" w:type="auto"/>
            <w:shd w:val="clear" w:color="auto" w:fill="FAF0E6"/>
            <w:tcMar>
              <w:top w:w="30" w:type="dxa"/>
              <w:left w:w="75" w:type="dxa"/>
              <w:bottom w:w="30" w:type="dxa"/>
              <w:right w:w="75" w:type="dxa"/>
            </w:tcMar>
            <w:vAlign w:val="center"/>
            <w:hideMark/>
          </w:tcPr>
          <w:p w14:paraId="479C1D13" w14:textId="77777777" w:rsidR="009B41C7" w:rsidRDefault="009B41C7">
            <w:pPr>
              <w:spacing w:before="100" w:beforeAutospacing="1" w:after="150" w:line="288" w:lineRule="atLeast"/>
              <w:jc w:val="center"/>
              <w:rPr>
                <w:sz w:val="18"/>
                <w:szCs w:val="18"/>
              </w:rPr>
            </w:pPr>
            <w:r>
              <w:rPr>
                <w:sz w:val="18"/>
                <w:szCs w:val="18"/>
              </w:rPr>
              <w:t>0,249</w:t>
            </w:r>
          </w:p>
        </w:tc>
        <w:tc>
          <w:tcPr>
            <w:tcW w:w="0" w:type="auto"/>
            <w:shd w:val="clear" w:color="auto" w:fill="FAF0E6"/>
            <w:tcMar>
              <w:top w:w="30" w:type="dxa"/>
              <w:left w:w="75" w:type="dxa"/>
              <w:bottom w:w="30" w:type="dxa"/>
              <w:right w:w="75" w:type="dxa"/>
            </w:tcMar>
            <w:vAlign w:val="center"/>
            <w:hideMark/>
          </w:tcPr>
          <w:p w14:paraId="4B143599" w14:textId="77777777" w:rsidR="009B41C7" w:rsidRDefault="009B41C7">
            <w:pPr>
              <w:spacing w:before="100" w:beforeAutospacing="1" w:after="150" w:line="288" w:lineRule="atLeast"/>
              <w:jc w:val="center"/>
              <w:rPr>
                <w:sz w:val="18"/>
                <w:szCs w:val="18"/>
              </w:rPr>
            </w:pPr>
            <w:r>
              <w:rPr>
                <w:sz w:val="18"/>
                <w:szCs w:val="18"/>
              </w:rPr>
              <w:t>0,427</w:t>
            </w:r>
          </w:p>
        </w:tc>
        <w:tc>
          <w:tcPr>
            <w:tcW w:w="0" w:type="auto"/>
            <w:shd w:val="clear" w:color="auto" w:fill="FAF0E6"/>
            <w:tcMar>
              <w:top w:w="30" w:type="dxa"/>
              <w:left w:w="75" w:type="dxa"/>
              <w:bottom w:w="30" w:type="dxa"/>
              <w:right w:w="75" w:type="dxa"/>
            </w:tcMar>
            <w:vAlign w:val="center"/>
            <w:hideMark/>
          </w:tcPr>
          <w:p w14:paraId="6159044C" w14:textId="77777777" w:rsidR="009B41C7" w:rsidRDefault="009B41C7">
            <w:pPr>
              <w:spacing w:before="100" w:beforeAutospacing="1" w:after="150" w:line="288" w:lineRule="atLeast"/>
              <w:jc w:val="center"/>
              <w:rPr>
                <w:sz w:val="18"/>
                <w:szCs w:val="18"/>
              </w:rPr>
            </w:pPr>
            <w:r>
              <w:rPr>
                <w:sz w:val="18"/>
                <w:szCs w:val="18"/>
              </w:rPr>
              <w:t>2,651</w:t>
            </w:r>
          </w:p>
        </w:tc>
        <w:tc>
          <w:tcPr>
            <w:tcW w:w="0" w:type="auto"/>
            <w:shd w:val="clear" w:color="auto" w:fill="FAF0E6"/>
            <w:tcMar>
              <w:top w:w="30" w:type="dxa"/>
              <w:left w:w="75" w:type="dxa"/>
              <w:bottom w:w="30" w:type="dxa"/>
              <w:right w:w="75" w:type="dxa"/>
            </w:tcMar>
            <w:vAlign w:val="center"/>
            <w:hideMark/>
          </w:tcPr>
          <w:p w14:paraId="2F06D005" w14:textId="77777777" w:rsidR="009B41C7" w:rsidRDefault="009B41C7">
            <w:pPr>
              <w:spacing w:before="100" w:beforeAutospacing="1" w:after="150" w:line="288" w:lineRule="atLeast"/>
              <w:jc w:val="center"/>
              <w:rPr>
                <w:sz w:val="18"/>
                <w:szCs w:val="18"/>
              </w:rPr>
            </w:pPr>
            <w:r>
              <w:rPr>
                <w:sz w:val="18"/>
                <w:szCs w:val="18"/>
              </w:rPr>
              <w:t>1</w:t>
            </w:r>
          </w:p>
        </w:tc>
        <w:tc>
          <w:tcPr>
            <w:tcW w:w="0" w:type="auto"/>
            <w:shd w:val="clear" w:color="auto" w:fill="FAF0E6"/>
            <w:tcMar>
              <w:top w:w="30" w:type="dxa"/>
              <w:left w:w="75" w:type="dxa"/>
              <w:bottom w:w="30" w:type="dxa"/>
              <w:right w:w="75" w:type="dxa"/>
            </w:tcMar>
            <w:vAlign w:val="center"/>
            <w:hideMark/>
          </w:tcPr>
          <w:p w14:paraId="336725AF" w14:textId="77777777" w:rsidR="009B41C7" w:rsidRDefault="009B41C7">
            <w:pPr>
              <w:spacing w:before="100" w:beforeAutospacing="1" w:after="150" w:line="288" w:lineRule="atLeast"/>
              <w:jc w:val="center"/>
              <w:rPr>
                <w:sz w:val="18"/>
                <w:szCs w:val="18"/>
              </w:rPr>
            </w:pPr>
            <w:r>
              <w:rPr>
                <w:sz w:val="18"/>
                <w:szCs w:val="18"/>
              </w:rPr>
              <w:t>32,4</w:t>
            </w:r>
          </w:p>
        </w:tc>
      </w:tr>
      <w:tr w:rsidR="009B41C7" w14:paraId="57A2C1C1" w14:textId="77777777" w:rsidTr="009B41C7">
        <w:trPr>
          <w:tblCellSpacing w:w="15" w:type="dxa"/>
        </w:trPr>
        <w:tc>
          <w:tcPr>
            <w:tcW w:w="0" w:type="auto"/>
            <w:shd w:val="clear" w:color="auto" w:fill="BFE9FF"/>
            <w:tcMar>
              <w:top w:w="30" w:type="dxa"/>
              <w:left w:w="75" w:type="dxa"/>
              <w:bottom w:w="30" w:type="dxa"/>
              <w:right w:w="75" w:type="dxa"/>
            </w:tcMar>
            <w:vAlign w:val="center"/>
            <w:hideMark/>
          </w:tcPr>
          <w:p w14:paraId="63595D93" w14:textId="77777777" w:rsidR="009B41C7" w:rsidRDefault="009B41C7">
            <w:pPr>
              <w:spacing w:before="100" w:beforeAutospacing="1" w:after="150" w:line="288" w:lineRule="atLeast"/>
              <w:jc w:val="center"/>
              <w:rPr>
                <w:sz w:val="18"/>
                <w:szCs w:val="18"/>
              </w:rPr>
            </w:pPr>
            <w:r>
              <w:rPr>
                <w:sz w:val="18"/>
                <w:szCs w:val="18"/>
              </w:rPr>
              <w:t>Г–1</w:t>
            </w:r>
          </w:p>
        </w:tc>
        <w:tc>
          <w:tcPr>
            <w:tcW w:w="0" w:type="auto"/>
            <w:shd w:val="clear" w:color="auto" w:fill="BFE9FF"/>
            <w:tcMar>
              <w:top w:w="30" w:type="dxa"/>
              <w:left w:w="75" w:type="dxa"/>
              <w:bottom w:w="30" w:type="dxa"/>
              <w:right w:w="75" w:type="dxa"/>
            </w:tcMar>
            <w:vAlign w:val="center"/>
            <w:hideMark/>
          </w:tcPr>
          <w:p w14:paraId="7667B122" w14:textId="77777777" w:rsidR="009B41C7" w:rsidRDefault="009B41C7">
            <w:pPr>
              <w:spacing w:before="100" w:beforeAutospacing="1" w:after="150" w:line="288" w:lineRule="atLeast"/>
              <w:jc w:val="center"/>
              <w:rPr>
                <w:sz w:val="18"/>
                <w:szCs w:val="18"/>
              </w:rPr>
            </w:pPr>
            <w:r>
              <w:rPr>
                <w:sz w:val="18"/>
                <w:szCs w:val="18"/>
              </w:rPr>
              <w:t>АС–300/48</w:t>
            </w:r>
          </w:p>
        </w:tc>
        <w:tc>
          <w:tcPr>
            <w:tcW w:w="0" w:type="auto"/>
            <w:shd w:val="clear" w:color="auto" w:fill="BFE9FF"/>
            <w:tcMar>
              <w:top w:w="30" w:type="dxa"/>
              <w:left w:w="75" w:type="dxa"/>
              <w:bottom w:w="30" w:type="dxa"/>
              <w:right w:w="75" w:type="dxa"/>
            </w:tcMar>
            <w:vAlign w:val="center"/>
            <w:hideMark/>
          </w:tcPr>
          <w:p w14:paraId="0303524D" w14:textId="77777777" w:rsidR="009B41C7" w:rsidRDefault="009B41C7">
            <w:pPr>
              <w:spacing w:before="100" w:beforeAutospacing="1" w:after="150" w:line="288" w:lineRule="atLeast"/>
              <w:jc w:val="center"/>
              <w:rPr>
                <w:sz w:val="18"/>
                <w:szCs w:val="18"/>
              </w:rPr>
            </w:pPr>
            <w:r>
              <w:rPr>
                <w:sz w:val="18"/>
                <w:szCs w:val="18"/>
              </w:rPr>
              <w:t>0,097</w:t>
            </w:r>
          </w:p>
        </w:tc>
        <w:tc>
          <w:tcPr>
            <w:tcW w:w="0" w:type="auto"/>
            <w:shd w:val="clear" w:color="auto" w:fill="BFE9FF"/>
            <w:tcMar>
              <w:top w:w="30" w:type="dxa"/>
              <w:left w:w="75" w:type="dxa"/>
              <w:bottom w:w="30" w:type="dxa"/>
              <w:right w:w="75" w:type="dxa"/>
            </w:tcMar>
            <w:vAlign w:val="center"/>
            <w:hideMark/>
          </w:tcPr>
          <w:p w14:paraId="31790BA5" w14:textId="77777777" w:rsidR="009B41C7" w:rsidRDefault="009B41C7">
            <w:pPr>
              <w:spacing w:before="100" w:beforeAutospacing="1" w:after="150" w:line="288" w:lineRule="atLeast"/>
              <w:jc w:val="center"/>
              <w:rPr>
                <w:sz w:val="18"/>
                <w:szCs w:val="18"/>
              </w:rPr>
            </w:pPr>
            <w:r>
              <w:rPr>
                <w:sz w:val="18"/>
                <w:szCs w:val="18"/>
              </w:rPr>
              <w:t>0,399</w:t>
            </w:r>
          </w:p>
        </w:tc>
        <w:tc>
          <w:tcPr>
            <w:tcW w:w="0" w:type="auto"/>
            <w:shd w:val="clear" w:color="auto" w:fill="BFE9FF"/>
            <w:tcMar>
              <w:top w:w="30" w:type="dxa"/>
              <w:left w:w="75" w:type="dxa"/>
              <w:bottom w:w="30" w:type="dxa"/>
              <w:right w:w="75" w:type="dxa"/>
            </w:tcMar>
            <w:vAlign w:val="center"/>
            <w:hideMark/>
          </w:tcPr>
          <w:p w14:paraId="0BC09136" w14:textId="77777777" w:rsidR="009B41C7" w:rsidRDefault="009B41C7">
            <w:pPr>
              <w:spacing w:before="100" w:beforeAutospacing="1" w:after="150" w:line="288" w:lineRule="atLeast"/>
              <w:jc w:val="center"/>
              <w:rPr>
                <w:sz w:val="18"/>
                <w:szCs w:val="18"/>
              </w:rPr>
            </w:pPr>
            <w:r>
              <w:rPr>
                <w:sz w:val="18"/>
                <w:szCs w:val="18"/>
              </w:rPr>
              <w:t>2,848</w:t>
            </w:r>
          </w:p>
        </w:tc>
        <w:tc>
          <w:tcPr>
            <w:tcW w:w="0" w:type="auto"/>
            <w:shd w:val="clear" w:color="auto" w:fill="BFE9FF"/>
            <w:tcMar>
              <w:top w:w="30" w:type="dxa"/>
              <w:left w:w="75" w:type="dxa"/>
              <w:bottom w:w="30" w:type="dxa"/>
              <w:right w:w="75" w:type="dxa"/>
            </w:tcMar>
            <w:vAlign w:val="center"/>
            <w:hideMark/>
          </w:tcPr>
          <w:p w14:paraId="758F8E0B" w14:textId="77777777" w:rsidR="009B41C7" w:rsidRDefault="009B41C7">
            <w:pPr>
              <w:spacing w:before="100" w:beforeAutospacing="1" w:after="150" w:line="288" w:lineRule="atLeast"/>
              <w:jc w:val="center"/>
              <w:rPr>
                <w:sz w:val="18"/>
                <w:szCs w:val="18"/>
              </w:rPr>
            </w:pPr>
            <w:r>
              <w:rPr>
                <w:sz w:val="18"/>
                <w:szCs w:val="18"/>
              </w:rPr>
              <w:t>1</w:t>
            </w:r>
          </w:p>
        </w:tc>
        <w:tc>
          <w:tcPr>
            <w:tcW w:w="0" w:type="auto"/>
            <w:shd w:val="clear" w:color="auto" w:fill="BFE9FF"/>
            <w:tcMar>
              <w:top w:w="30" w:type="dxa"/>
              <w:left w:w="75" w:type="dxa"/>
              <w:bottom w:w="30" w:type="dxa"/>
              <w:right w:w="75" w:type="dxa"/>
            </w:tcMar>
            <w:vAlign w:val="center"/>
            <w:hideMark/>
          </w:tcPr>
          <w:p w14:paraId="1F493C80" w14:textId="77777777" w:rsidR="009B41C7" w:rsidRDefault="009B41C7">
            <w:pPr>
              <w:spacing w:before="100" w:beforeAutospacing="1" w:after="150" w:line="288" w:lineRule="atLeast"/>
              <w:jc w:val="center"/>
              <w:rPr>
                <w:sz w:val="18"/>
                <w:szCs w:val="18"/>
              </w:rPr>
            </w:pPr>
            <w:r>
              <w:rPr>
                <w:sz w:val="18"/>
                <w:szCs w:val="18"/>
              </w:rPr>
              <w:t>17,88</w:t>
            </w:r>
          </w:p>
        </w:tc>
      </w:tr>
      <w:tr w:rsidR="009B41C7" w14:paraId="2FDC1947"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9EFFF5A" w14:textId="77777777" w:rsidR="009B41C7" w:rsidRDefault="009B41C7">
            <w:pPr>
              <w:spacing w:before="100" w:beforeAutospacing="1" w:after="150" w:line="288" w:lineRule="atLeast"/>
              <w:jc w:val="center"/>
              <w:rPr>
                <w:sz w:val="18"/>
                <w:szCs w:val="18"/>
              </w:rPr>
            </w:pPr>
            <w:r>
              <w:rPr>
                <w:sz w:val="18"/>
                <w:szCs w:val="18"/>
              </w:rPr>
              <w:t>Б–3</w:t>
            </w:r>
          </w:p>
        </w:tc>
        <w:tc>
          <w:tcPr>
            <w:tcW w:w="0" w:type="auto"/>
            <w:shd w:val="clear" w:color="auto" w:fill="FAF0E6"/>
            <w:tcMar>
              <w:top w:w="30" w:type="dxa"/>
              <w:left w:w="75" w:type="dxa"/>
              <w:bottom w:w="30" w:type="dxa"/>
              <w:right w:w="75" w:type="dxa"/>
            </w:tcMar>
            <w:vAlign w:val="center"/>
            <w:hideMark/>
          </w:tcPr>
          <w:p w14:paraId="2723EB4D" w14:textId="77777777" w:rsidR="009B41C7" w:rsidRDefault="009B41C7">
            <w:pPr>
              <w:spacing w:before="100" w:beforeAutospacing="1" w:after="150" w:line="288" w:lineRule="atLeast"/>
              <w:jc w:val="center"/>
              <w:rPr>
                <w:sz w:val="18"/>
                <w:szCs w:val="18"/>
              </w:rPr>
            </w:pPr>
            <w:r>
              <w:rPr>
                <w:sz w:val="18"/>
                <w:szCs w:val="18"/>
              </w:rPr>
              <w:t>АС–70/11</w:t>
            </w:r>
          </w:p>
        </w:tc>
        <w:tc>
          <w:tcPr>
            <w:tcW w:w="0" w:type="auto"/>
            <w:shd w:val="clear" w:color="auto" w:fill="FAF0E6"/>
            <w:tcMar>
              <w:top w:w="30" w:type="dxa"/>
              <w:left w:w="75" w:type="dxa"/>
              <w:bottom w:w="30" w:type="dxa"/>
              <w:right w:w="75" w:type="dxa"/>
            </w:tcMar>
            <w:vAlign w:val="center"/>
            <w:hideMark/>
          </w:tcPr>
          <w:p w14:paraId="2806A704" w14:textId="77777777" w:rsidR="009B41C7" w:rsidRDefault="009B41C7">
            <w:pPr>
              <w:spacing w:before="100" w:beforeAutospacing="1" w:after="150" w:line="288" w:lineRule="atLeast"/>
              <w:jc w:val="center"/>
              <w:rPr>
                <w:sz w:val="18"/>
                <w:szCs w:val="18"/>
              </w:rPr>
            </w:pPr>
            <w:r>
              <w:rPr>
                <w:sz w:val="18"/>
                <w:szCs w:val="18"/>
              </w:rPr>
              <w:t>0,429</w:t>
            </w:r>
          </w:p>
        </w:tc>
        <w:tc>
          <w:tcPr>
            <w:tcW w:w="0" w:type="auto"/>
            <w:shd w:val="clear" w:color="auto" w:fill="FAF0E6"/>
            <w:tcMar>
              <w:top w:w="30" w:type="dxa"/>
              <w:left w:w="75" w:type="dxa"/>
              <w:bottom w:w="30" w:type="dxa"/>
              <w:right w:w="75" w:type="dxa"/>
            </w:tcMar>
            <w:vAlign w:val="center"/>
            <w:hideMark/>
          </w:tcPr>
          <w:p w14:paraId="22420737" w14:textId="77777777" w:rsidR="009B41C7" w:rsidRDefault="009B41C7">
            <w:pPr>
              <w:spacing w:before="100" w:beforeAutospacing="1" w:after="150" w:line="288" w:lineRule="atLeast"/>
              <w:jc w:val="center"/>
              <w:rPr>
                <w:sz w:val="18"/>
                <w:szCs w:val="18"/>
              </w:rPr>
            </w:pPr>
            <w:r>
              <w:rPr>
                <w:sz w:val="18"/>
                <w:szCs w:val="18"/>
              </w:rPr>
              <w:t>0,444</w:t>
            </w:r>
          </w:p>
        </w:tc>
        <w:tc>
          <w:tcPr>
            <w:tcW w:w="0" w:type="auto"/>
            <w:shd w:val="clear" w:color="auto" w:fill="FAF0E6"/>
            <w:tcMar>
              <w:top w:w="30" w:type="dxa"/>
              <w:left w:w="75" w:type="dxa"/>
              <w:bottom w:w="30" w:type="dxa"/>
              <w:right w:w="75" w:type="dxa"/>
            </w:tcMar>
            <w:vAlign w:val="center"/>
            <w:hideMark/>
          </w:tcPr>
          <w:p w14:paraId="5A1B9CC0" w14:textId="77777777" w:rsidR="009B41C7" w:rsidRDefault="009B41C7">
            <w:pPr>
              <w:spacing w:before="100" w:beforeAutospacing="1" w:after="150" w:line="288" w:lineRule="atLeast"/>
              <w:jc w:val="center"/>
              <w:rPr>
                <w:sz w:val="18"/>
                <w:szCs w:val="18"/>
              </w:rPr>
            </w:pPr>
            <w:r>
              <w:rPr>
                <w:sz w:val="18"/>
                <w:szCs w:val="18"/>
              </w:rPr>
              <w:t>2,547</w:t>
            </w:r>
          </w:p>
        </w:tc>
        <w:tc>
          <w:tcPr>
            <w:tcW w:w="0" w:type="auto"/>
            <w:shd w:val="clear" w:color="auto" w:fill="FAF0E6"/>
            <w:tcMar>
              <w:top w:w="30" w:type="dxa"/>
              <w:left w:w="75" w:type="dxa"/>
              <w:bottom w:w="30" w:type="dxa"/>
              <w:right w:w="75" w:type="dxa"/>
            </w:tcMar>
            <w:vAlign w:val="center"/>
            <w:hideMark/>
          </w:tcPr>
          <w:p w14:paraId="70594E6F"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2D22EC9D" w14:textId="77777777" w:rsidR="009B41C7" w:rsidRDefault="009B41C7">
            <w:pPr>
              <w:spacing w:before="100" w:beforeAutospacing="1" w:after="150" w:line="288" w:lineRule="atLeast"/>
              <w:jc w:val="center"/>
              <w:rPr>
                <w:sz w:val="18"/>
                <w:szCs w:val="18"/>
              </w:rPr>
            </w:pPr>
            <w:r>
              <w:rPr>
                <w:sz w:val="18"/>
                <w:szCs w:val="18"/>
              </w:rPr>
              <w:t>29,28</w:t>
            </w:r>
          </w:p>
        </w:tc>
      </w:tr>
    </w:tbl>
    <w:p w14:paraId="29C29542" w14:textId="77777777" w:rsidR="009B41C7" w:rsidRDefault="009B41C7" w:rsidP="009B41C7">
      <w:pPr>
        <w:shd w:val="clear" w:color="auto" w:fill="FFFFFF"/>
        <w:jc w:val="both"/>
        <w:rPr>
          <w:rFonts w:ascii="Arial" w:hAnsi="Arial" w:cs="Arial"/>
          <w:vanish/>
          <w:color w:val="000000"/>
          <w:sz w:val="21"/>
          <w:szCs w:val="21"/>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231"/>
        <w:gridCol w:w="2081"/>
        <w:gridCol w:w="1068"/>
        <w:gridCol w:w="477"/>
        <w:gridCol w:w="525"/>
        <w:gridCol w:w="989"/>
        <w:gridCol w:w="525"/>
        <w:gridCol w:w="525"/>
        <w:gridCol w:w="449"/>
        <w:gridCol w:w="489"/>
        <w:gridCol w:w="2441"/>
      </w:tblGrid>
      <w:tr w:rsidR="009B41C7" w14:paraId="6A59C23D" w14:textId="77777777" w:rsidTr="009B41C7">
        <w:trPr>
          <w:tblCellSpacing w:w="15" w:type="dxa"/>
        </w:trPr>
        <w:tc>
          <w:tcPr>
            <w:tcW w:w="0" w:type="auto"/>
            <w:gridSpan w:val="11"/>
            <w:tcBorders>
              <w:top w:val="nil"/>
              <w:left w:val="nil"/>
              <w:bottom w:val="nil"/>
              <w:right w:val="nil"/>
            </w:tcBorders>
            <w:shd w:val="clear" w:color="auto" w:fill="87CEFA"/>
            <w:tcMar>
              <w:top w:w="105" w:type="dxa"/>
              <w:left w:w="15" w:type="dxa"/>
              <w:bottom w:w="105" w:type="dxa"/>
              <w:right w:w="15" w:type="dxa"/>
            </w:tcMar>
            <w:vAlign w:val="center"/>
            <w:hideMark/>
          </w:tcPr>
          <w:p w14:paraId="28E4BE00" w14:textId="77777777" w:rsidR="009B41C7" w:rsidRDefault="009B41C7">
            <w:pPr>
              <w:spacing w:before="100" w:beforeAutospacing="1" w:after="150" w:line="288" w:lineRule="atLeast"/>
              <w:jc w:val="right"/>
              <w:rPr>
                <w:i/>
                <w:iCs/>
                <w:sz w:val="21"/>
                <w:szCs w:val="21"/>
              </w:rPr>
            </w:pPr>
            <w:r>
              <w:rPr>
                <w:i/>
                <w:iCs/>
                <w:sz w:val="21"/>
                <w:szCs w:val="21"/>
              </w:rPr>
              <w:t>Таблица П.2.12 – Параметры трансформаторов для новых подстанций электрической сети</w:t>
            </w:r>
          </w:p>
        </w:tc>
      </w:tr>
      <w:tr w:rsidR="009B41C7" w14:paraId="418BE871"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107D9FDD"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Подстанция</w:t>
            </w:r>
          </w:p>
        </w:tc>
        <w:tc>
          <w:tcPr>
            <w:tcW w:w="0" w:type="auto"/>
            <w:shd w:val="clear" w:color="auto" w:fill="87CEFA"/>
            <w:tcMar>
              <w:top w:w="105" w:type="dxa"/>
              <w:left w:w="15" w:type="dxa"/>
              <w:bottom w:w="105" w:type="dxa"/>
              <w:right w:w="15" w:type="dxa"/>
            </w:tcMar>
            <w:vAlign w:val="center"/>
            <w:hideMark/>
          </w:tcPr>
          <w:p w14:paraId="3E6AA4DF"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Тип трансформатора</w:t>
            </w:r>
          </w:p>
        </w:tc>
        <w:tc>
          <w:tcPr>
            <w:tcW w:w="0" w:type="auto"/>
            <w:shd w:val="clear" w:color="auto" w:fill="87CEFA"/>
            <w:tcMar>
              <w:top w:w="105" w:type="dxa"/>
              <w:left w:w="15" w:type="dxa"/>
              <w:bottom w:w="105" w:type="dxa"/>
              <w:right w:w="15" w:type="dxa"/>
            </w:tcMar>
            <w:vAlign w:val="center"/>
            <w:hideMark/>
          </w:tcPr>
          <w:p w14:paraId="1C43D2B6" w14:textId="77777777" w:rsidR="009B41C7" w:rsidRDefault="009B41C7">
            <w:pPr>
              <w:spacing w:before="100" w:beforeAutospacing="1" w:after="150" w:line="288" w:lineRule="atLeast"/>
              <w:jc w:val="center"/>
              <w:rPr>
                <w:b/>
                <w:bCs/>
                <w:color w:val="981917"/>
                <w:sz w:val="21"/>
                <w:szCs w:val="21"/>
              </w:rPr>
            </w:pPr>
            <w:proofErr w:type="spellStart"/>
            <w:r>
              <w:rPr>
                <w:rStyle w:val="form"/>
                <w:b/>
                <w:bCs/>
                <w:i/>
                <w:iCs/>
                <w:color w:val="981917"/>
                <w:sz w:val="26"/>
                <w:szCs w:val="26"/>
              </w:rPr>
              <w:t>S</w:t>
            </w:r>
            <w:r>
              <w:rPr>
                <w:rStyle w:val="form"/>
                <w:b/>
                <w:bCs/>
                <w:i/>
                <w:iCs/>
                <w:color w:val="981917"/>
                <w:sz w:val="26"/>
                <w:szCs w:val="26"/>
                <w:vertAlign w:val="subscript"/>
              </w:rPr>
              <w:t>ном</w:t>
            </w:r>
            <w:proofErr w:type="spellEnd"/>
            <w:r>
              <w:rPr>
                <w:b/>
                <w:bCs/>
                <w:color w:val="981917"/>
                <w:sz w:val="21"/>
                <w:szCs w:val="21"/>
              </w:rPr>
              <w:t>, МВА</w:t>
            </w:r>
          </w:p>
        </w:tc>
        <w:tc>
          <w:tcPr>
            <w:tcW w:w="0" w:type="auto"/>
            <w:shd w:val="clear" w:color="auto" w:fill="87CEFA"/>
            <w:tcMar>
              <w:top w:w="105" w:type="dxa"/>
              <w:left w:w="15" w:type="dxa"/>
              <w:bottom w:w="105" w:type="dxa"/>
              <w:right w:w="15" w:type="dxa"/>
            </w:tcMar>
            <w:vAlign w:val="center"/>
            <w:hideMark/>
          </w:tcPr>
          <w:p w14:paraId="70F73F78"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U</w:t>
            </w:r>
            <w:r>
              <w:rPr>
                <w:rStyle w:val="form"/>
                <w:b/>
                <w:bCs/>
                <w:i/>
                <w:iCs/>
                <w:color w:val="981917"/>
                <w:sz w:val="26"/>
                <w:szCs w:val="26"/>
                <w:vertAlign w:val="subscript"/>
              </w:rPr>
              <w:t>BH</w:t>
            </w:r>
          </w:p>
        </w:tc>
        <w:tc>
          <w:tcPr>
            <w:tcW w:w="0" w:type="auto"/>
            <w:shd w:val="clear" w:color="auto" w:fill="87CEFA"/>
            <w:tcMar>
              <w:top w:w="105" w:type="dxa"/>
              <w:left w:w="15" w:type="dxa"/>
              <w:bottom w:w="105" w:type="dxa"/>
              <w:right w:w="15" w:type="dxa"/>
            </w:tcMar>
            <w:vAlign w:val="center"/>
            <w:hideMark/>
          </w:tcPr>
          <w:p w14:paraId="584AD701"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U</w:t>
            </w:r>
            <w:r>
              <w:rPr>
                <w:rStyle w:val="form"/>
                <w:b/>
                <w:bCs/>
                <w:i/>
                <w:iCs/>
                <w:color w:val="981917"/>
                <w:sz w:val="26"/>
                <w:szCs w:val="26"/>
                <w:vertAlign w:val="subscript"/>
              </w:rPr>
              <w:t>HH</w:t>
            </w:r>
          </w:p>
        </w:tc>
        <w:tc>
          <w:tcPr>
            <w:tcW w:w="0" w:type="auto"/>
            <w:shd w:val="clear" w:color="auto" w:fill="87CEFA"/>
            <w:tcMar>
              <w:top w:w="105" w:type="dxa"/>
              <w:left w:w="15" w:type="dxa"/>
              <w:bottom w:w="105" w:type="dxa"/>
              <w:right w:w="15" w:type="dxa"/>
            </w:tcMar>
            <w:vAlign w:val="center"/>
            <w:hideMark/>
          </w:tcPr>
          <w:p w14:paraId="4A27174E"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Р</w:t>
            </w:r>
            <w:r>
              <w:rPr>
                <w:rStyle w:val="form"/>
                <w:b/>
                <w:bCs/>
                <w:i/>
                <w:iCs/>
                <w:color w:val="981917"/>
                <w:sz w:val="26"/>
                <w:szCs w:val="26"/>
                <w:vertAlign w:val="subscript"/>
              </w:rPr>
              <w:t>ПН</w:t>
            </w:r>
          </w:p>
        </w:tc>
        <w:tc>
          <w:tcPr>
            <w:tcW w:w="0" w:type="auto"/>
            <w:shd w:val="clear" w:color="auto" w:fill="87CEFA"/>
            <w:tcMar>
              <w:top w:w="105" w:type="dxa"/>
              <w:left w:w="15" w:type="dxa"/>
              <w:bottom w:w="105" w:type="dxa"/>
              <w:right w:w="15" w:type="dxa"/>
            </w:tcMar>
            <w:vAlign w:val="center"/>
            <w:hideMark/>
          </w:tcPr>
          <w:p w14:paraId="58B5F249"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R</w:t>
            </w:r>
          </w:p>
        </w:tc>
        <w:tc>
          <w:tcPr>
            <w:tcW w:w="0" w:type="auto"/>
            <w:shd w:val="clear" w:color="auto" w:fill="87CEFA"/>
            <w:tcMar>
              <w:top w:w="105" w:type="dxa"/>
              <w:left w:w="15" w:type="dxa"/>
              <w:bottom w:w="105" w:type="dxa"/>
              <w:right w:w="15" w:type="dxa"/>
            </w:tcMar>
            <w:vAlign w:val="center"/>
            <w:hideMark/>
          </w:tcPr>
          <w:p w14:paraId="571CCA63" w14:textId="77777777" w:rsidR="009B41C7" w:rsidRDefault="009B41C7">
            <w:pPr>
              <w:spacing w:before="100" w:beforeAutospacing="1" w:after="150" w:line="288" w:lineRule="atLeast"/>
              <w:jc w:val="center"/>
              <w:rPr>
                <w:b/>
                <w:bCs/>
                <w:color w:val="981917"/>
                <w:sz w:val="21"/>
                <w:szCs w:val="21"/>
              </w:rPr>
            </w:pPr>
            <w:r>
              <w:rPr>
                <w:rStyle w:val="form"/>
                <w:b/>
                <w:bCs/>
                <w:i/>
                <w:iCs/>
                <w:color w:val="981917"/>
                <w:sz w:val="26"/>
                <w:szCs w:val="26"/>
              </w:rPr>
              <w:t>X</w:t>
            </w:r>
          </w:p>
        </w:tc>
        <w:tc>
          <w:tcPr>
            <w:tcW w:w="0" w:type="auto"/>
            <w:shd w:val="clear" w:color="auto" w:fill="87CEFA"/>
            <w:tcMar>
              <w:top w:w="105" w:type="dxa"/>
              <w:left w:w="15" w:type="dxa"/>
              <w:bottom w:w="105" w:type="dxa"/>
              <w:right w:w="15" w:type="dxa"/>
            </w:tcMar>
            <w:vAlign w:val="center"/>
            <w:hideMark/>
          </w:tcPr>
          <w:p w14:paraId="068D1913" w14:textId="77777777" w:rsidR="009B41C7" w:rsidRDefault="009B41C7">
            <w:pPr>
              <w:spacing w:before="100" w:beforeAutospacing="1" w:after="150" w:line="288" w:lineRule="atLeast"/>
              <w:jc w:val="center"/>
              <w:rPr>
                <w:b/>
                <w:bCs/>
                <w:color w:val="981917"/>
                <w:sz w:val="21"/>
                <w:szCs w:val="21"/>
              </w:rPr>
            </w:pPr>
            <w:proofErr w:type="spellStart"/>
            <w:r>
              <w:rPr>
                <w:rStyle w:val="form"/>
                <w:b/>
                <w:bCs/>
                <w:i/>
                <w:iCs/>
                <w:color w:val="981917"/>
                <w:sz w:val="26"/>
                <w:szCs w:val="26"/>
              </w:rPr>
              <w:t>ΔP</w:t>
            </w:r>
            <w:r>
              <w:rPr>
                <w:rStyle w:val="form"/>
                <w:b/>
                <w:bCs/>
                <w:i/>
                <w:iCs/>
                <w:color w:val="981917"/>
                <w:sz w:val="26"/>
                <w:szCs w:val="26"/>
                <w:vertAlign w:val="subscript"/>
              </w:rPr>
              <w:t>x</w:t>
            </w:r>
            <w:proofErr w:type="spellEnd"/>
          </w:p>
        </w:tc>
        <w:tc>
          <w:tcPr>
            <w:tcW w:w="0" w:type="auto"/>
            <w:shd w:val="clear" w:color="auto" w:fill="87CEFA"/>
            <w:tcMar>
              <w:top w:w="105" w:type="dxa"/>
              <w:left w:w="15" w:type="dxa"/>
              <w:bottom w:w="105" w:type="dxa"/>
              <w:right w:w="15" w:type="dxa"/>
            </w:tcMar>
            <w:vAlign w:val="center"/>
            <w:hideMark/>
          </w:tcPr>
          <w:p w14:paraId="6E07B0F6" w14:textId="77777777" w:rsidR="009B41C7" w:rsidRDefault="009B41C7">
            <w:pPr>
              <w:spacing w:before="100" w:beforeAutospacing="1" w:after="150" w:line="288" w:lineRule="atLeast"/>
              <w:jc w:val="center"/>
              <w:rPr>
                <w:b/>
                <w:bCs/>
                <w:color w:val="981917"/>
                <w:sz w:val="21"/>
                <w:szCs w:val="21"/>
              </w:rPr>
            </w:pPr>
            <w:proofErr w:type="spellStart"/>
            <w:r>
              <w:rPr>
                <w:rStyle w:val="form"/>
                <w:b/>
                <w:bCs/>
                <w:i/>
                <w:iCs/>
                <w:color w:val="981917"/>
                <w:sz w:val="26"/>
                <w:szCs w:val="26"/>
              </w:rPr>
              <w:t>ΔQ</w:t>
            </w:r>
            <w:r>
              <w:rPr>
                <w:rStyle w:val="form"/>
                <w:b/>
                <w:bCs/>
                <w:i/>
                <w:iCs/>
                <w:color w:val="981917"/>
                <w:sz w:val="26"/>
                <w:szCs w:val="26"/>
                <w:vertAlign w:val="subscript"/>
              </w:rPr>
              <w:t>x</w:t>
            </w:r>
            <w:proofErr w:type="spellEnd"/>
          </w:p>
        </w:tc>
        <w:tc>
          <w:tcPr>
            <w:tcW w:w="0" w:type="auto"/>
            <w:shd w:val="clear" w:color="auto" w:fill="87CEFA"/>
            <w:tcMar>
              <w:top w:w="105" w:type="dxa"/>
              <w:left w:w="15" w:type="dxa"/>
              <w:bottom w:w="105" w:type="dxa"/>
              <w:right w:w="15" w:type="dxa"/>
            </w:tcMar>
            <w:vAlign w:val="center"/>
            <w:hideMark/>
          </w:tcPr>
          <w:p w14:paraId="381CBD03"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Число трансформаторов</w:t>
            </w:r>
          </w:p>
        </w:tc>
      </w:tr>
      <w:tr w:rsidR="009B41C7" w14:paraId="39696534"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2F61146A" w14:textId="77777777" w:rsidR="009B41C7" w:rsidRDefault="009B41C7">
            <w:pPr>
              <w:spacing w:before="100" w:beforeAutospacing="1" w:after="150" w:line="288" w:lineRule="atLeast"/>
              <w:jc w:val="center"/>
              <w:rPr>
                <w:sz w:val="18"/>
                <w:szCs w:val="18"/>
              </w:rPr>
            </w:pPr>
            <w:r>
              <w:rPr>
                <w:sz w:val="18"/>
                <w:szCs w:val="18"/>
              </w:rPr>
              <w:lastRenderedPageBreak/>
              <w:t>ПС–1</w:t>
            </w:r>
          </w:p>
        </w:tc>
        <w:tc>
          <w:tcPr>
            <w:tcW w:w="0" w:type="auto"/>
            <w:shd w:val="clear" w:color="auto" w:fill="FAEBD7"/>
            <w:tcMar>
              <w:top w:w="30" w:type="dxa"/>
              <w:left w:w="75" w:type="dxa"/>
              <w:bottom w:w="30" w:type="dxa"/>
              <w:right w:w="75" w:type="dxa"/>
            </w:tcMar>
            <w:vAlign w:val="center"/>
            <w:hideMark/>
          </w:tcPr>
          <w:p w14:paraId="3A58E66C" w14:textId="77777777" w:rsidR="009B41C7" w:rsidRDefault="009B41C7">
            <w:pPr>
              <w:spacing w:before="100" w:beforeAutospacing="1" w:after="150" w:line="288" w:lineRule="atLeast"/>
              <w:jc w:val="center"/>
              <w:rPr>
                <w:sz w:val="18"/>
                <w:szCs w:val="18"/>
              </w:rPr>
            </w:pPr>
            <w:r>
              <w:rPr>
                <w:sz w:val="18"/>
                <w:szCs w:val="18"/>
              </w:rPr>
              <w:t>ТРДЦН–63000/110</w:t>
            </w:r>
          </w:p>
        </w:tc>
        <w:tc>
          <w:tcPr>
            <w:tcW w:w="0" w:type="auto"/>
            <w:shd w:val="clear" w:color="auto" w:fill="FAEBD7"/>
            <w:tcMar>
              <w:top w:w="30" w:type="dxa"/>
              <w:left w:w="75" w:type="dxa"/>
              <w:bottom w:w="30" w:type="dxa"/>
              <w:right w:w="75" w:type="dxa"/>
            </w:tcMar>
            <w:vAlign w:val="center"/>
            <w:hideMark/>
          </w:tcPr>
          <w:p w14:paraId="7F8C94BF" w14:textId="77777777" w:rsidR="009B41C7" w:rsidRDefault="009B41C7">
            <w:pPr>
              <w:spacing w:before="100" w:beforeAutospacing="1" w:after="150" w:line="288" w:lineRule="atLeast"/>
              <w:jc w:val="center"/>
              <w:rPr>
                <w:sz w:val="18"/>
                <w:szCs w:val="18"/>
              </w:rPr>
            </w:pPr>
            <w:r>
              <w:rPr>
                <w:sz w:val="18"/>
                <w:szCs w:val="18"/>
              </w:rPr>
              <w:t>63</w:t>
            </w:r>
          </w:p>
        </w:tc>
        <w:tc>
          <w:tcPr>
            <w:tcW w:w="0" w:type="auto"/>
            <w:shd w:val="clear" w:color="auto" w:fill="FAEBD7"/>
            <w:tcMar>
              <w:top w:w="30" w:type="dxa"/>
              <w:left w:w="75" w:type="dxa"/>
              <w:bottom w:w="30" w:type="dxa"/>
              <w:right w:w="75" w:type="dxa"/>
            </w:tcMar>
            <w:vAlign w:val="center"/>
            <w:hideMark/>
          </w:tcPr>
          <w:p w14:paraId="4F336995" w14:textId="77777777" w:rsidR="009B41C7" w:rsidRDefault="009B41C7">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02665F43" w14:textId="77777777" w:rsidR="009B41C7" w:rsidRDefault="009B41C7">
            <w:pPr>
              <w:spacing w:before="100" w:beforeAutospacing="1" w:after="150" w:line="288" w:lineRule="atLeast"/>
              <w:jc w:val="center"/>
              <w:rPr>
                <w:sz w:val="18"/>
                <w:szCs w:val="18"/>
              </w:rPr>
            </w:pPr>
            <w:r>
              <w:rPr>
                <w:sz w:val="18"/>
                <w:szCs w:val="18"/>
              </w:rPr>
              <w:t>10,5</w:t>
            </w:r>
          </w:p>
        </w:tc>
        <w:tc>
          <w:tcPr>
            <w:tcW w:w="0" w:type="auto"/>
            <w:shd w:val="clear" w:color="auto" w:fill="FAEBD7"/>
            <w:tcMar>
              <w:top w:w="30" w:type="dxa"/>
              <w:left w:w="75" w:type="dxa"/>
              <w:bottom w:w="30" w:type="dxa"/>
              <w:right w:w="75" w:type="dxa"/>
            </w:tcMar>
            <w:vAlign w:val="center"/>
            <w:hideMark/>
          </w:tcPr>
          <w:p w14:paraId="2C61308F" w14:textId="77777777" w:rsidR="009B41C7" w:rsidRDefault="009B41C7">
            <w:pPr>
              <w:spacing w:before="100" w:beforeAutospacing="1" w:after="150" w:line="288" w:lineRule="atLeast"/>
              <w:jc w:val="center"/>
              <w:rPr>
                <w:sz w:val="18"/>
                <w:szCs w:val="18"/>
              </w:rPr>
            </w:pPr>
            <w:r>
              <w:rPr>
                <w:sz w:val="18"/>
                <w:szCs w:val="18"/>
              </w:rPr>
              <w:t>±9×1,78 %</w:t>
            </w:r>
          </w:p>
        </w:tc>
        <w:tc>
          <w:tcPr>
            <w:tcW w:w="0" w:type="auto"/>
            <w:shd w:val="clear" w:color="auto" w:fill="FAEBD7"/>
            <w:tcMar>
              <w:top w:w="30" w:type="dxa"/>
              <w:left w:w="75" w:type="dxa"/>
              <w:bottom w:w="30" w:type="dxa"/>
              <w:right w:w="75" w:type="dxa"/>
            </w:tcMar>
            <w:vAlign w:val="center"/>
            <w:hideMark/>
          </w:tcPr>
          <w:p w14:paraId="27909FAA" w14:textId="77777777" w:rsidR="009B41C7" w:rsidRDefault="009B41C7">
            <w:pPr>
              <w:spacing w:before="100" w:beforeAutospacing="1" w:after="150" w:line="288" w:lineRule="atLeast"/>
              <w:jc w:val="center"/>
              <w:rPr>
                <w:sz w:val="18"/>
                <w:szCs w:val="18"/>
              </w:rPr>
            </w:pPr>
            <w:r>
              <w:rPr>
                <w:sz w:val="18"/>
                <w:szCs w:val="18"/>
              </w:rPr>
              <w:t>0,87</w:t>
            </w:r>
          </w:p>
        </w:tc>
        <w:tc>
          <w:tcPr>
            <w:tcW w:w="0" w:type="auto"/>
            <w:shd w:val="clear" w:color="auto" w:fill="FAEBD7"/>
            <w:tcMar>
              <w:top w:w="30" w:type="dxa"/>
              <w:left w:w="75" w:type="dxa"/>
              <w:bottom w:w="30" w:type="dxa"/>
              <w:right w:w="75" w:type="dxa"/>
            </w:tcMar>
            <w:vAlign w:val="center"/>
            <w:hideMark/>
          </w:tcPr>
          <w:p w14:paraId="724A12B3" w14:textId="77777777" w:rsidR="009B41C7" w:rsidRDefault="009B41C7">
            <w:pPr>
              <w:spacing w:before="100" w:beforeAutospacing="1" w:after="150" w:line="288" w:lineRule="atLeast"/>
              <w:jc w:val="center"/>
              <w:rPr>
                <w:sz w:val="18"/>
                <w:szCs w:val="18"/>
              </w:rPr>
            </w:pPr>
            <w:r>
              <w:rPr>
                <w:sz w:val="18"/>
                <w:szCs w:val="18"/>
              </w:rPr>
              <w:t>22</w:t>
            </w:r>
          </w:p>
        </w:tc>
        <w:tc>
          <w:tcPr>
            <w:tcW w:w="0" w:type="auto"/>
            <w:shd w:val="clear" w:color="auto" w:fill="FAEBD7"/>
            <w:tcMar>
              <w:top w:w="30" w:type="dxa"/>
              <w:left w:w="75" w:type="dxa"/>
              <w:bottom w:w="30" w:type="dxa"/>
              <w:right w:w="75" w:type="dxa"/>
            </w:tcMar>
            <w:vAlign w:val="center"/>
            <w:hideMark/>
          </w:tcPr>
          <w:p w14:paraId="1EBC43FB" w14:textId="77777777" w:rsidR="009B41C7" w:rsidRDefault="009B41C7">
            <w:pPr>
              <w:spacing w:before="100" w:beforeAutospacing="1" w:after="150" w:line="288" w:lineRule="atLeast"/>
              <w:jc w:val="center"/>
              <w:rPr>
                <w:sz w:val="18"/>
                <w:szCs w:val="18"/>
              </w:rPr>
            </w:pPr>
            <w:r>
              <w:rPr>
                <w:sz w:val="18"/>
                <w:szCs w:val="18"/>
              </w:rPr>
              <w:t>59</w:t>
            </w:r>
          </w:p>
        </w:tc>
        <w:tc>
          <w:tcPr>
            <w:tcW w:w="0" w:type="auto"/>
            <w:shd w:val="clear" w:color="auto" w:fill="FAEBD7"/>
            <w:tcMar>
              <w:top w:w="30" w:type="dxa"/>
              <w:left w:w="75" w:type="dxa"/>
              <w:bottom w:w="30" w:type="dxa"/>
              <w:right w:w="75" w:type="dxa"/>
            </w:tcMar>
            <w:vAlign w:val="center"/>
            <w:hideMark/>
          </w:tcPr>
          <w:p w14:paraId="3788BDD7" w14:textId="77777777" w:rsidR="009B41C7" w:rsidRDefault="009B41C7">
            <w:pPr>
              <w:spacing w:before="100" w:beforeAutospacing="1" w:after="150" w:line="288" w:lineRule="atLeast"/>
              <w:jc w:val="center"/>
              <w:rPr>
                <w:sz w:val="18"/>
                <w:szCs w:val="18"/>
              </w:rPr>
            </w:pPr>
            <w:r>
              <w:rPr>
                <w:sz w:val="18"/>
                <w:szCs w:val="18"/>
              </w:rPr>
              <w:t>410</w:t>
            </w:r>
          </w:p>
        </w:tc>
        <w:tc>
          <w:tcPr>
            <w:tcW w:w="0" w:type="auto"/>
            <w:shd w:val="clear" w:color="auto" w:fill="FAEBD7"/>
            <w:tcMar>
              <w:top w:w="30" w:type="dxa"/>
              <w:left w:w="75" w:type="dxa"/>
              <w:bottom w:w="30" w:type="dxa"/>
              <w:right w:w="75" w:type="dxa"/>
            </w:tcMar>
            <w:vAlign w:val="center"/>
            <w:hideMark/>
          </w:tcPr>
          <w:p w14:paraId="13E7A9CA" w14:textId="77777777" w:rsidR="009B41C7" w:rsidRDefault="009B41C7">
            <w:pPr>
              <w:spacing w:before="100" w:beforeAutospacing="1" w:after="150" w:line="288" w:lineRule="atLeast"/>
              <w:jc w:val="center"/>
              <w:rPr>
                <w:sz w:val="18"/>
                <w:szCs w:val="18"/>
              </w:rPr>
            </w:pPr>
            <w:r>
              <w:rPr>
                <w:sz w:val="18"/>
                <w:szCs w:val="18"/>
              </w:rPr>
              <w:t>2</w:t>
            </w:r>
          </w:p>
        </w:tc>
      </w:tr>
      <w:tr w:rsidR="009B41C7" w14:paraId="1F87F2B7"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B5C45EC" w14:textId="77777777" w:rsidR="009B41C7" w:rsidRDefault="009B41C7">
            <w:pPr>
              <w:spacing w:before="100" w:beforeAutospacing="1" w:after="150" w:line="288" w:lineRule="atLeast"/>
              <w:jc w:val="center"/>
              <w:rPr>
                <w:sz w:val="18"/>
                <w:szCs w:val="18"/>
              </w:rPr>
            </w:pPr>
            <w:r>
              <w:rPr>
                <w:sz w:val="18"/>
                <w:szCs w:val="18"/>
              </w:rPr>
              <w:t>ПС–2</w:t>
            </w:r>
          </w:p>
        </w:tc>
        <w:tc>
          <w:tcPr>
            <w:tcW w:w="0" w:type="auto"/>
            <w:shd w:val="clear" w:color="auto" w:fill="FAF0E6"/>
            <w:tcMar>
              <w:top w:w="30" w:type="dxa"/>
              <w:left w:w="75" w:type="dxa"/>
              <w:bottom w:w="30" w:type="dxa"/>
              <w:right w:w="75" w:type="dxa"/>
            </w:tcMar>
            <w:vAlign w:val="center"/>
            <w:hideMark/>
          </w:tcPr>
          <w:p w14:paraId="3DF333E5" w14:textId="77777777" w:rsidR="009B41C7" w:rsidRDefault="009B41C7">
            <w:pPr>
              <w:spacing w:before="100" w:beforeAutospacing="1" w:after="150" w:line="288" w:lineRule="atLeast"/>
              <w:jc w:val="center"/>
              <w:rPr>
                <w:sz w:val="18"/>
                <w:szCs w:val="18"/>
              </w:rPr>
            </w:pPr>
            <w:r>
              <w:rPr>
                <w:sz w:val="18"/>
                <w:szCs w:val="18"/>
              </w:rPr>
              <w:t>ТРДН–40000/110</w:t>
            </w:r>
          </w:p>
        </w:tc>
        <w:tc>
          <w:tcPr>
            <w:tcW w:w="0" w:type="auto"/>
            <w:shd w:val="clear" w:color="auto" w:fill="FAF0E6"/>
            <w:tcMar>
              <w:top w:w="30" w:type="dxa"/>
              <w:left w:w="75" w:type="dxa"/>
              <w:bottom w:w="30" w:type="dxa"/>
              <w:right w:w="75" w:type="dxa"/>
            </w:tcMar>
            <w:vAlign w:val="center"/>
            <w:hideMark/>
          </w:tcPr>
          <w:p w14:paraId="361AA4C5" w14:textId="77777777" w:rsidR="009B41C7" w:rsidRDefault="009B41C7">
            <w:pPr>
              <w:spacing w:before="100" w:beforeAutospacing="1" w:after="150" w:line="288" w:lineRule="atLeast"/>
              <w:jc w:val="center"/>
              <w:rPr>
                <w:sz w:val="18"/>
                <w:szCs w:val="18"/>
              </w:rPr>
            </w:pPr>
            <w:r>
              <w:rPr>
                <w:sz w:val="18"/>
                <w:szCs w:val="18"/>
              </w:rPr>
              <w:t>40</w:t>
            </w:r>
          </w:p>
        </w:tc>
        <w:tc>
          <w:tcPr>
            <w:tcW w:w="0" w:type="auto"/>
            <w:shd w:val="clear" w:color="auto" w:fill="FAF0E6"/>
            <w:tcMar>
              <w:top w:w="30" w:type="dxa"/>
              <w:left w:w="75" w:type="dxa"/>
              <w:bottom w:w="30" w:type="dxa"/>
              <w:right w:w="75" w:type="dxa"/>
            </w:tcMar>
            <w:vAlign w:val="center"/>
            <w:hideMark/>
          </w:tcPr>
          <w:p w14:paraId="372FE578" w14:textId="77777777" w:rsidR="009B41C7" w:rsidRDefault="009B41C7">
            <w:pPr>
              <w:spacing w:before="100" w:beforeAutospacing="1" w:after="150" w:line="288" w:lineRule="atLeast"/>
              <w:jc w:val="center"/>
              <w:rPr>
                <w:sz w:val="18"/>
                <w:szCs w:val="18"/>
              </w:rPr>
            </w:pPr>
            <w:r>
              <w:rPr>
                <w:sz w:val="18"/>
                <w:szCs w:val="18"/>
              </w:rPr>
              <w:t>115</w:t>
            </w:r>
          </w:p>
        </w:tc>
        <w:tc>
          <w:tcPr>
            <w:tcW w:w="0" w:type="auto"/>
            <w:shd w:val="clear" w:color="auto" w:fill="FAF0E6"/>
            <w:tcMar>
              <w:top w:w="30" w:type="dxa"/>
              <w:left w:w="75" w:type="dxa"/>
              <w:bottom w:w="30" w:type="dxa"/>
              <w:right w:w="75" w:type="dxa"/>
            </w:tcMar>
            <w:vAlign w:val="center"/>
            <w:hideMark/>
          </w:tcPr>
          <w:p w14:paraId="43830682" w14:textId="77777777" w:rsidR="009B41C7" w:rsidRDefault="009B41C7">
            <w:pPr>
              <w:spacing w:before="100" w:beforeAutospacing="1" w:after="150" w:line="288" w:lineRule="atLeast"/>
              <w:jc w:val="center"/>
              <w:rPr>
                <w:sz w:val="18"/>
                <w:szCs w:val="18"/>
              </w:rPr>
            </w:pPr>
            <w:r>
              <w:rPr>
                <w:sz w:val="18"/>
                <w:szCs w:val="18"/>
              </w:rPr>
              <w:t>10,5</w:t>
            </w:r>
          </w:p>
        </w:tc>
        <w:tc>
          <w:tcPr>
            <w:tcW w:w="0" w:type="auto"/>
            <w:shd w:val="clear" w:color="auto" w:fill="FAF0E6"/>
            <w:tcMar>
              <w:top w:w="30" w:type="dxa"/>
              <w:left w:w="75" w:type="dxa"/>
              <w:bottom w:w="30" w:type="dxa"/>
              <w:right w:w="75" w:type="dxa"/>
            </w:tcMar>
            <w:vAlign w:val="center"/>
            <w:hideMark/>
          </w:tcPr>
          <w:p w14:paraId="149D81DF" w14:textId="77777777" w:rsidR="009B41C7" w:rsidRDefault="009B41C7">
            <w:pPr>
              <w:spacing w:before="100" w:beforeAutospacing="1" w:after="150" w:line="288" w:lineRule="atLeast"/>
              <w:jc w:val="center"/>
              <w:rPr>
                <w:sz w:val="18"/>
                <w:szCs w:val="18"/>
              </w:rPr>
            </w:pPr>
            <w:r>
              <w:rPr>
                <w:sz w:val="18"/>
                <w:szCs w:val="18"/>
              </w:rPr>
              <w:t>±9×1,78 %</w:t>
            </w:r>
          </w:p>
        </w:tc>
        <w:tc>
          <w:tcPr>
            <w:tcW w:w="0" w:type="auto"/>
            <w:shd w:val="clear" w:color="auto" w:fill="FAF0E6"/>
            <w:tcMar>
              <w:top w:w="30" w:type="dxa"/>
              <w:left w:w="75" w:type="dxa"/>
              <w:bottom w:w="30" w:type="dxa"/>
              <w:right w:w="75" w:type="dxa"/>
            </w:tcMar>
            <w:vAlign w:val="center"/>
            <w:hideMark/>
          </w:tcPr>
          <w:p w14:paraId="798BF6EA" w14:textId="77777777" w:rsidR="009B41C7" w:rsidRDefault="009B41C7">
            <w:pPr>
              <w:spacing w:before="100" w:beforeAutospacing="1" w:after="150" w:line="288" w:lineRule="atLeast"/>
              <w:jc w:val="center"/>
              <w:rPr>
                <w:sz w:val="18"/>
                <w:szCs w:val="18"/>
              </w:rPr>
            </w:pPr>
            <w:r>
              <w:rPr>
                <w:sz w:val="18"/>
                <w:szCs w:val="18"/>
              </w:rPr>
              <w:t>1,4</w:t>
            </w:r>
          </w:p>
        </w:tc>
        <w:tc>
          <w:tcPr>
            <w:tcW w:w="0" w:type="auto"/>
            <w:shd w:val="clear" w:color="auto" w:fill="FAF0E6"/>
            <w:tcMar>
              <w:top w:w="30" w:type="dxa"/>
              <w:left w:w="75" w:type="dxa"/>
              <w:bottom w:w="30" w:type="dxa"/>
              <w:right w:w="75" w:type="dxa"/>
            </w:tcMar>
            <w:vAlign w:val="center"/>
            <w:hideMark/>
          </w:tcPr>
          <w:p w14:paraId="098C63F9" w14:textId="77777777" w:rsidR="009B41C7" w:rsidRDefault="009B41C7">
            <w:pPr>
              <w:spacing w:before="100" w:beforeAutospacing="1" w:after="150" w:line="288" w:lineRule="atLeast"/>
              <w:jc w:val="center"/>
              <w:rPr>
                <w:sz w:val="18"/>
                <w:szCs w:val="18"/>
              </w:rPr>
            </w:pPr>
            <w:r>
              <w:rPr>
                <w:sz w:val="18"/>
                <w:szCs w:val="18"/>
              </w:rPr>
              <w:t>34,7</w:t>
            </w:r>
          </w:p>
        </w:tc>
        <w:tc>
          <w:tcPr>
            <w:tcW w:w="0" w:type="auto"/>
            <w:shd w:val="clear" w:color="auto" w:fill="FAF0E6"/>
            <w:tcMar>
              <w:top w:w="30" w:type="dxa"/>
              <w:left w:w="75" w:type="dxa"/>
              <w:bottom w:w="30" w:type="dxa"/>
              <w:right w:w="75" w:type="dxa"/>
            </w:tcMar>
            <w:vAlign w:val="center"/>
            <w:hideMark/>
          </w:tcPr>
          <w:p w14:paraId="69E40FC3" w14:textId="77777777" w:rsidR="009B41C7" w:rsidRDefault="009B41C7">
            <w:pPr>
              <w:spacing w:before="100" w:beforeAutospacing="1" w:after="150" w:line="288" w:lineRule="atLeast"/>
              <w:jc w:val="center"/>
              <w:rPr>
                <w:sz w:val="18"/>
                <w:szCs w:val="18"/>
              </w:rPr>
            </w:pPr>
            <w:r>
              <w:rPr>
                <w:sz w:val="18"/>
                <w:szCs w:val="18"/>
              </w:rPr>
              <w:t>36</w:t>
            </w:r>
          </w:p>
        </w:tc>
        <w:tc>
          <w:tcPr>
            <w:tcW w:w="0" w:type="auto"/>
            <w:shd w:val="clear" w:color="auto" w:fill="FAF0E6"/>
            <w:tcMar>
              <w:top w:w="30" w:type="dxa"/>
              <w:left w:w="75" w:type="dxa"/>
              <w:bottom w:w="30" w:type="dxa"/>
              <w:right w:w="75" w:type="dxa"/>
            </w:tcMar>
            <w:vAlign w:val="center"/>
            <w:hideMark/>
          </w:tcPr>
          <w:p w14:paraId="6D3D908B" w14:textId="77777777" w:rsidR="009B41C7" w:rsidRDefault="009B41C7">
            <w:pPr>
              <w:spacing w:before="100" w:beforeAutospacing="1" w:after="150" w:line="288" w:lineRule="atLeast"/>
              <w:jc w:val="center"/>
              <w:rPr>
                <w:sz w:val="18"/>
                <w:szCs w:val="18"/>
              </w:rPr>
            </w:pPr>
            <w:r>
              <w:rPr>
                <w:sz w:val="18"/>
                <w:szCs w:val="18"/>
              </w:rPr>
              <w:t>260</w:t>
            </w:r>
          </w:p>
        </w:tc>
        <w:tc>
          <w:tcPr>
            <w:tcW w:w="0" w:type="auto"/>
            <w:shd w:val="clear" w:color="auto" w:fill="FAF0E6"/>
            <w:tcMar>
              <w:top w:w="30" w:type="dxa"/>
              <w:left w:w="75" w:type="dxa"/>
              <w:bottom w:w="30" w:type="dxa"/>
              <w:right w:w="75" w:type="dxa"/>
            </w:tcMar>
            <w:vAlign w:val="center"/>
            <w:hideMark/>
          </w:tcPr>
          <w:p w14:paraId="6DDF0321" w14:textId="77777777" w:rsidR="009B41C7" w:rsidRDefault="009B41C7">
            <w:pPr>
              <w:spacing w:before="100" w:beforeAutospacing="1" w:after="150" w:line="288" w:lineRule="atLeast"/>
              <w:jc w:val="center"/>
              <w:rPr>
                <w:sz w:val="18"/>
                <w:szCs w:val="18"/>
              </w:rPr>
            </w:pPr>
            <w:r>
              <w:rPr>
                <w:sz w:val="18"/>
                <w:szCs w:val="18"/>
              </w:rPr>
              <w:t>2</w:t>
            </w:r>
          </w:p>
        </w:tc>
      </w:tr>
      <w:tr w:rsidR="009B41C7" w14:paraId="74B56AFC"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3D771559" w14:textId="77777777" w:rsidR="009B41C7" w:rsidRDefault="009B41C7">
            <w:pPr>
              <w:spacing w:before="100" w:beforeAutospacing="1" w:after="150" w:line="288" w:lineRule="atLeast"/>
              <w:jc w:val="center"/>
              <w:rPr>
                <w:sz w:val="18"/>
                <w:szCs w:val="18"/>
              </w:rPr>
            </w:pPr>
            <w:r>
              <w:rPr>
                <w:sz w:val="18"/>
                <w:szCs w:val="18"/>
              </w:rPr>
              <w:t>ПС–3</w:t>
            </w:r>
          </w:p>
        </w:tc>
        <w:tc>
          <w:tcPr>
            <w:tcW w:w="0" w:type="auto"/>
            <w:shd w:val="clear" w:color="auto" w:fill="FAEBD7"/>
            <w:tcMar>
              <w:top w:w="30" w:type="dxa"/>
              <w:left w:w="75" w:type="dxa"/>
              <w:bottom w:w="30" w:type="dxa"/>
              <w:right w:w="75" w:type="dxa"/>
            </w:tcMar>
            <w:vAlign w:val="center"/>
            <w:hideMark/>
          </w:tcPr>
          <w:p w14:paraId="1C7ABA05" w14:textId="77777777" w:rsidR="009B41C7" w:rsidRDefault="009B41C7">
            <w:pPr>
              <w:spacing w:before="100" w:beforeAutospacing="1" w:after="150" w:line="288" w:lineRule="atLeast"/>
              <w:jc w:val="center"/>
              <w:rPr>
                <w:sz w:val="18"/>
                <w:szCs w:val="18"/>
              </w:rPr>
            </w:pPr>
            <w:r>
              <w:rPr>
                <w:sz w:val="18"/>
                <w:szCs w:val="18"/>
              </w:rPr>
              <w:t>ТДН–10000/110</w:t>
            </w:r>
          </w:p>
        </w:tc>
        <w:tc>
          <w:tcPr>
            <w:tcW w:w="0" w:type="auto"/>
            <w:shd w:val="clear" w:color="auto" w:fill="FAEBD7"/>
            <w:tcMar>
              <w:top w:w="30" w:type="dxa"/>
              <w:left w:w="75" w:type="dxa"/>
              <w:bottom w:w="30" w:type="dxa"/>
              <w:right w:w="75" w:type="dxa"/>
            </w:tcMar>
            <w:vAlign w:val="center"/>
            <w:hideMark/>
          </w:tcPr>
          <w:p w14:paraId="2B3F1E9F" w14:textId="77777777" w:rsidR="009B41C7" w:rsidRDefault="009B41C7">
            <w:pPr>
              <w:spacing w:before="100" w:beforeAutospacing="1" w:after="150" w:line="288" w:lineRule="atLeast"/>
              <w:jc w:val="center"/>
              <w:rPr>
                <w:sz w:val="18"/>
                <w:szCs w:val="18"/>
              </w:rPr>
            </w:pPr>
            <w:r>
              <w:rPr>
                <w:sz w:val="18"/>
                <w:szCs w:val="18"/>
              </w:rPr>
              <w:t>10</w:t>
            </w:r>
          </w:p>
        </w:tc>
        <w:tc>
          <w:tcPr>
            <w:tcW w:w="0" w:type="auto"/>
            <w:shd w:val="clear" w:color="auto" w:fill="FAEBD7"/>
            <w:tcMar>
              <w:top w:w="30" w:type="dxa"/>
              <w:left w:w="75" w:type="dxa"/>
              <w:bottom w:w="30" w:type="dxa"/>
              <w:right w:w="75" w:type="dxa"/>
            </w:tcMar>
            <w:vAlign w:val="center"/>
            <w:hideMark/>
          </w:tcPr>
          <w:p w14:paraId="2F867435" w14:textId="77777777" w:rsidR="009B41C7" w:rsidRDefault="009B41C7">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5424E2CE" w14:textId="77777777" w:rsidR="009B41C7" w:rsidRDefault="009B41C7">
            <w:pPr>
              <w:spacing w:before="100" w:beforeAutospacing="1" w:after="150" w:line="288" w:lineRule="atLeast"/>
              <w:jc w:val="center"/>
              <w:rPr>
                <w:sz w:val="18"/>
                <w:szCs w:val="18"/>
              </w:rPr>
            </w:pPr>
            <w:r>
              <w:rPr>
                <w:sz w:val="18"/>
                <w:szCs w:val="18"/>
              </w:rPr>
              <w:t>11</w:t>
            </w:r>
          </w:p>
        </w:tc>
        <w:tc>
          <w:tcPr>
            <w:tcW w:w="0" w:type="auto"/>
            <w:shd w:val="clear" w:color="auto" w:fill="FAEBD7"/>
            <w:tcMar>
              <w:top w:w="30" w:type="dxa"/>
              <w:left w:w="75" w:type="dxa"/>
              <w:bottom w:w="30" w:type="dxa"/>
              <w:right w:w="75" w:type="dxa"/>
            </w:tcMar>
            <w:vAlign w:val="center"/>
            <w:hideMark/>
          </w:tcPr>
          <w:p w14:paraId="261DD29A" w14:textId="77777777" w:rsidR="009B41C7" w:rsidRDefault="009B41C7">
            <w:pPr>
              <w:spacing w:before="100" w:beforeAutospacing="1" w:after="150" w:line="288" w:lineRule="atLeast"/>
              <w:jc w:val="center"/>
              <w:rPr>
                <w:sz w:val="18"/>
                <w:szCs w:val="18"/>
              </w:rPr>
            </w:pPr>
            <w:r>
              <w:rPr>
                <w:sz w:val="18"/>
                <w:szCs w:val="18"/>
              </w:rPr>
              <w:t>±9×1,78 %</w:t>
            </w:r>
          </w:p>
        </w:tc>
        <w:tc>
          <w:tcPr>
            <w:tcW w:w="0" w:type="auto"/>
            <w:shd w:val="clear" w:color="auto" w:fill="FAEBD7"/>
            <w:tcMar>
              <w:top w:w="30" w:type="dxa"/>
              <w:left w:w="75" w:type="dxa"/>
              <w:bottom w:w="30" w:type="dxa"/>
              <w:right w:w="75" w:type="dxa"/>
            </w:tcMar>
            <w:vAlign w:val="center"/>
            <w:hideMark/>
          </w:tcPr>
          <w:p w14:paraId="612528A6" w14:textId="77777777" w:rsidR="009B41C7" w:rsidRDefault="009B41C7">
            <w:pPr>
              <w:spacing w:before="100" w:beforeAutospacing="1" w:after="150" w:line="288" w:lineRule="atLeast"/>
              <w:jc w:val="center"/>
              <w:rPr>
                <w:sz w:val="18"/>
                <w:szCs w:val="18"/>
              </w:rPr>
            </w:pPr>
            <w:r>
              <w:rPr>
                <w:sz w:val="18"/>
                <w:szCs w:val="18"/>
              </w:rPr>
              <w:t>7,95</w:t>
            </w:r>
          </w:p>
        </w:tc>
        <w:tc>
          <w:tcPr>
            <w:tcW w:w="0" w:type="auto"/>
            <w:shd w:val="clear" w:color="auto" w:fill="FAEBD7"/>
            <w:tcMar>
              <w:top w:w="30" w:type="dxa"/>
              <w:left w:w="75" w:type="dxa"/>
              <w:bottom w:w="30" w:type="dxa"/>
              <w:right w:w="75" w:type="dxa"/>
            </w:tcMar>
            <w:vAlign w:val="center"/>
            <w:hideMark/>
          </w:tcPr>
          <w:p w14:paraId="699545D0" w14:textId="77777777" w:rsidR="009B41C7" w:rsidRDefault="009B41C7">
            <w:pPr>
              <w:spacing w:before="100" w:beforeAutospacing="1" w:after="150" w:line="288" w:lineRule="atLeast"/>
              <w:jc w:val="center"/>
              <w:rPr>
                <w:sz w:val="18"/>
                <w:szCs w:val="18"/>
              </w:rPr>
            </w:pPr>
            <w:r>
              <w:rPr>
                <w:sz w:val="18"/>
                <w:szCs w:val="18"/>
              </w:rPr>
              <w:t>139</w:t>
            </w:r>
          </w:p>
        </w:tc>
        <w:tc>
          <w:tcPr>
            <w:tcW w:w="0" w:type="auto"/>
            <w:shd w:val="clear" w:color="auto" w:fill="FAEBD7"/>
            <w:tcMar>
              <w:top w:w="30" w:type="dxa"/>
              <w:left w:w="75" w:type="dxa"/>
              <w:bottom w:w="30" w:type="dxa"/>
              <w:right w:w="75" w:type="dxa"/>
            </w:tcMar>
            <w:vAlign w:val="center"/>
            <w:hideMark/>
          </w:tcPr>
          <w:p w14:paraId="1EA430C7" w14:textId="77777777" w:rsidR="009B41C7" w:rsidRDefault="009B41C7">
            <w:pPr>
              <w:spacing w:before="100" w:beforeAutospacing="1" w:after="150" w:line="288" w:lineRule="atLeast"/>
              <w:jc w:val="center"/>
              <w:rPr>
                <w:sz w:val="18"/>
                <w:szCs w:val="18"/>
              </w:rPr>
            </w:pPr>
            <w:r>
              <w:rPr>
                <w:sz w:val="18"/>
                <w:szCs w:val="18"/>
              </w:rPr>
              <w:t>14</w:t>
            </w:r>
          </w:p>
        </w:tc>
        <w:tc>
          <w:tcPr>
            <w:tcW w:w="0" w:type="auto"/>
            <w:shd w:val="clear" w:color="auto" w:fill="FAEBD7"/>
            <w:tcMar>
              <w:top w:w="30" w:type="dxa"/>
              <w:left w:w="75" w:type="dxa"/>
              <w:bottom w:w="30" w:type="dxa"/>
              <w:right w:w="75" w:type="dxa"/>
            </w:tcMar>
            <w:vAlign w:val="center"/>
            <w:hideMark/>
          </w:tcPr>
          <w:p w14:paraId="1BF01192" w14:textId="77777777" w:rsidR="009B41C7" w:rsidRDefault="009B41C7">
            <w:pPr>
              <w:spacing w:before="100" w:beforeAutospacing="1" w:after="150" w:line="288" w:lineRule="atLeast"/>
              <w:jc w:val="center"/>
              <w:rPr>
                <w:sz w:val="18"/>
                <w:szCs w:val="18"/>
              </w:rPr>
            </w:pPr>
            <w:r>
              <w:rPr>
                <w:sz w:val="18"/>
                <w:szCs w:val="18"/>
              </w:rPr>
              <w:t>70</w:t>
            </w:r>
          </w:p>
        </w:tc>
        <w:tc>
          <w:tcPr>
            <w:tcW w:w="0" w:type="auto"/>
            <w:shd w:val="clear" w:color="auto" w:fill="FAEBD7"/>
            <w:tcMar>
              <w:top w:w="30" w:type="dxa"/>
              <w:left w:w="75" w:type="dxa"/>
              <w:bottom w:w="30" w:type="dxa"/>
              <w:right w:w="75" w:type="dxa"/>
            </w:tcMar>
            <w:vAlign w:val="center"/>
            <w:hideMark/>
          </w:tcPr>
          <w:p w14:paraId="63DEC842" w14:textId="77777777" w:rsidR="009B41C7" w:rsidRDefault="009B41C7">
            <w:pPr>
              <w:spacing w:before="100" w:beforeAutospacing="1" w:after="150" w:line="288" w:lineRule="atLeast"/>
              <w:jc w:val="center"/>
              <w:rPr>
                <w:sz w:val="18"/>
                <w:szCs w:val="18"/>
              </w:rPr>
            </w:pPr>
            <w:r>
              <w:rPr>
                <w:sz w:val="18"/>
                <w:szCs w:val="18"/>
              </w:rPr>
              <w:t>2</w:t>
            </w:r>
          </w:p>
        </w:tc>
      </w:tr>
    </w:tbl>
    <w:p w14:paraId="6ED62BAC"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принципиальной схемы электрической сети для радиального варианта приведен на рисунке П.2.12</w:t>
      </w:r>
    </w:p>
    <w:p w14:paraId="1FB34154" w14:textId="77777777" w:rsidR="008B47B3" w:rsidRPr="008B47B3" w:rsidRDefault="008B47B3" w:rsidP="008B47B3">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4E1868A9" w14:textId="77777777" w:rsidR="008B47B3" w:rsidRPr="005C5FF5" w:rsidRDefault="008B47B3" w:rsidP="005C5FF5">
      <w:pPr>
        <w:spacing w:before="100" w:beforeAutospacing="1" w:after="100" w:afterAutospacing="1" w:line="240" w:lineRule="auto"/>
        <w:ind w:right="150"/>
        <w:jc w:val="both"/>
        <w:rPr>
          <w:rFonts w:ascii="Arial" w:eastAsia="Times New Roman" w:hAnsi="Arial" w:cs="Arial"/>
          <w:color w:val="000000"/>
          <w:sz w:val="21"/>
          <w:szCs w:val="21"/>
          <w:lang w:eastAsia="ru-RU"/>
        </w:rPr>
      </w:pPr>
    </w:p>
    <w:p w14:paraId="0909238D" w14:textId="77777777" w:rsidR="005C5FF5" w:rsidRPr="005C5FF5" w:rsidRDefault="005C5FF5" w:rsidP="005C5FF5">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2626"/>
        <w:gridCol w:w="3706"/>
        <w:gridCol w:w="4468"/>
      </w:tblGrid>
      <w:tr w:rsidR="009B41C7" w:rsidRPr="009B41C7" w14:paraId="5D0A8456" w14:textId="77777777" w:rsidTr="009B41C7">
        <w:trPr>
          <w:tblCellSpacing w:w="15" w:type="dxa"/>
        </w:trPr>
        <w:tc>
          <w:tcPr>
            <w:tcW w:w="0" w:type="auto"/>
            <w:gridSpan w:val="3"/>
            <w:tcBorders>
              <w:top w:val="nil"/>
              <w:left w:val="nil"/>
              <w:bottom w:val="nil"/>
              <w:right w:val="nil"/>
            </w:tcBorders>
            <w:shd w:val="clear" w:color="auto" w:fill="87CEFA"/>
            <w:tcMar>
              <w:top w:w="105" w:type="dxa"/>
              <w:left w:w="15" w:type="dxa"/>
              <w:bottom w:w="105" w:type="dxa"/>
              <w:right w:w="15" w:type="dxa"/>
            </w:tcMar>
            <w:vAlign w:val="center"/>
            <w:hideMark/>
          </w:tcPr>
          <w:p w14:paraId="6F16E98C"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П.2.13 – Параметры узлов расчетной схемы для радиального и кольцевого вариантов</w:t>
            </w:r>
          </w:p>
        </w:tc>
      </w:tr>
      <w:tr w:rsidR="009B41C7" w:rsidRPr="009B41C7" w14:paraId="553C756F"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7783C768"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Узел</w:t>
            </w:r>
          </w:p>
        </w:tc>
        <w:tc>
          <w:tcPr>
            <w:tcW w:w="0" w:type="auto"/>
            <w:shd w:val="clear" w:color="auto" w:fill="87CEFA"/>
            <w:tcMar>
              <w:top w:w="105" w:type="dxa"/>
              <w:left w:w="15" w:type="dxa"/>
              <w:bottom w:w="105" w:type="dxa"/>
              <w:right w:w="15" w:type="dxa"/>
            </w:tcMar>
            <w:vAlign w:val="center"/>
            <w:hideMark/>
          </w:tcPr>
          <w:p w14:paraId="1585DDC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P</w:t>
            </w:r>
            <w:r w:rsidRPr="009B41C7">
              <w:rPr>
                <w:rFonts w:ascii="Arial" w:eastAsia="Times New Roman" w:hAnsi="Arial" w:cs="Arial"/>
                <w:b/>
                <w:bCs/>
                <w:color w:val="981917"/>
                <w:sz w:val="21"/>
                <w:szCs w:val="21"/>
                <w:lang w:eastAsia="ru-RU"/>
              </w:rPr>
              <w:t>, МВт</w:t>
            </w:r>
          </w:p>
        </w:tc>
        <w:tc>
          <w:tcPr>
            <w:tcW w:w="0" w:type="auto"/>
            <w:shd w:val="clear" w:color="auto" w:fill="87CEFA"/>
            <w:tcMar>
              <w:top w:w="105" w:type="dxa"/>
              <w:left w:w="15" w:type="dxa"/>
              <w:bottom w:w="105" w:type="dxa"/>
              <w:right w:w="15" w:type="dxa"/>
            </w:tcMar>
            <w:vAlign w:val="center"/>
            <w:hideMark/>
          </w:tcPr>
          <w:p w14:paraId="4B995AC8"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Q</w:t>
            </w:r>
            <w:r w:rsidRPr="009B41C7">
              <w:rPr>
                <w:rFonts w:ascii="Arial" w:eastAsia="Times New Roman" w:hAnsi="Arial" w:cs="Arial"/>
                <w:b/>
                <w:bCs/>
                <w:color w:val="981917"/>
                <w:sz w:val="21"/>
                <w:szCs w:val="21"/>
                <w:lang w:eastAsia="ru-RU"/>
              </w:rPr>
              <w:t xml:space="preserve">, </w:t>
            </w:r>
            <w:proofErr w:type="spellStart"/>
            <w:r w:rsidRPr="009B41C7">
              <w:rPr>
                <w:rFonts w:ascii="Arial" w:eastAsia="Times New Roman" w:hAnsi="Arial" w:cs="Arial"/>
                <w:b/>
                <w:bCs/>
                <w:color w:val="981917"/>
                <w:sz w:val="21"/>
                <w:szCs w:val="21"/>
                <w:lang w:eastAsia="ru-RU"/>
              </w:rPr>
              <w:t>Мвар</w:t>
            </w:r>
            <w:proofErr w:type="spellEnd"/>
          </w:p>
        </w:tc>
      </w:tr>
      <w:tr w:rsidR="009B41C7" w:rsidRPr="009B41C7" w14:paraId="13227A37"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B7207C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30A2339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14:paraId="59A1115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42</w:t>
            </w:r>
          </w:p>
        </w:tc>
      </w:tr>
      <w:tr w:rsidR="009B41C7" w:rsidRPr="009B41C7" w14:paraId="691BD2EE"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2CB75A6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1113499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38</w:t>
            </w:r>
          </w:p>
        </w:tc>
        <w:tc>
          <w:tcPr>
            <w:tcW w:w="0" w:type="auto"/>
            <w:shd w:val="clear" w:color="auto" w:fill="FAF0E6"/>
            <w:tcMar>
              <w:top w:w="30" w:type="dxa"/>
              <w:left w:w="75" w:type="dxa"/>
              <w:bottom w:w="30" w:type="dxa"/>
              <w:right w:w="75" w:type="dxa"/>
            </w:tcMar>
            <w:vAlign w:val="center"/>
            <w:hideMark/>
          </w:tcPr>
          <w:p w14:paraId="2BFB774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w:t>
            </w:r>
          </w:p>
        </w:tc>
      </w:tr>
      <w:tr w:rsidR="009B41C7" w:rsidRPr="009B41C7" w14:paraId="4306838C"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B77E32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14:paraId="71514DB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14:paraId="571E5DE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w:t>
            </w:r>
          </w:p>
        </w:tc>
      </w:tr>
      <w:tr w:rsidR="009B41C7" w:rsidRPr="009B41C7" w14:paraId="28975C96"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BF1770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296F902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0,12</w:t>
            </w:r>
          </w:p>
        </w:tc>
        <w:tc>
          <w:tcPr>
            <w:tcW w:w="0" w:type="auto"/>
            <w:shd w:val="clear" w:color="auto" w:fill="FAF0E6"/>
            <w:tcMar>
              <w:top w:w="30" w:type="dxa"/>
              <w:left w:w="75" w:type="dxa"/>
              <w:bottom w:w="30" w:type="dxa"/>
              <w:right w:w="75" w:type="dxa"/>
            </w:tcMar>
            <w:vAlign w:val="center"/>
            <w:hideMark/>
          </w:tcPr>
          <w:p w14:paraId="37FAB8F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0,82</w:t>
            </w:r>
          </w:p>
        </w:tc>
      </w:tr>
      <w:tr w:rsidR="009B41C7" w:rsidRPr="009B41C7" w14:paraId="481F8276"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51C7B37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753BE4C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0,07</w:t>
            </w:r>
          </w:p>
        </w:tc>
        <w:tc>
          <w:tcPr>
            <w:tcW w:w="0" w:type="auto"/>
            <w:shd w:val="clear" w:color="auto" w:fill="FAEBD7"/>
            <w:tcMar>
              <w:top w:w="30" w:type="dxa"/>
              <w:left w:w="75" w:type="dxa"/>
              <w:bottom w:w="30" w:type="dxa"/>
              <w:right w:w="75" w:type="dxa"/>
            </w:tcMar>
            <w:vAlign w:val="center"/>
            <w:hideMark/>
          </w:tcPr>
          <w:p w14:paraId="15C52B6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0,52</w:t>
            </w:r>
          </w:p>
        </w:tc>
      </w:tr>
      <w:tr w:rsidR="009B41C7" w:rsidRPr="009B41C7" w14:paraId="1348B7D9"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BDCB37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w:t>
            </w:r>
          </w:p>
        </w:tc>
        <w:tc>
          <w:tcPr>
            <w:tcW w:w="0" w:type="auto"/>
            <w:shd w:val="clear" w:color="auto" w:fill="FAF0E6"/>
            <w:tcMar>
              <w:top w:w="30" w:type="dxa"/>
              <w:left w:w="75" w:type="dxa"/>
              <w:bottom w:w="30" w:type="dxa"/>
              <w:right w:w="75" w:type="dxa"/>
            </w:tcMar>
            <w:vAlign w:val="center"/>
            <w:hideMark/>
          </w:tcPr>
          <w:p w14:paraId="5CDEE5A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0,03</w:t>
            </w:r>
          </w:p>
        </w:tc>
        <w:tc>
          <w:tcPr>
            <w:tcW w:w="0" w:type="auto"/>
            <w:shd w:val="clear" w:color="auto" w:fill="FAF0E6"/>
            <w:tcMar>
              <w:top w:w="30" w:type="dxa"/>
              <w:left w:w="75" w:type="dxa"/>
              <w:bottom w:w="30" w:type="dxa"/>
              <w:right w:w="75" w:type="dxa"/>
            </w:tcMar>
            <w:vAlign w:val="center"/>
            <w:hideMark/>
          </w:tcPr>
          <w:p w14:paraId="6E1E164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0,14</w:t>
            </w:r>
          </w:p>
        </w:tc>
      </w:tr>
    </w:tbl>
    <w:p w14:paraId="67C1B99A" w14:textId="77777777" w:rsidR="009B41C7" w:rsidRPr="009B41C7" w:rsidRDefault="009B41C7" w:rsidP="009B41C7">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660"/>
        <w:gridCol w:w="1286"/>
        <w:gridCol w:w="2316"/>
        <w:gridCol w:w="2316"/>
        <w:gridCol w:w="3222"/>
      </w:tblGrid>
      <w:tr w:rsidR="009B41C7" w:rsidRPr="009B41C7" w14:paraId="505767B7" w14:textId="77777777" w:rsidTr="009B41C7">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0DFA2483"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П.2.14 – Параметры ветвей расчетной схемы радиального варианта</w:t>
            </w:r>
          </w:p>
        </w:tc>
      </w:tr>
      <w:tr w:rsidR="009B41C7" w:rsidRPr="009B41C7" w14:paraId="12CE016E" w14:textId="77777777" w:rsidTr="009B41C7">
        <w:trPr>
          <w:tblCellSpacing w:w="15" w:type="dxa"/>
        </w:trPr>
        <w:tc>
          <w:tcPr>
            <w:tcW w:w="0" w:type="auto"/>
            <w:gridSpan w:val="2"/>
            <w:shd w:val="clear" w:color="auto" w:fill="87CEFA"/>
            <w:tcMar>
              <w:top w:w="105" w:type="dxa"/>
              <w:left w:w="15" w:type="dxa"/>
              <w:bottom w:w="105" w:type="dxa"/>
              <w:right w:w="15" w:type="dxa"/>
            </w:tcMar>
            <w:vAlign w:val="center"/>
            <w:hideMark/>
          </w:tcPr>
          <w:p w14:paraId="4432C52D"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Имя ветви</w:t>
            </w:r>
          </w:p>
        </w:tc>
        <w:tc>
          <w:tcPr>
            <w:tcW w:w="0" w:type="auto"/>
            <w:shd w:val="clear" w:color="auto" w:fill="87CEFA"/>
            <w:tcMar>
              <w:top w:w="105" w:type="dxa"/>
              <w:left w:w="15" w:type="dxa"/>
              <w:bottom w:w="105" w:type="dxa"/>
              <w:right w:w="15" w:type="dxa"/>
            </w:tcMar>
            <w:vAlign w:val="center"/>
            <w:hideMark/>
          </w:tcPr>
          <w:p w14:paraId="6AC32630"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R</w:t>
            </w:r>
            <w:r w:rsidRPr="009B41C7">
              <w:rPr>
                <w:rFonts w:ascii="Arial" w:eastAsia="Times New Roman" w:hAnsi="Arial" w:cs="Arial"/>
                <w:b/>
                <w:bCs/>
                <w:color w:val="981917"/>
                <w:sz w:val="21"/>
                <w:szCs w:val="21"/>
                <w:lang w:eastAsia="ru-RU"/>
              </w:rPr>
              <w:t>, Ом</w:t>
            </w:r>
          </w:p>
        </w:tc>
        <w:tc>
          <w:tcPr>
            <w:tcW w:w="0" w:type="auto"/>
            <w:shd w:val="clear" w:color="auto" w:fill="87CEFA"/>
            <w:tcMar>
              <w:top w:w="105" w:type="dxa"/>
              <w:left w:w="15" w:type="dxa"/>
              <w:bottom w:w="105" w:type="dxa"/>
              <w:right w:w="15" w:type="dxa"/>
            </w:tcMar>
            <w:vAlign w:val="center"/>
            <w:hideMark/>
          </w:tcPr>
          <w:p w14:paraId="5B9CED48"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X</w:t>
            </w:r>
            <w:r w:rsidRPr="009B41C7">
              <w:rPr>
                <w:rFonts w:ascii="Arial" w:eastAsia="Times New Roman" w:hAnsi="Arial" w:cs="Arial"/>
                <w:b/>
                <w:bCs/>
                <w:color w:val="981917"/>
                <w:sz w:val="21"/>
                <w:szCs w:val="21"/>
                <w:lang w:eastAsia="ru-RU"/>
              </w:rPr>
              <w:t>, Ом</w:t>
            </w:r>
          </w:p>
        </w:tc>
        <w:tc>
          <w:tcPr>
            <w:tcW w:w="0" w:type="auto"/>
            <w:shd w:val="clear" w:color="auto" w:fill="87CEFA"/>
            <w:tcMar>
              <w:top w:w="105" w:type="dxa"/>
              <w:left w:w="15" w:type="dxa"/>
              <w:bottom w:w="105" w:type="dxa"/>
              <w:right w:w="15" w:type="dxa"/>
            </w:tcMar>
            <w:vAlign w:val="center"/>
            <w:hideMark/>
          </w:tcPr>
          <w:p w14:paraId="2E47C7F0"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B</w:t>
            </w:r>
            <w:r w:rsidRPr="009B41C7">
              <w:rPr>
                <w:rFonts w:ascii="Arial" w:eastAsia="Times New Roman" w:hAnsi="Arial" w:cs="Arial"/>
                <w:b/>
                <w:bCs/>
                <w:color w:val="981917"/>
                <w:sz w:val="21"/>
                <w:szCs w:val="21"/>
                <w:lang w:eastAsia="ru-RU"/>
              </w:rPr>
              <w:t xml:space="preserve">, </w:t>
            </w:r>
            <w:proofErr w:type="spellStart"/>
            <w:r w:rsidRPr="009B41C7">
              <w:rPr>
                <w:rFonts w:ascii="Arial" w:eastAsia="Times New Roman" w:hAnsi="Arial" w:cs="Arial"/>
                <w:b/>
                <w:bCs/>
                <w:color w:val="981917"/>
                <w:sz w:val="21"/>
                <w:szCs w:val="21"/>
                <w:lang w:eastAsia="ru-RU"/>
              </w:rPr>
              <w:t>мкСм</w:t>
            </w:r>
            <w:proofErr w:type="spellEnd"/>
          </w:p>
        </w:tc>
      </w:tr>
      <w:tr w:rsidR="009B41C7" w:rsidRPr="009B41C7" w14:paraId="6E95FE18"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419982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64EDE22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150B07C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2,10</w:t>
            </w:r>
          </w:p>
        </w:tc>
        <w:tc>
          <w:tcPr>
            <w:tcW w:w="0" w:type="auto"/>
            <w:shd w:val="clear" w:color="auto" w:fill="FAEBD7"/>
            <w:tcMar>
              <w:top w:w="30" w:type="dxa"/>
              <w:left w:w="75" w:type="dxa"/>
              <w:bottom w:w="30" w:type="dxa"/>
              <w:right w:w="75" w:type="dxa"/>
            </w:tcMar>
            <w:vAlign w:val="center"/>
            <w:hideMark/>
          </w:tcPr>
          <w:p w14:paraId="6335596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5,37</w:t>
            </w:r>
          </w:p>
        </w:tc>
        <w:tc>
          <w:tcPr>
            <w:tcW w:w="0" w:type="auto"/>
            <w:shd w:val="clear" w:color="auto" w:fill="FAEBD7"/>
            <w:tcMar>
              <w:top w:w="30" w:type="dxa"/>
              <w:left w:w="75" w:type="dxa"/>
              <w:bottom w:w="30" w:type="dxa"/>
              <w:right w:w="75" w:type="dxa"/>
            </w:tcMar>
            <w:vAlign w:val="center"/>
            <w:hideMark/>
          </w:tcPr>
          <w:p w14:paraId="10B443B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142</w:t>
            </w:r>
          </w:p>
        </w:tc>
      </w:tr>
      <w:tr w:rsidR="009B41C7" w:rsidRPr="009B41C7" w14:paraId="4756D48D"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0B41D74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77ECA2A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4C297F3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0,87</w:t>
            </w:r>
          </w:p>
        </w:tc>
        <w:tc>
          <w:tcPr>
            <w:tcW w:w="0" w:type="auto"/>
            <w:shd w:val="clear" w:color="auto" w:fill="FAF0E6"/>
            <w:tcMar>
              <w:top w:w="30" w:type="dxa"/>
              <w:left w:w="75" w:type="dxa"/>
              <w:bottom w:w="30" w:type="dxa"/>
              <w:right w:w="75" w:type="dxa"/>
            </w:tcMar>
            <w:vAlign w:val="center"/>
            <w:hideMark/>
          </w:tcPr>
          <w:p w14:paraId="6F016B6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3,56</w:t>
            </w:r>
          </w:p>
        </w:tc>
        <w:tc>
          <w:tcPr>
            <w:tcW w:w="0" w:type="auto"/>
            <w:shd w:val="clear" w:color="auto" w:fill="FAF0E6"/>
            <w:tcMar>
              <w:top w:w="30" w:type="dxa"/>
              <w:left w:w="75" w:type="dxa"/>
              <w:bottom w:w="30" w:type="dxa"/>
              <w:right w:w="75" w:type="dxa"/>
            </w:tcMar>
            <w:vAlign w:val="center"/>
            <w:hideMark/>
          </w:tcPr>
          <w:p w14:paraId="2482C1F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102</w:t>
            </w:r>
          </w:p>
        </w:tc>
      </w:tr>
      <w:tr w:rsidR="009B41C7" w:rsidRPr="009B41C7" w14:paraId="0AC9C291"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925002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4B84F88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14:paraId="473FD4C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6,27</w:t>
            </w:r>
          </w:p>
        </w:tc>
        <w:tc>
          <w:tcPr>
            <w:tcW w:w="0" w:type="auto"/>
            <w:shd w:val="clear" w:color="auto" w:fill="FAEBD7"/>
            <w:tcMar>
              <w:top w:w="30" w:type="dxa"/>
              <w:left w:w="75" w:type="dxa"/>
              <w:bottom w:w="30" w:type="dxa"/>
              <w:right w:w="75" w:type="dxa"/>
            </w:tcMar>
            <w:vAlign w:val="center"/>
            <w:hideMark/>
          </w:tcPr>
          <w:p w14:paraId="76D369F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6,49</w:t>
            </w:r>
          </w:p>
        </w:tc>
        <w:tc>
          <w:tcPr>
            <w:tcW w:w="0" w:type="auto"/>
            <w:shd w:val="clear" w:color="auto" w:fill="FAEBD7"/>
            <w:tcMar>
              <w:top w:w="30" w:type="dxa"/>
              <w:left w:w="75" w:type="dxa"/>
              <w:bottom w:w="30" w:type="dxa"/>
              <w:right w:w="75" w:type="dxa"/>
            </w:tcMar>
            <w:vAlign w:val="center"/>
            <w:hideMark/>
          </w:tcPr>
          <w:p w14:paraId="2794994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149</w:t>
            </w:r>
          </w:p>
        </w:tc>
      </w:tr>
      <w:tr w:rsidR="009B41C7" w:rsidRPr="009B41C7" w14:paraId="44623502"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939F2D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3F26FF5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561EC4E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0,44</w:t>
            </w:r>
          </w:p>
        </w:tc>
        <w:tc>
          <w:tcPr>
            <w:tcW w:w="0" w:type="auto"/>
            <w:shd w:val="clear" w:color="auto" w:fill="FAF0E6"/>
            <w:tcMar>
              <w:top w:w="30" w:type="dxa"/>
              <w:left w:w="75" w:type="dxa"/>
              <w:bottom w:w="30" w:type="dxa"/>
              <w:right w:w="75" w:type="dxa"/>
            </w:tcMar>
            <w:vAlign w:val="center"/>
            <w:hideMark/>
          </w:tcPr>
          <w:p w14:paraId="7575E93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11,00</w:t>
            </w:r>
          </w:p>
        </w:tc>
        <w:tc>
          <w:tcPr>
            <w:tcW w:w="0" w:type="auto"/>
            <w:shd w:val="clear" w:color="auto" w:fill="FAF0E6"/>
            <w:tcMar>
              <w:top w:w="30" w:type="dxa"/>
              <w:left w:w="75" w:type="dxa"/>
              <w:bottom w:w="30" w:type="dxa"/>
              <w:right w:w="75" w:type="dxa"/>
            </w:tcMar>
            <w:vAlign w:val="center"/>
            <w:hideMark/>
          </w:tcPr>
          <w:p w14:paraId="47813F3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w:t>
            </w:r>
          </w:p>
        </w:tc>
      </w:tr>
      <w:tr w:rsidR="009B41C7" w:rsidRPr="009B41C7" w14:paraId="26648EFD"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698716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2142866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102B1A6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0,70</w:t>
            </w:r>
          </w:p>
        </w:tc>
        <w:tc>
          <w:tcPr>
            <w:tcW w:w="0" w:type="auto"/>
            <w:shd w:val="clear" w:color="auto" w:fill="FAEBD7"/>
            <w:tcMar>
              <w:top w:w="30" w:type="dxa"/>
              <w:left w:w="75" w:type="dxa"/>
              <w:bottom w:w="30" w:type="dxa"/>
              <w:right w:w="75" w:type="dxa"/>
            </w:tcMar>
            <w:vAlign w:val="center"/>
            <w:hideMark/>
          </w:tcPr>
          <w:p w14:paraId="60A093F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17,35</w:t>
            </w:r>
          </w:p>
        </w:tc>
        <w:tc>
          <w:tcPr>
            <w:tcW w:w="0" w:type="auto"/>
            <w:shd w:val="clear" w:color="auto" w:fill="FAEBD7"/>
            <w:tcMar>
              <w:top w:w="30" w:type="dxa"/>
              <w:left w:w="75" w:type="dxa"/>
              <w:bottom w:w="30" w:type="dxa"/>
              <w:right w:w="75" w:type="dxa"/>
            </w:tcMar>
            <w:vAlign w:val="center"/>
            <w:hideMark/>
          </w:tcPr>
          <w:p w14:paraId="0B5A686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w:t>
            </w:r>
          </w:p>
        </w:tc>
      </w:tr>
      <w:tr w:rsidR="009B41C7" w:rsidRPr="009B41C7" w14:paraId="0E382B13"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ACE49A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14:paraId="56EBE83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w:t>
            </w:r>
          </w:p>
        </w:tc>
        <w:tc>
          <w:tcPr>
            <w:tcW w:w="0" w:type="auto"/>
            <w:shd w:val="clear" w:color="auto" w:fill="FAF0E6"/>
            <w:tcMar>
              <w:top w:w="30" w:type="dxa"/>
              <w:left w:w="75" w:type="dxa"/>
              <w:bottom w:w="30" w:type="dxa"/>
              <w:right w:w="75" w:type="dxa"/>
            </w:tcMar>
            <w:vAlign w:val="center"/>
            <w:hideMark/>
          </w:tcPr>
          <w:p w14:paraId="3338D63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3,98</w:t>
            </w:r>
          </w:p>
        </w:tc>
        <w:tc>
          <w:tcPr>
            <w:tcW w:w="0" w:type="auto"/>
            <w:shd w:val="clear" w:color="auto" w:fill="FAF0E6"/>
            <w:tcMar>
              <w:top w:w="30" w:type="dxa"/>
              <w:left w:w="75" w:type="dxa"/>
              <w:bottom w:w="30" w:type="dxa"/>
              <w:right w:w="75" w:type="dxa"/>
            </w:tcMar>
            <w:vAlign w:val="center"/>
            <w:hideMark/>
          </w:tcPr>
          <w:p w14:paraId="267E80A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69,50</w:t>
            </w:r>
          </w:p>
        </w:tc>
        <w:tc>
          <w:tcPr>
            <w:tcW w:w="0" w:type="auto"/>
            <w:shd w:val="clear" w:color="auto" w:fill="FAF0E6"/>
            <w:tcMar>
              <w:top w:w="30" w:type="dxa"/>
              <w:left w:w="75" w:type="dxa"/>
              <w:bottom w:w="30" w:type="dxa"/>
              <w:right w:w="75" w:type="dxa"/>
            </w:tcMar>
            <w:vAlign w:val="center"/>
            <w:hideMark/>
          </w:tcPr>
          <w:p w14:paraId="5E195E0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w:t>
            </w:r>
          </w:p>
        </w:tc>
      </w:tr>
    </w:tbl>
    <w:p w14:paraId="1BD94229" w14:textId="77777777" w:rsidR="009B41C7" w:rsidRPr="009B41C7" w:rsidRDefault="009B41C7" w:rsidP="009B41C7">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660"/>
        <w:gridCol w:w="1286"/>
        <w:gridCol w:w="2316"/>
        <w:gridCol w:w="2316"/>
        <w:gridCol w:w="3222"/>
      </w:tblGrid>
      <w:tr w:rsidR="009B41C7" w:rsidRPr="009B41C7" w14:paraId="3E5AF7CC" w14:textId="77777777" w:rsidTr="009B41C7">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78CBD298"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П.2.15 – Параметры ветвей расчетной схемы кольцевого варианта</w:t>
            </w:r>
          </w:p>
        </w:tc>
      </w:tr>
      <w:tr w:rsidR="009B41C7" w:rsidRPr="009B41C7" w14:paraId="09E1DB5C" w14:textId="77777777" w:rsidTr="009B41C7">
        <w:trPr>
          <w:tblCellSpacing w:w="15" w:type="dxa"/>
        </w:trPr>
        <w:tc>
          <w:tcPr>
            <w:tcW w:w="0" w:type="auto"/>
            <w:gridSpan w:val="2"/>
            <w:shd w:val="clear" w:color="auto" w:fill="87CEFA"/>
            <w:tcMar>
              <w:top w:w="105" w:type="dxa"/>
              <w:left w:w="15" w:type="dxa"/>
              <w:bottom w:w="105" w:type="dxa"/>
              <w:right w:w="15" w:type="dxa"/>
            </w:tcMar>
            <w:vAlign w:val="center"/>
            <w:hideMark/>
          </w:tcPr>
          <w:p w14:paraId="42E11A36"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lastRenderedPageBreak/>
              <w:t>Имя ветви</w:t>
            </w:r>
          </w:p>
        </w:tc>
        <w:tc>
          <w:tcPr>
            <w:tcW w:w="0" w:type="auto"/>
            <w:shd w:val="clear" w:color="auto" w:fill="87CEFA"/>
            <w:tcMar>
              <w:top w:w="105" w:type="dxa"/>
              <w:left w:w="15" w:type="dxa"/>
              <w:bottom w:w="105" w:type="dxa"/>
              <w:right w:w="15" w:type="dxa"/>
            </w:tcMar>
            <w:vAlign w:val="center"/>
            <w:hideMark/>
          </w:tcPr>
          <w:p w14:paraId="50B75FEF"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R</w:t>
            </w:r>
            <w:r w:rsidRPr="009B41C7">
              <w:rPr>
                <w:rFonts w:ascii="Arial" w:eastAsia="Times New Roman" w:hAnsi="Arial" w:cs="Arial"/>
                <w:b/>
                <w:bCs/>
                <w:color w:val="981917"/>
                <w:sz w:val="21"/>
                <w:szCs w:val="21"/>
                <w:lang w:eastAsia="ru-RU"/>
              </w:rPr>
              <w:t>, Ом</w:t>
            </w:r>
          </w:p>
        </w:tc>
        <w:tc>
          <w:tcPr>
            <w:tcW w:w="0" w:type="auto"/>
            <w:shd w:val="clear" w:color="auto" w:fill="87CEFA"/>
            <w:tcMar>
              <w:top w:w="105" w:type="dxa"/>
              <w:left w:w="15" w:type="dxa"/>
              <w:bottom w:w="105" w:type="dxa"/>
              <w:right w:w="15" w:type="dxa"/>
            </w:tcMar>
            <w:vAlign w:val="center"/>
            <w:hideMark/>
          </w:tcPr>
          <w:p w14:paraId="25E83742"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X</w:t>
            </w:r>
            <w:r w:rsidRPr="009B41C7">
              <w:rPr>
                <w:rFonts w:ascii="Arial" w:eastAsia="Times New Roman" w:hAnsi="Arial" w:cs="Arial"/>
                <w:b/>
                <w:bCs/>
                <w:color w:val="981917"/>
                <w:sz w:val="21"/>
                <w:szCs w:val="21"/>
                <w:lang w:eastAsia="ru-RU"/>
              </w:rPr>
              <w:t>, Ом</w:t>
            </w:r>
          </w:p>
        </w:tc>
        <w:tc>
          <w:tcPr>
            <w:tcW w:w="0" w:type="auto"/>
            <w:shd w:val="clear" w:color="auto" w:fill="87CEFA"/>
            <w:tcMar>
              <w:top w:w="105" w:type="dxa"/>
              <w:left w:w="15" w:type="dxa"/>
              <w:bottom w:w="105" w:type="dxa"/>
              <w:right w:w="15" w:type="dxa"/>
            </w:tcMar>
            <w:vAlign w:val="center"/>
            <w:hideMark/>
          </w:tcPr>
          <w:p w14:paraId="589C93E0"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B</w:t>
            </w:r>
            <w:r w:rsidRPr="009B41C7">
              <w:rPr>
                <w:rFonts w:ascii="Arial" w:eastAsia="Times New Roman" w:hAnsi="Arial" w:cs="Arial"/>
                <w:b/>
                <w:bCs/>
                <w:color w:val="981917"/>
                <w:sz w:val="21"/>
                <w:szCs w:val="21"/>
                <w:lang w:eastAsia="ru-RU"/>
              </w:rPr>
              <w:t xml:space="preserve">, </w:t>
            </w:r>
            <w:proofErr w:type="spellStart"/>
            <w:r w:rsidRPr="009B41C7">
              <w:rPr>
                <w:rFonts w:ascii="Arial" w:eastAsia="Times New Roman" w:hAnsi="Arial" w:cs="Arial"/>
                <w:b/>
                <w:bCs/>
                <w:color w:val="981917"/>
                <w:sz w:val="21"/>
                <w:szCs w:val="21"/>
                <w:lang w:eastAsia="ru-RU"/>
              </w:rPr>
              <w:t>мкСм</w:t>
            </w:r>
            <w:proofErr w:type="spellEnd"/>
          </w:p>
        </w:tc>
      </w:tr>
      <w:tr w:rsidR="009B41C7" w:rsidRPr="009B41C7" w14:paraId="5023D276"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38A909E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47ECABB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5D84876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2,51</w:t>
            </w:r>
          </w:p>
        </w:tc>
        <w:tc>
          <w:tcPr>
            <w:tcW w:w="0" w:type="auto"/>
            <w:shd w:val="clear" w:color="auto" w:fill="FAEBD7"/>
            <w:tcMar>
              <w:top w:w="30" w:type="dxa"/>
              <w:left w:w="75" w:type="dxa"/>
              <w:bottom w:w="30" w:type="dxa"/>
              <w:right w:w="75" w:type="dxa"/>
            </w:tcMar>
            <w:vAlign w:val="center"/>
            <w:hideMark/>
          </w:tcPr>
          <w:p w14:paraId="404BB19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10,34</w:t>
            </w:r>
          </w:p>
        </w:tc>
        <w:tc>
          <w:tcPr>
            <w:tcW w:w="0" w:type="auto"/>
            <w:shd w:val="clear" w:color="auto" w:fill="FAEBD7"/>
            <w:tcMar>
              <w:top w:w="30" w:type="dxa"/>
              <w:left w:w="75" w:type="dxa"/>
              <w:bottom w:w="30" w:type="dxa"/>
              <w:right w:w="75" w:type="dxa"/>
            </w:tcMar>
            <w:vAlign w:val="center"/>
            <w:hideMark/>
          </w:tcPr>
          <w:p w14:paraId="32E9D88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74</w:t>
            </w:r>
          </w:p>
        </w:tc>
      </w:tr>
      <w:tr w:rsidR="009B41C7" w:rsidRPr="009B41C7" w14:paraId="499AEA07"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094DCD8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08D2E45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1D8F138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1,73</w:t>
            </w:r>
          </w:p>
        </w:tc>
        <w:tc>
          <w:tcPr>
            <w:tcW w:w="0" w:type="auto"/>
            <w:shd w:val="clear" w:color="auto" w:fill="FAF0E6"/>
            <w:tcMar>
              <w:top w:w="30" w:type="dxa"/>
              <w:left w:w="75" w:type="dxa"/>
              <w:bottom w:w="30" w:type="dxa"/>
              <w:right w:w="75" w:type="dxa"/>
            </w:tcMar>
            <w:vAlign w:val="center"/>
            <w:hideMark/>
          </w:tcPr>
          <w:p w14:paraId="14ED232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7,13</w:t>
            </w:r>
          </w:p>
        </w:tc>
        <w:tc>
          <w:tcPr>
            <w:tcW w:w="0" w:type="auto"/>
            <w:shd w:val="clear" w:color="auto" w:fill="FAF0E6"/>
            <w:tcMar>
              <w:top w:w="30" w:type="dxa"/>
              <w:left w:w="75" w:type="dxa"/>
              <w:bottom w:w="30" w:type="dxa"/>
              <w:right w:w="75" w:type="dxa"/>
            </w:tcMar>
            <w:vAlign w:val="center"/>
            <w:hideMark/>
          </w:tcPr>
          <w:p w14:paraId="686A1B0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51</w:t>
            </w:r>
          </w:p>
        </w:tc>
      </w:tr>
      <w:tr w:rsidR="009B41C7" w:rsidRPr="009B41C7" w14:paraId="59543B9E"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5710E14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3D9EB58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14:paraId="0CA8103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6,28</w:t>
            </w:r>
          </w:p>
        </w:tc>
        <w:tc>
          <w:tcPr>
            <w:tcW w:w="0" w:type="auto"/>
            <w:shd w:val="clear" w:color="auto" w:fill="FAEBD7"/>
            <w:tcMar>
              <w:top w:w="30" w:type="dxa"/>
              <w:left w:w="75" w:type="dxa"/>
              <w:bottom w:w="30" w:type="dxa"/>
              <w:right w:w="75" w:type="dxa"/>
            </w:tcMar>
            <w:vAlign w:val="center"/>
            <w:hideMark/>
          </w:tcPr>
          <w:p w14:paraId="2682924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6,49</w:t>
            </w:r>
          </w:p>
        </w:tc>
        <w:tc>
          <w:tcPr>
            <w:tcW w:w="0" w:type="auto"/>
            <w:shd w:val="clear" w:color="auto" w:fill="FAEBD7"/>
            <w:tcMar>
              <w:top w:w="30" w:type="dxa"/>
              <w:left w:w="75" w:type="dxa"/>
              <w:bottom w:w="30" w:type="dxa"/>
              <w:right w:w="75" w:type="dxa"/>
            </w:tcMar>
            <w:vAlign w:val="center"/>
            <w:hideMark/>
          </w:tcPr>
          <w:p w14:paraId="7A3188A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149</w:t>
            </w:r>
          </w:p>
        </w:tc>
      </w:tr>
      <w:tr w:rsidR="009B41C7" w:rsidRPr="009B41C7" w14:paraId="39F6E548"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0F800B3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3E3B2F9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7F9EBD2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8,07</w:t>
            </w:r>
          </w:p>
        </w:tc>
        <w:tc>
          <w:tcPr>
            <w:tcW w:w="0" w:type="auto"/>
            <w:shd w:val="clear" w:color="auto" w:fill="FAF0E6"/>
            <w:tcMar>
              <w:top w:w="30" w:type="dxa"/>
              <w:left w:w="75" w:type="dxa"/>
              <w:bottom w:w="30" w:type="dxa"/>
              <w:right w:w="75" w:type="dxa"/>
            </w:tcMar>
            <w:vAlign w:val="center"/>
            <w:hideMark/>
          </w:tcPr>
          <w:p w14:paraId="07CB6B9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13,83</w:t>
            </w:r>
          </w:p>
        </w:tc>
        <w:tc>
          <w:tcPr>
            <w:tcW w:w="0" w:type="auto"/>
            <w:shd w:val="clear" w:color="auto" w:fill="FAF0E6"/>
            <w:tcMar>
              <w:top w:w="30" w:type="dxa"/>
              <w:left w:w="75" w:type="dxa"/>
              <w:bottom w:w="30" w:type="dxa"/>
              <w:right w:w="75" w:type="dxa"/>
            </w:tcMar>
            <w:vAlign w:val="center"/>
            <w:hideMark/>
          </w:tcPr>
          <w:p w14:paraId="21EA70D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86</w:t>
            </w:r>
          </w:p>
        </w:tc>
      </w:tr>
      <w:tr w:rsidR="009B41C7" w:rsidRPr="009B41C7" w14:paraId="539D1200"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FC6CF7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191155E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14:paraId="4918702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0,44</w:t>
            </w:r>
          </w:p>
        </w:tc>
        <w:tc>
          <w:tcPr>
            <w:tcW w:w="0" w:type="auto"/>
            <w:shd w:val="clear" w:color="auto" w:fill="FAEBD7"/>
            <w:tcMar>
              <w:top w:w="30" w:type="dxa"/>
              <w:left w:w="75" w:type="dxa"/>
              <w:bottom w:w="30" w:type="dxa"/>
              <w:right w:w="75" w:type="dxa"/>
            </w:tcMar>
            <w:vAlign w:val="center"/>
            <w:hideMark/>
          </w:tcPr>
          <w:p w14:paraId="49946D9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11,00</w:t>
            </w:r>
          </w:p>
        </w:tc>
        <w:tc>
          <w:tcPr>
            <w:tcW w:w="0" w:type="auto"/>
            <w:shd w:val="clear" w:color="auto" w:fill="FAEBD7"/>
            <w:tcMar>
              <w:top w:w="30" w:type="dxa"/>
              <w:left w:w="75" w:type="dxa"/>
              <w:bottom w:w="30" w:type="dxa"/>
              <w:right w:w="75" w:type="dxa"/>
            </w:tcMar>
            <w:vAlign w:val="center"/>
            <w:hideMark/>
          </w:tcPr>
          <w:p w14:paraId="5E3C8A9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w:t>
            </w:r>
          </w:p>
        </w:tc>
      </w:tr>
      <w:tr w:rsidR="009B41C7" w:rsidRPr="009B41C7" w14:paraId="36F897BB"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BC879B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64F25B0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409A73C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0,70</w:t>
            </w:r>
          </w:p>
        </w:tc>
        <w:tc>
          <w:tcPr>
            <w:tcW w:w="0" w:type="auto"/>
            <w:shd w:val="clear" w:color="auto" w:fill="FAF0E6"/>
            <w:tcMar>
              <w:top w:w="30" w:type="dxa"/>
              <w:left w:w="75" w:type="dxa"/>
              <w:bottom w:w="30" w:type="dxa"/>
              <w:right w:w="75" w:type="dxa"/>
            </w:tcMar>
            <w:vAlign w:val="center"/>
            <w:hideMark/>
          </w:tcPr>
          <w:p w14:paraId="0057A20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17,35</w:t>
            </w:r>
          </w:p>
        </w:tc>
        <w:tc>
          <w:tcPr>
            <w:tcW w:w="0" w:type="auto"/>
            <w:shd w:val="clear" w:color="auto" w:fill="FAF0E6"/>
            <w:tcMar>
              <w:top w:w="30" w:type="dxa"/>
              <w:left w:w="75" w:type="dxa"/>
              <w:bottom w:w="30" w:type="dxa"/>
              <w:right w:w="75" w:type="dxa"/>
            </w:tcMar>
            <w:vAlign w:val="center"/>
            <w:hideMark/>
          </w:tcPr>
          <w:p w14:paraId="3CEEF9F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w:t>
            </w:r>
          </w:p>
        </w:tc>
      </w:tr>
      <w:tr w:rsidR="009B41C7" w:rsidRPr="009B41C7" w14:paraId="1B86B51B"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79E1B3B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14:paraId="62B8DBC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14:paraId="68D37E9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3,98</w:t>
            </w:r>
          </w:p>
        </w:tc>
        <w:tc>
          <w:tcPr>
            <w:tcW w:w="0" w:type="auto"/>
            <w:shd w:val="clear" w:color="auto" w:fill="FAEBD7"/>
            <w:tcMar>
              <w:top w:w="30" w:type="dxa"/>
              <w:left w:w="75" w:type="dxa"/>
              <w:bottom w:w="30" w:type="dxa"/>
              <w:right w:w="75" w:type="dxa"/>
            </w:tcMar>
            <w:vAlign w:val="center"/>
            <w:hideMark/>
          </w:tcPr>
          <w:p w14:paraId="14AD1E6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69,50</w:t>
            </w:r>
          </w:p>
        </w:tc>
        <w:tc>
          <w:tcPr>
            <w:tcW w:w="0" w:type="auto"/>
            <w:shd w:val="clear" w:color="auto" w:fill="FAEBD7"/>
            <w:tcMar>
              <w:top w:w="30" w:type="dxa"/>
              <w:left w:w="75" w:type="dxa"/>
              <w:bottom w:w="30" w:type="dxa"/>
              <w:right w:w="75" w:type="dxa"/>
            </w:tcMar>
            <w:vAlign w:val="center"/>
            <w:hideMark/>
          </w:tcPr>
          <w:p w14:paraId="50745FA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w:t>
            </w:r>
          </w:p>
        </w:tc>
      </w:tr>
    </w:tbl>
    <w:p w14:paraId="19DE9711"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Пример расчетной схемы сети радиального варианта совместно с расчетной схемой существующей сети приведен на рисунке П.2.13. На шинах высокого напряжения новых подстанций в качестве нагрузки приведены потери холостого хода трансформаторов.</w:t>
      </w:r>
    </w:p>
    <w:p w14:paraId="54F4B3AD" w14:textId="31C8C2EC" w:rsidR="005C5FF5" w:rsidRDefault="009B41C7">
      <w:r>
        <w:rPr>
          <w:noProof/>
        </w:rPr>
        <w:drawing>
          <wp:inline distT="0" distB="0" distL="0" distR="0" wp14:anchorId="2C67547F" wp14:editId="40E524FD">
            <wp:extent cx="5940425" cy="4885055"/>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4885055"/>
                    </a:xfrm>
                    <a:prstGeom prst="rect">
                      <a:avLst/>
                    </a:prstGeom>
                  </pic:spPr>
                </pic:pic>
              </a:graphicData>
            </a:graphic>
          </wp:inline>
        </w:drawing>
      </w:r>
    </w:p>
    <w:p w14:paraId="0BD88625" w14:textId="77777777" w:rsidR="009B41C7" w:rsidRDefault="009B41C7" w:rsidP="009B41C7">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П.2.6. Пример расчета режимов максимальных нагрузок и баланса реактивной мощности</w:t>
      </w:r>
    </w:p>
    <w:p w14:paraId="0C9EE2CE"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соответствие с таблицами данных по узлам и ветвям расчетной схемы в качестве примера выполним расчет режима максимальных нагрузок радиального варианта сети и выберем из баланса реактивной мощности необходимую мощность компенсации. Напряжение базисного узла принимаем равным </w:t>
      </w:r>
      <w:r>
        <w:rPr>
          <w:rStyle w:val="form"/>
          <w:i/>
          <w:iCs/>
          <w:color w:val="000000"/>
          <w:sz w:val="26"/>
          <w:szCs w:val="26"/>
        </w:rPr>
        <w:t xml:space="preserve">242 </w:t>
      </w:r>
      <w:proofErr w:type="spellStart"/>
      <w:r>
        <w:rPr>
          <w:rStyle w:val="form"/>
          <w:i/>
          <w:iCs/>
          <w:color w:val="000000"/>
          <w:sz w:val="26"/>
          <w:szCs w:val="26"/>
        </w:rPr>
        <w:t>кВ</w:t>
      </w:r>
      <w:r>
        <w:rPr>
          <w:rFonts w:ascii="Arial" w:hAnsi="Arial" w:cs="Arial"/>
          <w:color w:val="000000"/>
          <w:sz w:val="21"/>
          <w:szCs w:val="21"/>
        </w:rPr>
        <w:t>.</w:t>
      </w:r>
      <w:proofErr w:type="spellEnd"/>
      <w:r>
        <w:rPr>
          <w:rFonts w:ascii="Arial" w:hAnsi="Arial" w:cs="Arial"/>
          <w:color w:val="000000"/>
          <w:sz w:val="21"/>
          <w:szCs w:val="21"/>
        </w:rPr>
        <w:t xml:space="preserve"> Результаты предварительного расчета режима даны в таблице П.2.16.</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229"/>
        <w:gridCol w:w="1691"/>
        <w:gridCol w:w="2446"/>
        <w:gridCol w:w="2544"/>
        <w:gridCol w:w="2890"/>
      </w:tblGrid>
      <w:tr w:rsidR="009B41C7" w14:paraId="46B93925" w14:textId="77777777" w:rsidTr="009B41C7">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466FB680" w14:textId="77777777" w:rsidR="009B41C7" w:rsidRDefault="009B41C7">
            <w:pPr>
              <w:spacing w:before="100" w:beforeAutospacing="1" w:after="150" w:line="288" w:lineRule="atLeast"/>
              <w:jc w:val="right"/>
              <w:rPr>
                <w:i/>
                <w:iCs/>
                <w:sz w:val="21"/>
                <w:szCs w:val="21"/>
              </w:rPr>
            </w:pPr>
            <w:r>
              <w:rPr>
                <w:i/>
                <w:iCs/>
                <w:sz w:val="21"/>
                <w:szCs w:val="21"/>
              </w:rPr>
              <w:t>Таблица П.2.16 – Результаты предварительного расчета режима радиального варианта электрической сети по узлам</w:t>
            </w:r>
          </w:p>
        </w:tc>
      </w:tr>
      <w:tr w:rsidR="009B41C7" w14:paraId="5DE0478D"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4AD228D1"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Номер узла</w:t>
            </w:r>
          </w:p>
        </w:tc>
        <w:tc>
          <w:tcPr>
            <w:tcW w:w="0" w:type="auto"/>
            <w:shd w:val="clear" w:color="auto" w:fill="87CEFA"/>
            <w:tcMar>
              <w:top w:w="105" w:type="dxa"/>
              <w:left w:w="15" w:type="dxa"/>
              <w:bottom w:w="105" w:type="dxa"/>
              <w:right w:w="15" w:type="dxa"/>
            </w:tcMar>
            <w:vAlign w:val="center"/>
            <w:hideMark/>
          </w:tcPr>
          <w:p w14:paraId="7B74B4BC"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 xml:space="preserve">Напряжение, </w:t>
            </w:r>
            <w:proofErr w:type="spellStart"/>
            <w:r>
              <w:rPr>
                <w:b/>
                <w:bCs/>
                <w:color w:val="981917"/>
                <w:sz w:val="21"/>
                <w:szCs w:val="21"/>
              </w:rPr>
              <w:t>кВ</w:t>
            </w:r>
            <w:proofErr w:type="spellEnd"/>
          </w:p>
        </w:tc>
        <w:tc>
          <w:tcPr>
            <w:tcW w:w="0" w:type="auto"/>
            <w:shd w:val="clear" w:color="auto" w:fill="87CEFA"/>
            <w:tcMar>
              <w:top w:w="105" w:type="dxa"/>
              <w:left w:w="15" w:type="dxa"/>
              <w:bottom w:w="105" w:type="dxa"/>
              <w:right w:w="15" w:type="dxa"/>
            </w:tcMar>
            <w:vAlign w:val="center"/>
            <w:hideMark/>
          </w:tcPr>
          <w:p w14:paraId="47469632"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Фаза напряжения, град.</w:t>
            </w:r>
          </w:p>
        </w:tc>
        <w:tc>
          <w:tcPr>
            <w:tcW w:w="0" w:type="auto"/>
            <w:shd w:val="clear" w:color="auto" w:fill="87CEFA"/>
            <w:tcMar>
              <w:top w:w="105" w:type="dxa"/>
              <w:left w:w="15" w:type="dxa"/>
              <w:bottom w:w="105" w:type="dxa"/>
              <w:right w:w="15" w:type="dxa"/>
            </w:tcMar>
            <w:vAlign w:val="center"/>
            <w:hideMark/>
          </w:tcPr>
          <w:p w14:paraId="79FCC66A"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Активная мощность, МВт</w:t>
            </w:r>
          </w:p>
        </w:tc>
        <w:tc>
          <w:tcPr>
            <w:tcW w:w="0" w:type="auto"/>
            <w:shd w:val="clear" w:color="auto" w:fill="87CEFA"/>
            <w:tcMar>
              <w:top w:w="105" w:type="dxa"/>
              <w:left w:w="15" w:type="dxa"/>
              <w:bottom w:w="105" w:type="dxa"/>
              <w:right w:w="15" w:type="dxa"/>
            </w:tcMar>
            <w:vAlign w:val="center"/>
            <w:hideMark/>
          </w:tcPr>
          <w:p w14:paraId="7154D0EF"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 xml:space="preserve">Реактивная мощность, </w:t>
            </w:r>
            <w:proofErr w:type="spellStart"/>
            <w:r>
              <w:rPr>
                <w:b/>
                <w:bCs/>
                <w:color w:val="981917"/>
                <w:sz w:val="21"/>
                <w:szCs w:val="21"/>
              </w:rPr>
              <w:t>Мвар</w:t>
            </w:r>
            <w:proofErr w:type="spellEnd"/>
          </w:p>
        </w:tc>
      </w:tr>
      <w:tr w:rsidR="009B41C7" w14:paraId="27DBAB54"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025C744" w14:textId="77777777" w:rsidR="009B41C7" w:rsidRDefault="009B41C7">
            <w:pPr>
              <w:spacing w:before="100" w:beforeAutospacing="1" w:after="150" w:line="288" w:lineRule="atLeast"/>
              <w:jc w:val="center"/>
              <w:rPr>
                <w:sz w:val="18"/>
                <w:szCs w:val="18"/>
              </w:rPr>
            </w:pPr>
            <w:r>
              <w:rPr>
                <w:sz w:val="18"/>
                <w:szCs w:val="18"/>
              </w:rPr>
              <w:t>201</w:t>
            </w:r>
          </w:p>
        </w:tc>
        <w:tc>
          <w:tcPr>
            <w:tcW w:w="0" w:type="auto"/>
            <w:shd w:val="clear" w:color="auto" w:fill="FAEBD7"/>
            <w:tcMar>
              <w:top w:w="30" w:type="dxa"/>
              <w:left w:w="75" w:type="dxa"/>
              <w:bottom w:w="30" w:type="dxa"/>
              <w:right w:w="75" w:type="dxa"/>
            </w:tcMar>
            <w:vAlign w:val="center"/>
            <w:hideMark/>
          </w:tcPr>
          <w:p w14:paraId="445A236A" w14:textId="77777777" w:rsidR="009B41C7" w:rsidRDefault="009B41C7">
            <w:pPr>
              <w:spacing w:before="100" w:beforeAutospacing="1" w:after="150" w:line="288" w:lineRule="atLeast"/>
              <w:jc w:val="center"/>
              <w:rPr>
                <w:sz w:val="18"/>
                <w:szCs w:val="18"/>
              </w:rPr>
            </w:pPr>
            <w:r>
              <w:rPr>
                <w:sz w:val="18"/>
                <w:szCs w:val="18"/>
              </w:rPr>
              <w:t>242,00</w:t>
            </w:r>
          </w:p>
        </w:tc>
        <w:tc>
          <w:tcPr>
            <w:tcW w:w="0" w:type="auto"/>
            <w:shd w:val="clear" w:color="auto" w:fill="FAEBD7"/>
            <w:tcMar>
              <w:top w:w="30" w:type="dxa"/>
              <w:left w:w="75" w:type="dxa"/>
              <w:bottom w:w="30" w:type="dxa"/>
              <w:right w:w="75" w:type="dxa"/>
            </w:tcMar>
            <w:vAlign w:val="center"/>
            <w:hideMark/>
          </w:tcPr>
          <w:p w14:paraId="510D7DB0" w14:textId="77777777" w:rsidR="009B41C7" w:rsidRDefault="009B41C7">
            <w:pPr>
              <w:spacing w:before="100" w:beforeAutospacing="1" w:after="150" w:line="288" w:lineRule="atLeast"/>
              <w:jc w:val="center"/>
              <w:rPr>
                <w:sz w:val="18"/>
                <w:szCs w:val="18"/>
              </w:rPr>
            </w:pPr>
            <w:r>
              <w:rPr>
                <w:sz w:val="18"/>
                <w:szCs w:val="18"/>
              </w:rPr>
              <w:t>0,0</w:t>
            </w:r>
          </w:p>
        </w:tc>
        <w:tc>
          <w:tcPr>
            <w:tcW w:w="0" w:type="auto"/>
            <w:shd w:val="clear" w:color="auto" w:fill="FAEBD7"/>
            <w:tcMar>
              <w:top w:w="30" w:type="dxa"/>
              <w:left w:w="75" w:type="dxa"/>
              <w:bottom w:w="30" w:type="dxa"/>
              <w:right w:w="75" w:type="dxa"/>
            </w:tcMar>
            <w:vAlign w:val="center"/>
            <w:hideMark/>
          </w:tcPr>
          <w:p w14:paraId="0D9BAB8C" w14:textId="77777777" w:rsidR="009B41C7" w:rsidRDefault="009B41C7">
            <w:pPr>
              <w:spacing w:before="100" w:beforeAutospacing="1" w:after="150" w:line="288" w:lineRule="atLeast"/>
              <w:jc w:val="center"/>
              <w:rPr>
                <w:sz w:val="18"/>
                <w:szCs w:val="18"/>
              </w:rPr>
            </w:pPr>
            <w:r>
              <w:rPr>
                <w:sz w:val="18"/>
                <w:szCs w:val="18"/>
              </w:rPr>
              <w:t>–426,536</w:t>
            </w:r>
          </w:p>
        </w:tc>
        <w:tc>
          <w:tcPr>
            <w:tcW w:w="0" w:type="auto"/>
            <w:shd w:val="clear" w:color="auto" w:fill="FAEBD7"/>
            <w:tcMar>
              <w:top w:w="30" w:type="dxa"/>
              <w:left w:w="75" w:type="dxa"/>
              <w:bottom w:w="30" w:type="dxa"/>
              <w:right w:w="75" w:type="dxa"/>
            </w:tcMar>
            <w:vAlign w:val="center"/>
            <w:hideMark/>
          </w:tcPr>
          <w:p w14:paraId="2810CED6" w14:textId="77777777" w:rsidR="009B41C7" w:rsidRDefault="009B41C7">
            <w:pPr>
              <w:spacing w:before="100" w:beforeAutospacing="1" w:after="150" w:line="288" w:lineRule="atLeast"/>
              <w:jc w:val="center"/>
              <w:rPr>
                <w:sz w:val="18"/>
                <w:szCs w:val="18"/>
              </w:rPr>
            </w:pPr>
            <w:r>
              <w:rPr>
                <w:sz w:val="18"/>
                <w:szCs w:val="18"/>
              </w:rPr>
              <w:t>–379,107</w:t>
            </w:r>
          </w:p>
        </w:tc>
      </w:tr>
      <w:tr w:rsidR="009B41C7" w14:paraId="20E828EE"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31488936" w14:textId="77777777" w:rsidR="009B41C7" w:rsidRDefault="009B41C7">
            <w:pPr>
              <w:spacing w:before="100" w:beforeAutospacing="1" w:after="150" w:line="288" w:lineRule="atLeast"/>
              <w:jc w:val="center"/>
              <w:rPr>
                <w:sz w:val="18"/>
                <w:szCs w:val="18"/>
              </w:rPr>
            </w:pPr>
            <w:r>
              <w:rPr>
                <w:sz w:val="18"/>
                <w:szCs w:val="18"/>
              </w:rPr>
              <w:t>202</w:t>
            </w:r>
          </w:p>
        </w:tc>
        <w:tc>
          <w:tcPr>
            <w:tcW w:w="0" w:type="auto"/>
            <w:shd w:val="clear" w:color="auto" w:fill="FAF0E6"/>
            <w:tcMar>
              <w:top w:w="30" w:type="dxa"/>
              <w:left w:w="75" w:type="dxa"/>
              <w:bottom w:w="30" w:type="dxa"/>
              <w:right w:w="75" w:type="dxa"/>
            </w:tcMar>
            <w:vAlign w:val="center"/>
            <w:hideMark/>
          </w:tcPr>
          <w:p w14:paraId="46C4B256" w14:textId="77777777" w:rsidR="009B41C7" w:rsidRDefault="009B41C7">
            <w:pPr>
              <w:spacing w:before="100" w:beforeAutospacing="1" w:after="150" w:line="288" w:lineRule="atLeast"/>
              <w:jc w:val="center"/>
              <w:rPr>
                <w:sz w:val="18"/>
                <w:szCs w:val="18"/>
              </w:rPr>
            </w:pPr>
            <w:r>
              <w:rPr>
                <w:sz w:val="18"/>
                <w:szCs w:val="18"/>
              </w:rPr>
              <w:t>229,10</w:t>
            </w:r>
          </w:p>
        </w:tc>
        <w:tc>
          <w:tcPr>
            <w:tcW w:w="0" w:type="auto"/>
            <w:shd w:val="clear" w:color="auto" w:fill="FAF0E6"/>
            <w:tcMar>
              <w:top w:w="30" w:type="dxa"/>
              <w:left w:w="75" w:type="dxa"/>
              <w:bottom w:w="30" w:type="dxa"/>
              <w:right w:w="75" w:type="dxa"/>
            </w:tcMar>
            <w:vAlign w:val="center"/>
            <w:hideMark/>
          </w:tcPr>
          <w:p w14:paraId="02FA5F4B" w14:textId="77777777" w:rsidR="009B41C7" w:rsidRDefault="009B41C7">
            <w:pPr>
              <w:spacing w:before="100" w:beforeAutospacing="1" w:after="150" w:line="288" w:lineRule="atLeast"/>
              <w:jc w:val="center"/>
              <w:rPr>
                <w:sz w:val="18"/>
                <w:szCs w:val="18"/>
              </w:rPr>
            </w:pPr>
            <w:r>
              <w:rPr>
                <w:sz w:val="18"/>
                <w:szCs w:val="18"/>
              </w:rPr>
              <w:t>–2,2</w:t>
            </w:r>
          </w:p>
        </w:tc>
        <w:tc>
          <w:tcPr>
            <w:tcW w:w="0" w:type="auto"/>
            <w:shd w:val="clear" w:color="auto" w:fill="FAF0E6"/>
            <w:tcMar>
              <w:top w:w="30" w:type="dxa"/>
              <w:left w:w="75" w:type="dxa"/>
              <w:bottom w:w="30" w:type="dxa"/>
              <w:right w:w="75" w:type="dxa"/>
            </w:tcMar>
            <w:vAlign w:val="center"/>
            <w:hideMark/>
          </w:tcPr>
          <w:p w14:paraId="5A266FC0" w14:textId="77777777" w:rsidR="009B41C7" w:rsidRDefault="009B41C7">
            <w:pPr>
              <w:spacing w:before="100" w:beforeAutospacing="1" w:after="150" w:line="288" w:lineRule="atLeast"/>
              <w:jc w:val="center"/>
              <w:rPr>
                <w:sz w:val="18"/>
                <w:szCs w:val="18"/>
              </w:rPr>
            </w:pPr>
            <w:r>
              <w:rPr>
                <w:sz w:val="18"/>
                <w:szCs w:val="18"/>
              </w:rPr>
              <w:t>–0,000</w:t>
            </w:r>
          </w:p>
        </w:tc>
        <w:tc>
          <w:tcPr>
            <w:tcW w:w="0" w:type="auto"/>
            <w:shd w:val="clear" w:color="auto" w:fill="FAF0E6"/>
            <w:tcMar>
              <w:top w:w="30" w:type="dxa"/>
              <w:left w:w="75" w:type="dxa"/>
              <w:bottom w:w="30" w:type="dxa"/>
              <w:right w:w="75" w:type="dxa"/>
            </w:tcMar>
            <w:vAlign w:val="center"/>
            <w:hideMark/>
          </w:tcPr>
          <w:p w14:paraId="0F99F8BD" w14:textId="77777777" w:rsidR="009B41C7" w:rsidRDefault="009B41C7">
            <w:pPr>
              <w:spacing w:before="100" w:beforeAutospacing="1" w:after="150" w:line="288" w:lineRule="atLeast"/>
              <w:jc w:val="center"/>
              <w:rPr>
                <w:sz w:val="18"/>
                <w:szCs w:val="18"/>
              </w:rPr>
            </w:pPr>
            <w:r>
              <w:rPr>
                <w:sz w:val="18"/>
                <w:szCs w:val="18"/>
              </w:rPr>
              <w:t>0,000</w:t>
            </w:r>
          </w:p>
        </w:tc>
      </w:tr>
      <w:tr w:rsidR="009B41C7" w14:paraId="42D57FE8"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576E3C5" w14:textId="77777777" w:rsidR="009B41C7" w:rsidRDefault="009B41C7">
            <w:pPr>
              <w:spacing w:before="100" w:beforeAutospacing="1" w:after="150" w:line="288" w:lineRule="atLeast"/>
              <w:jc w:val="center"/>
              <w:rPr>
                <w:sz w:val="18"/>
                <w:szCs w:val="18"/>
              </w:rPr>
            </w:pPr>
            <w:r>
              <w:rPr>
                <w:sz w:val="18"/>
                <w:szCs w:val="18"/>
              </w:rPr>
              <w:t>203</w:t>
            </w:r>
          </w:p>
        </w:tc>
        <w:tc>
          <w:tcPr>
            <w:tcW w:w="0" w:type="auto"/>
            <w:shd w:val="clear" w:color="auto" w:fill="FAEBD7"/>
            <w:tcMar>
              <w:top w:w="30" w:type="dxa"/>
              <w:left w:w="75" w:type="dxa"/>
              <w:bottom w:w="30" w:type="dxa"/>
              <w:right w:w="75" w:type="dxa"/>
            </w:tcMar>
            <w:vAlign w:val="center"/>
            <w:hideMark/>
          </w:tcPr>
          <w:p w14:paraId="3D0C9D9C" w14:textId="77777777" w:rsidR="009B41C7" w:rsidRDefault="009B41C7">
            <w:pPr>
              <w:spacing w:before="100" w:beforeAutospacing="1" w:after="150" w:line="288" w:lineRule="atLeast"/>
              <w:jc w:val="center"/>
              <w:rPr>
                <w:sz w:val="18"/>
                <w:szCs w:val="18"/>
              </w:rPr>
            </w:pPr>
            <w:r>
              <w:rPr>
                <w:sz w:val="18"/>
                <w:szCs w:val="18"/>
              </w:rPr>
              <w:t>229,56</w:t>
            </w:r>
          </w:p>
        </w:tc>
        <w:tc>
          <w:tcPr>
            <w:tcW w:w="0" w:type="auto"/>
            <w:shd w:val="clear" w:color="auto" w:fill="FAEBD7"/>
            <w:tcMar>
              <w:top w:w="30" w:type="dxa"/>
              <w:left w:w="75" w:type="dxa"/>
              <w:bottom w:w="30" w:type="dxa"/>
              <w:right w:w="75" w:type="dxa"/>
            </w:tcMar>
            <w:vAlign w:val="center"/>
            <w:hideMark/>
          </w:tcPr>
          <w:p w14:paraId="2807477C" w14:textId="77777777" w:rsidR="009B41C7" w:rsidRDefault="009B41C7">
            <w:pPr>
              <w:spacing w:before="100" w:beforeAutospacing="1" w:after="150" w:line="288" w:lineRule="atLeast"/>
              <w:jc w:val="center"/>
              <w:rPr>
                <w:sz w:val="18"/>
                <w:szCs w:val="18"/>
              </w:rPr>
            </w:pPr>
            <w:r>
              <w:rPr>
                <w:sz w:val="18"/>
                <w:szCs w:val="18"/>
              </w:rPr>
              <w:t>–2,4</w:t>
            </w:r>
          </w:p>
        </w:tc>
        <w:tc>
          <w:tcPr>
            <w:tcW w:w="0" w:type="auto"/>
            <w:shd w:val="clear" w:color="auto" w:fill="FAEBD7"/>
            <w:tcMar>
              <w:top w:w="30" w:type="dxa"/>
              <w:left w:w="75" w:type="dxa"/>
              <w:bottom w:w="30" w:type="dxa"/>
              <w:right w:w="75" w:type="dxa"/>
            </w:tcMar>
            <w:vAlign w:val="center"/>
            <w:hideMark/>
          </w:tcPr>
          <w:p w14:paraId="3A4E2368" w14:textId="77777777" w:rsidR="009B41C7" w:rsidRDefault="009B41C7">
            <w:pPr>
              <w:spacing w:before="100" w:beforeAutospacing="1" w:after="150" w:line="288" w:lineRule="atLeast"/>
              <w:jc w:val="center"/>
              <w:rPr>
                <w:sz w:val="18"/>
                <w:szCs w:val="18"/>
              </w:rPr>
            </w:pPr>
            <w:r>
              <w:rPr>
                <w:sz w:val="18"/>
                <w:szCs w:val="18"/>
              </w:rPr>
              <w:t>80,400</w:t>
            </w:r>
          </w:p>
        </w:tc>
        <w:tc>
          <w:tcPr>
            <w:tcW w:w="0" w:type="auto"/>
            <w:shd w:val="clear" w:color="auto" w:fill="FAEBD7"/>
            <w:tcMar>
              <w:top w:w="30" w:type="dxa"/>
              <w:left w:w="75" w:type="dxa"/>
              <w:bottom w:w="30" w:type="dxa"/>
              <w:right w:w="75" w:type="dxa"/>
            </w:tcMar>
            <w:vAlign w:val="center"/>
            <w:hideMark/>
          </w:tcPr>
          <w:p w14:paraId="62B131EF" w14:textId="77777777" w:rsidR="009B41C7" w:rsidRDefault="009B41C7">
            <w:pPr>
              <w:spacing w:before="100" w:beforeAutospacing="1" w:after="150" w:line="288" w:lineRule="atLeast"/>
              <w:jc w:val="center"/>
              <w:rPr>
                <w:sz w:val="18"/>
                <w:szCs w:val="18"/>
              </w:rPr>
            </w:pPr>
            <w:r>
              <w:rPr>
                <w:sz w:val="18"/>
                <w:szCs w:val="18"/>
              </w:rPr>
              <w:t>60,400</w:t>
            </w:r>
          </w:p>
        </w:tc>
      </w:tr>
      <w:tr w:rsidR="009B41C7" w14:paraId="2A2548B6"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398B835" w14:textId="77777777" w:rsidR="009B41C7" w:rsidRDefault="009B41C7">
            <w:pPr>
              <w:spacing w:before="100" w:beforeAutospacing="1" w:after="150" w:line="288" w:lineRule="atLeast"/>
              <w:jc w:val="center"/>
              <w:rPr>
                <w:sz w:val="18"/>
                <w:szCs w:val="18"/>
              </w:rPr>
            </w:pPr>
            <w:r>
              <w:rPr>
                <w:sz w:val="18"/>
                <w:szCs w:val="18"/>
              </w:rPr>
              <w:t>204</w:t>
            </w:r>
          </w:p>
        </w:tc>
        <w:tc>
          <w:tcPr>
            <w:tcW w:w="0" w:type="auto"/>
            <w:shd w:val="clear" w:color="auto" w:fill="FAF0E6"/>
            <w:tcMar>
              <w:top w:w="30" w:type="dxa"/>
              <w:left w:w="75" w:type="dxa"/>
              <w:bottom w:w="30" w:type="dxa"/>
              <w:right w:w="75" w:type="dxa"/>
            </w:tcMar>
            <w:vAlign w:val="center"/>
            <w:hideMark/>
          </w:tcPr>
          <w:p w14:paraId="64DF8352" w14:textId="77777777" w:rsidR="009B41C7" w:rsidRDefault="009B41C7">
            <w:pPr>
              <w:spacing w:before="100" w:beforeAutospacing="1" w:after="150" w:line="288" w:lineRule="atLeast"/>
              <w:jc w:val="center"/>
              <w:rPr>
                <w:sz w:val="18"/>
                <w:szCs w:val="18"/>
              </w:rPr>
            </w:pPr>
            <w:r>
              <w:rPr>
                <w:sz w:val="18"/>
                <w:szCs w:val="18"/>
              </w:rPr>
              <w:t>220,64</w:t>
            </w:r>
          </w:p>
        </w:tc>
        <w:tc>
          <w:tcPr>
            <w:tcW w:w="0" w:type="auto"/>
            <w:shd w:val="clear" w:color="auto" w:fill="FAF0E6"/>
            <w:tcMar>
              <w:top w:w="30" w:type="dxa"/>
              <w:left w:w="75" w:type="dxa"/>
              <w:bottom w:w="30" w:type="dxa"/>
              <w:right w:w="75" w:type="dxa"/>
            </w:tcMar>
            <w:vAlign w:val="center"/>
            <w:hideMark/>
          </w:tcPr>
          <w:p w14:paraId="6DBDD839" w14:textId="77777777" w:rsidR="009B41C7" w:rsidRDefault="009B41C7">
            <w:pPr>
              <w:spacing w:before="100" w:beforeAutospacing="1" w:after="150" w:line="288" w:lineRule="atLeast"/>
              <w:jc w:val="center"/>
              <w:rPr>
                <w:sz w:val="18"/>
                <w:szCs w:val="18"/>
              </w:rPr>
            </w:pPr>
            <w:r>
              <w:rPr>
                <w:sz w:val="18"/>
                <w:szCs w:val="18"/>
              </w:rPr>
              <w:t>–4,0</w:t>
            </w:r>
          </w:p>
        </w:tc>
        <w:tc>
          <w:tcPr>
            <w:tcW w:w="0" w:type="auto"/>
            <w:shd w:val="clear" w:color="auto" w:fill="FAF0E6"/>
            <w:tcMar>
              <w:top w:w="30" w:type="dxa"/>
              <w:left w:w="75" w:type="dxa"/>
              <w:bottom w:w="30" w:type="dxa"/>
              <w:right w:w="75" w:type="dxa"/>
            </w:tcMar>
            <w:vAlign w:val="center"/>
            <w:hideMark/>
          </w:tcPr>
          <w:p w14:paraId="271CF114" w14:textId="77777777" w:rsidR="009B41C7" w:rsidRDefault="009B41C7">
            <w:pPr>
              <w:spacing w:before="100" w:beforeAutospacing="1" w:after="150" w:line="288" w:lineRule="atLeast"/>
              <w:jc w:val="center"/>
              <w:rPr>
                <w:sz w:val="18"/>
                <w:szCs w:val="18"/>
              </w:rPr>
            </w:pPr>
            <w:r>
              <w:rPr>
                <w:sz w:val="18"/>
                <w:szCs w:val="18"/>
              </w:rPr>
              <w:t>–0,000</w:t>
            </w:r>
          </w:p>
        </w:tc>
        <w:tc>
          <w:tcPr>
            <w:tcW w:w="0" w:type="auto"/>
            <w:shd w:val="clear" w:color="auto" w:fill="FAF0E6"/>
            <w:tcMar>
              <w:top w:w="30" w:type="dxa"/>
              <w:left w:w="75" w:type="dxa"/>
              <w:bottom w:w="30" w:type="dxa"/>
              <w:right w:w="75" w:type="dxa"/>
            </w:tcMar>
            <w:vAlign w:val="center"/>
            <w:hideMark/>
          </w:tcPr>
          <w:p w14:paraId="1C59552C" w14:textId="77777777" w:rsidR="009B41C7" w:rsidRDefault="009B41C7">
            <w:pPr>
              <w:spacing w:before="100" w:beforeAutospacing="1" w:after="150" w:line="288" w:lineRule="atLeast"/>
              <w:jc w:val="center"/>
              <w:rPr>
                <w:sz w:val="18"/>
                <w:szCs w:val="18"/>
              </w:rPr>
            </w:pPr>
            <w:r>
              <w:rPr>
                <w:sz w:val="18"/>
                <w:szCs w:val="18"/>
              </w:rPr>
              <w:t>–0,000</w:t>
            </w:r>
          </w:p>
        </w:tc>
      </w:tr>
      <w:tr w:rsidR="009B41C7" w14:paraId="6709DA67"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73632BC8" w14:textId="77777777" w:rsidR="009B41C7" w:rsidRDefault="009B41C7">
            <w:pPr>
              <w:spacing w:before="100" w:beforeAutospacing="1" w:after="150" w:line="288" w:lineRule="atLeast"/>
              <w:jc w:val="center"/>
              <w:rPr>
                <w:sz w:val="18"/>
                <w:szCs w:val="18"/>
              </w:rPr>
            </w:pPr>
            <w:r>
              <w:rPr>
                <w:sz w:val="18"/>
                <w:szCs w:val="18"/>
              </w:rPr>
              <w:t>112</w:t>
            </w:r>
          </w:p>
        </w:tc>
        <w:tc>
          <w:tcPr>
            <w:tcW w:w="0" w:type="auto"/>
            <w:shd w:val="clear" w:color="auto" w:fill="FAEBD7"/>
            <w:tcMar>
              <w:top w:w="30" w:type="dxa"/>
              <w:left w:w="75" w:type="dxa"/>
              <w:bottom w:w="30" w:type="dxa"/>
              <w:right w:w="75" w:type="dxa"/>
            </w:tcMar>
            <w:vAlign w:val="center"/>
            <w:hideMark/>
          </w:tcPr>
          <w:p w14:paraId="3E93844D" w14:textId="77777777" w:rsidR="009B41C7" w:rsidRDefault="009B41C7">
            <w:pPr>
              <w:spacing w:before="100" w:beforeAutospacing="1" w:after="150" w:line="288" w:lineRule="atLeast"/>
              <w:jc w:val="center"/>
              <w:rPr>
                <w:sz w:val="18"/>
                <w:szCs w:val="18"/>
              </w:rPr>
            </w:pPr>
            <w:r>
              <w:rPr>
                <w:sz w:val="18"/>
                <w:szCs w:val="18"/>
              </w:rPr>
              <w:t>108,19</w:t>
            </w:r>
          </w:p>
        </w:tc>
        <w:tc>
          <w:tcPr>
            <w:tcW w:w="0" w:type="auto"/>
            <w:shd w:val="clear" w:color="auto" w:fill="FAEBD7"/>
            <w:tcMar>
              <w:top w:w="30" w:type="dxa"/>
              <w:left w:w="75" w:type="dxa"/>
              <w:bottom w:w="30" w:type="dxa"/>
              <w:right w:w="75" w:type="dxa"/>
            </w:tcMar>
            <w:vAlign w:val="center"/>
            <w:hideMark/>
          </w:tcPr>
          <w:p w14:paraId="3C476680" w14:textId="77777777" w:rsidR="009B41C7" w:rsidRDefault="009B41C7">
            <w:pPr>
              <w:spacing w:before="100" w:beforeAutospacing="1" w:after="150" w:line="288" w:lineRule="atLeast"/>
              <w:jc w:val="center"/>
              <w:rPr>
                <w:sz w:val="18"/>
                <w:szCs w:val="18"/>
              </w:rPr>
            </w:pPr>
            <w:r>
              <w:rPr>
                <w:sz w:val="18"/>
                <w:szCs w:val="18"/>
              </w:rPr>
              <w:t>–8,9</w:t>
            </w:r>
          </w:p>
        </w:tc>
        <w:tc>
          <w:tcPr>
            <w:tcW w:w="0" w:type="auto"/>
            <w:shd w:val="clear" w:color="auto" w:fill="FAEBD7"/>
            <w:tcMar>
              <w:top w:w="30" w:type="dxa"/>
              <w:left w:w="75" w:type="dxa"/>
              <w:bottom w:w="30" w:type="dxa"/>
              <w:right w:w="75" w:type="dxa"/>
            </w:tcMar>
            <w:vAlign w:val="center"/>
            <w:hideMark/>
          </w:tcPr>
          <w:p w14:paraId="1A33FEE4" w14:textId="77777777" w:rsidR="009B41C7" w:rsidRDefault="009B41C7">
            <w:pPr>
              <w:spacing w:before="100" w:beforeAutospacing="1" w:after="150" w:line="288" w:lineRule="atLeast"/>
              <w:jc w:val="center"/>
              <w:rPr>
                <w:sz w:val="18"/>
                <w:szCs w:val="18"/>
              </w:rPr>
            </w:pPr>
            <w:r>
              <w:rPr>
                <w:sz w:val="18"/>
                <w:szCs w:val="18"/>
              </w:rPr>
              <w:t>110,600</w:t>
            </w:r>
          </w:p>
        </w:tc>
        <w:tc>
          <w:tcPr>
            <w:tcW w:w="0" w:type="auto"/>
            <w:shd w:val="clear" w:color="auto" w:fill="FAEBD7"/>
            <w:tcMar>
              <w:top w:w="30" w:type="dxa"/>
              <w:left w:w="75" w:type="dxa"/>
              <w:bottom w:w="30" w:type="dxa"/>
              <w:right w:w="75" w:type="dxa"/>
            </w:tcMar>
            <w:vAlign w:val="center"/>
            <w:hideMark/>
          </w:tcPr>
          <w:p w14:paraId="57C621C1" w14:textId="77777777" w:rsidR="009B41C7" w:rsidRDefault="009B41C7">
            <w:pPr>
              <w:spacing w:before="100" w:beforeAutospacing="1" w:after="150" w:line="288" w:lineRule="atLeast"/>
              <w:jc w:val="center"/>
              <w:rPr>
                <w:sz w:val="18"/>
                <w:szCs w:val="18"/>
              </w:rPr>
            </w:pPr>
            <w:r>
              <w:rPr>
                <w:sz w:val="18"/>
                <w:szCs w:val="18"/>
              </w:rPr>
              <w:t>93,000</w:t>
            </w:r>
          </w:p>
        </w:tc>
      </w:tr>
      <w:tr w:rsidR="009B41C7" w14:paraId="33A5F490"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000C93D6" w14:textId="77777777" w:rsidR="009B41C7" w:rsidRDefault="009B41C7">
            <w:pPr>
              <w:spacing w:before="100" w:beforeAutospacing="1" w:after="150" w:line="288" w:lineRule="atLeast"/>
              <w:jc w:val="center"/>
              <w:rPr>
                <w:sz w:val="18"/>
                <w:szCs w:val="18"/>
              </w:rPr>
            </w:pPr>
            <w:r>
              <w:rPr>
                <w:sz w:val="18"/>
                <w:szCs w:val="18"/>
              </w:rPr>
              <w:t>114</w:t>
            </w:r>
          </w:p>
        </w:tc>
        <w:tc>
          <w:tcPr>
            <w:tcW w:w="0" w:type="auto"/>
            <w:shd w:val="clear" w:color="auto" w:fill="FAF0E6"/>
            <w:tcMar>
              <w:top w:w="30" w:type="dxa"/>
              <w:left w:w="75" w:type="dxa"/>
              <w:bottom w:w="30" w:type="dxa"/>
              <w:right w:w="75" w:type="dxa"/>
            </w:tcMar>
            <w:vAlign w:val="center"/>
            <w:hideMark/>
          </w:tcPr>
          <w:p w14:paraId="7D903A3A" w14:textId="77777777" w:rsidR="009B41C7" w:rsidRDefault="009B41C7">
            <w:pPr>
              <w:spacing w:before="100" w:beforeAutospacing="1" w:after="150" w:line="288" w:lineRule="atLeast"/>
              <w:jc w:val="center"/>
              <w:rPr>
                <w:sz w:val="18"/>
                <w:szCs w:val="18"/>
              </w:rPr>
            </w:pPr>
            <w:r>
              <w:rPr>
                <w:sz w:val="18"/>
                <w:szCs w:val="18"/>
              </w:rPr>
              <w:t>106,22</w:t>
            </w:r>
          </w:p>
        </w:tc>
        <w:tc>
          <w:tcPr>
            <w:tcW w:w="0" w:type="auto"/>
            <w:shd w:val="clear" w:color="auto" w:fill="FAF0E6"/>
            <w:tcMar>
              <w:top w:w="30" w:type="dxa"/>
              <w:left w:w="75" w:type="dxa"/>
              <w:bottom w:w="30" w:type="dxa"/>
              <w:right w:w="75" w:type="dxa"/>
            </w:tcMar>
            <w:vAlign w:val="center"/>
            <w:hideMark/>
          </w:tcPr>
          <w:p w14:paraId="2116B9D6" w14:textId="77777777" w:rsidR="009B41C7" w:rsidRDefault="009B41C7">
            <w:pPr>
              <w:spacing w:before="100" w:beforeAutospacing="1" w:after="150" w:line="288" w:lineRule="atLeast"/>
              <w:jc w:val="center"/>
              <w:rPr>
                <w:sz w:val="18"/>
                <w:szCs w:val="18"/>
              </w:rPr>
            </w:pPr>
            <w:r>
              <w:rPr>
                <w:sz w:val="18"/>
                <w:szCs w:val="18"/>
              </w:rPr>
              <w:t>–9,5</w:t>
            </w:r>
          </w:p>
        </w:tc>
        <w:tc>
          <w:tcPr>
            <w:tcW w:w="0" w:type="auto"/>
            <w:shd w:val="clear" w:color="auto" w:fill="FAF0E6"/>
            <w:tcMar>
              <w:top w:w="30" w:type="dxa"/>
              <w:left w:w="75" w:type="dxa"/>
              <w:bottom w:w="30" w:type="dxa"/>
              <w:right w:w="75" w:type="dxa"/>
            </w:tcMar>
            <w:vAlign w:val="center"/>
            <w:hideMark/>
          </w:tcPr>
          <w:p w14:paraId="7FE4041B" w14:textId="77777777" w:rsidR="009B41C7" w:rsidRDefault="009B41C7">
            <w:pPr>
              <w:spacing w:before="100" w:beforeAutospacing="1" w:after="150" w:line="288" w:lineRule="atLeast"/>
              <w:jc w:val="center"/>
              <w:rPr>
                <w:sz w:val="18"/>
                <w:szCs w:val="18"/>
              </w:rPr>
            </w:pPr>
            <w:r>
              <w:rPr>
                <w:sz w:val="18"/>
                <w:szCs w:val="18"/>
              </w:rPr>
              <w:t>90,400</w:t>
            </w:r>
          </w:p>
        </w:tc>
        <w:tc>
          <w:tcPr>
            <w:tcW w:w="0" w:type="auto"/>
            <w:shd w:val="clear" w:color="auto" w:fill="FAF0E6"/>
            <w:tcMar>
              <w:top w:w="30" w:type="dxa"/>
              <w:left w:w="75" w:type="dxa"/>
              <w:bottom w:w="30" w:type="dxa"/>
              <w:right w:w="75" w:type="dxa"/>
            </w:tcMar>
            <w:vAlign w:val="center"/>
            <w:hideMark/>
          </w:tcPr>
          <w:p w14:paraId="697E76F1" w14:textId="77777777" w:rsidR="009B41C7" w:rsidRDefault="009B41C7">
            <w:pPr>
              <w:spacing w:before="100" w:beforeAutospacing="1" w:after="150" w:line="288" w:lineRule="atLeast"/>
              <w:jc w:val="center"/>
              <w:rPr>
                <w:sz w:val="18"/>
                <w:szCs w:val="18"/>
              </w:rPr>
            </w:pPr>
            <w:r>
              <w:rPr>
                <w:sz w:val="18"/>
                <w:szCs w:val="18"/>
              </w:rPr>
              <w:t>75,800</w:t>
            </w:r>
          </w:p>
        </w:tc>
      </w:tr>
      <w:tr w:rsidR="009B41C7" w14:paraId="224C4D6B"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0A3F934" w14:textId="77777777" w:rsidR="009B41C7" w:rsidRDefault="009B41C7">
            <w:pPr>
              <w:spacing w:before="100" w:beforeAutospacing="1" w:after="150" w:line="288" w:lineRule="atLeast"/>
              <w:jc w:val="center"/>
              <w:rPr>
                <w:sz w:val="18"/>
                <w:szCs w:val="18"/>
              </w:rPr>
            </w:pPr>
            <w:r>
              <w:rPr>
                <w:sz w:val="18"/>
                <w:szCs w:val="18"/>
              </w:rPr>
              <w:t>115</w:t>
            </w:r>
          </w:p>
        </w:tc>
        <w:tc>
          <w:tcPr>
            <w:tcW w:w="0" w:type="auto"/>
            <w:shd w:val="clear" w:color="auto" w:fill="FAEBD7"/>
            <w:tcMar>
              <w:top w:w="30" w:type="dxa"/>
              <w:left w:w="75" w:type="dxa"/>
              <w:bottom w:w="30" w:type="dxa"/>
              <w:right w:w="75" w:type="dxa"/>
            </w:tcMar>
            <w:vAlign w:val="center"/>
            <w:hideMark/>
          </w:tcPr>
          <w:p w14:paraId="2D9BFEE8" w14:textId="77777777" w:rsidR="009B41C7" w:rsidRDefault="009B41C7">
            <w:pPr>
              <w:spacing w:before="100" w:beforeAutospacing="1" w:after="150" w:line="288" w:lineRule="atLeast"/>
              <w:jc w:val="center"/>
              <w:rPr>
                <w:sz w:val="18"/>
                <w:szCs w:val="18"/>
              </w:rPr>
            </w:pPr>
            <w:r>
              <w:rPr>
                <w:sz w:val="18"/>
                <w:szCs w:val="18"/>
              </w:rPr>
              <w:t>104,56</w:t>
            </w:r>
          </w:p>
        </w:tc>
        <w:tc>
          <w:tcPr>
            <w:tcW w:w="0" w:type="auto"/>
            <w:shd w:val="clear" w:color="auto" w:fill="FAEBD7"/>
            <w:tcMar>
              <w:top w:w="30" w:type="dxa"/>
              <w:left w:w="75" w:type="dxa"/>
              <w:bottom w:w="30" w:type="dxa"/>
              <w:right w:w="75" w:type="dxa"/>
            </w:tcMar>
            <w:vAlign w:val="center"/>
            <w:hideMark/>
          </w:tcPr>
          <w:p w14:paraId="548EDAE8" w14:textId="77777777" w:rsidR="009B41C7" w:rsidRDefault="009B41C7">
            <w:pPr>
              <w:spacing w:before="100" w:beforeAutospacing="1" w:after="150" w:line="288" w:lineRule="atLeast"/>
              <w:jc w:val="center"/>
              <w:rPr>
                <w:sz w:val="18"/>
                <w:szCs w:val="18"/>
              </w:rPr>
            </w:pPr>
            <w:r>
              <w:rPr>
                <w:sz w:val="18"/>
                <w:szCs w:val="18"/>
              </w:rPr>
              <w:t>–10,3</w:t>
            </w:r>
          </w:p>
        </w:tc>
        <w:tc>
          <w:tcPr>
            <w:tcW w:w="0" w:type="auto"/>
            <w:shd w:val="clear" w:color="auto" w:fill="FAEBD7"/>
            <w:tcMar>
              <w:top w:w="30" w:type="dxa"/>
              <w:left w:w="75" w:type="dxa"/>
              <w:bottom w:w="30" w:type="dxa"/>
              <w:right w:w="75" w:type="dxa"/>
            </w:tcMar>
            <w:vAlign w:val="center"/>
            <w:hideMark/>
          </w:tcPr>
          <w:p w14:paraId="0770C659" w14:textId="77777777" w:rsidR="009B41C7" w:rsidRDefault="009B41C7">
            <w:pPr>
              <w:spacing w:before="100" w:beforeAutospacing="1" w:after="150" w:line="288" w:lineRule="atLeast"/>
              <w:jc w:val="center"/>
              <w:rPr>
                <w:sz w:val="18"/>
                <w:szCs w:val="18"/>
              </w:rPr>
            </w:pPr>
            <w:r>
              <w:rPr>
                <w:sz w:val="18"/>
                <w:szCs w:val="18"/>
              </w:rPr>
              <w:t>–0,000</w:t>
            </w:r>
          </w:p>
        </w:tc>
        <w:tc>
          <w:tcPr>
            <w:tcW w:w="0" w:type="auto"/>
            <w:shd w:val="clear" w:color="auto" w:fill="FAEBD7"/>
            <w:tcMar>
              <w:top w:w="30" w:type="dxa"/>
              <w:left w:w="75" w:type="dxa"/>
              <w:bottom w:w="30" w:type="dxa"/>
              <w:right w:w="75" w:type="dxa"/>
            </w:tcMar>
            <w:vAlign w:val="center"/>
            <w:hideMark/>
          </w:tcPr>
          <w:p w14:paraId="0C75E7DA" w14:textId="77777777" w:rsidR="009B41C7" w:rsidRDefault="009B41C7">
            <w:pPr>
              <w:spacing w:before="100" w:beforeAutospacing="1" w:after="150" w:line="288" w:lineRule="atLeast"/>
              <w:jc w:val="center"/>
              <w:rPr>
                <w:sz w:val="18"/>
                <w:szCs w:val="18"/>
              </w:rPr>
            </w:pPr>
            <w:r>
              <w:rPr>
                <w:sz w:val="18"/>
                <w:szCs w:val="18"/>
              </w:rPr>
              <w:t>0,000</w:t>
            </w:r>
          </w:p>
        </w:tc>
      </w:tr>
      <w:tr w:rsidR="009B41C7" w14:paraId="3E18558C"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442D6B0" w14:textId="77777777" w:rsidR="009B41C7" w:rsidRDefault="009B41C7">
            <w:pPr>
              <w:spacing w:before="100" w:beforeAutospacing="1" w:after="150" w:line="288" w:lineRule="atLeast"/>
              <w:jc w:val="center"/>
              <w:rPr>
                <w:sz w:val="18"/>
                <w:szCs w:val="18"/>
              </w:rPr>
            </w:pPr>
            <w:r>
              <w:rPr>
                <w:sz w:val="18"/>
                <w:szCs w:val="18"/>
              </w:rPr>
              <w:t>31</w:t>
            </w:r>
          </w:p>
        </w:tc>
        <w:tc>
          <w:tcPr>
            <w:tcW w:w="0" w:type="auto"/>
            <w:shd w:val="clear" w:color="auto" w:fill="FAF0E6"/>
            <w:tcMar>
              <w:top w:w="30" w:type="dxa"/>
              <w:left w:w="75" w:type="dxa"/>
              <w:bottom w:w="30" w:type="dxa"/>
              <w:right w:w="75" w:type="dxa"/>
            </w:tcMar>
            <w:vAlign w:val="center"/>
            <w:hideMark/>
          </w:tcPr>
          <w:p w14:paraId="73330F73" w14:textId="77777777" w:rsidR="009B41C7" w:rsidRDefault="009B41C7">
            <w:pPr>
              <w:spacing w:before="100" w:beforeAutospacing="1" w:after="150" w:line="288" w:lineRule="atLeast"/>
              <w:jc w:val="center"/>
              <w:rPr>
                <w:sz w:val="18"/>
                <w:szCs w:val="18"/>
              </w:rPr>
            </w:pPr>
            <w:r>
              <w:rPr>
                <w:sz w:val="18"/>
                <w:szCs w:val="18"/>
              </w:rPr>
              <w:t>33,86</w:t>
            </w:r>
          </w:p>
        </w:tc>
        <w:tc>
          <w:tcPr>
            <w:tcW w:w="0" w:type="auto"/>
            <w:shd w:val="clear" w:color="auto" w:fill="FAF0E6"/>
            <w:tcMar>
              <w:top w:w="30" w:type="dxa"/>
              <w:left w:w="75" w:type="dxa"/>
              <w:bottom w:w="30" w:type="dxa"/>
              <w:right w:w="75" w:type="dxa"/>
            </w:tcMar>
            <w:vAlign w:val="center"/>
            <w:hideMark/>
          </w:tcPr>
          <w:p w14:paraId="08E4B61A" w14:textId="77777777" w:rsidR="009B41C7" w:rsidRDefault="009B41C7">
            <w:pPr>
              <w:spacing w:before="100" w:beforeAutospacing="1" w:after="150" w:line="288" w:lineRule="atLeast"/>
              <w:jc w:val="center"/>
              <w:rPr>
                <w:sz w:val="18"/>
                <w:szCs w:val="18"/>
              </w:rPr>
            </w:pPr>
            <w:r>
              <w:rPr>
                <w:sz w:val="18"/>
                <w:szCs w:val="18"/>
              </w:rPr>
              <w:t>–12,7</w:t>
            </w:r>
          </w:p>
        </w:tc>
        <w:tc>
          <w:tcPr>
            <w:tcW w:w="0" w:type="auto"/>
            <w:shd w:val="clear" w:color="auto" w:fill="FAF0E6"/>
            <w:tcMar>
              <w:top w:w="30" w:type="dxa"/>
              <w:left w:w="75" w:type="dxa"/>
              <w:bottom w:w="30" w:type="dxa"/>
              <w:right w:w="75" w:type="dxa"/>
            </w:tcMar>
            <w:vAlign w:val="center"/>
            <w:hideMark/>
          </w:tcPr>
          <w:p w14:paraId="492AB8B8" w14:textId="77777777" w:rsidR="009B41C7" w:rsidRDefault="009B41C7">
            <w:pPr>
              <w:spacing w:before="100" w:beforeAutospacing="1" w:after="150" w:line="288" w:lineRule="atLeast"/>
              <w:jc w:val="center"/>
              <w:rPr>
                <w:sz w:val="18"/>
                <w:szCs w:val="18"/>
              </w:rPr>
            </w:pPr>
            <w:r>
              <w:rPr>
                <w:sz w:val="18"/>
                <w:szCs w:val="18"/>
              </w:rPr>
              <w:t>25,400</w:t>
            </w:r>
          </w:p>
        </w:tc>
        <w:tc>
          <w:tcPr>
            <w:tcW w:w="0" w:type="auto"/>
            <w:shd w:val="clear" w:color="auto" w:fill="FAF0E6"/>
            <w:tcMar>
              <w:top w:w="30" w:type="dxa"/>
              <w:left w:w="75" w:type="dxa"/>
              <w:bottom w:w="30" w:type="dxa"/>
              <w:right w:w="75" w:type="dxa"/>
            </w:tcMar>
            <w:vAlign w:val="center"/>
            <w:hideMark/>
          </w:tcPr>
          <w:p w14:paraId="06FD4A4E" w14:textId="77777777" w:rsidR="009B41C7" w:rsidRDefault="009B41C7">
            <w:pPr>
              <w:spacing w:before="100" w:beforeAutospacing="1" w:after="150" w:line="288" w:lineRule="atLeast"/>
              <w:jc w:val="center"/>
              <w:rPr>
                <w:sz w:val="18"/>
                <w:szCs w:val="18"/>
              </w:rPr>
            </w:pPr>
            <w:r>
              <w:rPr>
                <w:sz w:val="18"/>
                <w:szCs w:val="18"/>
              </w:rPr>
              <w:t>18,300</w:t>
            </w:r>
          </w:p>
        </w:tc>
      </w:tr>
      <w:tr w:rsidR="009B41C7" w14:paraId="710090FF"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696B313" w14:textId="77777777" w:rsidR="009B41C7" w:rsidRDefault="009B41C7">
            <w:pPr>
              <w:spacing w:before="100" w:beforeAutospacing="1" w:after="150" w:line="288" w:lineRule="atLeast"/>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14:paraId="1E60CA3A" w14:textId="77777777" w:rsidR="009B41C7" w:rsidRDefault="009B41C7">
            <w:pPr>
              <w:spacing w:before="100" w:beforeAutospacing="1" w:after="150" w:line="288" w:lineRule="atLeast"/>
              <w:jc w:val="center"/>
              <w:rPr>
                <w:sz w:val="18"/>
                <w:szCs w:val="18"/>
              </w:rPr>
            </w:pPr>
            <w:r>
              <w:rPr>
                <w:sz w:val="18"/>
                <w:szCs w:val="18"/>
              </w:rPr>
              <w:t>9,02</w:t>
            </w:r>
          </w:p>
        </w:tc>
        <w:tc>
          <w:tcPr>
            <w:tcW w:w="0" w:type="auto"/>
            <w:shd w:val="clear" w:color="auto" w:fill="FAEBD7"/>
            <w:tcMar>
              <w:top w:w="30" w:type="dxa"/>
              <w:left w:w="75" w:type="dxa"/>
              <w:bottom w:w="30" w:type="dxa"/>
              <w:right w:w="75" w:type="dxa"/>
            </w:tcMar>
            <w:vAlign w:val="center"/>
            <w:hideMark/>
          </w:tcPr>
          <w:p w14:paraId="023AE33F" w14:textId="77777777" w:rsidR="009B41C7" w:rsidRDefault="009B41C7">
            <w:pPr>
              <w:spacing w:before="100" w:beforeAutospacing="1" w:after="150" w:line="288" w:lineRule="atLeast"/>
              <w:jc w:val="center"/>
              <w:rPr>
                <w:sz w:val="18"/>
                <w:szCs w:val="18"/>
              </w:rPr>
            </w:pPr>
            <w:r>
              <w:rPr>
                <w:sz w:val="18"/>
                <w:szCs w:val="18"/>
              </w:rPr>
              <w:t>–14,2</w:t>
            </w:r>
          </w:p>
        </w:tc>
        <w:tc>
          <w:tcPr>
            <w:tcW w:w="0" w:type="auto"/>
            <w:shd w:val="clear" w:color="auto" w:fill="FAEBD7"/>
            <w:tcMar>
              <w:top w:w="30" w:type="dxa"/>
              <w:left w:w="75" w:type="dxa"/>
              <w:bottom w:w="30" w:type="dxa"/>
              <w:right w:w="75" w:type="dxa"/>
            </w:tcMar>
            <w:vAlign w:val="center"/>
            <w:hideMark/>
          </w:tcPr>
          <w:p w14:paraId="282CA900" w14:textId="77777777" w:rsidR="009B41C7" w:rsidRDefault="009B41C7">
            <w:pPr>
              <w:spacing w:before="100" w:beforeAutospacing="1" w:after="150" w:line="288" w:lineRule="atLeast"/>
              <w:jc w:val="center"/>
              <w:rPr>
                <w:sz w:val="18"/>
                <w:szCs w:val="18"/>
              </w:rPr>
            </w:pPr>
            <w:r>
              <w:rPr>
                <w:sz w:val="18"/>
                <w:szCs w:val="18"/>
              </w:rPr>
              <w:t>63,000</w:t>
            </w:r>
          </w:p>
        </w:tc>
        <w:tc>
          <w:tcPr>
            <w:tcW w:w="0" w:type="auto"/>
            <w:shd w:val="clear" w:color="auto" w:fill="FAEBD7"/>
            <w:tcMar>
              <w:top w:w="30" w:type="dxa"/>
              <w:left w:w="75" w:type="dxa"/>
              <w:bottom w:w="30" w:type="dxa"/>
              <w:right w:w="75" w:type="dxa"/>
            </w:tcMar>
            <w:vAlign w:val="center"/>
            <w:hideMark/>
          </w:tcPr>
          <w:p w14:paraId="545C38EC" w14:textId="77777777" w:rsidR="009B41C7" w:rsidRDefault="009B41C7">
            <w:pPr>
              <w:spacing w:before="100" w:beforeAutospacing="1" w:after="150" w:line="288" w:lineRule="atLeast"/>
              <w:jc w:val="center"/>
              <w:rPr>
                <w:sz w:val="18"/>
                <w:szCs w:val="18"/>
              </w:rPr>
            </w:pPr>
            <w:r>
              <w:rPr>
                <w:sz w:val="18"/>
                <w:szCs w:val="18"/>
              </w:rPr>
              <w:t>42,000</w:t>
            </w:r>
          </w:p>
        </w:tc>
      </w:tr>
      <w:tr w:rsidR="009B41C7" w14:paraId="0E1577C7" w14:textId="77777777" w:rsidTr="009B41C7">
        <w:trPr>
          <w:tblCellSpacing w:w="15" w:type="dxa"/>
        </w:trPr>
        <w:tc>
          <w:tcPr>
            <w:tcW w:w="0" w:type="auto"/>
            <w:shd w:val="clear" w:color="auto" w:fill="BFE9FF"/>
            <w:tcMar>
              <w:top w:w="30" w:type="dxa"/>
              <w:left w:w="75" w:type="dxa"/>
              <w:bottom w:w="30" w:type="dxa"/>
              <w:right w:w="75" w:type="dxa"/>
            </w:tcMar>
            <w:vAlign w:val="center"/>
            <w:hideMark/>
          </w:tcPr>
          <w:p w14:paraId="3DC7699E"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BFE9FF"/>
            <w:tcMar>
              <w:top w:w="30" w:type="dxa"/>
              <w:left w:w="75" w:type="dxa"/>
              <w:bottom w:w="30" w:type="dxa"/>
              <w:right w:w="75" w:type="dxa"/>
            </w:tcMar>
            <w:vAlign w:val="center"/>
            <w:hideMark/>
          </w:tcPr>
          <w:p w14:paraId="262BAA4B" w14:textId="77777777" w:rsidR="009B41C7" w:rsidRDefault="009B41C7">
            <w:pPr>
              <w:spacing w:before="100" w:beforeAutospacing="1" w:after="150" w:line="288" w:lineRule="atLeast"/>
              <w:jc w:val="center"/>
              <w:rPr>
                <w:sz w:val="18"/>
                <w:szCs w:val="18"/>
              </w:rPr>
            </w:pPr>
            <w:r>
              <w:rPr>
                <w:sz w:val="18"/>
                <w:szCs w:val="18"/>
              </w:rPr>
              <w:t>9,25</w:t>
            </w:r>
          </w:p>
        </w:tc>
        <w:tc>
          <w:tcPr>
            <w:tcW w:w="0" w:type="auto"/>
            <w:shd w:val="clear" w:color="auto" w:fill="BFE9FF"/>
            <w:tcMar>
              <w:top w:w="30" w:type="dxa"/>
              <w:left w:w="75" w:type="dxa"/>
              <w:bottom w:w="30" w:type="dxa"/>
              <w:right w:w="75" w:type="dxa"/>
            </w:tcMar>
            <w:vAlign w:val="center"/>
            <w:hideMark/>
          </w:tcPr>
          <w:p w14:paraId="7430B531" w14:textId="77777777" w:rsidR="009B41C7" w:rsidRDefault="009B41C7">
            <w:pPr>
              <w:spacing w:before="100" w:beforeAutospacing="1" w:after="150" w:line="288" w:lineRule="atLeast"/>
              <w:jc w:val="center"/>
              <w:rPr>
                <w:sz w:val="18"/>
                <w:szCs w:val="18"/>
              </w:rPr>
            </w:pPr>
            <w:r>
              <w:rPr>
                <w:sz w:val="18"/>
                <w:szCs w:val="18"/>
              </w:rPr>
              <w:t>–13,1</w:t>
            </w:r>
          </w:p>
        </w:tc>
        <w:tc>
          <w:tcPr>
            <w:tcW w:w="0" w:type="auto"/>
            <w:shd w:val="clear" w:color="auto" w:fill="BFE9FF"/>
            <w:tcMar>
              <w:top w:w="30" w:type="dxa"/>
              <w:left w:w="75" w:type="dxa"/>
              <w:bottom w:w="30" w:type="dxa"/>
              <w:right w:w="75" w:type="dxa"/>
            </w:tcMar>
            <w:vAlign w:val="center"/>
            <w:hideMark/>
          </w:tcPr>
          <w:p w14:paraId="0BA4109D" w14:textId="77777777" w:rsidR="009B41C7" w:rsidRDefault="009B41C7">
            <w:pPr>
              <w:spacing w:before="100" w:beforeAutospacing="1" w:after="150" w:line="288" w:lineRule="atLeast"/>
              <w:jc w:val="center"/>
              <w:rPr>
                <w:sz w:val="18"/>
                <w:szCs w:val="18"/>
              </w:rPr>
            </w:pPr>
            <w:r>
              <w:rPr>
                <w:sz w:val="18"/>
                <w:szCs w:val="18"/>
              </w:rPr>
              <w:t>38,000</w:t>
            </w:r>
          </w:p>
        </w:tc>
        <w:tc>
          <w:tcPr>
            <w:tcW w:w="0" w:type="auto"/>
            <w:shd w:val="clear" w:color="auto" w:fill="BFE9FF"/>
            <w:tcMar>
              <w:top w:w="30" w:type="dxa"/>
              <w:left w:w="75" w:type="dxa"/>
              <w:bottom w:w="30" w:type="dxa"/>
              <w:right w:w="75" w:type="dxa"/>
            </w:tcMar>
            <w:vAlign w:val="center"/>
            <w:hideMark/>
          </w:tcPr>
          <w:p w14:paraId="301E1B99" w14:textId="77777777" w:rsidR="009B41C7" w:rsidRDefault="009B41C7">
            <w:pPr>
              <w:spacing w:before="100" w:beforeAutospacing="1" w:after="150" w:line="288" w:lineRule="atLeast"/>
              <w:jc w:val="center"/>
              <w:rPr>
                <w:sz w:val="18"/>
                <w:szCs w:val="18"/>
              </w:rPr>
            </w:pPr>
            <w:r>
              <w:rPr>
                <w:sz w:val="18"/>
                <w:szCs w:val="18"/>
              </w:rPr>
              <w:t>25,000</w:t>
            </w:r>
          </w:p>
        </w:tc>
      </w:tr>
      <w:tr w:rsidR="009B41C7" w14:paraId="1661E383"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8A0D3CC" w14:textId="77777777" w:rsidR="009B41C7" w:rsidRDefault="009B41C7">
            <w:pPr>
              <w:spacing w:before="100" w:beforeAutospacing="1" w:after="150" w:line="288" w:lineRule="atLeast"/>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14:paraId="7CEA3663" w14:textId="77777777" w:rsidR="009B41C7" w:rsidRDefault="009B41C7">
            <w:pPr>
              <w:spacing w:before="100" w:beforeAutospacing="1" w:after="150" w:line="288" w:lineRule="atLeast"/>
              <w:jc w:val="center"/>
              <w:rPr>
                <w:sz w:val="18"/>
                <w:szCs w:val="18"/>
              </w:rPr>
            </w:pPr>
            <w:r>
              <w:rPr>
                <w:sz w:val="18"/>
                <w:szCs w:val="18"/>
              </w:rPr>
              <w:t>9,65</w:t>
            </w:r>
          </w:p>
        </w:tc>
        <w:tc>
          <w:tcPr>
            <w:tcW w:w="0" w:type="auto"/>
            <w:shd w:val="clear" w:color="auto" w:fill="FAEBD7"/>
            <w:tcMar>
              <w:top w:w="30" w:type="dxa"/>
              <w:left w:w="75" w:type="dxa"/>
              <w:bottom w:w="30" w:type="dxa"/>
              <w:right w:w="75" w:type="dxa"/>
            </w:tcMar>
            <w:vAlign w:val="center"/>
            <w:hideMark/>
          </w:tcPr>
          <w:p w14:paraId="403568C7" w14:textId="77777777" w:rsidR="009B41C7" w:rsidRDefault="009B41C7">
            <w:pPr>
              <w:spacing w:before="100" w:beforeAutospacing="1" w:after="150" w:line="288" w:lineRule="atLeast"/>
              <w:jc w:val="center"/>
              <w:rPr>
                <w:sz w:val="18"/>
                <w:szCs w:val="18"/>
              </w:rPr>
            </w:pPr>
            <w:r>
              <w:rPr>
                <w:sz w:val="18"/>
                <w:szCs w:val="18"/>
              </w:rPr>
              <w:t>–12,5</w:t>
            </w:r>
          </w:p>
        </w:tc>
        <w:tc>
          <w:tcPr>
            <w:tcW w:w="0" w:type="auto"/>
            <w:shd w:val="clear" w:color="auto" w:fill="FAEBD7"/>
            <w:tcMar>
              <w:top w:w="30" w:type="dxa"/>
              <w:left w:w="75" w:type="dxa"/>
              <w:bottom w:w="30" w:type="dxa"/>
              <w:right w:w="75" w:type="dxa"/>
            </w:tcMar>
            <w:vAlign w:val="center"/>
            <w:hideMark/>
          </w:tcPr>
          <w:p w14:paraId="5C017B06" w14:textId="77777777" w:rsidR="009B41C7" w:rsidRDefault="009B41C7">
            <w:pPr>
              <w:spacing w:before="100" w:beforeAutospacing="1" w:after="150" w:line="288" w:lineRule="atLeast"/>
              <w:jc w:val="center"/>
              <w:rPr>
                <w:sz w:val="18"/>
                <w:szCs w:val="18"/>
              </w:rPr>
            </w:pPr>
            <w:r>
              <w:rPr>
                <w:sz w:val="18"/>
                <w:szCs w:val="18"/>
              </w:rPr>
              <w:t>6,000</w:t>
            </w:r>
          </w:p>
        </w:tc>
        <w:tc>
          <w:tcPr>
            <w:tcW w:w="0" w:type="auto"/>
            <w:shd w:val="clear" w:color="auto" w:fill="FAEBD7"/>
            <w:tcMar>
              <w:top w:w="30" w:type="dxa"/>
              <w:left w:w="75" w:type="dxa"/>
              <w:bottom w:w="30" w:type="dxa"/>
              <w:right w:w="75" w:type="dxa"/>
            </w:tcMar>
            <w:vAlign w:val="center"/>
            <w:hideMark/>
          </w:tcPr>
          <w:p w14:paraId="3FD98220" w14:textId="77777777" w:rsidR="009B41C7" w:rsidRDefault="009B41C7">
            <w:pPr>
              <w:spacing w:before="100" w:beforeAutospacing="1" w:after="150" w:line="288" w:lineRule="atLeast"/>
              <w:jc w:val="center"/>
              <w:rPr>
                <w:sz w:val="18"/>
                <w:szCs w:val="18"/>
              </w:rPr>
            </w:pPr>
            <w:r>
              <w:rPr>
                <w:sz w:val="18"/>
                <w:szCs w:val="18"/>
              </w:rPr>
              <w:t>4,000</w:t>
            </w:r>
          </w:p>
        </w:tc>
      </w:tr>
      <w:tr w:rsidR="009B41C7" w14:paraId="20B2E724"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461E2EB" w14:textId="77777777" w:rsidR="009B41C7" w:rsidRDefault="009B41C7">
            <w:pPr>
              <w:spacing w:before="100" w:beforeAutospacing="1" w:after="150" w:line="288" w:lineRule="atLeast"/>
              <w:jc w:val="center"/>
              <w:rPr>
                <w:sz w:val="18"/>
                <w:szCs w:val="18"/>
              </w:rPr>
            </w:pPr>
            <w:r>
              <w:rPr>
                <w:sz w:val="18"/>
                <w:szCs w:val="18"/>
              </w:rPr>
              <w:t>11</w:t>
            </w:r>
          </w:p>
        </w:tc>
        <w:tc>
          <w:tcPr>
            <w:tcW w:w="0" w:type="auto"/>
            <w:shd w:val="clear" w:color="auto" w:fill="FAF0E6"/>
            <w:tcMar>
              <w:top w:w="30" w:type="dxa"/>
              <w:left w:w="75" w:type="dxa"/>
              <w:bottom w:w="30" w:type="dxa"/>
              <w:right w:w="75" w:type="dxa"/>
            </w:tcMar>
            <w:vAlign w:val="center"/>
            <w:hideMark/>
          </w:tcPr>
          <w:p w14:paraId="7A4B3266" w14:textId="77777777" w:rsidR="009B41C7" w:rsidRDefault="009B41C7">
            <w:pPr>
              <w:spacing w:before="100" w:beforeAutospacing="1" w:after="150" w:line="288" w:lineRule="atLeast"/>
              <w:jc w:val="center"/>
              <w:rPr>
                <w:sz w:val="18"/>
                <w:szCs w:val="18"/>
              </w:rPr>
            </w:pPr>
            <w:r>
              <w:rPr>
                <w:sz w:val="18"/>
                <w:szCs w:val="18"/>
              </w:rPr>
              <w:t>104,01</w:t>
            </w:r>
          </w:p>
        </w:tc>
        <w:tc>
          <w:tcPr>
            <w:tcW w:w="0" w:type="auto"/>
            <w:shd w:val="clear" w:color="auto" w:fill="FAF0E6"/>
            <w:tcMar>
              <w:top w:w="30" w:type="dxa"/>
              <w:left w:w="75" w:type="dxa"/>
              <w:bottom w:w="30" w:type="dxa"/>
              <w:right w:w="75" w:type="dxa"/>
            </w:tcMar>
            <w:vAlign w:val="center"/>
            <w:hideMark/>
          </w:tcPr>
          <w:p w14:paraId="31D97BE0" w14:textId="77777777" w:rsidR="009B41C7" w:rsidRDefault="009B41C7">
            <w:pPr>
              <w:spacing w:before="100" w:beforeAutospacing="1" w:after="150" w:line="288" w:lineRule="atLeast"/>
              <w:jc w:val="center"/>
              <w:rPr>
                <w:sz w:val="18"/>
                <w:szCs w:val="18"/>
              </w:rPr>
            </w:pPr>
            <w:r>
              <w:rPr>
                <w:sz w:val="18"/>
                <w:szCs w:val="18"/>
              </w:rPr>
              <w:t>–10,5</w:t>
            </w:r>
          </w:p>
        </w:tc>
        <w:tc>
          <w:tcPr>
            <w:tcW w:w="0" w:type="auto"/>
            <w:shd w:val="clear" w:color="auto" w:fill="FAF0E6"/>
            <w:tcMar>
              <w:top w:w="30" w:type="dxa"/>
              <w:left w:w="75" w:type="dxa"/>
              <w:bottom w:w="30" w:type="dxa"/>
              <w:right w:w="75" w:type="dxa"/>
            </w:tcMar>
            <w:vAlign w:val="center"/>
            <w:hideMark/>
          </w:tcPr>
          <w:p w14:paraId="7F720DEC" w14:textId="77777777" w:rsidR="009B41C7" w:rsidRDefault="009B41C7">
            <w:pPr>
              <w:spacing w:before="100" w:beforeAutospacing="1" w:after="150" w:line="288" w:lineRule="atLeast"/>
              <w:jc w:val="center"/>
              <w:rPr>
                <w:sz w:val="18"/>
                <w:szCs w:val="18"/>
              </w:rPr>
            </w:pPr>
            <w:r>
              <w:rPr>
                <w:sz w:val="18"/>
                <w:szCs w:val="18"/>
              </w:rPr>
              <w:t>0,120</w:t>
            </w:r>
          </w:p>
        </w:tc>
        <w:tc>
          <w:tcPr>
            <w:tcW w:w="0" w:type="auto"/>
            <w:shd w:val="clear" w:color="auto" w:fill="FAF0E6"/>
            <w:tcMar>
              <w:top w:w="30" w:type="dxa"/>
              <w:left w:w="75" w:type="dxa"/>
              <w:bottom w:w="30" w:type="dxa"/>
              <w:right w:w="75" w:type="dxa"/>
            </w:tcMar>
            <w:vAlign w:val="center"/>
            <w:hideMark/>
          </w:tcPr>
          <w:p w14:paraId="558D16DC" w14:textId="77777777" w:rsidR="009B41C7" w:rsidRDefault="009B41C7">
            <w:pPr>
              <w:spacing w:before="100" w:beforeAutospacing="1" w:after="150" w:line="288" w:lineRule="atLeast"/>
              <w:jc w:val="center"/>
              <w:rPr>
                <w:sz w:val="18"/>
                <w:szCs w:val="18"/>
              </w:rPr>
            </w:pPr>
            <w:r>
              <w:rPr>
                <w:sz w:val="18"/>
                <w:szCs w:val="18"/>
              </w:rPr>
              <w:t>0,820</w:t>
            </w:r>
          </w:p>
        </w:tc>
      </w:tr>
      <w:tr w:rsidR="009B41C7" w14:paraId="7BB0F2A0"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A5A152A" w14:textId="77777777" w:rsidR="009B41C7" w:rsidRDefault="009B41C7">
            <w:pPr>
              <w:spacing w:before="100" w:beforeAutospacing="1" w:after="150" w:line="288" w:lineRule="atLeast"/>
              <w:jc w:val="center"/>
              <w:rPr>
                <w:sz w:val="18"/>
                <w:szCs w:val="18"/>
              </w:rPr>
            </w:pPr>
            <w:r>
              <w:rPr>
                <w:sz w:val="18"/>
                <w:szCs w:val="18"/>
              </w:rPr>
              <w:t>12</w:t>
            </w:r>
          </w:p>
        </w:tc>
        <w:tc>
          <w:tcPr>
            <w:tcW w:w="0" w:type="auto"/>
            <w:shd w:val="clear" w:color="auto" w:fill="FAEBD7"/>
            <w:tcMar>
              <w:top w:w="30" w:type="dxa"/>
              <w:left w:w="75" w:type="dxa"/>
              <w:bottom w:w="30" w:type="dxa"/>
              <w:right w:w="75" w:type="dxa"/>
            </w:tcMar>
            <w:vAlign w:val="center"/>
            <w:hideMark/>
          </w:tcPr>
          <w:p w14:paraId="3CEAB1DE" w14:textId="77777777" w:rsidR="009B41C7" w:rsidRDefault="009B41C7">
            <w:pPr>
              <w:spacing w:before="100" w:beforeAutospacing="1" w:after="150" w:line="288" w:lineRule="atLeast"/>
              <w:jc w:val="center"/>
              <w:rPr>
                <w:sz w:val="18"/>
                <w:szCs w:val="18"/>
              </w:rPr>
            </w:pPr>
            <w:r>
              <w:rPr>
                <w:sz w:val="18"/>
                <w:szCs w:val="18"/>
              </w:rPr>
              <w:t>105,99</w:t>
            </w:r>
          </w:p>
        </w:tc>
        <w:tc>
          <w:tcPr>
            <w:tcW w:w="0" w:type="auto"/>
            <w:shd w:val="clear" w:color="auto" w:fill="FAEBD7"/>
            <w:tcMar>
              <w:top w:w="30" w:type="dxa"/>
              <w:left w:w="75" w:type="dxa"/>
              <w:bottom w:w="30" w:type="dxa"/>
              <w:right w:w="75" w:type="dxa"/>
            </w:tcMar>
            <w:vAlign w:val="center"/>
            <w:hideMark/>
          </w:tcPr>
          <w:p w14:paraId="12B661AD" w14:textId="77777777" w:rsidR="009B41C7" w:rsidRDefault="009B41C7">
            <w:pPr>
              <w:spacing w:before="100" w:beforeAutospacing="1" w:after="150" w:line="288" w:lineRule="atLeast"/>
              <w:jc w:val="center"/>
              <w:rPr>
                <w:sz w:val="18"/>
                <w:szCs w:val="18"/>
              </w:rPr>
            </w:pPr>
            <w:r>
              <w:rPr>
                <w:sz w:val="18"/>
                <w:szCs w:val="18"/>
              </w:rPr>
              <w:t>–9,7</w:t>
            </w:r>
          </w:p>
        </w:tc>
        <w:tc>
          <w:tcPr>
            <w:tcW w:w="0" w:type="auto"/>
            <w:shd w:val="clear" w:color="auto" w:fill="FAEBD7"/>
            <w:tcMar>
              <w:top w:w="30" w:type="dxa"/>
              <w:left w:w="75" w:type="dxa"/>
              <w:bottom w:w="30" w:type="dxa"/>
              <w:right w:w="75" w:type="dxa"/>
            </w:tcMar>
            <w:vAlign w:val="center"/>
            <w:hideMark/>
          </w:tcPr>
          <w:p w14:paraId="79CDDD05" w14:textId="77777777" w:rsidR="009B41C7" w:rsidRDefault="009B41C7">
            <w:pPr>
              <w:spacing w:before="100" w:beforeAutospacing="1" w:after="150" w:line="288" w:lineRule="atLeast"/>
              <w:jc w:val="center"/>
              <w:rPr>
                <w:sz w:val="18"/>
                <w:szCs w:val="18"/>
              </w:rPr>
            </w:pPr>
            <w:r>
              <w:rPr>
                <w:sz w:val="18"/>
                <w:szCs w:val="18"/>
              </w:rPr>
              <w:t>0,070</w:t>
            </w:r>
          </w:p>
        </w:tc>
        <w:tc>
          <w:tcPr>
            <w:tcW w:w="0" w:type="auto"/>
            <w:shd w:val="clear" w:color="auto" w:fill="FAEBD7"/>
            <w:tcMar>
              <w:top w:w="30" w:type="dxa"/>
              <w:left w:w="75" w:type="dxa"/>
              <w:bottom w:w="30" w:type="dxa"/>
              <w:right w:w="75" w:type="dxa"/>
            </w:tcMar>
            <w:vAlign w:val="center"/>
            <w:hideMark/>
          </w:tcPr>
          <w:p w14:paraId="69A50B57" w14:textId="77777777" w:rsidR="009B41C7" w:rsidRDefault="009B41C7">
            <w:pPr>
              <w:spacing w:before="100" w:beforeAutospacing="1" w:after="150" w:line="288" w:lineRule="atLeast"/>
              <w:jc w:val="center"/>
              <w:rPr>
                <w:sz w:val="18"/>
                <w:szCs w:val="18"/>
              </w:rPr>
            </w:pPr>
            <w:r>
              <w:rPr>
                <w:sz w:val="18"/>
                <w:szCs w:val="18"/>
              </w:rPr>
              <w:t>0,520</w:t>
            </w:r>
          </w:p>
        </w:tc>
      </w:tr>
    </w:tbl>
    <w:p w14:paraId="4E58E527"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Из таблицы П.2.16 видно, что напряжения на шинах НН новых подстанций являются очень низкими, а реактивная мощность пункта питания очень велика.</w:t>
      </w:r>
    </w:p>
    <w:p w14:paraId="435BDAEA"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начале выполним расчет баланса реактивной мощности и выберем мощности компенсирующих устройств. Для этого вычислим требуемую мощность компенсации исходя из максимально возможного значения коэффициента реактивной мощности пункта питания. Для </w:t>
      </w:r>
      <w:proofErr w:type="spellStart"/>
      <w:r>
        <w:rPr>
          <w:rStyle w:val="form"/>
          <w:i/>
          <w:iCs/>
          <w:color w:val="000000"/>
          <w:sz w:val="26"/>
          <w:szCs w:val="26"/>
        </w:rPr>
        <w:t>cosφ</w:t>
      </w:r>
      <w:proofErr w:type="spellEnd"/>
      <w:r>
        <w:rPr>
          <w:rStyle w:val="form"/>
          <w:i/>
          <w:iCs/>
          <w:color w:val="000000"/>
          <w:sz w:val="26"/>
          <w:szCs w:val="26"/>
        </w:rPr>
        <w:t xml:space="preserve"> = 0,9</w:t>
      </w:r>
      <w:r>
        <w:rPr>
          <w:rFonts w:ascii="Arial" w:hAnsi="Arial" w:cs="Arial"/>
          <w:color w:val="000000"/>
          <w:sz w:val="21"/>
          <w:szCs w:val="21"/>
        </w:rPr>
        <w:t> коэффициент реактивной мощности </w:t>
      </w:r>
      <w:proofErr w:type="spellStart"/>
      <w:r>
        <w:rPr>
          <w:rStyle w:val="form"/>
          <w:i/>
          <w:iCs/>
          <w:color w:val="000000"/>
          <w:sz w:val="26"/>
          <w:szCs w:val="26"/>
        </w:rPr>
        <w:t>tgφ</w:t>
      </w:r>
      <w:proofErr w:type="spellEnd"/>
      <w:r>
        <w:rPr>
          <w:rStyle w:val="form"/>
          <w:i/>
          <w:iCs/>
          <w:color w:val="000000"/>
          <w:sz w:val="26"/>
          <w:szCs w:val="26"/>
        </w:rPr>
        <w:t xml:space="preserve"> = 0,484</w:t>
      </w:r>
      <w:r>
        <w:rPr>
          <w:rFonts w:ascii="Arial" w:hAnsi="Arial" w:cs="Arial"/>
          <w:color w:val="000000"/>
          <w:sz w:val="21"/>
          <w:szCs w:val="21"/>
        </w:rPr>
        <w:t>.</w:t>
      </w:r>
    </w:p>
    <w:p w14:paraId="35EA235E"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Ориентировочная суммарная реактивная мощность компенсации равна:</w:t>
      </w:r>
    </w:p>
    <w:p w14:paraId="725B9740" w14:textId="77777777" w:rsidR="009B41C7" w:rsidRDefault="009B41C7" w:rsidP="009B41C7">
      <w:pPr>
        <w:shd w:val="clear" w:color="auto" w:fill="FFFFFF"/>
        <w:jc w:val="center"/>
        <w:rPr>
          <w:rFonts w:ascii="Arial" w:hAnsi="Arial" w:cs="Arial"/>
          <w:color w:val="000000"/>
          <w:sz w:val="21"/>
          <w:szCs w:val="21"/>
        </w:rPr>
      </w:pPr>
      <w:r>
        <w:rPr>
          <w:rStyle w:val="form"/>
          <w:i/>
          <w:iCs/>
          <w:color w:val="000000"/>
          <w:sz w:val="26"/>
          <w:szCs w:val="26"/>
        </w:rPr>
        <w:lastRenderedPageBreak/>
        <w:t>Q</w:t>
      </w:r>
      <w:r>
        <w:rPr>
          <w:rStyle w:val="form"/>
          <w:i/>
          <w:iCs/>
          <w:color w:val="000000"/>
          <w:sz w:val="26"/>
          <w:szCs w:val="26"/>
          <w:vertAlign w:val="subscript"/>
        </w:rPr>
        <w:t>КУ</w:t>
      </w:r>
      <w:r>
        <w:rPr>
          <w:rStyle w:val="form"/>
          <w:i/>
          <w:iCs/>
          <w:color w:val="000000"/>
          <w:sz w:val="26"/>
          <w:szCs w:val="26"/>
        </w:rPr>
        <w:t> = Q</w:t>
      </w:r>
      <w:r>
        <w:rPr>
          <w:rStyle w:val="form"/>
          <w:i/>
          <w:iCs/>
          <w:color w:val="000000"/>
          <w:sz w:val="26"/>
          <w:szCs w:val="26"/>
          <w:vertAlign w:val="subscript"/>
        </w:rPr>
        <w:t>БУ</w:t>
      </w:r>
      <w:r>
        <w:rPr>
          <w:rStyle w:val="form"/>
          <w:i/>
          <w:iCs/>
          <w:color w:val="000000"/>
          <w:sz w:val="26"/>
          <w:szCs w:val="26"/>
        </w:rPr>
        <w:t> – Q</w:t>
      </w:r>
      <w:r>
        <w:rPr>
          <w:rStyle w:val="form"/>
          <w:i/>
          <w:iCs/>
          <w:color w:val="000000"/>
          <w:sz w:val="26"/>
          <w:szCs w:val="26"/>
          <w:vertAlign w:val="subscript"/>
        </w:rPr>
        <w:t xml:space="preserve">БУ </w:t>
      </w:r>
      <w:proofErr w:type="spellStart"/>
      <w:r>
        <w:rPr>
          <w:rStyle w:val="form"/>
          <w:i/>
          <w:iCs/>
          <w:color w:val="000000"/>
          <w:sz w:val="26"/>
          <w:szCs w:val="26"/>
          <w:vertAlign w:val="subscript"/>
        </w:rPr>
        <w:t>расп</w:t>
      </w:r>
      <w:proofErr w:type="spellEnd"/>
      <w:r>
        <w:rPr>
          <w:rStyle w:val="form"/>
          <w:i/>
          <w:iCs/>
          <w:color w:val="000000"/>
          <w:sz w:val="26"/>
          <w:szCs w:val="26"/>
        </w:rPr>
        <w:t> = Q</w:t>
      </w:r>
      <w:r>
        <w:rPr>
          <w:rStyle w:val="form"/>
          <w:i/>
          <w:iCs/>
          <w:color w:val="000000"/>
          <w:sz w:val="26"/>
          <w:szCs w:val="26"/>
          <w:vertAlign w:val="subscript"/>
        </w:rPr>
        <w:t>БУ</w:t>
      </w:r>
      <w:r>
        <w:rPr>
          <w:rStyle w:val="form"/>
          <w:i/>
          <w:iCs/>
          <w:color w:val="000000"/>
          <w:sz w:val="26"/>
          <w:szCs w:val="26"/>
        </w:rPr>
        <w:t xml:space="preserve"> – </w:t>
      </w:r>
      <w:proofErr w:type="spellStart"/>
      <w:r>
        <w:rPr>
          <w:rStyle w:val="form"/>
          <w:i/>
          <w:iCs/>
          <w:color w:val="000000"/>
          <w:sz w:val="26"/>
          <w:szCs w:val="26"/>
        </w:rPr>
        <w:t>P</w:t>
      </w:r>
      <w:r>
        <w:rPr>
          <w:rStyle w:val="form"/>
          <w:i/>
          <w:iCs/>
          <w:color w:val="000000"/>
          <w:sz w:val="26"/>
          <w:szCs w:val="26"/>
          <w:vertAlign w:val="subscript"/>
        </w:rPr>
        <w:t>БУ</w:t>
      </w:r>
      <w:r>
        <w:rPr>
          <w:rStyle w:val="form"/>
          <w:i/>
          <w:iCs/>
          <w:color w:val="000000"/>
          <w:sz w:val="26"/>
          <w:szCs w:val="26"/>
        </w:rPr>
        <w:t>·tgφ</w:t>
      </w:r>
      <w:r>
        <w:rPr>
          <w:rStyle w:val="form"/>
          <w:i/>
          <w:iCs/>
          <w:color w:val="000000"/>
          <w:sz w:val="26"/>
          <w:szCs w:val="26"/>
          <w:vertAlign w:val="subscript"/>
        </w:rPr>
        <w:t>БУ</w:t>
      </w:r>
      <w:proofErr w:type="spellEnd"/>
      <w:r>
        <w:rPr>
          <w:rStyle w:val="form"/>
          <w:i/>
          <w:iCs/>
          <w:color w:val="000000"/>
          <w:sz w:val="26"/>
          <w:szCs w:val="26"/>
        </w:rPr>
        <w:t> = 379,107 – 426,536·0,484 = 379,107 – 206,44 = 172,663</w:t>
      </w:r>
      <w:r>
        <w:rPr>
          <w:rFonts w:ascii="Arial" w:hAnsi="Arial" w:cs="Arial"/>
          <w:color w:val="000000"/>
          <w:sz w:val="21"/>
          <w:szCs w:val="21"/>
        </w:rPr>
        <w:t> </w:t>
      </w:r>
      <w:proofErr w:type="spellStart"/>
      <w:r>
        <w:rPr>
          <w:rFonts w:ascii="Arial" w:hAnsi="Arial" w:cs="Arial"/>
          <w:color w:val="000000"/>
          <w:sz w:val="21"/>
          <w:szCs w:val="21"/>
        </w:rPr>
        <w:t>Мвар</w:t>
      </w:r>
      <w:proofErr w:type="spellEnd"/>
      <w:r>
        <w:rPr>
          <w:rFonts w:ascii="Arial" w:hAnsi="Arial" w:cs="Arial"/>
          <w:color w:val="000000"/>
          <w:sz w:val="21"/>
          <w:szCs w:val="21"/>
        </w:rPr>
        <w:t>.</w:t>
      </w:r>
    </w:p>
    <w:p w14:paraId="53276352"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 xml:space="preserve">Уменьшим полученную мощность на 20–25 %, чтобы учесть системный регулирующий эффект от установки </w:t>
      </w:r>
      <w:proofErr w:type="gramStart"/>
      <w:r w:rsidRPr="009B41C7">
        <w:rPr>
          <w:rFonts w:ascii="Arial" w:eastAsia="Times New Roman" w:hAnsi="Arial" w:cs="Arial"/>
          <w:color w:val="000000"/>
          <w:sz w:val="21"/>
          <w:szCs w:val="21"/>
          <w:lang w:eastAsia="ru-RU"/>
        </w:rPr>
        <w:t>КУ .</w:t>
      </w:r>
      <w:proofErr w:type="gramEnd"/>
      <w:r w:rsidRPr="009B41C7">
        <w:rPr>
          <w:rFonts w:ascii="Arial" w:eastAsia="Times New Roman" w:hAnsi="Arial" w:cs="Arial"/>
          <w:color w:val="000000"/>
          <w:sz w:val="21"/>
          <w:szCs w:val="21"/>
          <w:lang w:eastAsia="ru-RU"/>
        </w:rPr>
        <w:t xml:space="preserve"> Разместим в сети суммарную мощность компенсации </w:t>
      </w:r>
      <w:r w:rsidRPr="009B41C7">
        <w:rPr>
          <w:rFonts w:ascii="Times New Roman" w:eastAsia="Times New Roman" w:hAnsi="Times New Roman" w:cs="Times New Roman"/>
          <w:i/>
          <w:iCs/>
          <w:color w:val="000000"/>
          <w:sz w:val="26"/>
          <w:szCs w:val="26"/>
          <w:lang w:eastAsia="ru-RU"/>
        </w:rPr>
        <w:t>130</w:t>
      </w:r>
      <w:r w:rsidRPr="009B41C7">
        <w:rPr>
          <w:rFonts w:ascii="Arial" w:eastAsia="Times New Roman" w:hAnsi="Arial" w:cs="Arial"/>
          <w:color w:val="000000"/>
          <w:sz w:val="21"/>
          <w:szCs w:val="21"/>
          <w:lang w:eastAsia="ru-RU"/>
        </w:rPr>
        <w:t> </w:t>
      </w:r>
      <w:proofErr w:type="spellStart"/>
      <w:r w:rsidRPr="009B41C7">
        <w:rPr>
          <w:rFonts w:ascii="Arial" w:eastAsia="Times New Roman" w:hAnsi="Arial" w:cs="Arial"/>
          <w:color w:val="000000"/>
          <w:sz w:val="21"/>
          <w:szCs w:val="21"/>
          <w:lang w:eastAsia="ru-RU"/>
        </w:rPr>
        <w:t>Мвар</w:t>
      </w:r>
      <w:proofErr w:type="spellEnd"/>
      <w:r w:rsidRPr="009B41C7">
        <w:rPr>
          <w:rFonts w:ascii="Arial" w:eastAsia="Times New Roman" w:hAnsi="Arial" w:cs="Arial"/>
          <w:color w:val="000000"/>
          <w:sz w:val="21"/>
          <w:szCs w:val="21"/>
          <w:lang w:eastAsia="ru-RU"/>
        </w:rPr>
        <w:t>, для этого установим на шинах НН подстанций А и Г синхронные компенсаторы по </w:t>
      </w:r>
      <w:r w:rsidRPr="009B41C7">
        <w:rPr>
          <w:rFonts w:ascii="Times New Roman" w:eastAsia="Times New Roman" w:hAnsi="Times New Roman" w:cs="Times New Roman"/>
          <w:i/>
          <w:iCs/>
          <w:color w:val="000000"/>
          <w:sz w:val="26"/>
          <w:szCs w:val="26"/>
          <w:lang w:eastAsia="ru-RU"/>
        </w:rPr>
        <w:t>50</w:t>
      </w:r>
      <w:r w:rsidRPr="009B41C7">
        <w:rPr>
          <w:rFonts w:ascii="Arial" w:eastAsia="Times New Roman" w:hAnsi="Arial" w:cs="Arial"/>
          <w:color w:val="000000"/>
          <w:sz w:val="21"/>
          <w:szCs w:val="21"/>
          <w:lang w:eastAsia="ru-RU"/>
        </w:rPr>
        <w:t> </w:t>
      </w:r>
      <w:proofErr w:type="spellStart"/>
      <w:r w:rsidRPr="009B41C7">
        <w:rPr>
          <w:rFonts w:ascii="Arial" w:eastAsia="Times New Roman" w:hAnsi="Arial" w:cs="Arial"/>
          <w:color w:val="000000"/>
          <w:sz w:val="21"/>
          <w:szCs w:val="21"/>
          <w:lang w:eastAsia="ru-RU"/>
        </w:rPr>
        <w:t>Мвар</w:t>
      </w:r>
      <w:proofErr w:type="spellEnd"/>
      <w:r w:rsidRPr="009B41C7">
        <w:rPr>
          <w:rFonts w:ascii="Arial" w:eastAsia="Times New Roman" w:hAnsi="Arial" w:cs="Arial"/>
          <w:color w:val="000000"/>
          <w:sz w:val="21"/>
          <w:szCs w:val="21"/>
          <w:lang w:eastAsia="ru-RU"/>
        </w:rPr>
        <w:t xml:space="preserve"> и </w:t>
      </w:r>
      <w:r w:rsidRPr="009B41C7">
        <w:rPr>
          <w:rFonts w:ascii="Times New Roman" w:eastAsia="Times New Roman" w:hAnsi="Times New Roman" w:cs="Times New Roman"/>
          <w:i/>
          <w:iCs/>
          <w:color w:val="000000"/>
          <w:sz w:val="26"/>
          <w:szCs w:val="26"/>
          <w:lang w:eastAsia="ru-RU"/>
        </w:rPr>
        <w:t>30</w:t>
      </w:r>
      <w:r w:rsidRPr="009B41C7">
        <w:rPr>
          <w:rFonts w:ascii="Arial" w:eastAsia="Times New Roman" w:hAnsi="Arial" w:cs="Arial"/>
          <w:color w:val="000000"/>
          <w:sz w:val="21"/>
          <w:szCs w:val="21"/>
          <w:lang w:eastAsia="ru-RU"/>
        </w:rPr>
        <w:t> </w:t>
      </w:r>
      <w:proofErr w:type="spellStart"/>
      <w:r w:rsidRPr="009B41C7">
        <w:rPr>
          <w:rFonts w:ascii="Arial" w:eastAsia="Times New Roman" w:hAnsi="Arial" w:cs="Arial"/>
          <w:color w:val="000000"/>
          <w:sz w:val="21"/>
          <w:szCs w:val="21"/>
          <w:lang w:eastAsia="ru-RU"/>
        </w:rPr>
        <w:t>Мвар</w:t>
      </w:r>
      <w:proofErr w:type="spellEnd"/>
      <w:r w:rsidRPr="009B41C7">
        <w:rPr>
          <w:rFonts w:ascii="Arial" w:eastAsia="Times New Roman" w:hAnsi="Arial" w:cs="Arial"/>
          <w:color w:val="000000"/>
          <w:sz w:val="21"/>
          <w:szCs w:val="21"/>
          <w:lang w:eastAsia="ru-RU"/>
        </w:rPr>
        <w:t xml:space="preserve"> разместим на самой мощной новой подстанции ПС–1. Вновь выполним расчет режима, таблица П.2.17</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258"/>
        <w:gridCol w:w="1874"/>
        <w:gridCol w:w="2442"/>
        <w:gridCol w:w="2466"/>
        <w:gridCol w:w="2760"/>
      </w:tblGrid>
      <w:tr w:rsidR="009B41C7" w:rsidRPr="009B41C7" w14:paraId="6B25D105" w14:textId="77777777" w:rsidTr="009B41C7">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291A25B8"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П.2.17 – Результаты расчета режима радиального варианта электрической сети по узлам после расстановки компенсирующих устройств</w:t>
            </w:r>
          </w:p>
        </w:tc>
      </w:tr>
      <w:tr w:rsidR="009B41C7" w:rsidRPr="009B41C7" w14:paraId="4C7CDB9A"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24D08A1B"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Номер узла</w:t>
            </w:r>
          </w:p>
        </w:tc>
        <w:tc>
          <w:tcPr>
            <w:tcW w:w="0" w:type="auto"/>
            <w:shd w:val="clear" w:color="auto" w:fill="87CEFA"/>
            <w:tcMar>
              <w:top w:w="105" w:type="dxa"/>
              <w:left w:w="15" w:type="dxa"/>
              <w:bottom w:w="105" w:type="dxa"/>
              <w:right w:w="15" w:type="dxa"/>
            </w:tcMar>
            <w:vAlign w:val="center"/>
            <w:hideMark/>
          </w:tcPr>
          <w:p w14:paraId="6F4EE6D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 xml:space="preserve">Напряжение, </w:t>
            </w:r>
            <w:proofErr w:type="spellStart"/>
            <w:r w:rsidRPr="009B41C7">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40FA359F"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Фаза напряжения, град.</w:t>
            </w:r>
          </w:p>
        </w:tc>
        <w:tc>
          <w:tcPr>
            <w:tcW w:w="0" w:type="auto"/>
            <w:shd w:val="clear" w:color="auto" w:fill="87CEFA"/>
            <w:tcMar>
              <w:top w:w="105" w:type="dxa"/>
              <w:left w:w="15" w:type="dxa"/>
              <w:bottom w:w="105" w:type="dxa"/>
              <w:right w:w="15" w:type="dxa"/>
            </w:tcMar>
            <w:vAlign w:val="center"/>
            <w:hideMark/>
          </w:tcPr>
          <w:p w14:paraId="59E7F019"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Активная мощность, МВт</w:t>
            </w:r>
          </w:p>
        </w:tc>
        <w:tc>
          <w:tcPr>
            <w:tcW w:w="0" w:type="auto"/>
            <w:shd w:val="clear" w:color="auto" w:fill="87CEFA"/>
            <w:tcMar>
              <w:top w:w="105" w:type="dxa"/>
              <w:left w:w="15" w:type="dxa"/>
              <w:bottom w:w="105" w:type="dxa"/>
              <w:right w:w="15" w:type="dxa"/>
            </w:tcMar>
            <w:vAlign w:val="center"/>
            <w:hideMark/>
          </w:tcPr>
          <w:p w14:paraId="31F2D908"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 xml:space="preserve">Реактивная мощность, </w:t>
            </w:r>
            <w:proofErr w:type="spellStart"/>
            <w:r w:rsidRPr="009B41C7">
              <w:rPr>
                <w:rFonts w:ascii="Arial" w:eastAsia="Times New Roman" w:hAnsi="Arial" w:cs="Arial"/>
                <w:b/>
                <w:bCs/>
                <w:color w:val="981917"/>
                <w:sz w:val="21"/>
                <w:szCs w:val="21"/>
                <w:lang w:eastAsia="ru-RU"/>
              </w:rPr>
              <w:t>Мвар</w:t>
            </w:r>
            <w:proofErr w:type="spellEnd"/>
          </w:p>
        </w:tc>
      </w:tr>
      <w:tr w:rsidR="009B41C7" w:rsidRPr="009B41C7" w14:paraId="1C987154"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D0178A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201</w:t>
            </w:r>
          </w:p>
        </w:tc>
        <w:tc>
          <w:tcPr>
            <w:tcW w:w="0" w:type="auto"/>
            <w:shd w:val="clear" w:color="auto" w:fill="FAEBD7"/>
            <w:tcMar>
              <w:top w:w="30" w:type="dxa"/>
              <w:left w:w="75" w:type="dxa"/>
              <w:bottom w:w="30" w:type="dxa"/>
              <w:right w:w="75" w:type="dxa"/>
            </w:tcMar>
            <w:vAlign w:val="center"/>
            <w:hideMark/>
          </w:tcPr>
          <w:p w14:paraId="6C7EE3C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242,00</w:t>
            </w:r>
          </w:p>
        </w:tc>
        <w:tc>
          <w:tcPr>
            <w:tcW w:w="0" w:type="auto"/>
            <w:shd w:val="clear" w:color="auto" w:fill="FAEBD7"/>
            <w:tcMar>
              <w:top w:w="30" w:type="dxa"/>
              <w:left w:w="75" w:type="dxa"/>
              <w:bottom w:w="30" w:type="dxa"/>
              <w:right w:w="75" w:type="dxa"/>
            </w:tcMar>
            <w:vAlign w:val="center"/>
            <w:hideMark/>
          </w:tcPr>
          <w:p w14:paraId="5AF62BC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w:t>
            </w:r>
          </w:p>
        </w:tc>
        <w:tc>
          <w:tcPr>
            <w:tcW w:w="0" w:type="auto"/>
            <w:shd w:val="clear" w:color="auto" w:fill="FAEBD7"/>
            <w:tcMar>
              <w:top w:w="30" w:type="dxa"/>
              <w:left w:w="75" w:type="dxa"/>
              <w:bottom w:w="30" w:type="dxa"/>
              <w:right w:w="75" w:type="dxa"/>
            </w:tcMar>
            <w:vAlign w:val="center"/>
            <w:hideMark/>
          </w:tcPr>
          <w:p w14:paraId="30FA585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–422,725</w:t>
            </w:r>
          </w:p>
        </w:tc>
        <w:tc>
          <w:tcPr>
            <w:tcW w:w="0" w:type="auto"/>
            <w:shd w:val="clear" w:color="auto" w:fill="FAEBD7"/>
            <w:tcMar>
              <w:top w:w="30" w:type="dxa"/>
              <w:left w:w="75" w:type="dxa"/>
              <w:bottom w:w="30" w:type="dxa"/>
              <w:right w:w="75" w:type="dxa"/>
            </w:tcMar>
            <w:vAlign w:val="center"/>
            <w:hideMark/>
          </w:tcPr>
          <w:p w14:paraId="0F1B124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–205,920</w:t>
            </w:r>
          </w:p>
        </w:tc>
      </w:tr>
      <w:tr w:rsidR="009B41C7" w:rsidRPr="009B41C7" w14:paraId="678B9118"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F4066F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202</w:t>
            </w:r>
          </w:p>
        </w:tc>
        <w:tc>
          <w:tcPr>
            <w:tcW w:w="0" w:type="auto"/>
            <w:shd w:val="clear" w:color="auto" w:fill="FAF0E6"/>
            <w:tcMar>
              <w:top w:w="30" w:type="dxa"/>
              <w:left w:w="75" w:type="dxa"/>
              <w:bottom w:w="30" w:type="dxa"/>
              <w:right w:w="75" w:type="dxa"/>
            </w:tcMar>
            <w:vAlign w:val="center"/>
            <w:hideMark/>
          </w:tcPr>
          <w:p w14:paraId="04BA646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233,40</w:t>
            </w:r>
          </w:p>
        </w:tc>
        <w:tc>
          <w:tcPr>
            <w:tcW w:w="0" w:type="auto"/>
            <w:shd w:val="clear" w:color="auto" w:fill="FAF0E6"/>
            <w:tcMar>
              <w:top w:w="30" w:type="dxa"/>
              <w:left w:w="75" w:type="dxa"/>
              <w:bottom w:w="30" w:type="dxa"/>
              <w:right w:w="75" w:type="dxa"/>
            </w:tcMar>
            <w:vAlign w:val="center"/>
            <w:hideMark/>
          </w:tcPr>
          <w:p w14:paraId="7DAA7B0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14:paraId="103E19C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c>
          <w:tcPr>
            <w:tcW w:w="0" w:type="auto"/>
            <w:shd w:val="clear" w:color="auto" w:fill="FAF0E6"/>
            <w:tcMar>
              <w:top w:w="30" w:type="dxa"/>
              <w:left w:w="75" w:type="dxa"/>
              <w:bottom w:w="30" w:type="dxa"/>
              <w:right w:w="75" w:type="dxa"/>
            </w:tcMar>
            <w:vAlign w:val="center"/>
            <w:hideMark/>
          </w:tcPr>
          <w:p w14:paraId="396EB7B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r>
      <w:tr w:rsidR="009B41C7" w:rsidRPr="009B41C7" w14:paraId="0B6A95F9"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704A31D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203</w:t>
            </w:r>
          </w:p>
        </w:tc>
        <w:tc>
          <w:tcPr>
            <w:tcW w:w="0" w:type="auto"/>
            <w:shd w:val="clear" w:color="auto" w:fill="FAEBD7"/>
            <w:tcMar>
              <w:top w:w="30" w:type="dxa"/>
              <w:left w:w="75" w:type="dxa"/>
              <w:bottom w:w="30" w:type="dxa"/>
              <w:right w:w="75" w:type="dxa"/>
            </w:tcMar>
            <w:vAlign w:val="center"/>
            <w:hideMark/>
          </w:tcPr>
          <w:p w14:paraId="6966E31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234,51</w:t>
            </w:r>
          </w:p>
        </w:tc>
        <w:tc>
          <w:tcPr>
            <w:tcW w:w="0" w:type="auto"/>
            <w:shd w:val="clear" w:color="auto" w:fill="FAEBD7"/>
            <w:tcMar>
              <w:top w:w="30" w:type="dxa"/>
              <w:left w:w="75" w:type="dxa"/>
              <w:bottom w:w="30" w:type="dxa"/>
              <w:right w:w="75" w:type="dxa"/>
            </w:tcMar>
            <w:vAlign w:val="center"/>
            <w:hideMark/>
          </w:tcPr>
          <w:p w14:paraId="2B21D4A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4BE6C29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80,400</w:t>
            </w:r>
          </w:p>
        </w:tc>
        <w:tc>
          <w:tcPr>
            <w:tcW w:w="0" w:type="auto"/>
            <w:shd w:val="clear" w:color="auto" w:fill="FAEBD7"/>
            <w:tcMar>
              <w:top w:w="30" w:type="dxa"/>
              <w:left w:w="75" w:type="dxa"/>
              <w:bottom w:w="30" w:type="dxa"/>
              <w:right w:w="75" w:type="dxa"/>
            </w:tcMar>
            <w:vAlign w:val="center"/>
            <w:hideMark/>
          </w:tcPr>
          <w:p w14:paraId="6EC4B54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10,400</w:t>
            </w:r>
          </w:p>
        </w:tc>
      </w:tr>
      <w:tr w:rsidR="009B41C7" w:rsidRPr="009B41C7" w14:paraId="4EE42A62"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30821A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204</w:t>
            </w:r>
          </w:p>
        </w:tc>
        <w:tc>
          <w:tcPr>
            <w:tcW w:w="0" w:type="auto"/>
            <w:shd w:val="clear" w:color="auto" w:fill="FAF0E6"/>
            <w:tcMar>
              <w:top w:w="30" w:type="dxa"/>
              <w:left w:w="75" w:type="dxa"/>
              <w:bottom w:w="30" w:type="dxa"/>
              <w:right w:w="75" w:type="dxa"/>
            </w:tcMar>
            <w:vAlign w:val="center"/>
            <w:hideMark/>
          </w:tcPr>
          <w:p w14:paraId="39FF3C3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228,07</w:t>
            </w:r>
          </w:p>
        </w:tc>
        <w:tc>
          <w:tcPr>
            <w:tcW w:w="0" w:type="auto"/>
            <w:shd w:val="clear" w:color="auto" w:fill="FAF0E6"/>
            <w:tcMar>
              <w:top w:w="30" w:type="dxa"/>
              <w:left w:w="75" w:type="dxa"/>
              <w:bottom w:w="30" w:type="dxa"/>
              <w:right w:w="75" w:type="dxa"/>
            </w:tcMar>
            <w:vAlign w:val="center"/>
            <w:hideMark/>
          </w:tcPr>
          <w:p w14:paraId="0FB4CC5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–4,2</w:t>
            </w:r>
          </w:p>
        </w:tc>
        <w:tc>
          <w:tcPr>
            <w:tcW w:w="0" w:type="auto"/>
            <w:shd w:val="clear" w:color="auto" w:fill="FAF0E6"/>
            <w:tcMar>
              <w:top w:w="30" w:type="dxa"/>
              <w:left w:w="75" w:type="dxa"/>
              <w:bottom w:w="30" w:type="dxa"/>
              <w:right w:w="75" w:type="dxa"/>
            </w:tcMar>
            <w:vAlign w:val="center"/>
            <w:hideMark/>
          </w:tcPr>
          <w:p w14:paraId="260FE35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c>
          <w:tcPr>
            <w:tcW w:w="0" w:type="auto"/>
            <w:shd w:val="clear" w:color="auto" w:fill="FAF0E6"/>
            <w:tcMar>
              <w:top w:w="30" w:type="dxa"/>
              <w:left w:w="75" w:type="dxa"/>
              <w:bottom w:w="30" w:type="dxa"/>
              <w:right w:w="75" w:type="dxa"/>
            </w:tcMar>
            <w:vAlign w:val="center"/>
            <w:hideMark/>
          </w:tcPr>
          <w:p w14:paraId="4A919A9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r>
      <w:tr w:rsidR="009B41C7" w:rsidRPr="009B41C7" w14:paraId="4A2FFCEF"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223ACCC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44CF3D6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114,98</w:t>
            </w:r>
          </w:p>
        </w:tc>
        <w:tc>
          <w:tcPr>
            <w:tcW w:w="0" w:type="auto"/>
            <w:shd w:val="clear" w:color="auto" w:fill="FAEBD7"/>
            <w:tcMar>
              <w:top w:w="30" w:type="dxa"/>
              <w:left w:w="75" w:type="dxa"/>
              <w:bottom w:w="30" w:type="dxa"/>
              <w:right w:w="75" w:type="dxa"/>
            </w:tcMar>
            <w:vAlign w:val="center"/>
            <w:hideMark/>
          </w:tcPr>
          <w:p w14:paraId="5D7327A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–8,6</w:t>
            </w:r>
          </w:p>
        </w:tc>
        <w:tc>
          <w:tcPr>
            <w:tcW w:w="0" w:type="auto"/>
            <w:shd w:val="clear" w:color="auto" w:fill="FAEBD7"/>
            <w:tcMar>
              <w:top w:w="30" w:type="dxa"/>
              <w:left w:w="75" w:type="dxa"/>
              <w:bottom w:w="30" w:type="dxa"/>
              <w:right w:w="75" w:type="dxa"/>
            </w:tcMar>
            <w:vAlign w:val="center"/>
            <w:hideMark/>
          </w:tcPr>
          <w:p w14:paraId="25C4207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110,600</w:t>
            </w:r>
          </w:p>
        </w:tc>
        <w:tc>
          <w:tcPr>
            <w:tcW w:w="0" w:type="auto"/>
            <w:shd w:val="clear" w:color="auto" w:fill="FAEBD7"/>
            <w:tcMar>
              <w:top w:w="30" w:type="dxa"/>
              <w:left w:w="75" w:type="dxa"/>
              <w:bottom w:w="30" w:type="dxa"/>
              <w:right w:w="75" w:type="dxa"/>
            </w:tcMar>
            <w:vAlign w:val="center"/>
            <w:hideMark/>
          </w:tcPr>
          <w:p w14:paraId="701E019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43,000</w:t>
            </w:r>
          </w:p>
        </w:tc>
      </w:tr>
      <w:tr w:rsidR="009B41C7" w:rsidRPr="009B41C7" w14:paraId="2482C565"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2E07391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6624E54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113,20</w:t>
            </w:r>
          </w:p>
        </w:tc>
        <w:tc>
          <w:tcPr>
            <w:tcW w:w="0" w:type="auto"/>
            <w:shd w:val="clear" w:color="auto" w:fill="FAF0E6"/>
            <w:tcMar>
              <w:top w:w="30" w:type="dxa"/>
              <w:left w:w="75" w:type="dxa"/>
              <w:bottom w:w="30" w:type="dxa"/>
              <w:right w:w="75" w:type="dxa"/>
            </w:tcMar>
            <w:vAlign w:val="center"/>
            <w:hideMark/>
          </w:tcPr>
          <w:p w14:paraId="307D36D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–9,2</w:t>
            </w:r>
          </w:p>
        </w:tc>
        <w:tc>
          <w:tcPr>
            <w:tcW w:w="0" w:type="auto"/>
            <w:shd w:val="clear" w:color="auto" w:fill="FAF0E6"/>
            <w:tcMar>
              <w:top w:w="30" w:type="dxa"/>
              <w:left w:w="75" w:type="dxa"/>
              <w:bottom w:w="30" w:type="dxa"/>
              <w:right w:w="75" w:type="dxa"/>
            </w:tcMar>
            <w:vAlign w:val="center"/>
            <w:hideMark/>
          </w:tcPr>
          <w:p w14:paraId="4EAE236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90,400</w:t>
            </w:r>
          </w:p>
        </w:tc>
        <w:tc>
          <w:tcPr>
            <w:tcW w:w="0" w:type="auto"/>
            <w:shd w:val="clear" w:color="auto" w:fill="FAF0E6"/>
            <w:tcMar>
              <w:top w:w="30" w:type="dxa"/>
              <w:left w:w="75" w:type="dxa"/>
              <w:bottom w:w="30" w:type="dxa"/>
              <w:right w:w="75" w:type="dxa"/>
            </w:tcMar>
            <w:vAlign w:val="center"/>
            <w:hideMark/>
          </w:tcPr>
          <w:p w14:paraId="0991414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75,800</w:t>
            </w:r>
          </w:p>
        </w:tc>
      </w:tr>
      <w:tr w:rsidR="009B41C7" w:rsidRPr="009B41C7" w14:paraId="160FE214"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7DB83C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4B5BBCE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111,65</w:t>
            </w:r>
          </w:p>
        </w:tc>
        <w:tc>
          <w:tcPr>
            <w:tcW w:w="0" w:type="auto"/>
            <w:shd w:val="clear" w:color="auto" w:fill="FAEBD7"/>
            <w:tcMar>
              <w:top w:w="30" w:type="dxa"/>
              <w:left w:w="75" w:type="dxa"/>
              <w:bottom w:w="30" w:type="dxa"/>
              <w:right w:w="75" w:type="dxa"/>
            </w:tcMar>
            <w:vAlign w:val="center"/>
            <w:hideMark/>
          </w:tcPr>
          <w:p w14:paraId="196A4ED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–9,8</w:t>
            </w:r>
          </w:p>
        </w:tc>
        <w:tc>
          <w:tcPr>
            <w:tcW w:w="0" w:type="auto"/>
            <w:shd w:val="clear" w:color="auto" w:fill="FAEBD7"/>
            <w:tcMar>
              <w:top w:w="30" w:type="dxa"/>
              <w:left w:w="75" w:type="dxa"/>
              <w:bottom w:w="30" w:type="dxa"/>
              <w:right w:w="75" w:type="dxa"/>
            </w:tcMar>
            <w:vAlign w:val="center"/>
            <w:hideMark/>
          </w:tcPr>
          <w:p w14:paraId="1E6084E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c>
          <w:tcPr>
            <w:tcW w:w="0" w:type="auto"/>
            <w:shd w:val="clear" w:color="auto" w:fill="FAEBD7"/>
            <w:tcMar>
              <w:top w:w="30" w:type="dxa"/>
              <w:left w:w="75" w:type="dxa"/>
              <w:bottom w:w="30" w:type="dxa"/>
              <w:right w:w="75" w:type="dxa"/>
            </w:tcMar>
            <w:vAlign w:val="center"/>
            <w:hideMark/>
          </w:tcPr>
          <w:p w14:paraId="77D734C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r>
      <w:tr w:rsidR="009B41C7" w:rsidRPr="009B41C7" w14:paraId="59CA1F35"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A60C67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31</w:t>
            </w:r>
          </w:p>
        </w:tc>
        <w:tc>
          <w:tcPr>
            <w:tcW w:w="0" w:type="auto"/>
            <w:shd w:val="clear" w:color="auto" w:fill="FAF0E6"/>
            <w:tcMar>
              <w:top w:w="30" w:type="dxa"/>
              <w:left w:w="75" w:type="dxa"/>
              <w:bottom w:w="30" w:type="dxa"/>
              <w:right w:w="75" w:type="dxa"/>
            </w:tcMar>
            <w:vAlign w:val="center"/>
            <w:hideMark/>
          </w:tcPr>
          <w:p w14:paraId="6DA9F18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36,32</w:t>
            </w:r>
          </w:p>
        </w:tc>
        <w:tc>
          <w:tcPr>
            <w:tcW w:w="0" w:type="auto"/>
            <w:shd w:val="clear" w:color="auto" w:fill="FAF0E6"/>
            <w:tcMar>
              <w:top w:w="30" w:type="dxa"/>
              <w:left w:w="75" w:type="dxa"/>
              <w:bottom w:w="30" w:type="dxa"/>
              <w:right w:w="75" w:type="dxa"/>
            </w:tcMar>
            <w:vAlign w:val="center"/>
            <w:hideMark/>
          </w:tcPr>
          <w:p w14:paraId="2BA4D56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–11,9</w:t>
            </w:r>
          </w:p>
        </w:tc>
        <w:tc>
          <w:tcPr>
            <w:tcW w:w="0" w:type="auto"/>
            <w:shd w:val="clear" w:color="auto" w:fill="FAF0E6"/>
            <w:tcMar>
              <w:top w:w="30" w:type="dxa"/>
              <w:left w:w="75" w:type="dxa"/>
              <w:bottom w:w="30" w:type="dxa"/>
              <w:right w:w="75" w:type="dxa"/>
            </w:tcMar>
            <w:vAlign w:val="center"/>
            <w:hideMark/>
          </w:tcPr>
          <w:p w14:paraId="6D9B1A1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25,400</w:t>
            </w:r>
          </w:p>
        </w:tc>
        <w:tc>
          <w:tcPr>
            <w:tcW w:w="0" w:type="auto"/>
            <w:shd w:val="clear" w:color="auto" w:fill="FAF0E6"/>
            <w:tcMar>
              <w:top w:w="30" w:type="dxa"/>
              <w:left w:w="75" w:type="dxa"/>
              <w:bottom w:w="30" w:type="dxa"/>
              <w:right w:w="75" w:type="dxa"/>
            </w:tcMar>
            <w:vAlign w:val="center"/>
            <w:hideMark/>
          </w:tcPr>
          <w:p w14:paraId="7244F07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18,300</w:t>
            </w:r>
          </w:p>
        </w:tc>
      </w:tr>
      <w:tr w:rsidR="009B41C7" w:rsidRPr="009B41C7" w14:paraId="07EB3834"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3A1C189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62E7EE4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10,1</w:t>
            </w:r>
          </w:p>
        </w:tc>
        <w:tc>
          <w:tcPr>
            <w:tcW w:w="0" w:type="auto"/>
            <w:shd w:val="clear" w:color="auto" w:fill="FAEBD7"/>
            <w:tcMar>
              <w:top w:w="30" w:type="dxa"/>
              <w:left w:w="75" w:type="dxa"/>
              <w:bottom w:w="30" w:type="dxa"/>
              <w:right w:w="75" w:type="dxa"/>
            </w:tcMar>
            <w:vAlign w:val="center"/>
            <w:hideMark/>
          </w:tcPr>
          <w:p w14:paraId="76AD3E6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–13,3</w:t>
            </w:r>
          </w:p>
        </w:tc>
        <w:tc>
          <w:tcPr>
            <w:tcW w:w="0" w:type="auto"/>
            <w:shd w:val="clear" w:color="auto" w:fill="FAEBD7"/>
            <w:tcMar>
              <w:top w:w="30" w:type="dxa"/>
              <w:left w:w="75" w:type="dxa"/>
              <w:bottom w:w="30" w:type="dxa"/>
              <w:right w:w="75" w:type="dxa"/>
            </w:tcMar>
            <w:vAlign w:val="center"/>
            <w:hideMark/>
          </w:tcPr>
          <w:p w14:paraId="6F401E7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63,000</w:t>
            </w:r>
          </w:p>
        </w:tc>
        <w:tc>
          <w:tcPr>
            <w:tcW w:w="0" w:type="auto"/>
            <w:shd w:val="clear" w:color="auto" w:fill="FAEBD7"/>
            <w:tcMar>
              <w:top w:w="30" w:type="dxa"/>
              <w:left w:w="75" w:type="dxa"/>
              <w:bottom w:w="30" w:type="dxa"/>
              <w:right w:w="75" w:type="dxa"/>
            </w:tcMar>
            <w:vAlign w:val="center"/>
            <w:hideMark/>
          </w:tcPr>
          <w:p w14:paraId="09DD3FF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12,000</w:t>
            </w:r>
          </w:p>
        </w:tc>
      </w:tr>
      <w:tr w:rsidR="009B41C7" w:rsidRPr="009B41C7" w14:paraId="5AA35D64"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5D7DE1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256FB88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9,91</w:t>
            </w:r>
          </w:p>
        </w:tc>
        <w:tc>
          <w:tcPr>
            <w:tcW w:w="0" w:type="auto"/>
            <w:shd w:val="clear" w:color="auto" w:fill="FAF0E6"/>
            <w:tcMar>
              <w:top w:w="30" w:type="dxa"/>
              <w:left w:w="75" w:type="dxa"/>
              <w:bottom w:w="30" w:type="dxa"/>
              <w:right w:w="75" w:type="dxa"/>
            </w:tcMar>
            <w:vAlign w:val="center"/>
            <w:hideMark/>
          </w:tcPr>
          <w:p w14:paraId="4A05DD6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–12,3</w:t>
            </w:r>
          </w:p>
        </w:tc>
        <w:tc>
          <w:tcPr>
            <w:tcW w:w="0" w:type="auto"/>
            <w:shd w:val="clear" w:color="auto" w:fill="FAF0E6"/>
            <w:tcMar>
              <w:top w:w="30" w:type="dxa"/>
              <w:left w:w="75" w:type="dxa"/>
              <w:bottom w:w="30" w:type="dxa"/>
              <w:right w:w="75" w:type="dxa"/>
            </w:tcMar>
            <w:vAlign w:val="center"/>
            <w:hideMark/>
          </w:tcPr>
          <w:p w14:paraId="5E0C205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38,000</w:t>
            </w:r>
          </w:p>
        </w:tc>
        <w:tc>
          <w:tcPr>
            <w:tcW w:w="0" w:type="auto"/>
            <w:shd w:val="clear" w:color="auto" w:fill="FAF0E6"/>
            <w:tcMar>
              <w:top w:w="30" w:type="dxa"/>
              <w:left w:w="75" w:type="dxa"/>
              <w:bottom w:w="30" w:type="dxa"/>
              <w:right w:w="75" w:type="dxa"/>
            </w:tcMar>
            <w:vAlign w:val="center"/>
            <w:hideMark/>
          </w:tcPr>
          <w:p w14:paraId="1240CA7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25,000</w:t>
            </w:r>
          </w:p>
        </w:tc>
      </w:tr>
      <w:tr w:rsidR="009B41C7" w:rsidRPr="009B41C7" w14:paraId="1DB1609E"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842A75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14:paraId="401A583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10,35</w:t>
            </w:r>
          </w:p>
        </w:tc>
        <w:tc>
          <w:tcPr>
            <w:tcW w:w="0" w:type="auto"/>
            <w:shd w:val="clear" w:color="auto" w:fill="FAEBD7"/>
            <w:tcMar>
              <w:top w:w="30" w:type="dxa"/>
              <w:left w:w="75" w:type="dxa"/>
              <w:bottom w:w="30" w:type="dxa"/>
              <w:right w:w="75" w:type="dxa"/>
            </w:tcMar>
            <w:vAlign w:val="center"/>
            <w:hideMark/>
          </w:tcPr>
          <w:p w14:paraId="4DB65AB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–11,8</w:t>
            </w:r>
          </w:p>
        </w:tc>
        <w:tc>
          <w:tcPr>
            <w:tcW w:w="0" w:type="auto"/>
            <w:shd w:val="clear" w:color="auto" w:fill="FAEBD7"/>
            <w:tcMar>
              <w:top w:w="30" w:type="dxa"/>
              <w:left w:w="75" w:type="dxa"/>
              <w:bottom w:w="30" w:type="dxa"/>
              <w:right w:w="75" w:type="dxa"/>
            </w:tcMar>
            <w:vAlign w:val="center"/>
            <w:hideMark/>
          </w:tcPr>
          <w:p w14:paraId="67C3158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6,000</w:t>
            </w:r>
          </w:p>
        </w:tc>
        <w:tc>
          <w:tcPr>
            <w:tcW w:w="0" w:type="auto"/>
            <w:shd w:val="clear" w:color="auto" w:fill="FAEBD7"/>
            <w:tcMar>
              <w:top w:w="30" w:type="dxa"/>
              <w:left w:w="75" w:type="dxa"/>
              <w:bottom w:w="30" w:type="dxa"/>
              <w:right w:w="75" w:type="dxa"/>
            </w:tcMar>
            <w:vAlign w:val="center"/>
            <w:hideMark/>
          </w:tcPr>
          <w:p w14:paraId="421E410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4,000</w:t>
            </w:r>
          </w:p>
        </w:tc>
      </w:tr>
      <w:tr w:rsidR="009B41C7" w:rsidRPr="009B41C7" w14:paraId="113640A7"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38D4544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44B2218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112,19</w:t>
            </w:r>
          </w:p>
        </w:tc>
        <w:tc>
          <w:tcPr>
            <w:tcW w:w="0" w:type="auto"/>
            <w:shd w:val="clear" w:color="auto" w:fill="FAF0E6"/>
            <w:tcMar>
              <w:top w:w="30" w:type="dxa"/>
              <w:left w:w="75" w:type="dxa"/>
              <w:bottom w:w="30" w:type="dxa"/>
              <w:right w:w="75" w:type="dxa"/>
            </w:tcMar>
            <w:vAlign w:val="center"/>
            <w:hideMark/>
          </w:tcPr>
          <w:p w14:paraId="00BDFE6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–10,1</w:t>
            </w:r>
          </w:p>
        </w:tc>
        <w:tc>
          <w:tcPr>
            <w:tcW w:w="0" w:type="auto"/>
            <w:shd w:val="clear" w:color="auto" w:fill="FAF0E6"/>
            <w:tcMar>
              <w:top w:w="30" w:type="dxa"/>
              <w:left w:w="75" w:type="dxa"/>
              <w:bottom w:w="30" w:type="dxa"/>
              <w:right w:w="75" w:type="dxa"/>
            </w:tcMar>
            <w:vAlign w:val="center"/>
            <w:hideMark/>
          </w:tcPr>
          <w:p w14:paraId="13D6A47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0,120</w:t>
            </w:r>
          </w:p>
        </w:tc>
        <w:tc>
          <w:tcPr>
            <w:tcW w:w="0" w:type="auto"/>
            <w:shd w:val="clear" w:color="auto" w:fill="FAF0E6"/>
            <w:tcMar>
              <w:top w:w="30" w:type="dxa"/>
              <w:left w:w="75" w:type="dxa"/>
              <w:bottom w:w="30" w:type="dxa"/>
              <w:right w:w="75" w:type="dxa"/>
            </w:tcMar>
            <w:vAlign w:val="center"/>
            <w:hideMark/>
          </w:tcPr>
          <w:p w14:paraId="2C714A2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0,820</w:t>
            </w:r>
          </w:p>
        </w:tc>
      </w:tr>
      <w:tr w:rsidR="009B41C7" w:rsidRPr="009B41C7" w14:paraId="116C38B6"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95B024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6373111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112,95</w:t>
            </w:r>
          </w:p>
        </w:tc>
        <w:tc>
          <w:tcPr>
            <w:tcW w:w="0" w:type="auto"/>
            <w:shd w:val="clear" w:color="auto" w:fill="FAEBD7"/>
            <w:tcMar>
              <w:top w:w="30" w:type="dxa"/>
              <w:left w:w="75" w:type="dxa"/>
              <w:bottom w:w="30" w:type="dxa"/>
              <w:right w:w="75" w:type="dxa"/>
            </w:tcMar>
            <w:vAlign w:val="center"/>
            <w:hideMark/>
          </w:tcPr>
          <w:p w14:paraId="5063261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–9,3</w:t>
            </w:r>
          </w:p>
        </w:tc>
        <w:tc>
          <w:tcPr>
            <w:tcW w:w="0" w:type="auto"/>
            <w:shd w:val="clear" w:color="auto" w:fill="FAEBD7"/>
            <w:tcMar>
              <w:top w:w="30" w:type="dxa"/>
              <w:left w:w="75" w:type="dxa"/>
              <w:bottom w:w="30" w:type="dxa"/>
              <w:right w:w="75" w:type="dxa"/>
            </w:tcMar>
            <w:vAlign w:val="center"/>
            <w:hideMark/>
          </w:tcPr>
          <w:p w14:paraId="06B9744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0,070</w:t>
            </w:r>
          </w:p>
        </w:tc>
        <w:tc>
          <w:tcPr>
            <w:tcW w:w="0" w:type="auto"/>
            <w:shd w:val="clear" w:color="auto" w:fill="FAEBD7"/>
            <w:tcMar>
              <w:top w:w="30" w:type="dxa"/>
              <w:left w:w="75" w:type="dxa"/>
              <w:bottom w:w="30" w:type="dxa"/>
              <w:right w:w="75" w:type="dxa"/>
            </w:tcMar>
            <w:vAlign w:val="center"/>
            <w:hideMark/>
          </w:tcPr>
          <w:p w14:paraId="13ADE66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0,520</w:t>
            </w:r>
          </w:p>
        </w:tc>
      </w:tr>
    </w:tbl>
    <w:p w14:paraId="7FC8624C"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Проверим величину коэффициента реактивной мощности пункта питания.</w:t>
      </w:r>
    </w:p>
    <w:p w14:paraId="4570090D"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9B41C7">
        <w:rPr>
          <w:rFonts w:ascii="Times New Roman" w:eastAsia="Times New Roman" w:hAnsi="Times New Roman" w:cs="Times New Roman"/>
          <w:i/>
          <w:iCs/>
          <w:color w:val="000000"/>
          <w:sz w:val="26"/>
          <w:szCs w:val="26"/>
          <w:lang w:eastAsia="ru-RU"/>
        </w:rPr>
        <w:t>tgφ</w:t>
      </w:r>
      <w:proofErr w:type="spellEnd"/>
      <w:r w:rsidRPr="009B41C7">
        <w:rPr>
          <w:rFonts w:ascii="Times New Roman" w:eastAsia="Times New Roman" w:hAnsi="Times New Roman" w:cs="Times New Roman"/>
          <w:i/>
          <w:iCs/>
          <w:color w:val="000000"/>
          <w:sz w:val="26"/>
          <w:szCs w:val="26"/>
          <w:lang w:eastAsia="ru-RU"/>
        </w:rPr>
        <w:t xml:space="preserve"> = 205,92/ 422,725 = 0, 487</w:t>
      </w:r>
      <w:r w:rsidRPr="009B41C7">
        <w:rPr>
          <w:rFonts w:ascii="Arial" w:eastAsia="Times New Roman" w:hAnsi="Arial" w:cs="Arial"/>
          <w:color w:val="000000"/>
          <w:sz w:val="21"/>
          <w:szCs w:val="21"/>
          <w:lang w:eastAsia="ru-RU"/>
        </w:rPr>
        <w:t>, что вполне приемлемо.</w:t>
      </w:r>
    </w:p>
    <w:p w14:paraId="761812E8"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Напряжения на шинах НН новых подстанций повысим путем регулирования напряжения с помощью ответвлений РПН. Установим на всех трех подстанциях ответвление РПН </w:t>
      </w:r>
      <w:r w:rsidRPr="009B41C7">
        <w:rPr>
          <w:rFonts w:ascii="Times New Roman" w:eastAsia="Times New Roman" w:hAnsi="Times New Roman" w:cs="Times New Roman"/>
          <w:i/>
          <w:iCs/>
          <w:color w:val="000000"/>
          <w:sz w:val="26"/>
          <w:szCs w:val="26"/>
          <w:lang w:eastAsia="ru-RU"/>
        </w:rPr>
        <w:t xml:space="preserve">115 – 2х1,78 % 115 / 100 = 115 – 4,094 = 110,906 </w:t>
      </w:r>
      <w:proofErr w:type="spellStart"/>
      <w:r w:rsidRPr="009B41C7">
        <w:rPr>
          <w:rFonts w:ascii="Times New Roman" w:eastAsia="Times New Roman" w:hAnsi="Times New Roman" w:cs="Times New Roman"/>
          <w:i/>
          <w:iCs/>
          <w:color w:val="000000"/>
          <w:sz w:val="26"/>
          <w:szCs w:val="26"/>
          <w:lang w:eastAsia="ru-RU"/>
        </w:rPr>
        <w:t>кВ</w:t>
      </w:r>
      <w:r w:rsidRPr="009B41C7">
        <w:rPr>
          <w:rFonts w:ascii="Arial" w:eastAsia="Times New Roman" w:hAnsi="Arial" w:cs="Arial"/>
          <w:color w:val="000000"/>
          <w:sz w:val="21"/>
          <w:szCs w:val="21"/>
          <w:lang w:eastAsia="ru-RU"/>
        </w:rPr>
        <w:t>.</w:t>
      </w:r>
      <w:proofErr w:type="spellEnd"/>
      <w:r w:rsidRPr="009B41C7">
        <w:rPr>
          <w:rFonts w:ascii="Arial" w:eastAsia="Times New Roman" w:hAnsi="Arial" w:cs="Arial"/>
          <w:color w:val="000000"/>
          <w:sz w:val="21"/>
          <w:szCs w:val="21"/>
          <w:lang w:eastAsia="ru-RU"/>
        </w:rPr>
        <w:t xml:space="preserve"> Напряжения на шинах подстанций увеличились и стали равными соответственно в узлах 1, 2 и 3: </w:t>
      </w:r>
      <w:r w:rsidRPr="009B41C7">
        <w:rPr>
          <w:rFonts w:ascii="Times New Roman" w:eastAsia="Times New Roman" w:hAnsi="Times New Roman" w:cs="Times New Roman"/>
          <w:i/>
          <w:iCs/>
          <w:color w:val="000000"/>
          <w:sz w:val="26"/>
          <w:szCs w:val="26"/>
          <w:lang w:eastAsia="ru-RU"/>
        </w:rPr>
        <w:t>10,47</w:t>
      </w:r>
      <w:r w:rsidRPr="009B41C7">
        <w:rPr>
          <w:rFonts w:ascii="Arial" w:eastAsia="Times New Roman" w:hAnsi="Arial" w:cs="Arial"/>
          <w:color w:val="000000"/>
          <w:sz w:val="21"/>
          <w:szCs w:val="21"/>
          <w:lang w:eastAsia="ru-RU"/>
        </w:rPr>
        <w:t>; </w:t>
      </w:r>
      <w:r w:rsidRPr="009B41C7">
        <w:rPr>
          <w:rFonts w:ascii="Times New Roman" w:eastAsia="Times New Roman" w:hAnsi="Times New Roman" w:cs="Times New Roman"/>
          <w:i/>
          <w:iCs/>
          <w:color w:val="000000"/>
          <w:sz w:val="26"/>
          <w:szCs w:val="26"/>
          <w:lang w:eastAsia="ru-RU"/>
        </w:rPr>
        <w:t>10,28</w:t>
      </w:r>
      <w:r w:rsidRPr="009B41C7">
        <w:rPr>
          <w:rFonts w:ascii="Arial" w:eastAsia="Times New Roman" w:hAnsi="Arial" w:cs="Arial"/>
          <w:color w:val="000000"/>
          <w:sz w:val="21"/>
          <w:szCs w:val="21"/>
          <w:lang w:eastAsia="ru-RU"/>
        </w:rPr>
        <w:t> и </w:t>
      </w:r>
      <w:r w:rsidRPr="009B41C7">
        <w:rPr>
          <w:rFonts w:ascii="Times New Roman" w:eastAsia="Times New Roman" w:hAnsi="Times New Roman" w:cs="Times New Roman"/>
          <w:i/>
          <w:iCs/>
          <w:color w:val="000000"/>
          <w:sz w:val="26"/>
          <w:szCs w:val="26"/>
          <w:lang w:eastAsia="ru-RU"/>
        </w:rPr>
        <w:t xml:space="preserve">10,74 </w:t>
      </w:r>
      <w:proofErr w:type="spellStart"/>
      <w:r w:rsidRPr="009B41C7">
        <w:rPr>
          <w:rFonts w:ascii="Times New Roman" w:eastAsia="Times New Roman" w:hAnsi="Times New Roman" w:cs="Times New Roman"/>
          <w:i/>
          <w:iCs/>
          <w:color w:val="000000"/>
          <w:sz w:val="26"/>
          <w:szCs w:val="26"/>
          <w:lang w:eastAsia="ru-RU"/>
        </w:rPr>
        <w:t>кВ</w:t>
      </w:r>
      <w:r w:rsidRPr="009B41C7">
        <w:rPr>
          <w:rFonts w:ascii="Arial" w:eastAsia="Times New Roman" w:hAnsi="Arial" w:cs="Arial"/>
          <w:color w:val="000000"/>
          <w:sz w:val="21"/>
          <w:szCs w:val="21"/>
          <w:lang w:eastAsia="ru-RU"/>
        </w:rPr>
        <w:t>.</w:t>
      </w:r>
      <w:proofErr w:type="spellEnd"/>
      <w:r w:rsidRPr="009B41C7">
        <w:rPr>
          <w:rFonts w:ascii="Arial" w:eastAsia="Times New Roman" w:hAnsi="Arial" w:cs="Arial"/>
          <w:color w:val="000000"/>
          <w:sz w:val="21"/>
          <w:szCs w:val="21"/>
          <w:lang w:eastAsia="ru-RU"/>
        </w:rPr>
        <w:t xml:space="preserve"> На второй подстанции следует увеличить напряжение. Установим там ответвление </w:t>
      </w:r>
      <w:r w:rsidRPr="009B41C7">
        <w:rPr>
          <w:rFonts w:ascii="Times New Roman" w:eastAsia="Times New Roman" w:hAnsi="Times New Roman" w:cs="Times New Roman"/>
          <w:i/>
          <w:iCs/>
          <w:color w:val="000000"/>
          <w:sz w:val="26"/>
          <w:szCs w:val="26"/>
          <w:lang w:eastAsia="ru-RU"/>
        </w:rPr>
        <w:t xml:space="preserve">115 – 4х1,78 % 115 / 100 = 115 – 8,188 = 106,812 </w:t>
      </w:r>
      <w:proofErr w:type="spellStart"/>
      <w:r w:rsidRPr="009B41C7">
        <w:rPr>
          <w:rFonts w:ascii="Times New Roman" w:eastAsia="Times New Roman" w:hAnsi="Times New Roman" w:cs="Times New Roman"/>
          <w:i/>
          <w:iCs/>
          <w:color w:val="000000"/>
          <w:sz w:val="26"/>
          <w:szCs w:val="26"/>
          <w:lang w:eastAsia="ru-RU"/>
        </w:rPr>
        <w:t>кВ</w:t>
      </w:r>
      <w:r w:rsidRPr="009B41C7">
        <w:rPr>
          <w:rFonts w:ascii="Arial" w:eastAsia="Times New Roman" w:hAnsi="Arial" w:cs="Arial"/>
          <w:color w:val="000000"/>
          <w:sz w:val="21"/>
          <w:szCs w:val="21"/>
          <w:lang w:eastAsia="ru-RU"/>
        </w:rPr>
        <w:t>.</w:t>
      </w:r>
      <w:proofErr w:type="spellEnd"/>
      <w:r w:rsidRPr="009B41C7">
        <w:rPr>
          <w:rFonts w:ascii="Arial" w:eastAsia="Times New Roman" w:hAnsi="Arial" w:cs="Arial"/>
          <w:color w:val="000000"/>
          <w:sz w:val="21"/>
          <w:szCs w:val="21"/>
          <w:lang w:eastAsia="ru-RU"/>
        </w:rPr>
        <w:t xml:space="preserve"> После </w:t>
      </w:r>
      <w:r w:rsidRPr="009B41C7">
        <w:rPr>
          <w:rFonts w:ascii="Arial" w:eastAsia="Times New Roman" w:hAnsi="Arial" w:cs="Arial"/>
          <w:color w:val="000000"/>
          <w:sz w:val="21"/>
          <w:szCs w:val="21"/>
          <w:lang w:eastAsia="ru-RU"/>
        </w:rPr>
        <w:lastRenderedPageBreak/>
        <w:t>расчета напряжение на шинах второй подстанции стало равным </w:t>
      </w:r>
      <w:r w:rsidRPr="009B41C7">
        <w:rPr>
          <w:rFonts w:ascii="Times New Roman" w:eastAsia="Times New Roman" w:hAnsi="Times New Roman" w:cs="Times New Roman"/>
          <w:i/>
          <w:iCs/>
          <w:color w:val="000000"/>
          <w:sz w:val="26"/>
          <w:szCs w:val="26"/>
          <w:lang w:eastAsia="ru-RU"/>
        </w:rPr>
        <w:t xml:space="preserve">10,67 </w:t>
      </w:r>
      <w:proofErr w:type="spellStart"/>
      <w:r w:rsidRPr="009B41C7">
        <w:rPr>
          <w:rFonts w:ascii="Times New Roman" w:eastAsia="Times New Roman" w:hAnsi="Times New Roman" w:cs="Times New Roman"/>
          <w:i/>
          <w:iCs/>
          <w:color w:val="000000"/>
          <w:sz w:val="26"/>
          <w:szCs w:val="26"/>
          <w:lang w:eastAsia="ru-RU"/>
        </w:rPr>
        <w:t>кВ</w:t>
      </w:r>
      <w:r w:rsidRPr="009B41C7">
        <w:rPr>
          <w:rFonts w:ascii="Arial" w:eastAsia="Times New Roman" w:hAnsi="Arial" w:cs="Arial"/>
          <w:color w:val="000000"/>
          <w:sz w:val="21"/>
          <w:szCs w:val="21"/>
          <w:lang w:eastAsia="ru-RU"/>
        </w:rPr>
        <w:t>.</w:t>
      </w:r>
      <w:proofErr w:type="spellEnd"/>
      <w:r w:rsidRPr="009B41C7">
        <w:rPr>
          <w:rFonts w:ascii="Arial" w:eastAsia="Times New Roman" w:hAnsi="Arial" w:cs="Arial"/>
          <w:color w:val="000000"/>
          <w:sz w:val="21"/>
          <w:szCs w:val="21"/>
          <w:lang w:eastAsia="ru-RU"/>
        </w:rPr>
        <w:t xml:space="preserve"> Окончательные результаты расчета приведены в таблицах П.2.18 и П.2.19.</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1272"/>
        <w:gridCol w:w="1983"/>
        <w:gridCol w:w="2451"/>
        <w:gridCol w:w="2411"/>
        <w:gridCol w:w="2683"/>
      </w:tblGrid>
      <w:tr w:rsidR="009B41C7" w:rsidRPr="009B41C7" w14:paraId="17D62451" w14:textId="77777777" w:rsidTr="009B41C7">
        <w:trPr>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7924E79B"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П.2.18 – Окончательные результаты расчета режима радиального варианта электрической сети по узлам после расстановки компенсирующих устройств и регулирования напряжения на новых подстанциях</w:t>
            </w:r>
          </w:p>
        </w:tc>
      </w:tr>
      <w:tr w:rsidR="009B41C7" w:rsidRPr="009B41C7" w14:paraId="76606278"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0D3BE669"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Номер узла</w:t>
            </w:r>
          </w:p>
        </w:tc>
        <w:tc>
          <w:tcPr>
            <w:tcW w:w="0" w:type="auto"/>
            <w:shd w:val="clear" w:color="auto" w:fill="87CEFA"/>
            <w:tcMar>
              <w:top w:w="105" w:type="dxa"/>
              <w:left w:w="15" w:type="dxa"/>
              <w:bottom w:w="105" w:type="dxa"/>
              <w:right w:w="15" w:type="dxa"/>
            </w:tcMar>
            <w:vAlign w:val="center"/>
            <w:hideMark/>
          </w:tcPr>
          <w:p w14:paraId="4E02F959"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 xml:space="preserve">Напряжение, </w:t>
            </w:r>
            <w:proofErr w:type="spellStart"/>
            <w:r w:rsidRPr="009B41C7">
              <w:rPr>
                <w:rFonts w:ascii="Arial" w:eastAsia="Times New Roman" w:hAnsi="Arial" w:cs="Arial"/>
                <w:b/>
                <w:bCs/>
                <w:color w:val="981917"/>
                <w:sz w:val="21"/>
                <w:szCs w:val="21"/>
                <w:lang w:eastAsia="ru-RU"/>
              </w:rPr>
              <w:t>кВ</w:t>
            </w:r>
            <w:proofErr w:type="spellEnd"/>
          </w:p>
        </w:tc>
        <w:tc>
          <w:tcPr>
            <w:tcW w:w="0" w:type="auto"/>
            <w:shd w:val="clear" w:color="auto" w:fill="87CEFA"/>
            <w:tcMar>
              <w:top w:w="105" w:type="dxa"/>
              <w:left w:w="15" w:type="dxa"/>
              <w:bottom w:w="105" w:type="dxa"/>
              <w:right w:w="15" w:type="dxa"/>
            </w:tcMar>
            <w:vAlign w:val="center"/>
            <w:hideMark/>
          </w:tcPr>
          <w:p w14:paraId="6324B5CE"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Фаза напряжения, град.</w:t>
            </w:r>
          </w:p>
        </w:tc>
        <w:tc>
          <w:tcPr>
            <w:tcW w:w="0" w:type="auto"/>
            <w:shd w:val="clear" w:color="auto" w:fill="87CEFA"/>
            <w:tcMar>
              <w:top w:w="105" w:type="dxa"/>
              <w:left w:w="15" w:type="dxa"/>
              <w:bottom w:w="105" w:type="dxa"/>
              <w:right w:w="15" w:type="dxa"/>
            </w:tcMar>
            <w:vAlign w:val="center"/>
            <w:hideMark/>
          </w:tcPr>
          <w:p w14:paraId="125F7DF3"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Активная мощность, МВт</w:t>
            </w:r>
          </w:p>
        </w:tc>
        <w:tc>
          <w:tcPr>
            <w:tcW w:w="0" w:type="auto"/>
            <w:shd w:val="clear" w:color="auto" w:fill="87CEFA"/>
            <w:tcMar>
              <w:top w:w="105" w:type="dxa"/>
              <w:left w:w="15" w:type="dxa"/>
              <w:bottom w:w="105" w:type="dxa"/>
              <w:right w:w="15" w:type="dxa"/>
            </w:tcMar>
            <w:vAlign w:val="center"/>
            <w:hideMark/>
          </w:tcPr>
          <w:p w14:paraId="746F8C25"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 xml:space="preserve">Реактивная мощность, </w:t>
            </w:r>
            <w:proofErr w:type="spellStart"/>
            <w:r w:rsidRPr="009B41C7">
              <w:rPr>
                <w:rFonts w:ascii="Arial" w:eastAsia="Times New Roman" w:hAnsi="Arial" w:cs="Arial"/>
                <w:b/>
                <w:bCs/>
                <w:color w:val="981917"/>
                <w:sz w:val="21"/>
                <w:szCs w:val="21"/>
                <w:lang w:eastAsia="ru-RU"/>
              </w:rPr>
              <w:t>Мвар</w:t>
            </w:r>
            <w:proofErr w:type="spellEnd"/>
          </w:p>
        </w:tc>
      </w:tr>
      <w:tr w:rsidR="009B41C7" w:rsidRPr="009B41C7" w14:paraId="4F01C9E2"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AAE9FA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201</w:t>
            </w:r>
          </w:p>
        </w:tc>
        <w:tc>
          <w:tcPr>
            <w:tcW w:w="0" w:type="auto"/>
            <w:shd w:val="clear" w:color="auto" w:fill="FAEBD7"/>
            <w:tcMar>
              <w:top w:w="30" w:type="dxa"/>
              <w:left w:w="75" w:type="dxa"/>
              <w:bottom w:w="30" w:type="dxa"/>
              <w:right w:w="75" w:type="dxa"/>
            </w:tcMar>
            <w:vAlign w:val="center"/>
            <w:hideMark/>
          </w:tcPr>
          <w:p w14:paraId="4830F3C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242,00</w:t>
            </w:r>
          </w:p>
        </w:tc>
        <w:tc>
          <w:tcPr>
            <w:tcW w:w="0" w:type="auto"/>
            <w:shd w:val="clear" w:color="auto" w:fill="FAEBD7"/>
            <w:tcMar>
              <w:top w:w="30" w:type="dxa"/>
              <w:left w:w="75" w:type="dxa"/>
              <w:bottom w:w="30" w:type="dxa"/>
              <w:right w:w="75" w:type="dxa"/>
            </w:tcMar>
            <w:vAlign w:val="center"/>
            <w:hideMark/>
          </w:tcPr>
          <w:p w14:paraId="19053F7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w:t>
            </w:r>
          </w:p>
        </w:tc>
        <w:tc>
          <w:tcPr>
            <w:tcW w:w="0" w:type="auto"/>
            <w:shd w:val="clear" w:color="auto" w:fill="FAEBD7"/>
            <w:tcMar>
              <w:top w:w="30" w:type="dxa"/>
              <w:left w:w="75" w:type="dxa"/>
              <w:bottom w:w="30" w:type="dxa"/>
              <w:right w:w="75" w:type="dxa"/>
            </w:tcMar>
            <w:vAlign w:val="center"/>
            <w:hideMark/>
          </w:tcPr>
          <w:p w14:paraId="79614D3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–422,725</w:t>
            </w:r>
          </w:p>
        </w:tc>
        <w:tc>
          <w:tcPr>
            <w:tcW w:w="0" w:type="auto"/>
            <w:shd w:val="clear" w:color="auto" w:fill="FAEBD7"/>
            <w:tcMar>
              <w:top w:w="30" w:type="dxa"/>
              <w:left w:w="75" w:type="dxa"/>
              <w:bottom w:w="30" w:type="dxa"/>
              <w:right w:w="75" w:type="dxa"/>
            </w:tcMar>
            <w:vAlign w:val="center"/>
            <w:hideMark/>
          </w:tcPr>
          <w:p w14:paraId="24DD0B2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–205,920</w:t>
            </w:r>
          </w:p>
        </w:tc>
      </w:tr>
      <w:tr w:rsidR="009B41C7" w:rsidRPr="009B41C7" w14:paraId="6FC50497"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2AAC07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202</w:t>
            </w:r>
          </w:p>
        </w:tc>
        <w:tc>
          <w:tcPr>
            <w:tcW w:w="0" w:type="auto"/>
            <w:shd w:val="clear" w:color="auto" w:fill="FAF0E6"/>
            <w:tcMar>
              <w:top w:w="30" w:type="dxa"/>
              <w:left w:w="75" w:type="dxa"/>
              <w:bottom w:w="30" w:type="dxa"/>
              <w:right w:w="75" w:type="dxa"/>
            </w:tcMar>
            <w:vAlign w:val="center"/>
            <w:hideMark/>
          </w:tcPr>
          <w:p w14:paraId="3BA6552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233,40</w:t>
            </w:r>
          </w:p>
        </w:tc>
        <w:tc>
          <w:tcPr>
            <w:tcW w:w="0" w:type="auto"/>
            <w:shd w:val="clear" w:color="auto" w:fill="FAF0E6"/>
            <w:tcMar>
              <w:top w:w="30" w:type="dxa"/>
              <w:left w:w="75" w:type="dxa"/>
              <w:bottom w:w="30" w:type="dxa"/>
              <w:right w:w="75" w:type="dxa"/>
            </w:tcMar>
            <w:vAlign w:val="center"/>
            <w:hideMark/>
          </w:tcPr>
          <w:p w14:paraId="771D43F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14:paraId="38C4EDD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c>
          <w:tcPr>
            <w:tcW w:w="0" w:type="auto"/>
            <w:shd w:val="clear" w:color="auto" w:fill="FAF0E6"/>
            <w:tcMar>
              <w:top w:w="30" w:type="dxa"/>
              <w:left w:w="75" w:type="dxa"/>
              <w:bottom w:w="30" w:type="dxa"/>
              <w:right w:w="75" w:type="dxa"/>
            </w:tcMar>
            <w:vAlign w:val="center"/>
            <w:hideMark/>
          </w:tcPr>
          <w:p w14:paraId="75E510D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r>
      <w:tr w:rsidR="009B41C7" w:rsidRPr="009B41C7" w14:paraId="78B1473C"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744DFD1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203</w:t>
            </w:r>
          </w:p>
        </w:tc>
        <w:tc>
          <w:tcPr>
            <w:tcW w:w="0" w:type="auto"/>
            <w:shd w:val="clear" w:color="auto" w:fill="FAEBD7"/>
            <w:tcMar>
              <w:top w:w="30" w:type="dxa"/>
              <w:left w:w="75" w:type="dxa"/>
              <w:bottom w:w="30" w:type="dxa"/>
              <w:right w:w="75" w:type="dxa"/>
            </w:tcMar>
            <w:vAlign w:val="center"/>
            <w:hideMark/>
          </w:tcPr>
          <w:p w14:paraId="6EF2DB9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234,51</w:t>
            </w:r>
          </w:p>
        </w:tc>
        <w:tc>
          <w:tcPr>
            <w:tcW w:w="0" w:type="auto"/>
            <w:shd w:val="clear" w:color="auto" w:fill="FAEBD7"/>
            <w:tcMar>
              <w:top w:w="30" w:type="dxa"/>
              <w:left w:w="75" w:type="dxa"/>
              <w:bottom w:w="30" w:type="dxa"/>
              <w:right w:w="75" w:type="dxa"/>
            </w:tcMar>
            <w:vAlign w:val="center"/>
            <w:hideMark/>
          </w:tcPr>
          <w:p w14:paraId="75DEAB9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14:paraId="7A6965D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80,400</w:t>
            </w:r>
          </w:p>
        </w:tc>
        <w:tc>
          <w:tcPr>
            <w:tcW w:w="0" w:type="auto"/>
            <w:shd w:val="clear" w:color="auto" w:fill="FAEBD7"/>
            <w:tcMar>
              <w:top w:w="30" w:type="dxa"/>
              <w:left w:w="75" w:type="dxa"/>
              <w:bottom w:w="30" w:type="dxa"/>
              <w:right w:w="75" w:type="dxa"/>
            </w:tcMar>
            <w:vAlign w:val="center"/>
            <w:hideMark/>
          </w:tcPr>
          <w:p w14:paraId="3874ECE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10,400</w:t>
            </w:r>
          </w:p>
        </w:tc>
      </w:tr>
      <w:tr w:rsidR="009B41C7" w:rsidRPr="009B41C7" w14:paraId="794D8D16"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406C98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204</w:t>
            </w:r>
          </w:p>
        </w:tc>
        <w:tc>
          <w:tcPr>
            <w:tcW w:w="0" w:type="auto"/>
            <w:shd w:val="clear" w:color="auto" w:fill="FAF0E6"/>
            <w:tcMar>
              <w:top w:w="30" w:type="dxa"/>
              <w:left w:w="75" w:type="dxa"/>
              <w:bottom w:w="30" w:type="dxa"/>
              <w:right w:w="75" w:type="dxa"/>
            </w:tcMar>
            <w:vAlign w:val="center"/>
            <w:hideMark/>
          </w:tcPr>
          <w:p w14:paraId="536DF5E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228,07</w:t>
            </w:r>
          </w:p>
        </w:tc>
        <w:tc>
          <w:tcPr>
            <w:tcW w:w="0" w:type="auto"/>
            <w:shd w:val="clear" w:color="auto" w:fill="FAF0E6"/>
            <w:tcMar>
              <w:top w:w="30" w:type="dxa"/>
              <w:left w:w="75" w:type="dxa"/>
              <w:bottom w:w="30" w:type="dxa"/>
              <w:right w:w="75" w:type="dxa"/>
            </w:tcMar>
            <w:vAlign w:val="center"/>
            <w:hideMark/>
          </w:tcPr>
          <w:p w14:paraId="3C8002D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–4,2</w:t>
            </w:r>
          </w:p>
        </w:tc>
        <w:tc>
          <w:tcPr>
            <w:tcW w:w="0" w:type="auto"/>
            <w:shd w:val="clear" w:color="auto" w:fill="FAF0E6"/>
            <w:tcMar>
              <w:top w:w="30" w:type="dxa"/>
              <w:left w:w="75" w:type="dxa"/>
              <w:bottom w:w="30" w:type="dxa"/>
              <w:right w:w="75" w:type="dxa"/>
            </w:tcMar>
            <w:vAlign w:val="center"/>
            <w:hideMark/>
          </w:tcPr>
          <w:p w14:paraId="15FA2DC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c>
          <w:tcPr>
            <w:tcW w:w="0" w:type="auto"/>
            <w:shd w:val="clear" w:color="auto" w:fill="FAF0E6"/>
            <w:tcMar>
              <w:top w:w="30" w:type="dxa"/>
              <w:left w:w="75" w:type="dxa"/>
              <w:bottom w:w="30" w:type="dxa"/>
              <w:right w:w="75" w:type="dxa"/>
            </w:tcMar>
            <w:vAlign w:val="center"/>
            <w:hideMark/>
          </w:tcPr>
          <w:p w14:paraId="39BBEBB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r>
      <w:tr w:rsidR="009B41C7" w:rsidRPr="009B41C7" w14:paraId="10883A53"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2F2A702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0A1CE55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114,98</w:t>
            </w:r>
          </w:p>
        </w:tc>
        <w:tc>
          <w:tcPr>
            <w:tcW w:w="0" w:type="auto"/>
            <w:shd w:val="clear" w:color="auto" w:fill="FAEBD7"/>
            <w:tcMar>
              <w:top w:w="30" w:type="dxa"/>
              <w:left w:w="75" w:type="dxa"/>
              <w:bottom w:w="30" w:type="dxa"/>
              <w:right w:w="75" w:type="dxa"/>
            </w:tcMar>
            <w:vAlign w:val="center"/>
            <w:hideMark/>
          </w:tcPr>
          <w:p w14:paraId="11968F9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–8,6</w:t>
            </w:r>
          </w:p>
        </w:tc>
        <w:tc>
          <w:tcPr>
            <w:tcW w:w="0" w:type="auto"/>
            <w:shd w:val="clear" w:color="auto" w:fill="FAEBD7"/>
            <w:tcMar>
              <w:top w:w="30" w:type="dxa"/>
              <w:left w:w="75" w:type="dxa"/>
              <w:bottom w:w="30" w:type="dxa"/>
              <w:right w:w="75" w:type="dxa"/>
            </w:tcMar>
            <w:vAlign w:val="center"/>
            <w:hideMark/>
          </w:tcPr>
          <w:p w14:paraId="580FB06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110,600</w:t>
            </w:r>
          </w:p>
        </w:tc>
        <w:tc>
          <w:tcPr>
            <w:tcW w:w="0" w:type="auto"/>
            <w:shd w:val="clear" w:color="auto" w:fill="FAEBD7"/>
            <w:tcMar>
              <w:top w:w="30" w:type="dxa"/>
              <w:left w:w="75" w:type="dxa"/>
              <w:bottom w:w="30" w:type="dxa"/>
              <w:right w:w="75" w:type="dxa"/>
            </w:tcMar>
            <w:vAlign w:val="center"/>
            <w:hideMark/>
          </w:tcPr>
          <w:p w14:paraId="6CEE643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43,000</w:t>
            </w:r>
          </w:p>
        </w:tc>
      </w:tr>
      <w:tr w:rsidR="009B41C7" w:rsidRPr="009B41C7" w14:paraId="008C1C59"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5532449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047F194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113,20</w:t>
            </w:r>
          </w:p>
        </w:tc>
        <w:tc>
          <w:tcPr>
            <w:tcW w:w="0" w:type="auto"/>
            <w:shd w:val="clear" w:color="auto" w:fill="FAF0E6"/>
            <w:tcMar>
              <w:top w:w="30" w:type="dxa"/>
              <w:left w:w="75" w:type="dxa"/>
              <w:bottom w:w="30" w:type="dxa"/>
              <w:right w:w="75" w:type="dxa"/>
            </w:tcMar>
            <w:vAlign w:val="center"/>
            <w:hideMark/>
          </w:tcPr>
          <w:p w14:paraId="1AFA3F6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–9,2</w:t>
            </w:r>
          </w:p>
        </w:tc>
        <w:tc>
          <w:tcPr>
            <w:tcW w:w="0" w:type="auto"/>
            <w:shd w:val="clear" w:color="auto" w:fill="FAF0E6"/>
            <w:tcMar>
              <w:top w:w="30" w:type="dxa"/>
              <w:left w:w="75" w:type="dxa"/>
              <w:bottom w:w="30" w:type="dxa"/>
              <w:right w:w="75" w:type="dxa"/>
            </w:tcMar>
            <w:vAlign w:val="center"/>
            <w:hideMark/>
          </w:tcPr>
          <w:p w14:paraId="0D5FB84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90,400</w:t>
            </w:r>
          </w:p>
        </w:tc>
        <w:tc>
          <w:tcPr>
            <w:tcW w:w="0" w:type="auto"/>
            <w:shd w:val="clear" w:color="auto" w:fill="FAF0E6"/>
            <w:tcMar>
              <w:top w:w="30" w:type="dxa"/>
              <w:left w:w="75" w:type="dxa"/>
              <w:bottom w:w="30" w:type="dxa"/>
              <w:right w:w="75" w:type="dxa"/>
            </w:tcMar>
            <w:vAlign w:val="center"/>
            <w:hideMark/>
          </w:tcPr>
          <w:p w14:paraId="2C2E1FF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75,800</w:t>
            </w:r>
          </w:p>
        </w:tc>
      </w:tr>
      <w:tr w:rsidR="009B41C7" w:rsidRPr="009B41C7" w14:paraId="1DAB1550"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A2833D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135A5B3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111,65</w:t>
            </w:r>
          </w:p>
        </w:tc>
        <w:tc>
          <w:tcPr>
            <w:tcW w:w="0" w:type="auto"/>
            <w:shd w:val="clear" w:color="auto" w:fill="FAEBD7"/>
            <w:tcMar>
              <w:top w:w="30" w:type="dxa"/>
              <w:left w:w="75" w:type="dxa"/>
              <w:bottom w:w="30" w:type="dxa"/>
              <w:right w:w="75" w:type="dxa"/>
            </w:tcMar>
            <w:vAlign w:val="center"/>
            <w:hideMark/>
          </w:tcPr>
          <w:p w14:paraId="0C6AE9C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–9,8</w:t>
            </w:r>
          </w:p>
        </w:tc>
        <w:tc>
          <w:tcPr>
            <w:tcW w:w="0" w:type="auto"/>
            <w:shd w:val="clear" w:color="auto" w:fill="FAEBD7"/>
            <w:tcMar>
              <w:top w:w="30" w:type="dxa"/>
              <w:left w:w="75" w:type="dxa"/>
              <w:bottom w:w="30" w:type="dxa"/>
              <w:right w:w="75" w:type="dxa"/>
            </w:tcMar>
            <w:vAlign w:val="center"/>
            <w:hideMark/>
          </w:tcPr>
          <w:p w14:paraId="7C96178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c>
          <w:tcPr>
            <w:tcW w:w="0" w:type="auto"/>
            <w:shd w:val="clear" w:color="auto" w:fill="FAEBD7"/>
            <w:tcMar>
              <w:top w:w="30" w:type="dxa"/>
              <w:left w:w="75" w:type="dxa"/>
              <w:bottom w:w="30" w:type="dxa"/>
              <w:right w:w="75" w:type="dxa"/>
            </w:tcMar>
            <w:vAlign w:val="center"/>
            <w:hideMark/>
          </w:tcPr>
          <w:p w14:paraId="2511245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–0,000</w:t>
            </w:r>
          </w:p>
        </w:tc>
      </w:tr>
      <w:tr w:rsidR="009B41C7" w:rsidRPr="009B41C7" w14:paraId="2E43803A"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75D686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31</w:t>
            </w:r>
          </w:p>
        </w:tc>
        <w:tc>
          <w:tcPr>
            <w:tcW w:w="0" w:type="auto"/>
            <w:shd w:val="clear" w:color="auto" w:fill="FAF0E6"/>
            <w:tcMar>
              <w:top w:w="30" w:type="dxa"/>
              <w:left w:w="75" w:type="dxa"/>
              <w:bottom w:w="30" w:type="dxa"/>
              <w:right w:w="75" w:type="dxa"/>
            </w:tcMar>
            <w:vAlign w:val="center"/>
            <w:hideMark/>
          </w:tcPr>
          <w:p w14:paraId="657AA55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36,32</w:t>
            </w:r>
          </w:p>
        </w:tc>
        <w:tc>
          <w:tcPr>
            <w:tcW w:w="0" w:type="auto"/>
            <w:shd w:val="clear" w:color="auto" w:fill="FAF0E6"/>
            <w:tcMar>
              <w:top w:w="30" w:type="dxa"/>
              <w:left w:w="75" w:type="dxa"/>
              <w:bottom w:w="30" w:type="dxa"/>
              <w:right w:w="75" w:type="dxa"/>
            </w:tcMar>
            <w:vAlign w:val="center"/>
            <w:hideMark/>
          </w:tcPr>
          <w:p w14:paraId="2D269CE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–11,9</w:t>
            </w:r>
          </w:p>
        </w:tc>
        <w:tc>
          <w:tcPr>
            <w:tcW w:w="0" w:type="auto"/>
            <w:shd w:val="clear" w:color="auto" w:fill="FAF0E6"/>
            <w:tcMar>
              <w:top w:w="30" w:type="dxa"/>
              <w:left w:w="75" w:type="dxa"/>
              <w:bottom w:w="30" w:type="dxa"/>
              <w:right w:w="75" w:type="dxa"/>
            </w:tcMar>
            <w:vAlign w:val="center"/>
            <w:hideMark/>
          </w:tcPr>
          <w:p w14:paraId="3D5D312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25,400</w:t>
            </w:r>
          </w:p>
        </w:tc>
        <w:tc>
          <w:tcPr>
            <w:tcW w:w="0" w:type="auto"/>
            <w:shd w:val="clear" w:color="auto" w:fill="FAF0E6"/>
            <w:tcMar>
              <w:top w:w="30" w:type="dxa"/>
              <w:left w:w="75" w:type="dxa"/>
              <w:bottom w:w="30" w:type="dxa"/>
              <w:right w:w="75" w:type="dxa"/>
            </w:tcMar>
            <w:vAlign w:val="center"/>
            <w:hideMark/>
          </w:tcPr>
          <w:p w14:paraId="3B32FDE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18,300</w:t>
            </w:r>
          </w:p>
        </w:tc>
      </w:tr>
      <w:tr w:rsidR="009B41C7" w:rsidRPr="009B41C7" w14:paraId="3D26AC44"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E9B0DD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4D6E794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10,47</w:t>
            </w:r>
          </w:p>
        </w:tc>
        <w:tc>
          <w:tcPr>
            <w:tcW w:w="0" w:type="auto"/>
            <w:shd w:val="clear" w:color="auto" w:fill="FAEBD7"/>
            <w:tcMar>
              <w:top w:w="30" w:type="dxa"/>
              <w:left w:w="75" w:type="dxa"/>
              <w:bottom w:w="30" w:type="dxa"/>
              <w:right w:w="75" w:type="dxa"/>
            </w:tcMar>
            <w:vAlign w:val="center"/>
            <w:hideMark/>
          </w:tcPr>
          <w:p w14:paraId="222F44A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–13,3</w:t>
            </w:r>
          </w:p>
        </w:tc>
        <w:tc>
          <w:tcPr>
            <w:tcW w:w="0" w:type="auto"/>
            <w:shd w:val="clear" w:color="auto" w:fill="FAEBD7"/>
            <w:tcMar>
              <w:top w:w="30" w:type="dxa"/>
              <w:left w:w="75" w:type="dxa"/>
              <w:bottom w:w="30" w:type="dxa"/>
              <w:right w:w="75" w:type="dxa"/>
            </w:tcMar>
            <w:vAlign w:val="center"/>
            <w:hideMark/>
          </w:tcPr>
          <w:p w14:paraId="0A6891E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63,000</w:t>
            </w:r>
          </w:p>
        </w:tc>
        <w:tc>
          <w:tcPr>
            <w:tcW w:w="0" w:type="auto"/>
            <w:shd w:val="clear" w:color="auto" w:fill="FAEBD7"/>
            <w:tcMar>
              <w:top w:w="30" w:type="dxa"/>
              <w:left w:w="75" w:type="dxa"/>
              <w:bottom w:w="30" w:type="dxa"/>
              <w:right w:w="75" w:type="dxa"/>
            </w:tcMar>
            <w:vAlign w:val="center"/>
            <w:hideMark/>
          </w:tcPr>
          <w:p w14:paraId="68B32F3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12,000</w:t>
            </w:r>
          </w:p>
        </w:tc>
      </w:tr>
      <w:tr w:rsidR="009B41C7" w:rsidRPr="009B41C7" w14:paraId="02A328DF"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0FAB866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424F946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10,67</w:t>
            </w:r>
          </w:p>
        </w:tc>
        <w:tc>
          <w:tcPr>
            <w:tcW w:w="0" w:type="auto"/>
            <w:shd w:val="clear" w:color="auto" w:fill="FAF0E6"/>
            <w:tcMar>
              <w:top w:w="30" w:type="dxa"/>
              <w:left w:w="75" w:type="dxa"/>
              <w:bottom w:w="30" w:type="dxa"/>
              <w:right w:w="75" w:type="dxa"/>
            </w:tcMar>
            <w:vAlign w:val="center"/>
            <w:hideMark/>
          </w:tcPr>
          <w:p w14:paraId="01FDFB3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–12,3</w:t>
            </w:r>
          </w:p>
        </w:tc>
        <w:tc>
          <w:tcPr>
            <w:tcW w:w="0" w:type="auto"/>
            <w:shd w:val="clear" w:color="auto" w:fill="FAF0E6"/>
            <w:tcMar>
              <w:top w:w="30" w:type="dxa"/>
              <w:left w:w="75" w:type="dxa"/>
              <w:bottom w:w="30" w:type="dxa"/>
              <w:right w:w="75" w:type="dxa"/>
            </w:tcMar>
            <w:vAlign w:val="center"/>
            <w:hideMark/>
          </w:tcPr>
          <w:p w14:paraId="079BD3E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38,000</w:t>
            </w:r>
          </w:p>
        </w:tc>
        <w:tc>
          <w:tcPr>
            <w:tcW w:w="0" w:type="auto"/>
            <w:shd w:val="clear" w:color="auto" w:fill="FAF0E6"/>
            <w:tcMar>
              <w:top w:w="30" w:type="dxa"/>
              <w:left w:w="75" w:type="dxa"/>
              <w:bottom w:w="30" w:type="dxa"/>
              <w:right w:w="75" w:type="dxa"/>
            </w:tcMar>
            <w:vAlign w:val="center"/>
            <w:hideMark/>
          </w:tcPr>
          <w:p w14:paraId="001D647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25,000</w:t>
            </w:r>
          </w:p>
        </w:tc>
      </w:tr>
      <w:tr w:rsidR="009B41C7" w:rsidRPr="009B41C7" w14:paraId="095FECF0"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863B7D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14:paraId="348FFF8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10,74</w:t>
            </w:r>
          </w:p>
        </w:tc>
        <w:tc>
          <w:tcPr>
            <w:tcW w:w="0" w:type="auto"/>
            <w:shd w:val="clear" w:color="auto" w:fill="FAEBD7"/>
            <w:tcMar>
              <w:top w:w="30" w:type="dxa"/>
              <w:left w:w="75" w:type="dxa"/>
              <w:bottom w:w="30" w:type="dxa"/>
              <w:right w:w="75" w:type="dxa"/>
            </w:tcMar>
            <w:vAlign w:val="center"/>
            <w:hideMark/>
          </w:tcPr>
          <w:p w14:paraId="134AF6A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–11,8</w:t>
            </w:r>
          </w:p>
        </w:tc>
        <w:tc>
          <w:tcPr>
            <w:tcW w:w="0" w:type="auto"/>
            <w:shd w:val="clear" w:color="auto" w:fill="FAEBD7"/>
            <w:tcMar>
              <w:top w:w="30" w:type="dxa"/>
              <w:left w:w="75" w:type="dxa"/>
              <w:bottom w:w="30" w:type="dxa"/>
              <w:right w:w="75" w:type="dxa"/>
            </w:tcMar>
            <w:vAlign w:val="center"/>
            <w:hideMark/>
          </w:tcPr>
          <w:p w14:paraId="3DE5FE6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6,000</w:t>
            </w:r>
          </w:p>
        </w:tc>
        <w:tc>
          <w:tcPr>
            <w:tcW w:w="0" w:type="auto"/>
            <w:shd w:val="clear" w:color="auto" w:fill="FAEBD7"/>
            <w:tcMar>
              <w:top w:w="30" w:type="dxa"/>
              <w:left w:w="75" w:type="dxa"/>
              <w:bottom w:w="30" w:type="dxa"/>
              <w:right w:w="75" w:type="dxa"/>
            </w:tcMar>
            <w:vAlign w:val="center"/>
            <w:hideMark/>
          </w:tcPr>
          <w:p w14:paraId="3B5D67B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4,000</w:t>
            </w:r>
          </w:p>
        </w:tc>
      </w:tr>
      <w:tr w:rsidR="009B41C7" w:rsidRPr="009B41C7" w14:paraId="68C40E4F"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0115B6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74ED2CD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112,19</w:t>
            </w:r>
          </w:p>
        </w:tc>
        <w:tc>
          <w:tcPr>
            <w:tcW w:w="0" w:type="auto"/>
            <w:shd w:val="clear" w:color="auto" w:fill="FAF0E6"/>
            <w:tcMar>
              <w:top w:w="30" w:type="dxa"/>
              <w:left w:w="75" w:type="dxa"/>
              <w:bottom w:w="30" w:type="dxa"/>
              <w:right w:w="75" w:type="dxa"/>
            </w:tcMar>
            <w:vAlign w:val="center"/>
            <w:hideMark/>
          </w:tcPr>
          <w:p w14:paraId="49DD9EC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–10,1</w:t>
            </w:r>
          </w:p>
        </w:tc>
        <w:tc>
          <w:tcPr>
            <w:tcW w:w="0" w:type="auto"/>
            <w:shd w:val="clear" w:color="auto" w:fill="FAF0E6"/>
            <w:tcMar>
              <w:top w:w="30" w:type="dxa"/>
              <w:left w:w="75" w:type="dxa"/>
              <w:bottom w:w="30" w:type="dxa"/>
              <w:right w:w="75" w:type="dxa"/>
            </w:tcMar>
            <w:vAlign w:val="center"/>
            <w:hideMark/>
          </w:tcPr>
          <w:p w14:paraId="56200E9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0,120</w:t>
            </w:r>
          </w:p>
        </w:tc>
        <w:tc>
          <w:tcPr>
            <w:tcW w:w="0" w:type="auto"/>
            <w:shd w:val="clear" w:color="auto" w:fill="FAF0E6"/>
            <w:tcMar>
              <w:top w:w="30" w:type="dxa"/>
              <w:left w:w="75" w:type="dxa"/>
              <w:bottom w:w="30" w:type="dxa"/>
              <w:right w:w="75" w:type="dxa"/>
            </w:tcMar>
            <w:vAlign w:val="center"/>
            <w:hideMark/>
          </w:tcPr>
          <w:p w14:paraId="26DC340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0,820</w:t>
            </w:r>
          </w:p>
        </w:tc>
      </w:tr>
      <w:tr w:rsidR="009B41C7" w:rsidRPr="009B41C7" w14:paraId="42F06821"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465E7E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147D944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112,95</w:t>
            </w:r>
          </w:p>
        </w:tc>
        <w:tc>
          <w:tcPr>
            <w:tcW w:w="0" w:type="auto"/>
            <w:shd w:val="clear" w:color="auto" w:fill="FAEBD7"/>
            <w:tcMar>
              <w:top w:w="30" w:type="dxa"/>
              <w:left w:w="75" w:type="dxa"/>
              <w:bottom w:w="30" w:type="dxa"/>
              <w:right w:w="75" w:type="dxa"/>
            </w:tcMar>
            <w:vAlign w:val="center"/>
            <w:hideMark/>
          </w:tcPr>
          <w:p w14:paraId="30AD629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–9,3</w:t>
            </w:r>
          </w:p>
        </w:tc>
        <w:tc>
          <w:tcPr>
            <w:tcW w:w="0" w:type="auto"/>
            <w:shd w:val="clear" w:color="auto" w:fill="FAEBD7"/>
            <w:tcMar>
              <w:top w:w="30" w:type="dxa"/>
              <w:left w:w="75" w:type="dxa"/>
              <w:bottom w:w="30" w:type="dxa"/>
              <w:right w:w="75" w:type="dxa"/>
            </w:tcMar>
            <w:vAlign w:val="center"/>
            <w:hideMark/>
          </w:tcPr>
          <w:p w14:paraId="06AB568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0,070</w:t>
            </w:r>
          </w:p>
        </w:tc>
        <w:tc>
          <w:tcPr>
            <w:tcW w:w="0" w:type="auto"/>
            <w:shd w:val="clear" w:color="auto" w:fill="FAEBD7"/>
            <w:tcMar>
              <w:top w:w="30" w:type="dxa"/>
              <w:left w:w="75" w:type="dxa"/>
              <w:bottom w:w="30" w:type="dxa"/>
              <w:right w:w="75" w:type="dxa"/>
            </w:tcMar>
            <w:vAlign w:val="center"/>
            <w:hideMark/>
          </w:tcPr>
          <w:p w14:paraId="76234A9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0,520</w:t>
            </w:r>
          </w:p>
        </w:tc>
      </w:tr>
    </w:tbl>
    <w:p w14:paraId="1BD79088"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Суммарные нагрузочные потери равны </w:t>
      </w:r>
      <w:r w:rsidRPr="009B41C7">
        <w:rPr>
          <w:rFonts w:ascii="Times New Roman" w:eastAsia="Times New Roman" w:hAnsi="Times New Roman" w:cs="Times New Roman"/>
          <w:i/>
          <w:iCs/>
          <w:color w:val="000000"/>
          <w:sz w:val="26"/>
          <w:szCs w:val="26"/>
          <w:lang w:eastAsia="ru-RU"/>
        </w:rPr>
        <w:t>8,705</w:t>
      </w:r>
      <w:r w:rsidRPr="009B41C7">
        <w:rPr>
          <w:rFonts w:ascii="Arial" w:eastAsia="Times New Roman" w:hAnsi="Arial" w:cs="Arial"/>
          <w:color w:val="000000"/>
          <w:sz w:val="21"/>
          <w:szCs w:val="21"/>
          <w:lang w:eastAsia="ru-RU"/>
        </w:rPr>
        <w:t> МВт.</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872"/>
        <w:gridCol w:w="858"/>
        <w:gridCol w:w="1614"/>
        <w:gridCol w:w="1704"/>
        <w:gridCol w:w="1614"/>
        <w:gridCol w:w="1704"/>
        <w:gridCol w:w="1248"/>
        <w:gridCol w:w="1186"/>
      </w:tblGrid>
      <w:tr w:rsidR="009B41C7" w:rsidRPr="009B41C7" w14:paraId="554CEF23" w14:textId="77777777" w:rsidTr="009B41C7">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14:paraId="37D08361"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П.2.19 – Окончательные результаты расчета режима радиального варианта электрической сети по ветвям после расстановки компенсирующих устройств и регулирования напряжения на новых подстанциях</w:t>
            </w:r>
          </w:p>
        </w:tc>
      </w:tr>
      <w:tr w:rsidR="009B41C7" w:rsidRPr="009B41C7" w14:paraId="7E6DDC84" w14:textId="77777777" w:rsidTr="009B41C7">
        <w:trPr>
          <w:tblCellSpacing w:w="15" w:type="dxa"/>
        </w:trPr>
        <w:tc>
          <w:tcPr>
            <w:tcW w:w="0" w:type="auto"/>
            <w:gridSpan w:val="2"/>
            <w:shd w:val="clear" w:color="auto" w:fill="87CEFA"/>
            <w:tcMar>
              <w:top w:w="105" w:type="dxa"/>
              <w:left w:w="15" w:type="dxa"/>
              <w:bottom w:w="105" w:type="dxa"/>
              <w:right w:w="15" w:type="dxa"/>
            </w:tcMar>
            <w:vAlign w:val="center"/>
            <w:hideMark/>
          </w:tcPr>
          <w:p w14:paraId="037EF5D3"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Имя ветви</w:t>
            </w:r>
          </w:p>
        </w:tc>
        <w:tc>
          <w:tcPr>
            <w:tcW w:w="0" w:type="auto"/>
            <w:shd w:val="clear" w:color="auto" w:fill="87CEFA"/>
            <w:tcMar>
              <w:top w:w="105" w:type="dxa"/>
              <w:left w:w="15" w:type="dxa"/>
              <w:bottom w:w="105" w:type="dxa"/>
              <w:right w:w="15" w:type="dxa"/>
            </w:tcMar>
            <w:vAlign w:val="center"/>
            <w:hideMark/>
          </w:tcPr>
          <w:p w14:paraId="38A9468A"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9B41C7">
              <w:rPr>
                <w:rFonts w:ascii="Times New Roman" w:eastAsia="Times New Roman" w:hAnsi="Times New Roman" w:cs="Times New Roman"/>
                <w:b/>
                <w:bCs/>
                <w:i/>
                <w:iCs/>
                <w:color w:val="981917"/>
                <w:sz w:val="26"/>
                <w:szCs w:val="26"/>
                <w:lang w:eastAsia="ru-RU"/>
              </w:rPr>
              <w:t>P</w:t>
            </w:r>
            <w:r w:rsidRPr="009B41C7">
              <w:rPr>
                <w:rFonts w:ascii="Times New Roman" w:eastAsia="Times New Roman" w:hAnsi="Times New Roman" w:cs="Times New Roman"/>
                <w:b/>
                <w:bCs/>
                <w:i/>
                <w:iCs/>
                <w:color w:val="981917"/>
                <w:sz w:val="26"/>
                <w:szCs w:val="26"/>
                <w:vertAlign w:val="subscript"/>
                <w:lang w:eastAsia="ru-RU"/>
              </w:rPr>
              <w:t>ij</w:t>
            </w:r>
            <w:proofErr w:type="spellEnd"/>
            <w:r w:rsidRPr="009B41C7">
              <w:rPr>
                <w:rFonts w:ascii="Arial" w:eastAsia="Times New Roman" w:hAnsi="Arial" w:cs="Arial"/>
                <w:b/>
                <w:bCs/>
                <w:color w:val="981917"/>
                <w:sz w:val="21"/>
                <w:szCs w:val="21"/>
                <w:lang w:eastAsia="ru-RU"/>
              </w:rPr>
              <w:t>, МВт</w:t>
            </w:r>
          </w:p>
        </w:tc>
        <w:tc>
          <w:tcPr>
            <w:tcW w:w="0" w:type="auto"/>
            <w:shd w:val="clear" w:color="auto" w:fill="87CEFA"/>
            <w:tcMar>
              <w:top w:w="105" w:type="dxa"/>
              <w:left w:w="15" w:type="dxa"/>
              <w:bottom w:w="105" w:type="dxa"/>
              <w:right w:w="15" w:type="dxa"/>
            </w:tcMar>
            <w:vAlign w:val="center"/>
            <w:hideMark/>
          </w:tcPr>
          <w:p w14:paraId="51040063"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9B41C7">
              <w:rPr>
                <w:rFonts w:ascii="Times New Roman" w:eastAsia="Times New Roman" w:hAnsi="Times New Roman" w:cs="Times New Roman"/>
                <w:b/>
                <w:bCs/>
                <w:i/>
                <w:iCs/>
                <w:color w:val="981917"/>
                <w:sz w:val="26"/>
                <w:szCs w:val="26"/>
                <w:lang w:eastAsia="ru-RU"/>
              </w:rPr>
              <w:t>Q</w:t>
            </w:r>
            <w:r w:rsidRPr="009B41C7">
              <w:rPr>
                <w:rFonts w:ascii="Times New Roman" w:eastAsia="Times New Roman" w:hAnsi="Times New Roman" w:cs="Times New Roman"/>
                <w:b/>
                <w:bCs/>
                <w:i/>
                <w:iCs/>
                <w:color w:val="981917"/>
                <w:sz w:val="26"/>
                <w:szCs w:val="26"/>
                <w:vertAlign w:val="subscript"/>
                <w:lang w:eastAsia="ru-RU"/>
              </w:rPr>
              <w:t>ij</w:t>
            </w:r>
            <w:proofErr w:type="spellEnd"/>
            <w:r w:rsidRPr="009B41C7">
              <w:rPr>
                <w:rFonts w:ascii="Arial" w:eastAsia="Times New Roman" w:hAnsi="Arial" w:cs="Arial"/>
                <w:b/>
                <w:bCs/>
                <w:color w:val="981917"/>
                <w:sz w:val="21"/>
                <w:szCs w:val="21"/>
                <w:lang w:eastAsia="ru-RU"/>
              </w:rPr>
              <w:t xml:space="preserve">, </w:t>
            </w:r>
            <w:proofErr w:type="spellStart"/>
            <w:r w:rsidRPr="009B41C7">
              <w:rPr>
                <w:rFonts w:ascii="Arial" w:eastAsia="Times New Roman" w:hAnsi="Arial" w:cs="Arial"/>
                <w:b/>
                <w:bCs/>
                <w:color w:val="981917"/>
                <w:sz w:val="21"/>
                <w:szCs w:val="21"/>
                <w:lang w:eastAsia="ru-RU"/>
              </w:rPr>
              <w:t>Мвар</w:t>
            </w:r>
            <w:proofErr w:type="spellEnd"/>
          </w:p>
        </w:tc>
        <w:tc>
          <w:tcPr>
            <w:tcW w:w="0" w:type="auto"/>
            <w:shd w:val="clear" w:color="auto" w:fill="87CEFA"/>
            <w:tcMar>
              <w:top w:w="105" w:type="dxa"/>
              <w:left w:w="15" w:type="dxa"/>
              <w:bottom w:w="105" w:type="dxa"/>
              <w:right w:w="15" w:type="dxa"/>
            </w:tcMar>
            <w:vAlign w:val="center"/>
            <w:hideMark/>
          </w:tcPr>
          <w:p w14:paraId="218FB128"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9B41C7">
              <w:rPr>
                <w:rFonts w:ascii="Arial" w:eastAsia="Times New Roman" w:hAnsi="Arial" w:cs="Arial"/>
                <w:b/>
                <w:bCs/>
                <w:color w:val="981917"/>
                <w:sz w:val="21"/>
                <w:szCs w:val="21"/>
                <w:lang w:eastAsia="ru-RU"/>
              </w:rPr>
              <w:t>Pji</w:t>
            </w:r>
            <w:proofErr w:type="spellEnd"/>
            <w:r w:rsidRPr="009B41C7">
              <w:rPr>
                <w:rFonts w:ascii="Arial" w:eastAsia="Times New Roman" w:hAnsi="Arial" w:cs="Arial"/>
                <w:b/>
                <w:bCs/>
                <w:color w:val="981917"/>
                <w:sz w:val="21"/>
                <w:szCs w:val="21"/>
                <w:lang w:eastAsia="ru-RU"/>
              </w:rPr>
              <w:t>, МВт</w:t>
            </w:r>
          </w:p>
        </w:tc>
        <w:tc>
          <w:tcPr>
            <w:tcW w:w="0" w:type="auto"/>
            <w:shd w:val="clear" w:color="auto" w:fill="87CEFA"/>
            <w:tcMar>
              <w:top w:w="105" w:type="dxa"/>
              <w:left w:w="15" w:type="dxa"/>
              <w:bottom w:w="105" w:type="dxa"/>
              <w:right w:w="15" w:type="dxa"/>
            </w:tcMar>
            <w:vAlign w:val="center"/>
            <w:hideMark/>
          </w:tcPr>
          <w:p w14:paraId="208C012F"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9B41C7">
              <w:rPr>
                <w:rFonts w:ascii="Times New Roman" w:eastAsia="Times New Roman" w:hAnsi="Times New Roman" w:cs="Times New Roman"/>
                <w:b/>
                <w:bCs/>
                <w:i/>
                <w:iCs/>
                <w:color w:val="981917"/>
                <w:sz w:val="26"/>
                <w:szCs w:val="26"/>
                <w:lang w:eastAsia="ru-RU"/>
              </w:rPr>
              <w:t>Q</w:t>
            </w:r>
            <w:r w:rsidRPr="009B41C7">
              <w:rPr>
                <w:rFonts w:ascii="Times New Roman" w:eastAsia="Times New Roman" w:hAnsi="Times New Roman" w:cs="Times New Roman"/>
                <w:b/>
                <w:bCs/>
                <w:i/>
                <w:iCs/>
                <w:color w:val="981917"/>
                <w:sz w:val="26"/>
                <w:szCs w:val="26"/>
                <w:vertAlign w:val="subscript"/>
                <w:lang w:eastAsia="ru-RU"/>
              </w:rPr>
              <w:t>ji</w:t>
            </w:r>
            <w:proofErr w:type="spellEnd"/>
            <w:r w:rsidRPr="009B41C7">
              <w:rPr>
                <w:rFonts w:ascii="Arial" w:eastAsia="Times New Roman" w:hAnsi="Arial" w:cs="Arial"/>
                <w:b/>
                <w:bCs/>
                <w:color w:val="981917"/>
                <w:sz w:val="21"/>
                <w:szCs w:val="21"/>
                <w:lang w:eastAsia="ru-RU"/>
              </w:rPr>
              <w:t xml:space="preserve">, </w:t>
            </w:r>
            <w:proofErr w:type="spellStart"/>
            <w:r w:rsidRPr="009B41C7">
              <w:rPr>
                <w:rFonts w:ascii="Arial" w:eastAsia="Times New Roman" w:hAnsi="Arial" w:cs="Arial"/>
                <w:b/>
                <w:bCs/>
                <w:color w:val="981917"/>
                <w:sz w:val="21"/>
                <w:szCs w:val="21"/>
                <w:lang w:eastAsia="ru-RU"/>
              </w:rPr>
              <w:t>Мвар</w:t>
            </w:r>
            <w:proofErr w:type="spellEnd"/>
          </w:p>
        </w:tc>
        <w:tc>
          <w:tcPr>
            <w:tcW w:w="0" w:type="auto"/>
            <w:shd w:val="clear" w:color="auto" w:fill="87CEFA"/>
            <w:tcMar>
              <w:top w:w="105" w:type="dxa"/>
              <w:left w:w="15" w:type="dxa"/>
              <w:bottom w:w="105" w:type="dxa"/>
              <w:right w:w="15" w:type="dxa"/>
            </w:tcMar>
            <w:vAlign w:val="center"/>
            <w:hideMark/>
          </w:tcPr>
          <w:p w14:paraId="36161DA6"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Times New Roman" w:eastAsia="Times New Roman" w:hAnsi="Times New Roman" w:cs="Times New Roman"/>
                <w:b/>
                <w:bCs/>
                <w:i/>
                <w:iCs/>
                <w:color w:val="981917"/>
                <w:sz w:val="26"/>
                <w:szCs w:val="26"/>
                <w:lang w:eastAsia="ru-RU"/>
              </w:rPr>
              <w:t>I</w:t>
            </w:r>
            <w:r w:rsidRPr="009B41C7">
              <w:rPr>
                <w:rFonts w:ascii="Arial" w:eastAsia="Times New Roman" w:hAnsi="Arial" w:cs="Arial"/>
                <w:b/>
                <w:bCs/>
                <w:color w:val="981917"/>
                <w:sz w:val="21"/>
                <w:szCs w:val="21"/>
                <w:lang w:eastAsia="ru-RU"/>
              </w:rPr>
              <w:t>, А</w:t>
            </w:r>
          </w:p>
        </w:tc>
        <w:tc>
          <w:tcPr>
            <w:tcW w:w="0" w:type="auto"/>
            <w:shd w:val="clear" w:color="auto" w:fill="87CEFA"/>
            <w:tcMar>
              <w:top w:w="105" w:type="dxa"/>
              <w:left w:w="15" w:type="dxa"/>
              <w:bottom w:w="105" w:type="dxa"/>
              <w:right w:w="15" w:type="dxa"/>
            </w:tcMar>
            <w:vAlign w:val="center"/>
            <w:hideMark/>
          </w:tcPr>
          <w:p w14:paraId="097C3E47"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proofErr w:type="spellStart"/>
            <w:r w:rsidRPr="009B41C7">
              <w:rPr>
                <w:rFonts w:ascii="Times New Roman" w:eastAsia="Times New Roman" w:hAnsi="Times New Roman" w:cs="Times New Roman"/>
                <w:b/>
                <w:bCs/>
                <w:i/>
                <w:iCs/>
                <w:color w:val="981917"/>
                <w:sz w:val="26"/>
                <w:szCs w:val="26"/>
                <w:lang w:eastAsia="ru-RU"/>
              </w:rPr>
              <w:t>I</w:t>
            </w:r>
            <w:r w:rsidRPr="009B41C7">
              <w:rPr>
                <w:rFonts w:ascii="Times New Roman" w:eastAsia="Times New Roman" w:hAnsi="Times New Roman" w:cs="Times New Roman"/>
                <w:b/>
                <w:bCs/>
                <w:i/>
                <w:iCs/>
                <w:color w:val="981917"/>
                <w:sz w:val="26"/>
                <w:szCs w:val="26"/>
                <w:vertAlign w:val="subscript"/>
                <w:lang w:eastAsia="ru-RU"/>
              </w:rPr>
              <w:t>доп</w:t>
            </w:r>
            <w:proofErr w:type="spellEnd"/>
            <w:r w:rsidRPr="009B41C7">
              <w:rPr>
                <w:rFonts w:ascii="Arial" w:eastAsia="Times New Roman" w:hAnsi="Arial" w:cs="Arial"/>
                <w:b/>
                <w:bCs/>
                <w:color w:val="981917"/>
                <w:sz w:val="21"/>
                <w:szCs w:val="21"/>
                <w:lang w:eastAsia="ru-RU"/>
              </w:rPr>
              <w:t xml:space="preserve">, </w:t>
            </w:r>
            <w:proofErr w:type="gramStart"/>
            <w:r w:rsidRPr="009B41C7">
              <w:rPr>
                <w:rFonts w:ascii="Arial" w:eastAsia="Times New Roman" w:hAnsi="Arial" w:cs="Arial"/>
                <w:b/>
                <w:bCs/>
                <w:color w:val="981917"/>
                <w:sz w:val="21"/>
                <w:szCs w:val="21"/>
                <w:lang w:eastAsia="ru-RU"/>
              </w:rPr>
              <w:t>А</w:t>
            </w:r>
            <w:proofErr w:type="gramEnd"/>
          </w:p>
        </w:tc>
      </w:tr>
      <w:tr w:rsidR="009B41C7" w:rsidRPr="009B41C7" w14:paraId="11455A9E"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57B1B30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201</w:t>
            </w:r>
          </w:p>
        </w:tc>
        <w:tc>
          <w:tcPr>
            <w:tcW w:w="0" w:type="auto"/>
            <w:shd w:val="clear" w:color="auto" w:fill="FAEBD7"/>
            <w:tcMar>
              <w:top w:w="30" w:type="dxa"/>
              <w:left w:w="75" w:type="dxa"/>
              <w:bottom w:w="30" w:type="dxa"/>
              <w:right w:w="75" w:type="dxa"/>
            </w:tcMar>
            <w:vAlign w:val="center"/>
            <w:hideMark/>
          </w:tcPr>
          <w:p w14:paraId="572E162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202</w:t>
            </w:r>
          </w:p>
        </w:tc>
        <w:tc>
          <w:tcPr>
            <w:tcW w:w="0" w:type="auto"/>
            <w:shd w:val="clear" w:color="auto" w:fill="FAEBD7"/>
            <w:tcMar>
              <w:top w:w="30" w:type="dxa"/>
              <w:left w:w="75" w:type="dxa"/>
              <w:bottom w:w="30" w:type="dxa"/>
              <w:right w:w="75" w:type="dxa"/>
            </w:tcMar>
            <w:vAlign w:val="center"/>
            <w:hideMark/>
          </w:tcPr>
          <w:p w14:paraId="1E1453E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–196,744</w:t>
            </w:r>
          </w:p>
        </w:tc>
        <w:tc>
          <w:tcPr>
            <w:tcW w:w="0" w:type="auto"/>
            <w:shd w:val="clear" w:color="auto" w:fill="FAEBD7"/>
            <w:tcMar>
              <w:top w:w="30" w:type="dxa"/>
              <w:left w:w="75" w:type="dxa"/>
              <w:bottom w:w="30" w:type="dxa"/>
              <w:right w:w="75" w:type="dxa"/>
            </w:tcMar>
            <w:vAlign w:val="center"/>
            <w:hideMark/>
          </w:tcPr>
          <w:p w14:paraId="0CE44D5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–102,808</w:t>
            </w:r>
          </w:p>
        </w:tc>
        <w:tc>
          <w:tcPr>
            <w:tcW w:w="0" w:type="auto"/>
            <w:shd w:val="clear" w:color="auto" w:fill="FAEBD7"/>
            <w:tcMar>
              <w:top w:w="30" w:type="dxa"/>
              <w:left w:w="75" w:type="dxa"/>
              <w:bottom w:w="30" w:type="dxa"/>
              <w:right w:w="75" w:type="dxa"/>
            </w:tcMar>
            <w:vAlign w:val="center"/>
            <w:hideMark/>
          </w:tcPr>
          <w:p w14:paraId="2D77DCD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194,025</w:t>
            </w:r>
          </w:p>
        </w:tc>
        <w:tc>
          <w:tcPr>
            <w:tcW w:w="0" w:type="auto"/>
            <w:shd w:val="clear" w:color="auto" w:fill="FAEBD7"/>
            <w:tcMar>
              <w:top w:w="30" w:type="dxa"/>
              <w:left w:w="75" w:type="dxa"/>
              <w:bottom w:w="30" w:type="dxa"/>
              <w:right w:w="75" w:type="dxa"/>
            </w:tcMar>
            <w:vAlign w:val="center"/>
            <w:hideMark/>
          </w:tcPr>
          <w:p w14:paraId="6A5F327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109,785</w:t>
            </w:r>
          </w:p>
        </w:tc>
        <w:tc>
          <w:tcPr>
            <w:tcW w:w="0" w:type="auto"/>
            <w:shd w:val="clear" w:color="auto" w:fill="FAEBD7"/>
            <w:tcMar>
              <w:top w:w="30" w:type="dxa"/>
              <w:left w:w="75" w:type="dxa"/>
              <w:bottom w:w="30" w:type="dxa"/>
              <w:right w:w="75" w:type="dxa"/>
            </w:tcMar>
            <w:vAlign w:val="center"/>
            <w:hideMark/>
          </w:tcPr>
          <w:p w14:paraId="611EDDD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–493,9</w:t>
            </w:r>
          </w:p>
        </w:tc>
        <w:tc>
          <w:tcPr>
            <w:tcW w:w="0" w:type="auto"/>
            <w:shd w:val="clear" w:color="auto" w:fill="FAEBD7"/>
            <w:tcMar>
              <w:top w:w="30" w:type="dxa"/>
              <w:left w:w="75" w:type="dxa"/>
              <w:bottom w:w="30" w:type="dxa"/>
              <w:right w:w="75" w:type="dxa"/>
            </w:tcMar>
            <w:vAlign w:val="center"/>
            <w:hideMark/>
          </w:tcPr>
          <w:p w14:paraId="78312AD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1380</w:t>
            </w:r>
          </w:p>
        </w:tc>
      </w:tr>
      <w:tr w:rsidR="009B41C7" w:rsidRPr="009B41C7" w14:paraId="0DAFCBE2"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2CB2111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201</w:t>
            </w:r>
          </w:p>
        </w:tc>
        <w:tc>
          <w:tcPr>
            <w:tcW w:w="0" w:type="auto"/>
            <w:shd w:val="clear" w:color="auto" w:fill="FAF0E6"/>
            <w:tcMar>
              <w:top w:w="30" w:type="dxa"/>
              <w:left w:w="75" w:type="dxa"/>
              <w:bottom w:w="30" w:type="dxa"/>
              <w:right w:w="75" w:type="dxa"/>
            </w:tcMar>
            <w:vAlign w:val="center"/>
            <w:hideMark/>
          </w:tcPr>
          <w:p w14:paraId="4645F02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203</w:t>
            </w:r>
          </w:p>
        </w:tc>
        <w:tc>
          <w:tcPr>
            <w:tcW w:w="0" w:type="auto"/>
            <w:shd w:val="clear" w:color="auto" w:fill="FAF0E6"/>
            <w:tcMar>
              <w:top w:w="30" w:type="dxa"/>
              <w:left w:w="75" w:type="dxa"/>
              <w:bottom w:w="30" w:type="dxa"/>
              <w:right w:w="75" w:type="dxa"/>
            </w:tcMar>
            <w:vAlign w:val="center"/>
            <w:hideMark/>
          </w:tcPr>
          <w:p w14:paraId="041AD16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–225,980</w:t>
            </w:r>
          </w:p>
        </w:tc>
        <w:tc>
          <w:tcPr>
            <w:tcW w:w="0" w:type="auto"/>
            <w:shd w:val="clear" w:color="auto" w:fill="FAF0E6"/>
            <w:tcMar>
              <w:top w:w="30" w:type="dxa"/>
              <w:left w:w="75" w:type="dxa"/>
              <w:bottom w:w="30" w:type="dxa"/>
              <w:right w:w="75" w:type="dxa"/>
            </w:tcMar>
            <w:vAlign w:val="center"/>
            <w:hideMark/>
          </w:tcPr>
          <w:p w14:paraId="13DF151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–103,112</w:t>
            </w:r>
          </w:p>
        </w:tc>
        <w:tc>
          <w:tcPr>
            <w:tcW w:w="0" w:type="auto"/>
            <w:shd w:val="clear" w:color="auto" w:fill="FAF0E6"/>
            <w:tcMar>
              <w:top w:w="30" w:type="dxa"/>
              <w:left w:w="75" w:type="dxa"/>
              <w:bottom w:w="30" w:type="dxa"/>
              <w:right w:w="75" w:type="dxa"/>
            </w:tcMar>
            <w:vAlign w:val="center"/>
            <w:hideMark/>
          </w:tcPr>
          <w:p w14:paraId="7039A6B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223,588</w:t>
            </w:r>
          </w:p>
        </w:tc>
        <w:tc>
          <w:tcPr>
            <w:tcW w:w="0" w:type="auto"/>
            <w:shd w:val="clear" w:color="auto" w:fill="FAF0E6"/>
            <w:tcMar>
              <w:top w:w="30" w:type="dxa"/>
              <w:left w:w="75" w:type="dxa"/>
              <w:bottom w:w="30" w:type="dxa"/>
              <w:right w:w="75" w:type="dxa"/>
            </w:tcMar>
            <w:vAlign w:val="center"/>
            <w:hideMark/>
          </w:tcPr>
          <w:p w14:paraId="6EBDA89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107,620</w:t>
            </w:r>
          </w:p>
        </w:tc>
        <w:tc>
          <w:tcPr>
            <w:tcW w:w="0" w:type="auto"/>
            <w:shd w:val="clear" w:color="auto" w:fill="FAF0E6"/>
            <w:tcMar>
              <w:top w:w="30" w:type="dxa"/>
              <w:left w:w="75" w:type="dxa"/>
              <w:bottom w:w="30" w:type="dxa"/>
              <w:right w:w="75" w:type="dxa"/>
            </w:tcMar>
            <w:vAlign w:val="center"/>
            <w:hideMark/>
          </w:tcPr>
          <w:p w14:paraId="7CFADC8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–567,3</w:t>
            </w:r>
          </w:p>
        </w:tc>
        <w:tc>
          <w:tcPr>
            <w:tcW w:w="0" w:type="auto"/>
            <w:shd w:val="clear" w:color="auto" w:fill="FAF0E6"/>
            <w:tcMar>
              <w:top w:w="30" w:type="dxa"/>
              <w:left w:w="75" w:type="dxa"/>
              <w:bottom w:w="30" w:type="dxa"/>
              <w:right w:w="75" w:type="dxa"/>
            </w:tcMar>
            <w:vAlign w:val="center"/>
            <w:hideMark/>
          </w:tcPr>
          <w:p w14:paraId="3EEC637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1660</w:t>
            </w:r>
          </w:p>
        </w:tc>
      </w:tr>
      <w:tr w:rsidR="009B41C7" w:rsidRPr="009B41C7" w14:paraId="14A2D37A"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2C2D4AC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202</w:t>
            </w:r>
          </w:p>
        </w:tc>
        <w:tc>
          <w:tcPr>
            <w:tcW w:w="0" w:type="auto"/>
            <w:shd w:val="clear" w:color="auto" w:fill="FAEBD7"/>
            <w:tcMar>
              <w:top w:w="30" w:type="dxa"/>
              <w:left w:w="75" w:type="dxa"/>
              <w:bottom w:w="30" w:type="dxa"/>
              <w:right w:w="75" w:type="dxa"/>
            </w:tcMar>
            <w:vAlign w:val="center"/>
            <w:hideMark/>
          </w:tcPr>
          <w:p w14:paraId="609BB96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203</w:t>
            </w:r>
          </w:p>
        </w:tc>
        <w:tc>
          <w:tcPr>
            <w:tcW w:w="0" w:type="auto"/>
            <w:shd w:val="clear" w:color="auto" w:fill="FAEBD7"/>
            <w:tcMar>
              <w:top w:w="30" w:type="dxa"/>
              <w:left w:w="75" w:type="dxa"/>
              <w:bottom w:w="30" w:type="dxa"/>
              <w:right w:w="75" w:type="dxa"/>
            </w:tcMar>
            <w:vAlign w:val="center"/>
            <w:hideMark/>
          </w:tcPr>
          <w:p w14:paraId="51243B7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–3,692</w:t>
            </w:r>
          </w:p>
        </w:tc>
        <w:tc>
          <w:tcPr>
            <w:tcW w:w="0" w:type="auto"/>
            <w:shd w:val="clear" w:color="auto" w:fill="FAEBD7"/>
            <w:tcMar>
              <w:top w:w="30" w:type="dxa"/>
              <w:left w:w="75" w:type="dxa"/>
              <w:bottom w:w="30" w:type="dxa"/>
              <w:right w:w="75" w:type="dxa"/>
            </w:tcMar>
            <w:vAlign w:val="center"/>
            <w:hideMark/>
          </w:tcPr>
          <w:p w14:paraId="760B4EE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14,345</w:t>
            </w:r>
          </w:p>
        </w:tc>
        <w:tc>
          <w:tcPr>
            <w:tcW w:w="0" w:type="auto"/>
            <w:shd w:val="clear" w:color="auto" w:fill="FAEBD7"/>
            <w:tcMar>
              <w:top w:w="30" w:type="dxa"/>
              <w:left w:w="75" w:type="dxa"/>
              <w:bottom w:w="30" w:type="dxa"/>
              <w:right w:w="75" w:type="dxa"/>
            </w:tcMar>
            <w:vAlign w:val="center"/>
            <w:hideMark/>
          </w:tcPr>
          <w:p w14:paraId="2ADDDC1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3,679</w:t>
            </w:r>
          </w:p>
        </w:tc>
        <w:tc>
          <w:tcPr>
            <w:tcW w:w="0" w:type="auto"/>
            <w:shd w:val="clear" w:color="auto" w:fill="FAEBD7"/>
            <w:tcMar>
              <w:top w:w="30" w:type="dxa"/>
              <w:left w:w="75" w:type="dxa"/>
              <w:bottom w:w="30" w:type="dxa"/>
              <w:right w:w="75" w:type="dxa"/>
            </w:tcMar>
            <w:vAlign w:val="center"/>
            <w:hideMark/>
          </w:tcPr>
          <w:p w14:paraId="1C521E6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–3,563</w:t>
            </w:r>
          </w:p>
        </w:tc>
        <w:tc>
          <w:tcPr>
            <w:tcW w:w="0" w:type="auto"/>
            <w:shd w:val="clear" w:color="auto" w:fill="FAEBD7"/>
            <w:tcMar>
              <w:top w:w="30" w:type="dxa"/>
              <w:left w:w="75" w:type="dxa"/>
              <w:bottom w:w="30" w:type="dxa"/>
              <w:right w:w="75" w:type="dxa"/>
            </w:tcMar>
            <w:vAlign w:val="center"/>
            <w:hideMark/>
          </w:tcPr>
          <w:p w14:paraId="15641A8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–9,3</w:t>
            </w:r>
          </w:p>
        </w:tc>
        <w:tc>
          <w:tcPr>
            <w:tcW w:w="0" w:type="auto"/>
            <w:shd w:val="clear" w:color="auto" w:fill="FAEBD7"/>
            <w:tcMar>
              <w:top w:w="30" w:type="dxa"/>
              <w:left w:w="75" w:type="dxa"/>
              <w:bottom w:w="30" w:type="dxa"/>
              <w:right w:w="75" w:type="dxa"/>
            </w:tcMar>
            <w:vAlign w:val="center"/>
            <w:hideMark/>
          </w:tcPr>
          <w:p w14:paraId="3C5B464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690</w:t>
            </w:r>
          </w:p>
        </w:tc>
      </w:tr>
      <w:tr w:rsidR="009B41C7" w:rsidRPr="009B41C7" w14:paraId="46431D38"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597BB1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lastRenderedPageBreak/>
              <w:t>203</w:t>
            </w:r>
          </w:p>
        </w:tc>
        <w:tc>
          <w:tcPr>
            <w:tcW w:w="0" w:type="auto"/>
            <w:shd w:val="clear" w:color="auto" w:fill="FAF0E6"/>
            <w:tcMar>
              <w:top w:w="30" w:type="dxa"/>
              <w:left w:w="75" w:type="dxa"/>
              <w:bottom w:w="30" w:type="dxa"/>
              <w:right w:w="75" w:type="dxa"/>
            </w:tcMar>
            <w:vAlign w:val="center"/>
            <w:hideMark/>
          </w:tcPr>
          <w:p w14:paraId="68F093E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204</w:t>
            </w:r>
          </w:p>
        </w:tc>
        <w:tc>
          <w:tcPr>
            <w:tcW w:w="0" w:type="auto"/>
            <w:shd w:val="clear" w:color="auto" w:fill="FAF0E6"/>
            <w:tcMar>
              <w:top w:w="30" w:type="dxa"/>
              <w:left w:w="75" w:type="dxa"/>
              <w:bottom w:w="30" w:type="dxa"/>
              <w:right w:w="75" w:type="dxa"/>
            </w:tcMar>
            <w:vAlign w:val="center"/>
            <w:hideMark/>
          </w:tcPr>
          <w:p w14:paraId="7065FF9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–146,867</w:t>
            </w:r>
          </w:p>
        </w:tc>
        <w:tc>
          <w:tcPr>
            <w:tcW w:w="0" w:type="auto"/>
            <w:shd w:val="clear" w:color="auto" w:fill="FAF0E6"/>
            <w:tcMar>
              <w:top w:w="30" w:type="dxa"/>
              <w:left w:w="75" w:type="dxa"/>
              <w:bottom w:w="30" w:type="dxa"/>
              <w:right w:w="75" w:type="dxa"/>
            </w:tcMar>
            <w:vAlign w:val="center"/>
            <w:hideMark/>
          </w:tcPr>
          <w:p w14:paraId="140C4B4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–93,657</w:t>
            </w:r>
          </w:p>
        </w:tc>
        <w:tc>
          <w:tcPr>
            <w:tcW w:w="0" w:type="auto"/>
            <w:shd w:val="clear" w:color="auto" w:fill="FAF0E6"/>
            <w:tcMar>
              <w:top w:w="30" w:type="dxa"/>
              <w:left w:w="75" w:type="dxa"/>
              <w:bottom w:w="30" w:type="dxa"/>
              <w:right w:w="75" w:type="dxa"/>
            </w:tcMar>
            <w:vAlign w:val="center"/>
            <w:hideMark/>
          </w:tcPr>
          <w:p w14:paraId="36B0DEC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145,645</w:t>
            </w:r>
          </w:p>
        </w:tc>
        <w:tc>
          <w:tcPr>
            <w:tcW w:w="0" w:type="auto"/>
            <w:shd w:val="clear" w:color="auto" w:fill="FAF0E6"/>
            <w:tcMar>
              <w:top w:w="30" w:type="dxa"/>
              <w:left w:w="75" w:type="dxa"/>
              <w:bottom w:w="30" w:type="dxa"/>
              <w:right w:w="75" w:type="dxa"/>
            </w:tcMar>
            <w:vAlign w:val="center"/>
            <w:hideMark/>
          </w:tcPr>
          <w:p w14:paraId="3A60298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103,155</w:t>
            </w:r>
          </w:p>
        </w:tc>
        <w:tc>
          <w:tcPr>
            <w:tcW w:w="0" w:type="auto"/>
            <w:shd w:val="clear" w:color="auto" w:fill="FAF0E6"/>
            <w:tcMar>
              <w:top w:w="30" w:type="dxa"/>
              <w:left w:w="75" w:type="dxa"/>
              <w:bottom w:w="30" w:type="dxa"/>
              <w:right w:w="75" w:type="dxa"/>
            </w:tcMar>
            <w:vAlign w:val="center"/>
            <w:hideMark/>
          </w:tcPr>
          <w:p w14:paraId="1626E03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–368,7</w:t>
            </w:r>
          </w:p>
        </w:tc>
        <w:tc>
          <w:tcPr>
            <w:tcW w:w="0" w:type="auto"/>
            <w:shd w:val="clear" w:color="auto" w:fill="FAF0E6"/>
            <w:tcMar>
              <w:top w:w="30" w:type="dxa"/>
              <w:left w:w="75" w:type="dxa"/>
              <w:bottom w:w="30" w:type="dxa"/>
              <w:right w:w="75" w:type="dxa"/>
            </w:tcMar>
            <w:vAlign w:val="center"/>
            <w:hideMark/>
          </w:tcPr>
          <w:p w14:paraId="6C74573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1660</w:t>
            </w:r>
          </w:p>
        </w:tc>
      </w:tr>
      <w:tr w:rsidR="009B41C7" w:rsidRPr="009B41C7" w14:paraId="6D57B100"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7C4BC6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717C3A5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45D8138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–32,005</w:t>
            </w:r>
          </w:p>
        </w:tc>
        <w:tc>
          <w:tcPr>
            <w:tcW w:w="0" w:type="auto"/>
            <w:shd w:val="clear" w:color="auto" w:fill="FAEBD7"/>
            <w:tcMar>
              <w:top w:w="30" w:type="dxa"/>
              <w:left w:w="75" w:type="dxa"/>
              <w:bottom w:w="30" w:type="dxa"/>
              <w:right w:w="75" w:type="dxa"/>
            </w:tcMar>
            <w:vAlign w:val="center"/>
            <w:hideMark/>
          </w:tcPr>
          <w:p w14:paraId="0D71BA6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–19,826</w:t>
            </w:r>
          </w:p>
        </w:tc>
        <w:tc>
          <w:tcPr>
            <w:tcW w:w="0" w:type="auto"/>
            <w:shd w:val="clear" w:color="auto" w:fill="FAEBD7"/>
            <w:tcMar>
              <w:top w:w="30" w:type="dxa"/>
              <w:left w:w="75" w:type="dxa"/>
              <w:bottom w:w="30" w:type="dxa"/>
              <w:right w:w="75" w:type="dxa"/>
            </w:tcMar>
            <w:vAlign w:val="center"/>
            <w:hideMark/>
          </w:tcPr>
          <w:p w14:paraId="5F088FC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31,506</w:t>
            </w:r>
          </w:p>
        </w:tc>
        <w:tc>
          <w:tcPr>
            <w:tcW w:w="0" w:type="auto"/>
            <w:shd w:val="clear" w:color="auto" w:fill="FAEBD7"/>
            <w:tcMar>
              <w:top w:w="30" w:type="dxa"/>
              <w:left w:w="75" w:type="dxa"/>
              <w:bottom w:w="30" w:type="dxa"/>
              <w:right w:w="75" w:type="dxa"/>
            </w:tcMar>
            <w:vAlign w:val="center"/>
            <w:hideMark/>
          </w:tcPr>
          <w:p w14:paraId="6681A6E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22,408</w:t>
            </w:r>
          </w:p>
        </w:tc>
        <w:tc>
          <w:tcPr>
            <w:tcW w:w="0" w:type="auto"/>
            <w:shd w:val="clear" w:color="auto" w:fill="FAEBD7"/>
            <w:tcMar>
              <w:top w:w="30" w:type="dxa"/>
              <w:left w:w="75" w:type="dxa"/>
              <w:bottom w:w="30" w:type="dxa"/>
              <w:right w:w="75" w:type="dxa"/>
            </w:tcMar>
            <w:vAlign w:val="center"/>
            <w:hideMark/>
          </w:tcPr>
          <w:p w14:paraId="16EBE5C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–168,0</w:t>
            </w:r>
          </w:p>
        </w:tc>
        <w:tc>
          <w:tcPr>
            <w:tcW w:w="0" w:type="auto"/>
            <w:shd w:val="clear" w:color="auto" w:fill="FAEBD7"/>
            <w:tcMar>
              <w:top w:w="30" w:type="dxa"/>
              <w:left w:w="75" w:type="dxa"/>
              <w:bottom w:w="30" w:type="dxa"/>
              <w:right w:w="75" w:type="dxa"/>
            </w:tcMar>
            <w:vAlign w:val="center"/>
            <w:hideMark/>
          </w:tcPr>
          <w:p w14:paraId="72DB97B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1020</w:t>
            </w:r>
          </w:p>
        </w:tc>
      </w:tr>
      <w:tr w:rsidR="009B41C7" w:rsidRPr="009B41C7" w14:paraId="606BB1BB"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582E3A5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F0E6"/>
            <w:tcMar>
              <w:top w:w="30" w:type="dxa"/>
              <w:left w:w="75" w:type="dxa"/>
              <w:bottom w:w="30" w:type="dxa"/>
              <w:right w:w="75" w:type="dxa"/>
            </w:tcMar>
            <w:vAlign w:val="center"/>
            <w:hideMark/>
          </w:tcPr>
          <w:p w14:paraId="0080363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51AD322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–8,695</w:t>
            </w:r>
          </w:p>
        </w:tc>
        <w:tc>
          <w:tcPr>
            <w:tcW w:w="0" w:type="auto"/>
            <w:shd w:val="clear" w:color="auto" w:fill="FAF0E6"/>
            <w:tcMar>
              <w:top w:w="30" w:type="dxa"/>
              <w:left w:w="75" w:type="dxa"/>
              <w:bottom w:w="30" w:type="dxa"/>
              <w:right w:w="75" w:type="dxa"/>
            </w:tcMar>
            <w:vAlign w:val="center"/>
            <w:hideMark/>
          </w:tcPr>
          <w:p w14:paraId="7C68D46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–5,588</w:t>
            </w:r>
          </w:p>
        </w:tc>
        <w:tc>
          <w:tcPr>
            <w:tcW w:w="0" w:type="auto"/>
            <w:shd w:val="clear" w:color="auto" w:fill="FAF0E6"/>
            <w:tcMar>
              <w:top w:w="30" w:type="dxa"/>
              <w:left w:w="75" w:type="dxa"/>
              <w:bottom w:w="30" w:type="dxa"/>
              <w:right w:w="75" w:type="dxa"/>
            </w:tcMar>
            <w:vAlign w:val="center"/>
            <w:hideMark/>
          </w:tcPr>
          <w:p w14:paraId="5CA99CD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8,623</w:t>
            </w:r>
          </w:p>
        </w:tc>
        <w:tc>
          <w:tcPr>
            <w:tcW w:w="0" w:type="auto"/>
            <w:shd w:val="clear" w:color="auto" w:fill="FAF0E6"/>
            <w:tcMar>
              <w:top w:w="30" w:type="dxa"/>
              <w:left w:w="75" w:type="dxa"/>
              <w:bottom w:w="30" w:type="dxa"/>
              <w:right w:w="75" w:type="dxa"/>
            </w:tcMar>
            <w:vAlign w:val="center"/>
            <w:hideMark/>
          </w:tcPr>
          <w:p w14:paraId="71F2656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7,200</w:t>
            </w:r>
          </w:p>
        </w:tc>
        <w:tc>
          <w:tcPr>
            <w:tcW w:w="0" w:type="auto"/>
            <w:shd w:val="clear" w:color="auto" w:fill="FAF0E6"/>
            <w:tcMar>
              <w:top w:w="30" w:type="dxa"/>
              <w:left w:w="75" w:type="dxa"/>
              <w:bottom w:w="30" w:type="dxa"/>
              <w:right w:w="75" w:type="dxa"/>
            </w:tcMar>
            <w:vAlign w:val="center"/>
            <w:hideMark/>
          </w:tcPr>
          <w:p w14:paraId="7B28177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–45,6</w:t>
            </w:r>
          </w:p>
        </w:tc>
        <w:tc>
          <w:tcPr>
            <w:tcW w:w="0" w:type="auto"/>
            <w:shd w:val="clear" w:color="auto" w:fill="FAF0E6"/>
            <w:tcMar>
              <w:top w:w="30" w:type="dxa"/>
              <w:left w:w="75" w:type="dxa"/>
              <w:bottom w:w="30" w:type="dxa"/>
              <w:right w:w="75" w:type="dxa"/>
            </w:tcMar>
            <w:vAlign w:val="center"/>
            <w:hideMark/>
          </w:tcPr>
          <w:p w14:paraId="4C186F1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510</w:t>
            </w:r>
          </w:p>
        </w:tc>
      </w:tr>
      <w:tr w:rsidR="009B41C7" w:rsidRPr="009B41C7" w14:paraId="29384DFF"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E8E38F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14:paraId="512D048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14:paraId="47134E8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–38,559</w:t>
            </w:r>
          </w:p>
        </w:tc>
        <w:tc>
          <w:tcPr>
            <w:tcW w:w="0" w:type="auto"/>
            <w:shd w:val="clear" w:color="auto" w:fill="FAEBD7"/>
            <w:tcMar>
              <w:top w:w="30" w:type="dxa"/>
              <w:left w:w="75" w:type="dxa"/>
              <w:bottom w:w="30" w:type="dxa"/>
              <w:right w:w="75" w:type="dxa"/>
            </w:tcMar>
            <w:vAlign w:val="center"/>
            <w:hideMark/>
          </w:tcPr>
          <w:p w14:paraId="4AB7DC8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–27,658</w:t>
            </w:r>
          </w:p>
        </w:tc>
        <w:tc>
          <w:tcPr>
            <w:tcW w:w="0" w:type="auto"/>
            <w:shd w:val="clear" w:color="auto" w:fill="FAEBD7"/>
            <w:tcMar>
              <w:top w:w="30" w:type="dxa"/>
              <w:left w:w="75" w:type="dxa"/>
              <w:bottom w:w="30" w:type="dxa"/>
              <w:right w:w="75" w:type="dxa"/>
            </w:tcMar>
            <w:vAlign w:val="center"/>
            <w:hideMark/>
          </w:tcPr>
          <w:p w14:paraId="0A93A77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38,193</w:t>
            </w:r>
          </w:p>
        </w:tc>
        <w:tc>
          <w:tcPr>
            <w:tcW w:w="0" w:type="auto"/>
            <w:shd w:val="clear" w:color="auto" w:fill="FAEBD7"/>
            <w:tcMar>
              <w:top w:w="30" w:type="dxa"/>
              <w:left w:w="75" w:type="dxa"/>
              <w:bottom w:w="30" w:type="dxa"/>
              <w:right w:w="75" w:type="dxa"/>
            </w:tcMar>
            <w:vAlign w:val="center"/>
            <w:hideMark/>
          </w:tcPr>
          <w:p w14:paraId="5D8D6A0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28,567</w:t>
            </w:r>
          </w:p>
        </w:tc>
        <w:tc>
          <w:tcPr>
            <w:tcW w:w="0" w:type="auto"/>
            <w:shd w:val="clear" w:color="auto" w:fill="FAEBD7"/>
            <w:tcMar>
              <w:top w:w="30" w:type="dxa"/>
              <w:left w:w="75" w:type="dxa"/>
              <w:bottom w:w="30" w:type="dxa"/>
              <w:right w:w="75" w:type="dxa"/>
            </w:tcMar>
            <w:vAlign w:val="center"/>
            <w:hideMark/>
          </w:tcPr>
          <w:p w14:paraId="152AA0C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1F660E1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477DD61D"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014F2D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w:t>
            </w:r>
          </w:p>
        </w:tc>
        <w:tc>
          <w:tcPr>
            <w:tcW w:w="0" w:type="auto"/>
            <w:shd w:val="clear" w:color="auto" w:fill="FAF0E6"/>
            <w:tcMar>
              <w:top w:w="30" w:type="dxa"/>
              <w:left w:w="75" w:type="dxa"/>
              <w:bottom w:w="30" w:type="dxa"/>
              <w:right w:w="75" w:type="dxa"/>
            </w:tcMar>
            <w:vAlign w:val="center"/>
            <w:hideMark/>
          </w:tcPr>
          <w:p w14:paraId="6EB5460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14:paraId="3B4D24A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–63,562</w:t>
            </w:r>
          </w:p>
        </w:tc>
        <w:tc>
          <w:tcPr>
            <w:tcW w:w="0" w:type="auto"/>
            <w:shd w:val="clear" w:color="auto" w:fill="FAF0E6"/>
            <w:tcMar>
              <w:top w:w="30" w:type="dxa"/>
              <w:left w:w="75" w:type="dxa"/>
              <w:bottom w:w="30" w:type="dxa"/>
              <w:right w:w="75" w:type="dxa"/>
            </w:tcMar>
            <w:vAlign w:val="center"/>
            <w:hideMark/>
          </w:tcPr>
          <w:p w14:paraId="19851DD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–16,428</w:t>
            </w:r>
          </w:p>
        </w:tc>
        <w:tc>
          <w:tcPr>
            <w:tcW w:w="0" w:type="auto"/>
            <w:shd w:val="clear" w:color="auto" w:fill="FAF0E6"/>
            <w:tcMar>
              <w:top w:w="30" w:type="dxa"/>
              <w:left w:w="75" w:type="dxa"/>
              <w:bottom w:w="30" w:type="dxa"/>
              <w:right w:w="75" w:type="dxa"/>
            </w:tcMar>
            <w:vAlign w:val="center"/>
            <w:hideMark/>
          </w:tcPr>
          <w:p w14:paraId="22D5EFB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63,268</w:t>
            </w:r>
          </w:p>
        </w:tc>
        <w:tc>
          <w:tcPr>
            <w:tcW w:w="0" w:type="auto"/>
            <w:shd w:val="clear" w:color="auto" w:fill="FAF0E6"/>
            <w:tcMar>
              <w:top w:w="30" w:type="dxa"/>
              <w:left w:w="75" w:type="dxa"/>
              <w:bottom w:w="30" w:type="dxa"/>
              <w:right w:w="75" w:type="dxa"/>
            </w:tcMar>
            <w:vAlign w:val="center"/>
            <w:hideMark/>
          </w:tcPr>
          <w:p w14:paraId="045ACF1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16,520</w:t>
            </w:r>
          </w:p>
        </w:tc>
        <w:tc>
          <w:tcPr>
            <w:tcW w:w="0" w:type="auto"/>
            <w:shd w:val="clear" w:color="auto" w:fill="FAF0E6"/>
            <w:tcMar>
              <w:top w:w="30" w:type="dxa"/>
              <w:left w:w="75" w:type="dxa"/>
              <w:bottom w:w="30" w:type="dxa"/>
              <w:right w:w="75" w:type="dxa"/>
            </w:tcMar>
            <w:vAlign w:val="center"/>
            <w:hideMark/>
          </w:tcPr>
          <w:p w14:paraId="2AC7B6B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4AB9730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2EEA4B8C"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18BEDD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w:t>
            </w:r>
          </w:p>
        </w:tc>
        <w:tc>
          <w:tcPr>
            <w:tcW w:w="0" w:type="auto"/>
            <w:shd w:val="clear" w:color="auto" w:fill="FAEBD7"/>
            <w:tcMar>
              <w:top w:w="30" w:type="dxa"/>
              <w:left w:w="75" w:type="dxa"/>
              <w:bottom w:w="30" w:type="dxa"/>
              <w:right w:w="75" w:type="dxa"/>
            </w:tcMar>
            <w:vAlign w:val="center"/>
            <w:hideMark/>
          </w:tcPr>
          <w:p w14:paraId="302FA8F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14:paraId="2F7117F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–6,073</w:t>
            </w:r>
          </w:p>
        </w:tc>
        <w:tc>
          <w:tcPr>
            <w:tcW w:w="0" w:type="auto"/>
            <w:shd w:val="clear" w:color="auto" w:fill="FAEBD7"/>
            <w:tcMar>
              <w:top w:w="30" w:type="dxa"/>
              <w:left w:w="75" w:type="dxa"/>
              <w:bottom w:w="30" w:type="dxa"/>
              <w:right w:w="75" w:type="dxa"/>
            </w:tcMar>
            <w:vAlign w:val="center"/>
            <w:hideMark/>
          </w:tcPr>
          <w:p w14:paraId="20B1469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–2,626</w:t>
            </w:r>
          </w:p>
        </w:tc>
        <w:tc>
          <w:tcPr>
            <w:tcW w:w="0" w:type="auto"/>
            <w:shd w:val="clear" w:color="auto" w:fill="FAEBD7"/>
            <w:tcMar>
              <w:top w:w="30" w:type="dxa"/>
              <w:left w:w="75" w:type="dxa"/>
              <w:bottom w:w="30" w:type="dxa"/>
              <w:right w:w="75" w:type="dxa"/>
            </w:tcMar>
            <w:vAlign w:val="center"/>
            <w:hideMark/>
          </w:tcPr>
          <w:p w14:paraId="4BED928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6,048</w:t>
            </w:r>
          </w:p>
        </w:tc>
        <w:tc>
          <w:tcPr>
            <w:tcW w:w="0" w:type="auto"/>
            <w:shd w:val="clear" w:color="auto" w:fill="FAEBD7"/>
            <w:tcMar>
              <w:top w:w="30" w:type="dxa"/>
              <w:left w:w="75" w:type="dxa"/>
              <w:bottom w:w="30" w:type="dxa"/>
              <w:right w:w="75" w:type="dxa"/>
            </w:tcMar>
            <w:vAlign w:val="center"/>
            <w:hideMark/>
          </w:tcPr>
          <w:p w14:paraId="741B1B0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4,448</w:t>
            </w:r>
          </w:p>
        </w:tc>
        <w:tc>
          <w:tcPr>
            <w:tcW w:w="0" w:type="auto"/>
            <w:shd w:val="clear" w:color="auto" w:fill="FAEBD7"/>
            <w:tcMar>
              <w:top w:w="30" w:type="dxa"/>
              <w:left w:w="75" w:type="dxa"/>
              <w:bottom w:w="30" w:type="dxa"/>
              <w:right w:w="75" w:type="dxa"/>
            </w:tcMar>
            <w:vAlign w:val="center"/>
            <w:hideMark/>
          </w:tcPr>
          <w:p w14:paraId="4EE9FC5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01838DF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0680C628"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D60F54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112</w:t>
            </w:r>
          </w:p>
        </w:tc>
        <w:tc>
          <w:tcPr>
            <w:tcW w:w="0" w:type="auto"/>
            <w:shd w:val="clear" w:color="auto" w:fill="FAF0E6"/>
            <w:tcMar>
              <w:top w:w="30" w:type="dxa"/>
              <w:left w:w="75" w:type="dxa"/>
              <w:bottom w:w="30" w:type="dxa"/>
              <w:right w:w="75" w:type="dxa"/>
            </w:tcMar>
            <w:vAlign w:val="center"/>
            <w:hideMark/>
          </w:tcPr>
          <w:p w14:paraId="3BAE8BB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202</w:t>
            </w:r>
          </w:p>
        </w:tc>
        <w:tc>
          <w:tcPr>
            <w:tcW w:w="0" w:type="auto"/>
            <w:shd w:val="clear" w:color="auto" w:fill="FAF0E6"/>
            <w:tcMar>
              <w:top w:w="30" w:type="dxa"/>
              <w:left w:w="75" w:type="dxa"/>
              <w:bottom w:w="30" w:type="dxa"/>
              <w:right w:w="75" w:type="dxa"/>
            </w:tcMar>
            <w:vAlign w:val="center"/>
            <w:hideMark/>
          </w:tcPr>
          <w:p w14:paraId="323277F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189,859</w:t>
            </w:r>
          </w:p>
        </w:tc>
        <w:tc>
          <w:tcPr>
            <w:tcW w:w="0" w:type="auto"/>
            <w:shd w:val="clear" w:color="auto" w:fill="FAF0E6"/>
            <w:tcMar>
              <w:top w:w="30" w:type="dxa"/>
              <w:left w:w="75" w:type="dxa"/>
              <w:bottom w:w="30" w:type="dxa"/>
              <w:right w:w="75" w:type="dxa"/>
            </w:tcMar>
            <w:vAlign w:val="center"/>
            <w:hideMark/>
          </w:tcPr>
          <w:p w14:paraId="553231E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96,073</w:t>
            </w:r>
          </w:p>
        </w:tc>
        <w:tc>
          <w:tcPr>
            <w:tcW w:w="0" w:type="auto"/>
            <w:shd w:val="clear" w:color="auto" w:fill="FAF0E6"/>
            <w:tcMar>
              <w:top w:w="30" w:type="dxa"/>
              <w:left w:w="75" w:type="dxa"/>
              <w:bottom w:w="30" w:type="dxa"/>
              <w:right w:w="75" w:type="dxa"/>
            </w:tcMar>
            <w:vAlign w:val="center"/>
            <w:hideMark/>
          </w:tcPr>
          <w:p w14:paraId="01B2251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–190,333</w:t>
            </w:r>
          </w:p>
        </w:tc>
        <w:tc>
          <w:tcPr>
            <w:tcW w:w="0" w:type="auto"/>
            <w:shd w:val="clear" w:color="auto" w:fill="FAF0E6"/>
            <w:tcMar>
              <w:top w:w="30" w:type="dxa"/>
              <w:left w:w="75" w:type="dxa"/>
              <w:bottom w:w="30" w:type="dxa"/>
              <w:right w:w="75" w:type="dxa"/>
            </w:tcMar>
            <w:vAlign w:val="center"/>
            <w:hideMark/>
          </w:tcPr>
          <w:p w14:paraId="2A45D4F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–124,130</w:t>
            </w:r>
          </w:p>
        </w:tc>
        <w:tc>
          <w:tcPr>
            <w:tcW w:w="0" w:type="auto"/>
            <w:shd w:val="clear" w:color="auto" w:fill="FAF0E6"/>
            <w:tcMar>
              <w:top w:w="30" w:type="dxa"/>
              <w:left w:w="75" w:type="dxa"/>
              <w:bottom w:w="30" w:type="dxa"/>
              <w:right w:w="75" w:type="dxa"/>
            </w:tcMar>
            <w:vAlign w:val="center"/>
            <w:hideMark/>
          </w:tcPr>
          <w:p w14:paraId="54072FD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32C3397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29F13F8F"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53E8EE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114</w:t>
            </w:r>
          </w:p>
        </w:tc>
        <w:tc>
          <w:tcPr>
            <w:tcW w:w="0" w:type="auto"/>
            <w:shd w:val="clear" w:color="auto" w:fill="FAEBD7"/>
            <w:tcMar>
              <w:top w:w="30" w:type="dxa"/>
              <w:left w:w="75" w:type="dxa"/>
              <w:bottom w:w="30" w:type="dxa"/>
              <w:right w:w="75" w:type="dxa"/>
            </w:tcMar>
            <w:vAlign w:val="center"/>
            <w:hideMark/>
          </w:tcPr>
          <w:p w14:paraId="1BFDDBE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204</w:t>
            </w:r>
          </w:p>
        </w:tc>
        <w:tc>
          <w:tcPr>
            <w:tcW w:w="0" w:type="auto"/>
            <w:shd w:val="clear" w:color="auto" w:fill="FAEBD7"/>
            <w:tcMar>
              <w:top w:w="30" w:type="dxa"/>
              <w:left w:w="75" w:type="dxa"/>
              <w:bottom w:w="30" w:type="dxa"/>
              <w:right w:w="75" w:type="dxa"/>
            </w:tcMar>
            <w:vAlign w:val="center"/>
            <w:hideMark/>
          </w:tcPr>
          <w:p w14:paraId="74E9595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145,339</w:t>
            </w:r>
          </w:p>
        </w:tc>
        <w:tc>
          <w:tcPr>
            <w:tcW w:w="0" w:type="auto"/>
            <w:shd w:val="clear" w:color="auto" w:fill="FAEBD7"/>
            <w:tcMar>
              <w:top w:w="30" w:type="dxa"/>
              <w:left w:w="75" w:type="dxa"/>
              <w:bottom w:w="30" w:type="dxa"/>
              <w:right w:w="75" w:type="dxa"/>
            </w:tcMar>
            <w:vAlign w:val="center"/>
            <w:hideMark/>
          </w:tcPr>
          <w:p w14:paraId="37167D6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85,029</w:t>
            </w:r>
          </w:p>
        </w:tc>
        <w:tc>
          <w:tcPr>
            <w:tcW w:w="0" w:type="auto"/>
            <w:shd w:val="clear" w:color="auto" w:fill="FAEBD7"/>
            <w:tcMar>
              <w:top w:w="30" w:type="dxa"/>
              <w:left w:w="75" w:type="dxa"/>
              <w:bottom w:w="30" w:type="dxa"/>
              <w:right w:w="75" w:type="dxa"/>
            </w:tcMar>
            <w:vAlign w:val="center"/>
            <w:hideMark/>
          </w:tcPr>
          <w:p w14:paraId="74D5EE3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–145,645</w:t>
            </w:r>
          </w:p>
        </w:tc>
        <w:tc>
          <w:tcPr>
            <w:tcW w:w="0" w:type="auto"/>
            <w:shd w:val="clear" w:color="auto" w:fill="FAEBD7"/>
            <w:tcMar>
              <w:top w:w="30" w:type="dxa"/>
              <w:left w:w="75" w:type="dxa"/>
              <w:bottom w:w="30" w:type="dxa"/>
              <w:right w:w="75" w:type="dxa"/>
            </w:tcMar>
            <w:vAlign w:val="center"/>
            <w:hideMark/>
          </w:tcPr>
          <w:p w14:paraId="4E1FF83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–103,155</w:t>
            </w:r>
          </w:p>
        </w:tc>
        <w:tc>
          <w:tcPr>
            <w:tcW w:w="0" w:type="auto"/>
            <w:shd w:val="clear" w:color="auto" w:fill="FAEBD7"/>
            <w:tcMar>
              <w:top w:w="30" w:type="dxa"/>
              <w:left w:w="75" w:type="dxa"/>
              <w:bottom w:w="30" w:type="dxa"/>
              <w:right w:w="75" w:type="dxa"/>
            </w:tcMar>
            <w:vAlign w:val="center"/>
            <w:hideMark/>
          </w:tcPr>
          <w:p w14:paraId="3B81256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483A8D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1628A680"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272029A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31</w:t>
            </w:r>
          </w:p>
        </w:tc>
        <w:tc>
          <w:tcPr>
            <w:tcW w:w="0" w:type="auto"/>
            <w:shd w:val="clear" w:color="auto" w:fill="FAF0E6"/>
            <w:tcMar>
              <w:top w:w="30" w:type="dxa"/>
              <w:left w:w="75" w:type="dxa"/>
              <w:bottom w:w="30" w:type="dxa"/>
              <w:right w:w="75" w:type="dxa"/>
            </w:tcMar>
            <w:vAlign w:val="center"/>
            <w:hideMark/>
          </w:tcPr>
          <w:p w14:paraId="17EB3AF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w:t>
            </w:r>
          </w:p>
        </w:tc>
        <w:tc>
          <w:tcPr>
            <w:tcW w:w="0" w:type="auto"/>
            <w:shd w:val="clear" w:color="auto" w:fill="FAF0E6"/>
            <w:tcMar>
              <w:top w:w="30" w:type="dxa"/>
              <w:left w:w="75" w:type="dxa"/>
              <w:bottom w:w="30" w:type="dxa"/>
              <w:right w:w="75" w:type="dxa"/>
            </w:tcMar>
            <w:vAlign w:val="center"/>
            <w:hideMark/>
          </w:tcPr>
          <w:p w14:paraId="3643131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25,400</w:t>
            </w:r>
          </w:p>
        </w:tc>
        <w:tc>
          <w:tcPr>
            <w:tcW w:w="0" w:type="auto"/>
            <w:shd w:val="clear" w:color="auto" w:fill="FAF0E6"/>
            <w:tcMar>
              <w:top w:w="30" w:type="dxa"/>
              <w:left w:w="75" w:type="dxa"/>
              <w:bottom w:w="30" w:type="dxa"/>
              <w:right w:w="75" w:type="dxa"/>
            </w:tcMar>
            <w:vAlign w:val="center"/>
            <w:hideMark/>
          </w:tcPr>
          <w:p w14:paraId="46412E8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18,300</w:t>
            </w:r>
          </w:p>
        </w:tc>
        <w:tc>
          <w:tcPr>
            <w:tcW w:w="0" w:type="auto"/>
            <w:shd w:val="clear" w:color="auto" w:fill="FAF0E6"/>
            <w:tcMar>
              <w:top w:w="30" w:type="dxa"/>
              <w:left w:w="75" w:type="dxa"/>
              <w:bottom w:w="30" w:type="dxa"/>
              <w:right w:w="75" w:type="dxa"/>
            </w:tcMar>
            <w:vAlign w:val="center"/>
            <w:hideMark/>
          </w:tcPr>
          <w:p w14:paraId="4DA1E51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–25,433</w:t>
            </w:r>
          </w:p>
        </w:tc>
        <w:tc>
          <w:tcPr>
            <w:tcW w:w="0" w:type="auto"/>
            <w:shd w:val="clear" w:color="auto" w:fill="FAF0E6"/>
            <w:tcMar>
              <w:top w:w="30" w:type="dxa"/>
              <w:left w:w="75" w:type="dxa"/>
              <w:bottom w:w="30" w:type="dxa"/>
              <w:right w:w="75" w:type="dxa"/>
            </w:tcMar>
            <w:vAlign w:val="center"/>
            <w:hideMark/>
          </w:tcPr>
          <w:p w14:paraId="56DDFE6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–19,782</w:t>
            </w:r>
          </w:p>
        </w:tc>
        <w:tc>
          <w:tcPr>
            <w:tcW w:w="0" w:type="auto"/>
            <w:shd w:val="clear" w:color="auto" w:fill="FAF0E6"/>
            <w:tcMar>
              <w:top w:w="30" w:type="dxa"/>
              <w:left w:w="75" w:type="dxa"/>
              <w:bottom w:w="30" w:type="dxa"/>
              <w:right w:w="75" w:type="dxa"/>
            </w:tcMar>
            <w:vAlign w:val="center"/>
            <w:hideMark/>
          </w:tcPr>
          <w:p w14:paraId="1D7613A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55DCE42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4FC69869"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30882E2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73605E9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14:paraId="5319DCC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63,000</w:t>
            </w:r>
          </w:p>
        </w:tc>
        <w:tc>
          <w:tcPr>
            <w:tcW w:w="0" w:type="auto"/>
            <w:shd w:val="clear" w:color="auto" w:fill="FAEBD7"/>
            <w:tcMar>
              <w:top w:w="30" w:type="dxa"/>
              <w:left w:w="75" w:type="dxa"/>
              <w:bottom w:w="30" w:type="dxa"/>
              <w:right w:w="75" w:type="dxa"/>
            </w:tcMar>
            <w:vAlign w:val="center"/>
            <w:hideMark/>
          </w:tcPr>
          <w:p w14:paraId="2237F6B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12,000</w:t>
            </w:r>
          </w:p>
        </w:tc>
        <w:tc>
          <w:tcPr>
            <w:tcW w:w="0" w:type="auto"/>
            <w:shd w:val="clear" w:color="auto" w:fill="FAEBD7"/>
            <w:tcMar>
              <w:top w:w="30" w:type="dxa"/>
              <w:left w:w="75" w:type="dxa"/>
              <w:bottom w:w="30" w:type="dxa"/>
              <w:right w:w="75" w:type="dxa"/>
            </w:tcMar>
            <w:vAlign w:val="center"/>
            <w:hideMark/>
          </w:tcPr>
          <w:p w14:paraId="57FFBED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–63,148</w:t>
            </w:r>
          </w:p>
        </w:tc>
        <w:tc>
          <w:tcPr>
            <w:tcW w:w="0" w:type="auto"/>
            <w:shd w:val="clear" w:color="auto" w:fill="FAEBD7"/>
            <w:tcMar>
              <w:top w:w="30" w:type="dxa"/>
              <w:left w:w="75" w:type="dxa"/>
              <w:bottom w:w="30" w:type="dxa"/>
              <w:right w:w="75" w:type="dxa"/>
            </w:tcMar>
            <w:vAlign w:val="center"/>
            <w:hideMark/>
          </w:tcPr>
          <w:p w14:paraId="09481B9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–15,700</w:t>
            </w:r>
          </w:p>
        </w:tc>
        <w:tc>
          <w:tcPr>
            <w:tcW w:w="0" w:type="auto"/>
            <w:shd w:val="clear" w:color="auto" w:fill="FAEBD7"/>
            <w:tcMar>
              <w:top w:w="30" w:type="dxa"/>
              <w:left w:w="75" w:type="dxa"/>
              <w:bottom w:w="30" w:type="dxa"/>
              <w:right w:w="75" w:type="dxa"/>
            </w:tcMar>
            <w:vAlign w:val="center"/>
            <w:hideMark/>
          </w:tcPr>
          <w:p w14:paraId="2E57242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6012E42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241C2C21"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0D1C67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5AB89B2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7724F6A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38,000</w:t>
            </w:r>
          </w:p>
        </w:tc>
        <w:tc>
          <w:tcPr>
            <w:tcW w:w="0" w:type="auto"/>
            <w:shd w:val="clear" w:color="auto" w:fill="FAF0E6"/>
            <w:tcMar>
              <w:top w:w="30" w:type="dxa"/>
              <w:left w:w="75" w:type="dxa"/>
              <w:bottom w:w="30" w:type="dxa"/>
              <w:right w:w="75" w:type="dxa"/>
            </w:tcMar>
            <w:vAlign w:val="center"/>
            <w:hideMark/>
          </w:tcPr>
          <w:p w14:paraId="6017CD3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25,000</w:t>
            </w:r>
          </w:p>
        </w:tc>
        <w:tc>
          <w:tcPr>
            <w:tcW w:w="0" w:type="auto"/>
            <w:shd w:val="clear" w:color="auto" w:fill="FAF0E6"/>
            <w:tcMar>
              <w:top w:w="30" w:type="dxa"/>
              <w:left w:w="75" w:type="dxa"/>
              <w:bottom w:w="30" w:type="dxa"/>
              <w:right w:w="75" w:type="dxa"/>
            </w:tcMar>
            <w:vAlign w:val="center"/>
            <w:hideMark/>
          </w:tcPr>
          <w:p w14:paraId="0C29BC8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–38,123</w:t>
            </w:r>
          </w:p>
        </w:tc>
        <w:tc>
          <w:tcPr>
            <w:tcW w:w="0" w:type="auto"/>
            <w:shd w:val="clear" w:color="auto" w:fill="FAF0E6"/>
            <w:tcMar>
              <w:top w:w="30" w:type="dxa"/>
              <w:left w:w="75" w:type="dxa"/>
              <w:bottom w:w="30" w:type="dxa"/>
              <w:right w:w="75" w:type="dxa"/>
            </w:tcMar>
            <w:vAlign w:val="center"/>
            <w:hideMark/>
          </w:tcPr>
          <w:p w14:paraId="383294A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–28,047</w:t>
            </w:r>
          </w:p>
        </w:tc>
        <w:tc>
          <w:tcPr>
            <w:tcW w:w="0" w:type="auto"/>
            <w:shd w:val="clear" w:color="auto" w:fill="FAF0E6"/>
            <w:tcMar>
              <w:top w:w="30" w:type="dxa"/>
              <w:left w:w="75" w:type="dxa"/>
              <w:bottom w:w="30" w:type="dxa"/>
              <w:right w:w="75" w:type="dxa"/>
            </w:tcMar>
            <w:vAlign w:val="center"/>
            <w:hideMark/>
          </w:tcPr>
          <w:p w14:paraId="077DD66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14:paraId="01974AC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r w:rsidR="009B41C7" w:rsidRPr="009B41C7" w14:paraId="53D1BD37"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7D5A92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14:paraId="0AC8421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w:t>
            </w:r>
          </w:p>
        </w:tc>
        <w:tc>
          <w:tcPr>
            <w:tcW w:w="0" w:type="auto"/>
            <w:shd w:val="clear" w:color="auto" w:fill="FAEBD7"/>
            <w:tcMar>
              <w:top w:w="30" w:type="dxa"/>
              <w:left w:w="75" w:type="dxa"/>
              <w:bottom w:w="30" w:type="dxa"/>
              <w:right w:w="75" w:type="dxa"/>
            </w:tcMar>
            <w:vAlign w:val="center"/>
            <w:hideMark/>
          </w:tcPr>
          <w:p w14:paraId="3F9C053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6,000</w:t>
            </w:r>
          </w:p>
        </w:tc>
        <w:tc>
          <w:tcPr>
            <w:tcW w:w="0" w:type="auto"/>
            <w:shd w:val="clear" w:color="auto" w:fill="FAEBD7"/>
            <w:tcMar>
              <w:top w:w="30" w:type="dxa"/>
              <w:left w:w="75" w:type="dxa"/>
              <w:bottom w:w="30" w:type="dxa"/>
              <w:right w:w="75" w:type="dxa"/>
            </w:tcMar>
            <w:vAlign w:val="center"/>
            <w:hideMark/>
          </w:tcPr>
          <w:p w14:paraId="5F818DF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4,000</w:t>
            </w:r>
          </w:p>
        </w:tc>
        <w:tc>
          <w:tcPr>
            <w:tcW w:w="0" w:type="auto"/>
            <w:shd w:val="clear" w:color="auto" w:fill="FAEBD7"/>
            <w:tcMar>
              <w:top w:w="30" w:type="dxa"/>
              <w:left w:w="75" w:type="dxa"/>
              <w:bottom w:w="30" w:type="dxa"/>
              <w:right w:w="75" w:type="dxa"/>
            </w:tcMar>
            <w:vAlign w:val="center"/>
            <w:hideMark/>
          </w:tcPr>
          <w:p w14:paraId="082FF4E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–6,018</w:t>
            </w:r>
          </w:p>
        </w:tc>
        <w:tc>
          <w:tcPr>
            <w:tcW w:w="0" w:type="auto"/>
            <w:shd w:val="clear" w:color="auto" w:fill="FAEBD7"/>
            <w:tcMar>
              <w:top w:w="30" w:type="dxa"/>
              <w:left w:w="75" w:type="dxa"/>
              <w:bottom w:w="30" w:type="dxa"/>
              <w:right w:w="75" w:type="dxa"/>
            </w:tcMar>
            <w:vAlign w:val="center"/>
            <w:hideMark/>
          </w:tcPr>
          <w:p w14:paraId="32D40AC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–4,308</w:t>
            </w:r>
          </w:p>
        </w:tc>
        <w:tc>
          <w:tcPr>
            <w:tcW w:w="0" w:type="auto"/>
            <w:shd w:val="clear" w:color="auto" w:fill="FAEBD7"/>
            <w:tcMar>
              <w:top w:w="30" w:type="dxa"/>
              <w:left w:w="75" w:type="dxa"/>
              <w:bottom w:w="30" w:type="dxa"/>
              <w:right w:w="75" w:type="dxa"/>
            </w:tcMar>
            <w:vAlign w:val="center"/>
            <w:hideMark/>
          </w:tcPr>
          <w:p w14:paraId="0BAE569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14:paraId="3A3D116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w:t>
            </w:r>
          </w:p>
        </w:tc>
      </w:tr>
    </w:tbl>
    <w:p w14:paraId="3054B92E"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Выполним проверку загрузки линий электропередачи существующей сети после присоединения к ней новых подстанций. В таблице П.2.19 введем колонку расчетного тока в максимальном режиме и колонку допустимого тока для каждого провода ВЛ существующей сети с учетом количества цепей. Из сравнения этих токов с расчетными видно, что ни одно значение тока не превышает предельно допустимого значения. Кроме того, в послеаварийном режиме, когда для двухцепных ЛЭП токи увеличатся примерно вдвое, по токовой нагрузке все сечения существующих линий также проходят.</w:t>
      </w:r>
    </w:p>
    <w:p w14:paraId="3D50D727"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Для существующих трансформаторных подстанций А и Г произошла дополнительная загрузка автотрансформаторов. В нормальном режиме при максимальных нагрузках коэффициенты загрузки трансформаторов соответственно подстанций А и Г равны 0,85 и 0,67, однако в аварийном режиме при отключении одного из параллельно работающих трансформаторов коэффициенты загрузки равны 1,7 и 1,35. Таким образом, для подстанции А следует пересмотреть вопрос об установленной мощности автотрансформаторов.</w:t>
      </w:r>
    </w:p>
    <w:p w14:paraId="5A9701DD" w14:textId="77777777" w:rsidR="009B41C7" w:rsidRDefault="009B41C7" w:rsidP="009B41C7">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П.2.7. Пример выбора окончательного варианта схемы развития электрической сети</w:t>
      </w:r>
    </w:p>
    <w:p w14:paraId="6E2F52B9"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w:t>
      </w:r>
      <w:r>
        <w:rPr>
          <w:rStyle w:val="form"/>
          <w:i/>
          <w:iCs/>
          <w:color w:val="000000"/>
          <w:sz w:val="26"/>
          <w:szCs w:val="26"/>
        </w:rPr>
        <w:t>К</w:t>
      </w:r>
      <w:r>
        <w:rPr>
          <w:rStyle w:val="form"/>
          <w:i/>
          <w:iCs/>
          <w:color w:val="000000"/>
          <w:sz w:val="26"/>
          <w:szCs w:val="26"/>
          <w:vertAlign w:val="subscript"/>
        </w:rPr>
        <w:t>У</w:t>
      </w:r>
      <w:r>
        <w:rPr>
          <w:rFonts w:ascii="Arial" w:hAnsi="Arial" w:cs="Arial"/>
          <w:color w:val="000000"/>
          <w:sz w:val="21"/>
          <w:szCs w:val="21"/>
        </w:rPr>
        <w:t> для варианта радиально-магистральной сети приведен в табл. П.2.20, варианта замкнутой схемы в табл. П.2.21. В </w:t>
      </w:r>
      <w:r>
        <w:rPr>
          <w:rStyle w:val="form"/>
          <w:i/>
          <w:iCs/>
          <w:color w:val="000000"/>
          <w:sz w:val="26"/>
          <w:szCs w:val="26"/>
        </w:rPr>
        <w:t>К</w:t>
      </w:r>
      <w:r>
        <w:rPr>
          <w:rStyle w:val="form"/>
          <w:i/>
          <w:iCs/>
          <w:color w:val="000000"/>
          <w:sz w:val="26"/>
          <w:szCs w:val="26"/>
          <w:vertAlign w:val="subscript"/>
        </w:rPr>
        <w:t>У</w:t>
      </w:r>
      <w:r>
        <w:rPr>
          <w:rFonts w:ascii="Arial" w:hAnsi="Arial" w:cs="Arial"/>
          <w:color w:val="000000"/>
          <w:sz w:val="21"/>
          <w:szCs w:val="21"/>
        </w:rPr>
        <w:t> п не включены стоимости трансформаторов подстанций, распределительных устройств НН, компенсирующих устройств, а также ЛЭП и ОРУ подстанции 3, которые входят в оба сравниваемые варианты.</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4344"/>
        <w:gridCol w:w="2419"/>
        <w:gridCol w:w="1509"/>
        <w:gridCol w:w="1292"/>
        <w:gridCol w:w="1236"/>
      </w:tblGrid>
      <w:tr w:rsidR="009B41C7" w14:paraId="24E9C6A6" w14:textId="77777777" w:rsidTr="009B41C7">
        <w:trPr>
          <w:trHeight w:val="508"/>
          <w:tblCellSpacing w:w="15" w:type="dxa"/>
        </w:trPr>
        <w:tc>
          <w:tcPr>
            <w:tcW w:w="0" w:type="auto"/>
            <w:gridSpan w:val="5"/>
            <w:tcBorders>
              <w:top w:val="nil"/>
              <w:left w:val="nil"/>
              <w:bottom w:val="nil"/>
              <w:right w:val="nil"/>
            </w:tcBorders>
            <w:shd w:val="clear" w:color="auto" w:fill="87CEFA"/>
            <w:tcMar>
              <w:top w:w="105" w:type="dxa"/>
              <w:left w:w="15" w:type="dxa"/>
              <w:bottom w:w="105" w:type="dxa"/>
              <w:right w:w="15" w:type="dxa"/>
            </w:tcMar>
            <w:vAlign w:val="center"/>
            <w:hideMark/>
          </w:tcPr>
          <w:p w14:paraId="28858270" w14:textId="77777777" w:rsidR="009B41C7" w:rsidRDefault="009B41C7">
            <w:pPr>
              <w:spacing w:before="100" w:beforeAutospacing="1" w:after="150" w:line="288" w:lineRule="atLeast"/>
              <w:jc w:val="right"/>
              <w:rPr>
                <w:i/>
                <w:iCs/>
                <w:sz w:val="21"/>
                <w:szCs w:val="21"/>
              </w:rPr>
            </w:pPr>
            <w:r>
              <w:rPr>
                <w:i/>
                <w:iCs/>
                <w:sz w:val="21"/>
                <w:szCs w:val="21"/>
              </w:rPr>
              <w:t>Таблица П.2.20 – Капитальные вложения для сооружения радиального варианта электрической сети</w:t>
            </w:r>
          </w:p>
        </w:tc>
      </w:tr>
      <w:tr w:rsidR="009B41C7" w14:paraId="5DEDF14E" w14:textId="77777777" w:rsidTr="009B41C7">
        <w:trPr>
          <w:tblCellSpacing w:w="15" w:type="dxa"/>
        </w:trPr>
        <w:tc>
          <w:tcPr>
            <w:tcW w:w="0" w:type="auto"/>
            <w:vMerge w:val="restart"/>
            <w:shd w:val="clear" w:color="auto" w:fill="87CEFA"/>
            <w:tcMar>
              <w:top w:w="105" w:type="dxa"/>
              <w:left w:w="15" w:type="dxa"/>
              <w:bottom w:w="105" w:type="dxa"/>
              <w:right w:w="15" w:type="dxa"/>
            </w:tcMar>
            <w:vAlign w:val="center"/>
            <w:hideMark/>
          </w:tcPr>
          <w:p w14:paraId="37769E7B"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Объекты и оборудование</w:t>
            </w:r>
          </w:p>
        </w:tc>
        <w:tc>
          <w:tcPr>
            <w:tcW w:w="0" w:type="auto"/>
            <w:vMerge w:val="restart"/>
            <w:shd w:val="clear" w:color="auto" w:fill="87CEFA"/>
            <w:tcMar>
              <w:top w:w="105" w:type="dxa"/>
              <w:left w:w="15" w:type="dxa"/>
              <w:bottom w:w="105" w:type="dxa"/>
              <w:right w:w="15" w:type="dxa"/>
            </w:tcMar>
            <w:vAlign w:val="center"/>
            <w:hideMark/>
          </w:tcPr>
          <w:p w14:paraId="5CAA95CB"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Количество единиц (км для ЛЭП)</w:t>
            </w:r>
          </w:p>
        </w:tc>
        <w:tc>
          <w:tcPr>
            <w:tcW w:w="0" w:type="auto"/>
            <w:gridSpan w:val="2"/>
            <w:shd w:val="clear" w:color="auto" w:fill="87CEFA"/>
            <w:tcMar>
              <w:top w:w="105" w:type="dxa"/>
              <w:left w:w="15" w:type="dxa"/>
              <w:bottom w:w="105" w:type="dxa"/>
              <w:right w:w="15" w:type="dxa"/>
            </w:tcMar>
            <w:vAlign w:val="center"/>
            <w:hideMark/>
          </w:tcPr>
          <w:p w14:paraId="17418708"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 xml:space="preserve">Стоимость, тыс. </w:t>
            </w:r>
            <w:proofErr w:type="spellStart"/>
            <w:r>
              <w:rPr>
                <w:b/>
                <w:bCs/>
                <w:color w:val="981917"/>
                <w:sz w:val="21"/>
                <w:szCs w:val="21"/>
              </w:rPr>
              <w:t>руб</w:t>
            </w:r>
            <w:proofErr w:type="spellEnd"/>
            <w:r>
              <w:rPr>
                <w:b/>
                <w:bCs/>
                <w:color w:val="981917"/>
                <w:sz w:val="21"/>
                <w:szCs w:val="21"/>
              </w:rPr>
              <w:t xml:space="preserve"> (в ценах 1991 г.)</w:t>
            </w:r>
          </w:p>
        </w:tc>
        <w:tc>
          <w:tcPr>
            <w:tcW w:w="0" w:type="auto"/>
            <w:vMerge w:val="restart"/>
            <w:shd w:val="clear" w:color="auto" w:fill="87CEFA"/>
            <w:tcMar>
              <w:top w:w="105" w:type="dxa"/>
              <w:left w:w="15" w:type="dxa"/>
              <w:bottom w:w="105" w:type="dxa"/>
              <w:right w:w="15" w:type="dxa"/>
            </w:tcMar>
            <w:vAlign w:val="center"/>
            <w:hideMark/>
          </w:tcPr>
          <w:p w14:paraId="47E6022A"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Примечание</w:t>
            </w:r>
          </w:p>
        </w:tc>
      </w:tr>
      <w:tr w:rsidR="009B41C7" w14:paraId="46018738" w14:textId="77777777" w:rsidTr="009B41C7">
        <w:trPr>
          <w:tblCellSpacing w:w="15" w:type="dxa"/>
        </w:trPr>
        <w:tc>
          <w:tcPr>
            <w:tcW w:w="0" w:type="auto"/>
            <w:vMerge/>
            <w:shd w:val="clear" w:color="auto" w:fill="FAEBD7"/>
            <w:vAlign w:val="center"/>
            <w:hideMark/>
          </w:tcPr>
          <w:p w14:paraId="0C4F1455" w14:textId="77777777" w:rsidR="009B41C7" w:rsidRDefault="009B41C7">
            <w:pPr>
              <w:spacing w:before="100" w:beforeAutospacing="1" w:after="150" w:line="288" w:lineRule="atLeast"/>
              <w:rPr>
                <w:b/>
                <w:bCs/>
                <w:color w:val="981917"/>
                <w:sz w:val="21"/>
                <w:szCs w:val="21"/>
              </w:rPr>
            </w:pPr>
          </w:p>
        </w:tc>
        <w:tc>
          <w:tcPr>
            <w:tcW w:w="0" w:type="auto"/>
            <w:vMerge/>
            <w:shd w:val="clear" w:color="auto" w:fill="FAEBD7"/>
            <w:vAlign w:val="center"/>
            <w:hideMark/>
          </w:tcPr>
          <w:p w14:paraId="50CBAFEF" w14:textId="77777777" w:rsidR="009B41C7" w:rsidRDefault="009B41C7">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3129405D"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Единицы</w:t>
            </w:r>
          </w:p>
        </w:tc>
        <w:tc>
          <w:tcPr>
            <w:tcW w:w="0" w:type="auto"/>
            <w:shd w:val="clear" w:color="auto" w:fill="87CEFA"/>
            <w:tcMar>
              <w:top w:w="105" w:type="dxa"/>
              <w:left w:w="15" w:type="dxa"/>
              <w:bottom w:w="105" w:type="dxa"/>
              <w:right w:w="15" w:type="dxa"/>
            </w:tcMar>
            <w:vAlign w:val="center"/>
            <w:hideMark/>
          </w:tcPr>
          <w:p w14:paraId="1696EFC7"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Общая</w:t>
            </w:r>
          </w:p>
        </w:tc>
        <w:tc>
          <w:tcPr>
            <w:tcW w:w="0" w:type="auto"/>
            <w:vMerge/>
            <w:shd w:val="clear" w:color="auto" w:fill="FAEBD7"/>
            <w:vAlign w:val="center"/>
            <w:hideMark/>
          </w:tcPr>
          <w:p w14:paraId="37795D6A" w14:textId="77777777" w:rsidR="009B41C7" w:rsidRDefault="009B41C7">
            <w:pPr>
              <w:spacing w:before="100" w:beforeAutospacing="1" w:after="150" w:line="288" w:lineRule="atLeast"/>
              <w:rPr>
                <w:b/>
                <w:bCs/>
                <w:color w:val="981917"/>
                <w:sz w:val="21"/>
                <w:szCs w:val="21"/>
              </w:rPr>
            </w:pPr>
          </w:p>
        </w:tc>
      </w:tr>
      <w:tr w:rsidR="009B41C7" w14:paraId="64DB8BB0"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3AD55C5" w14:textId="77777777" w:rsidR="009B41C7" w:rsidRDefault="009B41C7">
            <w:pPr>
              <w:spacing w:before="100" w:beforeAutospacing="1" w:after="150" w:line="288" w:lineRule="atLeast"/>
              <w:rPr>
                <w:sz w:val="18"/>
                <w:szCs w:val="18"/>
              </w:rPr>
            </w:pPr>
            <w:r>
              <w:rPr>
                <w:sz w:val="18"/>
                <w:szCs w:val="18"/>
              </w:rPr>
              <w:t>ВЛ А–2 – 2 цепи АС–185/29 на ж/б опорах</w:t>
            </w:r>
          </w:p>
        </w:tc>
        <w:tc>
          <w:tcPr>
            <w:tcW w:w="0" w:type="auto"/>
            <w:shd w:val="clear" w:color="auto" w:fill="FAF0E6"/>
            <w:tcMar>
              <w:top w:w="30" w:type="dxa"/>
              <w:left w:w="75" w:type="dxa"/>
              <w:bottom w:w="30" w:type="dxa"/>
              <w:right w:w="75" w:type="dxa"/>
            </w:tcMar>
            <w:vAlign w:val="center"/>
            <w:hideMark/>
          </w:tcPr>
          <w:p w14:paraId="6BC04C04" w14:textId="77777777" w:rsidR="009B41C7" w:rsidRDefault="009B41C7">
            <w:pPr>
              <w:spacing w:before="100" w:beforeAutospacing="1" w:after="150" w:line="288" w:lineRule="atLeast"/>
              <w:jc w:val="center"/>
              <w:rPr>
                <w:sz w:val="18"/>
                <w:szCs w:val="18"/>
              </w:rPr>
            </w:pPr>
            <w:r>
              <w:rPr>
                <w:sz w:val="18"/>
                <w:szCs w:val="18"/>
              </w:rPr>
              <w:t>26,0</w:t>
            </w:r>
          </w:p>
        </w:tc>
        <w:tc>
          <w:tcPr>
            <w:tcW w:w="0" w:type="auto"/>
            <w:shd w:val="clear" w:color="auto" w:fill="FAF0E6"/>
            <w:tcMar>
              <w:top w:w="30" w:type="dxa"/>
              <w:left w:w="75" w:type="dxa"/>
              <w:bottom w:w="30" w:type="dxa"/>
              <w:right w:w="75" w:type="dxa"/>
            </w:tcMar>
            <w:vAlign w:val="center"/>
            <w:hideMark/>
          </w:tcPr>
          <w:p w14:paraId="4B313368" w14:textId="77777777" w:rsidR="009B41C7" w:rsidRDefault="009B41C7">
            <w:pPr>
              <w:spacing w:before="100" w:beforeAutospacing="1" w:after="150" w:line="288" w:lineRule="atLeast"/>
              <w:jc w:val="center"/>
              <w:rPr>
                <w:sz w:val="18"/>
                <w:szCs w:val="18"/>
              </w:rPr>
            </w:pPr>
            <w:r>
              <w:rPr>
                <w:sz w:val="18"/>
                <w:szCs w:val="18"/>
              </w:rPr>
              <w:t>66</w:t>
            </w:r>
          </w:p>
        </w:tc>
        <w:tc>
          <w:tcPr>
            <w:tcW w:w="0" w:type="auto"/>
            <w:shd w:val="clear" w:color="auto" w:fill="FAF0E6"/>
            <w:tcMar>
              <w:top w:w="30" w:type="dxa"/>
              <w:left w:w="75" w:type="dxa"/>
              <w:bottom w:w="30" w:type="dxa"/>
              <w:right w:w="75" w:type="dxa"/>
            </w:tcMar>
            <w:vAlign w:val="center"/>
            <w:hideMark/>
          </w:tcPr>
          <w:p w14:paraId="398E03A9" w14:textId="77777777" w:rsidR="009B41C7" w:rsidRDefault="009B41C7">
            <w:pPr>
              <w:spacing w:before="100" w:beforeAutospacing="1" w:after="150" w:line="288" w:lineRule="atLeast"/>
              <w:jc w:val="center"/>
              <w:rPr>
                <w:sz w:val="18"/>
                <w:szCs w:val="18"/>
              </w:rPr>
            </w:pPr>
            <w:r>
              <w:rPr>
                <w:sz w:val="18"/>
                <w:szCs w:val="18"/>
              </w:rPr>
              <w:t>1716,0</w:t>
            </w:r>
          </w:p>
        </w:tc>
        <w:tc>
          <w:tcPr>
            <w:tcW w:w="0" w:type="auto"/>
            <w:shd w:val="clear" w:color="auto" w:fill="FAF0E6"/>
            <w:tcMar>
              <w:top w:w="30" w:type="dxa"/>
              <w:left w:w="75" w:type="dxa"/>
              <w:bottom w:w="30" w:type="dxa"/>
              <w:right w:w="75" w:type="dxa"/>
            </w:tcMar>
            <w:vAlign w:val="center"/>
            <w:hideMark/>
          </w:tcPr>
          <w:p w14:paraId="182F2CEF" w14:textId="77777777" w:rsidR="009B41C7" w:rsidRDefault="009B41C7">
            <w:pPr>
              <w:spacing w:before="100" w:beforeAutospacing="1" w:after="150" w:line="288" w:lineRule="atLeast"/>
              <w:jc w:val="center"/>
              <w:rPr>
                <w:sz w:val="18"/>
                <w:szCs w:val="18"/>
              </w:rPr>
            </w:pPr>
            <w:r>
              <w:rPr>
                <w:sz w:val="18"/>
                <w:szCs w:val="18"/>
              </w:rPr>
              <w:t>Табл. П.1.5</w:t>
            </w:r>
          </w:p>
        </w:tc>
      </w:tr>
      <w:tr w:rsidR="009B41C7" w14:paraId="75D4373D"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558AC7FC" w14:textId="77777777" w:rsidR="009B41C7" w:rsidRDefault="009B41C7">
            <w:pPr>
              <w:spacing w:before="100" w:beforeAutospacing="1" w:after="150" w:line="288" w:lineRule="atLeast"/>
              <w:rPr>
                <w:sz w:val="18"/>
                <w:szCs w:val="18"/>
              </w:rPr>
            </w:pPr>
            <w:r>
              <w:rPr>
                <w:sz w:val="18"/>
                <w:szCs w:val="18"/>
              </w:rPr>
              <w:t>ВЛ Г–1 – 2 цепи АС–300/48 на ж/б опорах</w:t>
            </w:r>
          </w:p>
        </w:tc>
        <w:tc>
          <w:tcPr>
            <w:tcW w:w="0" w:type="auto"/>
            <w:shd w:val="clear" w:color="auto" w:fill="FAEBD7"/>
            <w:tcMar>
              <w:top w:w="30" w:type="dxa"/>
              <w:left w:w="75" w:type="dxa"/>
              <w:bottom w:w="30" w:type="dxa"/>
              <w:right w:w="75" w:type="dxa"/>
            </w:tcMar>
            <w:vAlign w:val="center"/>
            <w:hideMark/>
          </w:tcPr>
          <w:p w14:paraId="482701B6" w14:textId="77777777" w:rsidR="009B41C7" w:rsidRDefault="009B41C7">
            <w:pPr>
              <w:spacing w:before="100" w:beforeAutospacing="1" w:after="150" w:line="288" w:lineRule="atLeast"/>
              <w:jc w:val="center"/>
              <w:rPr>
                <w:sz w:val="18"/>
                <w:szCs w:val="18"/>
              </w:rPr>
            </w:pPr>
            <w:r>
              <w:rPr>
                <w:sz w:val="18"/>
                <w:szCs w:val="18"/>
              </w:rPr>
              <w:t>17,9</w:t>
            </w:r>
          </w:p>
        </w:tc>
        <w:tc>
          <w:tcPr>
            <w:tcW w:w="0" w:type="auto"/>
            <w:shd w:val="clear" w:color="auto" w:fill="FAEBD7"/>
            <w:tcMar>
              <w:top w:w="30" w:type="dxa"/>
              <w:left w:w="75" w:type="dxa"/>
              <w:bottom w:w="30" w:type="dxa"/>
              <w:right w:w="75" w:type="dxa"/>
            </w:tcMar>
            <w:vAlign w:val="center"/>
            <w:hideMark/>
          </w:tcPr>
          <w:p w14:paraId="1B7983ED" w14:textId="77777777" w:rsidR="009B41C7" w:rsidRDefault="009B41C7">
            <w:pPr>
              <w:spacing w:before="100" w:beforeAutospacing="1" w:after="150" w:line="288" w:lineRule="atLeast"/>
              <w:jc w:val="center"/>
              <w:rPr>
                <w:sz w:val="18"/>
                <w:szCs w:val="18"/>
              </w:rPr>
            </w:pPr>
            <w:r>
              <w:rPr>
                <w:sz w:val="18"/>
                <w:szCs w:val="18"/>
              </w:rPr>
              <w:t>72,6*</w:t>
            </w:r>
          </w:p>
        </w:tc>
        <w:tc>
          <w:tcPr>
            <w:tcW w:w="0" w:type="auto"/>
            <w:shd w:val="clear" w:color="auto" w:fill="FAEBD7"/>
            <w:tcMar>
              <w:top w:w="30" w:type="dxa"/>
              <w:left w:w="75" w:type="dxa"/>
              <w:bottom w:w="30" w:type="dxa"/>
              <w:right w:w="75" w:type="dxa"/>
            </w:tcMar>
            <w:vAlign w:val="center"/>
            <w:hideMark/>
          </w:tcPr>
          <w:p w14:paraId="1FC6E8A7" w14:textId="77777777" w:rsidR="009B41C7" w:rsidRDefault="009B41C7">
            <w:pPr>
              <w:spacing w:before="100" w:beforeAutospacing="1" w:after="150" w:line="288" w:lineRule="atLeast"/>
              <w:jc w:val="center"/>
              <w:rPr>
                <w:sz w:val="18"/>
                <w:szCs w:val="18"/>
              </w:rPr>
            </w:pPr>
            <w:r>
              <w:rPr>
                <w:sz w:val="18"/>
                <w:szCs w:val="18"/>
              </w:rPr>
              <w:t>1299,54</w:t>
            </w:r>
          </w:p>
        </w:tc>
        <w:tc>
          <w:tcPr>
            <w:tcW w:w="0" w:type="auto"/>
            <w:shd w:val="clear" w:color="auto" w:fill="FAEBD7"/>
            <w:tcMar>
              <w:top w:w="30" w:type="dxa"/>
              <w:left w:w="75" w:type="dxa"/>
              <w:bottom w:w="30" w:type="dxa"/>
              <w:right w:w="75" w:type="dxa"/>
            </w:tcMar>
            <w:vAlign w:val="center"/>
            <w:hideMark/>
          </w:tcPr>
          <w:p w14:paraId="2CD80212" w14:textId="77777777" w:rsidR="009B41C7" w:rsidRDefault="009B41C7">
            <w:pPr>
              <w:spacing w:before="100" w:beforeAutospacing="1" w:after="150" w:line="288" w:lineRule="atLeast"/>
              <w:jc w:val="center"/>
              <w:rPr>
                <w:sz w:val="18"/>
                <w:szCs w:val="18"/>
              </w:rPr>
            </w:pPr>
            <w:r>
              <w:rPr>
                <w:sz w:val="18"/>
                <w:szCs w:val="18"/>
              </w:rPr>
              <w:t>Табл. П.1.5</w:t>
            </w:r>
          </w:p>
        </w:tc>
      </w:tr>
      <w:tr w:rsidR="009B41C7" w14:paraId="4151CC2C"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9582308" w14:textId="77777777" w:rsidR="009B41C7" w:rsidRDefault="009B41C7">
            <w:pPr>
              <w:spacing w:before="100" w:beforeAutospacing="1" w:after="150" w:line="288" w:lineRule="atLeast"/>
              <w:rPr>
                <w:sz w:val="18"/>
                <w:szCs w:val="18"/>
              </w:rPr>
            </w:pPr>
            <w:r>
              <w:rPr>
                <w:sz w:val="18"/>
                <w:szCs w:val="18"/>
              </w:rPr>
              <w:t>Итого по ВЛ</w:t>
            </w:r>
          </w:p>
        </w:tc>
        <w:tc>
          <w:tcPr>
            <w:tcW w:w="0" w:type="auto"/>
            <w:shd w:val="clear" w:color="auto" w:fill="FAF0E6"/>
            <w:tcMar>
              <w:top w:w="30" w:type="dxa"/>
              <w:left w:w="75" w:type="dxa"/>
              <w:bottom w:w="30" w:type="dxa"/>
              <w:right w:w="75" w:type="dxa"/>
            </w:tcMar>
            <w:vAlign w:val="center"/>
            <w:hideMark/>
          </w:tcPr>
          <w:p w14:paraId="7544DE1E"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6E0A1A89"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14A8DA81" w14:textId="77777777" w:rsidR="009B41C7" w:rsidRDefault="009B41C7">
            <w:pPr>
              <w:spacing w:before="100" w:beforeAutospacing="1" w:after="150" w:line="288" w:lineRule="atLeast"/>
              <w:jc w:val="center"/>
              <w:rPr>
                <w:sz w:val="18"/>
                <w:szCs w:val="18"/>
              </w:rPr>
            </w:pPr>
            <w:r>
              <w:rPr>
                <w:sz w:val="18"/>
                <w:szCs w:val="18"/>
              </w:rPr>
              <w:t>3015,54</w:t>
            </w:r>
          </w:p>
        </w:tc>
        <w:tc>
          <w:tcPr>
            <w:tcW w:w="0" w:type="auto"/>
            <w:shd w:val="clear" w:color="auto" w:fill="FAF0E6"/>
            <w:tcMar>
              <w:top w:w="30" w:type="dxa"/>
              <w:left w:w="75" w:type="dxa"/>
              <w:bottom w:w="30" w:type="dxa"/>
              <w:right w:w="75" w:type="dxa"/>
            </w:tcMar>
            <w:vAlign w:val="center"/>
            <w:hideMark/>
          </w:tcPr>
          <w:p w14:paraId="2CD34D86" w14:textId="77777777" w:rsidR="009B41C7" w:rsidRDefault="009B41C7">
            <w:pPr>
              <w:spacing w:before="100" w:beforeAutospacing="1" w:after="150" w:line="288" w:lineRule="atLeast"/>
              <w:jc w:val="center"/>
              <w:rPr>
                <w:sz w:val="18"/>
                <w:szCs w:val="18"/>
              </w:rPr>
            </w:pPr>
            <w:r>
              <w:rPr>
                <w:sz w:val="18"/>
                <w:szCs w:val="18"/>
              </w:rPr>
              <w:t> </w:t>
            </w:r>
          </w:p>
        </w:tc>
      </w:tr>
      <w:tr w:rsidR="009B41C7" w14:paraId="60777B99"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7A127A30" w14:textId="77777777" w:rsidR="009B41C7" w:rsidRDefault="009B41C7">
            <w:pPr>
              <w:spacing w:before="100" w:beforeAutospacing="1" w:after="150" w:line="288" w:lineRule="atLeast"/>
              <w:rPr>
                <w:sz w:val="18"/>
                <w:szCs w:val="18"/>
              </w:rPr>
            </w:pPr>
            <w:r>
              <w:rPr>
                <w:sz w:val="18"/>
                <w:szCs w:val="18"/>
              </w:rPr>
              <w:t>ПС 1 и ПС 2 Схема ОРУ номер 4Н</w:t>
            </w:r>
          </w:p>
        </w:tc>
        <w:tc>
          <w:tcPr>
            <w:tcW w:w="0" w:type="auto"/>
            <w:shd w:val="clear" w:color="auto" w:fill="FAEBD7"/>
            <w:tcMar>
              <w:top w:w="30" w:type="dxa"/>
              <w:left w:w="75" w:type="dxa"/>
              <w:bottom w:w="30" w:type="dxa"/>
              <w:right w:w="75" w:type="dxa"/>
            </w:tcMar>
            <w:vAlign w:val="center"/>
            <w:hideMark/>
          </w:tcPr>
          <w:p w14:paraId="31E68B35"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74774F2F" w14:textId="77777777" w:rsidR="009B41C7" w:rsidRDefault="009B41C7">
            <w:pPr>
              <w:spacing w:before="100" w:beforeAutospacing="1" w:after="150" w:line="288" w:lineRule="atLeast"/>
              <w:jc w:val="center"/>
              <w:rPr>
                <w:sz w:val="18"/>
                <w:szCs w:val="18"/>
              </w:rPr>
            </w:pPr>
            <w:r>
              <w:rPr>
                <w:sz w:val="18"/>
                <w:szCs w:val="18"/>
              </w:rPr>
              <w:t>198</w:t>
            </w:r>
          </w:p>
        </w:tc>
        <w:tc>
          <w:tcPr>
            <w:tcW w:w="0" w:type="auto"/>
            <w:shd w:val="clear" w:color="auto" w:fill="FAEBD7"/>
            <w:tcMar>
              <w:top w:w="30" w:type="dxa"/>
              <w:left w:w="75" w:type="dxa"/>
              <w:bottom w:w="30" w:type="dxa"/>
              <w:right w:w="75" w:type="dxa"/>
            </w:tcMar>
            <w:vAlign w:val="center"/>
            <w:hideMark/>
          </w:tcPr>
          <w:p w14:paraId="2025C399" w14:textId="77777777" w:rsidR="009B41C7" w:rsidRDefault="009B41C7">
            <w:pPr>
              <w:spacing w:before="100" w:beforeAutospacing="1" w:after="150" w:line="288" w:lineRule="atLeast"/>
              <w:jc w:val="center"/>
              <w:rPr>
                <w:sz w:val="18"/>
                <w:szCs w:val="18"/>
              </w:rPr>
            </w:pPr>
            <w:r>
              <w:rPr>
                <w:sz w:val="18"/>
                <w:szCs w:val="18"/>
              </w:rPr>
              <w:t>396</w:t>
            </w:r>
          </w:p>
        </w:tc>
        <w:tc>
          <w:tcPr>
            <w:tcW w:w="0" w:type="auto"/>
            <w:shd w:val="clear" w:color="auto" w:fill="FAEBD7"/>
            <w:tcMar>
              <w:top w:w="30" w:type="dxa"/>
              <w:left w:w="75" w:type="dxa"/>
              <w:bottom w:w="30" w:type="dxa"/>
              <w:right w:w="75" w:type="dxa"/>
            </w:tcMar>
            <w:vAlign w:val="center"/>
            <w:hideMark/>
          </w:tcPr>
          <w:p w14:paraId="63CD926E" w14:textId="77777777" w:rsidR="009B41C7" w:rsidRDefault="009B41C7">
            <w:pPr>
              <w:spacing w:before="100" w:beforeAutospacing="1" w:after="150" w:line="288" w:lineRule="atLeast"/>
              <w:jc w:val="center"/>
              <w:rPr>
                <w:sz w:val="18"/>
                <w:szCs w:val="18"/>
              </w:rPr>
            </w:pPr>
            <w:r>
              <w:rPr>
                <w:sz w:val="18"/>
                <w:szCs w:val="18"/>
              </w:rPr>
              <w:t>Табл. П.1.6</w:t>
            </w:r>
          </w:p>
        </w:tc>
      </w:tr>
      <w:tr w:rsidR="009B41C7" w14:paraId="180D53BE"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2CD7D2A" w14:textId="77777777" w:rsidR="009B41C7" w:rsidRDefault="009B41C7">
            <w:pPr>
              <w:spacing w:before="100" w:beforeAutospacing="1" w:after="150" w:line="288" w:lineRule="atLeast"/>
              <w:rPr>
                <w:sz w:val="18"/>
                <w:szCs w:val="18"/>
              </w:rPr>
            </w:pPr>
            <w:r>
              <w:rPr>
                <w:sz w:val="18"/>
                <w:szCs w:val="18"/>
              </w:rPr>
              <w:t>Постоянная часть затрат на ПС 1 и ПС 2. Схема ОРУ номер 4Н</w:t>
            </w:r>
          </w:p>
        </w:tc>
        <w:tc>
          <w:tcPr>
            <w:tcW w:w="0" w:type="auto"/>
            <w:shd w:val="clear" w:color="auto" w:fill="FAF0E6"/>
            <w:tcMar>
              <w:top w:w="30" w:type="dxa"/>
              <w:left w:w="75" w:type="dxa"/>
              <w:bottom w:w="30" w:type="dxa"/>
              <w:right w:w="75" w:type="dxa"/>
            </w:tcMar>
            <w:vAlign w:val="center"/>
            <w:hideMark/>
          </w:tcPr>
          <w:p w14:paraId="00479345"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54E97DD4" w14:textId="77777777" w:rsidR="009B41C7" w:rsidRDefault="009B41C7">
            <w:pPr>
              <w:spacing w:before="100" w:beforeAutospacing="1" w:after="150" w:line="288" w:lineRule="atLeast"/>
              <w:jc w:val="center"/>
              <w:rPr>
                <w:sz w:val="18"/>
                <w:szCs w:val="18"/>
              </w:rPr>
            </w:pPr>
            <w:r>
              <w:rPr>
                <w:sz w:val="18"/>
                <w:szCs w:val="18"/>
              </w:rPr>
              <w:t>400**</w:t>
            </w:r>
          </w:p>
        </w:tc>
        <w:tc>
          <w:tcPr>
            <w:tcW w:w="0" w:type="auto"/>
            <w:shd w:val="clear" w:color="auto" w:fill="FAF0E6"/>
            <w:tcMar>
              <w:top w:w="30" w:type="dxa"/>
              <w:left w:w="75" w:type="dxa"/>
              <w:bottom w:w="30" w:type="dxa"/>
              <w:right w:w="75" w:type="dxa"/>
            </w:tcMar>
            <w:vAlign w:val="center"/>
            <w:hideMark/>
          </w:tcPr>
          <w:p w14:paraId="1C8D1DF6" w14:textId="77777777" w:rsidR="009B41C7" w:rsidRDefault="009B41C7">
            <w:pPr>
              <w:spacing w:before="100" w:beforeAutospacing="1" w:after="150" w:line="288" w:lineRule="atLeast"/>
              <w:jc w:val="center"/>
              <w:rPr>
                <w:sz w:val="18"/>
                <w:szCs w:val="18"/>
              </w:rPr>
            </w:pPr>
            <w:r>
              <w:rPr>
                <w:sz w:val="18"/>
                <w:szCs w:val="18"/>
              </w:rPr>
              <w:t>800</w:t>
            </w:r>
          </w:p>
        </w:tc>
        <w:tc>
          <w:tcPr>
            <w:tcW w:w="0" w:type="auto"/>
            <w:shd w:val="clear" w:color="auto" w:fill="FAF0E6"/>
            <w:tcMar>
              <w:top w:w="30" w:type="dxa"/>
              <w:left w:w="75" w:type="dxa"/>
              <w:bottom w:w="30" w:type="dxa"/>
              <w:right w:w="75" w:type="dxa"/>
            </w:tcMar>
            <w:vAlign w:val="center"/>
            <w:hideMark/>
          </w:tcPr>
          <w:p w14:paraId="6CC33677" w14:textId="77777777" w:rsidR="009B41C7" w:rsidRDefault="009B41C7">
            <w:pPr>
              <w:spacing w:before="100" w:beforeAutospacing="1" w:after="150" w:line="288" w:lineRule="atLeast"/>
              <w:jc w:val="center"/>
              <w:rPr>
                <w:sz w:val="18"/>
                <w:szCs w:val="18"/>
              </w:rPr>
            </w:pPr>
            <w:r>
              <w:rPr>
                <w:sz w:val="18"/>
                <w:szCs w:val="18"/>
              </w:rPr>
              <w:t>Табл. П.1.12</w:t>
            </w:r>
          </w:p>
        </w:tc>
      </w:tr>
      <w:tr w:rsidR="009B41C7" w14:paraId="004EFCC1"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525251B3" w14:textId="77777777" w:rsidR="009B41C7" w:rsidRDefault="009B41C7">
            <w:pPr>
              <w:spacing w:before="100" w:beforeAutospacing="1" w:after="150" w:line="288" w:lineRule="atLeast"/>
              <w:rPr>
                <w:sz w:val="18"/>
                <w:szCs w:val="18"/>
              </w:rPr>
            </w:pPr>
            <w:r>
              <w:rPr>
                <w:sz w:val="18"/>
                <w:szCs w:val="18"/>
              </w:rPr>
              <w:t>Ячейка с выключателем для расширения существующих подстанций А и Г</w:t>
            </w:r>
          </w:p>
        </w:tc>
        <w:tc>
          <w:tcPr>
            <w:tcW w:w="0" w:type="auto"/>
            <w:shd w:val="clear" w:color="auto" w:fill="FAEBD7"/>
            <w:tcMar>
              <w:top w:w="30" w:type="dxa"/>
              <w:left w:w="75" w:type="dxa"/>
              <w:bottom w:w="30" w:type="dxa"/>
              <w:right w:w="75" w:type="dxa"/>
            </w:tcMar>
            <w:vAlign w:val="center"/>
            <w:hideMark/>
          </w:tcPr>
          <w:p w14:paraId="3B152A47" w14:textId="77777777" w:rsidR="009B41C7" w:rsidRDefault="009B41C7">
            <w:pPr>
              <w:spacing w:before="100" w:beforeAutospacing="1" w:after="150" w:line="288" w:lineRule="atLeast"/>
              <w:jc w:val="center"/>
              <w:rPr>
                <w:sz w:val="18"/>
                <w:szCs w:val="18"/>
              </w:rPr>
            </w:pPr>
            <w:r>
              <w:rPr>
                <w:sz w:val="18"/>
                <w:szCs w:val="18"/>
              </w:rPr>
              <w:t>4</w:t>
            </w:r>
          </w:p>
        </w:tc>
        <w:tc>
          <w:tcPr>
            <w:tcW w:w="0" w:type="auto"/>
            <w:shd w:val="clear" w:color="auto" w:fill="FAEBD7"/>
            <w:tcMar>
              <w:top w:w="30" w:type="dxa"/>
              <w:left w:w="75" w:type="dxa"/>
              <w:bottom w:w="30" w:type="dxa"/>
              <w:right w:w="75" w:type="dxa"/>
            </w:tcMar>
            <w:vAlign w:val="center"/>
            <w:hideMark/>
          </w:tcPr>
          <w:p w14:paraId="3603AF00" w14:textId="77777777" w:rsidR="009B41C7" w:rsidRDefault="009B41C7">
            <w:pPr>
              <w:spacing w:before="100" w:beforeAutospacing="1" w:after="150" w:line="288" w:lineRule="atLeast"/>
              <w:jc w:val="center"/>
              <w:rPr>
                <w:sz w:val="18"/>
                <w:szCs w:val="18"/>
              </w:rPr>
            </w:pPr>
            <w:r>
              <w:rPr>
                <w:sz w:val="18"/>
                <w:szCs w:val="18"/>
              </w:rPr>
              <w:t>90</w:t>
            </w:r>
          </w:p>
        </w:tc>
        <w:tc>
          <w:tcPr>
            <w:tcW w:w="0" w:type="auto"/>
            <w:shd w:val="clear" w:color="auto" w:fill="FAEBD7"/>
            <w:tcMar>
              <w:top w:w="30" w:type="dxa"/>
              <w:left w:w="75" w:type="dxa"/>
              <w:bottom w:w="30" w:type="dxa"/>
              <w:right w:w="75" w:type="dxa"/>
            </w:tcMar>
            <w:vAlign w:val="center"/>
            <w:hideMark/>
          </w:tcPr>
          <w:p w14:paraId="465D583C" w14:textId="77777777" w:rsidR="009B41C7" w:rsidRDefault="009B41C7">
            <w:pPr>
              <w:spacing w:before="100" w:beforeAutospacing="1" w:after="150" w:line="288" w:lineRule="atLeast"/>
              <w:jc w:val="center"/>
              <w:rPr>
                <w:sz w:val="18"/>
                <w:szCs w:val="18"/>
              </w:rPr>
            </w:pPr>
            <w:r>
              <w:rPr>
                <w:sz w:val="18"/>
                <w:szCs w:val="18"/>
              </w:rPr>
              <w:t>360</w:t>
            </w:r>
          </w:p>
        </w:tc>
        <w:tc>
          <w:tcPr>
            <w:tcW w:w="0" w:type="auto"/>
            <w:shd w:val="clear" w:color="auto" w:fill="FAEBD7"/>
            <w:tcMar>
              <w:top w:w="30" w:type="dxa"/>
              <w:left w:w="75" w:type="dxa"/>
              <w:bottom w:w="30" w:type="dxa"/>
              <w:right w:w="75" w:type="dxa"/>
            </w:tcMar>
            <w:vAlign w:val="center"/>
            <w:hideMark/>
          </w:tcPr>
          <w:p w14:paraId="060EC959" w14:textId="77777777" w:rsidR="009B41C7" w:rsidRDefault="009B41C7">
            <w:pPr>
              <w:spacing w:before="100" w:beforeAutospacing="1" w:after="150" w:line="288" w:lineRule="atLeast"/>
              <w:jc w:val="center"/>
              <w:rPr>
                <w:sz w:val="18"/>
                <w:szCs w:val="18"/>
              </w:rPr>
            </w:pPr>
            <w:r>
              <w:rPr>
                <w:sz w:val="18"/>
                <w:szCs w:val="18"/>
              </w:rPr>
              <w:t>Табл. П.1.7</w:t>
            </w:r>
          </w:p>
        </w:tc>
      </w:tr>
      <w:tr w:rsidR="009B41C7" w14:paraId="2FD1EC2B"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1432C09" w14:textId="77777777" w:rsidR="009B41C7" w:rsidRDefault="009B41C7">
            <w:pPr>
              <w:spacing w:before="100" w:beforeAutospacing="1" w:after="150" w:line="288" w:lineRule="atLeast"/>
              <w:rPr>
                <w:sz w:val="18"/>
                <w:szCs w:val="18"/>
              </w:rPr>
            </w:pPr>
            <w:r>
              <w:rPr>
                <w:sz w:val="18"/>
                <w:szCs w:val="18"/>
              </w:rPr>
              <w:t>Итого по ПС</w:t>
            </w:r>
          </w:p>
        </w:tc>
        <w:tc>
          <w:tcPr>
            <w:tcW w:w="0" w:type="auto"/>
            <w:shd w:val="clear" w:color="auto" w:fill="FAF0E6"/>
            <w:tcMar>
              <w:top w:w="30" w:type="dxa"/>
              <w:left w:w="75" w:type="dxa"/>
              <w:bottom w:w="30" w:type="dxa"/>
              <w:right w:w="75" w:type="dxa"/>
            </w:tcMar>
            <w:vAlign w:val="center"/>
            <w:hideMark/>
          </w:tcPr>
          <w:p w14:paraId="38FD50C1"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690FCB29"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1DF1D5F0" w14:textId="77777777" w:rsidR="009B41C7" w:rsidRDefault="009B41C7">
            <w:pPr>
              <w:spacing w:before="100" w:beforeAutospacing="1" w:after="150" w:line="288" w:lineRule="atLeast"/>
              <w:jc w:val="center"/>
              <w:rPr>
                <w:sz w:val="18"/>
                <w:szCs w:val="18"/>
              </w:rPr>
            </w:pPr>
            <w:r>
              <w:rPr>
                <w:sz w:val="18"/>
                <w:szCs w:val="18"/>
              </w:rPr>
              <w:t>1556</w:t>
            </w:r>
          </w:p>
        </w:tc>
        <w:tc>
          <w:tcPr>
            <w:tcW w:w="0" w:type="auto"/>
            <w:shd w:val="clear" w:color="auto" w:fill="FAF0E6"/>
            <w:tcMar>
              <w:top w:w="30" w:type="dxa"/>
              <w:left w:w="75" w:type="dxa"/>
              <w:bottom w:w="30" w:type="dxa"/>
              <w:right w:w="75" w:type="dxa"/>
            </w:tcMar>
            <w:vAlign w:val="center"/>
            <w:hideMark/>
          </w:tcPr>
          <w:p w14:paraId="61A91D32" w14:textId="77777777" w:rsidR="009B41C7" w:rsidRDefault="009B41C7">
            <w:pPr>
              <w:spacing w:before="100" w:beforeAutospacing="1" w:after="150" w:line="288" w:lineRule="atLeast"/>
              <w:jc w:val="center"/>
              <w:rPr>
                <w:sz w:val="18"/>
                <w:szCs w:val="18"/>
              </w:rPr>
            </w:pPr>
            <w:r>
              <w:rPr>
                <w:sz w:val="18"/>
                <w:szCs w:val="18"/>
              </w:rPr>
              <w:t> </w:t>
            </w:r>
          </w:p>
        </w:tc>
      </w:tr>
      <w:tr w:rsidR="009B41C7" w14:paraId="32BBA85C"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235E01C5" w14:textId="77777777" w:rsidR="009B41C7" w:rsidRDefault="009B41C7">
            <w:pPr>
              <w:spacing w:before="100" w:beforeAutospacing="1" w:after="150" w:line="288" w:lineRule="atLeast"/>
              <w:rPr>
                <w:sz w:val="18"/>
                <w:szCs w:val="18"/>
              </w:rPr>
            </w:pPr>
            <w:r>
              <w:rPr>
                <w:sz w:val="18"/>
                <w:szCs w:val="18"/>
              </w:rPr>
              <w:t>Всего</w:t>
            </w:r>
          </w:p>
        </w:tc>
        <w:tc>
          <w:tcPr>
            <w:tcW w:w="0" w:type="auto"/>
            <w:shd w:val="clear" w:color="auto" w:fill="FAEBD7"/>
            <w:tcMar>
              <w:top w:w="30" w:type="dxa"/>
              <w:left w:w="75" w:type="dxa"/>
              <w:bottom w:w="30" w:type="dxa"/>
              <w:right w:w="75" w:type="dxa"/>
            </w:tcMar>
            <w:vAlign w:val="center"/>
            <w:hideMark/>
          </w:tcPr>
          <w:p w14:paraId="6876955E"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14:paraId="284D16D5"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14:paraId="3071C17F" w14:textId="77777777" w:rsidR="009B41C7" w:rsidRDefault="009B41C7">
            <w:pPr>
              <w:spacing w:before="100" w:beforeAutospacing="1" w:after="150" w:line="288" w:lineRule="atLeast"/>
              <w:jc w:val="center"/>
              <w:rPr>
                <w:sz w:val="18"/>
                <w:szCs w:val="18"/>
              </w:rPr>
            </w:pPr>
            <w:r>
              <w:rPr>
                <w:sz w:val="18"/>
                <w:szCs w:val="18"/>
              </w:rPr>
              <w:t>4571,54</w:t>
            </w:r>
          </w:p>
        </w:tc>
        <w:tc>
          <w:tcPr>
            <w:tcW w:w="0" w:type="auto"/>
            <w:shd w:val="clear" w:color="auto" w:fill="FAEBD7"/>
            <w:tcMar>
              <w:top w:w="30" w:type="dxa"/>
              <w:left w:w="75" w:type="dxa"/>
              <w:bottom w:w="30" w:type="dxa"/>
              <w:right w:w="75" w:type="dxa"/>
            </w:tcMar>
            <w:vAlign w:val="center"/>
            <w:hideMark/>
          </w:tcPr>
          <w:p w14:paraId="1718EFFE" w14:textId="77777777" w:rsidR="009B41C7" w:rsidRDefault="009B41C7">
            <w:pPr>
              <w:spacing w:before="100" w:beforeAutospacing="1" w:after="150" w:line="288" w:lineRule="atLeast"/>
              <w:jc w:val="center"/>
              <w:rPr>
                <w:sz w:val="18"/>
                <w:szCs w:val="18"/>
              </w:rPr>
            </w:pPr>
            <w:r>
              <w:rPr>
                <w:sz w:val="18"/>
                <w:szCs w:val="18"/>
              </w:rPr>
              <w:t> </w:t>
            </w:r>
          </w:p>
        </w:tc>
      </w:tr>
    </w:tbl>
    <w:p w14:paraId="64369707" w14:textId="77777777" w:rsidR="009B41C7" w:rsidRDefault="009B41C7" w:rsidP="009B41C7">
      <w:pPr>
        <w:shd w:val="clear" w:color="auto" w:fill="FFFFFF"/>
        <w:jc w:val="both"/>
        <w:rPr>
          <w:rFonts w:ascii="Arial" w:hAnsi="Arial" w:cs="Arial"/>
          <w:vanish/>
          <w:color w:val="000000"/>
          <w:sz w:val="21"/>
          <w:szCs w:val="21"/>
        </w:rPr>
      </w:pPr>
    </w:p>
    <w:tbl>
      <w:tblPr>
        <w:tblW w:w="10800" w:type="dxa"/>
        <w:tblCellSpacing w:w="15" w:type="dxa"/>
        <w:tblCellMar>
          <w:top w:w="15" w:type="dxa"/>
          <w:left w:w="15" w:type="dxa"/>
          <w:bottom w:w="15" w:type="dxa"/>
          <w:right w:w="15" w:type="dxa"/>
        </w:tblCellMar>
        <w:tblLook w:val="04A0" w:firstRow="1" w:lastRow="0" w:firstColumn="1" w:lastColumn="0" w:noHBand="0" w:noVBand="1"/>
      </w:tblPr>
      <w:tblGrid>
        <w:gridCol w:w="4344"/>
        <w:gridCol w:w="2419"/>
        <w:gridCol w:w="1509"/>
        <w:gridCol w:w="1292"/>
        <w:gridCol w:w="1236"/>
      </w:tblGrid>
      <w:tr w:rsidR="009B41C7" w14:paraId="28EACD01" w14:textId="77777777" w:rsidTr="009B41C7">
        <w:trPr>
          <w:trHeight w:val="50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14:paraId="1D4CDDEF" w14:textId="77777777" w:rsidR="009B41C7" w:rsidRDefault="009B41C7">
            <w:pPr>
              <w:spacing w:before="100" w:beforeAutospacing="1" w:after="150" w:line="288" w:lineRule="atLeast"/>
              <w:jc w:val="right"/>
              <w:rPr>
                <w:i/>
                <w:iCs/>
                <w:sz w:val="21"/>
                <w:szCs w:val="21"/>
              </w:rPr>
            </w:pPr>
            <w:r>
              <w:rPr>
                <w:i/>
                <w:iCs/>
                <w:sz w:val="21"/>
                <w:szCs w:val="21"/>
              </w:rPr>
              <w:t>Таблица П.2.21 – Капитальные вложения для сооружения кольцевого варианта электрической сети</w:t>
            </w:r>
          </w:p>
        </w:tc>
      </w:tr>
      <w:tr w:rsidR="009B41C7" w14:paraId="233D85AB" w14:textId="77777777" w:rsidTr="009B41C7">
        <w:trPr>
          <w:tblCellSpacing w:w="15" w:type="dxa"/>
        </w:trPr>
        <w:tc>
          <w:tcPr>
            <w:tcW w:w="0" w:type="auto"/>
            <w:vMerge w:val="restart"/>
            <w:shd w:val="clear" w:color="auto" w:fill="87CEFA"/>
            <w:tcMar>
              <w:top w:w="105" w:type="dxa"/>
              <w:left w:w="15" w:type="dxa"/>
              <w:bottom w:w="105" w:type="dxa"/>
              <w:right w:w="15" w:type="dxa"/>
            </w:tcMar>
            <w:vAlign w:val="center"/>
            <w:hideMark/>
          </w:tcPr>
          <w:p w14:paraId="52C75529"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Объекты и оборудование</w:t>
            </w:r>
          </w:p>
        </w:tc>
        <w:tc>
          <w:tcPr>
            <w:tcW w:w="0" w:type="auto"/>
            <w:vMerge w:val="restart"/>
            <w:shd w:val="clear" w:color="auto" w:fill="87CEFA"/>
            <w:tcMar>
              <w:top w:w="105" w:type="dxa"/>
              <w:left w:w="15" w:type="dxa"/>
              <w:bottom w:w="105" w:type="dxa"/>
              <w:right w:w="15" w:type="dxa"/>
            </w:tcMar>
            <w:vAlign w:val="center"/>
            <w:hideMark/>
          </w:tcPr>
          <w:p w14:paraId="441AEFC5"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Количество единиц (км для ЛЭП)</w:t>
            </w:r>
          </w:p>
        </w:tc>
        <w:tc>
          <w:tcPr>
            <w:tcW w:w="0" w:type="auto"/>
            <w:gridSpan w:val="2"/>
            <w:shd w:val="clear" w:color="auto" w:fill="87CEFA"/>
            <w:tcMar>
              <w:top w:w="105" w:type="dxa"/>
              <w:left w:w="15" w:type="dxa"/>
              <w:bottom w:w="105" w:type="dxa"/>
              <w:right w:w="15" w:type="dxa"/>
            </w:tcMar>
            <w:vAlign w:val="center"/>
            <w:hideMark/>
          </w:tcPr>
          <w:p w14:paraId="586D254B"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 xml:space="preserve">Стоимость, тыс. </w:t>
            </w:r>
            <w:proofErr w:type="spellStart"/>
            <w:r>
              <w:rPr>
                <w:b/>
                <w:bCs/>
                <w:color w:val="981917"/>
                <w:sz w:val="21"/>
                <w:szCs w:val="21"/>
              </w:rPr>
              <w:t>руб</w:t>
            </w:r>
            <w:proofErr w:type="spellEnd"/>
            <w:r>
              <w:rPr>
                <w:b/>
                <w:bCs/>
                <w:color w:val="981917"/>
                <w:sz w:val="21"/>
                <w:szCs w:val="21"/>
              </w:rPr>
              <w:t xml:space="preserve"> (в ценах 1991 г.)</w:t>
            </w:r>
          </w:p>
        </w:tc>
        <w:tc>
          <w:tcPr>
            <w:tcW w:w="0" w:type="auto"/>
            <w:vMerge w:val="restart"/>
            <w:shd w:val="clear" w:color="auto" w:fill="87CEFA"/>
            <w:tcMar>
              <w:top w:w="105" w:type="dxa"/>
              <w:left w:w="15" w:type="dxa"/>
              <w:bottom w:w="105" w:type="dxa"/>
              <w:right w:w="15" w:type="dxa"/>
            </w:tcMar>
            <w:vAlign w:val="center"/>
            <w:hideMark/>
          </w:tcPr>
          <w:p w14:paraId="6E3C8815"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Примечание</w:t>
            </w:r>
          </w:p>
        </w:tc>
      </w:tr>
      <w:tr w:rsidR="009B41C7" w14:paraId="22FBF0DD" w14:textId="77777777" w:rsidTr="009B41C7">
        <w:trPr>
          <w:tblCellSpacing w:w="15" w:type="dxa"/>
        </w:trPr>
        <w:tc>
          <w:tcPr>
            <w:tcW w:w="0" w:type="auto"/>
            <w:vMerge/>
            <w:shd w:val="clear" w:color="auto" w:fill="FAEBD7"/>
            <w:vAlign w:val="center"/>
            <w:hideMark/>
          </w:tcPr>
          <w:p w14:paraId="0A3DA44D" w14:textId="77777777" w:rsidR="009B41C7" w:rsidRDefault="009B41C7">
            <w:pPr>
              <w:spacing w:before="100" w:beforeAutospacing="1" w:after="150" w:line="288" w:lineRule="atLeast"/>
              <w:rPr>
                <w:b/>
                <w:bCs/>
                <w:color w:val="981917"/>
                <w:sz w:val="21"/>
                <w:szCs w:val="21"/>
              </w:rPr>
            </w:pPr>
          </w:p>
        </w:tc>
        <w:tc>
          <w:tcPr>
            <w:tcW w:w="0" w:type="auto"/>
            <w:vMerge/>
            <w:shd w:val="clear" w:color="auto" w:fill="FAEBD7"/>
            <w:vAlign w:val="center"/>
            <w:hideMark/>
          </w:tcPr>
          <w:p w14:paraId="79D4D3C5" w14:textId="77777777" w:rsidR="009B41C7" w:rsidRDefault="009B41C7">
            <w:pPr>
              <w:spacing w:before="100" w:beforeAutospacing="1" w:after="150" w:line="288" w:lineRule="atLeast"/>
              <w:rPr>
                <w:b/>
                <w:bCs/>
                <w:color w:val="981917"/>
                <w:sz w:val="21"/>
                <w:szCs w:val="21"/>
              </w:rPr>
            </w:pPr>
          </w:p>
        </w:tc>
        <w:tc>
          <w:tcPr>
            <w:tcW w:w="0" w:type="auto"/>
            <w:shd w:val="clear" w:color="auto" w:fill="87CEFA"/>
            <w:tcMar>
              <w:top w:w="105" w:type="dxa"/>
              <w:left w:w="15" w:type="dxa"/>
              <w:bottom w:w="105" w:type="dxa"/>
              <w:right w:w="15" w:type="dxa"/>
            </w:tcMar>
            <w:vAlign w:val="center"/>
            <w:hideMark/>
          </w:tcPr>
          <w:p w14:paraId="74CD1670"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Единицы</w:t>
            </w:r>
          </w:p>
        </w:tc>
        <w:tc>
          <w:tcPr>
            <w:tcW w:w="0" w:type="auto"/>
            <w:shd w:val="clear" w:color="auto" w:fill="87CEFA"/>
            <w:tcMar>
              <w:top w:w="105" w:type="dxa"/>
              <w:left w:w="15" w:type="dxa"/>
              <w:bottom w:w="105" w:type="dxa"/>
              <w:right w:w="15" w:type="dxa"/>
            </w:tcMar>
            <w:vAlign w:val="center"/>
            <w:hideMark/>
          </w:tcPr>
          <w:p w14:paraId="7AE2B9D9" w14:textId="77777777" w:rsidR="009B41C7" w:rsidRDefault="009B41C7">
            <w:pPr>
              <w:spacing w:before="100" w:beforeAutospacing="1" w:after="150" w:line="288" w:lineRule="atLeast"/>
              <w:jc w:val="center"/>
              <w:rPr>
                <w:b/>
                <w:bCs/>
                <w:color w:val="981917"/>
                <w:sz w:val="21"/>
                <w:szCs w:val="21"/>
              </w:rPr>
            </w:pPr>
            <w:r>
              <w:rPr>
                <w:b/>
                <w:bCs/>
                <w:color w:val="981917"/>
                <w:sz w:val="21"/>
                <w:szCs w:val="21"/>
              </w:rPr>
              <w:t>Общая</w:t>
            </w:r>
          </w:p>
        </w:tc>
        <w:tc>
          <w:tcPr>
            <w:tcW w:w="0" w:type="auto"/>
            <w:vMerge/>
            <w:shd w:val="clear" w:color="auto" w:fill="FAEBD7"/>
            <w:vAlign w:val="center"/>
            <w:hideMark/>
          </w:tcPr>
          <w:p w14:paraId="6700C113" w14:textId="77777777" w:rsidR="009B41C7" w:rsidRDefault="009B41C7">
            <w:pPr>
              <w:spacing w:before="100" w:beforeAutospacing="1" w:after="150" w:line="288" w:lineRule="atLeast"/>
              <w:rPr>
                <w:b/>
                <w:bCs/>
                <w:color w:val="981917"/>
                <w:sz w:val="21"/>
                <w:szCs w:val="21"/>
              </w:rPr>
            </w:pPr>
          </w:p>
        </w:tc>
      </w:tr>
      <w:tr w:rsidR="009B41C7" w14:paraId="06BE7613"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36540489" w14:textId="77777777" w:rsidR="009B41C7" w:rsidRDefault="009B41C7">
            <w:pPr>
              <w:spacing w:before="100" w:beforeAutospacing="1" w:after="150" w:line="288" w:lineRule="atLeast"/>
              <w:rPr>
                <w:sz w:val="18"/>
                <w:szCs w:val="18"/>
              </w:rPr>
            </w:pPr>
            <w:r>
              <w:rPr>
                <w:sz w:val="18"/>
                <w:szCs w:val="18"/>
              </w:rPr>
              <w:t>ВЛ А–2 – 1 цепь АС–300/48 на ж/б опорах</w:t>
            </w:r>
          </w:p>
        </w:tc>
        <w:tc>
          <w:tcPr>
            <w:tcW w:w="0" w:type="auto"/>
            <w:shd w:val="clear" w:color="auto" w:fill="FAF0E6"/>
            <w:tcMar>
              <w:top w:w="30" w:type="dxa"/>
              <w:left w:w="75" w:type="dxa"/>
              <w:bottom w:w="30" w:type="dxa"/>
              <w:right w:w="75" w:type="dxa"/>
            </w:tcMar>
            <w:vAlign w:val="center"/>
            <w:hideMark/>
          </w:tcPr>
          <w:p w14:paraId="503EC2BA" w14:textId="77777777" w:rsidR="009B41C7" w:rsidRDefault="009B41C7">
            <w:pPr>
              <w:spacing w:before="100" w:beforeAutospacing="1" w:after="150" w:line="288" w:lineRule="atLeast"/>
              <w:jc w:val="center"/>
              <w:rPr>
                <w:sz w:val="18"/>
                <w:szCs w:val="18"/>
              </w:rPr>
            </w:pPr>
            <w:r>
              <w:rPr>
                <w:sz w:val="18"/>
                <w:szCs w:val="18"/>
              </w:rPr>
              <w:t>26,0</w:t>
            </w:r>
          </w:p>
        </w:tc>
        <w:tc>
          <w:tcPr>
            <w:tcW w:w="0" w:type="auto"/>
            <w:shd w:val="clear" w:color="auto" w:fill="FAF0E6"/>
            <w:tcMar>
              <w:top w:w="30" w:type="dxa"/>
              <w:left w:w="75" w:type="dxa"/>
              <w:bottom w:w="30" w:type="dxa"/>
              <w:right w:w="75" w:type="dxa"/>
            </w:tcMar>
            <w:vAlign w:val="center"/>
            <w:hideMark/>
          </w:tcPr>
          <w:p w14:paraId="12C133F0" w14:textId="77777777" w:rsidR="009B41C7" w:rsidRDefault="009B41C7">
            <w:pPr>
              <w:spacing w:before="100" w:beforeAutospacing="1" w:after="150" w:line="288" w:lineRule="atLeast"/>
              <w:jc w:val="center"/>
              <w:rPr>
                <w:sz w:val="18"/>
                <w:szCs w:val="18"/>
              </w:rPr>
            </w:pPr>
            <w:r>
              <w:rPr>
                <w:sz w:val="18"/>
                <w:szCs w:val="18"/>
              </w:rPr>
              <w:t>41,8*</w:t>
            </w:r>
          </w:p>
        </w:tc>
        <w:tc>
          <w:tcPr>
            <w:tcW w:w="0" w:type="auto"/>
            <w:shd w:val="clear" w:color="auto" w:fill="FAF0E6"/>
            <w:tcMar>
              <w:top w:w="30" w:type="dxa"/>
              <w:left w:w="75" w:type="dxa"/>
              <w:bottom w:w="30" w:type="dxa"/>
              <w:right w:w="75" w:type="dxa"/>
            </w:tcMar>
            <w:vAlign w:val="center"/>
            <w:hideMark/>
          </w:tcPr>
          <w:p w14:paraId="18F233EA" w14:textId="77777777" w:rsidR="009B41C7" w:rsidRDefault="009B41C7">
            <w:pPr>
              <w:spacing w:before="100" w:beforeAutospacing="1" w:after="150" w:line="288" w:lineRule="atLeast"/>
              <w:jc w:val="center"/>
              <w:rPr>
                <w:sz w:val="18"/>
                <w:szCs w:val="18"/>
              </w:rPr>
            </w:pPr>
            <w:r>
              <w:rPr>
                <w:sz w:val="18"/>
                <w:szCs w:val="18"/>
              </w:rPr>
              <w:t>1086,8</w:t>
            </w:r>
          </w:p>
        </w:tc>
        <w:tc>
          <w:tcPr>
            <w:tcW w:w="0" w:type="auto"/>
            <w:shd w:val="clear" w:color="auto" w:fill="FAF0E6"/>
            <w:tcMar>
              <w:top w:w="30" w:type="dxa"/>
              <w:left w:w="75" w:type="dxa"/>
              <w:bottom w:w="30" w:type="dxa"/>
              <w:right w:w="75" w:type="dxa"/>
            </w:tcMar>
            <w:vAlign w:val="center"/>
            <w:hideMark/>
          </w:tcPr>
          <w:p w14:paraId="1EBE548D" w14:textId="77777777" w:rsidR="009B41C7" w:rsidRDefault="009B41C7">
            <w:pPr>
              <w:spacing w:before="100" w:beforeAutospacing="1" w:after="150" w:line="288" w:lineRule="atLeast"/>
              <w:jc w:val="center"/>
              <w:rPr>
                <w:sz w:val="18"/>
                <w:szCs w:val="18"/>
              </w:rPr>
            </w:pPr>
            <w:r>
              <w:rPr>
                <w:sz w:val="18"/>
                <w:szCs w:val="18"/>
              </w:rPr>
              <w:t>Табл. П.1.5</w:t>
            </w:r>
          </w:p>
        </w:tc>
      </w:tr>
      <w:tr w:rsidR="009B41C7" w14:paraId="2D405E46"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53C46A01" w14:textId="77777777" w:rsidR="009B41C7" w:rsidRDefault="009B41C7">
            <w:pPr>
              <w:spacing w:before="100" w:beforeAutospacing="1" w:after="150" w:line="288" w:lineRule="atLeast"/>
              <w:rPr>
                <w:sz w:val="18"/>
                <w:szCs w:val="18"/>
              </w:rPr>
            </w:pPr>
            <w:r>
              <w:rPr>
                <w:sz w:val="18"/>
                <w:szCs w:val="18"/>
              </w:rPr>
              <w:t>ВЛ 1–2 – 1 цепь АС–120/19 на ж/б опорах</w:t>
            </w:r>
          </w:p>
        </w:tc>
        <w:tc>
          <w:tcPr>
            <w:tcW w:w="0" w:type="auto"/>
            <w:shd w:val="clear" w:color="auto" w:fill="FAEBD7"/>
            <w:tcMar>
              <w:top w:w="30" w:type="dxa"/>
              <w:left w:w="75" w:type="dxa"/>
              <w:bottom w:w="30" w:type="dxa"/>
              <w:right w:w="75" w:type="dxa"/>
            </w:tcMar>
            <w:vAlign w:val="center"/>
            <w:hideMark/>
          </w:tcPr>
          <w:p w14:paraId="31237D8F" w14:textId="77777777" w:rsidR="009B41C7" w:rsidRDefault="009B41C7">
            <w:pPr>
              <w:spacing w:before="100" w:beforeAutospacing="1" w:after="150" w:line="288" w:lineRule="atLeast"/>
              <w:jc w:val="center"/>
              <w:rPr>
                <w:sz w:val="18"/>
                <w:szCs w:val="18"/>
              </w:rPr>
            </w:pPr>
            <w:r>
              <w:rPr>
                <w:sz w:val="18"/>
                <w:szCs w:val="18"/>
              </w:rPr>
              <w:t>32,4</w:t>
            </w:r>
          </w:p>
        </w:tc>
        <w:tc>
          <w:tcPr>
            <w:tcW w:w="0" w:type="auto"/>
            <w:shd w:val="clear" w:color="auto" w:fill="FAEBD7"/>
            <w:tcMar>
              <w:top w:w="30" w:type="dxa"/>
              <w:left w:w="75" w:type="dxa"/>
              <w:bottom w:w="30" w:type="dxa"/>
              <w:right w:w="75" w:type="dxa"/>
            </w:tcMar>
            <w:vAlign w:val="center"/>
            <w:hideMark/>
          </w:tcPr>
          <w:p w14:paraId="39949E95" w14:textId="77777777" w:rsidR="009B41C7" w:rsidRDefault="009B41C7">
            <w:pPr>
              <w:spacing w:before="100" w:beforeAutospacing="1" w:after="150" w:line="288" w:lineRule="atLeast"/>
              <w:jc w:val="center"/>
              <w:rPr>
                <w:sz w:val="18"/>
                <w:szCs w:val="18"/>
              </w:rPr>
            </w:pPr>
            <w:r>
              <w:rPr>
                <w:sz w:val="18"/>
                <w:szCs w:val="18"/>
              </w:rPr>
              <w:t>34</w:t>
            </w:r>
          </w:p>
        </w:tc>
        <w:tc>
          <w:tcPr>
            <w:tcW w:w="0" w:type="auto"/>
            <w:shd w:val="clear" w:color="auto" w:fill="FAEBD7"/>
            <w:tcMar>
              <w:top w:w="30" w:type="dxa"/>
              <w:left w:w="75" w:type="dxa"/>
              <w:bottom w:w="30" w:type="dxa"/>
              <w:right w:w="75" w:type="dxa"/>
            </w:tcMar>
            <w:vAlign w:val="center"/>
            <w:hideMark/>
          </w:tcPr>
          <w:p w14:paraId="1594867C" w14:textId="77777777" w:rsidR="009B41C7" w:rsidRDefault="009B41C7">
            <w:pPr>
              <w:spacing w:before="100" w:beforeAutospacing="1" w:after="150" w:line="288" w:lineRule="atLeast"/>
              <w:jc w:val="center"/>
              <w:rPr>
                <w:sz w:val="18"/>
                <w:szCs w:val="18"/>
              </w:rPr>
            </w:pPr>
            <w:r>
              <w:rPr>
                <w:sz w:val="18"/>
                <w:szCs w:val="18"/>
              </w:rPr>
              <w:t>1101,6</w:t>
            </w:r>
          </w:p>
        </w:tc>
        <w:tc>
          <w:tcPr>
            <w:tcW w:w="0" w:type="auto"/>
            <w:shd w:val="clear" w:color="auto" w:fill="FAEBD7"/>
            <w:tcMar>
              <w:top w:w="30" w:type="dxa"/>
              <w:left w:w="75" w:type="dxa"/>
              <w:bottom w:w="30" w:type="dxa"/>
              <w:right w:w="75" w:type="dxa"/>
            </w:tcMar>
            <w:vAlign w:val="center"/>
            <w:hideMark/>
          </w:tcPr>
          <w:p w14:paraId="7DF7FA0A" w14:textId="77777777" w:rsidR="009B41C7" w:rsidRDefault="009B41C7">
            <w:pPr>
              <w:spacing w:before="100" w:beforeAutospacing="1" w:after="150" w:line="288" w:lineRule="atLeast"/>
              <w:jc w:val="center"/>
              <w:rPr>
                <w:sz w:val="18"/>
                <w:szCs w:val="18"/>
              </w:rPr>
            </w:pPr>
            <w:r>
              <w:rPr>
                <w:sz w:val="18"/>
                <w:szCs w:val="18"/>
              </w:rPr>
              <w:t>Табл. П.1.5</w:t>
            </w:r>
          </w:p>
        </w:tc>
      </w:tr>
      <w:tr w:rsidR="009B41C7" w14:paraId="7DA1C2C3"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96D7B06" w14:textId="77777777" w:rsidR="009B41C7" w:rsidRDefault="009B41C7">
            <w:pPr>
              <w:spacing w:before="100" w:beforeAutospacing="1" w:after="150" w:line="288" w:lineRule="atLeast"/>
              <w:rPr>
                <w:sz w:val="18"/>
                <w:szCs w:val="18"/>
              </w:rPr>
            </w:pPr>
            <w:r>
              <w:rPr>
                <w:sz w:val="18"/>
                <w:szCs w:val="18"/>
              </w:rPr>
              <w:t>ВЛ Г–1 1 цепь АС–300/48 на ж/б опорах</w:t>
            </w:r>
          </w:p>
        </w:tc>
        <w:tc>
          <w:tcPr>
            <w:tcW w:w="0" w:type="auto"/>
            <w:shd w:val="clear" w:color="auto" w:fill="FAF0E6"/>
            <w:tcMar>
              <w:top w:w="30" w:type="dxa"/>
              <w:left w:w="75" w:type="dxa"/>
              <w:bottom w:w="30" w:type="dxa"/>
              <w:right w:w="75" w:type="dxa"/>
            </w:tcMar>
            <w:vAlign w:val="center"/>
            <w:hideMark/>
          </w:tcPr>
          <w:p w14:paraId="1815559F" w14:textId="77777777" w:rsidR="009B41C7" w:rsidRDefault="009B41C7">
            <w:pPr>
              <w:spacing w:before="100" w:beforeAutospacing="1" w:after="150" w:line="288" w:lineRule="atLeast"/>
              <w:jc w:val="center"/>
              <w:rPr>
                <w:sz w:val="18"/>
                <w:szCs w:val="18"/>
              </w:rPr>
            </w:pPr>
            <w:r>
              <w:rPr>
                <w:sz w:val="18"/>
                <w:szCs w:val="18"/>
              </w:rPr>
              <w:t>17,9</w:t>
            </w:r>
          </w:p>
        </w:tc>
        <w:tc>
          <w:tcPr>
            <w:tcW w:w="0" w:type="auto"/>
            <w:shd w:val="clear" w:color="auto" w:fill="FAF0E6"/>
            <w:tcMar>
              <w:top w:w="30" w:type="dxa"/>
              <w:left w:w="75" w:type="dxa"/>
              <w:bottom w:w="30" w:type="dxa"/>
              <w:right w:w="75" w:type="dxa"/>
            </w:tcMar>
            <w:vAlign w:val="center"/>
            <w:hideMark/>
          </w:tcPr>
          <w:p w14:paraId="05827055" w14:textId="77777777" w:rsidR="009B41C7" w:rsidRDefault="009B41C7">
            <w:pPr>
              <w:spacing w:before="100" w:beforeAutospacing="1" w:after="150" w:line="288" w:lineRule="atLeast"/>
              <w:jc w:val="center"/>
              <w:rPr>
                <w:sz w:val="18"/>
                <w:szCs w:val="18"/>
              </w:rPr>
            </w:pPr>
            <w:r>
              <w:rPr>
                <w:sz w:val="18"/>
                <w:szCs w:val="18"/>
              </w:rPr>
              <w:t>41,8*</w:t>
            </w:r>
          </w:p>
        </w:tc>
        <w:tc>
          <w:tcPr>
            <w:tcW w:w="0" w:type="auto"/>
            <w:shd w:val="clear" w:color="auto" w:fill="FAF0E6"/>
            <w:tcMar>
              <w:top w:w="30" w:type="dxa"/>
              <w:left w:w="75" w:type="dxa"/>
              <w:bottom w:w="30" w:type="dxa"/>
              <w:right w:w="75" w:type="dxa"/>
            </w:tcMar>
            <w:vAlign w:val="center"/>
            <w:hideMark/>
          </w:tcPr>
          <w:p w14:paraId="781C2FDD" w14:textId="77777777" w:rsidR="009B41C7" w:rsidRDefault="009B41C7">
            <w:pPr>
              <w:spacing w:before="100" w:beforeAutospacing="1" w:after="150" w:line="288" w:lineRule="atLeast"/>
              <w:jc w:val="center"/>
              <w:rPr>
                <w:sz w:val="18"/>
                <w:szCs w:val="18"/>
              </w:rPr>
            </w:pPr>
            <w:r>
              <w:rPr>
                <w:sz w:val="18"/>
                <w:szCs w:val="18"/>
              </w:rPr>
              <w:t>748,22</w:t>
            </w:r>
          </w:p>
        </w:tc>
        <w:tc>
          <w:tcPr>
            <w:tcW w:w="0" w:type="auto"/>
            <w:shd w:val="clear" w:color="auto" w:fill="FAF0E6"/>
            <w:tcMar>
              <w:top w:w="30" w:type="dxa"/>
              <w:left w:w="75" w:type="dxa"/>
              <w:bottom w:w="30" w:type="dxa"/>
              <w:right w:w="75" w:type="dxa"/>
            </w:tcMar>
            <w:vAlign w:val="center"/>
            <w:hideMark/>
          </w:tcPr>
          <w:p w14:paraId="6C6519F5" w14:textId="77777777" w:rsidR="009B41C7" w:rsidRDefault="009B41C7">
            <w:pPr>
              <w:spacing w:before="100" w:beforeAutospacing="1" w:after="150" w:line="288" w:lineRule="atLeast"/>
              <w:jc w:val="center"/>
              <w:rPr>
                <w:sz w:val="18"/>
                <w:szCs w:val="18"/>
              </w:rPr>
            </w:pPr>
            <w:r>
              <w:rPr>
                <w:sz w:val="18"/>
                <w:szCs w:val="18"/>
              </w:rPr>
              <w:t>Табл. П.1.5</w:t>
            </w:r>
          </w:p>
        </w:tc>
      </w:tr>
      <w:tr w:rsidR="009B41C7" w14:paraId="74E4903B"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1B9AF4C" w14:textId="77777777" w:rsidR="009B41C7" w:rsidRDefault="009B41C7">
            <w:pPr>
              <w:spacing w:before="100" w:beforeAutospacing="1" w:after="150" w:line="288" w:lineRule="atLeast"/>
              <w:rPr>
                <w:sz w:val="18"/>
                <w:szCs w:val="18"/>
              </w:rPr>
            </w:pPr>
            <w:r>
              <w:rPr>
                <w:sz w:val="18"/>
                <w:szCs w:val="18"/>
              </w:rPr>
              <w:t>Итого по ВЛ</w:t>
            </w:r>
          </w:p>
        </w:tc>
        <w:tc>
          <w:tcPr>
            <w:tcW w:w="0" w:type="auto"/>
            <w:shd w:val="clear" w:color="auto" w:fill="FAEBD7"/>
            <w:tcMar>
              <w:top w:w="30" w:type="dxa"/>
              <w:left w:w="75" w:type="dxa"/>
              <w:bottom w:w="30" w:type="dxa"/>
              <w:right w:w="75" w:type="dxa"/>
            </w:tcMar>
            <w:vAlign w:val="center"/>
            <w:hideMark/>
          </w:tcPr>
          <w:p w14:paraId="0B86C536"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14:paraId="4C4870D9"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14:paraId="121E1292" w14:textId="77777777" w:rsidR="009B41C7" w:rsidRDefault="009B41C7">
            <w:pPr>
              <w:spacing w:before="100" w:beforeAutospacing="1" w:after="150" w:line="288" w:lineRule="atLeast"/>
              <w:jc w:val="center"/>
              <w:rPr>
                <w:sz w:val="18"/>
                <w:szCs w:val="18"/>
              </w:rPr>
            </w:pPr>
            <w:r>
              <w:rPr>
                <w:sz w:val="18"/>
                <w:szCs w:val="18"/>
              </w:rPr>
              <w:t>2936,62</w:t>
            </w:r>
          </w:p>
        </w:tc>
        <w:tc>
          <w:tcPr>
            <w:tcW w:w="0" w:type="auto"/>
            <w:shd w:val="clear" w:color="auto" w:fill="FAEBD7"/>
            <w:tcMar>
              <w:top w:w="30" w:type="dxa"/>
              <w:left w:w="75" w:type="dxa"/>
              <w:bottom w:w="30" w:type="dxa"/>
              <w:right w:w="75" w:type="dxa"/>
            </w:tcMar>
            <w:vAlign w:val="center"/>
            <w:hideMark/>
          </w:tcPr>
          <w:p w14:paraId="26BB276F" w14:textId="77777777" w:rsidR="009B41C7" w:rsidRDefault="009B41C7">
            <w:pPr>
              <w:spacing w:before="100" w:beforeAutospacing="1" w:after="150" w:line="288" w:lineRule="atLeast"/>
              <w:jc w:val="center"/>
              <w:rPr>
                <w:sz w:val="18"/>
                <w:szCs w:val="18"/>
              </w:rPr>
            </w:pPr>
            <w:r>
              <w:rPr>
                <w:sz w:val="18"/>
                <w:szCs w:val="18"/>
              </w:rPr>
              <w:t> </w:t>
            </w:r>
          </w:p>
        </w:tc>
      </w:tr>
      <w:tr w:rsidR="009B41C7" w14:paraId="134A1C4A"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F7E2F80" w14:textId="77777777" w:rsidR="009B41C7" w:rsidRDefault="009B41C7">
            <w:pPr>
              <w:spacing w:before="100" w:beforeAutospacing="1" w:after="150" w:line="288" w:lineRule="atLeast"/>
              <w:rPr>
                <w:sz w:val="18"/>
                <w:szCs w:val="18"/>
              </w:rPr>
            </w:pPr>
            <w:r>
              <w:rPr>
                <w:sz w:val="18"/>
                <w:szCs w:val="18"/>
              </w:rPr>
              <w:t>ПС 1 и ПС 2 Схема ОРУ номер 5Н</w:t>
            </w:r>
          </w:p>
        </w:tc>
        <w:tc>
          <w:tcPr>
            <w:tcW w:w="0" w:type="auto"/>
            <w:shd w:val="clear" w:color="auto" w:fill="FAF0E6"/>
            <w:tcMar>
              <w:top w:w="30" w:type="dxa"/>
              <w:left w:w="75" w:type="dxa"/>
              <w:bottom w:w="30" w:type="dxa"/>
              <w:right w:w="75" w:type="dxa"/>
            </w:tcMar>
            <w:vAlign w:val="center"/>
            <w:hideMark/>
          </w:tcPr>
          <w:p w14:paraId="26F13C4F"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0FA37174" w14:textId="77777777" w:rsidR="009B41C7" w:rsidRDefault="009B41C7">
            <w:pPr>
              <w:spacing w:before="100" w:beforeAutospacing="1" w:after="150" w:line="288" w:lineRule="atLeast"/>
              <w:jc w:val="center"/>
              <w:rPr>
                <w:sz w:val="18"/>
                <w:szCs w:val="18"/>
              </w:rPr>
            </w:pPr>
            <w:r>
              <w:rPr>
                <w:sz w:val="18"/>
                <w:szCs w:val="18"/>
              </w:rPr>
              <w:t>235</w:t>
            </w:r>
          </w:p>
        </w:tc>
        <w:tc>
          <w:tcPr>
            <w:tcW w:w="0" w:type="auto"/>
            <w:shd w:val="clear" w:color="auto" w:fill="FAF0E6"/>
            <w:tcMar>
              <w:top w:w="30" w:type="dxa"/>
              <w:left w:w="75" w:type="dxa"/>
              <w:bottom w:w="30" w:type="dxa"/>
              <w:right w:w="75" w:type="dxa"/>
            </w:tcMar>
            <w:vAlign w:val="center"/>
            <w:hideMark/>
          </w:tcPr>
          <w:p w14:paraId="0C441EF3" w14:textId="77777777" w:rsidR="009B41C7" w:rsidRDefault="009B41C7">
            <w:pPr>
              <w:spacing w:before="100" w:beforeAutospacing="1" w:after="150" w:line="288" w:lineRule="atLeast"/>
              <w:jc w:val="center"/>
              <w:rPr>
                <w:sz w:val="18"/>
                <w:szCs w:val="18"/>
              </w:rPr>
            </w:pPr>
            <w:r>
              <w:rPr>
                <w:sz w:val="18"/>
                <w:szCs w:val="18"/>
              </w:rPr>
              <w:t>470</w:t>
            </w:r>
          </w:p>
        </w:tc>
        <w:tc>
          <w:tcPr>
            <w:tcW w:w="0" w:type="auto"/>
            <w:shd w:val="clear" w:color="auto" w:fill="FAF0E6"/>
            <w:tcMar>
              <w:top w:w="30" w:type="dxa"/>
              <w:left w:w="75" w:type="dxa"/>
              <w:bottom w:w="30" w:type="dxa"/>
              <w:right w:w="75" w:type="dxa"/>
            </w:tcMar>
            <w:vAlign w:val="center"/>
            <w:hideMark/>
          </w:tcPr>
          <w:p w14:paraId="2C63FF69" w14:textId="77777777" w:rsidR="009B41C7" w:rsidRDefault="009B41C7">
            <w:pPr>
              <w:spacing w:before="100" w:beforeAutospacing="1" w:after="150" w:line="288" w:lineRule="atLeast"/>
              <w:jc w:val="center"/>
              <w:rPr>
                <w:sz w:val="18"/>
                <w:szCs w:val="18"/>
              </w:rPr>
            </w:pPr>
            <w:r>
              <w:rPr>
                <w:sz w:val="18"/>
                <w:szCs w:val="18"/>
              </w:rPr>
              <w:t>Табл. П.1.6</w:t>
            </w:r>
          </w:p>
        </w:tc>
      </w:tr>
      <w:tr w:rsidR="009B41C7" w14:paraId="233FDDB3"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D2BFEC1" w14:textId="77777777" w:rsidR="009B41C7" w:rsidRDefault="009B41C7">
            <w:pPr>
              <w:spacing w:before="100" w:beforeAutospacing="1" w:after="150" w:line="288" w:lineRule="atLeast"/>
              <w:rPr>
                <w:sz w:val="18"/>
                <w:szCs w:val="18"/>
              </w:rPr>
            </w:pPr>
            <w:r>
              <w:rPr>
                <w:sz w:val="18"/>
                <w:szCs w:val="18"/>
              </w:rPr>
              <w:t>Постоянная часть затрат на ПС 1 и ПС 2. Схема ОРУ номер 5Н</w:t>
            </w:r>
          </w:p>
        </w:tc>
        <w:tc>
          <w:tcPr>
            <w:tcW w:w="0" w:type="auto"/>
            <w:shd w:val="clear" w:color="auto" w:fill="FAEBD7"/>
            <w:tcMar>
              <w:top w:w="30" w:type="dxa"/>
              <w:left w:w="75" w:type="dxa"/>
              <w:bottom w:w="30" w:type="dxa"/>
              <w:right w:w="75" w:type="dxa"/>
            </w:tcMar>
            <w:vAlign w:val="center"/>
            <w:hideMark/>
          </w:tcPr>
          <w:p w14:paraId="3BD8EA9C"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EBD7"/>
            <w:tcMar>
              <w:top w:w="30" w:type="dxa"/>
              <w:left w:w="75" w:type="dxa"/>
              <w:bottom w:w="30" w:type="dxa"/>
              <w:right w:w="75" w:type="dxa"/>
            </w:tcMar>
            <w:vAlign w:val="center"/>
            <w:hideMark/>
          </w:tcPr>
          <w:p w14:paraId="0BAD3ADE" w14:textId="77777777" w:rsidR="009B41C7" w:rsidRDefault="009B41C7">
            <w:pPr>
              <w:spacing w:before="100" w:beforeAutospacing="1" w:after="150" w:line="288" w:lineRule="atLeast"/>
              <w:jc w:val="center"/>
              <w:rPr>
                <w:sz w:val="18"/>
                <w:szCs w:val="18"/>
              </w:rPr>
            </w:pPr>
            <w:r>
              <w:rPr>
                <w:sz w:val="18"/>
                <w:szCs w:val="18"/>
              </w:rPr>
              <w:t>400**</w:t>
            </w:r>
          </w:p>
        </w:tc>
        <w:tc>
          <w:tcPr>
            <w:tcW w:w="0" w:type="auto"/>
            <w:shd w:val="clear" w:color="auto" w:fill="FAEBD7"/>
            <w:tcMar>
              <w:top w:w="30" w:type="dxa"/>
              <w:left w:w="75" w:type="dxa"/>
              <w:bottom w:w="30" w:type="dxa"/>
              <w:right w:w="75" w:type="dxa"/>
            </w:tcMar>
            <w:vAlign w:val="center"/>
            <w:hideMark/>
          </w:tcPr>
          <w:p w14:paraId="0FB8021C" w14:textId="77777777" w:rsidR="009B41C7" w:rsidRDefault="009B41C7">
            <w:pPr>
              <w:spacing w:before="100" w:beforeAutospacing="1" w:after="150" w:line="288" w:lineRule="atLeast"/>
              <w:jc w:val="center"/>
              <w:rPr>
                <w:sz w:val="18"/>
                <w:szCs w:val="18"/>
              </w:rPr>
            </w:pPr>
            <w:r>
              <w:rPr>
                <w:sz w:val="18"/>
                <w:szCs w:val="18"/>
              </w:rPr>
              <w:t>800</w:t>
            </w:r>
          </w:p>
        </w:tc>
        <w:tc>
          <w:tcPr>
            <w:tcW w:w="0" w:type="auto"/>
            <w:shd w:val="clear" w:color="auto" w:fill="FAEBD7"/>
            <w:tcMar>
              <w:top w:w="30" w:type="dxa"/>
              <w:left w:w="75" w:type="dxa"/>
              <w:bottom w:w="30" w:type="dxa"/>
              <w:right w:w="75" w:type="dxa"/>
            </w:tcMar>
            <w:vAlign w:val="center"/>
            <w:hideMark/>
          </w:tcPr>
          <w:p w14:paraId="2135AD23" w14:textId="77777777" w:rsidR="009B41C7" w:rsidRDefault="009B41C7">
            <w:pPr>
              <w:spacing w:before="100" w:beforeAutospacing="1" w:after="150" w:line="288" w:lineRule="atLeast"/>
              <w:jc w:val="center"/>
              <w:rPr>
                <w:sz w:val="18"/>
                <w:szCs w:val="18"/>
              </w:rPr>
            </w:pPr>
            <w:r>
              <w:rPr>
                <w:sz w:val="18"/>
                <w:szCs w:val="18"/>
              </w:rPr>
              <w:t>Табл. П.1.12</w:t>
            </w:r>
          </w:p>
        </w:tc>
      </w:tr>
      <w:tr w:rsidR="009B41C7" w14:paraId="4FA0162E"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428E887" w14:textId="77777777" w:rsidR="009B41C7" w:rsidRDefault="009B41C7">
            <w:pPr>
              <w:spacing w:before="100" w:beforeAutospacing="1" w:after="150" w:line="288" w:lineRule="atLeast"/>
              <w:rPr>
                <w:sz w:val="18"/>
                <w:szCs w:val="18"/>
              </w:rPr>
            </w:pPr>
            <w:r>
              <w:rPr>
                <w:sz w:val="18"/>
                <w:szCs w:val="18"/>
              </w:rPr>
              <w:t>Ячейка с выключателем для расширения существующих подстанций А и Г</w:t>
            </w:r>
          </w:p>
        </w:tc>
        <w:tc>
          <w:tcPr>
            <w:tcW w:w="0" w:type="auto"/>
            <w:shd w:val="clear" w:color="auto" w:fill="FAF0E6"/>
            <w:tcMar>
              <w:top w:w="30" w:type="dxa"/>
              <w:left w:w="75" w:type="dxa"/>
              <w:bottom w:w="30" w:type="dxa"/>
              <w:right w:w="75" w:type="dxa"/>
            </w:tcMar>
            <w:vAlign w:val="center"/>
            <w:hideMark/>
          </w:tcPr>
          <w:p w14:paraId="106D6E58" w14:textId="77777777" w:rsidR="009B41C7" w:rsidRDefault="009B41C7">
            <w:pPr>
              <w:spacing w:before="100" w:beforeAutospacing="1" w:after="150" w:line="288" w:lineRule="atLeast"/>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14:paraId="512EDDA4" w14:textId="77777777" w:rsidR="009B41C7" w:rsidRDefault="009B41C7">
            <w:pPr>
              <w:spacing w:before="100" w:beforeAutospacing="1" w:after="150" w:line="288" w:lineRule="atLeast"/>
              <w:jc w:val="center"/>
              <w:rPr>
                <w:sz w:val="18"/>
                <w:szCs w:val="18"/>
              </w:rPr>
            </w:pPr>
            <w:r>
              <w:rPr>
                <w:sz w:val="18"/>
                <w:szCs w:val="18"/>
              </w:rPr>
              <w:t>90</w:t>
            </w:r>
          </w:p>
        </w:tc>
        <w:tc>
          <w:tcPr>
            <w:tcW w:w="0" w:type="auto"/>
            <w:shd w:val="clear" w:color="auto" w:fill="FAF0E6"/>
            <w:tcMar>
              <w:top w:w="30" w:type="dxa"/>
              <w:left w:w="75" w:type="dxa"/>
              <w:bottom w:w="30" w:type="dxa"/>
              <w:right w:w="75" w:type="dxa"/>
            </w:tcMar>
            <w:vAlign w:val="center"/>
            <w:hideMark/>
          </w:tcPr>
          <w:p w14:paraId="0DF9B4D9" w14:textId="77777777" w:rsidR="009B41C7" w:rsidRDefault="009B41C7">
            <w:pPr>
              <w:spacing w:before="100" w:beforeAutospacing="1" w:after="150" w:line="288" w:lineRule="atLeast"/>
              <w:jc w:val="center"/>
              <w:rPr>
                <w:sz w:val="18"/>
                <w:szCs w:val="18"/>
              </w:rPr>
            </w:pPr>
            <w:r>
              <w:rPr>
                <w:sz w:val="18"/>
                <w:szCs w:val="18"/>
              </w:rPr>
              <w:t>180</w:t>
            </w:r>
          </w:p>
        </w:tc>
        <w:tc>
          <w:tcPr>
            <w:tcW w:w="0" w:type="auto"/>
            <w:shd w:val="clear" w:color="auto" w:fill="FAF0E6"/>
            <w:tcMar>
              <w:top w:w="30" w:type="dxa"/>
              <w:left w:w="75" w:type="dxa"/>
              <w:bottom w:w="30" w:type="dxa"/>
              <w:right w:w="75" w:type="dxa"/>
            </w:tcMar>
            <w:vAlign w:val="center"/>
            <w:hideMark/>
          </w:tcPr>
          <w:p w14:paraId="3F9B9B42" w14:textId="77777777" w:rsidR="009B41C7" w:rsidRDefault="009B41C7">
            <w:pPr>
              <w:spacing w:before="100" w:beforeAutospacing="1" w:after="150" w:line="288" w:lineRule="atLeast"/>
              <w:jc w:val="center"/>
              <w:rPr>
                <w:sz w:val="18"/>
                <w:szCs w:val="18"/>
              </w:rPr>
            </w:pPr>
            <w:r>
              <w:rPr>
                <w:sz w:val="18"/>
                <w:szCs w:val="18"/>
              </w:rPr>
              <w:t>Табл. П.1.7</w:t>
            </w:r>
          </w:p>
        </w:tc>
      </w:tr>
      <w:tr w:rsidR="009B41C7" w14:paraId="4C4CB82D"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B7FCF6E" w14:textId="77777777" w:rsidR="009B41C7" w:rsidRDefault="009B41C7">
            <w:pPr>
              <w:spacing w:before="100" w:beforeAutospacing="1" w:after="150" w:line="288" w:lineRule="atLeast"/>
              <w:rPr>
                <w:sz w:val="18"/>
                <w:szCs w:val="18"/>
              </w:rPr>
            </w:pPr>
            <w:r>
              <w:rPr>
                <w:sz w:val="18"/>
                <w:szCs w:val="18"/>
              </w:rPr>
              <w:t>Итого по ПС</w:t>
            </w:r>
          </w:p>
        </w:tc>
        <w:tc>
          <w:tcPr>
            <w:tcW w:w="0" w:type="auto"/>
            <w:shd w:val="clear" w:color="auto" w:fill="FAEBD7"/>
            <w:tcMar>
              <w:top w:w="30" w:type="dxa"/>
              <w:left w:w="75" w:type="dxa"/>
              <w:bottom w:w="30" w:type="dxa"/>
              <w:right w:w="75" w:type="dxa"/>
            </w:tcMar>
            <w:vAlign w:val="center"/>
            <w:hideMark/>
          </w:tcPr>
          <w:p w14:paraId="01459E4F"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14:paraId="66D6ED07"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EBD7"/>
            <w:tcMar>
              <w:top w:w="30" w:type="dxa"/>
              <w:left w:w="75" w:type="dxa"/>
              <w:bottom w:w="30" w:type="dxa"/>
              <w:right w:w="75" w:type="dxa"/>
            </w:tcMar>
            <w:vAlign w:val="center"/>
            <w:hideMark/>
          </w:tcPr>
          <w:p w14:paraId="5E500573" w14:textId="77777777" w:rsidR="009B41C7" w:rsidRDefault="009B41C7">
            <w:pPr>
              <w:spacing w:before="100" w:beforeAutospacing="1" w:after="150" w:line="288" w:lineRule="atLeast"/>
              <w:jc w:val="center"/>
              <w:rPr>
                <w:sz w:val="18"/>
                <w:szCs w:val="18"/>
              </w:rPr>
            </w:pPr>
            <w:r>
              <w:rPr>
                <w:sz w:val="18"/>
                <w:szCs w:val="18"/>
              </w:rPr>
              <w:t>1450</w:t>
            </w:r>
          </w:p>
        </w:tc>
        <w:tc>
          <w:tcPr>
            <w:tcW w:w="0" w:type="auto"/>
            <w:shd w:val="clear" w:color="auto" w:fill="FAEBD7"/>
            <w:tcMar>
              <w:top w:w="30" w:type="dxa"/>
              <w:left w:w="75" w:type="dxa"/>
              <w:bottom w:w="30" w:type="dxa"/>
              <w:right w:w="75" w:type="dxa"/>
            </w:tcMar>
            <w:vAlign w:val="center"/>
            <w:hideMark/>
          </w:tcPr>
          <w:p w14:paraId="3EEE0543" w14:textId="77777777" w:rsidR="009B41C7" w:rsidRDefault="009B41C7">
            <w:pPr>
              <w:spacing w:before="100" w:beforeAutospacing="1" w:after="150" w:line="288" w:lineRule="atLeast"/>
              <w:jc w:val="center"/>
              <w:rPr>
                <w:sz w:val="18"/>
                <w:szCs w:val="18"/>
              </w:rPr>
            </w:pPr>
            <w:r>
              <w:rPr>
                <w:sz w:val="18"/>
                <w:szCs w:val="18"/>
              </w:rPr>
              <w:t> </w:t>
            </w:r>
          </w:p>
        </w:tc>
      </w:tr>
      <w:tr w:rsidR="009B41C7" w14:paraId="76AA1FEA"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36427236" w14:textId="77777777" w:rsidR="009B41C7" w:rsidRDefault="009B41C7">
            <w:pPr>
              <w:spacing w:before="100" w:beforeAutospacing="1" w:after="150" w:line="288" w:lineRule="atLeast"/>
              <w:rPr>
                <w:sz w:val="18"/>
                <w:szCs w:val="18"/>
              </w:rPr>
            </w:pPr>
            <w:r>
              <w:rPr>
                <w:sz w:val="18"/>
                <w:szCs w:val="18"/>
              </w:rPr>
              <w:t>Всего</w:t>
            </w:r>
          </w:p>
        </w:tc>
        <w:tc>
          <w:tcPr>
            <w:tcW w:w="0" w:type="auto"/>
            <w:shd w:val="clear" w:color="auto" w:fill="FAF0E6"/>
            <w:tcMar>
              <w:top w:w="30" w:type="dxa"/>
              <w:left w:w="75" w:type="dxa"/>
              <w:bottom w:w="30" w:type="dxa"/>
              <w:right w:w="75" w:type="dxa"/>
            </w:tcMar>
            <w:vAlign w:val="center"/>
            <w:hideMark/>
          </w:tcPr>
          <w:p w14:paraId="2E244F9E"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420F3D9C" w14:textId="77777777" w:rsidR="009B41C7" w:rsidRDefault="009B41C7">
            <w:pPr>
              <w:spacing w:before="100" w:beforeAutospacing="1" w:after="150" w:line="288" w:lineRule="atLeast"/>
              <w:jc w:val="center"/>
              <w:rPr>
                <w:sz w:val="18"/>
                <w:szCs w:val="18"/>
              </w:rPr>
            </w:pPr>
            <w:r>
              <w:rPr>
                <w:sz w:val="18"/>
                <w:szCs w:val="18"/>
              </w:rPr>
              <w:t> </w:t>
            </w:r>
          </w:p>
        </w:tc>
        <w:tc>
          <w:tcPr>
            <w:tcW w:w="0" w:type="auto"/>
            <w:shd w:val="clear" w:color="auto" w:fill="FAF0E6"/>
            <w:tcMar>
              <w:top w:w="30" w:type="dxa"/>
              <w:left w:w="75" w:type="dxa"/>
              <w:bottom w:w="30" w:type="dxa"/>
              <w:right w:w="75" w:type="dxa"/>
            </w:tcMar>
            <w:vAlign w:val="center"/>
            <w:hideMark/>
          </w:tcPr>
          <w:p w14:paraId="5DBB6203" w14:textId="77777777" w:rsidR="009B41C7" w:rsidRDefault="009B41C7">
            <w:pPr>
              <w:spacing w:before="100" w:beforeAutospacing="1" w:after="150" w:line="288" w:lineRule="atLeast"/>
              <w:jc w:val="center"/>
              <w:rPr>
                <w:sz w:val="18"/>
                <w:szCs w:val="18"/>
              </w:rPr>
            </w:pPr>
            <w:r>
              <w:rPr>
                <w:sz w:val="18"/>
                <w:szCs w:val="18"/>
              </w:rPr>
              <w:t>4386,62</w:t>
            </w:r>
          </w:p>
        </w:tc>
        <w:tc>
          <w:tcPr>
            <w:tcW w:w="0" w:type="auto"/>
            <w:shd w:val="clear" w:color="auto" w:fill="FAF0E6"/>
            <w:tcMar>
              <w:top w:w="30" w:type="dxa"/>
              <w:left w:w="75" w:type="dxa"/>
              <w:bottom w:w="30" w:type="dxa"/>
              <w:right w:w="75" w:type="dxa"/>
            </w:tcMar>
            <w:vAlign w:val="center"/>
            <w:hideMark/>
          </w:tcPr>
          <w:p w14:paraId="78ABECD8" w14:textId="77777777" w:rsidR="009B41C7" w:rsidRDefault="009B41C7">
            <w:pPr>
              <w:spacing w:before="100" w:beforeAutospacing="1" w:after="150" w:line="288" w:lineRule="atLeast"/>
              <w:jc w:val="center"/>
              <w:rPr>
                <w:sz w:val="18"/>
                <w:szCs w:val="18"/>
              </w:rPr>
            </w:pPr>
            <w:r>
              <w:rPr>
                <w:sz w:val="18"/>
                <w:szCs w:val="18"/>
              </w:rPr>
              <w:t> </w:t>
            </w:r>
          </w:p>
        </w:tc>
      </w:tr>
    </w:tbl>
    <w:p w14:paraId="7797412D"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 Увеличение на 10 % по отношению к стоимости ЛЭП на железобетонных </w:t>
      </w:r>
      <w:proofErr w:type="spellStart"/>
      <w:r>
        <w:rPr>
          <w:rFonts w:ascii="Arial" w:hAnsi="Arial" w:cs="Arial"/>
          <w:color w:val="000000"/>
          <w:sz w:val="21"/>
          <w:szCs w:val="21"/>
        </w:rPr>
        <w:t>опорахдля</w:t>
      </w:r>
      <w:proofErr w:type="spellEnd"/>
      <w:r>
        <w:rPr>
          <w:rFonts w:ascii="Arial" w:hAnsi="Arial" w:cs="Arial"/>
          <w:color w:val="000000"/>
          <w:sz w:val="21"/>
          <w:szCs w:val="21"/>
        </w:rPr>
        <w:t xml:space="preserve"> провода сечением 240 мм</w:t>
      </w:r>
      <w:r>
        <w:rPr>
          <w:rFonts w:ascii="Arial" w:hAnsi="Arial" w:cs="Arial"/>
          <w:color w:val="000000"/>
          <w:sz w:val="21"/>
          <w:szCs w:val="21"/>
          <w:vertAlign w:val="superscript"/>
        </w:rPr>
        <w:t>2</w:t>
      </w:r>
      <w:r>
        <w:rPr>
          <w:rFonts w:ascii="Arial" w:hAnsi="Arial" w:cs="Arial"/>
          <w:color w:val="000000"/>
          <w:sz w:val="21"/>
          <w:szCs w:val="21"/>
        </w:rPr>
        <w:t>.</w:t>
      </w:r>
    </w:p>
    <w:p w14:paraId="00AC4E38" w14:textId="77777777" w:rsidR="009B41C7" w:rsidRDefault="009B41C7" w:rsidP="009B41C7">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Взято среднее значение из приведенного интервала.</w:t>
      </w:r>
    </w:p>
    <w:p w14:paraId="7A95E3D3"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lastRenderedPageBreak/>
        <w:t>Постоянную часть затрат, которая оказалась одинаковой для обоих вариантов, исключаем из расчетов, таким образом принимаем капитальные вложения по вариантам:</w:t>
      </w:r>
    </w:p>
    <w:p w14:paraId="63520A2A" w14:textId="77777777" w:rsidR="009B41C7" w:rsidRPr="009B41C7" w:rsidRDefault="009B41C7" w:rsidP="009B41C7">
      <w:pPr>
        <w:numPr>
          <w:ilvl w:val="0"/>
          <w:numId w:val="2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для радиального 3771,54 тыс. руб.;</w:t>
      </w:r>
    </w:p>
    <w:p w14:paraId="5D5CD87B" w14:textId="77777777" w:rsidR="009B41C7" w:rsidRPr="009B41C7" w:rsidRDefault="009B41C7" w:rsidP="009B41C7">
      <w:pPr>
        <w:numPr>
          <w:ilvl w:val="0"/>
          <w:numId w:val="22"/>
        </w:numPr>
        <w:spacing w:before="100" w:beforeAutospacing="1" w:after="100" w:afterAutospacing="1" w:line="240" w:lineRule="auto"/>
        <w:ind w:left="870" w:right="150"/>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для кольцевого 3586,62 тыс. руб.</w:t>
      </w:r>
    </w:p>
    <w:p w14:paraId="4DE9BDC0"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Индекс цен по капитальным вложениям с учетом НДС по отношению к уровню сметных цен на 01.01.91 для 2006 г. можно принять равным 43,5.</w:t>
      </w:r>
    </w:p>
    <w:p w14:paraId="1B214B24"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Таблицы исходных и расчетных данных для сопоставления вариантов приведены ниже – П.2.22 и П.2.23.</w:t>
      </w:r>
    </w:p>
    <w:tbl>
      <w:tblPr>
        <w:tblW w:w="12334" w:type="dxa"/>
        <w:tblCellSpacing w:w="15" w:type="dxa"/>
        <w:tblInd w:w="-1560" w:type="dxa"/>
        <w:tblCellMar>
          <w:top w:w="15" w:type="dxa"/>
          <w:left w:w="15" w:type="dxa"/>
          <w:bottom w:w="15" w:type="dxa"/>
          <w:right w:w="15" w:type="dxa"/>
        </w:tblCellMar>
        <w:tblLook w:val="04A0" w:firstRow="1" w:lastRow="0" w:firstColumn="1" w:lastColumn="0" w:noHBand="0" w:noVBand="1"/>
      </w:tblPr>
      <w:tblGrid>
        <w:gridCol w:w="7616"/>
        <w:gridCol w:w="1441"/>
        <w:gridCol w:w="2215"/>
        <w:gridCol w:w="1062"/>
      </w:tblGrid>
      <w:tr w:rsidR="009B41C7" w:rsidRPr="009B41C7" w14:paraId="769116B6" w14:textId="77777777" w:rsidTr="009B41C7">
        <w:trPr>
          <w:tblCellSpacing w:w="15" w:type="dxa"/>
        </w:trPr>
        <w:tc>
          <w:tcPr>
            <w:tcW w:w="0" w:type="auto"/>
            <w:gridSpan w:val="4"/>
            <w:tcBorders>
              <w:top w:val="nil"/>
              <w:left w:val="nil"/>
              <w:bottom w:val="nil"/>
              <w:right w:val="nil"/>
            </w:tcBorders>
            <w:shd w:val="clear" w:color="auto" w:fill="87CEFA"/>
            <w:noWrap/>
            <w:tcMar>
              <w:top w:w="105" w:type="dxa"/>
              <w:left w:w="15" w:type="dxa"/>
              <w:bottom w:w="105" w:type="dxa"/>
              <w:right w:w="15" w:type="dxa"/>
            </w:tcMar>
            <w:vAlign w:val="center"/>
            <w:hideMark/>
          </w:tcPr>
          <w:p w14:paraId="674C5621"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П.2.22 – Исходные данные для расчета полных затрат</w:t>
            </w:r>
          </w:p>
        </w:tc>
      </w:tr>
      <w:tr w:rsidR="009B41C7" w:rsidRPr="009B41C7" w14:paraId="523F5295" w14:textId="77777777" w:rsidTr="009B41C7">
        <w:trPr>
          <w:tblCellSpacing w:w="15" w:type="dxa"/>
        </w:trPr>
        <w:tc>
          <w:tcPr>
            <w:tcW w:w="0" w:type="auto"/>
            <w:shd w:val="clear" w:color="auto" w:fill="87CEFA"/>
            <w:noWrap/>
            <w:tcMar>
              <w:top w:w="105" w:type="dxa"/>
              <w:left w:w="15" w:type="dxa"/>
              <w:bottom w:w="105" w:type="dxa"/>
              <w:right w:w="15" w:type="dxa"/>
            </w:tcMar>
            <w:vAlign w:val="center"/>
            <w:hideMark/>
          </w:tcPr>
          <w:p w14:paraId="37214572"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Наименование</w:t>
            </w:r>
          </w:p>
        </w:tc>
        <w:tc>
          <w:tcPr>
            <w:tcW w:w="0" w:type="auto"/>
            <w:shd w:val="clear" w:color="auto" w:fill="87CEFA"/>
            <w:noWrap/>
            <w:tcMar>
              <w:top w:w="105" w:type="dxa"/>
              <w:left w:w="15" w:type="dxa"/>
              <w:bottom w:w="105" w:type="dxa"/>
              <w:right w:w="15" w:type="dxa"/>
            </w:tcMar>
            <w:vAlign w:val="center"/>
            <w:hideMark/>
          </w:tcPr>
          <w:p w14:paraId="1271EDAD"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Обозначение</w:t>
            </w:r>
          </w:p>
        </w:tc>
        <w:tc>
          <w:tcPr>
            <w:tcW w:w="0" w:type="auto"/>
            <w:shd w:val="clear" w:color="auto" w:fill="87CEFA"/>
            <w:noWrap/>
            <w:tcMar>
              <w:top w:w="105" w:type="dxa"/>
              <w:left w:w="15" w:type="dxa"/>
              <w:bottom w:w="105" w:type="dxa"/>
              <w:right w:w="15" w:type="dxa"/>
            </w:tcMar>
            <w:vAlign w:val="center"/>
            <w:hideMark/>
          </w:tcPr>
          <w:p w14:paraId="37B7AF5C"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Единицы измерения</w:t>
            </w:r>
          </w:p>
        </w:tc>
        <w:tc>
          <w:tcPr>
            <w:tcW w:w="0" w:type="auto"/>
            <w:shd w:val="clear" w:color="auto" w:fill="87CEFA"/>
            <w:tcMar>
              <w:top w:w="105" w:type="dxa"/>
              <w:left w:w="15" w:type="dxa"/>
              <w:bottom w:w="105" w:type="dxa"/>
              <w:right w:w="15" w:type="dxa"/>
            </w:tcMar>
            <w:vAlign w:val="center"/>
            <w:hideMark/>
          </w:tcPr>
          <w:p w14:paraId="1CCF2807"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Значение</w:t>
            </w:r>
          </w:p>
        </w:tc>
      </w:tr>
      <w:tr w:rsidR="009B41C7" w:rsidRPr="009B41C7" w14:paraId="138E2772"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62500740"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 Учетная ставка кредитора</w:t>
            </w:r>
          </w:p>
        </w:tc>
        <w:tc>
          <w:tcPr>
            <w:tcW w:w="0" w:type="auto"/>
            <w:shd w:val="clear" w:color="auto" w:fill="FAEBD7"/>
            <w:noWrap/>
            <w:tcMar>
              <w:top w:w="30" w:type="dxa"/>
              <w:left w:w="75" w:type="dxa"/>
              <w:bottom w:w="30" w:type="dxa"/>
              <w:right w:w="75" w:type="dxa"/>
            </w:tcMar>
            <w:vAlign w:val="center"/>
            <w:hideMark/>
          </w:tcPr>
          <w:p w14:paraId="33331C6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i</w:t>
            </w:r>
            <w:r w:rsidRPr="009B41C7">
              <w:rPr>
                <w:rFonts w:ascii="Times New Roman" w:eastAsia="Times New Roman" w:hAnsi="Times New Roman" w:cs="Times New Roman"/>
                <w:i/>
                <w:iCs/>
                <w:color w:val="000000"/>
                <w:sz w:val="26"/>
                <w:szCs w:val="26"/>
                <w:vertAlign w:val="subscript"/>
                <w:lang w:eastAsia="ru-RU"/>
              </w:rPr>
              <w:t>1</w:t>
            </w:r>
          </w:p>
        </w:tc>
        <w:tc>
          <w:tcPr>
            <w:tcW w:w="0" w:type="auto"/>
            <w:shd w:val="clear" w:color="auto" w:fill="FAEBD7"/>
            <w:noWrap/>
            <w:tcMar>
              <w:top w:w="30" w:type="dxa"/>
              <w:left w:w="75" w:type="dxa"/>
              <w:bottom w:w="30" w:type="dxa"/>
              <w:right w:w="75" w:type="dxa"/>
            </w:tcMar>
            <w:vAlign w:val="center"/>
            <w:hideMark/>
          </w:tcPr>
          <w:p w14:paraId="4AD4B84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EBD7"/>
            <w:noWrap/>
            <w:tcMar>
              <w:top w:w="30" w:type="dxa"/>
              <w:left w:w="75" w:type="dxa"/>
              <w:bottom w:w="30" w:type="dxa"/>
              <w:right w:w="75" w:type="dxa"/>
            </w:tcMar>
            <w:vAlign w:val="center"/>
            <w:hideMark/>
          </w:tcPr>
          <w:p w14:paraId="5DAEBCC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0,07</w:t>
            </w:r>
          </w:p>
        </w:tc>
      </w:tr>
      <w:tr w:rsidR="009B41C7" w:rsidRPr="009B41C7" w14:paraId="173499C2"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4F8BF683"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 Коэффициент инфляции</w:t>
            </w:r>
          </w:p>
        </w:tc>
        <w:tc>
          <w:tcPr>
            <w:tcW w:w="0" w:type="auto"/>
            <w:shd w:val="clear" w:color="auto" w:fill="FAF0E6"/>
            <w:noWrap/>
            <w:tcMar>
              <w:top w:w="30" w:type="dxa"/>
              <w:left w:w="75" w:type="dxa"/>
              <w:bottom w:w="30" w:type="dxa"/>
              <w:right w:w="75" w:type="dxa"/>
            </w:tcMar>
            <w:vAlign w:val="center"/>
            <w:hideMark/>
          </w:tcPr>
          <w:p w14:paraId="477CDEF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i</w:t>
            </w:r>
            <w:r w:rsidRPr="009B41C7">
              <w:rPr>
                <w:rFonts w:ascii="Times New Roman" w:eastAsia="Times New Roman" w:hAnsi="Times New Roman" w:cs="Times New Roman"/>
                <w:i/>
                <w:iCs/>
                <w:color w:val="000000"/>
                <w:sz w:val="26"/>
                <w:szCs w:val="26"/>
                <w:vertAlign w:val="subscript"/>
                <w:lang w:eastAsia="ru-RU"/>
              </w:rPr>
              <w:t>2</w:t>
            </w:r>
          </w:p>
        </w:tc>
        <w:tc>
          <w:tcPr>
            <w:tcW w:w="0" w:type="auto"/>
            <w:shd w:val="clear" w:color="auto" w:fill="FAF0E6"/>
            <w:noWrap/>
            <w:tcMar>
              <w:top w:w="30" w:type="dxa"/>
              <w:left w:w="75" w:type="dxa"/>
              <w:bottom w:w="30" w:type="dxa"/>
              <w:right w:w="75" w:type="dxa"/>
            </w:tcMar>
            <w:vAlign w:val="center"/>
            <w:hideMark/>
          </w:tcPr>
          <w:p w14:paraId="1C82D91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F0E6"/>
            <w:noWrap/>
            <w:tcMar>
              <w:top w:w="30" w:type="dxa"/>
              <w:left w:w="75" w:type="dxa"/>
              <w:bottom w:w="30" w:type="dxa"/>
              <w:right w:w="75" w:type="dxa"/>
            </w:tcMar>
            <w:vAlign w:val="center"/>
            <w:hideMark/>
          </w:tcPr>
          <w:p w14:paraId="62CE162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0,06</w:t>
            </w:r>
          </w:p>
        </w:tc>
      </w:tr>
      <w:tr w:rsidR="009B41C7" w:rsidRPr="009B41C7" w14:paraId="2F1CBFA5"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57FB54CF"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 Рост стоимости электроэнергии</w:t>
            </w:r>
          </w:p>
        </w:tc>
        <w:tc>
          <w:tcPr>
            <w:tcW w:w="0" w:type="auto"/>
            <w:shd w:val="clear" w:color="auto" w:fill="FAEBD7"/>
            <w:noWrap/>
            <w:tcMar>
              <w:top w:w="30" w:type="dxa"/>
              <w:left w:w="75" w:type="dxa"/>
              <w:bottom w:w="30" w:type="dxa"/>
              <w:right w:w="75" w:type="dxa"/>
            </w:tcMar>
            <w:vAlign w:val="center"/>
            <w:hideMark/>
          </w:tcPr>
          <w:p w14:paraId="5FF15EE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a</w:t>
            </w:r>
          </w:p>
        </w:tc>
        <w:tc>
          <w:tcPr>
            <w:tcW w:w="0" w:type="auto"/>
            <w:shd w:val="clear" w:color="auto" w:fill="FAEBD7"/>
            <w:noWrap/>
            <w:tcMar>
              <w:top w:w="30" w:type="dxa"/>
              <w:left w:w="75" w:type="dxa"/>
              <w:bottom w:w="30" w:type="dxa"/>
              <w:right w:w="75" w:type="dxa"/>
            </w:tcMar>
            <w:vAlign w:val="center"/>
            <w:hideMark/>
          </w:tcPr>
          <w:p w14:paraId="49D32F6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EBD7"/>
            <w:noWrap/>
            <w:tcMar>
              <w:top w:w="30" w:type="dxa"/>
              <w:left w:w="75" w:type="dxa"/>
              <w:bottom w:w="30" w:type="dxa"/>
              <w:right w:w="75" w:type="dxa"/>
            </w:tcMar>
            <w:vAlign w:val="center"/>
            <w:hideMark/>
          </w:tcPr>
          <w:p w14:paraId="45CEF1B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0,09</w:t>
            </w:r>
          </w:p>
        </w:tc>
      </w:tr>
      <w:tr w:rsidR="009B41C7" w:rsidRPr="009B41C7" w14:paraId="473588B9"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7CF0EA90"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xml:space="preserve">4. Срок </w:t>
            </w:r>
            <w:proofErr w:type="spellStart"/>
            <w:r w:rsidRPr="009B41C7">
              <w:rPr>
                <w:rFonts w:ascii="Arial" w:eastAsia="Times New Roman" w:hAnsi="Arial" w:cs="Arial"/>
                <w:color w:val="000000"/>
                <w:sz w:val="18"/>
                <w:szCs w:val="18"/>
                <w:lang w:eastAsia="ru-RU"/>
              </w:rPr>
              <w:t>cтроительства</w:t>
            </w:r>
            <w:proofErr w:type="spellEnd"/>
            <w:r w:rsidRPr="009B41C7">
              <w:rPr>
                <w:rFonts w:ascii="Arial" w:eastAsia="Times New Roman" w:hAnsi="Arial" w:cs="Arial"/>
                <w:color w:val="000000"/>
                <w:sz w:val="18"/>
                <w:szCs w:val="18"/>
                <w:lang w:eastAsia="ru-RU"/>
              </w:rPr>
              <w:t xml:space="preserve"> электрической сети</w:t>
            </w:r>
          </w:p>
        </w:tc>
        <w:tc>
          <w:tcPr>
            <w:tcW w:w="0" w:type="auto"/>
            <w:shd w:val="clear" w:color="auto" w:fill="FAF0E6"/>
            <w:noWrap/>
            <w:tcMar>
              <w:top w:w="30" w:type="dxa"/>
              <w:left w:w="75" w:type="dxa"/>
              <w:bottom w:w="30" w:type="dxa"/>
              <w:right w:w="75" w:type="dxa"/>
            </w:tcMar>
            <w:vAlign w:val="center"/>
            <w:hideMark/>
          </w:tcPr>
          <w:p w14:paraId="41639D6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Times New Roman" w:eastAsia="Times New Roman" w:hAnsi="Times New Roman" w:cs="Times New Roman"/>
                <w:i/>
                <w:iCs/>
                <w:color w:val="000000"/>
                <w:sz w:val="26"/>
                <w:szCs w:val="26"/>
                <w:lang w:eastAsia="ru-RU"/>
              </w:rPr>
              <w:t>T</w:t>
            </w:r>
            <w:r w:rsidRPr="009B41C7">
              <w:rPr>
                <w:rFonts w:ascii="Times New Roman" w:eastAsia="Times New Roman" w:hAnsi="Times New Roman" w:cs="Times New Roman"/>
                <w:i/>
                <w:iCs/>
                <w:color w:val="000000"/>
                <w:sz w:val="26"/>
                <w:szCs w:val="26"/>
                <w:vertAlign w:val="subscript"/>
                <w:lang w:eastAsia="ru-RU"/>
              </w:rPr>
              <w:t>в</w:t>
            </w:r>
            <w:proofErr w:type="spellEnd"/>
          </w:p>
        </w:tc>
        <w:tc>
          <w:tcPr>
            <w:tcW w:w="0" w:type="auto"/>
            <w:shd w:val="clear" w:color="auto" w:fill="FAF0E6"/>
            <w:noWrap/>
            <w:tcMar>
              <w:top w:w="30" w:type="dxa"/>
              <w:left w:w="75" w:type="dxa"/>
              <w:bottom w:w="30" w:type="dxa"/>
              <w:right w:w="75" w:type="dxa"/>
            </w:tcMar>
            <w:vAlign w:val="center"/>
            <w:hideMark/>
          </w:tcPr>
          <w:p w14:paraId="259A8BC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год</w:t>
            </w:r>
          </w:p>
        </w:tc>
        <w:tc>
          <w:tcPr>
            <w:tcW w:w="0" w:type="auto"/>
            <w:shd w:val="clear" w:color="auto" w:fill="FAF0E6"/>
            <w:noWrap/>
            <w:tcMar>
              <w:top w:w="30" w:type="dxa"/>
              <w:left w:w="75" w:type="dxa"/>
              <w:bottom w:w="30" w:type="dxa"/>
              <w:right w:w="75" w:type="dxa"/>
            </w:tcMar>
            <w:vAlign w:val="center"/>
            <w:hideMark/>
          </w:tcPr>
          <w:p w14:paraId="34F21C5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r>
      <w:tr w:rsidR="009B41C7" w:rsidRPr="009B41C7" w14:paraId="5F4879A7"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6BCB029D"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 Экономический срок службы электрической сети</w:t>
            </w:r>
          </w:p>
        </w:tc>
        <w:tc>
          <w:tcPr>
            <w:tcW w:w="0" w:type="auto"/>
            <w:shd w:val="clear" w:color="auto" w:fill="FAEBD7"/>
            <w:noWrap/>
            <w:tcMar>
              <w:top w:w="30" w:type="dxa"/>
              <w:left w:w="75" w:type="dxa"/>
              <w:bottom w:w="30" w:type="dxa"/>
              <w:right w:w="75" w:type="dxa"/>
            </w:tcMar>
            <w:vAlign w:val="center"/>
            <w:hideMark/>
          </w:tcPr>
          <w:p w14:paraId="66301FF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Times New Roman" w:eastAsia="Times New Roman" w:hAnsi="Times New Roman" w:cs="Times New Roman"/>
                <w:i/>
                <w:iCs/>
                <w:color w:val="000000"/>
                <w:sz w:val="26"/>
                <w:szCs w:val="26"/>
                <w:lang w:eastAsia="ru-RU"/>
              </w:rPr>
              <w:t>T</w:t>
            </w:r>
            <w:r w:rsidRPr="009B41C7">
              <w:rPr>
                <w:rFonts w:ascii="Times New Roman" w:eastAsia="Times New Roman" w:hAnsi="Times New Roman" w:cs="Times New Roman"/>
                <w:i/>
                <w:iCs/>
                <w:color w:val="000000"/>
                <w:sz w:val="26"/>
                <w:szCs w:val="26"/>
                <w:vertAlign w:val="subscript"/>
                <w:lang w:eastAsia="ru-RU"/>
              </w:rPr>
              <w:t>э</w:t>
            </w:r>
            <w:proofErr w:type="spellEnd"/>
          </w:p>
        </w:tc>
        <w:tc>
          <w:tcPr>
            <w:tcW w:w="0" w:type="auto"/>
            <w:shd w:val="clear" w:color="auto" w:fill="FAEBD7"/>
            <w:noWrap/>
            <w:tcMar>
              <w:top w:w="30" w:type="dxa"/>
              <w:left w:w="75" w:type="dxa"/>
              <w:bottom w:w="30" w:type="dxa"/>
              <w:right w:w="75" w:type="dxa"/>
            </w:tcMar>
            <w:vAlign w:val="center"/>
            <w:hideMark/>
          </w:tcPr>
          <w:p w14:paraId="5F474C5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год</w:t>
            </w:r>
          </w:p>
        </w:tc>
        <w:tc>
          <w:tcPr>
            <w:tcW w:w="0" w:type="auto"/>
            <w:shd w:val="clear" w:color="auto" w:fill="FAEBD7"/>
            <w:noWrap/>
            <w:tcMar>
              <w:top w:w="30" w:type="dxa"/>
              <w:left w:w="75" w:type="dxa"/>
              <w:bottom w:w="30" w:type="dxa"/>
              <w:right w:w="75" w:type="dxa"/>
            </w:tcMar>
            <w:vAlign w:val="center"/>
            <w:hideMark/>
          </w:tcPr>
          <w:p w14:paraId="4D48072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w:t>
            </w:r>
          </w:p>
        </w:tc>
      </w:tr>
      <w:tr w:rsidR="009B41C7" w:rsidRPr="009B41C7" w14:paraId="72DBCC5D"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7A6FE4DD"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 Относительное значение ежегодных эксплуатационных затрат</w:t>
            </w:r>
          </w:p>
        </w:tc>
        <w:tc>
          <w:tcPr>
            <w:tcW w:w="0" w:type="auto"/>
            <w:shd w:val="clear" w:color="auto" w:fill="FAF0E6"/>
            <w:noWrap/>
            <w:tcMar>
              <w:top w:w="30" w:type="dxa"/>
              <w:left w:w="75" w:type="dxa"/>
              <w:bottom w:w="30" w:type="dxa"/>
              <w:right w:w="75" w:type="dxa"/>
            </w:tcMar>
            <w:vAlign w:val="center"/>
            <w:hideMark/>
          </w:tcPr>
          <w:p w14:paraId="31ABF36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β</w:t>
            </w:r>
          </w:p>
        </w:tc>
        <w:tc>
          <w:tcPr>
            <w:tcW w:w="0" w:type="auto"/>
            <w:shd w:val="clear" w:color="auto" w:fill="FAF0E6"/>
            <w:noWrap/>
            <w:tcMar>
              <w:top w:w="30" w:type="dxa"/>
              <w:left w:w="75" w:type="dxa"/>
              <w:bottom w:w="30" w:type="dxa"/>
              <w:right w:w="75" w:type="dxa"/>
            </w:tcMar>
            <w:vAlign w:val="center"/>
            <w:hideMark/>
          </w:tcPr>
          <w:p w14:paraId="2CA4F59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F0E6"/>
            <w:noWrap/>
            <w:tcMar>
              <w:top w:w="30" w:type="dxa"/>
              <w:left w:w="75" w:type="dxa"/>
              <w:bottom w:w="30" w:type="dxa"/>
              <w:right w:w="75" w:type="dxa"/>
            </w:tcMar>
            <w:vAlign w:val="center"/>
            <w:hideMark/>
          </w:tcPr>
          <w:p w14:paraId="4F6F109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0,02</w:t>
            </w:r>
          </w:p>
        </w:tc>
      </w:tr>
      <w:tr w:rsidR="009B41C7" w:rsidRPr="009B41C7" w14:paraId="0DED996E"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753BFA60"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 Удельная стоимость расширения подстанций</w:t>
            </w:r>
          </w:p>
        </w:tc>
        <w:tc>
          <w:tcPr>
            <w:tcW w:w="0" w:type="auto"/>
            <w:shd w:val="clear" w:color="auto" w:fill="FAEBD7"/>
            <w:noWrap/>
            <w:tcMar>
              <w:top w:w="30" w:type="dxa"/>
              <w:left w:w="75" w:type="dxa"/>
              <w:bottom w:w="30" w:type="dxa"/>
              <w:right w:w="75" w:type="dxa"/>
            </w:tcMar>
            <w:vAlign w:val="center"/>
            <w:hideMark/>
          </w:tcPr>
          <w:p w14:paraId="190138F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μ</w:t>
            </w:r>
          </w:p>
        </w:tc>
        <w:tc>
          <w:tcPr>
            <w:tcW w:w="0" w:type="auto"/>
            <w:shd w:val="clear" w:color="auto" w:fill="FAEBD7"/>
            <w:noWrap/>
            <w:tcMar>
              <w:top w:w="30" w:type="dxa"/>
              <w:left w:w="75" w:type="dxa"/>
              <w:bottom w:w="30" w:type="dxa"/>
              <w:right w:w="75" w:type="dxa"/>
            </w:tcMar>
            <w:vAlign w:val="center"/>
            <w:hideMark/>
          </w:tcPr>
          <w:p w14:paraId="5EF38B4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proofErr w:type="gramStart"/>
            <w:r w:rsidRPr="009B41C7">
              <w:rPr>
                <w:rFonts w:ascii="Arial" w:eastAsia="Times New Roman" w:hAnsi="Arial" w:cs="Arial"/>
                <w:color w:val="000000"/>
                <w:sz w:val="18"/>
                <w:szCs w:val="18"/>
                <w:lang w:eastAsia="ru-RU"/>
              </w:rPr>
              <w:t>тыс.руб</w:t>
            </w:r>
            <w:proofErr w:type="spellEnd"/>
            <w:proofErr w:type="gramEnd"/>
            <w:r w:rsidRPr="009B41C7">
              <w:rPr>
                <w:rFonts w:ascii="Arial" w:eastAsia="Times New Roman" w:hAnsi="Arial" w:cs="Arial"/>
                <w:color w:val="000000"/>
                <w:sz w:val="18"/>
                <w:szCs w:val="18"/>
                <w:lang w:eastAsia="ru-RU"/>
              </w:rPr>
              <w:t>/кВт</w:t>
            </w:r>
          </w:p>
        </w:tc>
        <w:tc>
          <w:tcPr>
            <w:tcW w:w="0" w:type="auto"/>
            <w:shd w:val="clear" w:color="auto" w:fill="FAEBD7"/>
            <w:noWrap/>
            <w:tcMar>
              <w:top w:w="30" w:type="dxa"/>
              <w:left w:w="75" w:type="dxa"/>
              <w:bottom w:w="30" w:type="dxa"/>
              <w:right w:w="75" w:type="dxa"/>
            </w:tcMar>
            <w:vAlign w:val="center"/>
            <w:hideMark/>
          </w:tcPr>
          <w:p w14:paraId="40335FC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42</w:t>
            </w:r>
          </w:p>
        </w:tc>
      </w:tr>
      <w:tr w:rsidR="009B41C7" w:rsidRPr="009B41C7" w14:paraId="38BECA4E"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6F23BF6A"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 Удельная стоимость электрической энергии</w:t>
            </w:r>
          </w:p>
        </w:tc>
        <w:tc>
          <w:tcPr>
            <w:tcW w:w="0" w:type="auto"/>
            <w:shd w:val="clear" w:color="auto" w:fill="FAF0E6"/>
            <w:noWrap/>
            <w:tcMar>
              <w:top w:w="30" w:type="dxa"/>
              <w:left w:w="75" w:type="dxa"/>
              <w:bottom w:w="30" w:type="dxa"/>
              <w:right w:w="75" w:type="dxa"/>
            </w:tcMar>
            <w:vAlign w:val="center"/>
            <w:hideMark/>
          </w:tcPr>
          <w:p w14:paraId="4973370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b</w:t>
            </w:r>
          </w:p>
        </w:tc>
        <w:tc>
          <w:tcPr>
            <w:tcW w:w="0" w:type="auto"/>
            <w:shd w:val="clear" w:color="auto" w:fill="FAF0E6"/>
            <w:noWrap/>
            <w:tcMar>
              <w:top w:w="30" w:type="dxa"/>
              <w:left w:w="75" w:type="dxa"/>
              <w:bottom w:w="30" w:type="dxa"/>
              <w:right w:w="75" w:type="dxa"/>
            </w:tcMar>
            <w:vAlign w:val="center"/>
            <w:hideMark/>
          </w:tcPr>
          <w:p w14:paraId="6412C23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руб</w:t>
            </w:r>
            <w:proofErr w:type="spellEnd"/>
            <w:r w:rsidRPr="009B41C7">
              <w:rPr>
                <w:rFonts w:ascii="Arial" w:eastAsia="Times New Roman" w:hAnsi="Arial" w:cs="Arial"/>
                <w:color w:val="000000"/>
                <w:sz w:val="18"/>
                <w:szCs w:val="18"/>
                <w:lang w:eastAsia="ru-RU"/>
              </w:rPr>
              <w:t>/кВт ч</w:t>
            </w:r>
          </w:p>
        </w:tc>
        <w:tc>
          <w:tcPr>
            <w:tcW w:w="0" w:type="auto"/>
            <w:shd w:val="clear" w:color="auto" w:fill="FAF0E6"/>
            <w:noWrap/>
            <w:tcMar>
              <w:top w:w="30" w:type="dxa"/>
              <w:left w:w="75" w:type="dxa"/>
              <w:bottom w:w="30" w:type="dxa"/>
              <w:right w:w="75" w:type="dxa"/>
            </w:tcMar>
            <w:vAlign w:val="center"/>
            <w:hideMark/>
          </w:tcPr>
          <w:p w14:paraId="3EB1741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r>
      <w:tr w:rsidR="009B41C7" w:rsidRPr="009B41C7" w14:paraId="4C90E86F"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0A63DE2B"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 Число часов использования максимальной нагрузки</w:t>
            </w:r>
          </w:p>
        </w:tc>
        <w:tc>
          <w:tcPr>
            <w:tcW w:w="0" w:type="auto"/>
            <w:shd w:val="clear" w:color="auto" w:fill="FAEBD7"/>
            <w:noWrap/>
            <w:tcMar>
              <w:top w:w="30" w:type="dxa"/>
              <w:left w:w="75" w:type="dxa"/>
              <w:bottom w:w="30" w:type="dxa"/>
              <w:right w:w="75" w:type="dxa"/>
            </w:tcMar>
            <w:vAlign w:val="center"/>
            <w:hideMark/>
          </w:tcPr>
          <w:p w14:paraId="344EC43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Times New Roman" w:eastAsia="Times New Roman" w:hAnsi="Times New Roman" w:cs="Times New Roman"/>
                <w:i/>
                <w:iCs/>
                <w:color w:val="000000"/>
                <w:sz w:val="26"/>
                <w:szCs w:val="26"/>
                <w:lang w:eastAsia="ru-RU"/>
              </w:rPr>
              <w:t>T</w:t>
            </w:r>
            <w:r w:rsidRPr="009B41C7">
              <w:rPr>
                <w:rFonts w:ascii="Times New Roman" w:eastAsia="Times New Roman" w:hAnsi="Times New Roman" w:cs="Times New Roman"/>
                <w:i/>
                <w:iCs/>
                <w:color w:val="000000"/>
                <w:sz w:val="26"/>
                <w:szCs w:val="26"/>
                <w:vertAlign w:val="subscript"/>
                <w:lang w:eastAsia="ru-RU"/>
              </w:rPr>
              <w:t>max</w:t>
            </w:r>
            <w:proofErr w:type="spellEnd"/>
          </w:p>
        </w:tc>
        <w:tc>
          <w:tcPr>
            <w:tcW w:w="0" w:type="auto"/>
            <w:shd w:val="clear" w:color="auto" w:fill="FAEBD7"/>
            <w:noWrap/>
            <w:tcMar>
              <w:top w:w="30" w:type="dxa"/>
              <w:left w:w="75" w:type="dxa"/>
              <w:bottom w:w="30" w:type="dxa"/>
              <w:right w:w="75" w:type="dxa"/>
            </w:tcMar>
            <w:vAlign w:val="center"/>
            <w:hideMark/>
          </w:tcPr>
          <w:p w14:paraId="4CC9DBA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ч</w:t>
            </w:r>
          </w:p>
        </w:tc>
        <w:tc>
          <w:tcPr>
            <w:tcW w:w="0" w:type="auto"/>
            <w:shd w:val="clear" w:color="auto" w:fill="FAEBD7"/>
            <w:noWrap/>
            <w:tcMar>
              <w:top w:w="30" w:type="dxa"/>
              <w:left w:w="75" w:type="dxa"/>
              <w:bottom w:w="30" w:type="dxa"/>
              <w:right w:w="75" w:type="dxa"/>
            </w:tcMar>
            <w:vAlign w:val="center"/>
            <w:hideMark/>
          </w:tcPr>
          <w:p w14:paraId="76FC6A8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5200</w:t>
            </w:r>
          </w:p>
        </w:tc>
      </w:tr>
      <w:tr w:rsidR="009B41C7" w:rsidRPr="009B41C7" w14:paraId="0CD0D588"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6E31C728"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 Коэффициент пересчета укрупненных показателей стоимостей электрических сетей</w:t>
            </w:r>
            <w:r w:rsidRPr="009B41C7">
              <w:rPr>
                <w:rFonts w:ascii="Arial" w:eastAsia="Times New Roman" w:hAnsi="Arial" w:cs="Arial"/>
                <w:color w:val="000000"/>
                <w:sz w:val="18"/>
                <w:szCs w:val="18"/>
                <w:lang w:eastAsia="ru-RU"/>
              </w:rPr>
              <w:br/>
              <w:t>на момент начала строительства</w:t>
            </w:r>
          </w:p>
        </w:tc>
        <w:tc>
          <w:tcPr>
            <w:tcW w:w="0" w:type="auto"/>
            <w:shd w:val="clear" w:color="auto" w:fill="FAF0E6"/>
            <w:noWrap/>
            <w:tcMar>
              <w:top w:w="30" w:type="dxa"/>
              <w:left w:w="75" w:type="dxa"/>
              <w:bottom w:w="30" w:type="dxa"/>
              <w:right w:w="75" w:type="dxa"/>
            </w:tcMar>
            <w:vAlign w:val="center"/>
            <w:hideMark/>
          </w:tcPr>
          <w:p w14:paraId="06B24BC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k</w:t>
            </w:r>
          </w:p>
        </w:tc>
        <w:tc>
          <w:tcPr>
            <w:tcW w:w="0" w:type="auto"/>
            <w:shd w:val="clear" w:color="auto" w:fill="FAF0E6"/>
            <w:noWrap/>
            <w:tcMar>
              <w:top w:w="30" w:type="dxa"/>
              <w:left w:w="75" w:type="dxa"/>
              <w:bottom w:w="30" w:type="dxa"/>
              <w:right w:w="75" w:type="dxa"/>
            </w:tcMar>
            <w:vAlign w:val="center"/>
            <w:hideMark/>
          </w:tcPr>
          <w:p w14:paraId="01111FA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F0E6"/>
            <w:noWrap/>
            <w:tcMar>
              <w:top w:w="30" w:type="dxa"/>
              <w:left w:w="75" w:type="dxa"/>
              <w:bottom w:w="30" w:type="dxa"/>
              <w:right w:w="75" w:type="dxa"/>
            </w:tcMar>
            <w:vAlign w:val="center"/>
            <w:hideMark/>
          </w:tcPr>
          <w:p w14:paraId="08F7284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43,5</w:t>
            </w:r>
          </w:p>
        </w:tc>
      </w:tr>
      <w:tr w:rsidR="009B41C7" w:rsidRPr="009B41C7" w14:paraId="513DB235"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429C880D"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 Сумма активных мощностей нагрузок потребителей</w:t>
            </w:r>
          </w:p>
        </w:tc>
        <w:tc>
          <w:tcPr>
            <w:tcW w:w="0" w:type="auto"/>
            <w:vMerge w:val="restart"/>
            <w:shd w:val="clear" w:color="auto" w:fill="FAEBD7"/>
            <w:noWrap/>
            <w:tcMar>
              <w:top w:w="30" w:type="dxa"/>
              <w:left w:w="75" w:type="dxa"/>
              <w:bottom w:w="30" w:type="dxa"/>
              <w:right w:w="75" w:type="dxa"/>
            </w:tcMar>
            <w:vAlign w:val="center"/>
            <w:hideMark/>
          </w:tcPr>
          <w:p w14:paraId="0A1C416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Times New Roman" w:eastAsia="Times New Roman" w:hAnsi="Times New Roman" w:cs="Times New Roman"/>
                <w:i/>
                <w:iCs/>
                <w:color w:val="000000"/>
                <w:sz w:val="26"/>
                <w:szCs w:val="26"/>
                <w:lang w:eastAsia="ru-RU"/>
              </w:rPr>
              <w:t>P</w:t>
            </w:r>
            <w:r w:rsidRPr="009B41C7">
              <w:rPr>
                <w:rFonts w:ascii="Times New Roman" w:eastAsia="Times New Roman" w:hAnsi="Times New Roman" w:cs="Times New Roman"/>
                <w:i/>
                <w:iCs/>
                <w:color w:val="000000"/>
                <w:sz w:val="26"/>
                <w:szCs w:val="26"/>
                <w:vertAlign w:val="subscript"/>
                <w:lang w:eastAsia="ru-RU"/>
              </w:rPr>
              <w:t>н</w:t>
            </w:r>
            <w:proofErr w:type="spellEnd"/>
          </w:p>
        </w:tc>
        <w:tc>
          <w:tcPr>
            <w:tcW w:w="0" w:type="auto"/>
            <w:vMerge w:val="restart"/>
            <w:shd w:val="clear" w:color="auto" w:fill="FAEBD7"/>
            <w:noWrap/>
            <w:tcMar>
              <w:top w:w="30" w:type="dxa"/>
              <w:left w:w="75" w:type="dxa"/>
              <w:bottom w:w="30" w:type="dxa"/>
              <w:right w:w="75" w:type="dxa"/>
            </w:tcMar>
            <w:vAlign w:val="center"/>
            <w:hideMark/>
          </w:tcPr>
          <w:p w14:paraId="790643D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МВт</w:t>
            </w:r>
          </w:p>
        </w:tc>
        <w:tc>
          <w:tcPr>
            <w:tcW w:w="0" w:type="auto"/>
            <w:vMerge w:val="restart"/>
            <w:shd w:val="clear" w:color="auto" w:fill="FAEBD7"/>
            <w:noWrap/>
            <w:tcMar>
              <w:top w:w="30" w:type="dxa"/>
              <w:left w:w="75" w:type="dxa"/>
              <w:bottom w:w="30" w:type="dxa"/>
              <w:right w:w="75" w:type="dxa"/>
            </w:tcMar>
            <w:vAlign w:val="center"/>
            <w:hideMark/>
          </w:tcPr>
          <w:p w14:paraId="0065822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107</w:t>
            </w:r>
          </w:p>
        </w:tc>
      </w:tr>
      <w:tr w:rsidR="009B41C7" w:rsidRPr="009B41C7" w14:paraId="4597859D" w14:textId="77777777" w:rsidTr="009B41C7">
        <w:trPr>
          <w:tblCellSpacing w:w="15" w:type="dxa"/>
        </w:trPr>
        <w:tc>
          <w:tcPr>
            <w:tcW w:w="0" w:type="auto"/>
            <w:vAlign w:val="center"/>
            <w:hideMark/>
          </w:tcPr>
          <w:p w14:paraId="46EA7804" w14:textId="77777777" w:rsidR="009B41C7" w:rsidRPr="009B41C7" w:rsidRDefault="009B41C7" w:rsidP="009B41C7">
            <w:pPr>
              <w:spacing w:before="100" w:beforeAutospacing="1" w:after="150" w:line="288" w:lineRule="atLeast"/>
              <w:jc w:val="both"/>
              <w:rPr>
                <w:rFonts w:ascii="Times New Roman" w:eastAsia="Times New Roman" w:hAnsi="Times New Roman" w:cs="Times New Roman"/>
                <w:sz w:val="20"/>
                <w:szCs w:val="20"/>
                <w:lang w:eastAsia="ru-RU"/>
              </w:rPr>
            </w:pPr>
          </w:p>
        </w:tc>
        <w:tc>
          <w:tcPr>
            <w:tcW w:w="0" w:type="auto"/>
            <w:vMerge/>
            <w:vAlign w:val="center"/>
            <w:hideMark/>
          </w:tcPr>
          <w:p w14:paraId="2C0B14BC" w14:textId="77777777" w:rsidR="009B41C7" w:rsidRPr="009B41C7" w:rsidRDefault="009B41C7" w:rsidP="009B41C7">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vAlign w:val="center"/>
            <w:hideMark/>
          </w:tcPr>
          <w:p w14:paraId="40273DA0" w14:textId="77777777" w:rsidR="009B41C7" w:rsidRPr="009B41C7" w:rsidRDefault="009B41C7" w:rsidP="009B41C7">
            <w:pPr>
              <w:spacing w:before="100" w:beforeAutospacing="1" w:after="150" w:line="288" w:lineRule="atLeast"/>
              <w:jc w:val="both"/>
              <w:rPr>
                <w:rFonts w:ascii="Arial" w:eastAsia="Times New Roman" w:hAnsi="Arial" w:cs="Arial"/>
                <w:color w:val="000000"/>
                <w:sz w:val="18"/>
                <w:szCs w:val="18"/>
                <w:lang w:eastAsia="ru-RU"/>
              </w:rPr>
            </w:pPr>
          </w:p>
        </w:tc>
        <w:tc>
          <w:tcPr>
            <w:tcW w:w="0" w:type="auto"/>
            <w:vMerge/>
            <w:vAlign w:val="center"/>
            <w:hideMark/>
          </w:tcPr>
          <w:p w14:paraId="3C73E7FC" w14:textId="77777777" w:rsidR="009B41C7" w:rsidRPr="009B41C7" w:rsidRDefault="009B41C7" w:rsidP="009B41C7">
            <w:pPr>
              <w:spacing w:before="100" w:beforeAutospacing="1" w:after="150" w:line="288" w:lineRule="atLeast"/>
              <w:jc w:val="both"/>
              <w:rPr>
                <w:rFonts w:ascii="Arial" w:eastAsia="Times New Roman" w:hAnsi="Arial" w:cs="Arial"/>
                <w:color w:val="000000"/>
                <w:sz w:val="18"/>
                <w:szCs w:val="18"/>
                <w:lang w:eastAsia="ru-RU"/>
              </w:rPr>
            </w:pPr>
          </w:p>
        </w:tc>
      </w:tr>
    </w:tbl>
    <w:p w14:paraId="7DEA965F" w14:textId="6B42907D" w:rsidR="009B41C7" w:rsidRDefault="009B41C7"/>
    <w:p w14:paraId="73ADEEE9" w14:textId="7B5BA4BD" w:rsidR="009B41C7" w:rsidRDefault="009B41C7"/>
    <w:p w14:paraId="05CBDDBA" w14:textId="7905CDCE" w:rsidR="009B41C7" w:rsidRDefault="009B41C7"/>
    <w:p w14:paraId="6EB5629A" w14:textId="3F949712" w:rsidR="009B41C7" w:rsidRDefault="009B41C7"/>
    <w:p w14:paraId="42746162" w14:textId="05C8D043" w:rsidR="009B41C7" w:rsidRDefault="009B41C7"/>
    <w:p w14:paraId="03EA3DC9" w14:textId="4C50F846" w:rsidR="009B41C7" w:rsidRDefault="009B41C7"/>
    <w:p w14:paraId="59516E5E" w14:textId="2403FD4B" w:rsidR="009B41C7" w:rsidRDefault="009B41C7"/>
    <w:p w14:paraId="4818E45D" w14:textId="77777777" w:rsidR="009B41C7" w:rsidRDefault="009B41C7"/>
    <w:tbl>
      <w:tblPr>
        <w:tblW w:w="10206" w:type="dxa"/>
        <w:tblCellSpacing w:w="15" w:type="dxa"/>
        <w:tblInd w:w="-1701" w:type="dxa"/>
        <w:tblCellMar>
          <w:top w:w="15" w:type="dxa"/>
          <w:left w:w="15" w:type="dxa"/>
          <w:bottom w:w="15" w:type="dxa"/>
          <w:right w:w="15" w:type="dxa"/>
        </w:tblCellMar>
        <w:tblLook w:val="04A0" w:firstRow="1" w:lastRow="0" w:firstColumn="1" w:lastColumn="0" w:noHBand="0" w:noVBand="1"/>
      </w:tblPr>
      <w:tblGrid>
        <w:gridCol w:w="7087"/>
        <w:gridCol w:w="1214"/>
        <w:gridCol w:w="1849"/>
        <w:gridCol w:w="906"/>
      </w:tblGrid>
      <w:tr w:rsidR="009B41C7" w:rsidRPr="009B41C7" w14:paraId="797E0602" w14:textId="77777777" w:rsidTr="009B41C7">
        <w:trPr>
          <w:tblCellSpacing w:w="15" w:type="dxa"/>
        </w:trPr>
        <w:tc>
          <w:tcPr>
            <w:tcW w:w="0" w:type="auto"/>
            <w:gridSpan w:val="4"/>
            <w:tcBorders>
              <w:top w:val="nil"/>
              <w:left w:val="nil"/>
              <w:bottom w:val="nil"/>
              <w:right w:val="nil"/>
            </w:tcBorders>
            <w:shd w:val="clear" w:color="auto" w:fill="87CEFA"/>
            <w:noWrap/>
            <w:tcMar>
              <w:top w:w="105" w:type="dxa"/>
              <w:left w:w="15" w:type="dxa"/>
              <w:bottom w:w="105" w:type="dxa"/>
              <w:right w:w="15" w:type="dxa"/>
            </w:tcMar>
            <w:vAlign w:val="center"/>
            <w:hideMark/>
          </w:tcPr>
          <w:p w14:paraId="64570595"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lastRenderedPageBreak/>
              <w:t>Таблица П.2.23 – Расчетные данные</w:t>
            </w:r>
          </w:p>
        </w:tc>
      </w:tr>
      <w:tr w:rsidR="009B41C7" w:rsidRPr="009B41C7" w14:paraId="26A21BB2" w14:textId="77777777" w:rsidTr="009B41C7">
        <w:trPr>
          <w:tblCellSpacing w:w="15" w:type="dxa"/>
        </w:trPr>
        <w:tc>
          <w:tcPr>
            <w:tcW w:w="0" w:type="auto"/>
            <w:shd w:val="clear" w:color="auto" w:fill="87CEFA"/>
            <w:noWrap/>
            <w:tcMar>
              <w:top w:w="105" w:type="dxa"/>
              <w:left w:w="15" w:type="dxa"/>
              <w:bottom w:w="105" w:type="dxa"/>
              <w:right w:w="15" w:type="dxa"/>
            </w:tcMar>
            <w:vAlign w:val="center"/>
            <w:hideMark/>
          </w:tcPr>
          <w:p w14:paraId="72B9759B"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Наименование</w:t>
            </w:r>
          </w:p>
        </w:tc>
        <w:tc>
          <w:tcPr>
            <w:tcW w:w="0" w:type="auto"/>
            <w:shd w:val="clear" w:color="auto" w:fill="87CEFA"/>
            <w:noWrap/>
            <w:tcMar>
              <w:top w:w="105" w:type="dxa"/>
              <w:left w:w="15" w:type="dxa"/>
              <w:bottom w:w="105" w:type="dxa"/>
              <w:right w:w="15" w:type="dxa"/>
            </w:tcMar>
            <w:vAlign w:val="center"/>
            <w:hideMark/>
          </w:tcPr>
          <w:p w14:paraId="4FE1B750"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Обозначение</w:t>
            </w:r>
          </w:p>
        </w:tc>
        <w:tc>
          <w:tcPr>
            <w:tcW w:w="0" w:type="auto"/>
            <w:shd w:val="clear" w:color="auto" w:fill="87CEFA"/>
            <w:noWrap/>
            <w:tcMar>
              <w:top w:w="105" w:type="dxa"/>
              <w:left w:w="15" w:type="dxa"/>
              <w:bottom w:w="105" w:type="dxa"/>
              <w:right w:w="15" w:type="dxa"/>
            </w:tcMar>
            <w:vAlign w:val="center"/>
            <w:hideMark/>
          </w:tcPr>
          <w:p w14:paraId="21426995"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Единицы измерения</w:t>
            </w:r>
          </w:p>
        </w:tc>
        <w:tc>
          <w:tcPr>
            <w:tcW w:w="0" w:type="auto"/>
            <w:shd w:val="clear" w:color="auto" w:fill="87CEFA"/>
            <w:noWrap/>
            <w:tcMar>
              <w:top w:w="105" w:type="dxa"/>
              <w:left w:w="15" w:type="dxa"/>
              <w:bottom w:w="105" w:type="dxa"/>
              <w:right w:w="15" w:type="dxa"/>
            </w:tcMar>
            <w:vAlign w:val="center"/>
            <w:hideMark/>
          </w:tcPr>
          <w:p w14:paraId="0BD933BA"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Значение</w:t>
            </w:r>
          </w:p>
        </w:tc>
      </w:tr>
      <w:tr w:rsidR="009B41C7" w:rsidRPr="009B41C7" w14:paraId="258661CD"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340D4D30"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 Коэффициент учета интереса кредитора и инфляции</w:t>
            </w:r>
          </w:p>
        </w:tc>
        <w:tc>
          <w:tcPr>
            <w:tcW w:w="0" w:type="auto"/>
            <w:shd w:val="clear" w:color="auto" w:fill="FAEBD7"/>
            <w:noWrap/>
            <w:tcMar>
              <w:top w:w="30" w:type="dxa"/>
              <w:left w:w="75" w:type="dxa"/>
              <w:bottom w:w="30" w:type="dxa"/>
              <w:right w:w="75" w:type="dxa"/>
            </w:tcMar>
            <w:vAlign w:val="center"/>
            <w:hideMark/>
          </w:tcPr>
          <w:p w14:paraId="7D56F5E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i</w:t>
            </w:r>
          </w:p>
        </w:tc>
        <w:tc>
          <w:tcPr>
            <w:tcW w:w="0" w:type="auto"/>
            <w:shd w:val="clear" w:color="auto" w:fill="FAEBD7"/>
            <w:noWrap/>
            <w:tcMar>
              <w:top w:w="30" w:type="dxa"/>
              <w:left w:w="75" w:type="dxa"/>
              <w:bottom w:w="30" w:type="dxa"/>
              <w:right w:w="75" w:type="dxa"/>
            </w:tcMar>
            <w:vAlign w:val="center"/>
            <w:hideMark/>
          </w:tcPr>
          <w:p w14:paraId="0C24024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EBD7"/>
            <w:noWrap/>
            <w:tcMar>
              <w:top w:w="30" w:type="dxa"/>
              <w:left w:w="75" w:type="dxa"/>
              <w:bottom w:w="30" w:type="dxa"/>
              <w:right w:w="75" w:type="dxa"/>
            </w:tcMar>
            <w:vAlign w:val="center"/>
            <w:hideMark/>
          </w:tcPr>
          <w:p w14:paraId="5C78E8C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0,13</w:t>
            </w:r>
          </w:p>
        </w:tc>
      </w:tr>
      <w:tr w:rsidR="009B41C7" w:rsidRPr="009B41C7" w14:paraId="738F6412"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2F62AA99"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 Эквивалентная учетная ставка</w:t>
            </w:r>
          </w:p>
        </w:tc>
        <w:tc>
          <w:tcPr>
            <w:tcW w:w="0" w:type="auto"/>
            <w:shd w:val="clear" w:color="auto" w:fill="FAF0E6"/>
            <w:noWrap/>
            <w:tcMar>
              <w:top w:w="30" w:type="dxa"/>
              <w:left w:w="75" w:type="dxa"/>
              <w:bottom w:w="30" w:type="dxa"/>
              <w:right w:w="75" w:type="dxa"/>
            </w:tcMar>
            <w:vAlign w:val="center"/>
            <w:hideMark/>
          </w:tcPr>
          <w:p w14:paraId="7737811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Times New Roman" w:eastAsia="Times New Roman" w:hAnsi="Times New Roman" w:cs="Times New Roman"/>
                <w:i/>
                <w:iCs/>
                <w:color w:val="000000"/>
                <w:sz w:val="26"/>
                <w:szCs w:val="26"/>
                <w:lang w:eastAsia="ru-RU"/>
              </w:rPr>
              <w:t>i</w:t>
            </w:r>
            <w:r w:rsidRPr="009B41C7">
              <w:rPr>
                <w:rFonts w:ascii="Times New Roman" w:eastAsia="Times New Roman" w:hAnsi="Times New Roman" w:cs="Times New Roman"/>
                <w:i/>
                <w:iCs/>
                <w:color w:val="000000"/>
                <w:sz w:val="26"/>
                <w:szCs w:val="26"/>
                <w:vertAlign w:val="subscript"/>
                <w:lang w:eastAsia="ru-RU"/>
              </w:rPr>
              <w:t>e</w:t>
            </w:r>
            <w:proofErr w:type="spellEnd"/>
          </w:p>
        </w:tc>
        <w:tc>
          <w:tcPr>
            <w:tcW w:w="0" w:type="auto"/>
            <w:shd w:val="clear" w:color="auto" w:fill="FAF0E6"/>
            <w:noWrap/>
            <w:tcMar>
              <w:top w:w="30" w:type="dxa"/>
              <w:left w:w="75" w:type="dxa"/>
              <w:bottom w:w="30" w:type="dxa"/>
              <w:right w:w="75" w:type="dxa"/>
            </w:tcMar>
            <w:vAlign w:val="center"/>
            <w:hideMark/>
          </w:tcPr>
          <w:p w14:paraId="2760B44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F0E6"/>
            <w:noWrap/>
            <w:tcMar>
              <w:top w:w="30" w:type="dxa"/>
              <w:left w:w="75" w:type="dxa"/>
              <w:bottom w:w="30" w:type="dxa"/>
              <w:right w:w="75" w:type="dxa"/>
            </w:tcMar>
            <w:vAlign w:val="center"/>
            <w:hideMark/>
          </w:tcPr>
          <w:p w14:paraId="43F044E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0,04</w:t>
            </w:r>
          </w:p>
        </w:tc>
      </w:tr>
      <w:tr w:rsidR="009B41C7" w:rsidRPr="009B41C7" w14:paraId="0C90BE26"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5EFEFBCD"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 Коэффициент приведения стоимости потерь за экономический срок службы к сегодняшнему дню</w:t>
            </w:r>
          </w:p>
        </w:tc>
        <w:tc>
          <w:tcPr>
            <w:tcW w:w="0" w:type="auto"/>
            <w:shd w:val="clear" w:color="auto" w:fill="FAEBD7"/>
            <w:noWrap/>
            <w:tcMar>
              <w:top w:w="30" w:type="dxa"/>
              <w:left w:w="75" w:type="dxa"/>
              <w:bottom w:w="30" w:type="dxa"/>
              <w:right w:w="75" w:type="dxa"/>
            </w:tcMar>
            <w:vAlign w:val="center"/>
            <w:hideMark/>
          </w:tcPr>
          <w:p w14:paraId="770ECBA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Times New Roman" w:eastAsia="Times New Roman" w:hAnsi="Times New Roman" w:cs="Times New Roman"/>
                <w:i/>
                <w:iCs/>
                <w:color w:val="000000"/>
                <w:sz w:val="26"/>
                <w:szCs w:val="26"/>
                <w:lang w:eastAsia="ru-RU"/>
              </w:rPr>
              <w:t>k</w:t>
            </w:r>
            <w:r w:rsidRPr="009B41C7">
              <w:rPr>
                <w:rFonts w:ascii="Times New Roman" w:eastAsia="Times New Roman" w:hAnsi="Times New Roman" w:cs="Times New Roman"/>
                <w:i/>
                <w:iCs/>
                <w:color w:val="000000"/>
                <w:sz w:val="26"/>
                <w:szCs w:val="26"/>
                <w:vertAlign w:val="subscript"/>
                <w:lang w:eastAsia="ru-RU"/>
              </w:rPr>
              <w:t>п</w:t>
            </w:r>
            <w:proofErr w:type="spellEnd"/>
          </w:p>
        </w:tc>
        <w:tc>
          <w:tcPr>
            <w:tcW w:w="0" w:type="auto"/>
            <w:shd w:val="clear" w:color="auto" w:fill="FAEBD7"/>
            <w:noWrap/>
            <w:tcMar>
              <w:top w:w="30" w:type="dxa"/>
              <w:left w:w="75" w:type="dxa"/>
              <w:bottom w:w="30" w:type="dxa"/>
              <w:right w:w="75" w:type="dxa"/>
            </w:tcMar>
            <w:vAlign w:val="center"/>
            <w:hideMark/>
          </w:tcPr>
          <w:p w14:paraId="0DA799E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proofErr w:type="spellStart"/>
            <w:r w:rsidRPr="009B41C7">
              <w:rPr>
                <w:rFonts w:ascii="Arial" w:eastAsia="Times New Roman" w:hAnsi="Arial" w:cs="Arial"/>
                <w:color w:val="000000"/>
                <w:sz w:val="18"/>
                <w:szCs w:val="18"/>
                <w:lang w:eastAsia="ru-RU"/>
              </w:rPr>
              <w:t>о.е</w:t>
            </w:r>
            <w:proofErr w:type="spellEnd"/>
            <w:r w:rsidRPr="009B41C7">
              <w:rPr>
                <w:rFonts w:ascii="Arial" w:eastAsia="Times New Roman" w:hAnsi="Arial" w:cs="Arial"/>
                <w:color w:val="000000"/>
                <w:sz w:val="18"/>
                <w:szCs w:val="18"/>
                <w:lang w:eastAsia="ru-RU"/>
              </w:rPr>
              <w:t>.</w:t>
            </w:r>
          </w:p>
        </w:tc>
        <w:tc>
          <w:tcPr>
            <w:tcW w:w="0" w:type="auto"/>
            <w:shd w:val="clear" w:color="auto" w:fill="FAEBD7"/>
            <w:noWrap/>
            <w:tcMar>
              <w:top w:w="30" w:type="dxa"/>
              <w:left w:w="75" w:type="dxa"/>
              <w:bottom w:w="30" w:type="dxa"/>
              <w:right w:w="75" w:type="dxa"/>
            </w:tcMar>
            <w:vAlign w:val="center"/>
            <w:hideMark/>
          </w:tcPr>
          <w:p w14:paraId="71C7799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16,18</w:t>
            </w:r>
          </w:p>
        </w:tc>
      </w:tr>
      <w:tr w:rsidR="009B41C7" w:rsidRPr="009B41C7" w14:paraId="55936693"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27DB6A15"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 Время наибольших потерь</w:t>
            </w:r>
          </w:p>
        </w:tc>
        <w:tc>
          <w:tcPr>
            <w:tcW w:w="0" w:type="auto"/>
            <w:shd w:val="clear" w:color="auto" w:fill="FAF0E6"/>
            <w:noWrap/>
            <w:tcMar>
              <w:top w:w="30" w:type="dxa"/>
              <w:left w:w="75" w:type="dxa"/>
              <w:bottom w:w="30" w:type="dxa"/>
              <w:right w:w="75" w:type="dxa"/>
            </w:tcMar>
            <w:vAlign w:val="center"/>
            <w:hideMark/>
          </w:tcPr>
          <w:p w14:paraId="27817CE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Times New Roman" w:eastAsia="Times New Roman" w:hAnsi="Times New Roman" w:cs="Times New Roman"/>
                <w:i/>
                <w:iCs/>
                <w:color w:val="000000"/>
                <w:sz w:val="26"/>
                <w:szCs w:val="26"/>
                <w:lang w:eastAsia="ru-RU"/>
              </w:rPr>
              <w:t>τ</w:t>
            </w:r>
          </w:p>
        </w:tc>
        <w:tc>
          <w:tcPr>
            <w:tcW w:w="0" w:type="auto"/>
            <w:shd w:val="clear" w:color="auto" w:fill="FAF0E6"/>
            <w:noWrap/>
            <w:tcMar>
              <w:top w:w="30" w:type="dxa"/>
              <w:left w:w="75" w:type="dxa"/>
              <w:bottom w:w="30" w:type="dxa"/>
              <w:right w:w="75" w:type="dxa"/>
            </w:tcMar>
            <w:vAlign w:val="center"/>
            <w:hideMark/>
          </w:tcPr>
          <w:p w14:paraId="2DA1522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ч</w:t>
            </w:r>
          </w:p>
        </w:tc>
        <w:tc>
          <w:tcPr>
            <w:tcW w:w="0" w:type="auto"/>
            <w:shd w:val="clear" w:color="auto" w:fill="FAF0E6"/>
            <w:noWrap/>
            <w:tcMar>
              <w:top w:w="30" w:type="dxa"/>
              <w:left w:w="75" w:type="dxa"/>
              <w:bottom w:w="30" w:type="dxa"/>
              <w:right w:w="75" w:type="dxa"/>
            </w:tcMar>
            <w:vAlign w:val="center"/>
            <w:hideMark/>
          </w:tcPr>
          <w:p w14:paraId="20D990C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3633</w:t>
            </w:r>
          </w:p>
        </w:tc>
      </w:tr>
    </w:tbl>
    <w:p w14:paraId="12D2F829"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Выполним расчет составляющих потерь мощности в вариантах сети.</w:t>
      </w:r>
    </w:p>
    <w:p w14:paraId="4286FFCE"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Расчет потерь мощности на корону по вариантам сделаем в таблицах П.2.24 и П.2.25.</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730"/>
        <w:gridCol w:w="814"/>
        <w:gridCol w:w="703"/>
        <w:gridCol w:w="1039"/>
        <w:gridCol w:w="1480"/>
        <w:gridCol w:w="1751"/>
        <w:gridCol w:w="1550"/>
        <w:gridCol w:w="1371"/>
        <w:gridCol w:w="1362"/>
      </w:tblGrid>
      <w:tr w:rsidR="009B41C7" w:rsidRPr="009B41C7" w14:paraId="14946196" w14:textId="77777777" w:rsidTr="009B41C7">
        <w:trPr>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14:paraId="2FBD8497"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П.2.24 – Расчет среднегодовых потерь мощности на корону на ВЛ радиального варианта сети</w:t>
            </w:r>
          </w:p>
        </w:tc>
      </w:tr>
      <w:tr w:rsidR="009B41C7" w:rsidRPr="009B41C7" w14:paraId="415B7B12"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1B706AF8"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Линия</w:t>
            </w:r>
          </w:p>
        </w:tc>
        <w:tc>
          <w:tcPr>
            <w:tcW w:w="0" w:type="auto"/>
            <w:shd w:val="clear" w:color="auto" w:fill="87CEFA"/>
            <w:tcMar>
              <w:top w:w="105" w:type="dxa"/>
              <w:left w:w="15" w:type="dxa"/>
              <w:bottom w:w="105" w:type="dxa"/>
              <w:right w:w="15" w:type="dxa"/>
            </w:tcMar>
            <w:vAlign w:val="center"/>
            <w:hideMark/>
          </w:tcPr>
          <w:p w14:paraId="42C47DC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Длина, км</w:t>
            </w:r>
          </w:p>
        </w:tc>
        <w:tc>
          <w:tcPr>
            <w:tcW w:w="0" w:type="auto"/>
            <w:shd w:val="clear" w:color="auto" w:fill="87CEFA"/>
            <w:tcMar>
              <w:top w:w="105" w:type="dxa"/>
              <w:left w:w="15" w:type="dxa"/>
              <w:bottom w:w="105" w:type="dxa"/>
              <w:right w:w="15" w:type="dxa"/>
            </w:tcMar>
            <w:vAlign w:val="center"/>
            <w:hideMark/>
          </w:tcPr>
          <w:p w14:paraId="0719A199"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Цепей</w:t>
            </w:r>
          </w:p>
        </w:tc>
        <w:tc>
          <w:tcPr>
            <w:tcW w:w="0" w:type="auto"/>
            <w:shd w:val="clear" w:color="auto" w:fill="87CEFA"/>
            <w:tcMar>
              <w:top w:w="105" w:type="dxa"/>
              <w:left w:w="15" w:type="dxa"/>
              <w:bottom w:w="105" w:type="dxa"/>
              <w:right w:w="15" w:type="dxa"/>
            </w:tcMar>
            <w:vAlign w:val="center"/>
            <w:hideMark/>
          </w:tcPr>
          <w:p w14:paraId="7D591271"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Марка провода</w:t>
            </w:r>
          </w:p>
        </w:tc>
        <w:tc>
          <w:tcPr>
            <w:tcW w:w="0" w:type="auto"/>
            <w:shd w:val="clear" w:color="auto" w:fill="87CEFA"/>
            <w:tcMar>
              <w:top w:w="105" w:type="dxa"/>
              <w:left w:w="15" w:type="dxa"/>
              <w:bottom w:w="105" w:type="dxa"/>
              <w:right w:w="15" w:type="dxa"/>
            </w:tcMar>
            <w:vAlign w:val="center"/>
            <w:hideMark/>
          </w:tcPr>
          <w:p w14:paraId="5D256B2A"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Сечение фазы, алюминий, мм</w:t>
            </w:r>
            <w:r w:rsidRPr="009B41C7">
              <w:rPr>
                <w:rFonts w:ascii="Arial" w:eastAsia="Times New Roman" w:hAnsi="Arial" w:cs="Arial"/>
                <w:b/>
                <w:bCs/>
                <w:color w:val="981917"/>
                <w:sz w:val="21"/>
                <w:szCs w:val="21"/>
                <w:vertAlign w:val="superscript"/>
                <w:lang w:eastAsia="ru-RU"/>
              </w:rPr>
              <w:t>2</w:t>
            </w:r>
          </w:p>
        </w:tc>
        <w:tc>
          <w:tcPr>
            <w:tcW w:w="0" w:type="auto"/>
            <w:shd w:val="clear" w:color="auto" w:fill="87CEFA"/>
            <w:tcMar>
              <w:top w:w="105" w:type="dxa"/>
              <w:left w:w="15" w:type="dxa"/>
              <w:bottom w:w="105" w:type="dxa"/>
              <w:right w:w="15" w:type="dxa"/>
            </w:tcMar>
            <w:vAlign w:val="center"/>
            <w:hideMark/>
          </w:tcPr>
          <w:p w14:paraId="7F8D1CAB"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 xml:space="preserve">Сечение </w:t>
            </w:r>
            <w:proofErr w:type="spellStart"/>
            <w:r w:rsidRPr="009B41C7">
              <w:rPr>
                <w:rFonts w:ascii="Arial" w:eastAsia="Times New Roman" w:hAnsi="Arial" w:cs="Arial"/>
                <w:b/>
                <w:bCs/>
                <w:color w:val="981917"/>
                <w:sz w:val="21"/>
                <w:szCs w:val="21"/>
                <w:lang w:eastAsia="ru-RU"/>
              </w:rPr>
              <w:t>типовойфазы</w:t>
            </w:r>
            <w:proofErr w:type="spellEnd"/>
            <w:r w:rsidRPr="009B41C7">
              <w:rPr>
                <w:rFonts w:ascii="Arial" w:eastAsia="Times New Roman" w:hAnsi="Arial" w:cs="Arial"/>
                <w:b/>
                <w:bCs/>
                <w:color w:val="981917"/>
                <w:sz w:val="21"/>
                <w:szCs w:val="21"/>
                <w:lang w:eastAsia="ru-RU"/>
              </w:rPr>
              <w:t>, мм</w:t>
            </w:r>
            <w:r w:rsidRPr="009B41C7">
              <w:rPr>
                <w:rFonts w:ascii="Arial" w:eastAsia="Times New Roman" w:hAnsi="Arial" w:cs="Arial"/>
                <w:b/>
                <w:bCs/>
                <w:color w:val="981917"/>
                <w:sz w:val="21"/>
                <w:szCs w:val="21"/>
                <w:vertAlign w:val="superscript"/>
                <w:lang w:eastAsia="ru-RU"/>
              </w:rPr>
              <w:t>2</w:t>
            </w:r>
          </w:p>
        </w:tc>
        <w:tc>
          <w:tcPr>
            <w:tcW w:w="0" w:type="auto"/>
            <w:shd w:val="clear" w:color="auto" w:fill="87CEFA"/>
            <w:tcMar>
              <w:top w:w="105" w:type="dxa"/>
              <w:left w:w="15" w:type="dxa"/>
              <w:bottom w:w="105" w:type="dxa"/>
              <w:right w:w="15" w:type="dxa"/>
            </w:tcMar>
            <w:vAlign w:val="center"/>
            <w:hideMark/>
          </w:tcPr>
          <w:p w14:paraId="6391DA55"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Удельные потери на корону, тыс. кВт ч/км</w:t>
            </w:r>
          </w:p>
        </w:tc>
        <w:tc>
          <w:tcPr>
            <w:tcW w:w="0" w:type="auto"/>
            <w:shd w:val="clear" w:color="auto" w:fill="87CEFA"/>
            <w:tcMar>
              <w:top w:w="105" w:type="dxa"/>
              <w:left w:w="15" w:type="dxa"/>
              <w:bottom w:w="105" w:type="dxa"/>
              <w:right w:w="15" w:type="dxa"/>
            </w:tcMar>
            <w:vAlign w:val="center"/>
            <w:hideMark/>
          </w:tcPr>
          <w:p w14:paraId="6D71E5CA"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Годовые потери на корону тыс. кВт ч</w:t>
            </w:r>
          </w:p>
        </w:tc>
        <w:tc>
          <w:tcPr>
            <w:tcW w:w="0" w:type="auto"/>
            <w:shd w:val="clear" w:color="auto" w:fill="87CEFA"/>
            <w:tcMar>
              <w:top w:w="105" w:type="dxa"/>
              <w:left w:w="15" w:type="dxa"/>
              <w:bottom w:w="105" w:type="dxa"/>
              <w:right w:w="15" w:type="dxa"/>
            </w:tcMar>
            <w:vAlign w:val="center"/>
            <w:hideMark/>
          </w:tcPr>
          <w:p w14:paraId="45895A56"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Потери мощности, МВт</w:t>
            </w:r>
          </w:p>
        </w:tc>
      </w:tr>
      <w:tr w:rsidR="009B41C7" w:rsidRPr="009B41C7" w14:paraId="3834175B"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6D8D359B"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А–2</w:t>
            </w:r>
          </w:p>
        </w:tc>
        <w:tc>
          <w:tcPr>
            <w:tcW w:w="0" w:type="auto"/>
            <w:shd w:val="clear" w:color="auto" w:fill="FAEBD7"/>
            <w:tcMar>
              <w:top w:w="30" w:type="dxa"/>
              <w:left w:w="75" w:type="dxa"/>
              <w:bottom w:w="30" w:type="dxa"/>
              <w:right w:w="75" w:type="dxa"/>
            </w:tcMar>
            <w:vAlign w:val="center"/>
            <w:hideMark/>
          </w:tcPr>
          <w:p w14:paraId="5D4E73D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26,0</w:t>
            </w:r>
          </w:p>
        </w:tc>
        <w:tc>
          <w:tcPr>
            <w:tcW w:w="0" w:type="auto"/>
            <w:shd w:val="clear" w:color="auto" w:fill="FAEBD7"/>
            <w:tcMar>
              <w:top w:w="30" w:type="dxa"/>
              <w:left w:w="75" w:type="dxa"/>
              <w:bottom w:w="30" w:type="dxa"/>
              <w:right w:w="75" w:type="dxa"/>
            </w:tcMar>
            <w:vAlign w:val="center"/>
            <w:hideMark/>
          </w:tcPr>
          <w:p w14:paraId="25BFEF8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4F54ECC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АС–185/29</w:t>
            </w:r>
          </w:p>
        </w:tc>
        <w:tc>
          <w:tcPr>
            <w:tcW w:w="0" w:type="auto"/>
            <w:shd w:val="clear" w:color="auto" w:fill="FAEBD7"/>
            <w:tcMar>
              <w:top w:w="30" w:type="dxa"/>
              <w:left w:w="75" w:type="dxa"/>
              <w:bottom w:w="30" w:type="dxa"/>
              <w:right w:w="75" w:type="dxa"/>
            </w:tcMar>
            <w:vAlign w:val="center"/>
            <w:hideMark/>
          </w:tcPr>
          <w:p w14:paraId="080B725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185</w:t>
            </w:r>
          </w:p>
        </w:tc>
        <w:tc>
          <w:tcPr>
            <w:tcW w:w="0" w:type="auto"/>
            <w:shd w:val="clear" w:color="auto" w:fill="FAEBD7"/>
            <w:tcMar>
              <w:top w:w="30" w:type="dxa"/>
              <w:left w:w="75" w:type="dxa"/>
              <w:bottom w:w="30" w:type="dxa"/>
              <w:right w:w="75" w:type="dxa"/>
            </w:tcMar>
            <w:vAlign w:val="center"/>
            <w:hideMark/>
          </w:tcPr>
          <w:p w14:paraId="3A2F5A3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EBD7"/>
            <w:tcMar>
              <w:top w:w="30" w:type="dxa"/>
              <w:left w:w="75" w:type="dxa"/>
              <w:bottom w:w="30" w:type="dxa"/>
              <w:right w:w="75" w:type="dxa"/>
            </w:tcMar>
            <w:vAlign w:val="center"/>
            <w:hideMark/>
          </w:tcPr>
          <w:p w14:paraId="45A4B03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1,47</w:t>
            </w:r>
          </w:p>
        </w:tc>
        <w:tc>
          <w:tcPr>
            <w:tcW w:w="0" w:type="auto"/>
            <w:shd w:val="clear" w:color="auto" w:fill="FAEBD7"/>
            <w:tcMar>
              <w:top w:w="30" w:type="dxa"/>
              <w:left w:w="75" w:type="dxa"/>
              <w:bottom w:w="30" w:type="dxa"/>
              <w:right w:w="75" w:type="dxa"/>
            </w:tcMar>
            <w:vAlign w:val="center"/>
            <w:hideMark/>
          </w:tcPr>
          <w:p w14:paraId="5A083B3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49,506</w:t>
            </w:r>
          </w:p>
        </w:tc>
        <w:tc>
          <w:tcPr>
            <w:tcW w:w="0" w:type="auto"/>
            <w:shd w:val="clear" w:color="auto" w:fill="FAEBD7"/>
            <w:tcMar>
              <w:top w:w="30" w:type="dxa"/>
              <w:left w:w="75" w:type="dxa"/>
              <w:bottom w:w="30" w:type="dxa"/>
              <w:right w:w="75" w:type="dxa"/>
            </w:tcMar>
            <w:vAlign w:val="center"/>
            <w:hideMark/>
          </w:tcPr>
          <w:p w14:paraId="08D3962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0,006</w:t>
            </w:r>
          </w:p>
        </w:tc>
      </w:tr>
      <w:tr w:rsidR="009B41C7" w:rsidRPr="009B41C7" w14:paraId="7018C878"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4170D8F2"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Г–1</w:t>
            </w:r>
          </w:p>
        </w:tc>
        <w:tc>
          <w:tcPr>
            <w:tcW w:w="0" w:type="auto"/>
            <w:shd w:val="clear" w:color="auto" w:fill="FAF0E6"/>
            <w:tcMar>
              <w:top w:w="30" w:type="dxa"/>
              <w:left w:w="75" w:type="dxa"/>
              <w:bottom w:w="30" w:type="dxa"/>
              <w:right w:w="75" w:type="dxa"/>
            </w:tcMar>
            <w:vAlign w:val="center"/>
            <w:hideMark/>
          </w:tcPr>
          <w:p w14:paraId="213FA26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17,8</w:t>
            </w:r>
          </w:p>
        </w:tc>
        <w:tc>
          <w:tcPr>
            <w:tcW w:w="0" w:type="auto"/>
            <w:shd w:val="clear" w:color="auto" w:fill="FAF0E6"/>
            <w:tcMar>
              <w:top w:w="30" w:type="dxa"/>
              <w:left w:w="75" w:type="dxa"/>
              <w:bottom w:w="30" w:type="dxa"/>
              <w:right w:w="75" w:type="dxa"/>
            </w:tcMar>
            <w:vAlign w:val="center"/>
            <w:hideMark/>
          </w:tcPr>
          <w:p w14:paraId="2146A8E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2ECB85E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АС–300/48</w:t>
            </w:r>
          </w:p>
        </w:tc>
        <w:tc>
          <w:tcPr>
            <w:tcW w:w="0" w:type="auto"/>
            <w:shd w:val="clear" w:color="auto" w:fill="FAF0E6"/>
            <w:tcMar>
              <w:top w:w="30" w:type="dxa"/>
              <w:left w:w="75" w:type="dxa"/>
              <w:bottom w:w="30" w:type="dxa"/>
              <w:right w:w="75" w:type="dxa"/>
            </w:tcMar>
            <w:vAlign w:val="center"/>
            <w:hideMark/>
          </w:tcPr>
          <w:p w14:paraId="50DDE2A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14:paraId="6B4C659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F0E6"/>
            <w:tcMar>
              <w:top w:w="30" w:type="dxa"/>
              <w:left w:w="75" w:type="dxa"/>
              <w:bottom w:w="30" w:type="dxa"/>
              <w:right w:w="75" w:type="dxa"/>
            </w:tcMar>
            <w:vAlign w:val="center"/>
            <w:hideMark/>
          </w:tcPr>
          <w:p w14:paraId="6CE37FD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1,47</w:t>
            </w:r>
          </w:p>
        </w:tc>
        <w:tc>
          <w:tcPr>
            <w:tcW w:w="0" w:type="auto"/>
            <w:shd w:val="clear" w:color="auto" w:fill="FAF0E6"/>
            <w:tcMar>
              <w:top w:w="30" w:type="dxa"/>
              <w:left w:w="75" w:type="dxa"/>
              <w:bottom w:w="30" w:type="dxa"/>
              <w:right w:w="75" w:type="dxa"/>
            </w:tcMar>
            <w:vAlign w:val="center"/>
            <w:hideMark/>
          </w:tcPr>
          <w:p w14:paraId="6EAD524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20,979</w:t>
            </w:r>
          </w:p>
        </w:tc>
        <w:tc>
          <w:tcPr>
            <w:tcW w:w="0" w:type="auto"/>
            <w:shd w:val="clear" w:color="auto" w:fill="FAF0E6"/>
            <w:tcMar>
              <w:top w:w="30" w:type="dxa"/>
              <w:left w:w="75" w:type="dxa"/>
              <w:bottom w:w="30" w:type="dxa"/>
              <w:right w:w="75" w:type="dxa"/>
            </w:tcMar>
            <w:vAlign w:val="center"/>
            <w:hideMark/>
          </w:tcPr>
          <w:p w14:paraId="0A3A0D3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0,002</w:t>
            </w:r>
          </w:p>
        </w:tc>
      </w:tr>
      <w:tr w:rsidR="009B41C7" w:rsidRPr="009B41C7" w14:paraId="058D5C9E"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1CFA23A"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Б–3</w:t>
            </w:r>
          </w:p>
        </w:tc>
        <w:tc>
          <w:tcPr>
            <w:tcW w:w="0" w:type="auto"/>
            <w:shd w:val="clear" w:color="auto" w:fill="FAEBD7"/>
            <w:tcMar>
              <w:top w:w="30" w:type="dxa"/>
              <w:left w:w="75" w:type="dxa"/>
              <w:bottom w:w="30" w:type="dxa"/>
              <w:right w:w="75" w:type="dxa"/>
            </w:tcMar>
            <w:vAlign w:val="center"/>
            <w:hideMark/>
          </w:tcPr>
          <w:p w14:paraId="158F3DA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29,2</w:t>
            </w:r>
          </w:p>
        </w:tc>
        <w:tc>
          <w:tcPr>
            <w:tcW w:w="0" w:type="auto"/>
            <w:shd w:val="clear" w:color="auto" w:fill="FAEBD7"/>
            <w:tcMar>
              <w:top w:w="30" w:type="dxa"/>
              <w:left w:w="75" w:type="dxa"/>
              <w:bottom w:w="30" w:type="dxa"/>
              <w:right w:w="75" w:type="dxa"/>
            </w:tcMar>
            <w:vAlign w:val="center"/>
            <w:hideMark/>
          </w:tcPr>
          <w:p w14:paraId="333CD41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3FA1251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АС–70/11</w:t>
            </w:r>
          </w:p>
        </w:tc>
        <w:tc>
          <w:tcPr>
            <w:tcW w:w="0" w:type="auto"/>
            <w:shd w:val="clear" w:color="auto" w:fill="FAEBD7"/>
            <w:tcMar>
              <w:top w:w="30" w:type="dxa"/>
              <w:left w:w="75" w:type="dxa"/>
              <w:bottom w:w="30" w:type="dxa"/>
              <w:right w:w="75" w:type="dxa"/>
            </w:tcMar>
            <w:vAlign w:val="center"/>
            <w:hideMark/>
          </w:tcPr>
          <w:p w14:paraId="24198A3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14:paraId="02D7970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EBD7"/>
            <w:tcMar>
              <w:top w:w="30" w:type="dxa"/>
              <w:left w:w="75" w:type="dxa"/>
              <w:bottom w:w="30" w:type="dxa"/>
              <w:right w:w="75" w:type="dxa"/>
            </w:tcMar>
            <w:vAlign w:val="center"/>
            <w:hideMark/>
          </w:tcPr>
          <w:p w14:paraId="23C8B7F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1,47</w:t>
            </w:r>
          </w:p>
        </w:tc>
        <w:tc>
          <w:tcPr>
            <w:tcW w:w="0" w:type="auto"/>
            <w:shd w:val="clear" w:color="auto" w:fill="FAEBD7"/>
            <w:tcMar>
              <w:top w:w="30" w:type="dxa"/>
              <w:left w:w="75" w:type="dxa"/>
              <w:bottom w:w="30" w:type="dxa"/>
              <w:right w:w="75" w:type="dxa"/>
            </w:tcMar>
            <w:vAlign w:val="center"/>
            <w:hideMark/>
          </w:tcPr>
          <w:p w14:paraId="6647285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147,278</w:t>
            </w:r>
          </w:p>
        </w:tc>
        <w:tc>
          <w:tcPr>
            <w:tcW w:w="0" w:type="auto"/>
            <w:shd w:val="clear" w:color="auto" w:fill="FAEBD7"/>
            <w:tcMar>
              <w:top w:w="30" w:type="dxa"/>
              <w:left w:w="75" w:type="dxa"/>
              <w:bottom w:w="30" w:type="dxa"/>
              <w:right w:w="75" w:type="dxa"/>
            </w:tcMar>
            <w:vAlign w:val="center"/>
            <w:hideMark/>
          </w:tcPr>
          <w:p w14:paraId="52E3BB1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0,017</w:t>
            </w:r>
          </w:p>
        </w:tc>
      </w:tr>
      <w:tr w:rsidR="009B41C7" w:rsidRPr="009B41C7" w14:paraId="36E9F717" w14:textId="77777777" w:rsidTr="009B41C7">
        <w:trPr>
          <w:tblCellSpacing w:w="15" w:type="dxa"/>
        </w:trPr>
        <w:tc>
          <w:tcPr>
            <w:tcW w:w="0" w:type="auto"/>
            <w:gridSpan w:val="7"/>
            <w:shd w:val="clear" w:color="auto" w:fill="FAF0E6"/>
            <w:tcMar>
              <w:top w:w="30" w:type="dxa"/>
              <w:left w:w="75" w:type="dxa"/>
              <w:bottom w:w="30" w:type="dxa"/>
              <w:right w:w="75" w:type="dxa"/>
            </w:tcMar>
            <w:vAlign w:val="center"/>
            <w:hideMark/>
          </w:tcPr>
          <w:p w14:paraId="1B26C529"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Всего</w:t>
            </w:r>
          </w:p>
        </w:tc>
        <w:tc>
          <w:tcPr>
            <w:tcW w:w="0" w:type="auto"/>
            <w:shd w:val="clear" w:color="auto" w:fill="FAF0E6"/>
            <w:tcMar>
              <w:top w:w="30" w:type="dxa"/>
              <w:left w:w="75" w:type="dxa"/>
              <w:bottom w:w="30" w:type="dxa"/>
              <w:right w:w="75" w:type="dxa"/>
            </w:tcMar>
            <w:vAlign w:val="center"/>
            <w:hideMark/>
          </w:tcPr>
          <w:p w14:paraId="39666C5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217,764</w:t>
            </w:r>
          </w:p>
        </w:tc>
        <w:tc>
          <w:tcPr>
            <w:tcW w:w="0" w:type="auto"/>
            <w:shd w:val="clear" w:color="auto" w:fill="FAF0E6"/>
            <w:tcMar>
              <w:top w:w="30" w:type="dxa"/>
              <w:left w:w="75" w:type="dxa"/>
              <w:bottom w:w="30" w:type="dxa"/>
              <w:right w:w="75" w:type="dxa"/>
            </w:tcMar>
            <w:vAlign w:val="center"/>
            <w:hideMark/>
          </w:tcPr>
          <w:p w14:paraId="29582E0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0,025</w:t>
            </w:r>
          </w:p>
        </w:tc>
      </w:tr>
    </w:tbl>
    <w:p w14:paraId="48B90A91" w14:textId="77777777" w:rsidR="009B41C7" w:rsidRPr="009B41C7" w:rsidRDefault="009B41C7" w:rsidP="009B41C7">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730"/>
        <w:gridCol w:w="828"/>
        <w:gridCol w:w="703"/>
        <w:gridCol w:w="1069"/>
        <w:gridCol w:w="1569"/>
        <w:gridCol w:w="1290"/>
        <w:gridCol w:w="1694"/>
        <w:gridCol w:w="1499"/>
        <w:gridCol w:w="1418"/>
      </w:tblGrid>
      <w:tr w:rsidR="009B41C7" w:rsidRPr="009B41C7" w14:paraId="4419BA36" w14:textId="77777777" w:rsidTr="009B41C7">
        <w:trPr>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14:paraId="7DD73503"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П.2.25 – Расчет среднегодовых потерь мощности на корону на ВЛ кольцевого варианта сети</w:t>
            </w:r>
          </w:p>
        </w:tc>
      </w:tr>
      <w:tr w:rsidR="009B41C7" w:rsidRPr="009B41C7" w14:paraId="3B697F09"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2A0988DA"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Линия</w:t>
            </w:r>
          </w:p>
        </w:tc>
        <w:tc>
          <w:tcPr>
            <w:tcW w:w="0" w:type="auto"/>
            <w:shd w:val="clear" w:color="auto" w:fill="87CEFA"/>
            <w:tcMar>
              <w:top w:w="105" w:type="dxa"/>
              <w:left w:w="15" w:type="dxa"/>
              <w:bottom w:w="105" w:type="dxa"/>
              <w:right w:w="15" w:type="dxa"/>
            </w:tcMar>
            <w:vAlign w:val="center"/>
            <w:hideMark/>
          </w:tcPr>
          <w:p w14:paraId="4AD3E7DD"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Длина, км</w:t>
            </w:r>
          </w:p>
        </w:tc>
        <w:tc>
          <w:tcPr>
            <w:tcW w:w="0" w:type="auto"/>
            <w:shd w:val="clear" w:color="auto" w:fill="87CEFA"/>
            <w:tcMar>
              <w:top w:w="105" w:type="dxa"/>
              <w:left w:w="15" w:type="dxa"/>
              <w:bottom w:w="105" w:type="dxa"/>
              <w:right w:w="15" w:type="dxa"/>
            </w:tcMar>
            <w:vAlign w:val="center"/>
            <w:hideMark/>
          </w:tcPr>
          <w:p w14:paraId="3E72ECDE"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Цепей</w:t>
            </w:r>
          </w:p>
        </w:tc>
        <w:tc>
          <w:tcPr>
            <w:tcW w:w="0" w:type="auto"/>
            <w:shd w:val="clear" w:color="auto" w:fill="87CEFA"/>
            <w:tcMar>
              <w:top w:w="105" w:type="dxa"/>
              <w:left w:w="15" w:type="dxa"/>
              <w:bottom w:w="105" w:type="dxa"/>
              <w:right w:w="15" w:type="dxa"/>
            </w:tcMar>
            <w:vAlign w:val="center"/>
            <w:hideMark/>
          </w:tcPr>
          <w:p w14:paraId="59F5C37C"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Марка провода</w:t>
            </w:r>
          </w:p>
        </w:tc>
        <w:tc>
          <w:tcPr>
            <w:tcW w:w="0" w:type="auto"/>
            <w:shd w:val="clear" w:color="auto" w:fill="87CEFA"/>
            <w:tcMar>
              <w:top w:w="105" w:type="dxa"/>
              <w:left w:w="15" w:type="dxa"/>
              <w:bottom w:w="105" w:type="dxa"/>
              <w:right w:w="15" w:type="dxa"/>
            </w:tcMar>
            <w:vAlign w:val="center"/>
            <w:hideMark/>
          </w:tcPr>
          <w:p w14:paraId="445946C9"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Сечение фазы, алюминий, мм</w:t>
            </w:r>
            <w:r w:rsidRPr="009B41C7">
              <w:rPr>
                <w:rFonts w:ascii="Arial" w:eastAsia="Times New Roman" w:hAnsi="Arial" w:cs="Arial"/>
                <w:b/>
                <w:bCs/>
                <w:color w:val="981917"/>
                <w:sz w:val="21"/>
                <w:szCs w:val="21"/>
                <w:vertAlign w:val="superscript"/>
                <w:lang w:eastAsia="ru-RU"/>
              </w:rPr>
              <w:t>2</w:t>
            </w:r>
          </w:p>
        </w:tc>
        <w:tc>
          <w:tcPr>
            <w:tcW w:w="0" w:type="auto"/>
            <w:shd w:val="clear" w:color="auto" w:fill="87CEFA"/>
            <w:tcMar>
              <w:top w:w="105" w:type="dxa"/>
              <w:left w:w="15" w:type="dxa"/>
              <w:bottom w:w="105" w:type="dxa"/>
              <w:right w:w="15" w:type="dxa"/>
            </w:tcMar>
            <w:vAlign w:val="center"/>
            <w:hideMark/>
          </w:tcPr>
          <w:p w14:paraId="2FFD6596"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Сечение типовой фазы, мм</w:t>
            </w:r>
            <w:r w:rsidRPr="009B41C7">
              <w:rPr>
                <w:rFonts w:ascii="Arial" w:eastAsia="Times New Roman" w:hAnsi="Arial" w:cs="Arial"/>
                <w:b/>
                <w:bCs/>
                <w:color w:val="981917"/>
                <w:sz w:val="21"/>
                <w:szCs w:val="21"/>
                <w:vertAlign w:val="superscript"/>
                <w:lang w:eastAsia="ru-RU"/>
              </w:rPr>
              <w:t>2</w:t>
            </w:r>
          </w:p>
        </w:tc>
        <w:tc>
          <w:tcPr>
            <w:tcW w:w="0" w:type="auto"/>
            <w:shd w:val="clear" w:color="auto" w:fill="87CEFA"/>
            <w:tcMar>
              <w:top w:w="105" w:type="dxa"/>
              <w:left w:w="15" w:type="dxa"/>
              <w:bottom w:w="105" w:type="dxa"/>
              <w:right w:w="15" w:type="dxa"/>
            </w:tcMar>
            <w:vAlign w:val="center"/>
            <w:hideMark/>
          </w:tcPr>
          <w:p w14:paraId="272EF9CB"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Удельные потери на корону, тыс. кВт ч/км</w:t>
            </w:r>
          </w:p>
        </w:tc>
        <w:tc>
          <w:tcPr>
            <w:tcW w:w="0" w:type="auto"/>
            <w:shd w:val="clear" w:color="auto" w:fill="87CEFA"/>
            <w:tcMar>
              <w:top w:w="105" w:type="dxa"/>
              <w:left w:w="15" w:type="dxa"/>
              <w:bottom w:w="105" w:type="dxa"/>
              <w:right w:w="15" w:type="dxa"/>
            </w:tcMar>
            <w:vAlign w:val="center"/>
            <w:hideMark/>
          </w:tcPr>
          <w:p w14:paraId="5031B377"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Годовые потери на корону тыс. кВт ч</w:t>
            </w:r>
          </w:p>
        </w:tc>
        <w:tc>
          <w:tcPr>
            <w:tcW w:w="0" w:type="auto"/>
            <w:shd w:val="clear" w:color="auto" w:fill="87CEFA"/>
            <w:tcMar>
              <w:top w:w="105" w:type="dxa"/>
              <w:left w:w="15" w:type="dxa"/>
              <w:bottom w:w="105" w:type="dxa"/>
              <w:right w:w="15" w:type="dxa"/>
            </w:tcMar>
            <w:vAlign w:val="center"/>
            <w:hideMark/>
          </w:tcPr>
          <w:p w14:paraId="1DBECA7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Потери мощности, МВт</w:t>
            </w:r>
          </w:p>
        </w:tc>
      </w:tr>
      <w:tr w:rsidR="009B41C7" w:rsidRPr="009B41C7" w14:paraId="781BC052"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593B4D44"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А–2</w:t>
            </w:r>
          </w:p>
        </w:tc>
        <w:tc>
          <w:tcPr>
            <w:tcW w:w="0" w:type="auto"/>
            <w:shd w:val="clear" w:color="auto" w:fill="FAEBD7"/>
            <w:tcMar>
              <w:top w:w="30" w:type="dxa"/>
              <w:left w:w="75" w:type="dxa"/>
              <w:bottom w:w="30" w:type="dxa"/>
              <w:right w:w="75" w:type="dxa"/>
            </w:tcMar>
            <w:vAlign w:val="center"/>
            <w:hideMark/>
          </w:tcPr>
          <w:p w14:paraId="5310111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25,9</w:t>
            </w:r>
          </w:p>
        </w:tc>
        <w:tc>
          <w:tcPr>
            <w:tcW w:w="0" w:type="auto"/>
            <w:shd w:val="clear" w:color="auto" w:fill="FAEBD7"/>
            <w:tcMar>
              <w:top w:w="30" w:type="dxa"/>
              <w:left w:w="75" w:type="dxa"/>
              <w:bottom w:w="30" w:type="dxa"/>
              <w:right w:w="75" w:type="dxa"/>
            </w:tcMar>
            <w:vAlign w:val="center"/>
            <w:hideMark/>
          </w:tcPr>
          <w:p w14:paraId="2A6D05C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3382D23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АС–300/48</w:t>
            </w:r>
          </w:p>
        </w:tc>
        <w:tc>
          <w:tcPr>
            <w:tcW w:w="0" w:type="auto"/>
            <w:shd w:val="clear" w:color="auto" w:fill="FAEBD7"/>
            <w:tcMar>
              <w:top w:w="30" w:type="dxa"/>
              <w:left w:w="75" w:type="dxa"/>
              <w:bottom w:w="30" w:type="dxa"/>
              <w:right w:w="75" w:type="dxa"/>
            </w:tcMar>
            <w:vAlign w:val="center"/>
            <w:hideMark/>
          </w:tcPr>
          <w:p w14:paraId="3CC79A0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14:paraId="506C65F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EBD7"/>
            <w:tcMar>
              <w:top w:w="30" w:type="dxa"/>
              <w:left w:w="75" w:type="dxa"/>
              <w:bottom w:w="30" w:type="dxa"/>
              <w:right w:w="75" w:type="dxa"/>
            </w:tcMar>
            <w:vAlign w:val="center"/>
            <w:hideMark/>
          </w:tcPr>
          <w:p w14:paraId="69909EC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1,36</w:t>
            </w:r>
          </w:p>
        </w:tc>
        <w:tc>
          <w:tcPr>
            <w:tcW w:w="0" w:type="auto"/>
            <w:shd w:val="clear" w:color="auto" w:fill="FAEBD7"/>
            <w:tcMar>
              <w:top w:w="30" w:type="dxa"/>
              <w:left w:w="75" w:type="dxa"/>
              <w:bottom w:w="30" w:type="dxa"/>
              <w:right w:w="75" w:type="dxa"/>
            </w:tcMar>
            <w:vAlign w:val="center"/>
            <w:hideMark/>
          </w:tcPr>
          <w:p w14:paraId="6C272CC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14,100</w:t>
            </w:r>
          </w:p>
        </w:tc>
        <w:tc>
          <w:tcPr>
            <w:tcW w:w="0" w:type="auto"/>
            <w:shd w:val="clear" w:color="auto" w:fill="FAEBD7"/>
            <w:tcMar>
              <w:top w:w="30" w:type="dxa"/>
              <w:left w:w="75" w:type="dxa"/>
              <w:bottom w:w="30" w:type="dxa"/>
              <w:right w:w="75" w:type="dxa"/>
            </w:tcMar>
            <w:vAlign w:val="center"/>
            <w:hideMark/>
          </w:tcPr>
          <w:p w14:paraId="35ED9FE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0,002</w:t>
            </w:r>
          </w:p>
        </w:tc>
      </w:tr>
      <w:tr w:rsidR="009B41C7" w:rsidRPr="009B41C7" w14:paraId="476F6E5F"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5BAE0977"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3EAE07D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32,4</w:t>
            </w:r>
          </w:p>
        </w:tc>
        <w:tc>
          <w:tcPr>
            <w:tcW w:w="0" w:type="auto"/>
            <w:shd w:val="clear" w:color="auto" w:fill="FAF0E6"/>
            <w:tcMar>
              <w:top w:w="30" w:type="dxa"/>
              <w:left w:w="75" w:type="dxa"/>
              <w:bottom w:w="30" w:type="dxa"/>
              <w:right w:w="75" w:type="dxa"/>
            </w:tcMar>
            <w:vAlign w:val="center"/>
            <w:hideMark/>
          </w:tcPr>
          <w:p w14:paraId="3570061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25A5AC2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АС–120/19</w:t>
            </w:r>
          </w:p>
        </w:tc>
        <w:tc>
          <w:tcPr>
            <w:tcW w:w="0" w:type="auto"/>
            <w:shd w:val="clear" w:color="auto" w:fill="FAF0E6"/>
            <w:tcMar>
              <w:top w:w="30" w:type="dxa"/>
              <w:left w:w="75" w:type="dxa"/>
              <w:bottom w:w="30" w:type="dxa"/>
              <w:right w:w="75" w:type="dxa"/>
            </w:tcMar>
            <w:vAlign w:val="center"/>
            <w:hideMark/>
          </w:tcPr>
          <w:p w14:paraId="5FC9C57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F0E6"/>
            <w:tcMar>
              <w:top w:w="30" w:type="dxa"/>
              <w:left w:w="75" w:type="dxa"/>
              <w:bottom w:w="30" w:type="dxa"/>
              <w:right w:w="75" w:type="dxa"/>
            </w:tcMar>
            <w:vAlign w:val="center"/>
            <w:hideMark/>
          </w:tcPr>
          <w:p w14:paraId="5AA9E8C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F0E6"/>
            <w:tcMar>
              <w:top w:w="30" w:type="dxa"/>
              <w:left w:w="75" w:type="dxa"/>
              <w:bottom w:w="30" w:type="dxa"/>
              <w:right w:w="75" w:type="dxa"/>
            </w:tcMar>
            <w:vAlign w:val="center"/>
            <w:hideMark/>
          </w:tcPr>
          <w:p w14:paraId="435520F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1,36</w:t>
            </w:r>
          </w:p>
        </w:tc>
        <w:tc>
          <w:tcPr>
            <w:tcW w:w="0" w:type="auto"/>
            <w:shd w:val="clear" w:color="auto" w:fill="FAF0E6"/>
            <w:tcMar>
              <w:top w:w="30" w:type="dxa"/>
              <w:left w:w="75" w:type="dxa"/>
              <w:bottom w:w="30" w:type="dxa"/>
              <w:right w:w="75" w:type="dxa"/>
            </w:tcMar>
            <w:vAlign w:val="center"/>
            <w:hideMark/>
          </w:tcPr>
          <w:p w14:paraId="33DEA6C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44,064</w:t>
            </w:r>
          </w:p>
        </w:tc>
        <w:tc>
          <w:tcPr>
            <w:tcW w:w="0" w:type="auto"/>
            <w:shd w:val="clear" w:color="auto" w:fill="FAF0E6"/>
            <w:tcMar>
              <w:top w:w="30" w:type="dxa"/>
              <w:left w:w="75" w:type="dxa"/>
              <w:bottom w:w="30" w:type="dxa"/>
              <w:right w:w="75" w:type="dxa"/>
            </w:tcMar>
            <w:vAlign w:val="center"/>
            <w:hideMark/>
          </w:tcPr>
          <w:p w14:paraId="7FB1149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0,005</w:t>
            </w:r>
          </w:p>
        </w:tc>
      </w:tr>
      <w:tr w:rsidR="009B41C7" w:rsidRPr="009B41C7" w14:paraId="30028DBD"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8EA0F0D"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lastRenderedPageBreak/>
              <w:t>Г–1</w:t>
            </w:r>
          </w:p>
        </w:tc>
        <w:tc>
          <w:tcPr>
            <w:tcW w:w="0" w:type="auto"/>
            <w:shd w:val="clear" w:color="auto" w:fill="FAEBD7"/>
            <w:tcMar>
              <w:top w:w="30" w:type="dxa"/>
              <w:left w:w="75" w:type="dxa"/>
              <w:bottom w:w="30" w:type="dxa"/>
              <w:right w:w="75" w:type="dxa"/>
            </w:tcMar>
            <w:vAlign w:val="center"/>
            <w:hideMark/>
          </w:tcPr>
          <w:p w14:paraId="665025B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17,9</w:t>
            </w:r>
          </w:p>
        </w:tc>
        <w:tc>
          <w:tcPr>
            <w:tcW w:w="0" w:type="auto"/>
            <w:shd w:val="clear" w:color="auto" w:fill="FAEBD7"/>
            <w:tcMar>
              <w:top w:w="30" w:type="dxa"/>
              <w:left w:w="75" w:type="dxa"/>
              <w:bottom w:w="30" w:type="dxa"/>
              <w:right w:w="75" w:type="dxa"/>
            </w:tcMar>
            <w:vAlign w:val="center"/>
            <w:hideMark/>
          </w:tcPr>
          <w:p w14:paraId="2BC3959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094F10A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АС–300/48</w:t>
            </w:r>
          </w:p>
        </w:tc>
        <w:tc>
          <w:tcPr>
            <w:tcW w:w="0" w:type="auto"/>
            <w:shd w:val="clear" w:color="auto" w:fill="FAEBD7"/>
            <w:tcMar>
              <w:top w:w="30" w:type="dxa"/>
              <w:left w:w="75" w:type="dxa"/>
              <w:bottom w:w="30" w:type="dxa"/>
              <w:right w:w="75" w:type="dxa"/>
            </w:tcMar>
            <w:vAlign w:val="center"/>
            <w:hideMark/>
          </w:tcPr>
          <w:p w14:paraId="393EE37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14:paraId="3CA8E4F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EBD7"/>
            <w:tcMar>
              <w:top w:w="30" w:type="dxa"/>
              <w:left w:w="75" w:type="dxa"/>
              <w:bottom w:w="30" w:type="dxa"/>
              <w:right w:w="75" w:type="dxa"/>
            </w:tcMar>
            <w:vAlign w:val="center"/>
            <w:hideMark/>
          </w:tcPr>
          <w:p w14:paraId="3664629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1,36</w:t>
            </w:r>
          </w:p>
        </w:tc>
        <w:tc>
          <w:tcPr>
            <w:tcW w:w="0" w:type="auto"/>
            <w:shd w:val="clear" w:color="auto" w:fill="FAEBD7"/>
            <w:tcMar>
              <w:top w:w="30" w:type="dxa"/>
              <w:left w:w="75" w:type="dxa"/>
              <w:bottom w:w="30" w:type="dxa"/>
              <w:right w:w="75" w:type="dxa"/>
            </w:tcMar>
            <w:vAlign w:val="center"/>
            <w:hideMark/>
          </w:tcPr>
          <w:p w14:paraId="4427480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9,727</w:t>
            </w:r>
          </w:p>
        </w:tc>
        <w:tc>
          <w:tcPr>
            <w:tcW w:w="0" w:type="auto"/>
            <w:shd w:val="clear" w:color="auto" w:fill="FAEBD7"/>
            <w:tcMar>
              <w:top w:w="30" w:type="dxa"/>
              <w:left w:w="75" w:type="dxa"/>
              <w:bottom w:w="30" w:type="dxa"/>
              <w:right w:w="75" w:type="dxa"/>
            </w:tcMar>
            <w:vAlign w:val="center"/>
            <w:hideMark/>
          </w:tcPr>
          <w:p w14:paraId="3202C9C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0,001</w:t>
            </w:r>
          </w:p>
        </w:tc>
      </w:tr>
      <w:tr w:rsidR="009B41C7" w:rsidRPr="009B41C7" w14:paraId="066F16E7"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D044DF8"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Б–3</w:t>
            </w:r>
          </w:p>
        </w:tc>
        <w:tc>
          <w:tcPr>
            <w:tcW w:w="0" w:type="auto"/>
            <w:shd w:val="clear" w:color="auto" w:fill="FAF0E6"/>
            <w:tcMar>
              <w:top w:w="30" w:type="dxa"/>
              <w:left w:w="75" w:type="dxa"/>
              <w:bottom w:w="30" w:type="dxa"/>
              <w:right w:w="75" w:type="dxa"/>
            </w:tcMar>
            <w:vAlign w:val="center"/>
            <w:hideMark/>
          </w:tcPr>
          <w:p w14:paraId="593019C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29,3</w:t>
            </w:r>
          </w:p>
        </w:tc>
        <w:tc>
          <w:tcPr>
            <w:tcW w:w="0" w:type="auto"/>
            <w:shd w:val="clear" w:color="auto" w:fill="FAF0E6"/>
            <w:tcMar>
              <w:top w:w="30" w:type="dxa"/>
              <w:left w:w="75" w:type="dxa"/>
              <w:bottom w:w="30" w:type="dxa"/>
              <w:right w:w="75" w:type="dxa"/>
            </w:tcMar>
            <w:vAlign w:val="center"/>
            <w:hideMark/>
          </w:tcPr>
          <w:p w14:paraId="2559DCB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0374D76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АС–70/11</w:t>
            </w:r>
          </w:p>
        </w:tc>
        <w:tc>
          <w:tcPr>
            <w:tcW w:w="0" w:type="auto"/>
            <w:shd w:val="clear" w:color="auto" w:fill="FAF0E6"/>
            <w:tcMar>
              <w:top w:w="30" w:type="dxa"/>
              <w:left w:w="75" w:type="dxa"/>
              <w:bottom w:w="30" w:type="dxa"/>
              <w:right w:w="75" w:type="dxa"/>
            </w:tcMar>
            <w:vAlign w:val="center"/>
            <w:hideMark/>
          </w:tcPr>
          <w:p w14:paraId="3479825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14:paraId="3489DBE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120</w:t>
            </w:r>
          </w:p>
        </w:tc>
        <w:tc>
          <w:tcPr>
            <w:tcW w:w="0" w:type="auto"/>
            <w:shd w:val="clear" w:color="auto" w:fill="FAF0E6"/>
            <w:tcMar>
              <w:top w:w="30" w:type="dxa"/>
              <w:left w:w="75" w:type="dxa"/>
              <w:bottom w:w="30" w:type="dxa"/>
              <w:right w:w="75" w:type="dxa"/>
            </w:tcMar>
            <w:vAlign w:val="center"/>
            <w:hideMark/>
          </w:tcPr>
          <w:p w14:paraId="27C5413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1,47</w:t>
            </w:r>
          </w:p>
        </w:tc>
        <w:tc>
          <w:tcPr>
            <w:tcW w:w="0" w:type="auto"/>
            <w:shd w:val="clear" w:color="auto" w:fill="FAF0E6"/>
            <w:tcMar>
              <w:top w:w="30" w:type="dxa"/>
              <w:left w:w="75" w:type="dxa"/>
              <w:bottom w:w="30" w:type="dxa"/>
              <w:right w:w="75" w:type="dxa"/>
            </w:tcMar>
            <w:vAlign w:val="center"/>
            <w:hideMark/>
          </w:tcPr>
          <w:p w14:paraId="5564E70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147,571</w:t>
            </w:r>
          </w:p>
        </w:tc>
        <w:tc>
          <w:tcPr>
            <w:tcW w:w="0" w:type="auto"/>
            <w:shd w:val="clear" w:color="auto" w:fill="FAF0E6"/>
            <w:tcMar>
              <w:top w:w="30" w:type="dxa"/>
              <w:left w:w="75" w:type="dxa"/>
              <w:bottom w:w="30" w:type="dxa"/>
              <w:right w:w="75" w:type="dxa"/>
            </w:tcMar>
            <w:vAlign w:val="center"/>
            <w:hideMark/>
          </w:tcPr>
          <w:p w14:paraId="1B00BD6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0,017</w:t>
            </w:r>
          </w:p>
        </w:tc>
      </w:tr>
      <w:tr w:rsidR="009B41C7" w:rsidRPr="009B41C7" w14:paraId="46E1C7D6" w14:textId="77777777" w:rsidTr="009B41C7">
        <w:trPr>
          <w:tblCellSpacing w:w="15" w:type="dxa"/>
        </w:trPr>
        <w:tc>
          <w:tcPr>
            <w:tcW w:w="0" w:type="auto"/>
            <w:gridSpan w:val="7"/>
            <w:shd w:val="clear" w:color="auto" w:fill="FAEBD7"/>
            <w:tcMar>
              <w:top w:w="30" w:type="dxa"/>
              <w:left w:w="75" w:type="dxa"/>
              <w:bottom w:w="30" w:type="dxa"/>
              <w:right w:w="75" w:type="dxa"/>
            </w:tcMar>
            <w:vAlign w:val="center"/>
            <w:hideMark/>
          </w:tcPr>
          <w:p w14:paraId="6ECE4068"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Всего</w:t>
            </w:r>
          </w:p>
        </w:tc>
        <w:tc>
          <w:tcPr>
            <w:tcW w:w="0" w:type="auto"/>
            <w:shd w:val="clear" w:color="auto" w:fill="FAEBD7"/>
            <w:tcMar>
              <w:top w:w="30" w:type="dxa"/>
              <w:left w:w="75" w:type="dxa"/>
              <w:bottom w:w="30" w:type="dxa"/>
              <w:right w:w="75" w:type="dxa"/>
            </w:tcMar>
            <w:vAlign w:val="center"/>
            <w:hideMark/>
          </w:tcPr>
          <w:p w14:paraId="7989C13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215,462</w:t>
            </w:r>
          </w:p>
        </w:tc>
        <w:tc>
          <w:tcPr>
            <w:tcW w:w="0" w:type="auto"/>
            <w:shd w:val="clear" w:color="auto" w:fill="FAEBD7"/>
            <w:tcMar>
              <w:top w:w="30" w:type="dxa"/>
              <w:left w:w="75" w:type="dxa"/>
              <w:bottom w:w="30" w:type="dxa"/>
              <w:right w:w="75" w:type="dxa"/>
            </w:tcMar>
            <w:vAlign w:val="center"/>
            <w:hideMark/>
          </w:tcPr>
          <w:p w14:paraId="34C6BA3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0,025</w:t>
            </w:r>
          </w:p>
        </w:tc>
      </w:tr>
    </w:tbl>
    <w:p w14:paraId="5EBC3502"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Расчет потерь мощности от токов утечки через изоляцию ВЛ по вариантам сделаем в таблицах П.2.26 и П.2.27.</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730"/>
        <w:gridCol w:w="934"/>
        <w:gridCol w:w="703"/>
        <w:gridCol w:w="3438"/>
        <w:gridCol w:w="3147"/>
        <w:gridCol w:w="1848"/>
      </w:tblGrid>
      <w:tr w:rsidR="009B41C7" w:rsidRPr="009B41C7" w14:paraId="008ABAB2" w14:textId="77777777" w:rsidTr="009B41C7">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210CBBBB"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П.2.26 – Расчет среднегодовых потерь мощности от токов утечки через изоляторы ВЛ радиального варианта сети</w:t>
            </w:r>
          </w:p>
        </w:tc>
      </w:tr>
      <w:tr w:rsidR="009B41C7" w:rsidRPr="009B41C7" w14:paraId="39263DEB"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6528F642"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Линия</w:t>
            </w:r>
          </w:p>
        </w:tc>
        <w:tc>
          <w:tcPr>
            <w:tcW w:w="0" w:type="auto"/>
            <w:shd w:val="clear" w:color="auto" w:fill="87CEFA"/>
            <w:tcMar>
              <w:top w:w="105" w:type="dxa"/>
              <w:left w:w="15" w:type="dxa"/>
              <w:bottom w:w="105" w:type="dxa"/>
              <w:right w:w="15" w:type="dxa"/>
            </w:tcMar>
            <w:vAlign w:val="center"/>
            <w:hideMark/>
          </w:tcPr>
          <w:p w14:paraId="6F7C39A3"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Длина, км</w:t>
            </w:r>
          </w:p>
        </w:tc>
        <w:tc>
          <w:tcPr>
            <w:tcW w:w="0" w:type="auto"/>
            <w:shd w:val="clear" w:color="auto" w:fill="87CEFA"/>
            <w:tcMar>
              <w:top w:w="105" w:type="dxa"/>
              <w:left w:w="15" w:type="dxa"/>
              <w:bottom w:w="105" w:type="dxa"/>
              <w:right w:w="15" w:type="dxa"/>
            </w:tcMar>
            <w:vAlign w:val="center"/>
            <w:hideMark/>
          </w:tcPr>
          <w:p w14:paraId="0BBC0A98"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Цепей</w:t>
            </w:r>
          </w:p>
        </w:tc>
        <w:tc>
          <w:tcPr>
            <w:tcW w:w="0" w:type="auto"/>
            <w:shd w:val="clear" w:color="auto" w:fill="87CEFA"/>
            <w:tcMar>
              <w:top w:w="105" w:type="dxa"/>
              <w:left w:w="15" w:type="dxa"/>
              <w:bottom w:w="105" w:type="dxa"/>
              <w:right w:w="15" w:type="dxa"/>
            </w:tcMar>
            <w:vAlign w:val="center"/>
            <w:hideMark/>
          </w:tcPr>
          <w:p w14:paraId="47EF1DBE"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Удельные потери от токов утечки на ВЛ, тыс. кВт ч/км</w:t>
            </w:r>
          </w:p>
        </w:tc>
        <w:tc>
          <w:tcPr>
            <w:tcW w:w="0" w:type="auto"/>
            <w:shd w:val="clear" w:color="auto" w:fill="87CEFA"/>
            <w:tcMar>
              <w:top w:w="105" w:type="dxa"/>
              <w:left w:w="15" w:type="dxa"/>
              <w:bottom w:w="105" w:type="dxa"/>
              <w:right w:w="15" w:type="dxa"/>
            </w:tcMar>
            <w:vAlign w:val="center"/>
            <w:hideMark/>
          </w:tcPr>
          <w:p w14:paraId="3B54E887"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Годовые потери от токов утечки на ВЛ, тыс. кВт ч</w:t>
            </w:r>
          </w:p>
        </w:tc>
        <w:tc>
          <w:tcPr>
            <w:tcW w:w="0" w:type="auto"/>
            <w:shd w:val="clear" w:color="auto" w:fill="87CEFA"/>
            <w:tcMar>
              <w:top w:w="105" w:type="dxa"/>
              <w:left w:w="15" w:type="dxa"/>
              <w:bottom w:w="105" w:type="dxa"/>
              <w:right w:w="15" w:type="dxa"/>
            </w:tcMar>
            <w:vAlign w:val="center"/>
            <w:hideMark/>
          </w:tcPr>
          <w:p w14:paraId="4369491A"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Потери мощности, МВт</w:t>
            </w:r>
          </w:p>
        </w:tc>
      </w:tr>
      <w:tr w:rsidR="009B41C7" w:rsidRPr="009B41C7" w14:paraId="1EFEC61A"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0B222130"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А–2</w:t>
            </w:r>
          </w:p>
        </w:tc>
        <w:tc>
          <w:tcPr>
            <w:tcW w:w="0" w:type="auto"/>
            <w:shd w:val="clear" w:color="auto" w:fill="FAEBD7"/>
            <w:tcMar>
              <w:top w:w="30" w:type="dxa"/>
              <w:left w:w="75" w:type="dxa"/>
              <w:bottom w:w="30" w:type="dxa"/>
              <w:right w:w="75" w:type="dxa"/>
            </w:tcMar>
            <w:vAlign w:val="center"/>
            <w:hideMark/>
          </w:tcPr>
          <w:p w14:paraId="375FE67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26,0</w:t>
            </w:r>
          </w:p>
        </w:tc>
        <w:tc>
          <w:tcPr>
            <w:tcW w:w="0" w:type="auto"/>
            <w:shd w:val="clear" w:color="auto" w:fill="FAEBD7"/>
            <w:tcMar>
              <w:top w:w="30" w:type="dxa"/>
              <w:left w:w="75" w:type="dxa"/>
              <w:bottom w:w="30" w:type="dxa"/>
              <w:right w:w="75" w:type="dxa"/>
            </w:tcMar>
            <w:vAlign w:val="center"/>
            <w:hideMark/>
          </w:tcPr>
          <w:p w14:paraId="7519F7C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0043EAE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0,86</w:t>
            </w:r>
          </w:p>
        </w:tc>
        <w:tc>
          <w:tcPr>
            <w:tcW w:w="0" w:type="auto"/>
            <w:shd w:val="clear" w:color="auto" w:fill="FAEBD7"/>
            <w:tcMar>
              <w:top w:w="30" w:type="dxa"/>
              <w:left w:w="75" w:type="dxa"/>
              <w:bottom w:w="30" w:type="dxa"/>
              <w:right w:w="75" w:type="dxa"/>
            </w:tcMar>
            <w:vAlign w:val="center"/>
            <w:hideMark/>
          </w:tcPr>
          <w:p w14:paraId="489891B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44,651</w:t>
            </w:r>
          </w:p>
        </w:tc>
        <w:tc>
          <w:tcPr>
            <w:tcW w:w="0" w:type="auto"/>
            <w:shd w:val="clear" w:color="auto" w:fill="FAEBD7"/>
            <w:tcMar>
              <w:top w:w="30" w:type="dxa"/>
              <w:left w:w="75" w:type="dxa"/>
              <w:bottom w:w="30" w:type="dxa"/>
              <w:right w:w="75" w:type="dxa"/>
            </w:tcMar>
            <w:vAlign w:val="center"/>
            <w:hideMark/>
          </w:tcPr>
          <w:p w14:paraId="2019F5F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0,005</w:t>
            </w:r>
          </w:p>
        </w:tc>
      </w:tr>
      <w:tr w:rsidR="009B41C7" w:rsidRPr="009B41C7" w14:paraId="6AA7B9C5"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2F028918"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Г–1</w:t>
            </w:r>
          </w:p>
        </w:tc>
        <w:tc>
          <w:tcPr>
            <w:tcW w:w="0" w:type="auto"/>
            <w:shd w:val="clear" w:color="auto" w:fill="FAF0E6"/>
            <w:tcMar>
              <w:top w:w="30" w:type="dxa"/>
              <w:left w:w="75" w:type="dxa"/>
              <w:bottom w:w="30" w:type="dxa"/>
              <w:right w:w="75" w:type="dxa"/>
            </w:tcMar>
            <w:vAlign w:val="center"/>
            <w:hideMark/>
          </w:tcPr>
          <w:p w14:paraId="0F5239A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17,8</w:t>
            </w:r>
          </w:p>
        </w:tc>
        <w:tc>
          <w:tcPr>
            <w:tcW w:w="0" w:type="auto"/>
            <w:shd w:val="clear" w:color="auto" w:fill="FAF0E6"/>
            <w:tcMar>
              <w:top w:w="30" w:type="dxa"/>
              <w:left w:w="75" w:type="dxa"/>
              <w:bottom w:w="30" w:type="dxa"/>
              <w:right w:w="75" w:type="dxa"/>
            </w:tcMar>
            <w:vAlign w:val="center"/>
            <w:hideMark/>
          </w:tcPr>
          <w:p w14:paraId="607AB70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5ECB541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0,86</w:t>
            </w:r>
          </w:p>
        </w:tc>
        <w:tc>
          <w:tcPr>
            <w:tcW w:w="0" w:type="auto"/>
            <w:shd w:val="clear" w:color="auto" w:fill="FAF0E6"/>
            <w:tcMar>
              <w:top w:w="30" w:type="dxa"/>
              <w:left w:w="75" w:type="dxa"/>
              <w:bottom w:w="30" w:type="dxa"/>
              <w:right w:w="75" w:type="dxa"/>
            </w:tcMar>
            <w:vAlign w:val="center"/>
            <w:hideMark/>
          </w:tcPr>
          <w:p w14:paraId="3965CF1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30,684</w:t>
            </w:r>
          </w:p>
        </w:tc>
        <w:tc>
          <w:tcPr>
            <w:tcW w:w="0" w:type="auto"/>
            <w:shd w:val="clear" w:color="auto" w:fill="FAF0E6"/>
            <w:tcMar>
              <w:top w:w="30" w:type="dxa"/>
              <w:left w:w="75" w:type="dxa"/>
              <w:bottom w:w="30" w:type="dxa"/>
              <w:right w:w="75" w:type="dxa"/>
            </w:tcMar>
            <w:vAlign w:val="center"/>
            <w:hideMark/>
          </w:tcPr>
          <w:p w14:paraId="11C5C1C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0,004</w:t>
            </w:r>
          </w:p>
        </w:tc>
      </w:tr>
      <w:tr w:rsidR="009B41C7" w:rsidRPr="009B41C7" w14:paraId="4837B1F5"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3F8EA989"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Б–3</w:t>
            </w:r>
          </w:p>
        </w:tc>
        <w:tc>
          <w:tcPr>
            <w:tcW w:w="0" w:type="auto"/>
            <w:shd w:val="clear" w:color="auto" w:fill="FAEBD7"/>
            <w:tcMar>
              <w:top w:w="30" w:type="dxa"/>
              <w:left w:w="75" w:type="dxa"/>
              <w:bottom w:w="30" w:type="dxa"/>
              <w:right w:w="75" w:type="dxa"/>
            </w:tcMar>
            <w:vAlign w:val="center"/>
            <w:hideMark/>
          </w:tcPr>
          <w:p w14:paraId="5F0AC6F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29,2</w:t>
            </w:r>
          </w:p>
        </w:tc>
        <w:tc>
          <w:tcPr>
            <w:tcW w:w="0" w:type="auto"/>
            <w:shd w:val="clear" w:color="auto" w:fill="FAEBD7"/>
            <w:tcMar>
              <w:top w:w="30" w:type="dxa"/>
              <w:left w:w="75" w:type="dxa"/>
              <w:bottom w:w="30" w:type="dxa"/>
              <w:right w:w="75" w:type="dxa"/>
            </w:tcMar>
            <w:vAlign w:val="center"/>
            <w:hideMark/>
          </w:tcPr>
          <w:p w14:paraId="3B807FB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EBD7"/>
            <w:tcMar>
              <w:top w:w="30" w:type="dxa"/>
              <w:left w:w="75" w:type="dxa"/>
              <w:bottom w:w="30" w:type="dxa"/>
              <w:right w:w="75" w:type="dxa"/>
            </w:tcMar>
            <w:vAlign w:val="center"/>
            <w:hideMark/>
          </w:tcPr>
          <w:p w14:paraId="4BAFBAD0"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0,86</w:t>
            </w:r>
          </w:p>
        </w:tc>
        <w:tc>
          <w:tcPr>
            <w:tcW w:w="0" w:type="auto"/>
            <w:shd w:val="clear" w:color="auto" w:fill="FAEBD7"/>
            <w:tcMar>
              <w:top w:w="30" w:type="dxa"/>
              <w:left w:w="75" w:type="dxa"/>
              <w:bottom w:w="30" w:type="dxa"/>
              <w:right w:w="75" w:type="dxa"/>
            </w:tcMar>
            <w:vAlign w:val="center"/>
            <w:hideMark/>
          </w:tcPr>
          <w:p w14:paraId="2F9E8DA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50,262</w:t>
            </w:r>
          </w:p>
        </w:tc>
        <w:tc>
          <w:tcPr>
            <w:tcW w:w="0" w:type="auto"/>
            <w:shd w:val="clear" w:color="auto" w:fill="FAEBD7"/>
            <w:tcMar>
              <w:top w:w="30" w:type="dxa"/>
              <w:left w:w="75" w:type="dxa"/>
              <w:bottom w:w="30" w:type="dxa"/>
              <w:right w:w="75" w:type="dxa"/>
            </w:tcMar>
            <w:vAlign w:val="center"/>
            <w:hideMark/>
          </w:tcPr>
          <w:p w14:paraId="70AD6CE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0,006</w:t>
            </w:r>
          </w:p>
        </w:tc>
      </w:tr>
      <w:tr w:rsidR="009B41C7" w:rsidRPr="009B41C7" w14:paraId="6C993D6D" w14:textId="77777777" w:rsidTr="009B41C7">
        <w:trPr>
          <w:tblCellSpacing w:w="15" w:type="dxa"/>
        </w:trPr>
        <w:tc>
          <w:tcPr>
            <w:tcW w:w="0" w:type="auto"/>
            <w:gridSpan w:val="4"/>
            <w:shd w:val="clear" w:color="auto" w:fill="FAF0E6"/>
            <w:tcMar>
              <w:top w:w="30" w:type="dxa"/>
              <w:left w:w="75" w:type="dxa"/>
              <w:bottom w:w="30" w:type="dxa"/>
              <w:right w:w="75" w:type="dxa"/>
            </w:tcMar>
            <w:vAlign w:val="center"/>
            <w:hideMark/>
          </w:tcPr>
          <w:p w14:paraId="1BB2EE54"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Всего</w:t>
            </w:r>
          </w:p>
        </w:tc>
        <w:tc>
          <w:tcPr>
            <w:tcW w:w="0" w:type="auto"/>
            <w:shd w:val="clear" w:color="auto" w:fill="FAF0E6"/>
            <w:tcMar>
              <w:top w:w="30" w:type="dxa"/>
              <w:left w:w="75" w:type="dxa"/>
              <w:bottom w:w="30" w:type="dxa"/>
              <w:right w:w="75" w:type="dxa"/>
            </w:tcMar>
            <w:vAlign w:val="center"/>
            <w:hideMark/>
          </w:tcPr>
          <w:p w14:paraId="3A6DDCB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125,596</w:t>
            </w:r>
          </w:p>
        </w:tc>
        <w:tc>
          <w:tcPr>
            <w:tcW w:w="0" w:type="auto"/>
            <w:shd w:val="clear" w:color="auto" w:fill="FAF0E6"/>
            <w:tcMar>
              <w:top w:w="30" w:type="dxa"/>
              <w:left w:w="75" w:type="dxa"/>
              <w:bottom w:w="30" w:type="dxa"/>
              <w:right w:w="75" w:type="dxa"/>
            </w:tcMar>
            <w:vAlign w:val="center"/>
            <w:hideMark/>
          </w:tcPr>
          <w:p w14:paraId="23B8336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0,014</w:t>
            </w:r>
          </w:p>
        </w:tc>
      </w:tr>
    </w:tbl>
    <w:p w14:paraId="4DD66938" w14:textId="77777777" w:rsidR="009B41C7" w:rsidRPr="009B41C7" w:rsidRDefault="009B41C7" w:rsidP="009B41C7">
      <w:pPr>
        <w:spacing w:after="0" w:line="240" w:lineRule="auto"/>
        <w:rPr>
          <w:rFonts w:ascii="Times New Roman" w:eastAsia="Times New Roman" w:hAnsi="Times New Roman" w:cs="Times New Roman"/>
          <w:vanish/>
          <w:sz w:val="24"/>
          <w:szCs w:val="24"/>
          <w:lang w:eastAsia="ru-RU"/>
        </w:rPr>
      </w:pP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730"/>
        <w:gridCol w:w="934"/>
        <w:gridCol w:w="703"/>
        <w:gridCol w:w="3438"/>
        <w:gridCol w:w="3147"/>
        <w:gridCol w:w="1848"/>
      </w:tblGrid>
      <w:tr w:rsidR="009B41C7" w:rsidRPr="009B41C7" w14:paraId="5B9A3430" w14:textId="77777777" w:rsidTr="009B41C7">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14:paraId="358F7577"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П.2.27 – Расчет среднегодовых потерь мощности от токов утечки через изоляторы ВЛ кольцевого варианта сети</w:t>
            </w:r>
          </w:p>
        </w:tc>
      </w:tr>
      <w:tr w:rsidR="009B41C7" w:rsidRPr="009B41C7" w14:paraId="011623DC" w14:textId="77777777" w:rsidTr="009B41C7">
        <w:trPr>
          <w:tblCellSpacing w:w="15" w:type="dxa"/>
        </w:trPr>
        <w:tc>
          <w:tcPr>
            <w:tcW w:w="0" w:type="auto"/>
            <w:shd w:val="clear" w:color="auto" w:fill="87CEFA"/>
            <w:tcMar>
              <w:top w:w="105" w:type="dxa"/>
              <w:left w:w="15" w:type="dxa"/>
              <w:bottom w:w="105" w:type="dxa"/>
              <w:right w:w="15" w:type="dxa"/>
            </w:tcMar>
            <w:vAlign w:val="center"/>
            <w:hideMark/>
          </w:tcPr>
          <w:p w14:paraId="45D10D19"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Линия</w:t>
            </w:r>
          </w:p>
        </w:tc>
        <w:tc>
          <w:tcPr>
            <w:tcW w:w="0" w:type="auto"/>
            <w:shd w:val="clear" w:color="auto" w:fill="87CEFA"/>
            <w:tcMar>
              <w:top w:w="105" w:type="dxa"/>
              <w:left w:w="15" w:type="dxa"/>
              <w:bottom w:w="105" w:type="dxa"/>
              <w:right w:w="15" w:type="dxa"/>
            </w:tcMar>
            <w:vAlign w:val="center"/>
            <w:hideMark/>
          </w:tcPr>
          <w:p w14:paraId="7FF054FD"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Длина, км</w:t>
            </w:r>
          </w:p>
        </w:tc>
        <w:tc>
          <w:tcPr>
            <w:tcW w:w="0" w:type="auto"/>
            <w:shd w:val="clear" w:color="auto" w:fill="87CEFA"/>
            <w:tcMar>
              <w:top w:w="105" w:type="dxa"/>
              <w:left w:w="15" w:type="dxa"/>
              <w:bottom w:w="105" w:type="dxa"/>
              <w:right w:w="15" w:type="dxa"/>
            </w:tcMar>
            <w:vAlign w:val="center"/>
            <w:hideMark/>
          </w:tcPr>
          <w:p w14:paraId="41F9771B"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Цепей</w:t>
            </w:r>
          </w:p>
        </w:tc>
        <w:tc>
          <w:tcPr>
            <w:tcW w:w="0" w:type="auto"/>
            <w:shd w:val="clear" w:color="auto" w:fill="87CEFA"/>
            <w:tcMar>
              <w:top w:w="105" w:type="dxa"/>
              <w:left w:w="15" w:type="dxa"/>
              <w:bottom w:w="105" w:type="dxa"/>
              <w:right w:w="15" w:type="dxa"/>
            </w:tcMar>
            <w:vAlign w:val="center"/>
            <w:hideMark/>
          </w:tcPr>
          <w:p w14:paraId="1A5B10C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Удельные потери от токов утечки на ВЛ, тыс. кВт ч/км</w:t>
            </w:r>
          </w:p>
        </w:tc>
        <w:tc>
          <w:tcPr>
            <w:tcW w:w="0" w:type="auto"/>
            <w:shd w:val="clear" w:color="auto" w:fill="87CEFA"/>
            <w:tcMar>
              <w:top w:w="105" w:type="dxa"/>
              <w:left w:w="15" w:type="dxa"/>
              <w:bottom w:w="105" w:type="dxa"/>
              <w:right w:w="15" w:type="dxa"/>
            </w:tcMar>
            <w:vAlign w:val="center"/>
            <w:hideMark/>
          </w:tcPr>
          <w:p w14:paraId="329EED65"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Годовые потери от токов утечки на ВЛ, тыс. кВт ч</w:t>
            </w:r>
          </w:p>
        </w:tc>
        <w:tc>
          <w:tcPr>
            <w:tcW w:w="0" w:type="auto"/>
            <w:shd w:val="clear" w:color="auto" w:fill="87CEFA"/>
            <w:tcMar>
              <w:top w:w="105" w:type="dxa"/>
              <w:left w:w="15" w:type="dxa"/>
              <w:bottom w:w="105" w:type="dxa"/>
              <w:right w:w="15" w:type="dxa"/>
            </w:tcMar>
            <w:vAlign w:val="center"/>
            <w:hideMark/>
          </w:tcPr>
          <w:p w14:paraId="16060C6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Потери мощности, МВт</w:t>
            </w:r>
          </w:p>
        </w:tc>
      </w:tr>
      <w:tr w:rsidR="009B41C7" w:rsidRPr="009B41C7" w14:paraId="382C4314"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496A65FE"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А–2</w:t>
            </w:r>
          </w:p>
        </w:tc>
        <w:tc>
          <w:tcPr>
            <w:tcW w:w="0" w:type="auto"/>
            <w:shd w:val="clear" w:color="auto" w:fill="FAEBD7"/>
            <w:tcMar>
              <w:top w:w="30" w:type="dxa"/>
              <w:left w:w="75" w:type="dxa"/>
              <w:bottom w:w="30" w:type="dxa"/>
              <w:right w:w="75" w:type="dxa"/>
            </w:tcMar>
            <w:vAlign w:val="center"/>
            <w:hideMark/>
          </w:tcPr>
          <w:p w14:paraId="11D7AE8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25,9</w:t>
            </w:r>
          </w:p>
        </w:tc>
        <w:tc>
          <w:tcPr>
            <w:tcW w:w="0" w:type="auto"/>
            <w:shd w:val="clear" w:color="auto" w:fill="FAEBD7"/>
            <w:tcMar>
              <w:top w:w="30" w:type="dxa"/>
              <w:left w:w="75" w:type="dxa"/>
              <w:bottom w:w="30" w:type="dxa"/>
              <w:right w:w="75" w:type="dxa"/>
            </w:tcMar>
            <w:vAlign w:val="center"/>
            <w:hideMark/>
          </w:tcPr>
          <w:p w14:paraId="1A4F032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6439AD8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0,86</w:t>
            </w:r>
          </w:p>
        </w:tc>
        <w:tc>
          <w:tcPr>
            <w:tcW w:w="0" w:type="auto"/>
            <w:shd w:val="clear" w:color="auto" w:fill="FAEBD7"/>
            <w:tcMar>
              <w:top w:w="30" w:type="dxa"/>
              <w:left w:w="75" w:type="dxa"/>
              <w:bottom w:w="30" w:type="dxa"/>
              <w:right w:w="75" w:type="dxa"/>
            </w:tcMar>
            <w:vAlign w:val="center"/>
            <w:hideMark/>
          </w:tcPr>
          <w:p w14:paraId="13C358F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22,291</w:t>
            </w:r>
          </w:p>
        </w:tc>
        <w:tc>
          <w:tcPr>
            <w:tcW w:w="0" w:type="auto"/>
            <w:shd w:val="clear" w:color="auto" w:fill="FAEBD7"/>
            <w:tcMar>
              <w:top w:w="30" w:type="dxa"/>
              <w:left w:w="75" w:type="dxa"/>
              <w:bottom w:w="30" w:type="dxa"/>
              <w:right w:w="75" w:type="dxa"/>
            </w:tcMar>
            <w:vAlign w:val="center"/>
            <w:hideMark/>
          </w:tcPr>
          <w:p w14:paraId="48386FF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0,003</w:t>
            </w:r>
          </w:p>
        </w:tc>
      </w:tr>
      <w:tr w:rsidR="009B41C7" w:rsidRPr="009B41C7" w14:paraId="2FAD0F64"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151622C5"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14:paraId="0D40A48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32,4</w:t>
            </w:r>
          </w:p>
        </w:tc>
        <w:tc>
          <w:tcPr>
            <w:tcW w:w="0" w:type="auto"/>
            <w:shd w:val="clear" w:color="auto" w:fill="FAF0E6"/>
            <w:tcMar>
              <w:top w:w="30" w:type="dxa"/>
              <w:left w:w="75" w:type="dxa"/>
              <w:bottom w:w="30" w:type="dxa"/>
              <w:right w:w="75" w:type="dxa"/>
            </w:tcMar>
            <w:vAlign w:val="center"/>
            <w:hideMark/>
          </w:tcPr>
          <w:p w14:paraId="03F3A08A"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F0E6"/>
            <w:tcMar>
              <w:top w:w="30" w:type="dxa"/>
              <w:left w:w="75" w:type="dxa"/>
              <w:bottom w:w="30" w:type="dxa"/>
              <w:right w:w="75" w:type="dxa"/>
            </w:tcMar>
            <w:vAlign w:val="center"/>
            <w:hideMark/>
          </w:tcPr>
          <w:p w14:paraId="3462800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0,86</w:t>
            </w:r>
          </w:p>
        </w:tc>
        <w:tc>
          <w:tcPr>
            <w:tcW w:w="0" w:type="auto"/>
            <w:shd w:val="clear" w:color="auto" w:fill="FAF0E6"/>
            <w:tcMar>
              <w:top w:w="30" w:type="dxa"/>
              <w:left w:w="75" w:type="dxa"/>
              <w:bottom w:w="30" w:type="dxa"/>
              <w:right w:w="75" w:type="dxa"/>
            </w:tcMar>
            <w:vAlign w:val="center"/>
            <w:hideMark/>
          </w:tcPr>
          <w:p w14:paraId="41D6B20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27,864</w:t>
            </w:r>
          </w:p>
        </w:tc>
        <w:tc>
          <w:tcPr>
            <w:tcW w:w="0" w:type="auto"/>
            <w:shd w:val="clear" w:color="auto" w:fill="FAF0E6"/>
            <w:tcMar>
              <w:top w:w="30" w:type="dxa"/>
              <w:left w:w="75" w:type="dxa"/>
              <w:bottom w:w="30" w:type="dxa"/>
              <w:right w:w="75" w:type="dxa"/>
            </w:tcMar>
            <w:vAlign w:val="center"/>
            <w:hideMark/>
          </w:tcPr>
          <w:p w14:paraId="6479CCA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0,003</w:t>
            </w:r>
          </w:p>
        </w:tc>
      </w:tr>
      <w:tr w:rsidR="009B41C7" w:rsidRPr="009B41C7" w14:paraId="1B7B3AC5" w14:textId="77777777" w:rsidTr="009B41C7">
        <w:trPr>
          <w:tblCellSpacing w:w="15" w:type="dxa"/>
        </w:trPr>
        <w:tc>
          <w:tcPr>
            <w:tcW w:w="0" w:type="auto"/>
            <w:shd w:val="clear" w:color="auto" w:fill="FAEBD7"/>
            <w:tcMar>
              <w:top w:w="30" w:type="dxa"/>
              <w:left w:w="75" w:type="dxa"/>
              <w:bottom w:w="30" w:type="dxa"/>
              <w:right w:w="75" w:type="dxa"/>
            </w:tcMar>
            <w:vAlign w:val="center"/>
            <w:hideMark/>
          </w:tcPr>
          <w:p w14:paraId="1D343850"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Г–1</w:t>
            </w:r>
          </w:p>
        </w:tc>
        <w:tc>
          <w:tcPr>
            <w:tcW w:w="0" w:type="auto"/>
            <w:shd w:val="clear" w:color="auto" w:fill="FAEBD7"/>
            <w:tcMar>
              <w:top w:w="30" w:type="dxa"/>
              <w:left w:w="75" w:type="dxa"/>
              <w:bottom w:w="30" w:type="dxa"/>
              <w:right w:w="75" w:type="dxa"/>
            </w:tcMar>
            <w:vAlign w:val="center"/>
            <w:hideMark/>
          </w:tcPr>
          <w:p w14:paraId="7761056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17,9</w:t>
            </w:r>
          </w:p>
        </w:tc>
        <w:tc>
          <w:tcPr>
            <w:tcW w:w="0" w:type="auto"/>
            <w:shd w:val="clear" w:color="auto" w:fill="FAEBD7"/>
            <w:tcMar>
              <w:top w:w="30" w:type="dxa"/>
              <w:left w:w="75" w:type="dxa"/>
              <w:bottom w:w="30" w:type="dxa"/>
              <w:right w:w="75" w:type="dxa"/>
            </w:tcMar>
            <w:vAlign w:val="center"/>
            <w:hideMark/>
          </w:tcPr>
          <w:p w14:paraId="6018AD3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14:paraId="2DBAC3D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0,86</w:t>
            </w:r>
          </w:p>
        </w:tc>
        <w:tc>
          <w:tcPr>
            <w:tcW w:w="0" w:type="auto"/>
            <w:shd w:val="clear" w:color="auto" w:fill="FAEBD7"/>
            <w:tcMar>
              <w:top w:w="30" w:type="dxa"/>
              <w:left w:w="75" w:type="dxa"/>
              <w:bottom w:w="30" w:type="dxa"/>
              <w:right w:w="75" w:type="dxa"/>
            </w:tcMar>
            <w:vAlign w:val="center"/>
            <w:hideMark/>
          </w:tcPr>
          <w:p w14:paraId="70F70DC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15,377</w:t>
            </w:r>
          </w:p>
        </w:tc>
        <w:tc>
          <w:tcPr>
            <w:tcW w:w="0" w:type="auto"/>
            <w:shd w:val="clear" w:color="auto" w:fill="FAEBD7"/>
            <w:tcMar>
              <w:top w:w="30" w:type="dxa"/>
              <w:left w:w="75" w:type="dxa"/>
              <w:bottom w:w="30" w:type="dxa"/>
              <w:right w:w="75" w:type="dxa"/>
            </w:tcMar>
            <w:vAlign w:val="center"/>
            <w:hideMark/>
          </w:tcPr>
          <w:p w14:paraId="50D877D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0,002</w:t>
            </w:r>
          </w:p>
        </w:tc>
      </w:tr>
      <w:tr w:rsidR="009B41C7" w:rsidRPr="009B41C7" w14:paraId="38112530"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618A571B"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Б–3</w:t>
            </w:r>
          </w:p>
        </w:tc>
        <w:tc>
          <w:tcPr>
            <w:tcW w:w="0" w:type="auto"/>
            <w:shd w:val="clear" w:color="auto" w:fill="FAF0E6"/>
            <w:tcMar>
              <w:top w:w="30" w:type="dxa"/>
              <w:left w:w="75" w:type="dxa"/>
              <w:bottom w:w="30" w:type="dxa"/>
              <w:right w:w="75" w:type="dxa"/>
            </w:tcMar>
            <w:vAlign w:val="center"/>
            <w:hideMark/>
          </w:tcPr>
          <w:p w14:paraId="133C81D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29,3</w:t>
            </w:r>
          </w:p>
        </w:tc>
        <w:tc>
          <w:tcPr>
            <w:tcW w:w="0" w:type="auto"/>
            <w:shd w:val="clear" w:color="auto" w:fill="FAF0E6"/>
            <w:tcMar>
              <w:top w:w="30" w:type="dxa"/>
              <w:left w:w="75" w:type="dxa"/>
              <w:bottom w:w="30" w:type="dxa"/>
              <w:right w:w="75" w:type="dxa"/>
            </w:tcMar>
            <w:vAlign w:val="center"/>
            <w:hideMark/>
          </w:tcPr>
          <w:p w14:paraId="134E2FE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14:paraId="3990BB7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0,86</w:t>
            </w:r>
          </w:p>
        </w:tc>
        <w:tc>
          <w:tcPr>
            <w:tcW w:w="0" w:type="auto"/>
            <w:shd w:val="clear" w:color="auto" w:fill="FAF0E6"/>
            <w:tcMar>
              <w:top w:w="30" w:type="dxa"/>
              <w:left w:w="75" w:type="dxa"/>
              <w:bottom w:w="30" w:type="dxa"/>
              <w:right w:w="75" w:type="dxa"/>
            </w:tcMar>
            <w:vAlign w:val="center"/>
            <w:hideMark/>
          </w:tcPr>
          <w:p w14:paraId="0074721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50,362</w:t>
            </w:r>
          </w:p>
        </w:tc>
        <w:tc>
          <w:tcPr>
            <w:tcW w:w="0" w:type="auto"/>
            <w:shd w:val="clear" w:color="auto" w:fill="FAF0E6"/>
            <w:tcMar>
              <w:top w:w="30" w:type="dxa"/>
              <w:left w:w="75" w:type="dxa"/>
              <w:bottom w:w="30" w:type="dxa"/>
              <w:right w:w="75" w:type="dxa"/>
            </w:tcMar>
            <w:vAlign w:val="center"/>
            <w:hideMark/>
          </w:tcPr>
          <w:p w14:paraId="0E49962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0,006</w:t>
            </w:r>
          </w:p>
        </w:tc>
      </w:tr>
      <w:tr w:rsidR="009B41C7" w:rsidRPr="009B41C7" w14:paraId="27CFC969" w14:textId="77777777" w:rsidTr="009B41C7">
        <w:trPr>
          <w:tblCellSpacing w:w="15" w:type="dxa"/>
        </w:trPr>
        <w:tc>
          <w:tcPr>
            <w:tcW w:w="0" w:type="auto"/>
            <w:gridSpan w:val="4"/>
            <w:shd w:val="clear" w:color="auto" w:fill="FAEBD7"/>
            <w:tcMar>
              <w:top w:w="30" w:type="dxa"/>
              <w:left w:w="75" w:type="dxa"/>
              <w:bottom w:w="30" w:type="dxa"/>
              <w:right w:w="75" w:type="dxa"/>
            </w:tcMar>
            <w:vAlign w:val="center"/>
            <w:hideMark/>
          </w:tcPr>
          <w:p w14:paraId="04CC866F"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Всего</w:t>
            </w:r>
          </w:p>
        </w:tc>
        <w:tc>
          <w:tcPr>
            <w:tcW w:w="0" w:type="auto"/>
            <w:shd w:val="clear" w:color="auto" w:fill="FAEBD7"/>
            <w:tcMar>
              <w:top w:w="30" w:type="dxa"/>
              <w:left w:w="75" w:type="dxa"/>
              <w:bottom w:w="30" w:type="dxa"/>
              <w:right w:w="75" w:type="dxa"/>
            </w:tcMar>
            <w:vAlign w:val="center"/>
            <w:hideMark/>
          </w:tcPr>
          <w:p w14:paraId="354DFFF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115,894</w:t>
            </w:r>
          </w:p>
        </w:tc>
        <w:tc>
          <w:tcPr>
            <w:tcW w:w="0" w:type="auto"/>
            <w:shd w:val="clear" w:color="auto" w:fill="FAEBD7"/>
            <w:tcMar>
              <w:top w:w="30" w:type="dxa"/>
              <w:left w:w="75" w:type="dxa"/>
              <w:bottom w:w="30" w:type="dxa"/>
              <w:right w:w="75" w:type="dxa"/>
            </w:tcMar>
            <w:vAlign w:val="center"/>
            <w:hideMark/>
          </w:tcPr>
          <w:p w14:paraId="0C6207B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0,013</w:t>
            </w:r>
          </w:p>
        </w:tc>
      </w:tr>
    </w:tbl>
    <w:p w14:paraId="696E7C43"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Потери холостого хода новых трансформаторов одинаковы в обоих вариантах и равны </w:t>
      </w:r>
      <w:r w:rsidRPr="009B41C7">
        <w:rPr>
          <w:rFonts w:ascii="Times New Roman" w:eastAsia="Times New Roman" w:hAnsi="Times New Roman" w:cs="Times New Roman"/>
          <w:i/>
          <w:iCs/>
          <w:color w:val="000000"/>
          <w:sz w:val="26"/>
          <w:szCs w:val="26"/>
          <w:lang w:eastAsia="ru-RU"/>
        </w:rPr>
        <w:t>0,22 </w:t>
      </w:r>
      <w:r w:rsidRPr="009B41C7">
        <w:rPr>
          <w:rFonts w:ascii="Arial" w:eastAsia="Times New Roman" w:hAnsi="Arial" w:cs="Arial"/>
          <w:color w:val="000000"/>
          <w:sz w:val="21"/>
          <w:szCs w:val="21"/>
          <w:lang w:eastAsia="ru-RU"/>
        </w:rPr>
        <w:t>МВт.</w:t>
      </w:r>
    </w:p>
    <w:p w14:paraId="4EA1FC3E"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Нагрузочные потери в целом по всей сети берем из расчета режима максимальных режимов вариантов сети с учетом установленных компенсирующих устройств и регулирования напряжения на трансформаторах.</w:t>
      </w:r>
    </w:p>
    <w:p w14:paraId="3756B190"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Результаты расчета всех видов потерь сведены в таблице П.2.28.</w:t>
      </w:r>
    </w:p>
    <w:tbl>
      <w:tblPr>
        <w:tblW w:w="10800" w:type="dxa"/>
        <w:tblCellSpacing w:w="15" w:type="dxa"/>
        <w:tblInd w:w="-1134" w:type="dxa"/>
        <w:tblCellMar>
          <w:top w:w="15" w:type="dxa"/>
          <w:left w:w="15" w:type="dxa"/>
          <w:bottom w:w="15" w:type="dxa"/>
          <w:right w:w="15" w:type="dxa"/>
        </w:tblCellMar>
        <w:tblLook w:val="04A0" w:firstRow="1" w:lastRow="0" w:firstColumn="1" w:lastColumn="0" w:noHBand="0" w:noVBand="1"/>
      </w:tblPr>
      <w:tblGrid>
        <w:gridCol w:w="8793"/>
        <w:gridCol w:w="996"/>
        <w:gridCol w:w="1011"/>
      </w:tblGrid>
      <w:tr w:rsidR="009B41C7" w:rsidRPr="009B41C7" w14:paraId="05C1BF81" w14:textId="77777777" w:rsidTr="009B41C7">
        <w:trPr>
          <w:trHeight w:val="408"/>
          <w:tblCellSpacing w:w="15" w:type="dxa"/>
        </w:trPr>
        <w:tc>
          <w:tcPr>
            <w:tcW w:w="0" w:type="auto"/>
            <w:gridSpan w:val="3"/>
            <w:tcBorders>
              <w:top w:val="nil"/>
              <w:left w:val="nil"/>
              <w:bottom w:val="nil"/>
              <w:right w:val="nil"/>
            </w:tcBorders>
            <w:shd w:val="clear" w:color="auto" w:fill="87CEFA"/>
            <w:noWrap/>
            <w:tcMar>
              <w:top w:w="105" w:type="dxa"/>
              <w:left w:w="15" w:type="dxa"/>
              <w:bottom w:w="105" w:type="dxa"/>
              <w:right w:w="15" w:type="dxa"/>
            </w:tcMar>
            <w:vAlign w:val="center"/>
            <w:hideMark/>
          </w:tcPr>
          <w:p w14:paraId="4EA40788"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lastRenderedPageBreak/>
              <w:t>Таблица П.2.28 – Потери мощности в сети по вариантам, МВт</w:t>
            </w:r>
          </w:p>
        </w:tc>
      </w:tr>
      <w:tr w:rsidR="009B41C7" w:rsidRPr="009B41C7" w14:paraId="06F020A9" w14:textId="77777777" w:rsidTr="009B41C7">
        <w:trPr>
          <w:tblCellSpacing w:w="15" w:type="dxa"/>
        </w:trPr>
        <w:tc>
          <w:tcPr>
            <w:tcW w:w="0" w:type="auto"/>
            <w:vMerge w:val="restart"/>
            <w:shd w:val="clear" w:color="auto" w:fill="87CEFA"/>
            <w:noWrap/>
            <w:tcMar>
              <w:top w:w="105" w:type="dxa"/>
              <w:left w:w="15" w:type="dxa"/>
              <w:bottom w:w="105" w:type="dxa"/>
              <w:right w:w="15" w:type="dxa"/>
            </w:tcMar>
            <w:vAlign w:val="center"/>
            <w:hideMark/>
          </w:tcPr>
          <w:p w14:paraId="74DC7C32"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Составляющие потерь мощности</w:t>
            </w:r>
          </w:p>
        </w:tc>
        <w:tc>
          <w:tcPr>
            <w:tcW w:w="0" w:type="auto"/>
            <w:gridSpan w:val="2"/>
            <w:shd w:val="clear" w:color="auto" w:fill="87CEFA"/>
            <w:noWrap/>
            <w:tcMar>
              <w:top w:w="105" w:type="dxa"/>
              <w:left w:w="15" w:type="dxa"/>
              <w:bottom w:w="105" w:type="dxa"/>
              <w:right w:w="15" w:type="dxa"/>
            </w:tcMar>
            <w:vAlign w:val="center"/>
            <w:hideMark/>
          </w:tcPr>
          <w:p w14:paraId="49957D2E"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Варианты</w:t>
            </w:r>
          </w:p>
        </w:tc>
      </w:tr>
      <w:tr w:rsidR="009B41C7" w:rsidRPr="009B41C7" w14:paraId="78A0EDDC" w14:textId="77777777" w:rsidTr="009B41C7">
        <w:trPr>
          <w:tblCellSpacing w:w="15" w:type="dxa"/>
        </w:trPr>
        <w:tc>
          <w:tcPr>
            <w:tcW w:w="0" w:type="auto"/>
            <w:vMerge/>
            <w:shd w:val="clear" w:color="auto" w:fill="FAEBD7"/>
            <w:vAlign w:val="center"/>
            <w:hideMark/>
          </w:tcPr>
          <w:p w14:paraId="4521A9CB" w14:textId="77777777" w:rsidR="009B41C7" w:rsidRPr="009B41C7" w:rsidRDefault="009B41C7" w:rsidP="009B41C7">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noWrap/>
            <w:tcMar>
              <w:top w:w="105" w:type="dxa"/>
              <w:left w:w="15" w:type="dxa"/>
              <w:bottom w:w="105" w:type="dxa"/>
              <w:right w:w="15" w:type="dxa"/>
            </w:tcMar>
            <w:vAlign w:val="center"/>
            <w:hideMark/>
          </w:tcPr>
          <w:p w14:paraId="377BA5A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1</w:t>
            </w:r>
          </w:p>
        </w:tc>
        <w:tc>
          <w:tcPr>
            <w:tcW w:w="0" w:type="auto"/>
            <w:shd w:val="clear" w:color="auto" w:fill="87CEFA"/>
            <w:noWrap/>
            <w:tcMar>
              <w:top w:w="105" w:type="dxa"/>
              <w:left w:w="15" w:type="dxa"/>
              <w:bottom w:w="105" w:type="dxa"/>
              <w:right w:w="15" w:type="dxa"/>
            </w:tcMar>
            <w:vAlign w:val="center"/>
            <w:hideMark/>
          </w:tcPr>
          <w:p w14:paraId="1D8E56B4"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2</w:t>
            </w:r>
          </w:p>
        </w:tc>
      </w:tr>
      <w:tr w:rsidR="009B41C7" w:rsidRPr="009B41C7" w14:paraId="5AA1DA7B"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50D21326"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 Потери в ЛЭП на корону</w:t>
            </w:r>
          </w:p>
        </w:tc>
        <w:tc>
          <w:tcPr>
            <w:tcW w:w="0" w:type="auto"/>
            <w:shd w:val="clear" w:color="auto" w:fill="FAF0E6"/>
            <w:noWrap/>
            <w:tcMar>
              <w:top w:w="30" w:type="dxa"/>
              <w:left w:w="75" w:type="dxa"/>
              <w:bottom w:w="30" w:type="dxa"/>
              <w:right w:w="75" w:type="dxa"/>
            </w:tcMar>
            <w:vAlign w:val="center"/>
            <w:hideMark/>
          </w:tcPr>
          <w:p w14:paraId="263566F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0,025</w:t>
            </w:r>
          </w:p>
        </w:tc>
        <w:tc>
          <w:tcPr>
            <w:tcW w:w="0" w:type="auto"/>
            <w:shd w:val="clear" w:color="auto" w:fill="FAF0E6"/>
            <w:noWrap/>
            <w:tcMar>
              <w:top w:w="30" w:type="dxa"/>
              <w:left w:w="75" w:type="dxa"/>
              <w:bottom w:w="30" w:type="dxa"/>
              <w:right w:w="75" w:type="dxa"/>
            </w:tcMar>
            <w:vAlign w:val="center"/>
            <w:hideMark/>
          </w:tcPr>
          <w:p w14:paraId="69BB89C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0,025 </w:t>
            </w:r>
          </w:p>
        </w:tc>
      </w:tr>
      <w:tr w:rsidR="009B41C7" w:rsidRPr="009B41C7" w14:paraId="5F453243" w14:textId="77777777" w:rsidTr="009B41C7">
        <w:trPr>
          <w:tblCellSpacing w:w="15" w:type="dxa"/>
        </w:trPr>
        <w:tc>
          <w:tcPr>
            <w:tcW w:w="0" w:type="auto"/>
            <w:shd w:val="clear" w:color="auto" w:fill="BFE9FF"/>
            <w:noWrap/>
            <w:tcMar>
              <w:top w:w="30" w:type="dxa"/>
              <w:left w:w="75" w:type="dxa"/>
              <w:bottom w:w="30" w:type="dxa"/>
              <w:right w:w="75" w:type="dxa"/>
            </w:tcMar>
            <w:vAlign w:val="center"/>
            <w:hideMark/>
          </w:tcPr>
          <w:p w14:paraId="0E478132"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 Потери от токов утечки через изоляторы ВЛ</w:t>
            </w:r>
          </w:p>
        </w:tc>
        <w:tc>
          <w:tcPr>
            <w:tcW w:w="0" w:type="auto"/>
            <w:shd w:val="clear" w:color="auto" w:fill="BFE9FF"/>
            <w:noWrap/>
            <w:tcMar>
              <w:top w:w="30" w:type="dxa"/>
              <w:left w:w="75" w:type="dxa"/>
              <w:bottom w:w="30" w:type="dxa"/>
              <w:right w:w="75" w:type="dxa"/>
            </w:tcMar>
            <w:vAlign w:val="center"/>
            <w:hideMark/>
          </w:tcPr>
          <w:p w14:paraId="68340CD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0,014</w:t>
            </w:r>
          </w:p>
        </w:tc>
        <w:tc>
          <w:tcPr>
            <w:tcW w:w="0" w:type="auto"/>
            <w:shd w:val="clear" w:color="auto" w:fill="BFE9FF"/>
            <w:noWrap/>
            <w:tcMar>
              <w:top w:w="30" w:type="dxa"/>
              <w:left w:w="75" w:type="dxa"/>
              <w:bottom w:w="30" w:type="dxa"/>
              <w:right w:w="75" w:type="dxa"/>
            </w:tcMar>
            <w:vAlign w:val="center"/>
            <w:hideMark/>
          </w:tcPr>
          <w:p w14:paraId="2FDD7E5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0,013</w:t>
            </w:r>
          </w:p>
        </w:tc>
      </w:tr>
      <w:tr w:rsidR="009B41C7" w:rsidRPr="009B41C7" w14:paraId="6612926C" w14:textId="77777777" w:rsidTr="009B41C7">
        <w:trPr>
          <w:tblCellSpacing w:w="15" w:type="dxa"/>
        </w:trPr>
        <w:tc>
          <w:tcPr>
            <w:tcW w:w="0" w:type="auto"/>
            <w:shd w:val="clear" w:color="auto" w:fill="FAF0E6"/>
            <w:noWrap/>
            <w:tcMar>
              <w:top w:w="30" w:type="dxa"/>
              <w:left w:w="75" w:type="dxa"/>
              <w:bottom w:w="30" w:type="dxa"/>
              <w:right w:w="75" w:type="dxa"/>
            </w:tcMar>
            <w:vAlign w:val="center"/>
            <w:hideMark/>
          </w:tcPr>
          <w:p w14:paraId="7CA61FEF"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 Потери холостого хода на подстанциях</w:t>
            </w:r>
          </w:p>
        </w:tc>
        <w:tc>
          <w:tcPr>
            <w:tcW w:w="0" w:type="auto"/>
            <w:shd w:val="clear" w:color="auto" w:fill="FAF0E6"/>
            <w:noWrap/>
            <w:tcMar>
              <w:top w:w="30" w:type="dxa"/>
              <w:left w:w="75" w:type="dxa"/>
              <w:bottom w:w="30" w:type="dxa"/>
              <w:right w:w="75" w:type="dxa"/>
            </w:tcMar>
            <w:vAlign w:val="center"/>
            <w:hideMark/>
          </w:tcPr>
          <w:p w14:paraId="0C240DB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0,22</w:t>
            </w:r>
          </w:p>
        </w:tc>
        <w:tc>
          <w:tcPr>
            <w:tcW w:w="0" w:type="auto"/>
            <w:shd w:val="clear" w:color="auto" w:fill="FAF0E6"/>
            <w:noWrap/>
            <w:tcMar>
              <w:top w:w="30" w:type="dxa"/>
              <w:left w:w="75" w:type="dxa"/>
              <w:bottom w:w="30" w:type="dxa"/>
              <w:right w:w="75" w:type="dxa"/>
            </w:tcMar>
            <w:vAlign w:val="center"/>
            <w:hideMark/>
          </w:tcPr>
          <w:p w14:paraId="5E2FAD2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0,22</w:t>
            </w:r>
          </w:p>
        </w:tc>
      </w:tr>
      <w:tr w:rsidR="009B41C7" w:rsidRPr="009B41C7" w14:paraId="0CD8E2DD"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71883098"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Всего условно–постоянные потери</w:t>
            </w:r>
          </w:p>
        </w:tc>
        <w:tc>
          <w:tcPr>
            <w:tcW w:w="0" w:type="auto"/>
            <w:shd w:val="clear" w:color="auto" w:fill="FAEBD7"/>
            <w:noWrap/>
            <w:tcMar>
              <w:top w:w="30" w:type="dxa"/>
              <w:left w:w="75" w:type="dxa"/>
              <w:bottom w:w="30" w:type="dxa"/>
              <w:right w:w="75" w:type="dxa"/>
            </w:tcMar>
            <w:vAlign w:val="center"/>
            <w:hideMark/>
          </w:tcPr>
          <w:p w14:paraId="10BD1E9F"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0,259</w:t>
            </w:r>
          </w:p>
        </w:tc>
        <w:tc>
          <w:tcPr>
            <w:tcW w:w="0" w:type="auto"/>
            <w:shd w:val="clear" w:color="auto" w:fill="FAEBD7"/>
            <w:noWrap/>
            <w:tcMar>
              <w:top w:w="30" w:type="dxa"/>
              <w:left w:w="75" w:type="dxa"/>
              <w:bottom w:w="30" w:type="dxa"/>
              <w:right w:w="75" w:type="dxa"/>
            </w:tcMar>
            <w:vAlign w:val="center"/>
            <w:hideMark/>
          </w:tcPr>
          <w:p w14:paraId="424C86B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0,258</w:t>
            </w:r>
          </w:p>
        </w:tc>
      </w:tr>
      <w:tr w:rsidR="009B41C7" w:rsidRPr="009B41C7" w14:paraId="429CBEAB" w14:textId="77777777" w:rsidTr="009B41C7">
        <w:trPr>
          <w:tblCellSpacing w:w="15" w:type="dxa"/>
        </w:trPr>
        <w:tc>
          <w:tcPr>
            <w:tcW w:w="0" w:type="auto"/>
            <w:shd w:val="clear" w:color="auto" w:fill="FAF0E6"/>
            <w:tcMar>
              <w:top w:w="30" w:type="dxa"/>
              <w:left w:w="75" w:type="dxa"/>
              <w:bottom w:w="30" w:type="dxa"/>
              <w:right w:w="75" w:type="dxa"/>
            </w:tcMar>
            <w:vAlign w:val="center"/>
            <w:hideMark/>
          </w:tcPr>
          <w:p w14:paraId="7783FD97"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 Нагрузочные потери мощности в линиях и трансформаторах сети</w:t>
            </w:r>
          </w:p>
        </w:tc>
        <w:tc>
          <w:tcPr>
            <w:tcW w:w="0" w:type="auto"/>
            <w:shd w:val="clear" w:color="auto" w:fill="FAF0E6"/>
            <w:noWrap/>
            <w:tcMar>
              <w:top w:w="30" w:type="dxa"/>
              <w:left w:w="75" w:type="dxa"/>
              <w:bottom w:w="30" w:type="dxa"/>
              <w:right w:w="75" w:type="dxa"/>
            </w:tcMar>
            <w:vAlign w:val="center"/>
            <w:hideMark/>
          </w:tcPr>
          <w:p w14:paraId="1DA48AB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8,705</w:t>
            </w:r>
          </w:p>
        </w:tc>
        <w:tc>
          <w:tcPr>
            <w:tcW w:w="0" w:type="auto"/>
            <w:shd w:val="clear" w:color="auto" w:fill="FAF0E6"/>
            <w:noWrap/>
            <w:tcMar>
              <w:top w:w="30" w:type="dxa"/>
              <w:left w:w="75" w:type="dxa"/>
              <w:bottom w:w="30" w:type="dxa"/>
              <w:right w:w="75" w:type="dxa"/>
            </w:tcMar>
            <w:vAlign w:val="center"/>
            <w:hideMark/>
          </w:tcPr>
          <w:p w14:paraId="4C6B11F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9,143</w:t>
            </w:r>
          </w:p>
        </w:tc>
      </w:tr>
      <w:tr w:rsidR="009B41C7" w:rsidRPr="009B41C7" w14:paraId="4296752D" w14:textId="77777777" w:rsidTr="009B41C7">
        <w:trPr>
          <w:tblCellSpacing w:w="15" w:type="dxa"/>
        </w:trPr>
        <w:tc>
          <w:tcPr>
            <w:tcW w:w="0" w:type="auto"/>
            <w:shd w:val="clear" w:color="auto" w:fill="FAEBD7"/>
            <w:noWrap/>
            <w:tcMar>
              <w:top w:w="30" w:type="dxa"/>
              <w:left w:w="75" w:type="dxa"/>
              <w:bottom w:w="30" w:type="dxa"/>
              <w:right w:w="75" w:type="dxa"/>
            </w:tcMar>
            <w:vAlign w:val="center"/>
            <w:hideMark/>
          </w:tcPr>
          <w:p w14:paraId="124B77B9"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 Общие потери мощности в сети</w:t>
            </w:r>
          </w:p>
        </w:tc>
        <w:tc>
          <w:tcPr>
            <w:tcW w:w="0" w:type="auto"/>
            <w:shd w:val="clear" w:color="auto" w:fill="FAEBD7"/>
            <w:noWrap/>
            <w:tcMar>
              <w:top w:w="30" w:type="dxa"/>
              <w:left w:w="75" w:type="dxa"/>
              <w:bottom w:w="30" w:type="dxa"/>
              <w:right w:w="75" w:type="dxa"/>
            </w:tcMar>
            <w:vAlign w:val="center"/>
            <w:hideMark/>
          </w:tcPr>
          <w:p w14:paraId="743CA043"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8,964</w:t>
            </w:r>
          </w:p>
        </w:tc>
        <w:tc>
          <w:tcPr>
            <w:tcW w:w="0" w:type="auto"/>
            <w:shd w:val="clear" w:color="auto" w:fill="FAEBD7"/>
            <w:noWrap/>
            <w:tcMar>
              <w:top w:w="30" w:type="dxa"/>
              <w:left w:w="75" w:type="dxa"/>
              <w:bottom w:w="30" w:type="dxa"/>
              <w:right w:w="75" w:type="dxa"/>
            </w:tcMar>
            <w:vAlign w:val="center"/>
            <w:hideMark/>
          </w:tcPr>
          <w:p w14:paraId="54DD230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9,401</w:t>
            </w:r>
          </w:p>
        </w:tc>
      </w:tr>
    </w:tbl>
    <w:p w14:paraId="211A15D1"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Условно-постоянные потери для обоих вариантов оказались одинаковыми и не включаются в полные затраты.</w:t>
      </w:r>
    </w:p>
    <w:p w14:paraId="00C3BDEF"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Нагрузочные потери во втором варианте на </w:t>
      </w:r>
      <w:r w:rsidRPr="009B41C7">
        <w:rPr>
          <w:rFonts w:ascii="Times New Roman" w:eastAsia="Times New Roman" w:hAnsi="Times New Roman" w:cs="Times New Roman"/>
          <w:i/>
          <w:iCs/>
          <w:color w:val="000000"/>
          <w:sz w:val="26"/>
          <w:szCs w:val="26"/>
          <w:lang w:eastAsia="ru-RU"/>
        </w:rPr>
        <w:t>0,438</w:t>
      </w:r>
      <w:r w:rsidRPr="009B41C7">
        <w:rPr>
          <w:rFonts w:ascii="Arial" w:eastAsia="Times New Roman" w:hAnsi="Arial" w:cs="Arial"/>
          <w:color w:val="000000"/>
          <w:sz w:val="21"/>
          <w:szCs w:val="21"/>
          <w:lang w:eastAsia="ru-RU"/>
        </w:rPr>
        <w:t> МВт больше, чем в первом варианте. В сравнении по затратам учтем только их разность, т.е. </w:t>
      </w:r>
      <w:r w:rsidRPr="009B41C7">
        <w:rPr>
          <w:rFonts w:ascii="Times New Roman" w:eastAsia="Times New Roman" w:hAnsi="Times New Roman" w:cs="Times New Roman"/>
          <w:i/>
          <w:iCs/>
          <w:color w:val="000000"/>
          <w:sz w:val="26"/>
          <w:szCs w:val="26"/>
          <w:lang w:eastAsia="ru-RU"/>
        </w:rPr>
        <w:t>0,438</w:t>
      </w:r>
      <w:r w:rsidRPr="009B41C7">
        <w:rPr>
          <w:rFonts w:ascii="Arial" w:eastAsia="Times New Roman" w:hAnsi="Arial" w:cs="Arial"/>
          <w:color w:val="000000"/>
          <w:sz w:val="21"/>
          <w:szCs w:val="21"/>
          <w:lang w:eastAsia="ru-RU"/>
        </w:rPr>
        <w:t> МВт во втором варианте.</w:t>
      </w:r>
    </w:p>
    <w:p w14:paraId="705A267B"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Расчет составляющих и полных затрат приведен в таблице П.2.29.</w:t>
      </w:r>
    </w:p>
    <w:tbl>
      <w:tblPr>
        <w:tblW w:w="5017" w:type="dxa"/>
        <w:tblCellSpacing w:w="15" w:type="dxa"/>
        <w:tblInd w:w="-1701" w:type="dxa"/>
        <w:tblCellMar>
          <w:top w:w="15" w:type="dxa"/>
          <w:left w:w="15" w:type="dxa"/>
          <w:bottom w:w="15" w:type="dxa"/>
          <w:right w:w="15" w:type="dxa"/>
        </w:tblCellMar>
        <w:tblLook w:val="04A0" w:firstRow="1" w:lastRow="0" w:firstColumn="1" w:lastColumn="0" w:noHBand="0" w:noVBand="1"/>
      </w:tblPr>
      <w:tblGrid>
        <w:gridCol w:w="9455"/>
        <w:gridCol w:w="809"/>
        <w:gridCol w:w="792"/>
      </w:tblGrid>
      <w:tr w:rsidR="009B41C7" w:rsidRPr="009B41C7" w14:paraId="3A7F5EE5" w14:textId="77777777" w:rsidTr="009B41C7">
        <w:trPr>
          <w:trHeight w:val="364"/>
          <w:tblCellSpacing w:w="15" w:type="dxa"/>
        </w:trPr>
        <w:tc>
          <w:tcPr>
            <w:tcW w:w="0" w:type="auto"/>
            <w:gridSpan w:val="3"/>
            <w:tcBorders>
              <w:top w:val="nil"/>
              <w:left w:val="nil"/>
              <w:bottom w:val="nil"/>
              <w:right w:val="nil"/>
            </w:tcBorders>
            <w:shd w:val="clear" w:color="auto" w:fill="87CEFA"/>
            <w:noWrap/>
            <w:tcMar>
              <w:top w:w="105" w:type="dxa"/>
              <w:left w:w="15" w:type="dxa"/>
              <w:bottom w:w="105" w:type="dxa"/>
              <w:right w:w="15" w:type="dxa"/>
            </w:tcMar>
            <w:vAlign w:val="center"/>
            <w:hideMark/>
          </w:tcPr>
          <w:p w14:paraId="4D83206A" w14:textId="77777777" w:rsidR="009B41C7" w:rsidRPr="009B41C7" w:rsidRDefault="009B41C7" w:rsidP="009B41C7">
            <w:pPr>
              <w:spacing w:before="100" w:beforeAutospacing="1" w:after="150" w:line="288" w:lineRule="atLeast"/>
              <w:jc w:val="right"/>
              <w:rPr>
                <w:rFonts w:ascii="Arial" w:eastAsia="Times New Roman" w:hAnsi="Arial" w:cs="Arial"/>
                <w:i/>
                <w:iCs/>
                <w:color w:val="000000"/>
                <w:sz w:val="21"/>
                <w:szCs w:val="21"/>
                <w:lang w:eastAsia="ru-RU"/>
              </w:rPr>
            </w:pPr>
            <w:r w:rsidRPr="009B41C7">
              <w:rPr>
                <w:rFonts w:ascii="Arial" w:eastAsia="Times New Roman" w:hAnsi="Arial" w:cs="Arial"/>
                <w:i/>
                <w:iCs/>
                <w:color w:val="000000"/>
                <w:sz w:val="21"/>
                <w:szCs w:val="21"/>
                <w:lang w:eastAsia="ru-RU"/>
              </w:rPr>
              <w:t>Таблица П.29 – Составляющие полных затрат</w:t>
            </w:r>
          </w:p>
        </w:tc>
      </w:tr>
      <w:tr w:rsidR="009B41C7" w:rsidRPr="009B41C7" w14:paraId="344D383C" w14:textId="77777777" w:rsidTr="009B41C7">
        <w:trPr>
          <w:trHeight w:val="501"/>
          <w:tblCellSpacing w:w="15" w:type="dxa"/>
        </w:trPr>
        <w:tc>
          <w:tcPr>
            <w:tcW w:w="0" w:type="auto"/>
            <w:vMerge w:val="restart"/>
            <w:shd w:val="clear" w:color="auto" w:fill="87CEFA"/>
            <w:noWrap/>
            <w:tcMar>
              <w:top w:w="105" w:type="dxa"/>
              <w:left w:w="15" w:type="dxa"/>
              <w:bottom w:w="105" w:type="dxa"/>
              <w:right w:w="15" w:type="dxa"/>
            </w:tcMar>
            <w:vAlign w:val="center"/>
            <w:hideMark/>
          </w:tcPr>
          <w:p w14:paraId="43684F9B"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Составляющие затрат</w:t>
            </w:r>
          </w:p>
        </w:tc>
        <w:tc>
          <w:tcPr>
            <w:tcW w:w="0" w:type="auto"/>
            <w:gridSpan w:val="2"/>
            <w:shd w:val="clear" w:color="auto" w:fill="87CEFA"/>
            <w:noWrap/>
            <w:tcMar>
              <w:top w:w="105" w:type="dxa"/>
              <w:left w:w="15" w:type="dxa"/>
              <w:bottom w:w="105" w:type="dxa"/>
              <w:right w:w="15" w:type="dxa"/>
            </w:tcMar>
            <w:vAlign w:val="center"/>
            <w:hideMark/>
          </w:tcPr>
          <w:p w14:paraId="13C2D40A"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Варианты</w:t>
            </w:r>
          </w:p>
        </w:tc>
      </w:tr>
      <w:tr w:rsidR="009B41C7" w:rsidRPr="009B41C7" w14:paraId="59772F17" w14:textId="77777777" w:rsidTr="009B41C7">
        <w:trPr>
          <w:trHeight w:val="128"/>
          <w:tblCellSpacing w:w="15" w:type="dxa"/>
        </w:trPr>
        <w:tc>
          <w:tcPr>
            <w:tcW w:w="0" w:type="auto"/>
            <w:vMerge/>
            <w:shd w:val="clear" w:color="auto" w:fill="FAEBD7"/>
            <w:vAlign w:val="center"/>
            <w:hideMark/>
          </w:tcPr>
          <w:p w14:paraId="11731CE8" w14:textId="77777777" w:rsidR="009B41C7" w:rsidRPr="009B41C7" w:rsidRDefault="009B41C7" w:rsidP="009B41C7">
            <w:pPr>
              <w:spacing w:before="100" w:beforeAutospacing="1" w:after="150" w:line="288" w:lineRule="atLeast"/>
              <w:jc w:val="both"/>
              <w:rPr>
                <w:rFonts w:ascii="Arial" w:eastAsia="Times New Roman" w:hAnsi="Arial" w:cs="Arial"/>
                <w:b/>
                <w:bCs/>
                <w:color w:val="981917"/>
                <w:sz w:val="21"/>
                <w:szCs w:val="21"/>
                <w:lang w:eastAsia="ru-RU"/>
              </w:rPr>
            </w:pPr>
          </w:p>
        </w:tc>
        <w:tc>
          <w:tcPr>
            <w:tcW w:w="0" w:type="auto"/>
            <w:shd w:val="clear" w:color="auto" w:fill="87CEFA"/>
            <w:noWrap/>
            <w:tcMar>
              <w:top w:w="105" w:type="dxa"/>
              <w:left w:w="15" w:type="dxa"/>
              <w:bottom w:w="105" w:type="dxa"/>
              <w:right w:w="15" w:type="dxa"/>
            </w:tcMar>
            <w:vAlign w:val="center"/>
            <w:hideMark/>
          </w:tcPr>
          <w:p w14:paraId="0828B239"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1</w:t>
            </w:r>
          </w:p>
        </w:tc>
        <w:tc>
          <w:tcPr>
            <w:tcW w:w="0" w:type="auto"/>
            <w:shd w:val="clear" w:color="auto" w:fill="87CEFA"/>
            <w:noWrap/>
            <w:tcMar>
              <w:top w:w="105" w:type="dxa"/>
              <w:left w:w="15" w:type="dxa"/>
              <w:bottom w:w="105" w:type="dxa"/>
              <w:right w:w="15" w:type="dxa"/>
            </w:tcMar>
            <w:vAlign w:val="center"/>
            <w:hideMark/>
          </w:tcPr>
          <w:p w14:paraId="1C49E231" w14:textId="77777777" w:rsidR="009B41C7" w:rsidRPr="009B41C7" w:rsidRDefault="009B41C7" w:rsidP="009B41C7">
            <w:pPr>
              <w:spacing w:before="100" w:beforeAutospacing="1" w:after="150" w:line="288" w:lineRule="atLeast"/>
              <w:jc w:val="center"/>
              <w:rPr>
                <w:rFonts w:ascii="Arial" w:eastAsia="Times New Roman" w:hAnsi="Arial" w:cs="Arial"/>
                <w:b/>
                <w:bCs/>
                <w:color w:val="981917"/>
                <w:sz w:val="21"/>
                <w:szCs w:val="21"/>
                <w:lang w:eastAsia="ru-RU"/>
              </w:rPr>
            </w:pPr>
            <w:r w:rsidRPr="009B41C7">
              <w:rPr>
                <w:rFonts w:ascii="Arial" w:eastAsia="Times New Roman" w:hAnsi="Arial" w:cs="Arial"/>
                <w:b/>
                <w:bCs/>
                <w:color w:val="981917"/>
                <w:sz w:val="21"/>
                <w:szCs w:val="21"/>
                <w:lang w:eastAsia="ru-RU"/>
              </w:rPr>
              <w:t>2</w:t>
            </w:r>
          </w:p>
        </w:tc>
      </w:tr>
      <w:tr w:rsidR="009B41C7" w:rsidRPr="009B41C7" w14:paraId="73478400" w14:textId="77777777" w:rsidTr="009B41C7">
        <w:trPr>
          <w:trHeight w:val="401"/>
          <w:tblCellSpacing w:w="15" w:type="dxa"/>
        </w:trPr>
        <w:tc>
          <w:tcPr>
            <w:tcW w:w="0" w:type="auto"/>
            <w:shd w:val="clear" w:color="auto" w:fill="FAF0E6"/>
            <w:tcMar>
              <w:top w:w="30" w:type="dxa"/>
              <w:left w:w="75" w:type="dxa"/>
              <w:bottom w:w="30" w:type="dxa"/>
              <w:right w:w="75" w:type="dxa"/>
            </w:tcMar>
            <w:vAlign w:val="center"/>
            <w:hideMark/>
          </w:tcPr>
          <w:p w14:paraId="4C567586"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Стоимость сооружения сети в ценах 1991 г.</w:t>
            </w:r>
          </w:p>
        </w:tc>
        <w:tc>
          <w:tcPr>
            <w:tcW w:w="0" w:type="auto"/>
            <w:shd w:val="clear" w:color="auto" w:fill="FAF0E6"/>
            <w:noWrap/>
            <w:tcMar>
              <w:top w:w="30" w:type="dxa"/>
              <w:left w:w="75" w:type="dxa"/>
              <w:bottom w:w="30" w:type="dxa"/>
              <w:right w:w="75" w:type="dxa"/>
            </w:tcMar>
            <w:vAlign w:val="center"/>
            <w:hideMark/>
          </w:tcPr>
          <w:p w14:paraId="2BE76C4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3771,54</w:t>
            </w:r>
          </w:p>
        </w:tc>
        <w:tc>
          <w:tcPr>
            <w:tcW w:w="0" w:type="auto"/>
            <w:shd w:val="clear" w:color="auto" w:fill="FAF0E6"/>
            <w:noWrap/>
            <w:tcMar>
              <w:top w:w="30" w:type="dxa"/>
              <w:left w:w="75" w:type="dxa"/>
              <w:bottom w:w="30" w:type="dxa"/>
              <w:right w:w="75" w:type="dxa"/>
            </w:tcMar>
            <w:vAlign w:val="center"/>
            <w:hideMark/>
          </w:tcPr>
          <w:p w14:paraId="6832788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3586,62</w:t>
            </w:r>
          </w:p>
        </w:tc>
      </w:tr>
      <w:tr w:rsidR="009B41C7" w:rsidRPr="009B41C7" w14:paraId="2DEC1F7C" w14:textId="77777777" w:rsidTr="009B41C7">
        <w:trPr>
          <w:trHeight w:val="401"/>
          <w:tblCellSpacing w:w="15" w:type="dxa"/>
        </w:trPr>
        <w:tc>
          <w:tcPr>
            <w:tcW w:w="0" w:type="auto"/>
            <w:shd w:val="clear" w:color="auto" w:fill="FAEBD7"/>
            <w:noWrap/>
            <w:tcMar>
              <w:top w:w="30" w:type="dxa"/>
              <w:left w:w="75" w:type="dxa"/>
              <w:bottom w:w="30" w:type="dxa"/>
              <w:right w:w="75" w:type="dxa"/>
            </w:tcMar>
            <w:vAlign w:val="center"/>
            <w:hideMark/>
          </w:tcPr>
          <w:p w14:paraId="199FD87B"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xml:space="preserve">1. Капитальные вложения в начале первого года сооружения сети, </w:t>
            </w:r>
            <w:proofErr w:type="spellStart"/>
            <w:proofErr w:type="gramStart"/>
            <w:r w:rsidRPr="009B41C7">
              <w:rPr>
                <w:rFonts w:ascii="Arial" w:eastAsia="Times New Roman" w:hAnsi="Arial" w:cs="Arial"/>
                <w:color w:val="000000"/>
                <w:sz w:val="18"/>
                <w:szCs w:val="18"/>
                <w:lang w:eastAsia="ru-RU"/>
              </w:rPr>
              <w:t>тыс.руб</w:t>
            </w:r>
            <w:proofErr w:type="spellEnd"/>
            <w:proofErr w:type="gramEnd"/>
          </w:p>
        </w:tc>
        <w:tc>
          <w:tcPr>
            <w:tcW w:w="0" w:type="auto"/>
            <w:shd w:val="clear" w:color="auto" w:fill="FAEBD7"/>
            <w:noWrap/>
            <w:tcMar>
              <w:top w:w="30" w:type="dxa"/>
              <w:left w:w="75" w:type="dxa"/>
              <w:bottom w:w="30" w:type="dxa"/>
              <w:right w:w="75" w:type="dxa"/>
            </w:tcMar>
            <w:vAlign w:val="center"/>
            <w:hideMark/>
          </w:tcPr>
          <w:p w14:paraId="2440B07D"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164062,0</w:t>
            </w:r>
          </w:p>
        </w:tc>
        <w:tc>
          <w:tcPr>
            <w:tcW w:w="0" w:type="auto"/>
            <w:shd w:val="clear" w:color="auto" w:fill="FAEBD7"/>
            <w:noWrap/>
            <w:tcMar>
              <w:top w:w="30" w:type="dxa"/>
              <w:left w:w="75" w:type="dxa"/>
              <w:bottom w:w="30" w:type="dxa"/>
              <w:right w:w="75" w:type="dxa"/>
            </w:tcMar>
            <w:vAlign w:val="center"/>
            <w:hideMark/>
          </w:tcPr>
          <w:p w14:paraId="60BF820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156018,0</w:t>
            </w:r>
          </w:p>
        </w:tc>
      </w:tr>
      <w:tr w:rsidR="009B41C7" w:rsidRPr="009B41C7" w14:paraId="3CD81447" w14:textId="77777777" w:rsidTr="009B41C7">
        <w:trPr>
          <w:trHeight w:val="401"/>
          <w:tblCellSpacing w:w="15" w:type="dxa"/>
        </w:trPr>
        <w:tc>
          <w:tcPr>
            <w:tcW w:w="0" w:type="auto"/>
            <w:shd w:val="clear" w:color="auto" w:fill="FAF0E6"/>
            <w:noWrap/>
            <w:tcMar>
              <w:top w:w="30" w:type="dxa"/>
              <w:left w:w="75" w:type="dxa"/>
              <w:bottom w:w="30" w:type="dxa"/>
              <w:right w:w="75" w:type="dxa"/>
            </w:tcMar>
            <w:vAlign w:val="center"/>
            <w:hideMark/>
          </w:tcPr>
          <w:p w14:paraId="5680A2D3"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xml:space="preserve">2. Капитальные затраты на сооружение сети с учетом ежегодных равных платежей в течение экономического срока службы сети, </w:t>
            </w:r>
            <w:proofErr w:type="spellStart"/>
            <w:proofErr w:type="gramStart"/>
            <w:r w:rsidRPr="009B41C7">
              <w:rPr>
                <w:rFonts w:ascii="Arial" w:eastAsia="Times New Roman" w:hAnsi="Arial" w:cs="Arial"/>
                <w:color w:val="000000"/>
                <w:sz w:val="18"/>
                <w:szCs w:val="18"/>
                <w:lang w:eastAsia="ru-RU"/>
              </w:rPr>
              <w:t>тыс.руб</w:t>
            </w:r>
            <w:proofErr w:type="spellEnd"/>
            <w:proofErr w:type="gramEnd"/>
          </w:p>
        </w:tc>
        <w:tc>
          <w:tcPr>
            <w:tcW w:w="0" w:type="auto"/>
            <w:shd w:val="clear" w:color="auto" w:fill="FAF0E6"/>
            <w:noWrap/>
            <w:tcMar>
              <w:top w:w="30" w:type="dxa"/>
              <w:left w:w="75" w:type="dxa"/>
              <w:bottom w:w="30" w:type="dxa"/>
              <w:right w:w="75" w:type="dxa"/>
            </w:tcMar>
            <w:vAlign w:val="center"/>
            <w:hideMark/>
          </w:tcPr>
          <w:p w14:paraId="1FF35D22"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323647,2</w:t>
            </w:r>
          </w:p>
        </w:tc>
        <w:tc>
          <w:tcPr>
            <w:tcW w:w="0" w:type="auto"/>
            <w:shd w:val="clear" w:color="auto" w:fill="FAF0E6"/>
            <w:noWrap/>
            <w:tcMar>
              <w:top w:w="30" w:type="dxa"/>
              <w:left w:w="75" w:type="dxa"/>
              <w:bottom w:w="30" w:type="dxa"/>
              <w:right w:w="75" w:type="dxa"/>
            </w:tcMar>
            <w:vAlign w:val="center"/>
            <w:hideMark/>
          </w:tcPr>
          <w:p w14:paraId="5648AB14"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307778,6</w:t>
            </w:r>
          </w:p>
        </w:tc>
      </w:tr>
      <w:tr w:rsidR="009B41C7" w:rsidRPr="009B41C7" w14:paraId="06950C7D" w14:textId="77777777" w:rsidTr="009B41C7">
        <w:trPr>
          <w:trHeight w:val="401"/>
          <w:tblCellSpacing w:w="15" w:type="dxa"/>
        </w:trPr>
        <w:tc>
          <w:tcPr>
            <w:tcW w:w="0" w:type="auto"/>
            <w:shd w:val="clear" w:color="auto" w:fill="FAEBD7"/>
            <w:noWrap/>
            <w:tcMar>
              <w:top w:w="30" w:type="dxa"/>
              <w:left w:w="75" w:type="dxa"/>
              <w:bottom w:w="30" w:type="dxa"/>
              <w:right w:w="75" w:type="dxa"/>
            </w:tcMar>
            <w:vAlign w:val="center"/>
            <w:hideMark/>
          </w:tcPr>
          <w:p w14:paraId="488EC4DB"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xml:space="preserve">3. Эксплуатационные расходы, приведенные к моменту ввода сети в эксплуатацию, </w:t>
            </w:r>
            <w:proofErr w:type="spellStart"/>
            <w:proofErr w:type="gramStart"/>
            <w:r w:rsidRPr="009B41C7">
              <w:rPr>
                <w:rFonts w:ascii="Arial" w:eastAsia="Times New Roman" w:hAnsi="Arial" w:cs="Arial"/>
                <w:color w:val="000000"/>
                <w:sz w:val="18"/>
                <w:szCs w:val="18"/>
                <w:lang w:eastAsia="ru-RU"/>
              </w:rPr>
              <w:t>тыс.руб</w:t>
            </w:r>
            <w:proofErr w:type="spellEnd"/>
            <w:proofErr w:type="gramEnd"/>
          </w:p>
        </w:tc>
        <w:tc>
          <w:tcPr>
            <w:tcW w:w="0" w:type="auto"/>
            <w:shd w:val="clear" w:color="auto" w:fill="FAEBD7"/>
            <w:noWrap/>
            <w:tcMar>
              <w:top w:w="30" w:type="dxa"/>
              <w:left w:w="75" w:type="dxa"/>
              <w:bottom w:w="30" w:type="dxa"/>
              <w:right w:w="75" w:type="dxa"/>
            </w:tcMar>
            <w:vAlign w:val="center"/>
            <w:hideMark/>
          </w:tcPr>
          <w:p w14:paraId="2822CFF7"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104745,4</w:t>
            </w:r>
          </w:p>
        </w:tc>
        <w:tc>
          <w:tcPr>
            <w:tcW w:w="0" w:type="auto"/>
            <w:shd w:val="clear" w:color="auto" w:fill="FAEBD7"/>
            <w:noWrap/>
            <w:tcMar>
              <w:top w:w="30" w:type="dxa"/>
              <w:left w:w="75" w:type="dxa"/>
              <w:bottom w:w="30" w:type="dxa"/>
              <w:right w:w="75" w:type="dxa"/>
            </w:tcMar>
            <w:vAlign w:val="center"/>
            <w:hideMark/>
          </w:tcPr>
          <w:p w14:paraId="5A90F85E"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99609,7</w:t>
            </w:r>
          </w:p>
        </w:tc>
      </w:tr>
      <w:tr w:rsidR="009B41C7" w:rsidRPr="009B41C7" w14:paraId="3A091964" w14:textId="77777777" w:rsidTr="009B41C7">
        <w:trPr>
          <w:trHeight w:val="418"/>
          <w:tblCellSpacing w:w="15" w:type="dxa"/>
        </w:trPr>
        <w:tc>
          <w:tcPr>
            <w:tcW w:w="0" w:type="auto"/>
            <w:shd w:val="clear" w:color="auto" w:fill="FAF0E6"/>
            <w:noWrap/>
            <w:tcMar>
              <w:top w:w="30" w:type="dxa"/>
              <w:left w:w="75" w:type="dxa"/>
              <w:bottom w:w="30" w:type="dxa"/>
              <w:right w:w="75" w:type="dxa"/>
            </w:tcMar>
            <w:vAlign w:val="center"/>
            <w:hideMark/>
          </w:tcPr>
          <w:p w14:paraId="1F0CBED3"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xml:space="preserve">4. Капитализированная стоимость потерь мощности, </w:t>
            </w:r>
            <w:proofErr w:type="spellStart"/>
            <w:proofErr w:type="gramStart"/>
            <w:r w:rsidRPr="009B41C7">
              <w:rPr>
                <w:rFonts w:ascii="Arial" w:eastAsia="Times New Roman" w:hAnsi="Arial" w:cs="Arial"/>
                <w:color w:val="000000"/>
                <w:sz w:val="18"/>
                <w:szCs w:val="18"/>
                <w:lang w:eastAsia="ru-RU"/>
              </w:rPr>
              <w:t>тыс.руб</w:t>
            </w:r>
            <w:proofErr w:type="spellEnd"/>
            <w:proofErr w:type="gramEnd"/>
          </w:p>
        </w:tc>
        <w:tc>
          <w:tcPr>
            <w:tcW w:w="0" w:type="auto"/>
            <w:shd w:val="clear" w:color="auto" w:fill="FAF0E6"/>
            <w:noWrap/>
            <w:tcMar>
              <w:top w:w="30" w:type="dxa"/>
              <w:left w:w="75" w:type="dxa"/>
              <w:bottom w:w="30" w:type="dxa"/>
              <w:right w:w="75" w:type="dxa"/>
            </w:tcMar>
            <w:vAlign w:val="center"/>
            <w:hideMark/>
          </w:tcPr>
          <w:p w14:paraId="47016CF5"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w:t>
            </w:r>
          </w:p>
        </w:tc>
        <w:tc>
          <w:tcPr>
            <w:tcW w:w="0" w:type="auto"/>
            <w:shd w:val="clear" w:color="auto" w:fill="FAF0E6"/>
            <w:noWrap/>
            <w:tcMar>
              <w:top w:w="30" w:type="dxa"/>
              <w:left w:w="75" w:type="dxa"/>
              <w:bottom w:w="30" w:type="dxa"/>
              <w:right w:w="75" w:type="dxa"/>
            </w:tcMar>
            <w:vAlign w:val="center"/>
            <w:hideMark/>
          </w:tcPr>
          <w:p w14:paraId="1CBDD7B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18396,0</w:t>
            </w:r>
          </w:p>
        </w:tc>
      </w:tr>
      <w:tr w:rsidR="009B41C7" w:rsidRPr="009B41C7" w14:paraId="703D1E68" w14:textId="77777777" w:rsidTr="009B41C7">
        <w:trPr>
          <w:trHeight w:val="401"/>
          <w:tblCellSpacing w:w="15" w:type="dxa"/>
        </w:trPr>
        <w:tc>
          <w:tcPr>
            <w:tcW w:w="0" w:type="auto"/>
            <w:shd w:val="clear" w:color="auto" w:fill="FAEBD7"/>
            <w:noWrap/>
            <w:tcMar>
              <w:top w:w="30" w:type="dxa"/>
              <w:left w:w="75" w:type="dxa"/>
              <w:bottom w:w="30" w:type="dxa"/>
              <w:right w:w="75" w:type="dxa"/>
            </w:tcMar>
            <w:vAlign w:val="center"/>
            <w:hideMark/>
          </w:tcPr>
          <w:p w14:paraId="0A1FD49E"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lastRenderedPageBreak/>
              <w:t xml:space="preserve">5. Капитализированная стоимость потерь энергии, </w:t>
            </w:r>
            <w:proofErr w:type="spellStart"/>
            <w:proofErr w:type="gramStart"/>
            <w:r w:rsidRPr="009B41C7">
              <w:rPr>
                <w:rFonts w:ascii="Arial" w:eastAsia="Times New Roman" w:hAnsi="Arial" w:cs="Arial"/>
                <w:color w:val="000000"/>
                <w:sz w:val="18"/>
                <w:szCs w:val="18"/>
                <w:lang w:eastAsia="ru-RU"/>
              </w:rPr>
              <w:t>тыс.руб</w:t>
            </w:r>
            <w:proofErr w:type="spellEnd"/>
            <w:proofErr w:type="gramEnd"/>
          </w:p>
        </w:tc>
        <w:tc>
          <w:tcPr>
            <w:tcW w:w="0" w:type="auto"/>
            <w:shd w:val="clear" w:color="auto" w:fill="FAEBD7"/>
            <w:noWrap/>
            <w:tcMar>
              <w:top w:w="30" w:type="dxa"/>
              <w:left w:w="75" w:type="dxa"/>
              <w:bottom w:w="30" w:type="dxa"/>
              <w:right w:w="75" w:type="dxa"/>
            </w:tcMar>
            <w:vAlign w:val="center"/>
            <w:hideMark/>
          </w:tcPr>
          <w:p w14:paraId="022C693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0,0</w:t>
            </w:r>
          </w:p>
        </w:tc>
        <w:tc>
          <w:tcPr>
            <w:tcW w:w="0" w:type="auto"/>
            <w:shd w:val="clear" w:color="auto" w:fill="FAEBD7"/>
            <w:noWrap/>
            <w:tcMar>
              <w:top w:w="30" w:type="dxa"/>
              <w:left w:w="75" w:type="dxa"/>
              <w:bottom w:w="30" w:type="dxa"/>
              <w:right w:w="75" w:type="dxa"/>
            </w:tcMar>
            <w:vAlign w:val="center"/>
            <w:hideMark/>
          </w:tcPr>
          <w:p w14:paraId="7CCD6F8B"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30900,4</w:t>
            </w:r>
          </w:p>
        </w:tc>
      </w:tr>
      <w:tr w:rsidR="009B41C7" w:rsidRPr="009B41C7" w14:paraId="21FFE318" w14:textId="77777777" w:rsidTr="009B41C7">
        <w:trPr>
          <w:trHeight w:val="401"/>
          <w:tblCellSpacing w:w="15" w:type="dxa"/>
        </w:trPr>
        <w:tc>
          <w:tcPr>
            <w:tcW w:w="0" w:type="auto"/>
            <w:shd w:val="clear" w:color="auto" w:fill="FAF0E6"/>
            <w:noWrap/>
            <w:tcMar>
              <w:top w:w="30" w:type="dxa"/>
              <w:left w:w="75" w:type="dxa"/>
              <w:bottom w:w="30" w:type="dxa"/>
              <w:right w:w="75" w:type="dxa"/>
            </w:tcMar>
            <w:vAlign w:val="center"/>
            <w:hideMark/>
          </w:tcPr>
          <w:p w14:paraId="73C476BC"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xml:space="preserve">6. Полные затраты, </w:t>
            </w:r>
            <w:proofErr w:type="spellStart"/>
            <w:proofErr w:type="gramStart"/>
            <w:r w:rsidRPr="009B41C7">
              <w:rPr>
                <w:rFonts w:ascii="Arial" w:eastAsia="Times New Roman" w:hAnsi="Arial" w:cs="Arial"/>
                <w:color w:val="000000"/>
                <w:sz w:val="18"/>
                <w:szCs w:val="18"/>
                <w:lang w:eastAsia="ru-RU"/>
              </w:rPr>
              <w:t>тыс.руб</w:t>
            </w:r>
            <w:proofErr w:type="spellEnd"/>
            <w:proofErr w:type="gramEnd"/>
          </w:p>
        </w:tc>
        <w:tc>
          <w:tcPr>
            <w:tcW w:w="0" w:type="auto"/>
            <w:shd w:val="clear" w:color="auto" w:fill="FAF0E6"/>
            <w:noWrap/>
            <w:tcMar>
              <w:top w:w="30" w:type="dxa"/>
              <w:left w:w="75" w:type="dxa"/>
              <w:bottom w:w="30" w:type="dxa"/>
              <w:right w:w="75" w:type="dxa"/>
            </w:tcMar>
            <w:vAlign w:val="center"/>
            <w:hideMark/>
          </w:tcPr>
          <w:p w14:paraId="530C0D58"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428392,5</w:t>
            </w:r>
          </w:p>
        </w:tc>
        <w:tc>
          <w:tcPr>
            <w:tcW w:w="0" w:type="auto"/>
            <w:shd w:val="clear" w:color="auto" w:fill="FAF0E6"/>
            <w:noWrap/>
            <w:tcMar>
              <w:top w:w="30" w:type="dxa"/>
              <w:left w:w="75" w:type="dxa"/>
              <w:bottom w:w="30" w:type="dxa"/>
              <w:right w:w="75" w:type="dxa"/>
            </w:tcMar>
            <w:vAlign w:val="center"/>
            <w:hideMark/>
          </w:tcPr>
          <w:p w14:paraId="1068DD56"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456684,7</w:t>
            </w:r>
          </w:p>
        </w:tc>
      </w:tr>
      <w:tr w:rsidR="009B41C7" w:rsidRPr="009B41C7" w14:paraId="12889744" w14:textId="77777777" w:rsidTr="009B41C7">
        <w:trPr>
          <w:trHeight w:val="401"/>
          <w:tblCellSpacing w:w="15" w:type="dxa"/>
        </w:trPr>
        <w:tc>
          <w:tcPr>
            <w:tcW w:w="0" w:type="auto"/>
            <w:vMerge w:val="restart"/>
            <w:shd w:val="clear" w:color="auto" w:fill="FAEBD7"/>
            <w:noWrap/>
            <w:tcMar>
              <w:top w:w="30" w:type="dxa"/>
              <w:left w:w="75" w:type="dxa"/>
              <w:bottom w:w="30" w:type="dxa"/>
              <w:right w:w="75" w:type="dxa"/>
            </w:tcMar>
            <w:vAlign w:val="center"/>
            <w:hideMark/>
          </w:tcPr>
          <w:p w14:paraId="70B7C1B1" w14:textId="77777777" w:rsidR="009B41C7" w:rsidRPr="009B41C7" w:rsidRDefault="009B41C7" w:rsidP="009B41C7">
            <w:pPr>
              <w:spacing w:before="100" w:beforeAutospacing="1" w:after="150" w:line="288" w:lineRule="atLeast"/>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Различие в полных затратах составляет</w:t>
            </w:r>
          </w:p>
        </w:tc>
        <w:tc>
          <w:tcPr>
            <w:tcW w:w="0" w:type="auto"/>
            <w:shd w:val="clear" w:color="auto" w:fill="FAEBD7"/>
            <w:noWrap/>
            <w:tcMar>
              <w:top w:w="30" w:type="dxa"/>
              <w:left w:w="75" w:type="dxa"/>
              <w:bottom w:w="30" w:type="dxa"/>
              <w:right w:w="75" w:type="dxa"/>
            </w:tcMar>
            <w:vAlign w:val="center"/>
            <w:hideMark/>
          </w:tcPr>
          <w:p w14:paraId="548EA96C"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 xml:space="preserve">в </w:t>
            </w:r>
            <w:proofErr w:type="spellStart"/>
            <w:proofErr w:type="gramStart"/>
            <w:r w:rsidRPr="009B41C7">
              <w:rPr>
                <w:rFonts w:ascii="Arial" w:eastAsia="Times New Roman" w:hAnsi="Arial" w:cs="Arial"/>
                <w:color w:val="000000"/>
                <w:sz w:val="18"/>
                <w:szCs w:val="18"/>
                <w:lang w:eastAsia="ru-RU"/>
              </w:rPr>
              <w:t>тыс.руб</w:t>
            </w:r>
            <w:proofErr w:type="spellEnd"/>
            <w:proofErr w:type="gramEnd"/>
          </w:p>
        </w:tc>
        <w:tc>
          <w:tcPr>
            <w:tcW w:w="0" w:type="auto"/>
            <w:shd w:val="clear" w:color="auto" w:fill="FAEBD7"/>
            <w:noWrap/>
            <w:tcMar>
              <w:top w:w="30" w:type="dxa"/>
              <w:left w:w="75" w:type="dxa"/>
              <w:bottom w:w="30" w:type="dxa"/>
              <w:right w:w="75" w:type="dxa"/>
            </w:tcMar>
            <w:vAlign w:val="center"/>
            <w:hideMark/>
          </w:tcPr>
          <w:p w14:paraId="0006737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–28292,2</w:t>
            </w:r>
          </w:p>
        </w:tc>
      </w:tr>
      <w:tr w:rsidR="009B41C7" w:rsidRPr="009B41C7" w14:paraId="1E72CC77" w14:textId="77777777" w:rsidTr="009B41C7">
        <w:trPr>
          <w:trHeight w:val="128"/>
          <w:tblCellSpacing w:w="15" w:type="dxa"/>
        </w:trPr>
        <w:tc>
          <w:tcPr>
            <w:tcW w:w="0" w:type="auto"/>
            <w:vMerge/>
            <w:shd w:val="clear" w:color="auto" w:fill="FAF0E6"/>
            <w:vAlign w:val="center"/>
            <w:hideMark/>
          </w:tcPr>
          <w:p w14:paraId="1D1FC8EC" w14:textId="77777777" w:rsidR="009B41C7" w:rsidRPr="009B41C7" w:rsidRDefault="009B41C7" w:rsidP="009B41C7">
            <w:pPr>
              <w:spacing w:before="100" w:beforeAutospacing="1" w:after="150" w:line="288" w:lineRule="atLeast"/>
              <w:jc w:val="both"/>
              <w:rPr>
                <w:rFonts w:ascii="Arial" w:eastAsia="Times New Roman" w:hAnsi="Arial" w:cs="Arial"/>
                <w:color w:val="000000"/>
                <w:sz w:val="18"/>
                <w:szCs w:val="18"/>
                <w:lang w:eastAsia="ru-RU"/>
              </w:rPr>
            </w:pPr>
          </w:p>
        </w:tc>
        <w:tc>
          <w:tcPr>
            <w:tcW w:w="0" w:type="auto"/>
            <w:shd w:val="clear" w:color="auto" w:fill="FAF0E6"/>
            <w:noWrap/>
            <w:tcMar>
              <w:top w:w="30" w:type="dxa"/>
              <w:left w:w="75" w:type="dxa"/>
              <w:bottom w:w="30" w:type="dxa"/>
              <w:right w:w="75" w:type="dxa"/>
            </w:tcMar>
            <w:vAlign w:val="center"/>
            <w:hideMark/>
          </w:tcPr>
          <w:p w14:paraId="676BD639"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в %</w:t>
            </w:r>
          </w:p>
        </w:tc>
        <w:tc>
          <w:tcPr>
            <w:tcW w:w="0" w:type="auto"/>
            <w:shd w:val="clear" w:color="auto" w:fill="FAF0E6"/>
            <w:noWrap/>
            <w:tcMar>
              <w:top w:w="30" w:type="dxa"/>
              <w:left w:w="75" w:type="dxa"/>
              <w:bottom w:w="30" w:type="dxa"/>
              <w:right w:w="75" w:type="dxa"/>
            </w:tcMar>
            <w:vAlign w:val="center"/>
            <w:hideMark/>
          </w:tcPr>
          <w:p w14:paraId="2F064431" w14:textId="77777777" w:rsidR="009B41C7" w:rsidRPr="009B41C7" w:rsidRDefault="009B41C7" w:rsidP="009B41C7">
            <w:pPr>
              <w:spacing w:before="100" w:beforeAutospacing="1" w:after="150" w:line="288" w:lineRule="atLeast"/>
              <w:jc w:val="center"/>
              <w:rPr>
                <w:rFonts w:ascii="Arial" w:eastAsia="Times New Roman" w:hAnsi="Arial" w:cs="Arial"/>
                <w:color w:val="000000"/>
                <w:sz w:val="18"/>
                <w:szCs w:val="18"/>
                <w:lang w:eastAsia="ru-RU"/>
              </w:rPr>
            </w:pPr>
            <w:r w:rsidRPr="009B41C7">
              <w:rPr>
                <w:rFonts w:ascii="Arial" w:eastAsia="Times New Roman" w:hAnsi="Arial" w:cs="Arial"/>
                <w:color w:val="000000"/>
                <w:sz w:val="18"/>
                <w:szCs w:val="18"/>
                <w:lang w:eastAsia="ru-RU"/>
              </w:rPr>
              <w:t>–6%</w:t>
            </w:r>
          </w:p>
        </w:tc>
      </w:tr>
    </w:tbl>
    <w:p w14:paraId="351AC1B4" w14:textId="63C98328" w:rsid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B41C7">
        <w:rPr>
          <w:rFonts w:ascii="Arial" w:eastAsia="Times New Roman" w:hAnsi="Arial" w:cs="Arial"/>
          <w:color w:val="000000"/>
          <w:sz w:val="21"/>
          <w:szCs w:val="21"/>
          <w:lang w:eastAsia="ru-RU"/>
        </w:rPr>
        <w:t>Полученная разность в затратах на сооружение сети по двум вариантам позволяет считать предпочтительным первый вариант.</w:t>
      </w:r>
    </w:p>
    <w:p w14:paraId="44B97CDB" w14:textId="77777777" w:rsidR="009B41C7" w:rsidRPr="009B41C7" w:rsidRDefault="009B41C7" w:rsidP="009B41C7">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
    <w:p w14:paraId="67D92818" w14:textId="77777777" w:rsidR="009B41C7" w:rsidRDefault="009B41C7"/>
    <w:sectPr w:rsidR="009B41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5237"/>
    <w:multiLevelType w:val="multilevel"/>
    <w:tmpl w:val="BB289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6312F"/>
    <w:multiLevelType w:val="multilevel"/>
    <w:tmpl w:val="3D3E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2064D"/>
    <w:multiLevelType w:val="multilevel"/>
    <w:tmpl w:val="D4F2D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8F41B1"/>
    <w:multiLevelType w:val="multilevel"/>
    <w:tmpl w:val="EB7A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F0793"/>
    <w:multiLevelType w:val="multilevel"/>
    <w:tmpl w:val="9BD6C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52375"/>
    <w:multiLevelType w:val="multilevel"/>
    <w:tmpl w:val="01989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7600E9"/>
    <w:multiLevelType w:val="multilevel"/>
    <w:tmpl w:val="1C681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755841"/>
    <w:multiLevelType w:val="multilevel"/>
    <w:tmpl w:val="FD08C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B102DD"/>
    <w:multiLevelType w:val="multilevel"/>
    <w:tmpl w:val="072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D050F"/>
    <w:multiLevelType w:val="multilevel"/>
    <w:tmpl w:val="8968C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8B0234"/>
    <w:multiLevelType w:val="multilevel"/>
    <w:tmpl w:val="7556C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96261A"/>
    <w:multiLevelType w:val="multilevel"/>
    <w:tmpl w:val="CE900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B06B1F"/>
    <w:multiLevelType w:val="multilevel"/>
    <w:tmpl w:val="95B6D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DB7414"/>
    <w:multiLevelType w:val="multilevel"/>
    <w:tmpl w:val="FAFEA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F25FA1"/>
    <w:multiLevelType w:val="multilevel"/>
    <w:tmpl w:val="C7721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A70548"/>
    <w:multiLevelType w:val="multilevel"/>
    <w:tmpl w:val="8AE4E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783AAB"/>
    <w:multiLevelType w:val="multilevel"/>
    <w:tmpl w:val="E4D8F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A662C5"/>
    <w:multiLevelType w:val="multilevel"/>
    <w:tmpl w:val="B566C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603506"/>
    <w:multiLevelType w:val="multilevel"/>
    <w:tmpl w:val="E1947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26609B"/>
    <w:multiLevelType w:val="multilevel"/>
    <w:tmpl w:val="DA6E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CE119F"/>
    <w:multiLevelType w:val="multilevel"/>
    <w:tmpl w:val="51549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526E16"/>
    <w:multiLevelType w:val="multilevel"/>
    <w:tmpl w:val="12F8F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3"/>
  </w:num>
  <w:num w:numId="3">
    <w:abstractNumId w:val="1"/>
  </w:num>
  <w:num w:numId="4">
    <w:abstractNumId w:val="20"/>
  </w:num>
  <w:num w:numId="5">
    <w:abstractNumId w:val="12"/>
  </w:num>
  <w:num w:numId="6">
    <w:abstractNumId w:val="14"/>
  </w:num>
  <w:num w:numId="7">
    <w:abstractNumId w:val="7"/>
  </w:num>
  <w:num w:numId="8">
    <w:abstractNumId w:val="0"/>
  </w:num>
  <w:num w:numId="9">
    <w:abstractNumId w:val="10"/>
  </w:num>
  <w:num w:numId="10">
    <w:abstractNumId w:val="19"/>
  </w:num>
  <w:num w:numId="11">
    <w:abstractNumId w:val="15"/>
  </w:num>
  <w:num w:numId="12">
    <w:abstractNumId w:val="4"/>
  </w:num>
  <w:num w:numId="13">
    <w:abstractNumId w:val="8"/>
  </w:num>
  <w:num w:numId="14">
    <w:abstractNumId w:val="16"/>
  </w:num>
  <w:num w:numId="15">
    <w:abstractNumId w:val="17"/>
  </w:num>
  <w:num w:numId="16">
    <w:abstractNumId w:val="2"/>
  </w:num>
  <w:num w:numId="17">
    <w:abstractNumId w:val="5"/>
  </w:num>
  <w:num w:numId="18">
    <w:abstractNumId w:val="18"/>
  </w:num>
  <w:num w:numId="19">
    <w:abstractNumId w:val="6"/>
  </w:num>
  <w:num w:numId="20">
    <w:abstractNumId w:val="9"/>
  </w:num>
  <w:num w:numId="21">
    <w:abstractNumId w:val="2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DCA"/>
    <w:rsid w:val="00145BE6"/>
    <w:rsid w:val="00181C92"/>
    <w:rsid w:val="00245725"/>
    <w:rsid w:val="00465DCA"/>
    <w:rsid w:val="005C5FF5"/>
    <w:rsid w:val="008B47B3"/>
    <w:rsid w:val="009B4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F0A25"/>
  <w15:chartTrackingRefBased/>
  <w15:docId w15:val="{4186508C-39CE-4577-9186-8F1C7E03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45B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145B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5BE6"/>
    <w:rPr>
      <w:rFonts w:ascii="Times New Roman" w:eastAsia="Times New Roman" w:hAnsi="Times New Roman" w:cs="Times New Roman"/>
      <w:b/>
      <w:bCs/>
      <w:kern w:val="36"/>
      <w:sz w:val="48"/>
      <w:szCs w:val="48"/>
      <w:lang w:eastAsia="ru-RU"/>
    </w:rPr>
  </w:style>
  <w:style w:type="paragraph" w:customStyle="1" w:styleId="otstup">
    <w:name w:val="otstup"/>
    <w:basedOn w:val="a"/>
    <w:rsid w:val="00145B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145BE6"/>
    <w:rPr>
      <w:b/>
      <w:bCs/>
    </w:rPr>
  </w:style>
  <w:style w:type="character" w:customStyle="1" w:styleId="form">
    <w:name w:val="form"/>
    <w:basedOn w:val="a0"/>
    <w:rsid w:val="00145BE6"/>
  </w:style>
  <w:style w:type="paragraph" w:styleId="a4">
    <w:name w:val="List Paragraph"/>
    <w:basedOn w:val="a"/>
    <w:uiPriority w:val="34"/>
    <w:qFormat/>
    <w:rsid w:val="00145BE6"/>
    <w:pPr>
      <w:ind w:left="720"/>
      <w:contextualSpacing/>
    </w:pPr>
  </w:style>
  <w:style w:type="character" w:styleId="a5">
    <w:name w:val="Emphasis"/>
    <w:basedOn w:val="a0"/>
    <w:uiPriority w:val="20"/>
    <w:qFormat/>
    <w:rsid w:val="00145BE6"/>
    <w:rPr>
      <w:i/>
      <w:iCs/>
    </w:rPr>
  </w:style>
  <w:style w:type="character" w:customStyle="1" w:styleId="20">
    <w:name w:val="Заголовок 2 Знак"/>
    <w:basedOn w:val="a0"/>
    <w:link w:val="2"/>
    <w:uiPriority w:val="9"/>
    <w:semiHidden/>
    <w:rsid w:val="00145BE6"/>
    <w:rPr>
      <w:rFonts w:asciiTheme="majorHAnsi" w:eastAsiaTheme="majorEastAsia" w:hAnsiTheme="majorHAnsi" w:cstheme="majorBidi"/>
      <w:color w:val="2F5496" w:themeColor="accent1" w:themeShade="BF"/>
      <w:sz w:val="26"/>
      <w:szCs w:val="26"/>
    </w:rPr>
  </w:style>
  <w:style w:type="character" w:styleId="a6">
    <w:name w:val="Hyperlink"/>
    <w:basedOn w:val="a0"/>
    <w:uiPriority w:val="99"/>
    <w:semiHidden/>
    <w:unhideWhenUsed/>
    <w:rsid w:val="005C5FF5"/>
    <w:rPr>
      <w:color w:val="0000FF"/>
      <w:u w:val="single"/>
    </w:rPr>
  </w:style>
  <w:style w:type="paragraph" w:customStyle="1" w:styleId="gde">
    <w:name w:val="gde"/>
    <w:basedOn w:val="a"/>
    <w:rsid w:val="0024572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23917">
      <w:bodyDiv w:val="1"/>
      <w:marLeft w:val="0"/>
      <w:marRight w:val="0"/>
      <w:marTop w:val="0"/>
      <w:marBottom w:val="0"/>
      <w:divBdr>
        <w:top w:val="none" w:sz="0" w:space="0" w:color="auto"/>
        <w:left w:val="none" w:sz="0" w:space="0" w:color="auto"/>
        <w:bottom w:val="none" w:sz="0" w:space="0" w:color="auto"/>
        <w:right w:val="none" w:sz="0" w:space="0" w:color="auto"/>
      </w:divBdr>
    </w:div>
    <w:div w:id="143619245">
      <w:bodyDiv w:val="1"/>
      <w:marLeft w:val="0"/>
      <w:marRight w:val="0"/>
      <w:marTop w:val="0"/>
      <w:marBottom w:val="0"/>
      <w:divBdr>
        <w:top w:val="none" w:sz="0" w:space="0" w:color="auto"/>
        <w:left w:val="none" w:sz="0" w:space="0" w:color="auto"/>
        <w:bottom w:val="none" w:sz="0" w:space="0" w:color="auto"/>
        <w:right w:val="none" w:sz="0" w:space="0" w:color="auto"/>
      </w:divBdr>
      <w:divsChild>
        <w:div w:id="2074309761">
          <w:marLeft w:val="0"/>
          <w:marRight w:val="0"/>
          <w:marTop w:val="100"/>
          <w:marBottom w:val="100"/>
          <w:divBdr>
            <w:top w:val="none" w:sz="0" w:space="0" w:color="auto"/>
            <w:left w:val="single" w:sz="24" w:space="0" w:color="FFFFFF"/>
            <w:bottom w:val="none" w:sz="0" w:space="0" w:color="auto"/>
            <w:right w:val="single" w:sz="24" w:space="0" w:color="FFFFFF"/>
          </w:divBdr>
        </w:div>
        <w:div w:id="7327749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5854386">
      <w:bodyDiv w:val="1"/>
      <w:marLeft w:val="0"/>
      <w:marRight w:val="0"/>
      <w:marTop w:val="0"/>
      <w:marBottom w:val="0"/>
      <w:divBdr>
        <w:top w:val="none" w:sz="0" w:space="0" w:color="auto"/>
        <w:left w:val="none" w:sz="0" w:space="0" w:color="auto"/>
        <w:bottom w:val="none" w:sz="0" w:space="0" w:color="auto"/>
        <w:right w:val="none" w:sz="0" w:space="0" w:color="auto"/>
      </w:divBdr>
      <w:divsChild>
        <w:div w:id="786579590">
          <w:marLeft w:val="0"/>
          <w:marRight w:val="0"/>
          <w:marTop w:val="100"/>
          <w:marBottom w:val="100"/>
          <w:divBdr>
            <w:top w:val="none" w:sz="0" w:space="0" w:color="auto"/>
            <w:left w:val="single" w:sz="24" w:space="0" w:color="FFFFFF"/>
            <w:bottom w:val="none" w:sz="0" w:space="0" w:color="auto"/>
            <w:right w:val="single" w:sz="24" w:space="0" w:color="FFFFFF"/>
          </w:divBdr>
        </w:div>
        <w:div w:id="136270245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7531021">
      <w:bodyDiv w:val="1"/>
      <w:marLeft w:val="0"/>
      <w:marRight w:val="0"/>
      <w:marTop w:val="0"/>
      <w:marBottom w:val="0"/>
      <w:divBdr>
        <w:top w:val="none" w:sz="0" w:space="0" w:color="auto"/>
        <w:left w:val="none" w:sz="0" w:space="0" w:color="auto"/>
        <w:bottom w:val="none" w:sz="0" w:space="0" w:color="auto"/>
        <w:right w:val="none" w:sz="0" w:space="0" w:color="auto"/>
      </w:divBdr>
    </w:div>
    <w:div w:id="213127758">
      <w:bodyDiv w:val="1"/>
      <w:marLeft w:val="0"/>
      <w:marRight w:val="0"/>
      <w:marTop w:val="0"/>
      <w:marBottom w:val="0"/>
      <w:divBdr>
        <w:top w:val="none" w:sz="0" w:space="0" w:color="auto"/>
        <w:left w:val="none" w:sz="0" w:space="0" w:color="auto"/>
        <w:bottom w:val="none" w:sz="0" w:space="0" w:color="auto"/>
        <w:right w:val="none" w:sz="0" w:space="0" w:color="auto"/>
      </w:divBdr>
    </w:div>
    <w:div w:id="253825664">
      <w:bodyDiv w:val="1"/>
      <w:marLeft w:val="0"/>
      <w:marRight w:val="0"/>
      <w:marTop w:val="0"/>
      <w:marBottom w:val="0"/>
      <w:divBdr>
        <w:top w:val="none" w:sz="0" w:space="0" w:color="auto"/>
        <w:left w:val="none" w:sz="0" w:space="0" w:color="auto"/>
        <w:bottom w:val="none" w:sz="0" w:space="0" w:color="auto"/>
        <w:right w:val="none" w:sz="0" w:space="0" w:color="auto"/>
      </w:divBdr>
      <w:divsChild>
        <w:div w:id="2073234095">
          <w:marLeft w:val="0"/>
          <w:marRight w:val="0"/>
          <w:marTop w:val="100"/>
          <w:marBottom w:val="100"/>
          <w:divBdr>
            <w:top w:val="none" w:sz="0" w:space="0" w:color="auto"/>
            <w:left w:val="single" w:sz="24" w:space="0" w:color="FFFFFF"/>
            <w:bottom w:val="none" w:sz="0" w:space="0" w:color="auto"/>
            <w:right w:val="single" w:sz="24" w:space="0" w:color="FFFFFF"/>
          </w:divBdr>
        </w:div>
        <w:div w:id="8997526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98193868">
      <w:bodyDiv w:val="1"/>
      <w:marLeft w:val="0"/>
      <w:marRight w:val="0"/>
      <w:marTop w:val="0"/>
      <w:marBottom w:val="0"/>
      <w:divBdr>
        <w:top w:val="none" w:sz="0" w:space="0" w:color="auto"/>
        <w:left w:val="none" w:sz="0" w:space="0" w:color="auto"/>
        <w:bottom w:val="none" w:sz="0" w:space="0" w:color="auto"/>
        <w:right w:val="none" w:sz="0" w:space="0" w:color="auto"/>
      </w:divBdr>
    </w:div>
    <w:div w:id="328797796">
      <w:bodyDiv w:val="1"/>
      <w:marLeft w:val="0"/>
      <w:marRight w:val="0"/>
      <w:marTop w:val="0"/>
      <w:marBottom w:val="0"/>
      <w:divBdr>
        <w:top w:val="none" w:sz="0" w:space="0" w:color="auto"/>
        <w:left w:val="none" w:sz="0" w:space="0" w:color="auto"/>
        <w:bottom w:val="none" w:sz="0" w:space="0" w:color="auto"/>
        <w:right w:val="none" w:sz="0" w:space="0" w:color="auto"/>
      </w:divBdr>
      <w:divsChild>
        <w:div w:id="2136480719">
          <w:marLeft w:val="0"/>
          <w:marRight w:val="0"/>
          <w:marTop w:val="100"/>
          <w:marBottom w:val="100"/>
          <w:divBdr>
            <w:top w:val="none" w:sz="0" w:space="0" w:color="auto"/>
            <w:left w:val="single" w:sz="24" w:space="0" w:color="FFFFFF"/>
            <w:bottom w:val="none" w:sz="0" w:space="0" w:color="auto"/>
            <w:right w:val="single" w:sz="24" w:space="0" w:color="FFFFFF"/>
          </w:divBdr>
        </w:div>
        <w:div w:id="19983382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387732707">
      <w:bodyDiv w:val="1"/>
      <w:marLeft w:val="0"/>
      <w:marRight w:val="0"/>
      <w:marTop w:val="0"/>
      <w:marBottom w:val="0"/>
      <w:divBdr>
        <w:top w:val="none" w:sz="0" w:space="0" w:color="auto"/>
        <w:left w:val="none" w:sz="0" w:space="0" w:color="auto"/>
        <w:bottom w:val="none" w:sz="0" w:space="0" w:color="auto"/>
        <w:right w:val="none" w:sz="0" w:space="0" w:color="auto"/>
      </w:divBdr>
      <w:divsChild>
        <w:div w:id="1564170788">
          <w:marLeft w:val="0"/>
          <w:marRight w:val="0"/>
          <w:marTop w:val="100"/>
          <w:marBottom w:val="100"/>
          <w:divBdr>
            <w:top w:val="none" w:sz="0" w:space="0" w:color="auto"/>
            <w:left w:val="single" w:sz="24" w:space="0" w:color="FFFFFF"/>
            <w:bottom w:val="none" w:sz="0" w:space="0" w:color="auto"/>
            <w:right w:val="single" w:sz="24" w:space="0" w:color="FFFFFF"/>
          </w:divBdr>
        </w:div>
        <w:div w:id="4807311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390538656">
      <w:bodyDiv w:val="1"/>
      <w:marLeft w:val="0"/>
      <w:marRight w:val="0"/>
      <w:marTop w:val="0"/>
      <w:marBottom w:val="0"/>
      <w:divBdr>
        <w:top w:val="none" w:sz="0" w:space="0" w:color="auto"/>
        <w:left w:val="none" w:sz="0" w:space="0" w:color="auto"/>
        <w:bottom w:val="none" w:sz="0" w:space="0" w:color="auto"/>
        <w:right w:val="none" w:sz="0" w:space="0" w:color="auto"/>
      </w:divBdr>
    </w:div>
    <w:div w:id="425200289">
      <w:bodyDiv w:val="1"/>
      <w:marLeft w:val="0"/>
      <w:marRight w:val="0"/>
      <w:marTop w:val="0"/>
      <w:marBottom w:val="0"/>
      <w:divBdr>
        <w:top w:val="none" w:sz="0" w:space="0" w:color="auto"/>
        <w:left w:val="none" w:sz="0" w:space="0" w:color="auto"/>
        <w:bottom w:val="none" w:sz="0" w:space="0" w:color="auto"/>
        <w:right w:val="none" w:sz="0" w:space="0" w:color="auto"/>
      </w:divBdr>
    </w:div>
    <w:div w:id="447508689">
      <w:bodyDiv w:val="1"/>
      <w:marLeft w:val="0"/>
      <w:marRight w:val="0"/>
      <w:marTop w:val="0"/>
      <w:marBottom w:val="0"/>
      <w:divBdr>
        <w:top w:val="none" w:sz="0" w:space="0" w:color="auto"/>
        <w:left w:val="none" w:sz="0" w:space="0" w:color="auto"/>
        <w:bottom w:val="none" w:sz="0" w:space="0" w:color="auto"/>
        <w:right w:val="none" w:sz="0" w:space="0" w:color="auto"/>
      </w:divBdr>
      <w:divsChild>
        <w:div w:id="1945385197">
          <w:marLeft w:val="0"/>
          <w:marRight w:val="0"/>
          <w:marTop w:val="100"/>
          <w:marBottom w:val="100"/>
          <w:divBdr>
            <w:top w:val="none" w:sz="0" w:space="0" w:color="auto"/>
            <w:left w:val="single" w:sz="24" w:space="0" w:color="FFFFFF"/>
            <w:bottom w:val="none" w:sz="0" w:space="0" w:color="auto"/>
            <w:right w:val="single" w:sz="24" w:space="0" w:color="FFFFFF"/>
          </w:divBdr>
        </w:div>
        <w:div w:id="1197818021">
          <w:marLeft w:val="0"/>
          <w:marRight w:val="0"/>
          <w:marTop w:val="100"/>
          <w:marBottom w:val="0"/>
          <w:divBdr>
            <w:top w:val="none" w:sz="0" w:space="0" w:color="auto"/>
            <w:left w:val="single" w:sz="24" w:space="0" w:color="FFFFFF"/>
            <w:bottom w:val="none" w:sz="0" w:space="0" w:color="auto"/>
            <w:right w:val="single" w:sz="24" w:space="0" w:color="FFFFFF"/>
          </w:divBdr>
        </w:div>
      </w:divsChild>
    </w:div>
    <w:div w:id="465657750">
      <w:bodyDiv w:val="1"/>
      <w:marLeft w:val="0"/>
      <w:marRight w:val="0"/>
      <w:marTop w:val="0"/>
      <w:marBottom w:val="0"/>
      <w:divBdr>
        <w:top w:val="none" w:sz="0" w:space="0" w:color="auto"/>
        <w:left w:val="none" w:sz="0" w:space="0" w:color="auto"/>
        <w:bottom w:val="none" w:sz="0" w:space="0" w:color="auto"/>
        <w:right w:val="none" w:sz="0" w:space="0" w:color="auto"/>
      </w:divBdr>
    </w:div>
    <w:div w:id="498694293">
      <w:bodyDiv w:val="1"/>
      <w:marLeft w:val="0"/>
      <w:marRight w:val="0"/>
      <w:marTop w:val="0"/>
      <w:marBottom w:val="0"/>
      <w:divBdr>
        <w:top w:val="none" w:sz="0" w:space="0" w:color="auto"/>
        <w:left w:val="none" w:sz="0" w:space="0" w:color="auto"/>
        <w:bottom w:val="none" w:sz="0" w:space="0" w:color="auto"/>
        <w:right w:val="none" w:sz="0" w:space="0" w:color="auto"/>
      </w:divBdr>
      <w:divsChild>
        <w:div w:id="1479608124">
          <w:marLeft w:val="0"/>
          <w:marRight w:val="0"/>
          <w:marTop w:val="100"/>
          <w:marBottom w:val="100"/>
          <w:divBdr>
            <w:top w:val="none" w:sz="0" w:space="0" w:color="auto"/>
            <w:left w:val="single" w:sz="24" w:space="0" w:color="FFFFFF"/>
            <w:bottom w:val="none" w:sz="0" w:space="0" w:color="auto"/>
            <w:right w:val="single" w:sz="24" w:space="0" w:color="FFFFFF"/>
          </w:divBdr>
        </w:div>
        <w:div w:id="20572724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534730056">
      <w:bodyDiv w:val="1"/>
      <w:marLeft w:val="0"/>
      <w:marRight w:val="0"/>
      <w:marTop w:val="0"/>
      <w:marBottom w:val="0"/>
      <w:divBdr>
        <w:top w:val="none" w:sz="0" w:space="0" w:color="auto"/>
        <w:left w:val="none" w:sz="0" w:space="0" w:color="auto"/>
        <w:bottom w:val="none" w:sz="0" w:space="0" w:color="auto"/>
        <w:right w:val="none" w:sz="0" w:space="0" w:color="auto"/>
      </w:divBdr>
    </w:div>
    <w:div w:id="543105420">
      <w:bodyDiv w:val="1"/>
      <w:marLeft w:val="0"/>
      <w:marRight w:val="0"/>
      <w:marTop w:val="0"/>
      <w:marBottom w:val="0"/>
      <w:divBdr>
        <w:top w:val="none" w:sz="0" w:space="0" w:color="auto"/>
        <w:left w:val="none" w:sz="0" w:space="0" w:color="auto"/>
        <w:bottom w:val="none" w:sz="0" w:space="0" w:color="auto"/>
        <w:right w:val="none" w:sz="0" w:space="0" w:color="auto"/>
      </w:divBdr>
    </w:div>
    <w:div w:id="579756575">
      <w:bodyDiv w:val="1"/>
      <w:marLeft w:val="0"/>
      <w:marRight w:val="0"/>
      <w:marTop w:val="0"/>
      <w:marBottom w:val="0"/>
      <w:divBdr>
        <w:top w:val="none" w:sz="0" w:space="0" w:color="auto"/>
        <w:left w:val="none" w:sz="0" w:space="0" w:color="auto"/>
        <w:bottom w:val="none" w:sz="0" w:space="0" w:color="auto"/>
        <w:right w:val="none" w:sz="0" w:space="0" w:color="auto"/>
      </w:divBdr>
    </w:div>
    <w:div w:id="595409655">
      <w:bodyDiv w:val="1"/>
      <w:marLeft w:val="0"/>
      <w:marRight w:val="0"/>
      <w:marTop w:val="0"/>
      <w:marBottom w:val="0"/>
      <w:divBdr>
        <w:top w:val="none" w:sz="0" w:space="0" w:color="auto"/>
        <w:left w:val="none" w:sz="0" w:space="0" w:color="auto"/>
        <w:bottom w:val="none" w:sz="0" w:space="0" w:color="auto"/>
        <w:right w:val="none" w:sz="0" w:space="0" w:color="auto"/>
      </w:divBdr>
      <w:divsChild>
        <w:div w:id="796992079">
          <w:marLeft w:val="0"/>
          <w:marRight w:val="0"/>
          <w:marTop w:val="100"/>
          <w:marBottom w:val="100"/>
          <w:divBdr>
            <w:top w:val="none" w:sz="0" w:space="0" w:color="auto"/>
            <w:left w:val="single" w:sz="24" w:space="0" w:color="FFFFFF"/>
            <w:bottom w:val="none" w:sz="0" w:space="0" w:color="auto"/>
            <w:right w:val="single" w:sz="24" w:space="0" w:color="FFFFFF"/>
          </w:divBdr>
        </w:div>
        <w:div w:id="1470170443">
          <w:marLeft w:val="0"/>
          <w:marRight w:val="0"/>
          <w:marTop w:val="100"/>
          <w:marBottom w:val="0"/>
          <w:divBdr>
            <w:top w:val="none" w:sz="0" w:space="0" w:color="auto"/>
            <w:left w:val="single" w:sz="24" w:space="0" w:color="FFFFFF"/>
            <w:bottom w:val="none" w:sz="0" w:space="0" w:color="auto"/>
            <w:right w:val="single" w:sz="24" w:space="0" w:color="FFFFFF"/>
          </w:divBdr>
        </w:div>
      </w:divsChild>
    </w:div>
    <w:div w:id="616446584">
      <w:bodyDiv w:val="1"/>
      <w:marLeft w:val="0"/>
      <w:marRight w:val="0"/>
      <w:marTop w:val="0"/>
      <w:marBottom w:val="0"/>
      <w:divBdr>
        <w:top w:val="none" w:sz="0" w:space="0" w:color="auto"/>
        <w:left w:val="none" w:sz="0" w:space="0" w:color="auto"/>
        <w:bottom w:val="none" w:sz="0" w:space="0" w:color="auto"/>
        <w:right w:val="none" w:sz="0" w:space="0" w:color="auto"/>
      </w:divBdr>
    </w:div>
    <w:div w:id="618028044">
      <w:bodyDiv w:val="1"/>
      <w:marLeft w:val="0"/>
      <w:marRight w:val="0"/>
      <w:marTop w:val="0"/>
      <w:marBottom w:val="0"/>
      <w:divBdr>
        <w:top w:val="none" w:sz="0" w:space="0" w:color="auto"/>
        <w:left w:val="none" w:sz="0" w:space="0" w:color="auto"/>
        <w:bottom w:val="none" w:sz="0" w:space="0" w:color="auto"/>
        <w:right w:val="none" w:sz="0" w:space="0" w:color="auto"/>
      </w:divBdr>
    </w:div>
    <w:div w:id="626929801">
      <w:bodyDiv w:val="1"/>
      <w:marLeft w:val="0"/>
      <w:marRight w:val="0"/>
      <w:marTop w:val="0"/>
      <w:marBottom w:val="0"/>
      <w:divBdr>
        <w:top w:val="none" w:sz="0" w:space="0" w:color="auto"/>
        <w:left w:val="none" w:sz="0" w:space="0" w:color="auto"/>
        <w:bottom w:val="none" w:sz="0" w:space="0" w:color="auto"/>
        <w:right w:val="none" w:sz="0" w:space="0" w:color="auto"/>
      </w:divBdr>
    </w:div>
    <w:div w:id="655256877">
      <w:bodyDiv w:val="1"/>
      <w:marLeft w:val="0"/>
      <w:marRight w:val="0"/>
      <w:marTop w:val="0"/>
      <w:marBottom w:val="0"/>
      <w:divBdr>
        <w:top w:val="none" w:sz="0" w:space="0" w:color="auto"/>
        <w:left w:val="none" w:sz="0" w:space="0" w:color="auto"/>
        <w:bottom w:val="none" w:sz="0" w:space="0" w:color="auto"/>
        <w:right w:val="none" w:sz="0" w:space="0" w:color="auto"/>
      </w:divBdr>
    </w:div>
    <w:div w:id="706443985">
      <w:bodyDiv w:val="1"/>
      <w:marLeft w:val="0"/>
      <w:marRight w:val="0"/>
      <w:marTop w:val="0"/>
      <w:marBottom w:val="0"/>
      <w:divBdr>
        <w:top w:val="none" w:sz="0" w:space="0" w:color="auto"/>
        <w:left w:val="none" w:sz="0" w:space="0" w:color="auto"/>
        <w:bottom w:val="none" w:sz="0" w:space="0" w:color="auto"/>
        <w:right w:val="none" w:sz="0" w:space="0" w:color="auto"/>
      </w:divBdr>
    </w:div>
    <w:div w:id="725222958">
      <w:bodyDiv w:val="1"/>
      <w:marLeft w:val="0"/>
      <w:marRight w:val="0"/>
      <w:marTop w:val="0"/>
      <w:marBottom w:val="0"/>
      <w:divBdr>
        <w:top w:val="none" w:sz="0" w:space="0" w:color="auto"/>
        <w:left w:val="none" w:sz="0" w:space="0" w:color="auto"/>
        <w:bottom w:val="none" w:sz="0" w:space="0" w:color="auto"/>
        <w:right w:val="none" w:sz="0" w:space="0" w:color="auto"/>
      </w:divBdr>
    </w:div>
    <w:div w:id="741022837">
      <w:bodyDiv w:val="1"/>
      <w:marLeft w:val="0"/>
      <w:marRight w:val="0"/>
      <w:marTop w:val="0"/>
      <w:marBottom w:val="0"/>
      <w:divBdr>
        <w:top w:val="none" w:sz="0" w:space="0" w:color="auto"/>
        <w:left w:val="none" w:sz="0" w:space="0" w:color="auto"/>
        <w:bottom w:val="none" w:sz="0" w:space="0" w:color="auto"/>
        <w:right w:val="none" w:sz="0" w:space="0" w:color="auto"/>
      </w:divBdr>
    </w:div>
    <w:div w:id="747577105">
      <w:bodyDiv w:val="1"/>
      <w:marLeft w:val="0"/>
      <w:marRight w:val="0"/>
      <w:marTop w:val="0"/>
      <w:marBottom w:val="0"/>
      <w:divBdr>
        <w:top w:val="none" w:sz="0" w:space="0" w:color="auto"/>
        <w:left w:val="none" w:sz="0" w:space="0" w:color="auto"/>
        <w:bottom w:val="none" w:sz="0" w:space="0" w:color="auto"/>
        <w:right w:val="none" w:sz="0" w:space="0" w:color="auto"/>
      </w:divBdr>
    </w:div>
    <w:div w:id="776949781">
      <w:bodyDiv w:val="1"/>
      <w:marLeft w:val="0"/>
      <w:marRight w:val="0"/>
      <w:marTop w:val="0"/>
      <w:marBottom w:val="0"/>
      <w:divBdr>
        <w:top w:val="none" w:sz="0" w:space="0" w:color="auto"/>
        <w:left w:val="none" w:sz="0" w:space="0" w:color="auto"/>
        <w:bottom w:val="none" w:sz="0" w:space="0" w:color="auto"/>
        <w:right w:val="none" w:sz="0" w:space="0" w:color="auto"/>
      </w:divBdr>
      <w:divsChild>
        <w:div w:id="619454476">
          <w:marLeft w:val="0"/>
          <w:marRight w:val="0"/>
          <w:marTop w:val="100"/>
          <w:marBottom w:val="100"/>
          <w:divBdr>
            <w:top w:val="none" w:sz="0" w:space="0" w:color="auto"/>
            <w:left w:val="single" w:sz="24" w:space="0" w:color="FFFFFF"/>
            <w:bottom w:val="none" w:sz="0" w:space="0" w:color="auto"/>
            <w:right w:val="single" w:sz="24" w:space="0" w:color="FFFFFF"/>
          </w:divBdr>
        </w:div>
        <w:div w:id="2128352298">
          <w:marLeft w:val="0"/>
          <w:marRight w:val="0"/>
          <w:marTop w:val="100"/>
          <w:marBottom w:val="0"/>
          <w:divBdr>
            <w:top w:val="none" w:sz="0" w:space="0" w:color="auto"/>
            <w:left w:val="single" w:sz="24" w:space="0" w:color="FFFFFF"/>
            <w:bottom w:val="none" w:sz="0" w:space="0" w:color="auto"/>
            <w:right w:val="single" w:sz="24" w:space="0" w:color="FFFFFF"/>
          </w:divBdr>
        </w:div>
      </w:divsChild>
    </w:div>
    <w:div w:id="809832734">
      <w:bodyDiv w:val="1"/>
      <w:marLeft w:val="0"/>
      <w:marRight w:val="0"/>
      <w:marTop w:val="0"/>
      <w:marBottom w:val="0"/>
      <w:divBdr>
        <w:top w:val="none" w:sz="0" w:space="0" w:color="auto"/>
        <w:left w:val="none" w:sz="0" w:space="0" w:color="auto"/>
        <w:bottom w:val="none" w:sz="0" w:space="0" w:color="auto"/>
        <w:right w:val="none" w:sz="0" w:space="0" w:color="auto"/>
      </w:divBdr>
      <w:divsChild>
        <w:div w:id="1813523959">
          <w:marLeft w:val="0"/>
          <w:marRight w:val="0"/>
          <w:marTop w:val="100"/>
          <w:marBottom w:val="100"/>
          <w:divBdr>
            <w:top w:val="none" w:sz="0" w:space="0" w:color="auto"/>
            <w:left w:val="single" w:sz="24" w:space="0" w:color="FFFFFF"/>
            <w:bottom w:val="none" w:sz="0" w:space="0" w:color="auto"/>
            <w:right w:val="single" w:sz="24" w:space="0" w:color="FFFFFF"/>
          </w:divBdr>
        </w:div>
        <w:div w:id="1603341985">
          <w:marLeft w:val="0"/>
          <w:marRight w:val="0"/>
          <w:marTop w:val="100"/>
          <w:marBottom w:val="0"/>
          <w:divBdr>
            <w:top w:val="none" w:sz="0" w:space="0" w:color="auto"/>
            <w:left w:val="single" w:sz="24" w:space="0" w:color="FFFFFF"/>
            <w:bottom w:val="none" w:sz="0" w:space="0" w:color="auto"/>
            <w:right w:val="single" w:sz="24" w:space="0" w:color="FFFFFF"/>
          </w:divBdr>
        </w:div>
      </w:divsChild>
    </w:div>
    <w:div w:id="851798022">
      <w:bodyDiv w:val="1"/>
      <w:marLeft w:val="0"/>
      <w:marRight w:val="0"/>
      <w:marTop w:val="0"/>
      <w:marBottom w:val="0"/>
      <w:divBdr>
        <w:top w:val="none" w:sz="0" w:space="0" w:color="auto"/>
        <w:left w:val="none" w:sz="0" w:space="0" w:color="auto"/>
        <w:bottom w:val="none" w:sz="0" w:space="0" w:color="auto"/>
        <w:right w:val="none" w:sz="0" w:space="0" w:color="auto"/>
      </w:divBdr>
      <w:divsChild>
        <w:div w:id="727385680">
          <w:marLeft w:val="0"/>
          <w:marRight w:val="0"/>
          <w:marTop w:val="100"/>
          <w:marBottom w:val="100"/>
          <w:divBdr>
            <w:top w:val="none" w:sz="0" w:space="0" w:color="auto"/>
            <w:left w:val="single" w:sz="24" w:space="0" w:color="FFFFFF"/>
            <w:bottom w:val="none" w:sz="0" w:space="0" w:color="auto"/>
            <w:right w:val="single" w:sz="24" w:space="0" w:color="FFFFFF"/>
          </w:divBdr>
        </w:div>
        <w:div w:id="577058377">
          <w:marLeft w:val="0"/>
          <w:marRight w:val="0"/>
          <w:marTop w:val="100"/>
          <w:marBottom w:val="0"/>
          <w:divBdr>
            <w:top w:val="none" w:sz="0" w:space="0" w:color="auto"/>
            <w:left w:val="single" w:sz="24" w:space="0" w:color="FFFFFF"/>
            <w:bottom w:val="none" w:sz="0" w:space="0" w:color="auto"/>
            <w:right w:val="single" w:sz="24" w:space="0" w:color="FFFFFF"/>
          </w:divBdr>
        </w:div>
      </w:divsChild>
    </w:div>
    <w:div w:id="863900975">
      <w:bodyDiv w:val="1"/>
      <w:marLeft w:val="0"/>
      <w:marRight w:val="0"/>
      <w:marTop w:val="0"/>
      <w:marBottom w:val="0"/>
      <w:divBdr>
        <w:top w:val="none" w:sz="0" w:space="0" w:color="auto"/>
        <w:left w:val="none" w:sz="0" w:space="0" w:color="auto"/>
        <w:bottom w:val="none" w:sz="0" w:space="0" w:color="auto"/>
        <w:right w:val="none" w:sz="0" w:space="0" w:color="auto"/>
      </w:divBdr>
      <w:divsChild>
        <w:div w:id="453254188">
          <w:marLeft w:val="0"/>
          <w:marRight w:val="0"/>
          <w:marTop w:val="100"/>
          <w:marBottom w:val="100"/>
          <w:divBdr>
            <w:top w:val="none" w:sz="0" w:space="0" w:color="auto"/>
            <w:left w:val="single" w:sz="24" w:space="0" w:color="FFFFFF"/>
            <w:bottom w:val="none" w:sz="0" w:space="0" w:color="auto"/>
            <w:right w:val="single" w:sz="24" w:space="0" w:color="FFFFFF"/>
          </w:divBdr>
        </w:div>
        <w:div w:id="1799444731">
          <w:marLeft w:val="0"/>
          <w:marRight w:val="0"/>
          <w:marTop w:val="100"/>
          <w:marBottom w:val="0"/>
          <w:divBdr>
            <w:top w:val="none" w:sz="0" w:space="0" w:color="auto"/>
            <w:left w:val="single" w:sz="24" w:space="0" w:color="FFFFFF"/>
            <w:bottom w:val="none" w:sz="0" w:space="0" w:color="auto"/>
            <w:right w:val="single" w:sz="24" w:space="0" w:color="FFFFFF"/>
          </w:divBdr>
        </w:div>
      </w:divsChild>
    </w:div>
    <w:div w:id="886530252">
      <w:bodyDiv w:val="1"/>
      <w:marLeft w:val="0"/>
      <w:marRight w:val="0"/>
      <w:marTop w:val="0"/>
      <w:marBottom w:val="0"/>
      <w:divBdr>
        <w:top w:val="none" w:sz="0" w:space="0" w:color="auto"/>
        <w:left w:val="none" w:sz="0" w:space="0" w:color="auto"/>
        <w:bottom w:val="none" w:sz="0" w:space="0" w:color="auto"/>
        <w:right w:val="none" w:sz="0" w:space="0" w:color="auto"/>
      </w:divBdr>
      <w:divsChild>
        <w:div w:id="1820536060">
          <w:marLeft w:val="0"/>
          <w:marRight w:val="0"/>
          <w:marTop w:val="100"/>
          <w:marBottom w:val="100"/>
          <w:divBdr>
            <w:top w:val="none" w:sz="0" w:space="0" w:color="auto"/>
            <w:left w:val="single" w:sz="24" w:space="0" w:color="FFFFFF"/>
            <w:bottom w:val="none" w:sz="0" w:space="0" w:color="auto"/>
            <w:right w:val="single" w:sz="24" w:space="0" w:color="FFFFFF"/>
          </w:divBdr>
        </w:div>
        <w:div w:id="8491808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912862077">
      <w:bodyDiv w:val="1"/>
      <w:marLeft w:val="0"/>
      <w:marRight w:val="0"/>
      <w:marTop w:val="0"/>
      <w:marBottom w:val="0"/>
      <w:divBdr>
        <w:top w:val="none" w:sz="0" w:space="0" w:color="auto"/>
        <w:left w:val="none" w:sz="0" w:space="0" w:color="auto"/>
        <w:bottom w:val="none" w:sz="0" w:space="0" w:color="auto"/>
        <w:right w:val="none" w:sz="0" w:space="0" w:color="auto"/>
      </w:divBdr>
    </w:div>
    <w:div w:id="925043099">
      <w:bodyDiv w:val="1"/>
      <w:marLeft w:val="0"/>
      <w:marRight w:val="0"/>
      <w:marTop w:val="0"/>
      <w:marBottom w:val="0"/>
      <w:divBdr>
        <w:top w:val="none" w:sz="0" w:space="0" w:color="auto"/>
        <w:left w:val="none" w:sz="0" w:space="0" w:color="auto"/>
        <w:bottom w:val="none" w:sz="0" w:space="0" w:color="auto"/>
        <w:right w:val="none" w:sz="0" w:space="0" w:color="auto"/>
      </w:divBdr>
    </w:div>
    <w:div w:id="961616859">
      <w:bodyDiv w:val="1"/>
      <w:marLeft w:val="0"/>
      <w:marRight w:val="0"/>
      <w:marTop w:val="0"/>
      <w:marBottom w:val="0"/>
      <w:divBdr>
        <w:top w:val="none" w:sz="0" w:space="0" w:color="auto"/>
        <w:left w:val="none" w:sz="0" w:space="0" w:color="auto"/>
        <w:bottom w:val="none" w:sz="0" w:space="0" w:color="auto"/>
        <w:right w:val="none" w:sz="0" w:space="0" w:color="auto"/>
      </w:divBdr>
    </w:div>
    <w:div w:id="977875010">
      <w:bodyDiv w:val="1"/>
      <w:marLeft w:val="0"/>
      <w:marRight w:val="0"/>
      <w:marTop w:val="0"/>
      <w:marBottom w:val="0"/>
      <w:divBdr>
        <w:top w:val="none" w:sz="0" w:space="0" w:color="auto"/>
        <w:left w:val="none" w:sz="0" w:space="0" w:color="auto"/>
        <w:bottom w:val="none" w:sz="0" w:space="0" w:color="auto"/>
        <w:right w:val="none" w:sz="0" w:space="0" w:color="auto"/>
      </w:divBdr>
    </w:div>
    <w:div w:id="1091316573">
      <w:bodyDiv w:val="1"/>
      <w:marLeft w:val="0"/>
      <w:marRight w:val="0"/>
      <w:marTop w:val="0"/>
      <w:marBottom w:val="0"/>
      <w:divBdr>
        <w:top w:val="none" w:sz="0" w:space="0" w:color="auto"/>
        <w:left w:val="none" w:sz="0" w:space="0" w:color="auto"/>
        <w:bottom w:val="none" w:sz="0" w:space="0" w:color="auto"/>
        <w:right w:val="none" w:sz="0" w:space="0" w:color="auto"/>
      </w:divBdr>
      <w:divsChild>
        <w:div w:id="376664313">
          <w:marLeft w:val="0"/>
          <w:marRight w:val="0"/>
          <w:marTop w:val="100"/>
          <w:marBottom w:val="100"/>
          <w:divBdr>
            <w:top w:val="none" w:sz="0" w:space="0" w:color="auto"/>
            <w:left w:val="single" w:sz="24" w:space="0" w:color="FFFFFF"/>
            <w:bottom w:val="none" w:sz="0" w:space="0" w:color="auto"/>
            <w:right w:val="single" w:sz="24" w:space="0" w:color="FFFFFF"/>
          </w:divBdr>
        </w:div>
        <w:div w:id="112462083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25003462">
      <w:bodyDiv w:val="1"/>
      <w:marLeft w:val="0"/>
      <w:marRight w:val="0"/>
      <w:marTop w:val="0"/>
      <w:marBottom w:val="0"/>
      <w:divBdr>
        <w:top w:val="none" w:sz="0" w:space="0" w:color="auto"/>
        <w:left w:val="none" w:sz="0" w:space="0" w:color="auto"/>
        <w:bottom w:val="none" w:sz="0" w:space="0" w:color="auto"/>
        <w:right w:val="none" w:sz="0" w:space="0" w:color="auto"/>
      </w:divBdr>
      <w:divsChild>
        <w:div w:id="975836935">
          <w:marLeft w:val="0"/>
          <w:marRight w:val="0"/>
          <w:marTop w:val="100"/>
          <w:marBottom w:val="100"/>
          <w:divBdr>
            <w:top w:val="none" w:sz="0" w:space="0" w:color="auto"/>
            <w:left w:val="single" w:sz="24" w:space="0" w:color="FFFFFF"/>
            <w:bottom w:val="none" w:sz="0" w:space="0" w:color="auto"/>
            <w:right w:val="single" w:sz="24" w:space="0" w:color="FFFFFF"/>
          </w:divBdr>
        </w:div>
        <w:div w:id="178356871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63542660">
      <w:bodyDiv w:val="1"/>
      <w:marLeft w:val="0"/>
      <w:marRight w:val="0"/>
      <w:marTop w:val="0"/>
      <w:marBottom w:val="0"/>
      <w:divBdr>
        <w:top w:val="none" w:sz="0" w:space="0" w:color="auto"/>
        <w:left w:val="none" w:sz="0" w:space="0" w:color="auto"/>
        <w:bottom w:val="none" w:sz="0" w:space="0" w:color="auto"/>
        <w:right w:val="none" w:sz="0" w:space="0" w:color="auto"/>
      </w:divBdr>
    </w:div>
    <w:div w:id="1310135190">
      <w:bodyDiv w:val="1"/>
      <w:marLeft w:val="0"/>
      <w:marRight w:val="0"/>
      <w:marTop w:val="0"/>
      <w:marBottom w:val="0"/>
      <w:divBdr>
        <w:top w:val="none" w:sz="0" w:space="0" w:color="auto"/>
        <w:left w:val="none" w:sz="0" w:space="0" w:color="auto"/>
        <w:bottom w:val="none" w:sz="0" w:space="0" w:color="auto"/>
        <w:right w:val="none" w:sz="0" w:space="0" w:color="auto"/>
      </w:divBdr>
    </w:div>
    <w:div w:id="1431045886">
      <w:bodyDiv w:val="1"/>
      <w:marLeft w:val="0"/>
      <w:marRight w:val="0"/>
      <w:marTop w:val="0"/>
      <w:marBottom w:val="0"/>
      <w:divBdr>
        <w:top w:val="none" w:sz="0" w:space="0" w:color="auto"/>
        <w:left w:val="none" w:sz="0" w:space="0" w:color="auto"/>
        <w:bottom w:val="none" w:sz="0" w:space="0" w:color="auto"/>
        <w:right w:val="none" w:sz="0" w:space="0" w:color="auto"/>
      </w:divBdr>
    </w:div>
    <w:div w:id="1466046688">
      <w:bodyDiv w:val="1"/>
      <w:marLeft w:val="0"/>
      <w:marRight w:val="0"/>
      <w:marTop w:val="0"/>
      <w:marBottom w:val="0"/>
      <w:divBdr>
        <w:top w:val="none" w:sz="0" w:space="0" w:color="auto"/>
        <w:left w:val="none" w:sz="0" w:space="0" w:color="auto"/>
        <w:bottom w:val="none" w:sz="0" w:space="0" w:color="auto"/>
        <w:right w:val="none" w:sz="0" w:space="0" w:color="auto"/>
      </w:divBdr>
    </w:div>
    <w:div w:id="1476023056">
      <w:bodyDiv w:val="1"/>
      <w:marLeft w:val="0"/>
      <w:marRight w:val="0"/>
      <w:marTop w:val="0"/>
      <w:marBottom w:val="0"/>
      <w:divBdr>
        <w:top w:val="none" w:sz="0" w:space="0" w:color="auto"/>
        <w:left w:val="none" w:sz="0" w:space="0" w:color="auto"/>
        <w:bottom w:val="none" w:sz="0" w:space="0" w:color="auto"/>
        <w:right w:val="none" w:sz="0" w:space="0" w:color="auto"/>
      </w:divBdr>
    </w:div>
    <w:div w:id="1517765074">
      <w:bodyDiv w:val="1"/>
      <w:marLeft w:val="0"/>
      <w:marRight w:val="0"/>
      <w:marTop w:val="0"/>
      <w:marBottom w:val="0"/>
      <w:divBdr>
        <w:top w:val="none" w:sz="0" w:space="0" w:color="auto"/>
        <w:left w:val="none" w:sz="0" w:space="0" w:color="auto"/>
        <w:bottom w:val="none" w:sz="0" w:space="0" w:color="auto"/>
        <w:right w:val="none" w:sz="0" w:space="0" w:color="auto"/>
      </w:divBdr>
      <w:divsChild>
        <w:div w:id="1192377467">
          <w:marLeft w:val="0"/>
          <w:marRight w:val="0"/>
          <w:marTop w:val="100"/>
          <w:marBottom w:val="100"/>
          <w:divBdr>
            <w:top w:val="none" w:sz="0" w:space="0" w:color="auto"/>
            <w:left w:val="single" w:sz="24" w:space="0" w:color="FFFFFF"/>
            <w:bottom w:val="none" w:sz="0" w:space="0" w:color="auto"/>
            <w:right w:val="single" w:sz="24" w:space="0" w:color="FFFFFF"/>
          </w:divBdr>
        </w:div>
        <w:div w:id="25790977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52644060">
      <w:bodyDiv w:val="1"/>
      <w:marLeft w:val="0"/>
      <w:marRight w:val="0"/>
      <w:marTop w:val="0"/>
      <w:marBottom w:val="0"/>
      <w:divBdr>
        <w:top w:val="none" w:sz="0" w:space="0" w:color="auto"/>
        <w:left w:val="none" w:sz="0" w:space="0" w:color="auto"/>
        <w:bottom w:val="none" w:sz="0" w:space="0" w:color="auto"/>
        <w:right w:val="none" w:sz="0" w:space="0" w:color="auto"/>
      </w:divBdr>
    </w:div>
    <w:div w:id="1570311016">
      <w:bodyDiv w:val="1"/>
      <w:marLeft w:val="0"/>
      <w:marRight w:val="0"/>
      <w:marTop w:val="0"/>
      <w:marBottom w:val="0"/>
      <w:divBdr>
        <w:top w:val="none" w:sz="0" w:space="0" w:color="auto"/>
        <w:left w:val="none" w:sz="0" w:space="0" w:color="auto"/>
        <w:bottom w:val="none" w:sz="0" w:space="0" w:color="auto"/>
        <w:right w:val="none" w:sz="0" w:space="0" w:color="auto"/>
      </w:divBdr>
      <w:divsChild>
        <w:div w:id="927082310">
          <w:marLeft w:val="0"/>
          <w:marRight w:val="0"/>
          <w:marTop w:val="100"/>
          <w:marBottom w:val="100"/>
          <w:divBdr>
            <w:top w:val="none" w:sz="0" w:space="0" w:color="auto"/>
            <w:left w:val="single" w:sz="24" w:space="0" w:color="FFFFFF"/>
            <w:bottom w:val="none" w:sz="0" w:space="0" w:color="auto"/>
            <w:right w:val="single" w:sz="24" w:space="0" w:color="FFFFFF"/>
          </w:divBdr>
        </w:div>
        <w:div w:id="52436397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70387915">
      <w:bodyDiv w:val="1"/>
      <w:marLeft w:val="0"/>
      <w:marRight w:val="0"/>
      <w:marTop w:val="0"/>
      <w:marBottom w:val="0"/>
      <w:divBdr>
        <w:top w:val="none" w:sz="0" w:space="0" w:color="auto"/>
        <w:left w:val="none" w:sz="0" w:space="0" w:color="auto"/>
        <w:bottom w:val="none" w:sz="0" w:space="0" w:color="auto"/>
        <w:right w:val="none" w:sz="0" w:space="0" w:color="auto"/>
      </w:divBdr>
    </w:div>
    <w:div w:id="1700618780">
      <w:bodyDiv w:val="1"/>
      <w:marLeft w:val="0"/>
      <w:marRight w:val="0"/>
      <w:marTop w:val="0"/>
      <w:marBottom w:val="0"/>
      <w:divBdr>
        <w:top w:val="none" w:sz="0" w:space="0" w:color="auto"/>
        <w:left w:val="none" w:sz="0" w:space="0" w:color="auto"/>
        <w:bottom w:val="none" w:sz="0" w:space="0" w:color="auto"/>
        <w:right w:val="none" w:sz="0" w:space="0" w:color="auto"/>
      </w:divBdr>
    </w:div>
    <w:div w:id="1713770037">
      <w:bodyDiv w:val="1"/>
      <w:marLeft w:val="0"/>
      <w:marRight w:val="0"/>
      <w:marTop w:val="0"/>
      <w:marBottom w:val="0"/>
      <w:divBdr>
        <w:top w:val="none" w:sz="0" w:space="0" w:color="auto"/>
        <w:left w:val="none" w:sz="0" w:space="0" w:color="auto"/>
        <w:bottom w:val="none" w:sz="0" w:space="0" w:color="auto"/>
        <w:right w:val="none" w:sz="0" w:space="0" w:color="auto"/>
      </w:divBdr>
    </w:div>
    <w:div w:id="1716268698">
      <w:bodyDiv w:val="1"/>
      <w:marLeft w:val="0"/>
      <w:marRight w:val="0"/>
      <w:marTop w:val="0"/>
      <w:marBottom w:val="0"/>
      <w:divBdr>
        <w:top w:val="none" w:sz="0" w:space="0" w:color="auto"/>
        <w:left w:val="none" w:sz="0" w:space="0" w:color="auto"/>
        <w:bottom w:val="none" w:sz="0" w:space="0" w:color="auto"/>
        <w:right w:val="none" w:sz="0" w:space="0" w:color="auto"/>
      </w:divBdr>
    </w:div>
    <w:div w:id="1716736358">
      <w:bodyDiv w:val="1"/>
      <w:marLeft w:val="0"/>
      <w:marRight w:val="0"/>
      <w:marTop w:val="0"/>
      <w:marBottom w:val="0"/>
      <w:divBdr>
        <w:top w:val="none" w:sz="0" w:space="0" w:color="auto"/>
        <w:left w:val="none" w:sz="0" w:space="0" w:color="auto"/>
        <w:bottom w:val="none" w:sz="0" w:space="0" w:color="auto"/>
        <w:right w:val="none" w:sz="0" w:space="0" w:color="auto"/>
      </w:divBdr>
    </w:div>
    <w:div w:id="1766028696">
      <w:bodyDiv w:val="1"/>
      <w:marLeft w:val="0"/>
      <w:marRight w:val="0"/>
      <w:marTop w:val="0"/>
      <w:marBottom w:val="0"/>
      <w:divBdr>
        <w:top w:val="none" w:sz="0" w:space="0" w:color="auto"/>
        <w:left w:val="none" w:sz="0" w:space="0" w:color="auto"/>
        <w:bottom w:val="none" w:sz="0" w:space="0" w:color="auto"/>
        <w:right w:val="none" w:sz="0" w:space="0" w:color="auto"/>
      </w:divBdr>
    </w:div>
    <w:div w:id="1777406395">
      <w:bodyDiv w:val="1"/>
      <w:marLeft w:val="0"/>
      <w:marRight w:val="0"/>
      <w:marTop w:val="0"/>
      <w:marBottom w:val="0"/>
      <w:divBdr>
        <w:top w:val="none" w:sz="0" w:space="0" w:color="auto"/>
        <w:left w:val="none" w:sz="0" w:space="0" w:color="auto"/>
        <w:bottom w:val="none" w:sz="0" w:space="0" w:color="auto"/>
        <w:right w:val="none" w:sz="0" w:space="0" w:color="auto"/>
      </w:divBdr>
    </w:div>
    <w:div w:id="1813130673">
      <w:bodyDiv w:val="1"/>
      <w:marLeft w:val="0"/>
      <w:marRight w:val="0"/>
      <w:marTop w:val="0"/>
      <w:marBottom w:val="0"/>
      <w:divBdr>
        <w:top w:val="none" w:sz="0" w:space="0" w:color="auto"/>
        <w:left w:val="none" w:sz="0" w:space="0" w:color="auto"/>
        <w:bottom w:val="none" w:sz="0" w:space="0" w:color="auto"/>
        <w:right w:val="none" w:sz="0" w:space="0" w:color="auto"/>
      </w:divBdr>
    </w:div>
    <w:div w:id="1855075576">
      <w:bodyDiv w:val="1"/>
      <w:marLeft w:val="0"/>
      <w:marRight w:val="0"/>
      <w:marTop w:val="0"/>
      <w:marBottom w:val="0"/>
      <w:divBdr>
        <w:top w:val="none" w:sz="0" w:space="0" w:color="auto"/>
        <w:left w:val="none" w:sz="0" w:space="0" w:color="auto"/>
        <w:bottom w:val="none" w:sz="0" w:space="0" w:color="auto"/>
        <w:right w:val="none" w:sz="0" w:space="0" w:color="auto"/>
      </w:divBdr>
      <w:divsChild>
        <w:div w:id="946736918">
          <w:marLeft w:val="0"/>
          <w:marRight w:val="0"/>
          <w:marTop w:val="100"/>
          <w:marBottom w:val="100"/>
          <w:divBdr>
            <w:top w:val="none" w:sz="0" w:space="0" w:color="auto"/>
            <w:left w:val="single" w:sz="24" w:space="0" w:color="FFFFFF"/>
            <w:bottom w:val="none" w:sz="0" w:space="0" w:color="auto"/>
            <w:right w:val="single" w:sz="24" w:space="0" w:color="FFFFFF"/>
          </w:divBdr>
        </w:div>
        <w:div w:id="129213097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39632855">
      <w:bodyDiv w:val="1"/>
      <w:marLeft w:val="0"/>
      <w:marRight w:val="0"/>
      <w:marTop w:val="0"/>
      <w:marBottom w:val="0"/>
      <w:divBdr>
        <w:top w:val="none" w:sz="0" w:space="0" w:color="auto"/>
        <w:left w:val="none" w:sz="0" w:space="0" w:color="auto"/>
        <w:bottom w:val="none" w:sz="0" w:space="0" w:color="auto"/>
        <w:right w:val="none" w:sz="0" w:space="0" w:color="auto"/>
      </w:divBdr>
    </w:div>
    <w:div w:id="1943955182">
      <w:bodyDiv w:val="1"/>
      <w:marLeft w:val="0"/>
      <w:marRight w:val="0"/>
      <w:marTop w:val="0"/>
      <w:marBottom w:val="0"/>
      <w:divBdr>
        <w:top w:val="none" w:sz="0" w:space="0" w:color="auto"/>
        <w:left w:val="none" w:sz="0" w:space="0" w:color="auto"/>
        <w:bottom w:val="none" w:sz="0" w:space="0" w:color="auto"/>
        <w:right w:val="none" w:sz="0" w:space="0" w:color="auto"/>
      </w:divBdr>
    </w:div>
    <w:div w:id="2033145823">
      <w:bodyDiv w:val="1"/>
      <w:marLeft w:val="0"/>
      <w:marRight w:val="0"/>
      <w:marTop w:val="0"/>
      <w:marBottom w:val="0"/>
      <w:divBdr>
        <w:top w:val="none" w:sz="0" w:space="0" w:color="auto"/>
        <w:left w:val="none" w:sz="0" w:space="0" w:color="auto"/>
        <w:bottom w:val="none" w:sz="0" w:space="0" w:color="auto"/>
        <w:right w:val="none" w:sz="0" w:space="0" w:color="auto"/>
      </w:divBdr>
    </w:div>
    <w:div w:id="2111968065">
      <w:bodyDiv w:val="1"/>
      <w:marLeft w:val="0"/>
      <w:marRight w:val="0"/>
      <w:marTop w:val="0"/>
      <w:marBottom w:val="0"/>
      <w:divBdr>
        <w:top w:val="none" w:sz="0" w:space="0" w:color="auto"/>
        <w:left w:val="none" w:sz="0" w:space="0" w:color="auto"/>
        <w:bottom w:val="none" w:sz="0" w:space="0" w:color="auto"/>
        <w:right w:val="none" w:sz="0" w:space="0" w:color="auto"/>
      </w:divBdr>
    </w:div>
    <w:div w:id="2122334691">
      <w:bodyDiv w:val="1"/>
      <w:marLeft w:val="0"/>
      <w:marRight w:val="0"/>
      <w:marTop w:val="0"/>
      <w:marBottom w:val="0"/>
      <w:divBdr>
        <w:top w:val="none" w:sz="0" w:space="0" w:color="auto"/>
        <w:left w:val="none" w:sz="0" w:space="0" w:color="auto"/>
        <w:bottom w:val="none" w:sz="0" w:space="0" w:color="auto"/>
        <w:right w:val="none" w:sz="0" w:space="0" w:color="auto"/>
      </w:divBdr>
      <w:divsChild>
        <w:div w:id="963847799">
          <w:marLeft w:val="0"/>
          <w:marRight w:val="0"/>
          <w:marTop w:val="100"/>
          <w:marBottom w:val="100"/>
          <w:divBdr>
            <w:top w:val="none" w:sz="0" w:space="0" w:color="auto"/>
            <w:left w:val="single" w:sz="24" w:space="0" w:color="FFFFFF"/>
            <w:bottom w:val="none" w:sz="0" w:space="0" w:color="auto"/>
            <w:right w:val="single" w:sz="24" w:space="0" w:color="FFFFFF"/>
          </w:divBdr>
        </w:div>
        <w:div w:id="1450857571">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docs.cntd.ru/document/gost-14209-85" TargetMode="External"/><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hyperlink" Target="http://docs.cntd.ru/document/gost-14209-85" TargetMode="External"/><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55</Pages>
  <Words>10435</Words>
  <Characters>59485</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2023-05-16T07:50:00Z</dcterms:created>
  <dcterms:modified xsi:type="dcterms:W3CDTF">2023-05-16T08:40:00Z</dcterms:modified>
</cp:coreProperties>
</file>