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7"/>
        <w:ind w:left="0"/>
      </w:pPr>
      <w:r>
        <w:rPr>
          <w:sz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629400" cy="669925"/>
                <wp:effectExtent l="0" t="0" r="0" b="0"/>
                <wp:docPr id="2" name="image1.png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635674" cy="67055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522.0pt;height:52.8pt;" stroked="false">
                <v:path textboxrect="0,0,0,0"/>
                <v:imagedata r:id="rId10" o:title=""/>
              </v:shape>
            </w:pict>
          </mc:Fallback>
        </mc:AlternateContent>
      </w:r>
      <w:r/>
    </w:p>
    <w:p>
      <w:pPr>
        <w:pStyle w:val="707"/>
        <w:ind w:left="0"/>
      </w:pPr>
      <w:r/>
      <w:r/>
    </w:p>
    <w:p>
      <w:pPr>
        <w:pStyle w:val="707"/>
        <w:ind w:left="0"/>
      </w:pPr>
      <w:r/>
      <w:r/>
    </w:p>
    <w:p>
      <w:pPr>
        <w:pStyle w:val="707"/>
        <w:ind w:left="0"/>
        <w:spacing w:before="6"/>
      </w:pPr>
      <w:r/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  <w:lang w:val="en-US"/>
        </w:rPr>
      </w:pPr>
      <w:r>
        <w:rPr>
          <w:b/>
          <w:lang w:val="en-US"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8"/>
        <w:ind w:left="2232" w:right="2235"/>
        <w:spacing w:before="23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МЕТОДИЧЕСКИЕ</w:t>
      </w:r>
      <w:r>
        <w:rPr>
          <w:b w:val="0"/>
          <w:spacing w:val="-15"/>
          <w:sz w:val="28"/>
          <w:szCs w:val="28"/>
        </w:rPr>
        <w:t xml:space="preserve"> </w:t>
      </w:r>
      <w:r>
        <w:rPr>
          <w:b w:val="0"/>
          <w:spacing w:val="-15"/>
          <w:sz w:val="28"/>
          <w:szCs w:val="28"/>
        </w:rPr>
        <w:t xml:space="preserve">УКАЗАНИЯ </w:t>
      </w:r>
      <w:r>
        <w:rPr>
          <w:b w:val="0"/>
          <w:sz w:val="28"/>
          <w:szCs w:val="28"/>
        </w:rPr>
        <w:t xml:space="preserve">ДЛЯ</w:t>
      </w:r>
      <w:r>
        <w:rPr>
          <w:b w:val="0"/>
          <w:spacing w:val="-2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ОБУЧАЮЩИХСЯ</w:t>
      </w:r>
      <w:r/>
    </w:p>
    <w:p>
      <w:pPr>
        <w:ind w:left="315" w:right="3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ВЫПОЛНЕНИЮ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КУРСОВЫХ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</w:t>
      </w:r>
      <w:r/>
    </w:p>
    <w:p>
      <w:pPr>
        <w:pStyle w:val="707"/>
        <w:ind w:left="0"/>
        <w:spacing w:before="1"/>
      </w:pPr>
      <w:r/>
      <w:r/>
    </w:p>
    <w:p>
      <w:pPr>
        <w:ind w:left="2232" w:right="223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МДК.03.01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Финансы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</w:t>
      </w:r>
      <w:r/>
    </w:p>
    <w:p>
      <w:pPr>
        <w:pStyle w:val="707"/>
        <w:ind w:left="0"/>
        <w:rPr>
          <w:b/>
          <w:i/>
        </w:rPr>
      </w:pPr>
      <w:r>
        <w:rPr>
          <w:b/>
          <w:i/>
        </w:rPr>
      </w:r>
      <w:r/>
    </w:p>
    <w:p>
      <w:pPr>
        <w:pStyle w:val="707"/>
        <w:ind w:left="0"/>
        <w:spacing w:before="1"/>
        <w:rPr>
          <w:b/>
          <w:i/>
        </w:rPr>
      </w:pPr>
      <w:r>
        <w:rPr>
          <w:b/>
          <w:i/>
        </w:rPr>
      </w:r>
      <w:r/>
    </w:p>
    <w:p>
      <w:pPr>
        <w:pStyle w:val="707"/>
        <w:ind w:left="0"/>
      </w:pPr>
      <w:r/>
      <w:r/>
    </w:p>
    <w:p>
      <w:pPr>
        <w:pStyle w:val="707"/>
        <w:ind w:left="0"/>
      </w:pPr>
      <w:r/>
      <w:r/>
    </w:p>
    <w:p>
      <w:pPr>
        <w:pStyle w:val="707"/>
        <w:ind w:left="0"/>
        <w:spacing w:before="2"/>
      </w:pPr>
      <w:r/>
      <w:r/>
    </w:p>
    <w:p>
      <w:pPr>
        <w:ind w:left="293" w:right="591"/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Шифр и наименование специальности: 38.02.06 </w:t>
      </w:r>
      <w:r>
        <w:rPr>
          <w:b/>
          <w:sz w:val="28"/>
          <w:szCs w:val="28"/>
        </w:rPr>
        <w:t xml:space="preserve">Ф</w:t>
      </w:r>
      <w:r>
        <w:rPr>
          <w:b/>
          <w:sz w:val="28"/>
          <w:szCs w:val="28"/>
        </w:rPr>
        <w:t xml:space="preserve">инансы</w:t>
      </w:r>
      <w:r/>
    </w:p>
    <w:p>
      <w:pPr>
        <w:ind w:left="293" w:right="591"/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Квалификация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выпускника:</w:t>
      </w:r>
      <w:r>
        <w:rPr>
          <w:b/>
          <w:spacing w:val="4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финансист</w:t>
      </w:r>
      <w:r/>
    </w:p>
    <w:p>
      <w:pPr>
        <w:ind w:left="29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</w:t>
      </w:r>
      <w:r>
        <w:rPr>
          <w:b/>
          <w:spacing w:val="-4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обучения: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заочная</w:t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ind w:left="29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Составители: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 xml:space="preserve">Свиридова Татьяна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 xml:space="preserve">Анатольевна</w:t>
      </w:r>
      <w:r/>
    </w:p>
    <w:p>
      <w:pPr>
        <w:pStyle w:val="707"/>
        <w:ind w:left="0"/>
        <w:spacing w:before="1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rPr>
          <w:b/>
        </w:rPr>
      </w:pPr>
      <w:r>
        <w:rPr>
          <w:b/>
        </w:rPr>
      </w:r>
      <w:r/>
    </w:p>
    <w:p>
      <w:pPr>
        <w:pStyle w:val="707"/>
        <w:ind w:left="0"/>
        <w:spacing w:before="4"/>
        <w:rPr>
          <w:b/>
        </w:rPr>
      </w:pPr>
      <w:r>
        <w:rPr>
          <w:b/>
        </w:rPr>
      </w:r>
      <w:r/>
    </w:p>
    <w:p>
      <w:pPr>
        <w:ind w:left="2232" w:right="223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</w:t>
      </w:r>
      <w:r>
        <w:rPr>
          <w:sz w:val="28"/>
          <w:szCs w:val="28"/>
        </w:rPr>
        <w:t xml:space="preserve">21</w:t>
      </w:r>
      <w:r/>
    </w:p>
    <w:p>
      <w:pPr>
        <w:jc w:val="center"/>
        <w:rPr>
          <w:sz w:val="28"/>
          <w:szCs w:val="28"/>
        </w:rPr>
        <w:sectPr>
          <w:footnotePr/>
          <w:endnotePr/>
          <w:type w:val="continuous"/>
          <w:pgSz w:w="11910" w:h="16840" w:orient="portrait"/>
          <w:pgMar w:top="1120" w:right="840" w:bottom="280" w:left="840" w:header="720" w:footer="720" w:gutter="0"/>
          <w:cols w:num="1" w:sep="0" w:space="720" w:equalWidth="1"/>
          <w:docGrid w:linePitch="360"/>
        </w:sectPr>
      </w:pPr>
      <w:r>
        <w:rPr>
          <w:sz w:val="28"/>
          <w:szCs w:val="28"/>
        </w:rPr>
      </w:r>
      <w:r/>
    </w:p>
    <w:p>
      <w:pPr>
        <w:pStyle w:val="709"/>
        <w:ind w:right="2231"/>
        <w:jc w:val="center"/>
      </w:pPr>
      <w:r>
        <w:t xml:space="preserve">ОБЩИЕ</w:t>
      </w:r>
      <w:r>
        <w:rPr>
          <w:spacing w:val="-2"/>
        </w:rPr>
        <w:t xml:space="preserve"> </w:t>
      </w:r>
      <w:r>
        <w:t xml:space="preserve">ПОЛОЖЕНИЯ</w:t>
      </w:r>
      <w:r/>
    </w:p>
    <w:p>
      <w:pPr>
        <w:pStyle w:val="709"/>
        <w:ind w:right="2231"/>
        <w:jc w:val="center"/>
      </w:pPr>
      <w:r/>
      <w:r/>
    </w:p>
    <w:p>
      <w:pPr>
        <w:pStyle w:val="714"/>
        <w:ind w:firstLine="709"/>
        <w:jc w:val="bot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Профессиональный модуль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ПМ 03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частие в управлении финансами организаций и осуществление финансовых </w:t>
      </w:r>
      <w:r>
        <w:rPr>
          <w:rFonts w:ascii="Times New Roman" w:hAnsi="Times New Roman"/>
          <w:sz w:val="28"/>
          <w:szCs w:val="28"/>
        </w:rPr>
        <w:t xml:space="preserve">операций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</w:rPr>
        <w:t xml:space="preserve">включает</w:t>
      </w:r>
      <w:r>
        <w:rPr>
          <w:rFonts w:ascii="Times New Roman" w:hAnsi="Times New Roman"/>
          <w:bCs/>
          <w:sz w:val="28"/>
          <w:szCs w:val="28"/>
        </w:rPr>
        <w:t xml:space="preserve"> в себя МДК 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3.01Ф</w:t>
      </w:r>
      <w:r>
        <w:rPr>
          <w:rFonts w:ascii="Times New Roman" w:hAnsi="Times New Roman"/>
          <w:sz w:val="28"/>
          <w:szCs w:val="28"/>
        </w:rPr>
        <w:t xml:space="preserve">инансы организаций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При изучении </w:t>
      </w:r>
      <w:r>
        <w:rPr>
          <w:rFonts w:ascii="Times New Roman" w:hAnsi="Times New Roman"/>
          <w:bCs/>
          <w:sz w:val="28"/>
          <w:szCs w:val="28"/>
        </w:rPr>
        <w:t xml:space="preserve">МДК 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3.</w:t>
      </w:r>
      <w:r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 xml:space="preserve">«Ф</w:t>
      </w:r>
      <w:r>
        <w:rPr>
          <w:rFonts w:ascii="Times New Roman" w:hAnsi="Times New Roman"/>
          <w:sz w:val="28"/>
          <w:szCs w:val="28"/>
        </w:rPr>
        <w:t xml:space="preserve">инансы организаций</w:t>
      </w:r>
      <w:r>
        <w:rPr>
          <w:rFonts w:ascii="Times New Roman" w:hAnsi="Times New Roman"/>
          <w:sz w:val="28"/>
          <w:szCs w:val="28"/>
        </w:rPr>
        <w:t xml:space="preserve">»  основной про</w:t>
      </w:r>
      <w:r>
        <w:rPr>
          <w:rFonts w:ascii="Times New Roman" w:hAnsi="Times New Roman"/>
          <w:sz w:val="28"/>
          <w:szCs w:val="28"/>
        </w:rPr>
        <w:t xml:space="preserve">фессиональной образовательной программы – программы подготовки специалистов среднего звена</w:t>
      </w:r>
      <w:r>
        <w:rPr>
          <w:rFonts w:ascii="Times New Roman" w:hAnsi="Times New Roman"/>
          <w:sz w:val="28"/>
          <w:szCs w:val="28"/>
        </w:rPr>
        <w:t xml:space="preserve"> по специальности </w:t>
      </w:r>
      <w:r>
        <w:rPr>
          <w:rFonts w:ascii="Times New Roman" w:hAnsi="Times New Roman"/>
          <w:sz w:val="28"/>
          <w:szCs w:val="28"/>
        </w:rPr>
        <w:t xml:space="preserve">38.02.06</w:t>
      </w:r>
      <w:r>
        <w:rPr>
          <w:rFonts w:ascii="Times New Roman" w:hAnsi="Times New Roman"/>
          <w:sz w:val="28"/>
          <w:szCs w:val="28"/>
        </w:rPr>
        <w:t xml:space="preserve"> «Финансы»</w:t>
      </w:r>
      <w:r>
        <w:rPr>
          <w:rFonts w:ascii="Times New Roman" w:hAnsi="Times New Roman"/>
          <w:spacing w:val="-7"/>
          <w:sz w:val="28"/>
          <w:szCs w:val="28"/>
        </w:rPr>
        <w:t xml:space="preserve"> предусматривается выполнение курсовой</w:t>
      </w:r>
      <w:r>
        <w:rPr>
          <w:rFonts w:ascii="Times New Roman" w:hAnsi="Times New Roman"/>
          <w:spacing w:val="-11"/>
          <w:sz w:val="28"/>
          <w:szCs w:val="28"/>
        </w:rPr>
        <w:t xml:space="preserve"> работы, охватывающей все разделы </w:t>
      </w:r>
      <w:r>
        <w:rPr>
          <w:rFonts w:ascii="Times New Roman" w:hAnsi="Times New Roman"/>
          <w:sz w:val="28"/>
          <w:szCs w:val="28"/>
        </w:rPr>
        <w:t xml:space="preserve">рабочей программы. </w:t>
      </w:r>
      <w:r/>
    </w:p>
    <w:p>
      <w:pPr>
        <w:pStyle w:val="714"/>
        <w:ind w:firstLine="709"/>
        <w:jc w:val="both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Курсовая работа по междисциплинарному курсу «Финансы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организаций» является важным элементом учебного процесса, предусмотрена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учебным     </w:t>
      </w:r>
      <w:r>
        <w:rPr>
          <w:rFonts w:ascii="Times New Roman" w:hAnsi="Times New Roman"/>
          <w:spacing w:val="53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планом     </w:t>
      </w:r>
      <w:r>
        <w:rPr>
          <w:rFonts w:ascii="Times New Roman" w:hAnsi="Times New Roman"/>
          <w:spacing w:val="5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    </w:t>
      </w:r>
      <w:r>
        <w:rPr>
          <w:rFonts w:ascii="Times New Roman" w:hAnsi="Times New Roman"/>
          <w:spacing w:val="5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выполняется     </w:t>
      </w:r>
      <w:r>
        <w:rPr>
          <w:rFonts w:ascii="Times New Roman" w:hAnsi="Times New Roman"/>
          <w:spacing w:val="5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обучающимися     </w:t>
      </w:r>
      <w:r>
        <w:rPr>
          <w:rFonts w:ascii="Times New Roman" w:hAnsi="Times New Roman"/>
          <w:spacing w:val="6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специальности</w:t>
      </w:r>
      <w:r/>
    </w:p>
    <w:p>
      <w:pPr>
        <w:pStyle w:val="711"/>
        <w:numPr>
          <w:ilvl w:val="2"/>
          <w:numId w:val="7"/>
        </w:numPr>
        <w:ind w:right="291" w:firstLine="0"/>
        <w:jc w:val="right"/>
        <w:spacing w:before="1" w:line="360" w:lineRule="auto"/>
        <w:tabs>
          <w:tab w:val="left" w:pos="1472" w:leader="none"/>
          <w:tab w:val="left" w:pos="1804" w:leader="none"/>
          <w:tab w:val="left" w:pos="3115" w:leader="none"/>
          <w:tab w:val="left" w:pos="4189" w:leader="none"/>
          <w:tab w:val="left" w:pos="4542" w:leader="none"/>
          <w:tab w:val="left" w:pos="5924" w:leader="none"/>
          <w:tab w:val="left" w:pos="6774" w:leader="none"/>
          <w:tab w:val="left" w:pos="807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«Финансы»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ознакомления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программой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междисциплинарного</w:t>
      </w:r>
      <w:r>
        <w:rPr>
          <w:spacing w:val="-1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курса,</w:t>
      </w:r>
      <w:r>
        <w:rPr>
          <w:spacing w:val="-1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изучения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учебной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 xml:space="preserve">литературы,</w:t>
      </w:r>
      <w:r>
        <w:rPr>
          <w:spacing w:val="-20"/>
          <w:sz w:val="28"/>
          <w:szCs w:val="28"/>
        </w:rPr>
        <w:t xml:space="preserve"> </w:t>
      </w:r>
      <w:r>
        <w:rPr>
          <w:sz w:val="28"/>
          <w:szCs w:val="28"/>
        </w:rPr>
        <w:t xml:space="preserve">целостного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усвоения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круга</w:t>
      </w:r>
      <w:r>
        <w:rPr>
          <w:spacing w:val="-15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современных</w:t>
      </w:r>
      <w:r>
        <w:rPr>
          <w:spacing w:val="-1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экономических</w:t>
      </w:r>
      <w:r>
        <w:rPr>
          <w:spacing w:val="-17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их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смысла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основного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содержания.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Написание</w:t>
      </w:r>
      <w:r>
        <w:rPr>
          <w:sz w:val="28"/>
          <w:szCs w:val="28"/>
        </w:rPr>
        <w:tab/>
        <w:t xml:space="preserve">курсовой</w:t>
      </w:r>
      <w:r>
        <w:rPr>
          <w:sz w:val="28"/>
          <w:szCs w:val="28"/>
        </w:rPr>
        <w:tab/>
        <w:t xml:space="preserve">работы</w:t>
      </w:r>
      <w:r>
        <w:rPr>
          <w:sz w:val="28"/>
          <w:szCs w:val="28"/>
        </w:rPr>
        <w:tab/>
        <w:t xml:space="preserve">–</w:t>
      </w:r>
      <w:r>
        <w:rPr>
          <w:sz w:val="28"/>
          <w:szCs w:val="28"/>
        </w:rPr>
        <w:tab/>
        <w:t xml:space="preserve">составная</w:t>
      </w:r>
      <w:r>
        <w:rPr>
          <w:sz w:val="28"/>
          <w:szCs w:val="28"/>
        </w:rPr>
        <w:tab/>
        <w:t xml:space="preserve">часть</w:t>
      </w:r>
      <w:r>
        <w:rPr>
          <w:sz w:val="28"/>
          <w:szCs w:val="28"/>
        </w:rPr>
        <w:tab/>
        <w:t xml:space="preserve">учебного</w:t>
      </w:r>
      <w:r>
        <w:rPr>
          <w:sz w:val="28"/>
          <w:szCs w:val="28"/>
        </w:rPr>
        <w:tab/>
        <w:t xml:space="preserve">процесса,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предполагающая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самостоятельную</w:t>
      </w:r>
      <w:r>
        <w:rPr>
          <w:spacing w:val="7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работу</w:t>
      </w:r>
      <w:r>
        <w:rPr>
          <w:spacing w:val="9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обучающихся,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которые,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выполняя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курсовую,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приобретают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опыт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различной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литературой,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умения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находить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непосредственно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относящиеся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избранной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теме,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учиться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 xml:space="preserve">логично</w:t>
      </w:r>
      <w:r>
        <w:rPr>
          <w:spacing w:val="54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49"/>
          <w:sz w:val="28"/>
          <w:szCs w:val="28"/>
        </w:rPr>
        <w:t xml:space="preserve"> </w:t>
      </w:r>
      <w:r>
        <w:rPr>
          <w:sz w:val="28"/>
          <w:szCs w:val="28"/>
        </w:rPr>
        <w:t xml:space="preserve">четко</w:t>
      </w:r>
      <w:r>
        <w:rPr>
          <w:spacing w:val="53"/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излагать</w:t>
      </w:r>
      <w:r>
        <w:rPr>
          <w:spacing w:val="50"/>
          <w:sz w:val="28"/>
          <w:szCs w:val="28"/>
        </w:rPr>
        <w:t xml:space="preserve"> </w:t>
      </w:r>
      <w:r>
        <w:rPr>
          <w:sz w:val="28"/>
          <w:szCs w:val="28"/>
        </w:rPr>
        <w:t xml:space="preserve">свои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 xml:space="preserve">мысли</w:t>
      </w:r>
      <w:r>
        <w:rPr>
          <w:spacing w:val="5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раскрытии</w:t>
      </w:r>
      <w:r>
        <w:rPr>
          <w:spacing w:val="52"/>
          <w:sz w:val="28"/>
          <w:szCs w:val="28"/>
        </w:rPr>
        <w:t xml:space="preserve"> </w:t>
      </w:r>
      <w:r>
        <w:rPr>
          <w:sz w:val="28"/>
          <w:szCs w:val="28"/>
        </w:rPr>
        <w:t xml:space="preserve">теоретических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вопросов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 xml:space="preserve">и,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 xml:space="preserve">что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 xml:space="preserve">важно,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связывать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общие</w:t>
      </w:r>
      <w:r>
        <w:rPr>
          <w:spacing w:val="23"/>
          <w:sz w:val="28"/>
          <w:szCs w:val="28"/>
        </w:rPr>
        <w:t xml:space="preserve"> </w:t>
      </w:r>
      <w:r>
        <w:rPr>
          <w:sz w:val="28"/>
          <w:szCs w:val="28"/>
        </w:rPr>
        <w:t xml:space="preserve">теоретические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</w:t>
      </w:r>
      <w:r>
        <w:rPr>
          <w:spacing w:val="24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действительностью, практикой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финансами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/>
    </w:p>
    <w:p>
      <w:pPr>
        <w:pStyle w:val="707"/>
        <w:jc w:val="both"/>
        <w:spacing w:before="1" w:line="360" w:lineRule="auto"/>
      </w:pPr>
      <w:r>
        <w:t xml:space="preserve">как</w:t>
      </w:r>
      <w:r>
        <w:rPr>
          <w:spacing w:val="-1"/>
        </w:rPr>
        <w:t xml:space="preserve"> </w:t>
      </w:r>
      <w:r>
        <w:t xml:space="preserve">в</w:t>
      </w:r>
      <w:r>
        <w:rPr>
          <w:spacing w:val="-2"/>
        </w:rPr>
        <w:t xml:space="preserve"> </w:t>
      </w:r>
      <w:r>
        <w:t xml:space="preserve">нашей</w:t>
      </w:r>
      <w:r>
        <w:rPr>
          <w:spacing w:val="1"/>
        </w:rPr>
        <w:t xml:space="preserve"> </w:t>
      </w:r>
      <w:r>
        <w:t xml:space="preserve">стране,</w:t>
      </w:r>
      <w:r>
        <w:rPr>
          <w:spacing w:val="-2"/>
        </w:rPr>
        <w:t xml:space="preserve"> </w:t>
      </w:r>
      <w:r>
        <w:t xml:space="preserve">так</w:t>
      </w:r>
      <w:r>
        <w:rPr>
          <w:spacing w:val="-1"/>
        </w:rPr>
        <w:t xml:space="preserve"> </w:t>
      </w:r>
      <w:r>
        <w:t xml:space="preserve">и зарубежных странах.</w:t>
      </w:r>
      <w:r/>
    </w:p>
    <w:p>
      <w:pPr>
        <w:pStyle w:val="707"/>
        <w:ind w:right="290" w:firstLine="852"/>
        <w:jc w:val="both"/>
        <w:spacing w:before="47" w:line="360" w:lineRule="auto"/>
      </w:pPr>
      <w:r>
        <w:t xml:space="preserve">В</w:t>
      </w:r>
      <w:r>
        <w:rPr>
          <w:spacing w:val="1"/>
        </w:rPr>
        <w:t xml:space="preserve"> </w:t>
      </w:r>
      <w:r>
        <w:t xml:space="preserve">процессе</w:t>
      </w:r>
      <w:r>
        <w:rPr>
          <w:spacing w:val="1"/>
        </w:rPr>
        <w:t xml:space="preserve"> </w:t>
      </w:r>
      <w:r>
        <w:t xml:space="preserve">подготовки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приобретаются</w:t>
      </w:r>
      <w:r>
        <w:rPr>
          <w:spacing w:val="1"/>
        </w:rPr>
        <w:t xml:space="preserve"> </w:t>
      </w:r>
      <w:r>
        <w:t xml:space="preserve">навыки</w:t>
      </w:r>
      <w:r>
        <w:rPr>
          <w:spacing w:val="1"/>
        </w:rPr>
        <w:t xml:space="preserve"> </w:t>
      </w:r>
      <w:r>
        <w:t xml:space="preserve">самостоятельного</w:t>
      </w:r>
      <w:r>
        <w:rPr>
          <w:spacing w:val="-12"/>
        </w:rPr>
        <w:t xml:space="preserve"> </w:t>
      </w:r>
      <w:r>
        <w:t xml:space="preserve">подбора</w:t>
      </w:r>
      <w:r>
        <w:rPr>
          <w:spacing w:val="-12"/>
        </w:rPr>
        <w:t xml:space="preserve"> </w:t>
      </w:r>
      <w:r>
        <w:t xml:space="preserve">необходимой</w:t>
      </w:r>
      <w:r>
        <w:rPr>
          <w:spacing w:val="-10"/>
        </w:rPr>
        <w:t xml:space="preserve"> </w:t>
      </w:r>
      <w:r>
        <w:t xml:space="preserve">литературы,</w:t>
      </w:r>
      <w:r>
        <w:rPr>
          <w:spacing w:val="-11"/>
        </w:rPr>
        <w:t xml:space="preserve"> </w:t>
      </w:r>
      <w:r>
        <w:t xml:space="preserve">фактического</w:t>
      </w:r>
      <w:r>
        <w:rPr>
          <w:spacing w:val="-9"/>
        </w:rPr>
        <w:t xml:space="preserve"> </w:t>
      </w:r>
      <w:r>
        <w:t xml:space="preserve">и</w:t>
      </w:r>
      <w:r>
        <w:rPr>
          <w:spacing w:val="-10"/>
        </w:rPr>
        <w:t xml:space="preserve"> </w:t>
      </w:r>
      <w:r>
        <w:t xml:space="preserve">цифрового</w:t>
      </w:r>
      <w:r>
        <w:rPr>
          <w:spacing w:val="-67"/>
        </w:rPr>
        <w:t xml:space="preserve"> </w:t>
      </w:r>
      <w:r>
        <w:t xml:space="preserve">материала, работы со статистическими справочниками, составления таблиц и</w:t>
      </w:r>
      <w:r>
        <w:rPr>
          <w:spacing w:val="1"/>
        </w:rPr>
        <w:t xml:space="preserve"> </w:t>
      </w:r>
      <w:r>
        <w:t xml:space="preserve">диаграмм.</w:t>
      </w:r>
      <w:r>
        <w:rPr>
          <w:spacing w:val="1"/>
        </w:rPr>
        <w:t xml:space="preserve"> </w:t>
      </w:r>
      <w:r>
        <w:t xml:space="preserve">Все</w:t>
      </w:r>
      <w:r>
        <w:rPr>
          <w:spacing w:val="1"/>
        </w:rPr>
        <w:t xml:space="preserve"> </w:t>
      </w:r>
      <w:r>
        <w:t xml:space="preserve">это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только</w:t>
      </w:r>
      <w:r>
        <w:rPr>
          <w:spacing w:val="1"/>
        </w:rPr>
        <w:t xml:space="preserve"> </w:t>
      </w:r>
      <w:r>
        <w:t xml:space="preserve">расширяет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углубляет</w:t>
      </w:r>
      <w:r>
        <w:rPr>
          <w:spacing w:val="1"/>
        </w:rPr>
        <w:t xml:space="preserve"> </w:t>
      </w:r>
      <w:r>
        <w:t xml:space="preserve">знания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междисциплинарному</w:t>
      </w:r>
      <w:r>
        <w:rPr>
          <w:spacing w:val="1"/>
        </w:rPr>
        <w:t xml:space="preserve"> </w:t>
      </w:r>
      <w:r>
        <w:t xml:space="preserve">курсу</w:t>
      </w:r>
      <w:r>
        <w:rPr>
          <w:spacing w:val="1"/>
        </w:rPr>
        <w:t xml:space="preserve"> </w:t>
      </w:r>
      <w:r>
        <w:t xml:space="preserve">МДК.03.01</w:t>
      </w:r>
      <w:r>
        <w:rPr>
          <w:spacing w:val="1"/>
        </w:rPr>
        <w:t xml:space="preserve"> </w:t>
      </w:r>
      <w:r>
        <w:t xml:space="preserve">«Финансы</w:t>
      </w:r>
      <w:r>
        <w:rPr>
          <w:spacing w:val="1"/>
        </w:rPr>
        <w:t xml:space="preserve"> </w:t>
      </w:r>
      <w:r>
        <w:t xml:space="preserve">организаций»,</w:t>
      </w:r>
      <w:r>
        <w:rPr>
          <w:spacing w:val="1"/>
        </w:rPr>
        <w:t xml:space="preserve"> </w:t>
      </w:r>
      <w:r>
        <w:t xml:space="preserve">но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прививает</w:t>
      </w:r>
      <w:r>
        <w:rPr>
          <w:spacing w:val="1"/>
        </w:rPr>
        <w:t xml:space="preserve"> </w:t>
      </w:r>
      <w:r>
        <w:t xml:space="preserve">навыки</w:t>
      </w:r>
      <w:r>
        <w:rPr>
          <w:spacing w:val="1"/>
        </w:rPr>
        <w:t xml:space="preserve"> </w:t>
      </w:r>
      <w:r>
        <w:t xml:space="preserve">научного</w:t>
      </w:r>
      <w:r>
        <w:rPr>
          <w:spacing w:val="1"/>
        </w:rPr>
        <w:t xml:space="preserve"> </w:t>
      </w:r>
      <w:r>
        <w:t xml:space="preserve">исследования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самостоятельного</w:t>
      </w:r>
      <w:r>
        <w:rPr>
          <w:spacing w:val="1"/>
        </w:rPr>
        <w:t xml:space="preserve"> </w:t>
      </w:r>
      <w:r>
        <w:t xml:space="preserve">письменного</w:t>
      </w:r>
      <w:r>
        <w:rPr>
          <w:spacing w:val="1"/>
        </w:rPr>
        <w:t xml:space="preserve"> </w:t>
      </w:r>
      <w:r>
        <w:t xml:space="preserve">изложения</w:t>
      </w:r>
      <w:r>
        <w:rPr>
          <w:spacing w:val="-1"/>
        </w:rPr>
        <w:t xml:space="preserve"> </w:t>
      </w:r>
      <w:r>
        <w:t xml:space="preserve">важных</w:t>
      </w:r>
      <w:r>
        <w:rPr>
          <w:spacing w:val="-3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сложных</w:t>
      </w:r>
      <w:r>
        <w:rPr>
          <w:spacing w:val="1"/>
        </w:rPr>
        <w:t xml:space="preserve"> </w:t>
      </w:r>
      <w:r>
        <w:t xml:space="preserve">теоретических</w:t>
      </w:r>
      <w:r>
        <w:rPr>
          <w:spacing w:val="1"/>
        </w:rPr>
        <w:t xml:space="preserve"> </w:t>
      </w:r>
      <w:r>
        <w:t xml:space="preserve">проблем.</w:t>
      </w:r>
      <w:r/>
    </w:p>
    <w:p>
      <w:pPr>
        <w:pStyle w:val="707"/>
        <w:ind w:left="0"/>
        <w:spacing w:before="4"/>
      </w:pPr>
      <w:r/>
      <w:r/>
    </w:p>
    <w:p>
      <w:pPr>
        <w:pStyle w:val="709"/>
        <w:ind w:left="2701"/>
        <w:spacing w:before="0"/>
      </w:pPr>
      <w:r>
        <w:t xml:space="preserve">1</w:t>
      </w:r>
      <w:r>
        <w:rPr>
          <w:spacing w:val="-1"/>
        </w:rPr>
        <w:t xml:space="preserve"> </w:t>
      </w:r>
      <w:r>
        <w:t xml:space="preserve">ЦЕЛЬ</w:t>
      </w:r>
      <w:r>
        <w:rPr>
          <w:spacing w:val="-3"/>
        </w:rPr>
        <w:t xml:space="preserve"> </w:t>
      </w:r>
      <w:r>
        <w:t xml:space="preserve">И</w:t>
      </w:r>
      <w:r>
        <w:rPr>
          <w:spacing w:val="-2"/>
        </w:rPr>
        <w:t xml:space="preserve"> </w:t>
      </w:r>
      <w:r>
        <w:t xml:space="preserve">ЗАДАЧИ</w:t>
      </w:r>
      <w:r>
        <w:rPr>
          <w:spacing w:val="-1"/>
        </w:rPr>
        <w:t xml:space="preserve"> </w:t>
      </w:r>
      <w:r>
        <w:t xml:space="preserve">КУРСОВОЙ</w:t>
      </w:r>
      <w:r>
        <w:rPr>
          <w:spacing w:val="-2"/>
        </w:rPr>
        <w:t xml:space="preserve"> </w:t>
      </w:r>
      <w:r>
        <w:t xml:space="preserve">РАБОТЫ</w:t>
      </w:r>
      <w:r/>
    </w:p>
    <w:p>
      <w:pPr>
        <w:pStyle w:val="707"/>
        <w:ind w:left="0"/>
        <w:spacing w:before="2"/>
        <w:rPr>
          <w:b/>
        </w:rPr>
      </w:pPr>
      <w:r>
        <w:rPr>
          <w:b/>
        </w:rPr>
      </w:r>
      <w:r/>
    </w:p>
    <w:p>
      <w:pPr>
        <w:pStyle w:val="707"/>
        <w:ind w:right="290" w:firstLine="708"/>
        <w:jc w:val="both"/>
        <w:spacing w:line="264" w:lineRule="auto"/>
      </w:pPr>
      <w:r>
        <w:t xml:space="preserve">Написание</w:t>
      </w:r>
      <w:r>
        <w:rPr>
          <w:spacing w:val="-11"/>
        </w:rPr>
        <w:t xml:space="preserve"> </w:t>
      </w:r>
      <w:r>
        <w:t xml:space="preserve">курсовой</w:t>
      </w:r>
      <w:r>
        <w:rPr>
          <w:spacing w:val="-10"/>
        </w:rPr>
        <w:t xml:space="preserve"> </w:t>
      </w:r>
      <w:r>
        <w:t xml:space="preserve">работы</w:t>
      </w:r>
      <w:r>
        <w:rPr>
          <w:spacing w:val="-10"/>
        </w:rPr>
        <w:t xml:space="preserve"> </w:t>
      </w:r>
      <w:r>
        <w:t xml:space="preserve">является</w:t>
      </w:r>
      <w:r>
        <w:rPr>
          <w:spacing w:val="-10"/>
        </w:rPr>
        <w:t xml:space="preserve"> </w:t>
      </w:r>
      <w:r>
        <w:t xml:space="preserve">одной</w:t>
      </w:r>
      <w:r>
        <w:rPr>
          <w:spacing w:val="-7"/>
        </w:rPr>
        <w:t xml:space="preserve"> </w:t>
      </w:r>
      <w:r>
        <w:t xml:space="preserve">из</w:t>
      </w:r>
      <w:r>
        <w:rPr>
          <w:spacing w:val="-11"/>
        </w:rPr>
        <w:t xml:space="preserve"> </w:t>
      </w:r>
      <w:r>
        <w:t xml:space="preserve">форм</w:t>
      </w:r>
      <w:r>
        <w:rPr>
          <w:spacing w:val="-9"/>
        </w:rPr>
        <w:t xml:space="preserve"> </w:t>
      </w:r>
      <w:r>
        <w:t xml:space="preserve">работы</w:t>
      </w:r>
      <w:r>
        <w:rPr>
          <w:spacing w:val="-8"/>
        </w:rPr>
        <w:t xml:space="preserve"> </w:t>
      </w:r>
      <w:r>
        <w:t xml:space="preserve">обучающихся</w:t>
      </w:r>
      <w:r>
        <w:rPr>
          <w:spacing w:val="-68"/>
        </w:rPr>
        <w:t xml:space="preserve"> </w:t>
      </w:r>
      <w:r>
        <w:t xml:space="preserve">по изучению междисциплинарного курса, отражением практических навыков</w:t>
      </w:r>
      <w:r>
        <w:rPr>
          <w:spacing w:val="1"/>
        </w:rPr>
        <w:t xml:space="preserve"> </w:t>
      </w:r>
      <w:r>
        <w:t xml:space="preserve">обучающихся</w:t>
      </w:r>
      <w:r>
        <w:rPr>
          <w:spacing w:val="-3"/>
        </w:rPr>
        <w:t xml:space="preserve"> </w:t>
      </w:r>
      <w:r>
        <w:t xml:space="preserve">по</w:t>
      </w:r>
      <w:r>
        <w:rPr>
          <w:spacing w:val="-2"/>
        </w:rPr>
        <w:t xml:space="preserve"> </w:t>
      </w:r>
      <w:r>
        <w:t xml:space="preserve">дисциплине финансы</w:t>
      </w:r>
      <w:r>
        <w:rPr>
          <w:spacing w:val="-3"/>
        </w:rPr>
        <w:t xml:space="preserve"> </w:t>
      </w:r>
      <w:r>
        <w:t xml:space="preserve">организаций.</w:t>
      </w:r>
      <w:r/>
    </w:p>
    <w:p>
      <w:pPr>
        <w:pStyle w:val="707"/>
        <w:ind w:left="1001"/>
        <w:jc w:val="both"/>
        <w:spacing w:before="1"/>
      </w:pPr>
      <w:r>
        <w:t xml:space="preserve">Учебные</w:t>
      </w:r>
      <w:r>
        <w:rPr>
          <w:spacing w:val="-2"/>
        </w:rPr>
        <w:t xml:space="preserve"> </w:t>
      </w:r>
      <w:r>
        <w:t xml:space="preserve">цели</w:t>
      </w:r>
      <w:r>
        <w:rPr>
          <w:spacing w:val="-2"/>
        </w:rPr>
        <w:t xml:space="preserve"> </w:t>
      </w:r>
      <w:r>
        <w:t xml:space="preserve">курсовой</w:t>
      </w:r>
      <w:r>
        <w:rPr>
          <w:spacing w:val="-3"/>
        </w:rPr>
        <w:t xml:space="preserve"> </w:t>
      </w:r>
      <w:r>
        <w:t xml:space="preserve">работы</w:t>
      </w:r>
      <w:r>
        <w:rPr>
          <w:spacing w:val="1"/>
        </w:rPr>
        <w:t xml:space="preserve"> </w:t>
      </w:r>
      <w:r>
        <w:t xml:space="preserve">заключаются</w:t>
      </w:r>
      <w:r>
        <w:rPr>
          <w:spacing w:val="-2"/>
        </w:rPr>
        <w:t xml:space="preserve"> </w:t>
      </w:r>
      <w:r>
        <w:t xml:space="preserve">в:</w:t>
      </w:r>
      <w:r/>
    </w:p>
    <w:p>
      <w:pPr>
        <w:pStyle w:val="711"/>
        <w:numPr>
          <w:ilvl w:val="0"/>
          <w:numId w:val="6"/>
        </w:numPr>
        <w:ind w:right="298" w:firstLine="708"/>
        <w:jc w:val="both"/>
        <w:spacing w:before="31" w:line="264" w:lineRule="auto"/>
        <w:tabs>
          <w:tab w:val="left" w:pos="136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осуществлении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проверки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уровня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знаний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обучающихся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междисциплинарному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курсу;</w:t>
      </w:r>
      <w:r/>
    </w:p>
    <w:p>
      <w:pPr>
        <w:pStyle w:val="711"/>
        <w:numPr>
          <w:ilvl w:val="0"/>
          <w:numId w:val="6"/>
        </w:numPr>
        <w:ind w:right="288" w:firstLine="708"/>
        <w:jc w:val="both"/>
        <w:spacing w:line="264" w:lineRule="auto"/>
        <w:tabs>
          <w:tab w:val="left" w:pos="131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выработке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умения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сформулировать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решить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комплексную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задачу,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связанную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с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конкретной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проблемой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функционирования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финансов</w:t>
      </w:r>
      <w:r>
        <w:rPr>
          <w:spacing w:val="-68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организаций;</w:t>
      </w:r>
      <w:r/>
    </w:p>
    <w:p>
      <w:pPr>
        <w:pStyle w:val="711"/>
        <w:numPr>
          <w:ilvl w:val="0"/>
          <w:numId w:val="6"/>
        </w:numPr>
        <w:ind w:right="300" w:firstLine="708"/>
        <w:jc w:val="both"/>
        <w:spacing w:line="264" w:lineRule="auto"/>
        <w:tabs>
          <w:tab w:val="left" w:pos="126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демонстрации навыков использования современных информационных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технологий;</w:t>
      </w:r>
      <w:r/>
    </w:p>
    <w:p>
      <w:pPr>
        <w:pStyle w:val="711"/>
        <w:numPr>
          <w:ilvl w:val="0"/>
          <w:numId w:val="6"/>
        </w:numPr>
        <w:ind w:right="298" w:firstLine="708"/>
        <w:jc w:val="both"/>
        <w:spacing w:line="264" w:lineRule="auto"/>
        <w:tabs>
          <w:tab w:val="left" w:pos="126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формировании навыков публичной защиты результатов проведенного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исследования.</w:t>
      </w:r>
      <w:r/>
    </w:p>
    <w:p>
      <w:pPr>
        <w:pStyle w:val="707"/>
        <w:ind w:right="289" w:firstLine="708"/>
        <w:jc w:val="both"/>
        <w:spacing w:line="264" w:lineRule="auto"/>
      </w:pPr>
      <w:r>
        <w:t xml:space="preserve">В</w:t>
      </w:r>
      <w:r>
        <w:rPr>
          <w:spacing w:val="1"/>
        </w:rPr>
        <w:t xml:space="preserve"> </w:t>
      </w:r>
      <w:r>
        <w:t xml:space="preserve">процессе</w:t>
      </w:r>
      <w:r>
        <w:rPr>
          <w:spacing w:val="1"/>
        </w:rPr>
        <w:t xml:space="preserve"> </w:t>
      </w:r>
      <w:r>
        <w:t xml:space="preserve">выполнения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</w:t>
      </w:r>
      <w:r>
        <w:rPr>
          <w:spacing w:val="1"/>
        </w:rPr>
        <w:t xml:space="preserve"> </w:t>
      </w:r>
      <w:r>
        <w:t xml:space="preserve">обучающимися</w:t>
      </w:r>
      <w:r>
        <w:rPr>
          <w:spacing w:val="1"/>
        </w:rPr>
        <w:t xml:space="preserve"> </w:t>
      </w:r>
      <w:r>
        <w:t xml:space="preserve">решаются</w:t>
      </w:r>
      <w:r>
        <w:rPr>
          <w:spacing w:val="1"/>
        </w:rPr>
        <w:t xml:space="preserve"> </w:t>
      </w:r>
      <w:r>
        <w:t xml:space="preserve">следующие</w:t>
      </w:r>
      <w:r>
        <w:rPr>
          <w:spacing w:val="-1"/>
        </w:rPr>
        <w:t xml:space="preserve"> </w:t>
      </w:r>
      <w:r>
        <w:t xml:space="preserve">задачи:</w:t>
      </w:r>
      <w:r/>
    </w:p>
    <w:p>
      <w:pPr>
        <w:pStyle w:val="711"/>
        <w:numPr>
          <w:ilvl w:val="0"/>
          <w:numId w:val="6"/>
        </w:numPr>
        <w:ind w:right="288" w:firstLine="708"/>
        <w:jc w:val="both"/>
        <w:spacing w:before="2" w:line="264" w:lineRule="auto"/>
        <w:tabs>
          <w:tab w:val="left" w:pos="17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изучение,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систематизация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законодательных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нормативных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литературы,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статистических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данных,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периодических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изданий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вопросам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выбранной темы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исследования;</w:t>
      </w:r>
      <w:r/>
    </w:p>
    <w:p>
      <w:pPr>
        <w:pStyle w:val="711"/>
        <w:numPr>
          <w:ilvl w:val="0"/>
          <w:numId w:val="6"/>
        </w:numPr>
        <w:ind w:left="1709" w:hanging="709"/>
        <w:jc w:val="both"/>
        <w:spacing w:line="320" w:lineRule="exact"/>
        <w:tabs>
          <w:tab w:val="left" w:pos="17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самостоятельное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теоретических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темы;</w:t>
      </w:r>
      <w:r/>
    </w:p>
    <w:p>
      <w:pPr>
        <w:pStyle w:val="711"/>
        <w:numPr>
          <w:ilvl w:val="0"/>
          <w:numId w:val="6"/>
        </w:numPr>
        <w:ind w:right="288" w:firstLine="708"/>
        <w:spacing w:before="33" w:line="264" w:lineRule="auto"/>
        <w:tabs>
          <w:tab w:val="left" w:pos="1709" w:leader="none"/>
          <w:tab w:val="left" w:pos="17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изучение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особенностей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 xml:space="preserve">функционирования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финансов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организаций;</w:t>
      </w:r>
      <w:r/>
    </w:p>
    <w:p>
      <w:pPr>
        <w:pStyle w:val="711"/>
        <w:numPr>
          <w:ilvl w:val="0"/>
          <w:numId w:val="6"/>
        </w:numPr>
        <w:ind w:right="288" w:firstLine="708"/>
        <w:spacing w:line="264" w:lineRule="auto"/>
        <w:tabs>
          <w:tab w:val="left" w:pos="1709" w:leader="none"/>
          <w:tab w:val="left" w:pos="17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выявление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существующих</w:t>
      </w:r>
      <w:r>
        <w:rPr>
          <w:spacing w:val="6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 xml:space="preserve">избранной</w:t>
      </w:r>
      <w:r>
        <w:rPr>
          <w:spacing w:val="5"/>
          <w:sz w:val="28"/>
          <w:szCs w:val="28"/>
        </w:rPr>
        <w:t xml:space="preserve"> </w:t>
      </w:r>
      <w:r>
        <w:rPr>
          <w:sz w:val="28"/>
          <w:szCs w:val="28"/>
        </w:rPr>
        <w:t xml:space="preserve">теме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рассмотре</w:t>
      </w:r>
      <w:r>
        <w:rPr>
          <w:sz w:val="28"/>
          <w:szCs w:val="28"/>
        </w:rPr>
        <w:t xml:space="preserve">-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путей их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решения;</w:t>
      </w:r>
      <w:r/>
    </w:p>
    <w:p>
      <w:pPr>
        <w:pStyle w:val="711"/>
        <w:numPr>
          <w:ilvl w:val="0"/>
          <w:numId w:val="6"/>
        </w:numPr>
        <w:ind w:right="289" w:firstLine="708"/>
        <w:spacing w:line="264" w:lineRule="auto"/>
        <w:tabs>
          <w:tab w:val="left" w:pos="1709" w:leader="none"/>
          <w:tab w:val="left" w:pos="17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грамотное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 xml:space="preserve">логическое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изложение</w:t>
      </w:r>
      <w:r>
        <w:rPr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 xml:space="preserve">исследуемого</w:t>
      </w:r>
      <w:r>
        <w:rPr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 xml:space="preserve">материала,</w:t>
      </w:r>
      <w:r>
        <w:rPr>
          <w:spacing w:val="10"/>
          <w:sz w:val="28"/>
          <w:szCs w:val="28"/>
        </w:rPr>
        <w:t xml:space="preserve"> </w:t>
      </w:r>
      <w:r>
        <w:rPr>
          <w:sz w:val="28"/>
          <w:szCs w:val="28"/>
        </w:rPr>
        <w:t xml:space="preserve">его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обобщение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формулирование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предложений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решению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выявленных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проблем</w:t>
      </w:r>
      <w:r/>
    </w:p>
    <w:p>
      <w:pPr>
        <w:pStyle w:val="712"/>
        <w:numPr>
          <w:ilvl w:val="0"/>
          <w:numId w:val="8"/>
        </w:numPr>
        <w:ind w:right="289"/>
        <w:spacing w:line="264" w:lineRule="auto"/>
        <w:tabs>
          <w:tab w:val="left" w:pos="250" w:leader="none"/>
          <w:tab w:val="left" w:pos="1709" w:leader="none"/>
          <w:tab w:val="left" w:pos="17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организации.</w:t>
      </w:r>
      <w:r/>
    </w:p>
    <w:p>
      <w:pPr>
        <w:spacing w:line="264" w:lineRule="auto"/>
        <w:rPr>
          <w:sz w:val="28"/>
          <w:szCs w:val="28"/>
        </w:rPr>
        <w:sectPr>
          <w:footerReference w:type="default" r:id="rId9"/>
          <w:footnotePr/>
          <w:endnotePr/>
          <w:type w:val="nextPage"/>
          <w:pgSz w:w="11910" w:h="16840" w:orient="portrait"/>
          <w:pgMar w:top="1040" w:right="840" w:bottom="960" w:left="840" w:header="0" w:footer="775" w:gutter="0"/>
          <w:cols w:num="1" w:sep="0" w:space="720" w:equalWidth="1"/>
          <w:docGrid w:linePitch="360"/>
        </w:sectPr>
      </w:pPr>
      <w:r>
        <w:rPr>
          <w:sz w:val="28"/>
          <w:szCs w:val="28"/>
        </w:rPr>
      </w:r>
      <w:r/>
    </w:p>
    <w:p>
      <w:pPr>
        <w:pStyle w:val="709"/>
        <w:ind w:left="0"/>
        <w:jc w:val="center"/>
        <w:spacing w:before="0"/>
        <w:tabs>
          <w:tab w:val="left" w:pos="2132" w:leader="none"/>
        </w:tabs>
      </w:pPr>
      <w:r>
        <w:t xml:space="preserve">3. </w:t>
      </w:r>
      <w:r>
        <w:t xml:space="preserve">В</w:t>
      </w:r>
      <w:r>
        <w:t xml:space="preserve">ЫБОР ТЕМЫ КУРСОВОЙ РАБОТЫ</w:t>
      </w:r>
      <w:r/>
    </w:p>
    <w:p>
      <w:pPr>
        <w:pStyle w:val="709"/>
        <w:ind w:left="0" w:firstLine="851"/>
        <w:spacing w:before="0"/>
        <w:tabs>
          <w:tab w:val="left" w:pos="2132" w:leader="none"/>
        </w:tabs>
        <w:rPr>
          <w:b w:val="0"/>
        </w:rPr>
      </w:pPr>
      <w:r>
        <w:rPr>
          <w:b w:val="0"/>
        </w:rPr>
      </w:r>
      <w:r/>
    </w:p>
    <w:p>
      <w:pPr>
        <w:pStyle w:val="709"/>
        <w:ind w:left="0" w:firstLine="851"/>
        <w:spacing w:before="0"/>
        <w:tabs>
          <w:tab w:val="left" w:pos="2132" w:leader="none"/>
        </w:tabs>
        <w:rPr>
          <w:b w:val="0"/>
        </w:rPr>
      </w:pPr>
      <w:r>
        <w:rPr>
          <w:b w:val="0"/>
        </w:rPr>
        <w:t xml:space="preserve">Выбор темы курсовой работы </w:t>
      </w:r>
      <w:r>
        <w:rPr>
          <w:b w:val="0"/>
        </w:rPr>
        <w:t xml:space="preserve">необходимо произвести </w:t>
      </w:r>
      <w:r>
        <w:rPr>
          <w:b w:val="0"/>
        </w:rPr>
        <w:t xml:space="preserve">в соответствии с первой буквой фамилии студента, согласно таблице 1</w:t>
      </w:r>
      <w:r/>
    </w:p>
    <w:p>
      <w:pPr>
        <w:pStyle w:val="709"/>
        <w:ind w:left="0"/>
        <w:spacing w:before="0"/>
        <w:tabs>
          <w:tab w:val="left" w:pos="2132" w:leader="none"/>
        </w:tabs>
      </w:pPr>
      <w:r/>
      <w:r/>
    </w:p>
    <w:p>
      <w:pPr>
        <w:pStyle w:val="709"/>
        <w:ind w:left="0"/>
        <w:jc w:val="right"/>
        <w:spacing w:before="0"/>
        <w:tabs>
          <w:tab w:val="left" w:pos="2132" w:leader="none"/>
        </w:tabs>
        <w:rPr>
          <w:b w:val="0"/>
        </w:rPr>
      </w:pPr>
      <w:r>
        <w:rPr>
          <w:b w:val="0"/>
        </w:rPr>
        <w:t xml:space="preserve">Таблица 1</w:t>
      </w:r>
      <w:r/>
    </w:p>
    <w:p>
      <w:pPr>
        <w:pStyle w:val="709"/>
        <w:ind w:left="0"/>
        <w:jc w:val="right"/>
        <w:spacing w:before="0"/>
        <w:tabs>
          <w:tab w:val="left" w:pos="2132" w:leader="none"/>
        </w:tabs>
        <w:rPr>
          <w:b w:val="0"/>
        </w:rPr>
      </w:pPr>
      <w:r>
        <w:rPr>
          <w:b w:val="0"/>
        </w:rPr>
      </w:r>
      <w:r/>
    </w:p>
    <w:tbl>
      <w:tblPr>
        <w:tblStyle w:val="716"/>
        <w:tblW w:w="10343" w:type="dxa"/>
        <w:tblLook w:val="04A0" w:firstRow="1" w:lastRow="0" w:firstColumn="1" w:lastColumn="0" w:noHBand="0" w:noVBand="1"/>
      </w:tblPr>
      <w:tblGrid>
        <w:gridCol w:w="1129"/>
        <w:gridCol w:w="7088"/>
        <w:gridCol w:w="2126"/>
      </w:tblGrid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№</w:t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Тема</w:t>
            </w:r>
            <w:r/>
          </w:p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Первая буква фамилии студента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Функции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корпоративных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А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принципы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корпоративных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Б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Концепция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стоимости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корпорации.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В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финансирования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предпринимательской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классификация.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Г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Сущность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значение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корпорации.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Д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Основные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формы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собственного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Ё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Принципы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формирования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З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Модели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оценки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оптимальной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структуры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К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оценки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основного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М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61" w:lineRule="exact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оценки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оборотного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Н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70" w:lineRule="exact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формирования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пополнения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оборотных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средств.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О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Финансовый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производственный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циклы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взаимосвязь.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П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формирования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оборотного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Р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финансирования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реальных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инвестиций.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С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Реальные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инвестиции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способ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воспроизводства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основного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капитала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источники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их</w:t>
            </w:r>
            <w:r>
              <w:rPr>
                <w:spacing w:val="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финансирования.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Т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Выручка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реализации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как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основной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доход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финансово-хозяйственной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У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Прибыль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основной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положительный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финансовый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результат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хозяйственной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Ф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Рентабельность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основной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показатель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эффективности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финансово-хозяйственной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Х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Особенности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проведения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закупок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товаров,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работ,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услуг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отдельными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видами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юридических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лиц.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Ц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before="1"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Особенности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финансового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планирования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Ч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Финансовый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план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как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основной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раздел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бизнес-плана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Ш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рисков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инвестиционных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проектов.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Щ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Сущность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инвестиционной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программы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корпорации.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Э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Оценка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кредитных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страховых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рисков,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возникающих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процессе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финансово-хозяйственной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Ю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стратегии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финансовой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независимости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Я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Центры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ответственности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финансовая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структура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Ж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Правовое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регулирование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внешних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финансовых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отношений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организаций.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И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наличного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денежного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оборота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безналичных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расчетов.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Л</w:t>
            </w:r>
            <w:r/>
          </w:p>
        </w:tc>
      </w:tr>
      <w:tr>
        <w:trPr/>
        <w:tc>
          <w:tcPr>
            <w:tcW w:w="1129" w:type="dxa"/>
            <w:textDirection w:val="lrTb"/>
            <w:noWrap w:val="false"/>
          </w:tcPr>
          <w:p>
            <w:pPr>
              <w:pStyle w:val="709"/>
              <w:numPr>
                <w:ilvl w:val="0"/>
                <w:numId w:val="12"/>
              </w:numPr>
              <w:jc w:val="right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</w:r>
            <w:r/>
          </w:p>
        </w:tc>
        <w:tc>
          <w:tcPr>
            <w:tcW w:w="7088" w:type="dxa"/>
            <w:textDirection w:val="lrTb"/>
            <w:noWrap w:val="false"/>
          </w:tcPr>
          <w:p>
            <w:pPr>
              <w:pStyle w:val="712"/>
              <w:spacing w:line="240" w:lineRule="auto"/>
              <w:tabs>
                <w:tab w:val="left" w:pos="250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полнотой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своевременность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расчетов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организации.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709"/>
              <w:ind w:left="0"/>
              <w:jc w:val="center"/>
              <w:spacing w:before="0"/>
              <w:tabs>
                <w:tab w:val="left" w:pos="2132" w:leader="none"/>
              </w:tabs>
              <w:rPr>
                <w:b w:val="0"/>
              </w:rPr>
            </w:pPr>
            <w:r>
              <w:rPr>
                <w:b w:val="0"/>
              </w:rPr>
              <w:t xml:space="preserve">Е</w:t>
            </w:r>
            <w:r/>
          </w:p>
        </w:tc>
      </w:tr>
    </w:tbl>
    <w:p>
      <w:pPr>
        <w:pStyle w:val="707"/>
        <w:ind w:right="295" w:firstLine="700"/>
        <w:jc w:val="both"/>
        <w:spacing w:line="268" w:lineRule="auto"/>
      </w:pPr>
      <w:r/>
      <w:r/>
    </w:p>
    <w:p>
      <w:pPr>
        <w:pStyle w:val="707"/>
        <w:ind w:right="295" w:firstLine="700"/>
        <w:jc w:val="both"/>
        <w:spacing w:line="268" w:lineRule="auto"/>
      </w:pPr>
      <w:r>
        <w:t xml:space="preserve">Целью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работы,</w:t>
      </w:r>
      <w:r>
        <w:rPr>
          <w:spacing w:val="1"/>
        </w:rPr>
        <w:t xml:space="preserve"> </w:t>
      </w:r>
      <w:r>
        <w:t xml:space="preserve">как</w:t>
      </w:r>
      <w:r>
        <w:rPr>
          <w:spacing w:val="1"/>
        </w:rPr>
        <w:t xml:space="preserve"> </w:t>
      </w:r>
      <w:r>
        <w:t xml:space="preserve">правило,</w:t>
      </w:r>
      <w:r>
        <w:rPr>
          <w:spacing w:val="1"/>
        </w:rPr>
        <w:t xml:space="preserve"> </w:t>
      </w:r>
      <w:r>
        <w:t xml:space="preserve">является</w:t>
      </w:r>
      <w:r>
        <w:rPr>
          <w:spacing w:val="1"/>
        </w:rPr>
        <w:t xml:space="preserve"> </w:t>
      </w:r>
      <w:r>
        <w:t xml:space="preserve">описание</w:t>
      </w:r>
      <w:r>
        <w:rPr>
          <w:spacing w:val="1"/>
        </w:rPr>
        <w:t xml:space="preserve"> </w:t>
      </w:r>
      <w:r>
        <w:t xml:space="preserve">будущего</w:t>
      </w:r>
      <w:r>
        <w:rPr>
          <w:spacing w:val="1"/>
        </w:rPr>
        <w:t xml:space="preserve"> </w:t>
      </w:r>
      <w:r>
        <w:t xml:space="preserve">результата,</w:t>
      </w:r>
      <w:r>
        <w:rPr>
          <w:spacing w:val="-3"/>
        </w:rPr>
        <w:t xml:space="preserve"> </w:t>
      </w:r>
      <w:r>
        <w:t xml:space="preserve">на</w:t>
      </w:r>
      <w:r>
        <w:rPr>
          <w:spacing w:val="-2"/>
        </w:rPr>
        <w:t xml:space="preserve"> </w:t>
      </w:r>
      <w:r>
        <w:t xml:space="preserve">достижение</w:t>
      </w:r>
      <w:r>
        <w:rPr>
          <w:spacing w:val="-2"/>
        </w:rPr>
        <w:t xml:space="preserve"> </w:t>
      </w:r>
      <w:r>
        <w:t xml:space="preserve">которого</w:t>
      </w:r>
      <w:r>
        <w:rPr>
          <w:spacing w:val="-1"/>
        </w:rPr>
        <w:t xml:space="preserve"> </w:t>
      </w:r>
      <w:r>
        <w:t xml:space="preserve">направлены</w:t>
      </w:r>
      <w:r>
        <w:rPr>
          <w:spacing w:val="-2"/>
        </w:rPr>
        <w:t xml:space="preserve"> </w:t>
      </w:r>
      <w:r>
        <w:t xml:space="preserve">действия</w:t>
      </w:r>
      <w:r>
        <w:rPr>
          <w:spacing w:val="-2"/>
        </w:rPr>
        <w:t xml:space="preserve"> </w:t>
      </w:r>
      <w:r>
        <w:t xml:space="preserve">курсовой</w:t>
      </w:r>
      <w:r>
        <w:rPr>
          <w:spacing w:val="-3"/>
        </w:rPr>
        <w:t xml:space="preserve"> </w:t>
      </w:r>
      <w:r>
        <w:t xml:space="preserve">работы.</w:t>
      </w:r>
      <w:r/>
    </w:p>
    <w:p>
      <w:pPr>
        <w:pStyle w:val="707"/>
        <w:ind w:right="297" w:firstLine="700"/>
        <w:jc w:val="both"/>
        <w:spacing w:line="268" w:lineRule="auto"/>
      </w:pPr>
      <w:r>
        <w:t xml:space="preserve">Задачи – это этапы достижения цели, которые определяются на основе</w:t>
      </w:r>
      <w:r>
        <w:rPr>
          <w:spacing w:val="1"/>
        </w:rPr>
        <w:t xml:space="preserve"> </w:t>
      </w:r>
      <w:r>
        <w:t xml:space="preserve">логики</w:t>
      </w:r>
      <w:r>
        <w:rPr>
          <w:spacing w:val="-2"/>
        </w:rPr>
        <w:t xml:space="preserve"> </w:t>
      </w:r>
      <w:r>
        <w:t xml:space="preserve">исследования</w:t>
      </w:r>
      <w:r>
        <w:rPr>
          <w:spacing w:val="-2"/>
        </w:rPr>
        <w:t xml:space="preserve"> </w:t>
      </w:r>
      <w:r>
        <w:t xml:space="preserve">или</w:t>
      </w:r>
      <w:r>
        <w:rPr>
          <w:spacing w:val="-2"/>
        </w:rPr>
        <w:t xml:space="preserve"> </w:t>
      </w:r>
      <w:r>
        <w:t xml:space="preserve">логики</w:t>
      </w:r>
      <w:r>
        <w:rPr>
          <w:spacing w:val="-2"/>
        </w:rPr>
        <w:t xml:space="preserve"> </w:t>
      </w:r>
      <w:r>
        <w:t xml:space="preserve">представления</w:t>
      </w:r>
      <w:r>
        <w:rPr>
          <w:spacing w:val="-2"/>
        </w:rPr>
        <w:t xml:space="preserve"> </w:t>
      </w:r>
      <w:r>
        <w:t xml:space="preserve">материала</w:t>
      </w:r>
      <w:r>
        <w:rPr>
          <w:spacing w:val="-6"/>
        </w:rPr>
        <w:t xml:space="preserve"> </w:t>
      </w:r>
      <w:r>
        <w:t xml:space="preserve">курсовой</w:t>
      </w:r>
      <w:r>
        <w:rPr>
          <w:spacing w:val="-4"/>
        </w:rPr>
        <w:t xml:space="preserve"> </w:t>
      </w:r>
      <w:r>
        <w:t xml:space="preserve">работы.</w:t>
      </w:r>
      <w:r/>
    </w:p>
    <w:p>
      <w:pPr>
        <w:pStyle w:val="707"/>
        <w:ind w:right="294" w:firstLine="700"/>
        <w:jc w:val="both"/>
        <w:spacing w:line="268" w:lineRule="auto"/>
      </w:pPr>
      <w:r>
        <w:t xml:space="preserve">Логика</w:t>
      </w:r>
      <w:r>
        <w:rPr>
          <w:spacing w:val="-9"/>
        </w:rPr>
        <w:t xml:space="preserve"> </w:t>
      </w:r>
      <w:r>
        <w:t xml:space="preserve">выполнения</w:t>
      </w:r>
      <w:r>
        <w:rPr>
          <w:spacing w:val="-10"/>
        </w:rPr>
        <w:t xml:space="preserve"> </w:t>
      </w:r>
      <w:r>
        <w:t xml:space="preserve">курсовой</w:t>
      </w:r>
      <w:r>
        <w:rPr>
          <w:spacing w:val="-11"/>
        </w:rPr>
        <w:t xml:space="preserve"> </w:t>
      </w:r>
      <w:r>
        <w:t xml:space="preserve">работы</w:t>
      </w:r>
      <w:r>
        <w:rPr>
          <w:spacing w:val="-12"/>
        </w:rPr>
        <w:t xml:space="preserve"> </w:t>
      </w:r>
      <w:r>
        <w:t xml:space="preserve">показывает</w:t>
      </w:r>
      <w:r>
        <w:rPr>
          <w:spacing w:val="-13"/>
        </w:rPr>
        <w:t xml:space="preserve"> </w:t>
      </w:r>
      <w:r>
        <w:t xml:space="preserve">взаимосвязь</w:t>
      </w:r>
      <w:r>
        <w:rPr>
          <w:spacing w:val="-10"/>
        </w:rPr>
        <w:t xml:space="preserve"> </w:t>
      </w:r>
      <w:r>
        <w:t xml:space="preserve">ее</w:t>
      </w:r>
      <w:r>
        <w:rPr>
          <w:spacing w:val="-9"/>
        </w:rPr>
        <w:t xml:space="preserve"> </w:t>
      </w:r>
      <w:r>
        <w:t xml:space="preserve">основных</w:t>
      </w:r>
      <w:r>
        <w:rPr>
          <w:spacing w:val="-68"/>
        </w:rPr>
        <w:t xml:space="preserve"> </w:t>
      </w:r>
      <w:r>
        <w:t xml:space="preserve">разделов. В своих деталях план может и должен меняться в ходе работы над</w:t>
      </w:r>
      <w:r>
        <w:rPr>
          <w:spacing w:val="1"/>
        </w:rPr>
        <w:t xml:space="preserve"> </w:t>
      </w:r>
      <w:r>
        <w:t xml:space="preserve">темой, хотя основные задачи и логика выполнения курсовой работы должны</w:t>
      </w:r>
      <w:r>
        <w:rPr>
          <w:spacing w:val="1"/>
        </w:rPr>
        <w:t xml:space="preserve"> </w:t>
      </w:r>
      <w:r>
        <w:t xml:space="preserve">оставаться</w:t>
      </w:r>
      <w:r>
        <w:rPr>
          <w:spacing w:val="-1"/>
        </w:rPr>
        <w:t xml:space="preserve"> </w:t>
      </w:r>
      <w:r>
        <w:t xml:space="preserve">неизменными.</w:t>
      </w:r>
      <w:r/>
    </w:p>
    <w:p>
      <w:pPr>
        <w:jc w:val="both"/>
        <w:spacing w:line="268" w:lineRule="auto"/>
        <w:rPr>
          <w:sz w:val="28"/>
          <w:szCs w:val="28"/>
        </w:rPr>
        <w:sectPr>
          <w:footnotePr/>
          <w:endnotePr/>
          <w:type w:val="nextPage"/>
          <w:pgSz w:w="11910" w:h="16840" w:orient="portrait"/>
          <w:pgMar w:top="1040" w:right="840" w:bottom="960" w:left="840" w:header="0" w:footer="775" w:gutter="0"/>
          <w:cols w:num="1" w:sep="0" w:space="720" w:equalWidth="1"/>
          <w:docGrid w:linePitch="360"/>
        </w:sectPr>
      </w:pPr>
      <w:r>
        <w:rPr>
          <w:sz w:val="28"/>
          <w:szCs w:val="28"/>
        </w:rPr>
      </w:r>
      <w:r/>
    </w:p>
    <w:p>
      <w:pPr>
        <w:pStyle w:val="709"/>
        <w:ind w:left="2836"/>
        <w:spacing w:before="73"/>
        <w:tabs>
          <w:tab w:val="left" w:pos="3455" w:leader="none"/>
        </w:tabs>
      </w:pPr>
      <w:r>
        <w:t xml:space="preserve">4. ПОДГОТОВКА КУРСОВОЙ РАБОТЫ</w:t>
      </w:r>
      <w:r/>
    </w:p>
    <w:p>
      <w:pPr>
        <w:pStyle w:val="707"/>
        <w:ind w:left="0"/>
        <w:spacing w:before="5"/>
        <w:rPr>
          <w:b/>
        </w:rPr>
      </w:pPr>
      <w:r>
        <w:rPr>
          <w:b/>
        </w:rPr>
      </w:r>
      <w:r/>
    </w:p>
    <w:p>
      <w:pPr>
        <w:pStyle w:val="707"/>
        <w:ind w:right="290" w:firstLine="708"/>
        <w:jc w:val="both"/>
        <w:spacing w:before="1" w:line="264" w:lineRule="auto"/>
      </w:pPr>
      <w:r>
        <w:t xml:space="preserve">Приступая</w:t>
      </w:r>
      <w:r>
        <w:rPr>
          <w:spacing w:val="1"/>
        </w:rPr>
        <w:t xml:space="preserve"> </w:t>
      </w:r>
      <w:r>
        <w:t xml:space="preserve">к</w:t>
      </w:r>
      <w:r>
        <w:rPr>
          <w:spacing w:val="1"/>
        </w:rPr>
        <w:t xml:space="preserve"> </w:t>
      </w:r>
      <w:r>
        <w:t xml:space="preserve">выполнению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работы,</w:t>
      </w:r>
      <w:r>
        <w:rPr>
          <w:spacing w:val="1"/>
        </w:rPr>
        <w:t xml:space="preserve"> </w:t>
      </w:r>
      <w:r>
        <w:t xml:space="preserve">обучающийся</w:t>
      </w:r>
      <w:r>
        <w:rPr>
          <w:spacing w:val="1"/>
        </w:rPr>
        <w:t xml:space="preserve"> </w:t>
      </w:r>
      <w:r>
        <w:t xml:space="preserve">изучает</w:t>
      </w:r>
      <w:r>
        <w:rPr>
          <w:spacing w:val="1"/>
        </w:rPr>
        <w:t xml:space="preserve"> </w:t>
      </w:r>
      <w:r>
        <w:t xml:space="preserve">литературу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данной</w:t>
      </w:r>
      <w:r>
        <w:rPr>
          <w:spacing w:val="1"/>
        </w:rPr>
        <w:t xml:space="preserve"> </w:t>
      </w:r>
      <w:r>
        <w:t xml:space="preserve">теме,</w:t>
      </w:r>
      <w:r>
        <w:rPr>
          <w:spacing w:val="1"/>
        </w:rPr>
        <w:t xml:space="preserve"> </w:t>
      </w:r>
      <w:r>
        <w:t xml:space="preserve">составляет</w:t>
      </w:r>
      <w:r>
        <w:rPr>
          <w:spacing w:val="1"/>
        </w:rPr>
        <w:t xml:space="preserve"> </w:t>
      </w:r>
      <w:r>
        <w:t xml:space="preserve">список</w:t>
      </w:r>
      <w:r>
        <w:rPr>
          <w:spacing w:val="1"/>
        </w:rPr>
        <w:t xml:space="preserve"> </w:t>
      </w:r>
      <w:r>
        <w:t xml:space="preserve">литературных</w:t>
      </w:r>
      <w:r>
        <w:rPr>
          <w:spacing w:val="1"/>
        </w:rPr>
        <w:t xml:space="preserve"> </w:t>
      </w:r>
      <w:r>
        <w:t xml:space="preserve">источников.</w:t>
      </w:r>
      <w:r>
        <w:rPr>
          <w:spacing w:val="1"/>
        </w:rPr>
        <w:t xml:space="preserve"> </w:t>
      </w:r>
      <w:r>
        <w:t xml:space="preserve">Обучающийся</w:t>
      </w:r>
      <w:r>
        <w:rPr>
          <w:spacing w:val="1"/>
        </w:rPr>
        <w:t xml:space="preserve"> </w:t>
      </w:r>
      <w:r>
        <w:t xml:space="preserve">подбирает</w:t>
      </w:r>
      <w:r>
        <w:rPr>
          <w:spacing w:val="1"/>
        </w:rPr>
        <w:t xml:space="preserve"> </w:t>
      </w:r>
      <w:r>
        <w:t xml:space="preserve">необходимую</w:t>
      </w:r>
      <w:r>
        <w:rPr>
          <w:spacing w:val="1"/>
        </w:rPr>
        <w:t xml:space="preserve"> </w:t>
      </w:r>
      <w:r>
        <w:t xml:space="preserve">литературу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написания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 из различных общедоступных источников, в том числе, в библиотеке</w:t>
      </w:r>
      <w:r>
        <w:rPr>
          <w:spacing w:val="1"/>
        </w:rPr>
        <w:t xml:space="preserve"> </w:t>
      </w:r>
      <w:r>
        <w:t xml:space="preserve">учебного</w:t>
      </w:r>
      <w:r>
        <w:rPr>
          <w:spacing w:val="1"/>
        </w:rPr>
        <w:t xml:space="preserve"> </w:t>
      </w:r>
      <w:r>
        <w:t xml:space="preserve">заведения,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справочно-правовой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электронно-библиотечной</w:t>
      </w:r>
      <w:r>
        <w:rPr>
          <w:spacing w:val="-67"/>
        </w:rPr>
        <w:t xml:space="preserve"> </w:t>
      </w:r>
      <w:r>
        <w:t xml:space="preserve">системах.</w:t>
      </w:r>
      <w:r/>
    </w:p>
    <w:p>
      <w:pPr>
        <w:pStyle w:val="707"/>
        <w:ind w:right="288" w:firstLine="708"/>
        <w:jc w:val="both"/>
        <w:spacing w:before="1" w:line="264" w:lineRule="auto"/>
      </w:pPr>
      <w:r>
        <w:t xml:space="preserve">Материалом</w:t>
      </w:r>
      <w:r>
        <w:rPr>
          <w:spacing w:val="1"/>
        </w:rPr>
        <w:t xml:space="preserve"> </w:t>
      </w:r>
      <w:r>
        <w:t xml:space="preserve">для</w:t>
      </w:r>
      <w:r>
        <w:rPr>
          <w:spacing w:val="1"/>
        </w:rPr>
        <w:t xml:space="preserve"> </w:t>
      </w:r>
      <w:r>
        <w:t xml:space="preserve">подготовки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</w:t>
      </w:r>
      <w:r>
        <w:rPr>
          <w:spacing w:val="1"/>
        </w:rPr>
        <w:t xml:space="preserve"> </w:t>
      </w:r>
      <w:r>
        <w:t xml:space="preserve">являются:</w:t>
      </w:r>
      <w:r>
        <w:rPr>
          <w:spacing w:val="1"/>
        </w:rPr>
        <w:t xml:space="preserve"> </w:t>
      </w:r>
      <w:r>
        <w:t xml:space="preserve">учебники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учебные пособия, монографии, переводная литература, статьи в журналах, различные нормативные данные, методики, цифровые и статистические</w:t>
      </w:r>
      <w:r>
        <w:rPr>
          <w:spacing w:val="1"/>
        </w:rPr>
        <w:t xml:space="preserve"> </w:t>
      </w:r>
      <w:r>
        <w:t xml:space="preserve">данные. Следует использовать учебную и научную литературу, которая издана</w:t>
      </w:r>
      <w:r>
        <w:rPr>
          <w:spacing w:val="1"/>
        </w:rPr>
        <w:t xml:space="preserve"> </w:t>
      </w:r>
      <w:r>
        <w:t xml:space="preserve">не</w:t>
      </w:r>
      <w:r>
        <w:rPr>
          <w:spacing w:val="-1"/>
        </w:rPr>
        <w:t xml:space="preserve"> </w:t>
      </w:r>
      <w:r>
        <w:t xml:space="preserve">ранее</w:t>
      </w:r>
      <w:r>
        <w:rPr>
          <w:spacing w:val="-2"/>
        </w:rPr>
        <w:t xml:space="preserve"> </w:t>
      </w:r>
      <w:r>
        <w:t xml:space="preserve">5</w:t>
      </w:r>
      <w:r>
        <w:rPr>
          <w:spacing w:val="1"/>
        </w:rPr>
        <w:t xml:space="preserve"> </w:t>
      </w:r>
      <w:r>
        <w:t xml:space="preserve">лет</w:t>
      </w:r>
      <w:r>
        <w:rPr>
          <w:spacing w:val="-1"/>
        </w:rPr>
        <w:t xml:space="preserve"> </w:t>
      </w:r>
      <w:r>
        <w:t xml:space="preserve">к моменту</w:t>
      </w:r>
      <w:r>
        <w:rPr>
          <w:spacing w:val="-4"/>
        </w:rPr>
        <w:t xml:space="preserve"> </w:t>
      </w:r>
      <w:r>
        <w:t xml:space="preserve">написания</w:t>
      </w:r>
      <w:r>
        <w:rPr>
          <w:spacing w:val="-1"/>
        </w:rPr>
        <w:t xml:space="preserve"> </w:t>
      </w:r>
      <w:r>
        <w:t xml:space="preserve">курсовой</w:t>
      </w:r>
      <w:r>
        <w:rPr>
          <w:spacing w:val="-3"/>
        </w:rPr>
        <w:t xml:space="preserve"> </w:t>
      </w:r>
      <w:r>
        <w:t xml:space="preserve">работы.</w:t>
      </w:r>
      <w:r/>
    </w:p>
    <w:p>
      <w:pPr>
        <w:pStyle w:val="707"/>
        <w:ind w:right="299" w:firstLine="708"/>
        <w:jc w:val="both"/>
        <w:spacing w:before="1" w:line="264" w:lineRule="auto"/>
      </w:pPr>
      <w:r>
        <w:t xml:space="preserve">При</w:t>
      </w:r>
      <w:r>
        <w:rPr>
          <w:spacing w:val="-7"/>
        </w:rPr>
        <w:t xml:space="preserve"> </w:t>
      </w:r>
      <w:r>
        <w:t xml:space="preserve">отборе</w:t>
      </w:r>
      <w:r>
        <w:rPr>
          <w:spacing w:val="-6"/>
        </w:rPr>
        <w:t xml:space="preserve"> </w:t>
      </w:r>
      <w:r>
        <w:t xml:space="preserve">первичной</w:t>
      </w:r>
      <w:r>
        <w:rPr>
          <w:spacing w:val="-8"/>
        </w:rPr>
        <w:t xml:space="preserve"> </w:t>
      </w:r>
      <w:r>
        <w:t xml:space="preserve">информации</w:t>
      </w:r>
      <w:r>
        <w:rPr>
          <w:spacing w:val="-7"/>
        </w:rPr>
        <w:t xml:space="preserve"> </w:t>
      </w:r>
      <w:r>
        <w:t xml:space="preserve">следует</w:t>
      </w:r>
      <w:r>
        <w:rPr>
          <w:spacing w:val="-6"/>
        </w:rPr>
        <w:t xml:space="preserve"> </w:t>
      </w:r>
      <w:r>
        <w:t xml:space="preserve">обращать</w:t>
      </w:r>
      <w:r>
        <w:rPr>
          <w:spacing w:val="-8"/>
        </w:rPr>
        <w:t xml:space="preserve"> </w:t>
      </w:r>
      <w:r>
        <w:t xml:space="preserve">особое</w:t>
      </w:r>
      <w:r>
        <w:rPr>
          <w:spacing w:val="-6"/>
        </w:rPr>
        <w:t xml:space="preserve"> </w:t>
      </w:r>
      <w:r>
        <w:t xml:space="preserve">внимание</w:t>
      </w:r>
      <w:r>
        <w:rPr>
          <w:spacing w:val="-9"/>
        </w:rPr>
        <w:t xml:space="preserve"> </w:t>
      </w:r>
      <w:r>
        <w:t xml:space="preserve">на</w:t>
      </w:r>
      <w:r>
        <w:rPr>
          <w:spacing w:val="-68"/>
        </w:rPr>
        <w:t xml:space="preserve"> </w:t>
      </w:r>
      <w:r>
        <w:t xml:space="preserve">ее корректность и полноту, поскольку от качества этой информации зависит</w:t>
      </w:r>
      <w:r>
        <w:rPr>
          <w:spacing w:val="1"/>
        </w:rPr>
        <w:t xml:space="preserve"> </w:t>
      </w:r>
      <w:r>
        <w:t xml:space="preserve">правильность</w:t>
      </w:r>
      <w:r>
        <w:rPr>
          <w:spacing w:val="-2"/>
        </w:rPr>
        <w:t xml:space="preserve"> </w:t>
      </w:r>
      <w:r>
        <w:t xml:space="preserve">результата</w:t>
      </w:r>
      <w:r>
        <w:rPr>
          <w:spacing w:val="-1"/>
        </w:rPr>
        <w:t xml:space="preserve"> </w:t>
      </w:r>
      <w:r>
        <w:t xml:space="preserve">проводимого</w:t>
      </w:r>
      <w:r>
        <w:rPr>
          <w:spacing w:val="-2"/>
        </w:rPr>
        <w:t xml:space="preserve"> </w:t>
      </w:r>
      <w:r>
        <w:t xml:space="preserve">исследования.</w:t>
      </w:r>
      <w:r/>
    </w:p>
    <w:p>
      <w:pPr>
        <w:pStyle w:val="707"/>
        <w:ind w:right="297" w:firstLine="708"/>
        <w:jc w:val="both"/>
        <w:spacing w:line="264" w:lineRule="auto"/>
      </w:pPr>
      <w:r>
        <w:t xml:space="preserve">Собранный информационный материал должен быть изложен в работе</w:t>
      </w:r>
      <w:r>
        <w:rPr>
          <w:spacing w:val="1"/>
        </w:rPr>
        <w:t xml:space="preserve"> </w:t>
      </w:r>
      <w:r>
        <w:t xml:space="preserve">последовательно,</w:t>
      </w:r>
      <w:r>
        <w:rPr>
          <w:spacing w:val="1"/>
        </w:rPr>
        <w:t xml:space="preserve"> </w:t>
      </w:r>
      <w:r>
        <w:t xml:space="preserve">без</w:t>
      </w:r>
      <w:r>
        <w:rPr>
          <w:spacing w:val="1"/>
        </w:rPr>
        <w:t xml:space="preserve"> </w:t>
      </w:r>
      <w:r>
        <w:t xml:space="preserve">повторений</w:t>
      </w:r>
      <w:r>
        <w:rPr>
          <w:spacing w:val="1"/>
        </w:rPr>
        <w:t xml:space="preserve"> </w:t>
      </w:r>
      <w:r>
        <w:t xml:space="preserve">аналогичных</w:t>
      </w:r>
      <w:r>
        <w:rPr>
          <w:spacing w:val="1"/>
        </w:rPr>
        <w:t xml:space="preserve"> </w:t>
      </w:r>
      <w:r>
        <w:t xml:space="preserve">положений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соответствии</w:t>
      </w:r>
      <w:r>
        <w:rPr>
          <w:spacing w:val="1"/>
        </w:rPr>
        <w:t xml:space="preserve"> </w:t>
      </w:r>
      <w:r>
        <w:t xml:space="preserve">с</w:t>
      </w:r>
      <w:r>
        <w:rPr>
          <w:spacing w:val="-67"/>
        </w:rPr>
        <w:t xml:space="preserve"> </w:t>
      </w:r>
      <w:r>
        <w:t xml:space="preserve">планом</w:t>
      </w:r>
      <w:r>
        <w:rPr>
          <w:spacing w:val="-1"/>
        </w:rPr>
        <w:t xml:space="preserve"> </w:t>
      </w:r>
      <w:r>
        <w:t xml:space="preserve">курсовой</w:t>
      </w:r>
      <w:r>
        <w:rPr>
          <w:spacing w:val="-1"/>
        </w:rPr>
        <w:t xml:space="preserve"> </w:t>
      </w:r>
      <w:r>
        <w:t xml:space="preserve">работы.</w:t>
      </w:r>
      <w:r/>
    </w:p>
    <w:p>
      <w:pPr>
        <w:pStyle w:val="707"/>
        <w:ind w:right="291" w:firstLine="708"/>
        <w:jc w:val="both"/>
        <w:spacing w:line="264" w:lineRule="auto"/>
      </w:pPr>
      <w:r>
        <w:t xml:space="preserve">Внутренняя структура курсовой работы, в первую очередь, определяется</w:t>
      </w:r>
      <w:r>
        <w:rPr>
          <w:spacing w:val="1"/>
        </w:rPr>
        <w:t xml:space="preserve"> </w:t>
      </w:r>
      <w:r>
        <w:t xml:space="preserve">поставленными целями исследования и должна состоять из введения, двух-трех</w:t>
      </w:r>
      <w:r>
        <w:rPr>
          <w:spacing w:val="-67"/>
        </w:rPr>
        <w:t xml:space="preserve"> </w:t>
      </w:r>
      <w:r>
        <w:t xml:space="preserve">разделов,</w:t>
      </w:r>
      <w:r>
        <w:rPr>
          <w:spacing w:val="-3"/>
        </w:rPr>
        <w:t xml:space="preserve"> </w:t>
      </w:r>
      <w:r>
        <w:t xml:space="preserve">заключения,</w:t>
      </w:r>
      <w:r>
        <w:rPr>
          <w:spacing w:val="-1"/>
        </w:rPr>
        <w:t xml:space="preserve"> </w:t>
      </w:r>
      <w:r>
        <w:t xml:space="preserve">списка</w:t>
      </w:r>
      <w:r>
        <w:rPr>
          <w:spacing w:val="-1"/>
        </w:rPr>
        <w:t xml:space="preserve"> </w:t>
      </w:r>
      <w:r>
        <w:t xml:space="preserve">использованных</w:t>
      </w:r>
      <w:r>
        <w:rPr>
          <w:spacing w:val="-1"/>
        </w:rPr>
        <w:t xml:space="preserve"> </w:t>
      </w:r>
      <w:r>
        <w:t xml:space="preserve">источников</w:t>
      </w:r>
      <w:r>
        <w:rPr>
          <w:spacing w:val="-1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приложений.</w:t>
      </w:r>
      <w:r/>
    </w:p>
    <w:p>
      <w:pPr>
        <w:pStyle w:val="707"/>
        <w:ind w:right="295" w:firstLine="708"/>
        <w:jc w:val="both"/>
        <w:spacing w:line="264" w:lineRule="auto"/>
      </w:pPr>
      <w:r>
        <w:t xml:space="preserve">Материал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работе</w:t>
      </w:r>
      <w:r>
        <w:rPr>
          <w:spacing w:val="1"/>
        </w:rPr>
        <w:t xml:space="preserve"> </w:t>
      </w:r>
      <w:r>
        <w:t xml:space="preserve">располагается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следующей</w:t>
      </w:r>
      <w:r>
        <w:rPr>
          <w:spacing w:val="-67"/>
        </w:rPr>
        <w:t xml:space="preserve"> </w:t>
      </w:r>
      <w:r>
        <w:t xml:space="preserve">последовательности:</w:t>
      </w:r>
      <w:r/>
    </w:p>
    <w:p>
      <w:pPr>
        <w:pStyle w:val="711"/>
        <w:numPr>
          <w:ilvl w:val="0"/>
          <w:numId w:val="3"/>
        </w:numPr>
        <w:spacing w:line="322" w:lineRule="exact"/>
        <w:tabs>
          <w:tab w:val="left" w:pos="1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титульный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лист;</w:t>
      </w:r>
      <w:r/>
    </w:p>
    <w:p>
      <w:pPr>
        <w:pStyle w:val="711"/>
        <w:numPr>
          <w:ilvl w:val="0"/>
          <w:numId w:val="3"/>
        </w:numPr>
        <w:spacing w:before="33"/>
        <w:tabs>
          <w:tab w:val="left" w:pos="1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содержание;</w:t>
      </w:r>
      <w:r/>
    </w:p>
    <w:p>
      <w:pPr>
        <w:pStyle w:val="711"/>
        <w:numPr>
          <w:ilvl w:val="0"/>
          <w:numId w:val="3"/>
        </w:numPr>
        <w:spacing w:before="31"/>
        <w:tabs>
          <w:tab w:val="left" w:pos="1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введение;</w:t>
      </w:r>
      <w:r/>
    </w:p>
    <w:p>
      <w:pPr>
        <w:pStyle w:val="711"/>
        <w:numPr>
          <w:ilvl w:val="0"/>
          <w:numId w:val="3"/>
        </w:numPr>
        <w:spacing w:before="33"/>
        <w:tabs>
          <w:tab w:val="left" w:pos="1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текст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работы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(разбитый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 xml:space="preserve">на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разделы);</w:t>
      </w:r>
      <w:r/>
    </w:p>
    <w:p>
      <w:pPr>
        <w:pStyle w:val="711"/>
        <w:numPr>
          <w:ilvl w:val="0"/>
          <w:numId w:val="3"/>
        </w:numPr>
        <w:spacing w:before="31"/>
        <w:tabs>
          <w:tab w:val="left" w:pos="1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заключение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(выводы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предложения);</w:t>
      </w:r>
      <w:r/>
    </w:p>
    <w:p>
      <w:pPr>
        <w:pStyle w:val="711"/>
        <w:numPr>
          <w:ilvl w:val="0"/>
          <w:numId w:val="3"/>
        </w:numPr>
        <w:spacing w:before="33"/>
        <w:tabs>
          <w:tab w:val="left" w:pos="1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список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источников;</w:t>
      </w:r>
      <w:r/>
    </w:p>
    <w:p>
      <w:pPr>
        <w:pStyle w:val="711"/>
        <w:numPr>
          <w:ilvl w:val="0"/>
          <w:numId w:val="3"/>
        </w:numPr>
        <w:spacing w:before="31"/>
        <w:tabs>
          <w:tab w:val="left" w:pos="130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приложения.</w:t>
      </w:r>
      <w:r/>
    </w:p>
    <w:p>
      <w:pPr>
        <w:pStyle w:val="707"/>
        <w:ind w:left="1001"/>
        <w:jc w:val="both"/>
        <w:spacing w:before="34"/>
      </w:pPr>
      <w:r>
        <w:t xml:space="preserve">Курсовая</w:t>
      </w:r>
      <w:r>
        <w:rPr>
          <w:spacing w:val="-3"/>
        </w:rPr>
        <w:t xml:space="preserve"> </w:t>
      </w:r>
      <w:r>
        <w:t xml:space="preserve">работа</w:t>
      </w:r>
      <w:r>
        <w:rPr>
          <w:spacing w:val="-6"/>
        </w:rPr>
        <w:t xml:space="preserve"> </w:t>
      </w:r>
      <w:r>
        <w:t xml:space="preserve">должна</w:t>
      </w:r>
      <w:r>
        <w:rPr>
          <w:spacing w:val="-2"/>
        </w:rPr>
        <w:t xml:space="preserve"> </w:t>
      </w:r>
      <w:r>
        <w:t xml:space="preserve">начинаться</w:t>
      </w:r>
      <w:r>
        <w:rPr>
          <w:spacing w:val="-3"/>
        </w:rPr>
        <w:t xml:space="preserve"> </w:t>
      </w:r>
      <w:r>
        <w:t xml:space="preserve">титульным</w:t>
      </w:r>
      <w:r>
        <w:rPr>
          <w:spacing w:val="-2"/>
        </w:rPr>
        <w:t xml:space="preserve"> </w:t>
      </w:r>
      <w:r>
        <w:t xml:space="preserve">листом</w:t>
      </w:r>
      <w:r>
        <w:rPr>
          <w:spacing w:val="-3"/>
        </w:rPr>
        <w:t xml:space="preserve">.</w:t>
      </w:r>
      <w:r/>
    </w:p>
    <w:p>
      <w:pPr>
        <w:pStyle w:val="707"/>
        <w:ind w:right="294" w:firstLine="708"/>
        <w:jc w:val="both"/>
        <w:spacing w:before="33" w:line="264" w:lineRule="auto"/>
      </w:pPr>
      <w:r>
        <w:rPr>
          <w:spacing w:val="-1"/>
        </w:rPr>
        <w:t xml:space="preserve">Далее</w:t>
      </w:r>
      <w:r>
        <w:rPr>
          <w:spacing w:val="-18"/>
        </w:rPr>
        <w:t xml:space="preserve"> </w:t>
      </w:r>
      <w:r>
        <w:rPr>
          <w:spacing w:val="-1"/>
        </w:rPr>
        <w:t xml:space="preserve">следует</w:t>
      </w:r>
      <w:r>
        <w:rPr>
          <w:spacing w:val="-17"/>
        </w:rPr>
        <w:t xml:space="preserve"> </w:t>
      </w:r>
      <w:r>
        <w:rPr>
          <w:spacing w:val="-1"/>
        </w:rPr>
        <w:t xml:space="preserve">содержание</w:t>
      </w:r>
      <w:r>
        <w:rPr>
          <w:spacing w:val="-17"/>
        </w:rPr>
        <w:t xml:space="preserve"> </w:t>
      </w:r>
      <w:r>
        <w:t xml:space="preserve">курсовой</w:t>
      </w:r>
      <w:r>
        <w:rPr>
          <w:spacing w:val="-16"/>
        </w:rPr>
        <w:t xml:space="preserve"> </w:t>
      </w:r>
      <w:r>
        <w:t xml:space="preserve">работы</w:t>
      </w:r>
      <w:r>
        <w:rPr>
          <w:spacing w:val="-16"/>
        </w:rPr>
        <w:t xml:space="preserve"> </w:t>
      </w:r>
      <w:r>
        <w:t xml:space="preserve">(лист</w:t>
      </w:r>
      <w:r>
        <w:rPr>
          <w:spacing w:val="-17"/>
        </w:rPr>
        <w:t xml:space="preserve"> </w:t>
      </w:r>
      <w:r>
        <w:t xml:space="preserve">с</w:t>
      </w:r>
      <w:r>
        <w:rPr>
          <w:spacing w:val="-18"/>
        </w:rPr>
        <w:t xml:space="preserve"> </w:t>
      </w:r>
      <w:r>
        <w:t xml:space="preserve">содержанием</w:t>
      </w:r>
      <w:r>
        <w:rPr>
          <w:spacing w:val="-17"/>
        </w:rPr>
        <w:t xml:space="preserve"> </w:t>
      </w:r>
      <w:r>
        <w:t xml:space="preserve">подлежит</w:t>
      </w:r>
      <w:r>
        <w:rPr>
          <w:spacing w:val="-67"/>
        </w:rPr>
        <w:t xml:space="preserve"> </w:t>
      </w:r>
      <w:r>
        <w:t xml:space="preserve">нумерации).</w:t>
      </w:r>
      <w:r>
        <w:rPr>
          <w:spacing w:val="-1"/>
        </w:rPr>
        <w:t xml:space="preserve"> </w:t>
      </w:r>
      <w:r>
        <w:t xml:space="preserve">Содержание</w:t>
      </w:r>
      <w:r>
        <w:rPr>
          <w:spacing w:val="-1"/>
        </w:rPr>
        <w:t xml:space="preserve"> </w:t>
      </w:r>
      <w:r>
        <w:t xml:space="preserve">должно</w:t>
      </w:r>
      <w:r>
        <w:rPr>
          <w:spacing w:val="-3"/>
        </w:rPr>
        <w:t xml:space="preserve"> </w:t>
      </w:r>
      <w:r>
        <w:t xml:space="preserve">помещаться</w:t>
      </w:r>
      <w:r>
        <w:rPr>
          <w:spacing w:val="-1"/>
        </w:rPr>
        <w:t xml:space="preserve"> </w:t>
      </w:r>
      <w:r>
        <w:t xml:space="preserve">на</w:t>
      </w:r>
      <w:r>
        <w:rPr>
          <w:spacing w:val="-3"/>
        </w:rPr>
        <w:t xml:space="preserve"> </w:t>
      </w:r>
      <w:r>
        <w:t xml:space="preserve">одной</w:t>
      </w:r>
      <w:r>
        <w:rPr>
          <w:spacing w:val="-1"/>
        </w:rPr>
        <w:t xml:space="preserve"> </w:t>
      </w:r>
      <w:r>
        <w:t xml:space="preserve">странице.</w:t>
      </w:r>
      <w:r/>
    </w:p>
    <w:p>
      <w:pPr>
        <w:pStyle w:val="707"/>
        <w:ind w:right="301" w:firstLine="708"/>
        <w:jc w:val="both"/>
        <w:spacing w:line="264" w:lineRule="auto"/>
      </w:pPr>
      <w:r>
        <w:t xml:space="preserve">Все</w:t>
      </w:r>
      <w:r>
        <w:rPr>
          <w:spacing w:val="1"/>
        </w:rPr>
        <w:t xml:space="preserve"> </w:t>
      </w:r>
      <w:r>
        <w:t xml:space="preserve">разделы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</w:t>
      </w:r>
      <w:r>
        <w:rPr>
          <w:spacing w:val="1"/>
        </w:rPr>
        <w:t xml:space="preserve"> </w:t>
      </w:r>
      <w:r>
        <w:t xml:space="preserve">должны</w:t>
      </w:r>
      <w:r>
        <w:rPr>
          <w:spacing w:val="1"/>
        </w:rPr>
        <w:t xml:space="preserve"> </w:t>
      </w:r>
      <w:r>
        <w:t xml:space="preserve">быть</w:t>
      </w:r>
      <w:r>
        <w:rPr>
          <w:spacing w:val="1"/>
        </w:rPr>
        <w:t xml:space="preserve"> </w:t>
      </w:r>
      <w:r>
        <w:t xml:space="preserve">изложены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строгой</w:t>
      </w:r>
      <w:r>
        <w:rPr>
          <w:spacing w:val="1"/>
        </w:rPr>
        <w:t xml:space="preserve"> </w:t>
      </w:r>
      <w:r>
        <w:t xml:space="preserve">логической</w:t>
      </w:r>
      <w:r>
        <w:rPr>
          <w:spacing w:val="-4"/>
        </w:rPr>
        <w:t xml:space="preserve"> </w:t>
      </w:r>
      <w:r>
        <w:t xml:space="preserve">последовательности и взаимосвязаны.</w:t>
      </w:r>
      <w:r/>
    </w:p>
    <w:p>
      <w:pPr>
        <w:pStyle w:val="707"/>
        <w:ind w:right="292" w:firstLine="708"/>
        <w:jc w:val="both"/>
        <w:spacing w:line="264" w:lineRule="auto"/>
      </w:pPr>
      <w:r>
        <w:rPr>
          <w:i/>
        </w:rPr>
        <w:t xml:space="preserve">Во введении </w:t>
      </w:r>
      <w:r>
        <w:t xml:space="preserve">обосновывается актуальность выбранной темы исследования,</w:t>
      </w:r>
      <w:r>
        <w:rPr>
          <w:spacing w:val="-67"/>
        </w:rPr>
        <w:t xml:space="preserve"> </w:t>
      </w:r>
      <w:r>
        <w:t xml:space="preserve">осуществляется постановка конкретной проблемы, подлежащей исследованию,</w:t>
      </w:r>
      <w:r>
        <w:rPr>
          <w:spacing w:val="1"/>
        </w:rPr>
        <w:t xml:space="preserve"> </w:t>
      </w:r>
      <w:r>
        <w:t xml:space="preserve">формулируется цель курсовой работы и исследовательские задачи. Здесь же</w:t>
      </w:r>
      <w:r>
        <w:rPr>
          <w:spacing w:val="1"/>
        </w:rPr>
        <w:t xml:space="preserve"> </w:t>
      </w:r>
      <w:r>
        <w:t xml:space="preserve">определяются</w:t>
      </w:r>
      <w:r>
        <w:rPr>
          <w:spacing w:val="-3"/>
        </w:rPr>
        <w:t xml:space="preserve"> </w:t>
      </w:r>
      <w:r>
        <w:t xml:space="preserve">объект и предмет исследования.</w:t>
      </w:r>
      <w:r/>
    </w:p>
    <w:p>
      <w:pPr>
        <w:jc w:val="both"/>
        <w:spacing w:line="264" w:lineRule="auto"/>
        <w:rPr>
          <w:sz w:val="28"/>
          <w:szCs w:val="28"/>
        </w:rPr>
        <w:sectPr>
          <w:footnotePr/>
          <w:endnotePr/>
          <w:type w:val="nextPage"/>
          <w:pgSz w:w="11910" w:h="16840" w:orient="portrait"/>
          <w:pgMar w:top="1080" w:right="840" w:bottom="960" w:left="840" w:header="0" w:footer="775" w:gutter="0"/>
          <w:cols w:num="1" w:sep="0" w:space="720" w:equalWidth="1"/>
          <w:docGrid w:linePitch="360"/>
        </w:sectPr>
      </w:pPr>
      <w:r>
        <w:rPr>
          <w:sz w:val="28"/>
          <w:szCs w:val="28"/>
        </w:rPr>
      </w:r>
      <w:r/>
    </w:p>
    <w:p>
      <w:pPr>
        <w:pStyle w:val="707"/>
        <w:ind w:right="292" w:firstLine="708"/>
        <w:jc w:val="both"/>
        <w:spacing w:before="77" w:line="264" w:lineRule="auto"/>
      </w:pPr>
      <w:r>
        <w:t xml:space="preserve">Обязательным</w:t>
      </w:r>
      <w:r>
        <w:rPr>
          <w:spacing w:val="1"/>
        </w:rPr>
        <w:t xml:space="preserve"> </w:t>
      </w:r>
      <w:r>
        <w:t xml:space="preserve">атрибутом</w:t>
      </w:r>
      <w:r>
        <w:rPr>
          <w:spacing w:val="1"/>
        </w:rPr>
        <w:t xml:space="preserve"> </w:t>
      </w:r>
      <w:r>
        <w:t xml:space="preserve">курсового</w:t>
      </w:r>
      <w:r>
        <w:rPr>
          <w:spacing w:val="1"/>
        </w:rPr>
        <w:t xml:space="preserve"> </w:t>
      </w:r>
      <w:r>
        <w:t xml:space="preserve">исследования</w:t>
      </w:r>
      <w:r>
        <w:rPr>
          <w:spacing w:val="1"/>
        </w:rPr>
        <w:t xml:space="preserve"> </w:t>
      </w:r>
      <w:r>
        <w:t xml:space="preserve">является</w:t>
      </w:r>
      <w:r>
        <w:rPr>
          <w:spacing w:val="1"/>
        </w:rPr>
        <w:t xml:space="preserve"> </w:t>
      </w:r>
      <w:r>
        <w:t xml:space="preserve">краткая</w:t>
      </w:r>
      <w:r>
        <w:rPr>
          <w:spacing w:val="1"/>
        </w:rPr>
        <w:t xml:space="preserve"> </w:t>
      </w:r>
      <w:r>
        <w:rPr>
          <w:spacing w:val="-1"/>
        </w:rPr>
        <w:t xml:space="preserve">характеристика</w:t>
      </w:r>
      <w:r>
        <w:rPr>
          <w:spacing w:val="-15"/>
        </w:rPr>
        <w:t xml:space="preserve"> </w:t>
      </w:r>
      <w:r>
        <w:rPr>
          <w:spacing w:val="-1"/>
        </w:rPr>
        <w:t xml:space="preserve">используемых</w:t>
      </w:r>
      <w:r>
        <w:rPr>
          <w:spacing w:val="-14"/>
        </w:rPr>
        <w:t xml:space="preserve"> </w:t>
      </w:r>
      <w:r>
        <w:t xml:space="preserve">источников</w:t>
      </w:r>
      <w:r>
        <w:rPr>
          <w:spacing w:val="-16"/>
        </w:rPr>
        <w:t xml:space="preserve"> </w:t>
      </w:r>
      <w:r>
        <w:t xml:space="preserve">и</w:t>
      </w:r>
      <w:r>
        <w:rPr>
          <w:spacing w:val="-14"/>
        </w:rPr>
        <w:t xml:space="preserve"> </w:t>
      </w:r>
      <w:r>
        <w:t xml:space="preserve">литературы</w:t>
      </w:r>
      <w:r>
        <w:rPr>
          <w:spacing w:val="-17"/>
        </w:rPr>
        <w:t xml:space="preserve"> </w:t>
      </w:r>
      <w:r>
        <w:t xml:space="preserve">по</w:t>
      </w:r>
      <w:r>
        <w:rPr>
          <w:spacing w:val="-17"/>
        </w:rPr>
        <w:t xml:space="preserve"> </w:t>
      </w:r>
      <w:r>
        <w:t xml:space="preserve">изучаемой</w:t>
      </w:r>
      <w:r>
        <w:rPr>
          <w:spacing w:val="-16"/>
        </w:rPr>
        <w:t xml:space="preserve"> </w:t>
      </w:r>
      <w:r>
        <w:t xml:space="preserve">проблеме.</w:t>
      </w:r>
      <w:r>
        <w:rPr>
          <w:spacing w:val="-68"/>
        </w:rPr>
        <w:t xml:space="preserve"> </w:t>
      </w:r>
      <w:r>
        <w:t xml:space="preserve">Далее описывается структура курсовой работы и приводится характеристика</w:t>
      </w:r>
      <w:r>
        <w:rPr>
          <w:spacing w:val="1"/>
        </w:rPr>
        <w:t xml:space="preserve"> </w:t>
      </w:r>
      <w:r>
        <w:t xml:space="preserve">используемых исследовательских</w:t>
      </w:r>
      <w:r>
        <w:rPr>
          <w:spacing w:val="1"/>
        </w:rPr>
        <w:t xml:space="preserve"> </w:t>
      </w:r>
      <w:r>
        <w:t xml:space="preserve">методов.</w:t>
      </w:r>
      <w:r/>
    </w:p>
    <w:p>
      <w:pPr>
        <w:pStyle w:val="707"/>
        <w:ind w:right="289" w:firstLine="708"/>
        <w:jc w:val="both"/>
        <w:spacing w:before="2" w:line="264" w:lineRule="auto"/>
      </w:pPr>
      <w:r>
        <w:t xml:space="preserve">Актуальность</w:t>
      </w:r>
      <w:r>
        <w:rPr>
          <w:spacing w:val="1"/>
        </w:rPr>
        <w:t xml:space="preserve"> </w:t>
      </w:r>
      <w:r>
        <w:t xml:space="preserve">темы</w:t>
      </w:r>
      <w:r>
        <w:rPr>
          <w:spacing w:val="1"/>
        </w:rPr>
        <w:t xml:space="preserve"> </w:t>
      </w:r>
      <w:r>
        <w:t xml:space="preserve">определяется</w:t>
      </w:r>
      <w:r>
        <w:rPr>
          <w:spacing w:val="1"/>
        </w:rPr>
        <w:t xml:space="preserve"> </w:t>
      </w:r>
      <w:r>
        <w:t xml:space="preserve">степенью</w:t>
      </w:r>
      <w:r>
        <w:rPr>
          <w:spacing w:val="1"/>
        </w:rPr>
        <w:t xml:space="preserve"> </w:t>
      </w:r>
      <w:r>
        <w:t xml:space="preserve">ее</w:t>
      </w:r>
      <w:r>
        <w:rPr>
          <w:spacing w:val="1"/>
        </w:rPr>
        <w:t xml:space="preserve"> </w:t>
      </w:r>
      <w:r>
        <w:t xml:space="preserve">разработанности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теоретическом</w:t>
      </w:r>
      <w:r>
        <w:rPr>
          <w:spacing w:val="1"/>
        </w:rPr>
        <w:t xml:space="preserve"> </w:t>
      </w:r>
      <w:r>
        <w:t xml:space="preserve">плане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необходимостью</w:t>
      </w:r>
      <w:r>
        <w:rPr>
          <w:spacing w:val="1"/>
        </w:rPr>
        <w:t xml:space="preserve"> </w:t>
      </w:r>
      <w:r>
        <w:t xml:space="preserve">решения</w:t>
      </w:r>
      <w:r>
        <w:rPr>
          <w:spacing w:val="1"/>
        </w:rPr>
        <w:t xml:space="preserve"> </w:t>
      </w:r>
      <w:r>
        <w:t xml:space="preserve">практических задач в области управления финансами организации. Освещение</w:t>
      </w:r>
      <w:r>
        <w:rPr>
          <w:spacing w:val="1"/>
        </w:rPr>
        <w:t xml:space="preserve"> </w:t>
      </w:r>
      <w:r>
        <w:t xml:space="preserve">актуальности</w:t>
      </w:r>
      <w:r>
        <w:rPr>
          <w:spacing w:val="-1"/>
        </w:rPr>
        <w:t xml:space="preserve"> </w:t>
      </w:r>
      <w:r>
        <w:t xml:space="preserve">должно</w:t>
      </w:r>
      <w:r>
        <w:rPr>
          <w:spacing w:val="1"/>
        </w:rPr>
        <w:t xml:space="preserve"> </w:t>
      </w:r>
      <w:r>
        <w:t xml:space="preserve">быть</w:t>
      </w:r>
      <w:r>
        <w:rPr>
          <w:spacing w:val="-1"/>
        </w:rPr>
        <w:t xml:space="preserve"> </w:t>
      </w:r>
      <w:r>
        <w:t xml:space="preserve">кратким.</w:t>
      </w:r>
      <w:r/>
    </w:p>
    <w:p>
      <w:pPr>
        <w:pStyle w:val="707"/>
        <w:ind w:right="291" w:firstLine="708"/>
        <w:jc w:val="both"/>
        <w:spacing w:line="264" w:lineRule="auto"/>
      </w:pPr>
      <w:r>
        <w:t xml:space="preserve">Цель выполнения курсовой работы носит общий характер, является емкой</w:t>
      </w:r>
      <w:r>
        <w:rPr>
          <w:spacing w:val="-67"/>
        </w:rPr>
        <w:t xml:space="preserve"> </w:t>
      </w:r>
      <w:r>
        <w:t xml:space="preserve">по содержанию</w:t>
      </w:r>
      <w:r>
        <w:rPr>
          <w:spacing w:val="-1"/>
        </w:rPr>
        <w:t xml:space="preserve"> </w:t>
      </w:r>
      <w:r>
        <w:t xml:space="preserve">и</w:t>
      </w:r>
      <w:r>
        <w:rPr>
          <w:spacing w:val="-3"/>
        </w:rPr>
        <w:t xml:space="preserve"> </w:t>
      </w:r>
      <w:r>
        <w:t xml:space="preserve">предопределяет</w:t>
      </w:r>
      <w:r>
        <w:rPr>
          <w:spacing w:val="-2"/>
        </w:rPr>
        <w:t xml:space="preserve"> </w:t>
      </w:r>
      <w:r>
        <w:t xml:space="preserve">структуру</w:t>
      </w:r>
      <w:r>
        <w:rPr>
          <w:spacing w:val="-1"/>
        </w:rPr>
        <w:t xml:space="preserve"> </w:t>
      </w:r>
      <w:r>
        <w:t xml:space="preserve">исследования.</w:t>
      </w:r>
      <w:r/>
    </w:p>
    <w:p>
      <w:pPr>
        <w:pStyle w:val="707"/>
        <w:ind w:right="292" w:firstLine="708"/>
        <w:jc w:val="both"/>
        <w:spacing w:line="264" w:lineRule="auto"/>
      </w:pPr>
      <w:r>
        <w:t xml:space="preserve">Задачи исследования локализуют цель работы, уточняя круг вопросов,</w:t>
      </w:r>
      <w:r>
        <w:rPr>
          <w:spacing w:val="1"/>
        </w:rPr>
        <w:t xml:space="preserve"> </w:t>
      </w:r>
      <w:r>
        <w:t xml:space="preserve">которые</w:t>
      </w:r>
      <w:r>
        <w:rPr>
          <w:spacing w:val="1"/>
        </w:rPr>
        <w:t xml:space="preserve"> </w:t>
      </w:r>
      <w:r>
        <w:t xml:space="preserve">обучающийся</w:t>
      </w:r>
      <w:r>
        <w:rPr>
          <w:spacing w:val="1"/>
        </w:rPr>
        <w:t xml:space="preserve"> </w:t>
      </w:r>
      <w:r>
        <w:t xml:space="preserve">ставит</w:t>
      </w:r>
      <w:r>
        <w:rPr>
          <w:spacing w:val="1"/>
        </w:rPr>
        <w:t xml:space="preserve"> </w:t>
      </w:r>
      <w:r>
        <w:t xml:space="preserve">перед</w:t>
      </w:r>
      <w:r>
        <w:rPr>
          <w:spacing w:val="1"/>
        </w:rPr>
        <w:t xml:space="preserve"> </w:t>
      </w:r>
      <w:r>
        <w:t xml:space="preserve">собой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работе.</w:t>
      </w:r>
      <w:r>
        <w:rPr>
          <w:spacing w:val="1"/>
        </w:rPr>
        <w:t xml:space="preserve"> </w:t>
      </w:r>
      <w:r>
        <w:t xml:space="preserve">Обычно</w:t>
      </w:r>
      <w:r>
        <w:rPr>
          <w:spacing w:val="1"/>
        </w:rPr>
        <w:t xml:space="preserve"> </w:t>
      </w:r>
      <w:r>
        <w:t xml:space="preserve">количество задач равно количеству</w:t>
      </w:r>
      <w:r>
        <w:rPr>
          <w:spacing w:val="-5"/>
        </w:rPr>
        <w:t xml:space="preserve"> </w:t>
      </w:r>
      <w:r>
        <w:t xml:space="preserve">разделов курсовой</w:t>
      </w:r>
      <w:r>
        <w:rPr>
          <w:spacing w:val="-4"/>
        </w:rPr>
        <w:t xml:space="preserve"> </w:t>
      </w:r>
      <w:r>
        <w:t xml:space="preserve">работы.</w:t>
      </w:r>
      <w:r/>
    </w:p>
    <w:p>
      <w:pPr>
        <w:pStyle w:val="707"/>
        <w:ind w:left="1001"/>
        <w:jc w:val="both"/>
      </w:pPr>
      <w:r>
        <w:t xml:space="preserve">Общий</w:t>
      </w:r>
      <w:r>
        <w:rPr>
          <w:spacing w:val="-2"/>
        </w:rPr>
        <w:t xml:space="preserve"> </w:t>
      </w:r>
      <w:r>
        <w:t xml:space="preserve">объем</w:t>
      </w:r>
      <w:r>
        <w:rPr>
          <w:spacing w:val="-1"/>
        </w:rPr>
        <w:t xml:space="preserve"> </w:t>
      </w:r>
      <w:r>
        <w:t xml:space="preserve">введения</w:t>
      </w:r>
      <w:r>
        <w:rPr>
          <w:spacing w:val="-4"/>
        </w:rPr>
        <w:t xml:space="preserve"> </w:t>
      </w:r>
      <w:r>
        <w:t xml:space="preserve">не</w:t>
      </w:r>
      <w:r>
        <w:rPr>
          <w:spacing w:val="-4"/>
        </w:rPr>
        <w:t xml:space="preserve"> </w:t>
      </w:r>
      <w:r>
        <w:t xml:space="preserve">должен</w:t>
      </w:r>
      <w:r>
        <w:rPr>
          <w:spacing w:val="-3"/>
        </w:rPr>
        <w:t xml:space="preserve"> </w:t>
      </w:r>
      <w:r>
        <w:t xml:space="preserve">превышать</w:t>
      </w:r>
      <w:r>
        <w:rPr>
          <w:spacing w:val="-2"/>
        </w:rPr>
        <w:t xml:space="preserve"> </w:t>
      </w:r>
      <w:r>
        <w:t xml:space="preserve">2-3 страницы</w:t>
      </w:r>
      <w:r>
        <w:rPr>
          <w:spacing w:val="-3"/>
        </w:rPr>
        <w:t xml:space="preserve"> </w:t>
      </w:r>
      <w:r>
        <w:t xml:space="preserve">текста.</w:t>
      </w:r>
      <w:r/>
    </w:p>
    <w:p>
      <w:pPr>
        <w:ind w:left="293" w:right="290" w:firstLine="708"/>
        <w:jc w:val="both"/>
        <w:spacing w:before="31" w:line="264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Содержанием основной части курсовой работы </w:t>
      </w:r>
      <w:r>
        <w:rPr>
          <w:sz w:val="28"/>
          <w:szCs w:val="28"/>
        </w:rPr>
        <w:t xml:space="preserve">является теоретическое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осмысление проблемы и изложение эмпирического и фактического материалов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теме исследования.</w:t>
      </w:r>
      <w:r/>
    </w:p>
    <w:p>
      <w:pPr>
        <w:pStyle w:val="707"/>
        <w:ind w:right="297" w:firstLine="708"/>
        <w:jc w:val="both"/>
        <w:spacing w:before="1" w:line="264" w:lineRule="auto"/>
      </w:pPr>
      <w:r>
        <w:t xml:space="preserve">Общепринято деление основной части курсовой работы на разделы (не</w:t>
      </w:r>
      <w:r>
        <w:rPr>
          <w:spacing w:val="1"/>
        </w:rPr>
        <w:t xml:space="preserve"> </w:t>
      </w:r>
      <w:r>
        <w:t xml:space="preserve">менее</w:t>
      </w:r>
      <w:r>
        <w:rPr>
          <w:spacing w:val="1"/>
        </w:rPr>
        <w:t xml:space="preserve"> </w:t>
      </w:r>
      <w:r>
        <w:t xml:space="preserve">двух</w:t>
      </w:r>
      <w:r>
        <w:rPr>
          <w:spacing w:val="1"/>
        </w:rPr>
        <w:t xml:space="preserve"> </w:t>
      </w:r>
      <w:r>
        <w:t xml:space="preserve">разделов)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подразделы</w:t>
      </w:r>
      <w:r>
        <w:rPr>
          <w:spacing w:val="1"/>
        </w:rPr>
        <w:t xml:space="preserve"> </w:t>
      </w:r>
      <w:r>
        <w:t xml:space="preserve">(не</w:t>
      </w:r>
      <w:r>
        <w:rPr>
          <w:spacing w:val="1"/>
        </w:rPr>
        <w:t xml:space="preserve"> </w:t>
      </w:r>
      <w:r>
        <w:t xml:space="preserve">менее</w:t>
      </w:r>
      <w:r>
        <w:rPr>
          <w:spacing w:val="1"/>
        </w:rPr>
        <w:t xml:space="preserve"> </w:t>
      </w:r>
      <w:r>
        <w:t xml:space="preserve">двух</w:t>
      </w:r>
      <w:r>
        <w:rPr>
          <w:spacing w:val="1"/>
        </w:rPr>
        <w:t xml:space="preserve"> </w:t>
      </w:r>
      <w:r>
        <w:t xml:space="preserve">подразделов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каждом</w:t>
      </w:r>
      <w:r>
        <w:rPr>
          <w:spacing w:val="1"/>
        </w:rPr>
        <w:t xml:space="preserve"> </w:t>
      </w:r>
      <w:r>
        <w:t xml:space="preserve">разделе).</w:t>
      </w:r>
      <w:r>
        <w:rPr>
          <w:spacing w:val="1"/>
        </w:rPr>
        <w:t xml:space="preserve"> </w:t>
      </w:r>
      <w:r>
        <w:t xml:space="preserve">Их</w:t>
      </w:r>
      <w:r>
        <w:rPr>
          <w:spacing w:val="1"/>
        </w:rPr>
        <w:t xml:space="preserve"> </w:t>
      </w:r>
      <w:r>
        <w:t xml:space="preserve">содержание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форма</w:t>
      </w:r>
      <w:r>
        <w:rPr>
          <w:spacing w:val="1"/>
        </w:rPr>
        <w:t xml:space="preserve"> </w:t>
      </w:r>
      <w:r>
        <w:t xml:space="preserve">изложения</w:t>
      </w:r>
      <w:r>
        <w:rPr>
          <w:spacing w:val="1"/>
        </w:rPr>
        <w:t xml:space="preserve"> </w:t>
      </w:r>
      <w:r>
        <w:t xml:space="preserve">определяются</w:t>
      </w:r>
      <w:r>
        <w:rPr>
          <w:spacing w:val="1"/>
        </w:rPr>
        <w:t xml:space="preserve"> </w:t>
      </w:r>
      <w:r>
        <w:t xml:space="preserve">обучающимся</w:t>
      </w:r>
      <w:r>
        <w:rPr>
          <w:spacing w:val="1"/>
        </w:rPr>
        <w:t xml:space="preserve"> </w:t>
      </w:r>
      <w:r>
        <w:t xml:space="preserve">самостоятельно</w:t>
      </w:r>
      <w:r>
        <w:rPr>
          <w:spacing w:val="-4"/>
        </w:rPr>
        <w:t xml:space="preserve"> </w:t>
      </w:r>
      <w:r>
        <w:t xml:space="preserve">и</w:t>
      </w:r>
      <w:r>
        <w:rPr>
          <w:spacing w:val="-1"/>
        </w:rPr>
        <w:t xml:space="preserve"> </w:t>
      </w:r>
      <w:r>
        <w:t xml:space="preserve">согласовываются</w:t>
      </w:r>
      <w:r>
        <w:rPr>
          <w:spacing w:val="-1"/>
        </w:rPr>
        <w:t xml:space="preserve"> </w:t>
      </w:r>
      <w:r>
        <w:t xml:space="preserve">с</w:t>
      </w:r>
      <w:r>
        <w:rPr>
          <w:spacing w:val="-3"/>
        </w:rPr>
        <w:t xml:space="preserve"> </w:t>
      </w:r>
      <w:r>
        <w:t xml:space="preserve">руководителем</w:t>
      </w:r>
      <w:r>
        <w:rPr>
          <w:spacing w:val="-1"/>
        </w:rPr>
        <w:t xml:space="preserve"> </w:t>
      </w:r>
      <w:r>
        <w:t xml:space="preserve">курсовой</w:t>
      </w:r>
      <w:r>
        <w:rPr>
          <w:spacing w:val="2"/>
        </w:rPr>
        <w:t xml:space="preserve"> </w:t>
      </w:r>
      <w:r>
        <w:t xml:space="preserve">работы.</w:t>
      </w:r>
      <w:r/>
    </w:p>
    <w:p>
      <w:pPr>
        <w:pStyle w:val="707"/>
        <w:ind w:right="296" w:firstLine="708"/>
        <w:jc w:val="both"/>
        <w:spacing w:line="264" w:lineRule="auto"/>
      </w:pPr>
      <w:r>
        <w:t xml:space="preserve">Каждая</w:t>
      </w:r>
      <w:r>
        <w:rPr>
          <w:spacing w:val="1"/>
        </w:rPr>
        <w:t xml:space="preserve"> </w:t>
      </w:r>
      <w:r>
        <w:t xml:space="preserve">структурная</w:t>
      </w:r>
      <w:r>
        <w:rPr>
          <w:spacing w:val="1"/>
        </w:rPr>
        <w:t xml:space="preserve"> </w:t>
      </w:r>
      <w:r>
        <w:t xml:space="preserve">часть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</w:t>
      </w:r>
      <w:r>
        <w:rPr>
          <w:spacing w:val="1"/>
        </w:rPr>
        <w:t xml:space="preserve"> </w:t>
      </w:r>
      <w:r>
        <w:t xml:space="preserve">имеет</w:t>
      </w:r>
      <w:r>
        <w:rPr>
          <w:spacing w:val="1"/>
        </w:rPr>
        <w:t xml:space="preserve"> </w:t>
      </w:r>
      <w:r>
        <w:t xml:space="preserve">свое</w:t>
      </w:r>
      <w:r>
        <w:rPr>
          <w:spacing w:val="1"/>
        </w:rPr>
        <w:t xml:space="preserve"> </w:t>
      </w:r>
      <w:r>
        <w:t xml:space="preserve">название,</w:t>
      </w:r>
      <w:r>
        <w:rPr>
          <w:spacing w:val="1"/>
        </w:rPr>
        <w:t xml:space="preserve"> </w:t>
      </w:r>
      <w:r>
        <w:t xml:space="preserve">отражающее</w:t>
      </w:r>
      <w:r>
        <w:rPr>
          <w:spacing w:val="-1"/>
        </w:rPr>
        <w:t xml:space="preserve"> </w:t>
      </w:r>
      <w:r>
        <w:t xml:space="preserve">содержание излагаемого</w:t>
      </w:r>
      <w:r>
        <w:rPr>
          <w:spacing w:val="1"/>
        </w:rPr>
        <w:t xml:space="preserve"> </w:t>
      </w:r>
      <w:r>
        <w:t xml:space="preserve">в</w:t>
      </w:r>
      <w:r>
        <w:rPr>
          <w:spacing w:val="-5"/>
        </w:rPr>
        <w:t xml:space="preserve"> </w:t>
      </w:r>
      <w:r>
        <w:t xml:space="preserve">ней материала.</w:t>
      </w:r>
      <w:r/>
    </w:p>
    <w:p>
      <w:pPr>
        <w:pStyle w:val="707"/>
        <w:ind w:right="297" w:firstLine="708"/>
        <w:jc w:val="both"/>
        <w:spacing w:before="1" w:line="264" w:lineRule="auto"/>
      </w:pPr>
      <w:r>
        <w:t xml:space="preserve">Разделы</w:t>
      </w:r>
      <w:r>
        <w:rPr>
          <w:spacing w:val="-13"/>
        </w:rPr>
        <w:t xml:space="preserve"> </w:t>
      </w:r>
      <w:r>
        <w:t xml:space="preserve">работы</w:t>
      </w:r>
      <w:r>
        <w:rPr>
          <w:spacing w:val="-12"/>
        </w:rPr>
        <w:t xml:space="preserve"> </w:t>
      </w:r>
      <w:r>
        <w:t xml:space="preserve">должны</w:t>
      </w:r>
      <w:r>
        <w:rPr>
          <w:spacing w:val="-10"/>
        </w:rPr>
        <w:t xml:space="preserve"> </w:t>
      </w:r>
      <w:r>
        <w:t xml:space="preserve">быть</w:t>
      </w:r>
      <w:r>
        <w:rPr>
          <w:spacing w:val="-11"/>
        </w:rPr>
        <w:t xml:space="preserve"> </w:t>
      </w:r>
      <w:r>
        <w:t xml:space="preserve">соразмерны</w:t>
      </w:r>
      <w:r>
        <w:rPr>
          <w:spacing w:val="-12"/>
        </w:rPr>
        <w:t xml:space="preserve"> </w:t>
      </w:r>
      <w:r>
        <w:t xml:space="preserve">друг</w:t>
      </w:r>
      <w:r>
        <w:rPr>
          <w:spacing w:val="-11"/>
        </w:rPr>
        <w:t xml:space="preserve"> </w:t>
      </w:r>
      <w:r>
        <w:t xml:space="preserve">другу</w:t>
      </w:r>
      <w:r>
        <w:rPr>
          <w:spacing w:val="-14"/>
        </w:rPr>
        <w:t xml:space="preserve"> </w:t>
      </w:r>
      <w:r>
        <w:t xml:space="preserve">как</w:t>
      </w:r>
      <w:r>
        <w:rPr>
          <w:spacing w:val="-9"/>
        </w:rPr>
        <w:t xml:space="preserve"> </w:t>
      </w:r>
      <w:r>
        <w:t xml:space="preserve">по</w:t>
      </w:r>
      <w:r>
        <w:rPr>
          <w:spacing w:val="-9"/>
        </w:rPr>
        <w:t xml:space="preserve"> </w:t>
      </w:r>
      <w:r>
        <w:t xml:space="preserve">структурному</w:t>
      </w:r>
      <w:r>
        <w:rPr>
          <w:spacing w:val="-68"/>
        </w:rPr>
        <w:t xml:space="preserve"> </w:t>
      </w:r>
      <w:r>
        <w:t xml:space="preserve">делению,</w:t>
      </w:r>
      <w:r>
        <w:rPr>
          <w:spacing w:val="-1"/>
        </w:rPr>
        <w:t xml:space="preserve"> </w:t>
      </w:r>
      <w:r>
        <w:t xml:space="preserve">так и</w:t>
      </w:r>
      <w:r>
        <w:rPr>
          <w:spacing w:val="-3"/>
        </w:rPr>
        <w:t xml:space="preserve"> </w:t>
      </w:r>
      <w:r>
        <w:t xml:space="preserve">по</w:t>
      </w:r>
      <w:r>
        <w:rPr>
          <w:spacing w:val="-3"/>
        </w:rPr>
        <w:t xml:space="preserve"> </w:t>
      </w:r>
      <w:r>
        <w:t xml:space="preserve">объему</w:t>
      </w:r>
      <w:r>
        <w:rPr>
          <w:spacing w:val="-4"/>
        </w:rPr>
        <w:t xml:space="preserve"> </w:t>
      </w:r>
      <w:r>
        <w:t xml:space="preserve">излагаемого</w:t>
      </w:r>
      <w:r>
        <w:rPr>
          <w:spacing w:val="-3"/>
        </w:rPr>
        <w:t xml:space="preserve"> </w:t>
      </w:r>
      <w:r>
        <w:t xml:space="preserve">материала.</w:t>
      </w:r>
      <w:r/>
    </w:p>
    <w:p>
      <w:pPr>
        <w:pStyle w:val="707"/>
        <w:ind w:right="291" w:firstLine="708"/>
        <w:jc w:val="both"/>
        <w:spacing w:line="264" w:lineRule="auto"/>
      </w:pPr>
      <w:r>
        <w:t xml:space="preserve">Основная часть курсовой работы может содержать иллюстративный или</w:t>
      </w:r>
      <w:r>
        <w:rPr>
          <w:spacing w:val="1"/>
        </w:rPr>
        <w:t xml:space="preserve"> </w:t>
      </w:r>
      <w:r>
        <w:t xml:space="preserve">цифровой материал. Выбор формы представления иллюстративного материала</w:t>
      </w:r>
      <w:r>
        <w:rPr>
          <w:spacing w:val="1"/>
        </w:rPr>
        <w:t xml:space="preserve"> </w:t>
      </w:r>
      <w:r>
        <w:t xml:space="preserve">(таблиц, диаграмм, графиков, схем и пр.) зависит, главным образом, от цели и</w:t>
      </w:r>
      <w:r>
        <w:rPr>
          <w:spacing w:val="1"/>
        </w:rPr>
        <w:t xml:space="preserve"> </w:t>
      </w:r>
      <w:r>
        <w:t xml:space="preserve">характера</w:t>
      </w:r>
      <w:r>
        <w:rPr>
          <w:spacing w:val="1"/>
        </w:rPr>
        <w:t xml:space="preserve"> </w:t>
      </w:r>
      <w:r>
        <w:t xml:space="preserve">темы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работы.</w:t>
      </w:r>
      <w:r>
        <w:rPr>
          <w:spacing w:val="1"/>
        </w:rPr>
        <w:t xml:space="preserve"> </w:t>
      </w:r>
      <w:r>
        <w:t xml:space="preserve">Однако</w:t>
      </w:r>
      <w:r>
        <w:rPr>
          <w:spacing w:val="1"/>
        </w:rPr>
        <w:t xml:space="preserve"> </w:t>
      </w:r>
      <w:r>
        <w:t xml:space="preserve">следует</w:t>
      </w:r>
      <w:r>
        <w:rPr>
          <w:spacing w:val="1"/>
        </w:rPr>
        <w:t xml:space="preserve"> </w:t>
      </w:r>
      <w:r>
        <w:t xml:space="preserve">учитывать,</w:t>
      </w:r>
      <w:r>
        <w:rPr>
          <w:spacing w:val="1"/>
        </w:rPr>
        <w:t xml:space="preserve"> </w:t>
      </w:r>
      <w:r>
        <w:t xml:space="preserve">что</w:t>
      </w:r>
      <w:r>
        <w:rPr>
          <w:spacing w:val="1"/>
        </w:rPr>
        <w:t xml:space="preserve"> </w:t>
      </w:r>
      <w:r>
        <w:t xml:space="preserve">любой</w:t>
      </w:r>
      <w:r>
        <w:rPr>
          <w:spacing w:val="1"/>
        </w:rPr>
        <w:t xml:space="preserve"> </w:t>
      </w:r>
      <w:r>
        <w:t xml:space="preserve">иллюстративный материал, помещенный в основную часть курсовой работы,</w:t>
      </w:r>
      <w:r>
        <w:rPr>
          <w:spacing w:val="1"/>
        </w:rPr>
        <w:t xml:space="preserve"> </w:t>
      </w:r>
      <w:r>
        <w:t xml:space="preserve">должен</w:t>
      </w:r>
      <w:r>
        <w:rPr>
          <w:spacing w:val="1"/>
        </w:rPr>
        <w:t xml:space="preserve"> </w:t>
      </w:r>
      <w:r>
        <w:t xml:space="preserve">нести</w:t>
      </w:r>
      <w:r>
        <w:rPr>
          <w:spacing w:val="1"/>
        </w:rPr>
        <w:t xml:space="preserve"> </w:t>
      </w:r>
      <w:r>
        <w:t xml:space="preserve">максимум</w:t>
      </w:r>
      <w:r>
        <w:rPr>
          <w:spacing w:val="1"/>
        </w:rPr>
        <w:t xml:space="preserve"> </w:t>
      </w:r>
      <w:r>
        <w:t xml:space="preserve">полезной</w:t>
      </w:r>
      <w:r>
        <w:rPr>
          <w:spacing w:val="1"/>
        </w:rPr>
        <w:t xml:space="preserve"> </w:t>
      </w:r>
      <w:r>
        <w:t xml:space="preserve">информации,</w:t>
      </w:r>
      <w:r>
        <w:rPr>
          <w:spacing w:val="1"/>
        </w:rPr>
        <w:t xml:space="preserve"> </w:t>
      </w:r>
      <w:r>
        <w:t xml:space="preserve">быть</w:t>
      </w:r>
      <w:r>
        <w:rPr>
          <w:spacing w:val="1"/>
        </w:rPr>
        <w:t xml:space="preserve"> </w:t>
      </w:r>
      <w:r>
        <w:t xml:space="preserve">аналитическим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располагаться</w:t>
      </w:r>
      <w:r>
        <w:rPr>
          <w:spacing w:val="1"/>
        </w:rPr>
        <w:t xml:space="preserve"> </w:t>
      </w:r>
      <w:r>
        <w:t xml:space="preserve">непосредственно</w:t>
      </w:r>
      <w:r>
        <w:rPr>
          <w:spacing w:val="1"/>
        </w:rPr>
        <w:t xml:space="preserve"> </w:t>
      </w:r>
      <w:r>
        <w:t xml:space="preserve">после</w:t>
      </w:r>
      <w:r>
        <w:rPr>
          <w:spacing w:val="1"/>
        </w:rPr>
        <w:t xml:space="preserve"> </w:t>
      </w:r>
      <w:r>
        <w:t xml:space="preserve">текста,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котором</w:t>
      </w:r>
      <w:r>
        <w:rPr>
          <w:spacing w:val="1"/>
        </w:rPr>
        <w:t xml:space="preserve"> </w:t>
      </w:r>
      <w:r>
        <w:t xml:space="preserve">о</w:t>
      </w:r>
      <w:r>
        <w:rPr>
          <w:spacing w:val="1"/>
        </w:rPr>
        <w:t xml:space="preserve"> </w:t>
      </w:r>
      <w:r>
        <w:t xml:space="preserve">нем</w:t>
      </w:r>
      <w:r>
        <w:rPr>
          <w:spacing w:val="1"/>
        </w:rPr>
        <w:t xml:space="preserve"> </w:t>
      </w:r>
      <w:r>
        <w:t xml:space="preserve">упоминается</w:t>
      </w:r>
      <w:r>
        <w:rPr>
          <w:spacing w:val="-67"/>
        </w:rPr>
        <w:t xml:space="preserve"> </w:t>
      </w:r>
      <w:r>
        <w:t xml:space="preserve">впервые.</w:t>
      </w:r>
      <w:r/>
    </w:p>
    <w:p>
      <w:pPr>
        <w:pStyle w:val="707"/>
        <w:ind w:right="286" w:firstLine="708"/>
        <w:jc w:val="both"/>
        <w:spacing w:line="264" w:lineRule="auto"/>
      </w:pPr>
      <w:r>
        <w:rPr>
          <w:i/>
        </w:rPr>
        <w:t xml:space="preserve">Заключение</w:t>
      </w:r>
      <w:r>
        <w:rPr>
          <w:i/>
          <w:spacing w:val="1"/>
        </w:rPr>
        <w:t xml:space="preserve"> </w:t>
      </w:r>
      <w:r>
        <w:t xml:space="preserve">содержит</w:t>
      </w:r>
      <w:r>
        <w:rPr>
          <w:spacing w:val="1"/>
        </w:rPr>
        <w:t xml:space="preserve"> </w:t>
      </w:r>
      <w:r>
        <w:t xml:space="preserve">формулировку</w:t>
      </w:r>
      <w:r>
        <w:rPr>
          <w:spacing w:val="1"/>
        </w:rPr>
        <w:t xml:space="preserve"> </w:t>
      </w:r>
      <w:r>
        <w:t xml:space="preserve">выводов,</w:t>
      </w:r>
      <w:r>
        <w:rPr>
          <w:spacing w:val="1"/>
        </w:rPr>
        <w:t xml:space="preserve"> </w:t>
      </w:r>
      <w:r>
        <w:t xml:space="preserve">полученных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ходе</w:t>
      </w:r>
      <w:r>
        <w:rPr>
          <w:spacing w:val="1"/>
        </w:rPr>
        <w:t xml:space="preserve"> </w:t>
      </w:r>
      <w:r>
        <w:t xml:space="preserve">выполнения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работы.</w:t>
      </w:r>
      <w:r>
        <w:rPr>
          <w:spacing w:val="1"/>
        </w:rPr>
        <w:t xml:space="preserve"> </w:t>
      </w:r>
      <w:r>
        <w:t xml:space="preserve">Здесь,</w:t>
      </w:r>
      <w:r>
        <w:rPr>
          <w:spacing w:val="1"/>
        </w:rPr>
        <w:t xml:space="preserve"> </w:t>
      </w:r>
      <w:r>
        <w:t xml:space="preserve">как</w:t>
      </w:r>
      <w:r>
        <w:rPr>
          <w:spacing w:val="1"/>
        </w:rPr>
        <w:t xml:space="preserve"> </w:t>
      </w:r>
      <w:r>
        <w:t xml:space="preserve">правило,</w:t>
      </w:r>
      <w:r>
        <w:rPr>
          <w:spacing w:val="1"/>
        </w:rPr>
        <w:t xml:space="preserve"> </w:t>
      </w:r>
      <w:r>
        <w:t xml:space="preserve">суммируются</w:t>
      </w:r>
      <w:r>
        <w:rPr>
          <w:spacing w:val="1"/>
        </w:rPr>
        <w:t xml:space="preserve"> </w:t>
      </w:r>
      <w:r>
        <w:t xml:space="preserve">результаты</w:t>
      </w:r>
      <w:r>
        <w:rPr>
          <w:spacing w:val="-67"/>
        </w:rPr>
        <w:t xml:space="preserve"> </w:t>
      </w:r>
      <w:r>
        <w:t xml:space="preserve">осмысления изученной темы, делается обобщение, и даются рекомендации по</w:t>
      </w:r>
      <w:r>
        <w:rPr>
          <w:spacing w:val="1"/>
        </w:rPr>
        <w:t xml:space="preserve"> </w:t>
      </w:r>
      <w:r>
        <w:t xml:space="preserve">решению изученной проблемы. По возможности в заключении определяется</w:t>
      </w:r>
      <w:r>
        <w:rPr>
          <w:spacing w:val="1"/>
        </w:rPr>
        <w:t xml:space="preserve"> </w:t>
      </w:r>
      <w:r>
        <w:t xml:space="preserve">научная новизна и практическая значимость исследовательской работы, а также</w:t>
      </w:r>
      <w:r>
        <w:rPr>
          <w:spacing w:val="-67"/>
        </w:rPr>
        <w:t xml:space="preserve"> </w:t>
      </w:r>
      <w:r>
        <w:t xml:space="preserve">основные</w:t>
      </w:r>
      <w:r>
        <w:rPr>
          <w:spacing w:val="-5"/>
        </w:rPr>
        <w:t xml:space="preserve"> </w:t>
      </w:r>
      <w:r>
        <w:t xml:space="preserve">направления</w:t>
      </w:r>
      <w:r>
        <w:rPr>
          <w:spacing w:val="-1"/>
        </w:rPr>
        <w:t xml:space="preserve"> </w:t>
      </w:r>
      <w:r>
        <w:t xml:space="preserve">дальнейшего</w:t>
      </w:r>
      <w:r>
        <w:rPr>
          <w:spacing w:val="-1"/>
        </w:rPr>
        <w:t xml:space="preserve"> </w:t>
      </w:r>
      <w:r>
        <w:t xml:space="preserve">исследования</w:t>
      </w:r>
      <w:r>
        <w:rPr>
          <w:spacing w:val="-1"/>
        </w:rPr>
        <w:t xml:space="preserve"> </w:t>
      </w:r>
      <w:r>
        <w:t xml:space="preserve">в</w:t>
      </w:r>
      <w:r>
        <w:rPr>
          <w:spacing w:val="-4"/>
        </w:rPr>
        <w:t xml:space="preserve"> </w:t>
      </w:r>
      <w:r>
        <w:t xml:space="preserve">этой</w:t>
      </w:r>
      <w:r>
        <w:rPr>
          <w:spacing w:val="-1"/>
        </w:rPr>
        <w:t xml:space="preserve"> </w:t>
      </w:r>
      <w:r>
        <w:t xml:space="preserve">области</w:t>
      </w:r>
      <w:r>
        <w:rPr>
          <w:spacing w:val="-2"/>
        </w:rPr>
        <w:t xml:space="preserve"> </w:t>
      </w:r>
      <w:r>
        <w:t xml:space="preserve">знаний.</w:t>
      </w:r>
      <w:r/>
    </w:p>
    <w:p>
      <w:pPr>
        <w:pStyle w:val="707"/>
        <w:ind w:right="296" w:firstLine="708"/>
        <w:jc w:val="both"/>
        <w:spacing w:before="1" w:line="264" w:lineRule="auto"/>
      </w:pPr>
      <w:r>
        <w:t xml:space="preserve">Объем</w:t>
      </w:r>
      <w:r>
        <w:rPr>
          <w:spacing w:val="1"/>
        </w:rPr>
        <w:t xml:space="preserve"> </w:t>
      </w:r>
      <w:r>
        <w:t xml:space="preserve">заключения</w:t>
      </w:r>
      <w:r>
        <w:rPr>
          <w:spacing w:val="1"/>
        </w:rPr>
        <w:t xml:space="preserve"> </w:t>
      </w:r>
      <w:r>
        <w:t xml:space="preserve">примерно</w:t>
      </w:r>
      <w:r>
        <w:rPr>
          <w:spacing w:val="1"/>
        </w:rPr>
        <w:t xml:space="preserve"> </w:t>
      </w:r>
      <w:r>
        <w:t xml:space="preserve">должен</w:t>
      </w:r>
      <w:r>
        <w:rPr>
          <w:spacing w:val="1"/>
        </w:rPr>
        <w:t xml:space="preserve"> </w:t>
      </w:r>
      <w:r>
        <w:t xml:space="preserve">быть</w:t>
      </w:r>
      <w:r>
        <w:rPr>
          <w:spacing w:val="1"/>
        </w:rPr>
        <w:t xml:space="preserve"> </w:t>
      </w:r>
      <w:r>
        <w:t xml:space="preserve">равен</w:t>
      </w:r>
      <w:r>
        <w:rPr>
          <w:spacing w:val="1"/>
        </w:rPr>
        <w:t xml:space="preserve"> </w:t>
      </w:r>
      <w:r>
        <w:t xml:space="preserve">объему</w:t>
      </w:r>
      <w:r>
        <w:rPr>
          <w:spacing w:val="1"/>
        </w:rPr>
        <w:t xml:space="preserve"> </w:t>
      </w:r>
      <w:r>
        <w:t xml:space="preserve">введения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-1"/>
        </w:rPr>
        <w:t xml:space="preserve"> </w:t>
      </w:r>
      <w:r>
        <w:t xml:space="preserve">работы.</w:t>
      </w:r>
      <w:r/>
    </w:p>
    <w:p>
      <w:pPr>
        <w:jc w:val="both"/>
        <w:spacing w:line="264" w:lineRule="auto"/>
        <w:rPr>
          <w:sz w:val="28"/>
          <w:szCs w:val="28"/>
        </w:rPr>
        <w:sectPr>
          <w:footnotePr/>
          <w:endnotePr/>
          <w:type w:val="nextPage"/>
          <w:pgSz w:w="11910" w:h="16840" w:orient="portrait"/>
          <w:pgMar w:top="1040" w:right="840" w:bottom="960" w:left="840" w:header="0" w:footer="775" w:gutter="0"/>
          <w:cols w:num="1" w:sep="0" w:space="720" w:equalWidth="1"/>
          <w:docGrid w:linePitch="360"/>
        </w:sectPr>
      </w:pPr>
      <w:r>
        <w:rPr>
          <w:sz w:val="28"/>
          <w:szCs w:val="28"/>
        </w:rPr>
      </w:r>
      <w:r/>
    </w:p>
    <w:p>
      <w:pPr>
        <w:pStyle w:val="707"/>
        <w:ind w:right="290" w:firstLine="700"/>
        <w:jc w:val="both"/>
        <w:spacing w:before="73" w:line="268" w:lineRule="auto"/>
      </w:pPr>
      <w:r>
        <w:t xml:space="preserve">Список</w:t>
      </w:r>
      <w:r>
        <w:rPr>
          <w:spacing w:val="1"/>
        </w:rPr>
        <w:t xml:space="preserve"> </w:t>
      </w:r>
      <w:r>
        <w:t xml:space="preserve">использованных</w:t>
      </w:r>
      <w:r>
        <w:rPr>
          <w:spacing w:val="1"/>
        </w:rPr>
        <w:t xml:space="preserve"> </w:t>
      </w:r>
      <w:r>
        <w:t xml:space="preserve">источников</w:t>
      </w:r>
      <w:r>
        <w:rPr>
          <w:spacing w:val="1"/>
        </w:rPr>
        <w:t xml:space="preserve"> </w:t>
      </w:r>
      <w:r>
        <w:t xml:space="preserve">включает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себя</w:t>
      </w:r>
      <w:r>
        <w:rPr>
          <w:spacing w:val="1"/>
        </w:rPr>
        <w:t xml:space="preserve"> </w:t>
      </w:r>
      <w:r>
        <w:t xml:space="preserve">перечень</w:t>
      </w:r>
      <w:r>
        <w:rPr>
          <w:spacing w:val="1"/>
        </w:rPr>
        <w:t xml:space="preserve"> </w:t>
      </w:r>
      <w:r>
        <w:t xml:space="preserve">специальных</w:t>
      </w:r>
      <w:r>
        <w:rPr>
          <w:spacing w:val="1"/>
        </w:rPr>
        <w:t xml:space="preserve"> </w:t>
      </w:r>
      <w:r>
        <w:t xml:space="preserve">литературных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других</w:t>
      </w:r>
      <w:r>
        <w:rPr>
          <w:spacing w:val="1"/>
        </w:rPr>
        <w:t xml:space="preserve"> </w:t>
      </w:r>
      <w:r>
        <w:t xml:space="preserve">источников,</w:t>
      </w:r>
      <w:r>
        <w:rPr>
          <w:spacing w:val="1"/>
        </w:rPr>
        <w:t xml:space="preserve"> </w:t>
      </w:r>
      <w:r>
        <w:t xml:space="preserve">действительно</w:t>
      </w:r>
      <w:r>
        <w:rPr>
          <w:spacing w:val="1"/>
        </w:rPr>
        <w:t xml:space="preserve"> </w:t>
      </w:r>
      <w:r>
        <w:t xml:space="preserve">использованных</w:t>
      </w:r>
      <w:r>
        <w:rPr>
          <w:spacing w:val="1"/>
        </w:rPr>
        <w:t xml:space="preserve"> </w:t>
      </w:r>
      <w:r>
        <w:t xml:space="preserve">при</w:t>
      </w:r>
      <w:r>
        <w:rPr>
          <w:spacing w:val="1"/>
        </w:rPr>
        <w:t xml:space="preserve"> </w:t>
      </w:r>
      <w:r>
        <w:t xml:space="preserve">подготовке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работы.</w:t>
      </w:r>
      <w:r>
        <w:rPr>
          <w:spacing w:val="1"/>
        </w:rPr>
        <w:t xml:space="preserve"> </w:t>
      </w:r>
      <w:r>
        <w:t xml:space="preserve">Список</w:t>
      </w:r>
      <w:r>
        <w:rPr>
          <w:spacing w:val="1"/>
        </w:rPr>
        <w:t xml:space="preserve"> </w:t>
      </w:r>
      <w:r>
        <w:t xml:space="preserve">использованных</w:t>
      </w:r>
      <w:r>
        <w:rPr>
          <w:spacing w:val="1"/>
        </w:rPr>
        <w:t xml:space="preserve"> </w:t>
      </w:r>
      <w:r>
        <w:t xml:space="preserve">источников</w:t>
      </w:r>
      <w:r>
        <w:rPr>
          <w:spacing w:val="1"/>
        </w:rPr>
        <w:t xml:space="preserve"> </w:t>
      </w:r>
      <w:r>
        <w:t xml:space="preserve">должен</w:t>
      </w:r>
      <w:r>
        <w:rPr>
          <w:spacing w:val="1"/>
        </w:rPr>
        <w:t xml:space="preserve"> </w:t>
      </w:r>
      <w:r>
        <w:t xml:space="preserve">включать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менее</w:t>
      </w:r>
      <w:r>
        <w:rPr>
          <w:spacing w:val="1"/>
        </w:rPr>
        <w:t xml:space="preserve"> </w:t>
      </w:r>
      <w:r>
        <w:t xml:space="preserve">15</w:t>
      </w:r>
      <w:r>
        <w:rPr>
          <w:spacing w:val="1"/>
        </w:rPr>
        <w:t xml:space="preserve"> </w:t>
      </w:r>
      <w:r>
        <w:t xml:space="preserve">источников.</w:t>
      </w:r>
      <w:r>
        <w:rPr>
          <w:spacing w:val="1"/>
        </w:rPr>
        <w:t xml:space="preserve"> </w:t>
      </w:r>
      <w:r>
        <w:t xml:space="preserve">Использование</w:t>
      </w:r>
      <w:r>
        <w:rPr>
          <w:spacing w:val="1"/>
        </w:rPr>
        <w:t xml:space="preserve"> </w:t>
      </w:r>
      <w:r>
        <w:t xml:space="preserve">периодической</w:t>
      </w:r>
      <w:r>
        <w:rPr>
          <w:spacing w:val="-1"/>
        </w:rPr>
        <w:t xml:space="preserve"> </w:t>
      </w:r>
      <w:r>
        <w:t xml:space="preserve">литературы является желательным.</w:t>
      </w:r>
      <w:r/>
    </w:p>
    <w:p>
      <w:pPr>
        <w:pStyle w:val="707"/>
        <w:ind w:left="989"/>
        <w:jc w:val="both"/>
        <w:spacing w:line="283" w:lineRule="exact"/>
      </w:pPr>
      <w:r>
        <w:t xml:space="preserve">Приложения</w:t>
      </w:r>
      <w:r>
        <w:rPr>
          <w:spacing w:val="26"/>
        </w:rPr>
        <w:t xml:space="preserve"> </w:t>
      </w:r>
      <w:r>
        <w:t xml:space="preserve">оформляют</w:t>
      </w:r>
      <w:r>
        <w:rPr>
          <w:spacing w:val="30"/>
        </w:rPr>
        <w:t xml:space="preserve"> </w:t>
      </w:r>
      <w:r>
        <w:t xml:space="preserve">как</w:t>
      </w:r>
      <w:r>
        <w:rPr>
          <w:spacing w:val="27"/>
        </w:rPr>
        <w:t xml:space="preserve"> </w:t>
      </w:r>
      <w:r>
        <w:t xml:space="preserve">продолжение</w:t>
      </w:r>
      <w:r>
        <w:rPr>
          <w:spacing w:val="27"/>
        </w:rPr>
        <w:t xml:space="preserve"> </w:t>
      </w:r>
      <w:r>
        <w:t xml:space="preserve">курсовой</w:t>
      </w:r>
      <w:r>
        <w:rPr>
          <w:spacing w:val="28"/>
        </w:rPr>
        <w:t xml:space="preserve"> </w:t>
      </w:r>
      <w:r>
        <w:t xml:space="preserve">работы</w:t>
      </w:r>
      <w:r>
        <w:rPr>
          <w:spacing w:val="30"/>
        </w:rPr>
        <w:t xml:space="preserve"> </w:t>
      </w:r>
      <w:r>
        <w:t xml:space="preserve">на</w:t>
      </w:r>
      <w:r>
        <w:rPr>
          <w:spacing w:val="29"/>
        </w:rPr>
        <w:t xml:space="preserve"> </w:t>
      </w:r>
      <w:r>
        <w:t xml:space="preserve">ее</w:t>
      </w:r>
      <w:r>
        <w:rPr>
          <w:spacing w:val="27"/>
        </w:rPr>
        <w:t xml:space="preserve"> </w:t>
      </w:r>
      <w:r>
        <w:t xml:space="preserve">после-</w:t>
      </w:r>
      <w:r/>
    </w:p>
    <w:p>
      <w:pPr>
        <w:pStyle w:val="707"/>
        <w:ind w:right="288"/>
        <w:jc w:val="both"/>
        <w:spacing w:before="33" w:line="264" w:lineRule="auto"/>
      </w:pPr>
      <w:r>
        <w:t xml:space="preserve">дующих страницах. Приложения располагают в порядке появления на них сс</w:t>
      </w:r>
      <w:r>
        <w:t xml:space="preserve">ы-</w:t>
      </w:r>
      <w:r>
        <w:rPr>
          <w:spacing w:val="1"/>
        </w:rPr>
        <w:t xml:space="preserve"> </w:t>
      </w:r>
      <w:r>
        <w:t xml:space="preserve">лок</w:t>
      </w:r>
      <w:r>
        <w:t xml:space="preserve"> в тексте работы. В приложения рекомендуется включать материалы, </w:t>
      </w:r>
      <w:r>
        <w:t xml:space="preserve">св</w:t>
      </w:r>
      <w:r>
        <w:t xml:space="preserve">я</w:t>
      </w:r>
      <w:r>
        <w:t xml:space="preserve">-</w:t>
      </w:r>
      <w:r>
        <w:rPr>
          <w:spacing w:val="1"/>
        </w:rPr>
        <w:t xml:space="preserve"> </w:t>
      </w:r>
      <w:r>
        <w:t xml:space="preserve">занные</w:t>
      </w:r>
      <w:r>
        <w:t xml:space="preserve"> с выполнением курсовой работы, которые по каким-либо причинам не</w:t>
      </w:r>
      <w:r>
        <w:rPr>
          <w:spacing w:val="1"/>
        </w:rPr>
        <w:t xml:space="preserve"> </w:t>
      </w:r>
      <w:r>
        <w:t xml:space="preserve">могут</w:t>
      </w:r>
      <w:r>
        <w:rPr>
          <w:spacing w:val="-2"/>
        </w:rPr>
        <w:t xml:space="preserve"> </w:t>
      </w:r>
      <w:r>
        <w:t xml:space="preserve">быть</w:t>
      </w:r>
      <w:r>
        <w:rPr>
          <w:spacing w:val="-1"/>
        </w:rPr>
        <w:t xml:space="preserve"> </w:t>
      </w:r>
      <w:r>
        <w:t xml:space="preserve">включены в</w:t>
      </w:r>
      <w:r>
        <w:rPr>
          <w:spacing w:val="-1"/>
        </w:rPr>
        <w:t xml:space="preserve"> </w:t>
      </w:r>
      <w:r>
        <w:t xml:space="preserve">основную</w:t>
      </w:r>
      <w:r>
        <w:rPr>
          <w:spacing w:val="-1"/>
        </w:rPr>
        <w:t xml:space="preserve"> </w:t>
      </w:r>
      <w:r>
        <w:t xml:space="preserve">часть работы.</w:t>
      </w:r>
      <w:r/>
    </w:p>
    <w:p>
      <w:pPr>
        <w:pStyle w:val="707"/>
        <w:ind w:right="299" w:firstLine="696"/>
        <w:jc w:val="both"/>
        <w:spacing w:line="266" w:lineRule="auto"/>
      </w:pPr>
      <w:r>
        <w:t xml:space="preserve">Курсовая</w:t>
      </w:r>
      <w:r>
        <w:rPr>
          <w:spacing w:val="-12"/>
        </w:rPr>
        <w:t xml:space="preserve"> </w:t>
      </w:r>
      <w:r>
        <w:t xml:space="preserve">работа</w:t>
      </w:r>
      <w:r>
        <w:rPr>
          <w:spacing w:val="-12"/>
        </w:rPr>
        <w:t xml:space="preserve"> </w:t>
      </w:r>
      <w:r>
        <w:t xml:space="preserve">должна</w:t>
      </w:r>
      <w:r>
        <w:rPr>
          <w:spacing w:val="-12"/>
        </w:rPr>
        <w:t xml:space="preserve"> </w:t>
      </w:r>
      <w:r>
        <w:t xml:space="preserve">быть</w:t>
      </w:r>
      <w:r>
        <w:rPr>
          <w:spacing w:val="-13"/>
        </w:rPr>
        <w:t xml:space="preserve"> </w:t>
      </w:r>
      <w:r>
        <w:t xml:space="preserve">написана</w:t>
      </w:r>
      <w:r>
        <w:rPr>
          <w:spacing w:val="-15"/>
        </w:rPr>
        <w:t xml:space="preserve"> </w:t>
      </w:r>
      <w:r>
        <w:t xml:space="preserve">общепринятым</w:t>
      </w:r>
      <w:r>
        <w:rPr>
          <w:spacing w:val="-13"/>
        </w:rPr>
        <w:t xml:space="preserve"> </w:t>
      </w:r>
      <w:r>
        <w:t xml:space="preserve">научным</w:t>
      </w:r>
      <w:r>
        <w:rPr>
          <w:spacing w:val="-13"/>
        </w:rPr>
        <w:t xml:space="preserve"> </w:t>
      </w:r>
      <w:r>
        <w:t xml:space="preserve">языком,</w:t>
      </w:r>
      <w:r>
        <w:rPr>
          <w:spacing w:val="-12"/>
        </w:rPr>
        <w:t xml:space="preserve"> </w:t>
      </w:r>
      <w:r>
        <w:t xml:space="preserve">с</w:t>
      </w:r>
      <w:r>
        <w:rPr>
          <w:spacing w:val="-68"/>
        </w:rPr>
        <w:t xml:space="preserve"> </w:t>
      </w:r>
      <w:r>
        <w:t xml:space="preserve">соблюдением</w:t>
      </w:r>
      <w:r>
        <w:rPr>
          <w:spacing w:val="-4"/>
        </w:rPr>
        <w:t xml:space="preserve"> </w:t>
      </w:r>
      <w:r>
        <w:t xml:space="preserve">общих норм</w:t>
      </w:r>
      <w:r>
        <w:rPr>
          <w:spacing w:val="-1"/>
        </w:rPr>
        <w:t xml:space="preserve"> </w:t>
      </w:r>
      <w:r>
        <w:t xml:space="preserve">литературного</w:t>
      </w:r>
      <w:r>
        <w:rPr>
          <w:spacing w:val="1"/>
        </w:rPr>
        <w:t xml:space="preserve"> </w:t>
      </w:r>
      <w:r>
        <w:t xml:space="preserve">языка</w:t>
      </w:r>
      <w:r>
        <w:rPr>
          <w:spacing w:val="-1"/>
        </w:rPr>
        <w:t xml:space="preserve"> </w:t>
      </w:r>
      <w:r>
        <w:t xml:space="preserve">и</w:t>
      </w:r>
      <w:r>
        <w:rPr>
          <w:spacing w:val="-4"/>
        </w:rPr>
        <w:t xml:space="preserve"> </w:t>
      </w:r>
      <w:r>
        <w:t xml:space="preserve">правил</w:t>
      </w:r>
      <w:r>
        <w:rPr>
          <w:spacing w:val="-1"/>
        </w:rPr>
        <w:t xml:space="preserve"> </w:t>
      </w:r>
      <w:r>
        <w:t xml:space="preserve">грамматики.</w:t>
      </w:r>
      <w:r/>
    </w:p>
    <w:p>
      <w:pPr>
        <w:pStyle w:val="707"/>
        <w:ind w:right="288" w:firstLine="696"/>
        <w:jc w:val="both"/>
        <w:spacing w:line="264" w:lineRule="auto"/>
      </w:pPr>
      <w:r>
        <w:t xml:space="preserve">В современной научной литературе используется безличное изложение</w:t>
      </w:r>
      <w:r>
        <w:rPr>
          <w:spacing w:val="1"/>
        </w:rPr>
        <w:t xml:space="preserve"> </w:t>
      </w:r>
      <w:r>
        <w:t xml:space="preserve">материала,</w:t>
      </w:r>
      <w:r>
        <w:rPr>
          <w:spacing w:val="1"/>
        </w:rPr>
        <w:t xml:space="preserve"> </w:t>
      </w:r>
      <w:r>
        <w:t xml:space="preserve">поэтому</w:t>
      </w:r>
      <w:r>
        <w:rPr>
          <w:spacing w:val="1"/>
        </w:rPr>
        <w:t xml:space="preserve"> </w:t>
      </w:r>
      <w:r>
        <w:t xml:space="preserve">личные</w:t>
      </w:r>
      <w:r>
        <w:rPr>
          <w:spacing w:val="1"/>
        </w:rPr>
        <w:t xml:space="preserve"> </w:t>
      </w:r>
      <w:r>
        <w:t xml:space="preserve">местоимения</w:t>
      </w:r>
      <w:r>
        <w:rPr>
          <w:spacing w:val="1"/>
        </w:rPr>
        <w:t xml:space="preserve"> </w:t>
      </w:r>
      <w:r>
        <w:t xml:space="preserve">«я»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«мы»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употребляются.</w:t>
      </w:r>
      <w:r>
        <w:rPr>
          <w:spacing w:val="1"/>
        </w:rPr>
        <w:t xml:space="preserve"> </w:t>
      </w:r>
      <w:r>
        <w:t xml:space="preserve">Например,</w:t>
      </w:r>
      <w:r>
        <w:rPr>
          <w:spacing w:val="-14"/>
        </w:rPr>
        <w:t xml:space="preserve"> </w:t>
      </w:r>
      <w:r>
        <w:t xml:space="preserve">вместо</w:t>
      </w:r>
      <w:r>
        <w:rPr>
          <w:spacing w:val="-12"/>
        </w:rPr>
        <w:t xml:space="preserve"> </w:t>
      </w:r>
      <w:r>
        <w:t xml:space="preserve">фразы</w:t>
      </w:r>
      <w:r>
        <w:rPr>
          <w:spacing w:val="-12"/>
        </w:rPr>
        <w:t xml:space="preserve"> </w:t>
      </w:r>
      <w:r>
        <w:t xml:space="preserve">«целью</w:t>
      </w:r>
      <w:r>
        <w:rPr>
          <w:spacing w:val="-13"/>
        </w:rPr>
        <w:t xml:space="preserve"> </w:t>
      </w:r>
      <w:r>
        <w:t xml:space="preserve">моей</w:t>
      </w:r>
      <w:r>
        <w:rPr>
          <w:spacing w:val="-14"/>
        </w:rPr>
        <w:t xml:space="preserve"> </w:t>
      </w:r>
      <w:r>
        <w:t xml:space="preserve">работы</w:t>
      </w:r>
      <w:r>
        <w:rPr>
          <w:spacing w:val="-12"/>
        </w:rPr>
        <w:t xml:space="preserve"> </w:t>
      </w:r>
      <w:r>
        <w:t xml:space="preserve">является…»,</w:t>
      </w:r>
      <w:r>
        <w:rPr>
          <w:spacing w:val="-13"/>
        </w:rPr>
        <w:t xml:space="preserve"> </w:t>
      </w:r>
      <w:r>
        <w:t xml:space="preserve">следует</w:t>
      </w:r>
      <w:r>
        <w:rPr>
          <w:spacing w:val="-13"/>
        </w:rPr>
        <w:t xml:space="preserve"> </w:t>
      </w:r>
      <w:r>
        <w:t xml:space="preserve">писать</w:t>
      </w:r>
      <w:r>
        <w:rPr>
          <w:spacing w:val="-13"/>
        </w:rPr>
        <w:t xml:space="preserve"> </w:t>
      </w:r>
      <w:r>
        <w:t xml:space="preserve">«цель</w:t>
      </w:r>
      <w:r>
        <w:rPr>
          <w:spacing w:val="-68"/>
        </w:rPr>
        <w:t xml:space="preserve"> </w:t>
      </w:r>
      <w:r>
        <w:t xml:space="preserve">данной курсовой работы…» или «я считаю…» заменить на «считается…» и т.п.</w:t>
      </w:r>
      <w:r>
        <w:rPr>
          <w:spacing w:val="1"/>
        </w:rPr>
        <w:t xml:space="preserve"> </w:t>
      </w:r>
      <w:r>
        <w:t xml:space="preserve">Работа</w:t>
      </w:r>
      <w:r>
        <w:rPr>
          <w:spacing w:val="1"/>
        </w:rPr>
        <w:t xml:space="preserve"> </w:t>
      </w:r>
      <w:r>
        <w:t xml:space="preserve">излагается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повествовательной</w:t>
      </w:r>
      <w:r>
        <w:rPr>
          <w:spacing w:val="1"/>
        </w:rPr>
        <w:t xml:space="preserve"> </w:t>
      </w:r>
      <w:r>
        <w:t xml:space="preserve">форме,</w:t>
      </w:r>
      <w:r>
        <w:rPr>
          <w:spacing w:val="1"/>
        </w:rPr>
        <w:t xml:space="preserve"> </w:t>
      </w:r>
      <w:r>
        <w:t xml:space="preserve">т.е.</w:t>
      </w:r>
      <w:r>
        <w:rPr>
          <w:spacing w:val="1"/>
        </w:rPr>
        <w:t xml:space="preserve"> </w:t>
      </w:r>
      <w:r>
        <w:t xml:space="preserve">необходимо</w:t>
      </w:r>
      <w:r>
        <w:rPr>
          <w:spacing w:val="1"/>
        </w:rPr>
        <w:t xml:space="preserve"> </w:t>
      </w:r>
      <w:r>
        <w:t xml:space="preserve">избегать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возможности</w:t>
      </w:r>
      <w:r>
        <w:rPr>
          <w:spacing w:val="1"/>
        </w:rPr>
        <w:t xml:space="preserve"> </w:t>
      </w:r>
      <w:r>
        <w:t xml:space="preserve">вопросительных</w:t>
      </w:r>
      <w:r>
        <w:rPr>
          <w:spacing w:val="1"/>
        </w:rPr>
        <w:t xml:space="preserve"> </w:t>
      </w:r>
      <w:r>
        <w:t xml:space="preserve">предложений,</w:t>
      </w:r>
      <w:r>
        <w:rPr>
          <w:spacing w:val="1"/>
        </w:rPr>
        <w:t xml:space="preserve"> </w:t>
      </w:r>
      <w:r>
        <w:t xml:space="preserve">например,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текст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следует</w:t>
      </w:r>
      <w:r>
        <w:rPr>
          <w:spacing w:val="1"/>
        </w:rPr>
        <w:t xml:space="preserve"> </w:t>
      </w:r>
      <w:r>
        <w:t xml:space="preserve">включать</w:t>
      </w:r>
      <w:r>
        <w:rPr>
          <w:spacing w:val="1"/>
        </w:rPr>
        <w:t xml:space="preserve"> </w:t>
      </w:r>
      <w:r>
        <w:t xml:space="preserve">такие</w:t>
      </w:r>
      <w:r>
        <w:rPr>
          <w:spacing w:val="1"/>
        </w:rPr>
        <w:t xml:space="preserve"> </w:t>
      </w:r>
      <w:r>
        <w:t xml:space="preserve">предложения:</w:t>
      </w:r>
      <w:r>
        <w:rPr>
          <w:spacing w:val="1"/>
        </w:rPr>
        <w:t xml:space="preserve"> </w:t>
      </w:r>
      <w:r>
        <w:t xml:space="preserve">«Что</w:t>
      </w:r>
      <w:r>
        <w:rPr>
          <w:spacing w:val="1"/>
        </w:rPr>
        <w:t xml:space="preserve"> </w:t>
      </w:r>
      <w:r>
        <w:t xml:space="preserve">же</w:t>
      </w:r>
      <w:r>
        <w:rPr>
          <w:spacing w:val="1"/>
        </w:rPr>
        <w:t xml:space="preserve"> </w:t>
      </w:r>
      <w:r>
        <w:t xml:space="preserve">такое</w:t>
      </w:r>
      <w:r>
        <w:rPr>
          <w:spacing w:val="1"/>
        </w:rPr>
        <w:t xml:space="preserve"> </w:t>
      </w:r>
      <w:r>
        <w:t xml:space="preserve">деньги?</w:t>
      </w:r>
      <w:r>
        <w:rPr>
          <w:spacing w:val="1"/>
        </w:rPr>
        <w:t xml:space="preserve"> </w:t>
      </w:r>
      <w:r>
        <w:t xml:space="preserve">…»,</w:t>
      </w:r>
      <w:r>
        <w:rPr>
          <w:spacing w:val="1"/>
        </w:rPr>
        <w:t xml:space="preserve"> </w:t>
      </w:r>
      <w:r>
        <w:t xml:space="preserve">«Как</w:t>
      </w:r>
      <w:r>
        <w:rPr>
          <w:spacing w:val="1"/>
        </w:rPr>
        <w:t xml:space="preserve"> </w:t>
      </w:r>
      <w:r>
        <w:t xml:space="preserve">избежать</w:t>
      </w:r>
      <w:r>
        <w:rPr>
          <w:spacing w:val="1"/>
        </w:rPr>
        <w:t xml:space="preserve"> </w:t>
      </w:r>
      <w:r>
        <w:t xml:space="preserve">подобной</w:t>
      </w:r>
      <w:r>
        <w:rPr>
          <w:spacing w:val="-1"/>
        </w:rPr>
        <w:t xml:space="preserve"> </w:t>
      </w:r>
      <w:r>
        <w:t xml:space="preserve">ситуации?</w:t>
      </w:r>
      <w:r>
        <w:rPr>
          <w:spacing w:val="2"/>
        </w:rPr>
        <w:t xml:space="preserve"> </w:t>
      </w:r>
      <w:r>
        <w:t xml:space="preserve">…»</w:t>
      </w:r>
      <w:r>
        <w:rPr>
          <w:spacing w:val="-2"/>
        </w:rPr>
        <w:t xml:space="preserve"> </w:t>
      </w:r>
      <w:r>
        <w:t xml:space="preserve">и т.д.</w:t>
      </w:r>
      <w:r/>
    </w:p>
    <w:p>
      <w:pPr>
        <w:pStyle w:val="707"/>
        <w:ind w:right="288" w:firstLine="696"/>
        <w:jc w:val="both"/>
        <w:spacing w:line="264" w:lineRule="auto"/>
      </w:pPr>
      <w:r>
        <w:t xml:space="preserve">Довольно</w:t>
      </w:r>
      <w:r>
        <w:rPr>
          <w:spacing w:val="1"/>
        </w:rPr>
        <w:t xml:space="preserve"> </w:t>
      </w:r>
      <w:r>
        <w:t xml:space="preserve">часто</w:t>
      </w:r>
      <w:r>
        <w:rPr>
          <w:spacing w:val="1"/>
        </w:rPr>
        <w:t xml:space="preserve"> </w:t>
      </w:r>
      <w:r>
        <w:t xml:space="preserve">обучающийся</w:t>
      </w:r>
      <w:r>
        <w:rPr>
          <w:spacing w:val="1"/>
        </w:rPr>
        <w:t xml:space="preserve"> </w:t>
      </w:r>
      <w:r>
        <w:t xml:space="preserve">сталкивается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ситуацией,</w:t>
      </w:r>
      <w:r>
        <w:rPr>
          <w:spacing w:val="1"/>
        </w:rPr>
        <w:t xml:space="preserve"> </w:t>
      </w:r>
      <w:r>
        <w:t xml:space="preserve">когда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литературе</w:t>
      </w:r>
      <w:r>
        <w:rPr>
          <w:spacing w:val="-14"/>
        </w:rPr>
        <w:t xml:space="preserve"> </w:t>
      </w:r>
      <w:r>
        <w:t xml:space="preserve">присутствуют</w:t>
      </w:r>
      <w:r>
        <w:rPr>
          <w:spacing w:val="-11"/>
        </w:rPr>
        <w:t xml:space="preserve"> </w:t>
      </w:r>
      <w:r>
        <w:t xml:space="preserve">диаметрально</w:t>
      </w:r>
      <w:r>
        <w:rPr>
          <w:spacing w:val="-12"/>
        </w:rPr>
        <w:t xml:space="preserve"> </w:t>
      </w:r>
      <w:r>
        <w:t xml:space="preserve">противоположные</w:t>
      </w:r>
      <w:r>
        <w:rPr>
          <w:spacing w:val="-11"/>
        </w:rPr>
        <w:t xml:space="preserve"> </w:t>
      </w:r>
      <w:r>
        <w:t xml:space="preserve">точки</w:t>
      </w:r>
      <w:r>
        <w:rPr>
          <w:spacing w:val="-12"/>
        </w:rPr>
        <w:t xml:space="preserve"> </w:t>
      </w:r>
      <w:r>
        <w:t xml:space="preserve">зрения</w:t>
      </w:r>
      <w:r>
        <w:rPr>
          <w:spacing w:val="-13"/>
        </w:rPr>
        <w:t xml:space="preserve"> </w:t>
      </w:r>
      <w:r>
        <w:t xml:space="preserve">на</w:t>
      </w:r>
      <w:r>
        <w:rPr>
          <w:spacing w:val="-13"/>
        </w:rPr>
        <w:t xml:space="preserve"> </w:t>
      </w:r>
      <w:r>
        <w:t xml:space="preserve">одну</w:t>
      </w:r>
      <w:r>
        <w:rPr>
          <w:spacing w:val="-68"/>
        </w:rPr>
        <w:t xml:space="preserve"> </w:t>
      </w:r>
      <w:r>
        <w:t xml:space="preserve">и ту же проблему. В этом случае следует привести высказывания нескольких</w:t>
      </w:r>
      <w:r>
        <w:rPr>
          <w:spacing w:val="1"/>
        </w:rPr>
        <w:t xml:space="preserve"> </w:t>
      </w:r>
      <w:r>
        <w:t xml:space="preserve">авторов,</w:t>
      </w:r>
      <w:r>
        <w:rPr>
          <w:spacing w:val="-5"/>
        </w:rPr>
        <w:t xml:space="preserve"> </w:t>
      </w:r>
      <w:r>
        <w:t xml:space="preserve">стоящих</w:t>
      </w:r>
      <w:r>
        <w:rPr>
          <w:spacing w:val="-4"/>
        </w:rPr>
        <w:t xml:space="preserve"> </w:t>
      </w:r>
      <w:r>
        <w:t xml:space="preserve">на</w:t>
      </w:r>
      <w:r>
        <w:rPr>
          <w:spacing w:val="-7"/>
        </w:rPr>
        <w:t xml:space="preserve"> </w:t>
      </w:r>
      <w:r>
        <w:t xml:space="preserve">разных</w:t>
      </w:r>
      <w:r>
        <w:rPr>
          <w:spacing w:val="-4"/>
        </w:rPr>
        <w:t xml:space="preserve"> </w:t>
      </w:r>
      <w:r>
        <w:t xml:space="preserve">позициях,</w:t>
      </w:r>
      <w:r>
        <w:rPr>
          <w:spacing w:val="-5"/>
        </w:rPr>
        <w:t xml:space="preserve"> </w:t>
      </w:r>
      <w:r>
        <w:t xml:space="preserve">и</w:t>
      </w:r>
      <w:r>
        <w:rPr>
          <w:spacing w:val="-6"/>
        </w:rPr>
        <w:t xml:space="preserve"> </w:t>
      </w:r>
      <w:r>
        <w:t xml:space="preserve">дать</w:t>
      </w:r>
      <w:r>
        <w:rPr>
          <w:spacing w:val="-5"/>
        </w:rPr>
        <w:t xml:space="preserve"> </w:t>
      </w:r>
      <w:r>
        <w:t xml:space="preserve">свое</w:t>
      </w:r>
      <w:r>
        <w:rPr>
          <w:spacing w:val="-7"/>
        </w:rPr>
        <w:t xml:space="preserve"> </w:t>
      </w:r>
      <w:r>
        <w:t xml:space="preserve">отношение</w:t>
      </w:r>
      <w:r>
        <w:rPr>
          <w:spacing w:val="-4"/>
        </w:rPr>
        <w:t xml:space="preserve"> </w:t>
      </w:r>
      <w:r>
        <w:t xml:space="preserve">к</w:t>
      </w:r>
      <w:r>
        <w:rPr>
          <w:spacing w:val="-4"/>
        </w:rPr>
        <w:t xml:space="preserve"> </w:t>
      </w:r>
      <w:r>
        <w:t xml:space="preserve">ним,</w:t>
      </w:r>
      <w:r>
        <w:rPr>
          <w:spacing w:val="-7"/>
        </w:rPr>
        <w:t xml:space="preserve"> </w:t>
      </w:r>
      <w:r>
        <w:t xml:space="preserve">попытаться</w:t>
      </w:r>
      <w:r>
        <w:rPr>
          <w:spacing w:val="-67"/>
        </w:rPr>
        <w:t xml:space="preserve"> </w:t>
      </w:r>
      <w:r>
        <w:t xml:space="preserve">аргументировано</w:t>
      </w:r>
      <w:r>
        <w:rPr>
          <w:spacing w:val="-1"/>
        </w:rPr>
        <w:t xml:space="preserve"> </w:t>
      </w:r>
      <w:r>
        <w:t xml:space="preserve">изложить</w:t>
      </w:r>
      <w:r>
        <w:rPr>
          <w:spacing w:val="-1"/>
        </w:rPr>
        <w:t xml:space="preserve"> </w:t>
      </w:r>
      <w:r>
        <w:t xml:space="preserve">собственное</w:t>
      </w:r>
      <w:r>
        <w:rPr>
          <w:spacing w:val="-3"/>
        </w:rPr>
        <w:t xml:space="preserve"> </w:t>
      </w:r>
      <w:r>
        <w:t xml:space="preserve">понимание</w:t>
      </w:r>
      <w:r>
        <w:rPr>
          <w:spacing w:val="-1"/>
        </w:rPr>
        <w:t xml:space="preserve"> </w:t>
      </w:r>
      <w:r>
        <w:t xml:space="preserve">данного</w:t>
      </w:r>
      <w:r>
        <w:rPr>
          <w:spacing w:val="-2"/>
        </w:rPr>
        <w:t xml:space="preserve"> </w:t>
      </w:r>
      <w:r>
        <w:t xml:space="preserve">вопроса.</w:t>
      </w:r>
      <w:r/>
    </w:p>
    <w:p>
      <w:pPr>
        <w:pStyle w:val="707"/>
        <w:ind w:right="292" w:firstLine="696"/>
        <w:jc w:val="both"/>
        <w:spacing w:line="264" w:lineRule="auto"/>
      </w:pPr>
      <w:r>
        <w:t xml:space="preserve">Собранный</w:t>
      </w:r>
      <w:r>
        <w:rPr>
          <w:spacing w:val="1"/>
        </w:rPr>
        <w:t xml:space="preserve"> </w:t>
      </w:r>
      <w:r>
        <w:t xml:space="preserve">теоретический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статистический</w:t>
      </w:r>
      <w:r>
        <w:rPr>
          <w:spacing w:val="1"/>
        </w:rPr>
        <w:t xml:space="preserve"> </w:t>
      </w:r>
      <w:r>
        <w:t xml:space="preserve">материал</w:t>
      </w:r>
      <w:r>
        <w:rPr>
          <w:spacing w:val="1"/>
        </w:rPr>
        <w:t xml:space="preserve"> </w:t>
      </w:r>
      <w:r>
        <w:t xml:space="preserve">необходимо</w:t>
      </w:r>
      <w:r>
        <w:rPr>
          <w:spacing w:val="1"/>
        </w:rPr>
        <w:t xml:space="preserve"> </w:t>
      </w:r>
      <w:r>
        <w:t xml:space="preserve">систематизировать, т.е. свести его в таблицы, диаграммы, схемы, графики и т.п.</w:t>
      </w:r>
      <w:r>
        <w:rPr>
          <w:spacing w:val="-67"/>
        </w:rPr>
        <w:t xml:space="preserve"> </w:t>
      </w:r>
      <w:r>
        <w:t xml:space="preserve">Как уже было указано, их можно использовать как в самом тексте по ходу</w:t>
      </w:r>
      <w:r>
        <w:rPr>
          <w:spacing w:val="1"/>
        </w:rPr>
        <w:t xml:space="preserve"> </w:t>
      </w:r>
      <w:r>
        <w:t xml:space="preserve">изложения</w:t>
      </w:r>
      <w:r>
        <w:rPr>
          <w:spacing w:val="1"/>
        </w:rPr>
        <w:t xml:space="preserve"> </w:t>
      </w:r>
      <w:r>
        <w:t xml:space="preserve">того</w:t>
      </w:r>
      <w:r>
        <w:rPr>
          <w:spacing w:val="1"/>
        </w:rPr>
        <w:t xml:space="preserve"> </w:t>
      </w:r>
      <w:r>
        <w:t xml:space="preserve">или</w:t>
      </w:r>
      <w:r>
        <w:rPr>
          <w:spacing w:val="1"/>
        </w:rPr>
        <w:t xml:space="preserve"> </w:t>
      </w:r>
      <w:r>
        <w:t xml:space="preserve">иного</w:t>
      </w:r>
      <w:r>
        <w:rPr>
          <w:spacing w:val="1"/>
        </w:rPr>
        <w:t xml:space="preserve"> </w:t>
      </w:r>
      <w:r>
        <w:t xml:space="preserve">вопроса,</w:t>
      </w:r>
      <w:r>
        <w:rPr>
          <w:spacing w:val="1"/>
        </w:rPr>
        <w:t xml:space="preserve"> </w:t>
      </w:r>
      <w:r>
        <w:t xml:space="preserve">так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вынести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приложения.</w:t>
      </w:r>
      <w:r>
        <w:rPr>
          <w:spacing w:val="1"/>
        </w:rPr>
        <w:t xml:space="preserve"> </w:t>
      </w:r>
      <w:r>
        <w:t xml:space="preserve">Весь</w:t>
      </w:r>
      <w:r>
        <w:rPr>
          <w:spacing w:val="1"/>
        </w:rPr>
        <w:t xml:space="preserve"> </w:t>
      </w:r>
      <w:r>
        <w:t xml:space="preserve">приводимый в курсовой работе цифровой материал должен иметь ссылки на</w:t>
      </w:r>
      <w:r>
        <w:rPr>
          <w:spacing w:val="1"/>
        </w:rPr>
        <w:t xml:space="preserve"> </w:t>
      </w:r>
      <w:r>
        <w:t xml:space="preserve">использованные</w:t>
      </w:r>
      <w:r>
        <w:rPr>
          <w:spacing w:val="-4"/>
        </w:rPr>
        <w:t xml:space="preserve"> </w:t>
      </w:r>
      <w:r>
        <w:t xml:space="preserve">источники.</w:t>
      </w:r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7"/>
        <w:ind w:left="0"/>
        <w:spacing w:before="4"/>
      </w:pPr>
      <w:r/>
      <w:r/>
    </w:p>
    <w:p>
      <w:pPr>
        <w:pStyle w:val="709"/>
        <w:spacing w:before="1"/>
        <w:tabs>
          <w:tab w:val="left" w:pos="2651" w:leader="none"/>
        </w:tabs>
      </w:pPr>
      <w:r>
        <w:t xml:space="preserve">5. </w:t>
      </w:r>
      <w:r>
        <w:t xml:space="preserve">Т</w:t>
      </w:r>
      <w:r>
        <w:t xml:space="preserve">РЕБОВАНИЯ К ОФОРМЛЕНИЮ ТЕКСТА РАБОТЫ</w:t>
      </w:r>
      <w:r/>
    </w:p>
    <w:p>
      <w:pPr>
        <w:jc w:val="both"/>
        <w:spacing w:line="264" w:lineRule="auto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Страницы текста </w:t>
      </w:r>
      <w:r>
        <w:rPr>
          <w:sz w:val="28"/>
          <w:szCs w:val="28"/>
        </w:rPr>
        <w:t xml:space="preserve">должны соответствовать формату А4 (210x297 мм). 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Ориентация страниц</w:t>
      </w:r>
      <w:r>
        <w:rPr>
          <w:sz w:val="28"/>
          <w:szCs w:val="28"/>
        </w:rPr>
        <w:t xml:space="preserve">: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текстовой части ВКР - книжная;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приложений - книжная и/или альбомная.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Параметры страниц: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Поля (мм): левое - 35, верхнее - 25, нижнее - 20, правое - 2</w:t>
      </w:r>
      <w:r>
        <w:rPr>
          <w:sz w:val="28"/>
          <w:szCs w:val="28"/>
        </w:rPr>
        <w:t xml:space="preserve">0. Односторонняя печать текста на компьютере, междустрочный интервал - 1,5; шрифт </w:t>
      </w:r>
      <w:r>
        <w:rPr>
          <w:sz w:val="28"/>
          <w:szCs w:val="28"/>
        </w:rPr>
        <w:t xml:space="preserve">TimesNewRoman</w:t>
      </w:r>
      <w:r>
        <w:rPr>
          <w:sz w:val="28"/>
          <w:szCs w:val="28"/>
        </w:rPr>
        <w:t xml:space="preserve"> (размер основного текста - 14 </w:t>
      </w:r>
      <w:r>
        <w:rPr>
          <w:sz w:val="28"/>
          <w:szCs w:val="28"/>
        </w:rPr>
        <w:t xml:space="preserve">пт</w:t>
      </w:r>
      <w:r>
        <w:rPr>
          <w:sz w:val="28"/>
          <w:szCs w:val="28"/>
        </w:rPr>
        <w:t xml:space="preserve">; размер шрифта сносок, таблиц, приложений - 12 пт.). Выравнивание текста - по ширине, без отступов. Абзац - </w:t>
      </w:r>
      <w:r>
        <w:rPr>
          <w:sz w:val="28"/>
          <w:szCs w:val="28"/>
        </w:rPr>
        <w:t xml:space="preserve">1,25 см</w:t>
      </w:r>
      <w:r>
        <w:rPr>
          <w:sz w:val="28"/>
          <w:szCs w:val="28"/>
        </w:rPr>
        <w:t xml:space="preserve">. Автоматическая расстановка переносов. ВКР оформляется на русском языке.</w:t>
      </w:r>
      <w:r/>
    </w:p>
    <w:p>
      <w:pPr>
        <w:ind w:firstLine="545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Номер страницы проставляют в центре нижней части листа без точки.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Основную часть работы следует делить на главы и параграфы. В каждой главе должно быть не менее двух параграфов. Заголовки глав  и параграфов в тексте пишутся строчными буквами с первой прописной, выделяются жирным шрифтом и выравниваются по центу.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Такие структурные элементы, как содержание, введени</w:t>
      </w:r>
      <w:r>
        <w:rPr>
          <w:sz w:val="28"/>
          <w:szCs w:val="28"/>
        </w:rPr>
        <w:t xml:space="preserve">е, главы, заключение, список использованных источников и приложения следует начинать с нового листа. Только параграфы продолжаются по тексту. Расстояние между заголовком и текстом составляет 2 интервала, а между заголовками главы и параграфа - 1 интервал. 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Перенос слов в заголовках глав и параграфов не допускается. При необходимости принудительно устанавливается разрыв строки, путем использования сочетания клавиш «SHIFT+ENTER».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разрешается помещать заголовок отдельно от текста. На странице, где приводится заголовок, должно быть не менее двух строк последующего текста.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параграфа состоит из номеров главы и параграфа, разделенных точкой. В конце номера параграфа точка не ставится. 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Приложения оформляются как продолжение работы после списка использованных источников. Начинается с отдельной страницы – вкладки, на которой крупно написано: Приложение или Приложения. Страница эта не нумерует</w:t>
      </w:r>
      <w:r>
        <w:rPr>
          <w:sz w:val="28"/>
          <w:szCs w:val="28"/>
        </w:rPr>
        <w:t xml:space="preserve">ся и в общий счет страниц не входит. Каждое приложение начинается с новой страницы и имеет заголовок с указанием вверху справа страницы слова Приложение и его обозначения (арабскими цифрами). Все страницы приложения (кроме страницы-вкладки) нумеруются так </w:t>
      </w:r>
      <w:r>
        <w:rPr>
          <w:sz w:val="28"/>
          <w:szCs w:val="28"/>
        </w:rPr>
        <w:t xml:space="preserve">же,</w:t>
      </w:r>
      <w:r>
        <w:rPr>
          <w:sz w:val="28"/>
          <w:szCs w:val="28"/>
        </w:rPr>
        <w:t xml:space="preserve"> как и основной текст дипломной работы, причем нумерация страниц идет с продолжением.</w:t>
      </w:r>
      <w:r/>
    </w:p>
    <w:p>
      <w:pPr>
        <w:ind w:left="40" w:right="1" w:hanging="4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ind w:left="40" w:right="1" w:hanging="4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Оформление табличного материала.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Цифровой материал, результаты расчетов и анализа, как правило, оформляются в виде таблиц, включаемых как в основную часть ВКР (выравнивание по центру), так и в приложения. На каждую таблицу в тексте должна быть сделана ссылка (</w:t>
      </w:r>
      <w:r>
        <w:rPr>
          <w:sz w:val="28"/>
          <w:szCs w:val="28"/>
        </w:rPr>
        <w:t xml:space="preserve">например</w:t>
      </w:r>
      <w:r>
        <w:rPr>
          <w:sz w:val="28"/>
          <w:szCs w:val="28"/>
        </w:rPr>
        <w:t xml:space="preserve">:«</w:t>
      </w:r>
      <w:r>
        <w:rPr>
          <w:sz w:val="28"/>
          <w:szCs w:val="28"/>
        </w:rPr>
        <w:t xml:space="preserve">Данные</w:t>
      </w:r>
      <w:r>
        <w:rPr>
          <w:sz w:val="28"/>
          <w:szCs w:val="28"/>
        </w:rPr>
        <w:t xml:space="preserve"> таблицы 1 показывают …»; «Результаты рас</w:t>
      </w:r>
      <w:r>
        <w:rPr>
          <w:sz w:val="28"/>
          <w:szCs w:val="28"/>
        </w:rPr>
        <w:t xml:space="preserve">четов представлены в таблице 2</w:t>
      </w:r>
      <w:r>
        <w:rPr>
          <w:sz w:val="28"/>
          <w:szCs w:val="28"/>
        </w:rPr>
        <w:t xml:space="preserve">»).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Заголовки граф и строк таблицы пишутся с прописной (заглавной) буквы в </w:t>
      </w:r>
      <w:r>
        <w:rPr>
          <w:sz w:val="28"/>
          <w:szCs w:val="28"/>
        </w:rPr>
        <w:t xml:space="preserve">форме единственного числа, а подзаголовки граф - со строчной буквы, если они составляют одно предложение с заголовком, или с прописной (заглавной) буквы, если они имеют самостоятельное значение. В конце заголовков и подзаголовков таблиц точка не ставится.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Над таблицей слева помещается надпись «Таблица...» с указанием ее номера (знак № и точка не ста</w:t>
      </w:r>
      <w:r>
        <w:rPr>
          <w:sz w:val="28"/>
          <w:szCs w:val="28"/>
        </w:rPr>
        <w:t xml:space="preserve">вятся), далее </w:t>
      </w:r>
      <w:r>
        <w:rPr>
          <w:sz w:val="28"/>
          <w:szCs w:val="28"/>
        </w:rPr>
        <w:t xml:space="preserve">пишется тем</w:t>
      </w:r>
      <w:r>
        <w:rPr>
          <w:sz w:val="28"/>
          <w:szCs w:val="28"/>
        </w:rPr>
        <w:t xml:space="preserve">атический заголовок с прописной (заглавной) буквы, без подчеркивания. Точка в конце заголовка не ставится. Перенос слов в заголовках таблиц не допускается. При необходимости устанавливается разрыв строки, путем использования сочетания клавиш «SHIFT+ENTER».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Нумерация таблиц может</w:t>
      </w:r>
      <w:r>
        <w:rPr>
          <w:sz w:val="28"/>
          <w:szCs w:val="28"/>
        </w:rPr>
        <w:t xml:space="preserve"> быть </w:t>
      </w:r>
      <w:r>
        <w:rPr>
          <w:sz w:val="28"/>
          <w:szCs w:val="28"/>
        </w:rPr>
        <w:t xml:space="preserve">либо </w:t>
      </w:r>
      <w:r>
        <w:rPr>
          <w:sz w:val="28"/>
          <w:szCs w:val="28"/>
        </w:rPr>
        <w:t xml:space="preserve">сквозной в пределах всей текстовой части ВКР (</w:t>
      </w:r>
      <w:r>
        <w:rPr>
          <w:sz w:val="28"/>
          <w:szCs w:val="28"/>
        </w:rPr>
        <w:t xml:space="preserve">например</w:t>
      </w:r>
      <w:r>
        <w:rPr>
          <w:sz w:val="28"/>
          <w:szCs w:val="28"/>
        </w:rPr>
        <w:t xml:space="preserve">:Т</w:t>
      </w:r>
      <w:r>
        <w:rPr>
          <w:sz w:val="28"/>
          <w:szCs w:val="28"/>
        </w:rPr>
        <w:t xml:space="preserve">аблица</w:t>
      </w:r>
      <w:r>
        <w:rPr>
          <w:sz w:val="28"/>
          <w:szCs w:val="28"/>
        </w:rPr>
        <w:t xml:space="preserve"> 1, Таблица 2 и т.д.)</w:t>
      </w:r>
      <w:r>
        <w:rPr>
          <w:sz w:val="28"/>
          <w:szCs w:val="28"/>
        </w:rPr>
        <w:t xml:space="preserve">, либо в пределах каждой главы ВКР.</w:t>
      </w:r>
      <w:r>
        <w:rPr>
          <w:sz w:val="28"/>
          <w:szCs w:val="28"/>
        </w:rPr>
        <w:t xml:space="preserve"> Не предусматривается графа «№ п/п».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таблице не должно быть незаполненных граф и/или строк. При отсутствии данных в соответствующей графе и/или строке ставится прочерк.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Графы таблицы должны быть пронумерованы. При переносе части таблицы на другой лист в левом верхнем углу пишут: «Продолжение таблицы» и указывают ее номер. Заголовок помещают</w:t>
      </w:r>
      <w:r>
        <w:rPr>
          <w:sz w:val="28"/>
          <w:szCs w:val="28"/>
        </w:rPr>
        <w:t xml:space="preserve"> только над первой частью таблицы. При переносе, названия граф таблицы заменяются нумерацией граф арабскими цифрами. Таблицы, размещаемые на двух и более страницах, приводятся в приложениях. Размер шрифта в таблице может быть меньше, чем в основном тексте.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одной графе должно быть соблюдено, как правило, одинаковое количество десятичных знаков для всех значений величин.</w:t>
      </w:r>
      <w:r/>
    </w:p>
    <w:p>
      <w:pPr>
        <w:ind w:right="1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ind w:right="1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Оформление формульного материала.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Формулы </w:t>
      </w:r>
      <w:r>
        <w:rPr>
          <w:sz w:val="28"/>
          <w:szCs w:val="28"/>
        </w:rPr>
        <w:t xml:space="preserve">размещаются отдельными строками, нумерация должна быть сквозной по всему тексту.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проставляется арабскими цифрами на уровне формулы в круглых скобках в крайнем правом положении на строке.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формулы ставится запятая и с новой строки после слова «где» идет расшифровка каждого обозначения, например:</w:t>
      </w:r>
      <w:r/>
    </w:p>
    <w:p>
      <w:pPr>
        <w:jc w:val="right"/>
        <w:tabs>
          <w:tab w:val="left" w:pos="61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Коб</w:t>
      </w:r>
      <w:r>
        <w:rPr>
          <w:sz w:val="28"/>
          <w:szCs w:val="28"/>
        </w:rPr>
        <w:t xml:space="preserve"> =  </w:t>
      </w:r>
      <w:r>
        <w:rPr>
          <w:position w:val="-32"/>
          <w:sz w:val="28"/>
          <w:szCs w:val="28"/>
        </w:rPr>
        <w:object w:dxaOrig="740" w:dyaOrig="7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2" o:spid="_x0000_s2" type="#_x0000_t75" style="mso-wrap-distance-left:0.0pt;mso-wrap-distance-top:0.0pt;mso-wrap-distance-right:0.0pt;mso-wrap-distance-bottom:0.0pt;width:36.8pt;height:38.2pt;" filled="f" stroked="f">
            <v:path textboxrect="0,0,0,0"/>
            <v:imagedata r:id="rId11" o:title=""/>
          </v:shape>
          <o:OLEObject DrawAspect="Content" r:id="rId12" ObjectID="_1525042" ProgID="Equation.3" ShapeID="_x0000_i2" Type="Embed"/>
        </w:objec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ab/>
        <w:t xml:space="preserve">(2</w:t>
      </w:r>
      <w:r>
        <w:rPr>
          <w:sz w:val="28"/>
          <w:szCs w:val="28"/>
        </w:rPr>
        <w:t xml:space="preserve">)</w:t>
      </w:r>
      <w:r/>
    </w:p>
    <w:p>
      <w:pPr>
        <w:ind w:firstLine="545"/>
        <w:jc w:val="both"/>
        <w:tabs>
          <w:tab w:val="left" w:pos="61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</w:rPr>
        <w:t xml:space="preserve">Коб</w:t>
      </w:r>
      <w:r>
        <w:rPr>
          <w:sz w:val="28"/>
          <w:szCs w:val="28"/>
        </w:rPr>
        <w:t xml:space="preserve"> – коэффициент оборачиваемости оборотных средств;</w:t>
      </w:r>
      <w:r/>
    </w:p>
    <w:p>
      <w:pPr>
        <w:ind w:firstLine="545"/>
        <w:jc w:val="both"/>
        <w:tabs>
          <w:tab w:val="left" w:pos="61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– выручка от реализации товаров (работ, услуг);</w:t>
      </w:r>
      <w:r/>
    </w:p>
    <w:p>
      <w:pPr>
        <w:ind w:firstLine="545"/>
        <w:jc w:val="both"/>
        <w:tabs>
          <w:tab w:val="left" w:pos="618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ОБ ср – средние остатки оборотных средств у предприятия.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Формулы, следующие одна за другой и не разделенные текстом, отделяются запятой.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формулы, заимствованные из какого-либо источника, делается ссы</w:t>
      </w:r>
      <w:r>
        <w:rPr>
          <w:sz w:val="28"/>
          <w:szCs w:val="28"/>
        </w:rPr>
        <w:t xml:space="preserve">лка в квадратных скобках [23</w:t>
      </w:r>
      <w:r>
        <w:rPr>
          <w:sz w:val="28"/>
          <w:szCs w:val="28"/>
        </w:rPr>
        <w:t xml:space="preserve">]</w:t>
      </w:r>
      <w:r>
        <w:rPr>
          <w:sz w:val="28"/>
          <w:szCs w:val="28"/>
        </w:rPr>
        <w:t xml:space="preserve">.</w:t>
      </w:r>
      <w:r/>
    </w:p>
    <w:p>
      <w:pPr>
        <w:ind w:right="1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ind w:right="1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Оформление иллюстративного материала.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иллюстративному материалу относятся: диаграммы, графики, схемы, фото и т.п., которые называются рисунками.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рисунки, расположенные в основной части ВКР, делается обязательная ссылка:</w:t>
      </w:r>
      <w:r/>
    </w:p>
    <w:p>
      <w:pPr>
        <w:ind w:left="40" w:right="1" w:firstLine="6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iCs/>
          <w:sz w:val="28"/>
          <w:szCs w:val="28"/>
        </w:rPr>
        <w:t xml:space="preserve">в круглых скобках, например:</w:t>
      </w:r>
      <w:r>
        <w:rPr>
          <w:sz w:val="28"/>
          <w:szCs w:val="28"/>
        </w:rPr>
        <w:t xml:space="preserve"> «</w:t>
      </w:r>
      <w:r>
        <w:rPr>
          <w:spacing w:val="2"/>
          <w:sz w:val="28"/>
          <w:szCs w:val="28"/>
        </w:rPr>
        <w:t xml:space="preserve">Доходность финансово-хозяйственной деятельност</w:t>
      </w:r>
      <w:r>
        <w:rPr>
          <w:spacing w:val="2"/>
          <w:sz w:val="28"/>
          <w:szCs w:val="28"/>
        </w:rPr>
        <w:t xml:space="preserve">и ООО</w:t>
      </w:r>
      <w:r>
        <w:rPr>
          <w:spacing w:val="2"/>
          <w:sz w:val="28"/>
          <w:szCs w:val="28"/>
        </w:rPr>
        <w:t xml:space="preserve"> «ХХХ»</w:t>
      </w:r>
      <w:r>
        <w:rPr>
          <w:sz w:val="28"/>
          <w:szCs w:val="28"/>
        </w:rPr>
        <w:t xml:space="preserve"> за 2013-2014</w:t>
      </w:r>
      <w:r>
        <w:rPr>
          <w:sz w:val="28"/>
          <w:szCs w:val="28"/>
        </w:rPr>
        <w:t xml:space="preserve">г.г. значительно снизилась (Рисунок 3)»;</w:t>
      </w:r>
      <w:r/>
    </w:p>
    <w:p>
      <w:pPr>
        <w:numPr>
          <w:ilvl w:val="0"/>
          <w:numId w:val="13"/>
        </w:numPr>
        <w:ind w:left="60" w:right="1" w:firstLine="594"/>
        <w:jc w:val="both"/>
        <w:tabs>
          <w:tab w:val="left" w:pos="538" w:leader="none"/>
          <w:tab w:val="left" w:pos="981" w:leader="none"/>
        </w:tabs>
        <w:rPr>
          <w:sz w:val="28"/>
          <w:szCs w:val="28"/>
        </w:rPr>
      </w:pPr>
      <w:r>
        <w:rPr>
          <w:iCs/>
          <w:sz w:val="28"/>
          <w:szCs w:val="28"/>
        </w:rPr>
        <w:t xml:space="preserve">в виде оборота, например:</w:t>
      </w:r>
      <w:r>
        <w:rPr>
          <w:sz w:val="28"/>
          <w:szCs w:val="28"/>
        </w:rPr>
        <w:t xml:space="preserve"> «Схематично динамику коэффициентов, характеризующих структуру капитала предприятия, представим на рисунке8.».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Нумерация рисунков может быть сквозной в пределах всей текстовой части ВКР (например: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Рисунок 1, Рисунок 2 и т.д.).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Рисунок имеет подрисуночный текст - название, раскрывающее его содержание (</w:t>
      </w:r>
      <w:r>
        <w:rPr>
          <w:sz w:val="28"/>
          <w:szCs w:val="28"/>
        </w:rPr>
        <w:t xml:space="preserve">например</w:t>
      </w:r>
      <w:r>
        <w:rPr>
          <w:sz w:val="28"/>
          <w:szCs w:val="28"/>
        </w:rPr>
        <w:t xml:space="preserve">:</w:t>
      </w:r>
      <w:r>
        <w:rPr>
          <w:iCs/>
          <w:sz w:val="28"/>
          <w:szCs w:val="28"/>
        </w:rPr>
        <w:t xml:space="preserve">Р</w:t>
      </w:r>
      <w:r>
        <w:rPr>
          <w:iCs/>
          <w:sz w:val="28"/>
          <w:szCs w:val="28"/>
        </w:rPr>
        <w:t xml:space="preserve">исунок</w:t>
      </w:r>
      <w:r>
        <w:rPr>
          <w:iCs/>
          <w:sz w:val="28"/>
          <w:szCs w:val="28"/>
        </w:rPr>
        <w:t xml:space="preserve"> 1 - </w:t>
      </w:r>
      <w:r>
        <w:rPr>
          <w:sz w:val="28"/>
          <w:szCs w:val="28"/>
        </w:rPr>
        <w:t xml:space="preserve">Динамика относительных показателей ликвидности</w:t>
      </w:r>
      <w:r>
        <w:rPr>
          <w:iCs/>
          <w:sz w:val="28"/>
          <w:szCs w:val="28"/>
        </w:rPr>
        <w:t xml:space="preserve">) и располагается посередине сроки.</w:t>
      </w:r>
      <w:r>
        <w:rPr>
          <w:sz w:val="28"/>
          <w:szCs w:val="28"/>
        </w:rPr>
        <w:t xml:space="preserve"> Не рекомендуется выделение надписи жирным шрифтом или курсивом. 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допускается: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перенос слов в подрисуночном тексте. При необходимости устанавливается разрыв строки, путем использования сочетания клавиш «SHIFT+ENTER»;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перенос названия рисунка на страницу, следующую за той на которой располагается рисунок.</w:t>
      </w:r>
      <w:r/>
    </w:p>
    <w:p>
      <w:pPr>
        <w:ind w:right="1"/>
        <w:jc w:val="center"/>
        <w:tabs>
          <w:tab w:val="left" w:pos="872" w:leader="none"/>
        </w:tabs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ind w:right="1"/>
        <w:jc w:val="center"/>
        <w:tabs>
          <w:tab w:val="left" w:pos="872" w:leader="none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Оформление ссылок - «</w:t>
      </w:r>
      <w:r>
        <w:rPr>
          <w:i/>
          <w:sz w:val="28"/>
          <w:szCs w:val="28"/>
        </w:rPr>
        <w:t xml:space="preserve">Библиографическаяссылка</w:t>
      </w:r>
      <w:r>
        <w:rPr>
          <w:i/>
          <w:sz w:val="28"/>
          <w:szCs w:val="28"/>
        </w:rPr>
        <w:t xml:space="preserve">».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Библиографические ссылки необходимо приводить в квадрат</w:t>
      </w:r>
      <w:r>
        <w:rPr>
          <w:sz w:val="28"/>
          <w:szCs w:val="28"/>
        </w:rPr>
        <w:t xml:space="preserve">ных скобках, например: [2]. Ц</w:t>
      </w:r>
      <w:r>
        <w:rPr>
          <w:sz w:val="28"/>
          <w:szCs w:val="28"/>
        </w:rPr>
        <w:t xml:space="preserve">ифра ссылки соответствует номеру объекта в списке использованны</w:t>
      </w:r>
      <w:r>
        <w:rPr>
          <w:sz w:val="28"/>
          <w:szCs w:val="28"/>
        </w:rPr>
        <w:t xml:space="preserve">х источников</w:t>
      </w:r>
      <w:r>
        <w:rPr>
          <w:sz w:val="28"/>
          <w:szCs w:val="28"/>
        </w:rPr>
        <w:t xml:space="preserve">. </w:t>
      </w:r>
      <w:r/>
    </w:p>
    <w:p>
      <w:pPr>
        <w:ind w:right="1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</w:r>
      <w:r/>
    </w:p>
    <w:p>
      <w:pPr>
        <w:ind w:right="1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Состав и оформление списка использованных источников.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</w:t>
      </w:r>
      <w:r>
        <w:rPr>
          <w:sz w:val="28"/>
          <w:szCs w:val="28"/>
        </w:rPr>
        <w:t xml:space="preserve">исок должен содержать не менее </w:t>
      </w:r>
      <w:r>
        <w:rPr>
          <w:sz w:val="28"/>
          <w:szCs w:val="28"/>
        </w:rPr>
        <w:t xml:space="preserve">15</w:t>
      </w:r>
      <w:r>
        <w:rPr>
          <w:sz w:val="28"/>
          <w:szCs w:val="28"/>
        </w:rPr>
        <w:t xml:space="preserve"> наименований, как правило, не старше 5 лет. </w:t>
      </w:r>
      <w:r/>
    </w:p>
    <w:p>
      <w:pPr>
        <w:ind w:right="1"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источникам относятся:</w:t>
      </w:r>
      <w:r/>
    </w:p>
    <w:p>
      <w:pPr>
        <w:numPr>
          <w:ilvl w:val="0"/>
          <w:numId w:val="15"/>
        </w:numPr>
        <w:ind w:left="60" w:firstLine="320"/>
        <w:jc w:val="both"/>
        <w:tabs>
          <w:tab w:val="left" w:pos="54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нормативные правовые акты (Конституция РФ, Федеральные законы, указы Президента РФ, постановления Правительства РФ, акты федеральных органов исполнительной власти, технические регламенты и стандарты, правила, инструкции и </w:t>
      </w:r>
      <w:r>
        <w:rPr>
          <w:bCs/>
          <w:sz w:val="28"/>
          <w:szCs w:val="28"/>
        </w:rPr>
        <w:t xml:space="preserve">т.д.);</w:t>
      </w:r>
      <w:r/>
    </w:p>
    <w:p>
      <w:pPr>
        <w:numPr>
          <w:ilvl w:val="0"/>
          <w:numId w:val="15"/>
        </w:numPr>
        <w:ind w:left="60" w:firstLine="320"/>
        <w:jc w:val="both"/>
        <w:tabs>
          <w:tab w:val="left" w:pos="4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литература, (учебники, учебные пособия, монографии, сборники, многотомные издания, статьи из периодических изданий и сборников, рецензии, авторефераты диссертаций, в том числе на электронных носителях);</w:t>
      </w:r>
      <w:r/>
    </w:p>
    <w:p>
      <w:pPr>
        <w:ind w:left="60" w:firstLine="3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ресурсы Интернет (сайты, порталы).</w:t>
      </w:r>
      <w:r/>
    </w:p>
    <w:p>
      <w:pPr>
        <w:ind w:firstLine="545"/>
        <w:jc w:val="both"/>
        <w:tabs>
          <w:tab w:val="left" w:pos="76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Список использованных источников составляется в определенной последовательности:</w:t>
      </w:r>
      <w:r/>
    </w:p>
    <w:p>
      <w:pPr>
        <w:numPr>
          <w:ilvl w:val="0"/>
          <w:numId w:val="16"/>
        </w:numPr>
        <w:contextualSpacing/>
        <w:ind w:left="360" w:firstLine="66"/>
        <w:rPr>
          <w:sz w:val="28"/>
          <w:szCs w:val="28"/>
        </w:rPr>
      </w:pPr>
      <w:r>
        <w:rPr>
          <w:sz w:val="28"/>
          <w:szCs w:val="28"/>
        </w:rPr>
        <w:t xml:space="preserve">Нормативные правовые акты.</w:t>
      </w:r>
      <w:r/>
    </w:p>
    <w:p>
      <w:pPr>
        <w:numPr>
          <w:ilvl w:val="0"/>
          <w:numId w:val="16"/>
        </w:numPr>
        <w:contextualSpacing/>
        <w:ind w:left="360" w:firstLine="66"/>
        <w:rPr>
          <w:sz w:val="28"/>
          <w:szCs w:val="28"/>
        </w:rPr>
      </w:pPr>
      <w:r>
        <w:rPr>
          <w:sz w:val="28"/>
          <w:szCs w:val="28"/>
        </w:rPr>
        <w:t xml:space="preserve">Литература.</w:t>
      </w:r>
      <w:r/>
    </w:p>
    <w:p>
      <w:pPr>
        <w:numPr>
          <w:ilvl w:val="0"/>
          <w:numId w:val="16"/>
        </w:numPr>
        <w:contextualSpacing/>
        <w:ind w:left="360" w:firstLine="66"/>
        <w:rPr>
          <w:sz w:val="28"/>
          <w:szCs w:val="28"/>
        </w:rPr>
      </w:pPr>
      <w:r>
        <w:rPr>
          <w:sz w:val="28"/>
          <w:szCs w:val="28"/>
        </w:rPr>
        <w:t xml:space="preserve">Ресурсы Интернет.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подразделе «Нормативные правовые акты» используемые источники располагаются по степени их значимости.</w:t>
      </w:r>
      <w:r/>
    </w:p>
    <w:p>
      <w:pPr>
        <w:ind w:firstLine="54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подразделе «Литература» используемые источники располагаются в алфавитном порядке по фамилии первых авторов или заглавий изданий (если автор не указан).</w:t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Оформление нормативных документов </w:t>
      </w:r>
      <w:r/>
    </w:p>
    <w:p>
      <w:pPr>
        <w:ind w:firstLine="545"/>
        <w:jc w:val="both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Пример:</w:t>
      </w:r>
      <w:r/>
    </w:p>
    <w:p>
      <w:pPr>
        <w:ind w:firstLine="545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Электронная версия нормативного документа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Гражданский кодекс. Часть первая [Электронный ресурс]</w:t>
      </w:r>
      <w:r>
        <w:rPr>
          <w:sz w:val="28"/>
          <w:szCs w:val="28"/>
        </w:rPr>
        <w:t xml:space="preserve"> :</w:t>
      </w:r>
      <w:r>
        <w:rPr>
          <w:sz w:val="28"/>
          <w:szCs w:val="28"/>
        </w:rPr>
        <w:t xml:space="preserve"> [</w:t>
      </w:r>
      <w:r>
        <w:rPr>
          <w:sz w:val="28"/>
          <w:szCs w:val="28"/>
        </w:rPr>
        <w:t xml:space="preserve">федер</w:t>
      </w:r>
      <w:r>
        <w:rPr>
          <w:sz w:val="28"/>
          <w:szCs w:val="28"/>
        </w:rPr>
        <w:t xml:space="preserve">. закон от 30 ноября </w:t>
      </w:r>
      <w:r>
        <w:rPr>
          <w:sz w:val="28"/>
          <w:szCs w:val="28"/>
        </w:rPr>
        <w:t xml:space="preserve">1994 г</w:t>
      </w:r>
      <w:r>
        <w:rPr>
          <w:sz w:val="28"/>
          <w:szCs w:val="28"/>
        </w:rPr>
        <w:t xml:space="preserve">. N 51-ФЗ : принят Гос. Думой 21 октября </w:t>
      </w:r>
      <w:r>
        <w:rPr>
          <w:sz w:val="28"/>
          <w:szCs w:val="28"/>
        </w:rPr>
        <w:t xml:space="preserve">1994 г</w:t>
      </w:r>
      <w:r>
        <w:rPr>
          <w:sz w:val="28"/>
          <w:szCs w:val="28"/>
        </w:rPr>
        <w:t xml:space="preserve">.] / СПС «Гарант».</w:t>
      </w:r>
      <w:r/>
    </w:p>
    <w:p>
      <w:pPr>
        <w:ind w:firstLine="545"/>
        <w:jc w:val="both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Печатная версия нормативного документа</w:t>
      </w:r>
      <w:r/>
    </w:p>
    <w:p>
      <w:pPr>
        <w:ind w:firstLine="54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правилах ведения бухгалтерского учета в кредитных организациях, расположенных на территории Российской Федерации [Текст]</w:t>
      </w:r>
      <w:r>
        <w:rPr>
          <w:bCs/>
          <w:sz w:val="28"/>
          <w:szCs w:val="28"/>
        </w:rPr>
        <w:t xml:space="preserve"> :</w:t>
      </w:r>
      <w:r>
        <w:rPr>
          <w:bCs/>
          <w:sz w:val="28"/>
          <w:szCs w:val="28"/>
        </w:rPr>
        <w:t xml:space="preserve"> положение ЦБ</w:t>
      </w:r>
      <w:r>
        <w:rPr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РФ от 16.07.2012 г. № 385-П // Вестник Банка России. – 2012. - N</w:t>
      </w:r>
      <w:r>
        <w:rPr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56-57. – С.</w:t>
      </w:r>
      <w:r>
        <w:rPr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1-286.</w:t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Оформление книг, монографий</w:t>
      </w:r>
      <w:r/>
    </w:p>
    <w:p>
      <w:pPr>
        <w:ind w:firstLine="545"/>
        <w:jc w:val="both"/>
        <w:rPr>
          <w:sz w:val="28"/>
          <w:szCs w:val="26"/>
          <w:u w:val="single"/>
        </w:rPr>
      </w:pPr>
      <w:r>
        <w:rPr>
          <w:sz w:val="28"/>
          <w:szCs w:val="26"/>
          <w:u w:val="single"/>
        </w:rPr>
        <w:t xml:space="preserve">С заглавия (без указания автора)</w:t>
      </w:r>
      <w:r/>
    </w:p>
    <w:p>
      <w:pPr>
        <w:ind w:firstLine="545"/>
        <w:jc w:val="both"/>
        <w:rPr>
          <w:sz w:val="28"/>
          <w:szCs w:val="26"/>
        </w:rPr>
      </w:pPr>
      <w:r>
        <w:rPr>
          <w:i/>
          <w:iCs/>
          <w:sz w:val="28"/>
          <w:szCs w:val="26"/>
        </w:rPr>
        <w:t xml:space="preserve">Пример:</w:t>
      </w:r>
      <w:r/>
    </w:p>
    <w:p>
      <w:pPr>
        <w:ind w:firstLine="54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Анализ и диагностика финансово-хозяйственной деятельности предприятий [Текст]</w:t>
      </w:r>
      <w:r>
        <w:rPr>
          <w:bCs/>
          <w:sz w:val="28"/>
          <w:szCs w:val="28"/>
        </w:rPr>
        <w:t xml:space="preserve"> :</w:t>
      </w:r>
      <w:r>
        <w:rPr>
          <w:bCs/>
          <w:sz w:val="28"/>
          <w:szCs w:val="28"/>
        </w:rPr>
        <w:t xml:space="preserve"> учебник для студентов, преподавателей, аспирантов / под ред. В.Я.</w:t>
      </w:r>
      <w:r>
        <w:rPr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Позднякова. - М.</w:t>
      </w:r>
      <w:r>
        <w:rPr>
          <w:bCs/>
          <w:sz w:val="28"/>
          <w:szCs w:val="28"/>
        </w:rPr>
        <w:t xml:space="preserve"> :</w:t>
      </w:r>
      <w:r>
        <w:rPr>
          <w:bCs/>
          <w:sz w:val="28"/>
          <w:szCs w:val="28"/>
        </w:rPr>
        <w:t xml:space="preserve"> ИНФРА-М, 2010. - 617 с. </w:t>
      </w:r>
      <w:r/>
    </w:p>
    <w:p>
      <w:pPr>
        <w:ind w:firstLine="545"/>
        <w:jc w:val="both"/>
        <w:rPr>
          <w:sz w:val="28"/>
          <w:szCs w:val="26"/>
          <w:u w:val="single"/>
        </w:rPr>
      </w:pPr>
      <w:r>
        <w:rPr>
          <w:sz w:val="28"/>
          <w:szCs w:val="26"/>
          <w:u w:val="single"/>
        </w:rPr>
        <w:t xml:space="preserve">Один, два, три автора</w:t>
      </w:r>
      <w:r/>
    </w:p>
    <w:p>
      <w:pPr>
        <w:ind w:firstLine="545"/>
        <w:jc w:val="both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Пример:</w:t>
      </w:r>
      <w:r/>
    </w:p>
    <w:p>
      <w:pPr>
        <w:ind w:firstLine="545"/>
        <w:jc w:val="both"/>
        <w:rPr>
          <w:bCs/>
          <w:sz w:val="28"/>
          <w:szCs w:val="28"/>
        </w:rPr>
      </w:pPr>
      <w:r>
        <w:rPr>
          <w:i/>
          <w:iCs/>
          <w:sz w:val="28"/>
          <w:szCs w:val="26"/>
        </w:rPr>
        <w:t xml:space="preserve">1 </w:t>
      </w:r>
      <w:r>
        <w:rPr>
          <w:i/>
          <w:iCs/>
          <w:sz w:val="28"/>
          <w:szCs w:val="26"/>
        </w:rPr>
        <w:t xml:space="preserve">автор</w:t>
      </w:r>
      <w:r>
        <w:rPr>
          <w:i/>
          <w:iCs/>
          <w:sz w:val="28"/>
          <w:szCs w:val="26"/>
        </w:rPr>
        <w:t xml:space="preserve">:</w:t>
      </w:r>
      <w:r>
        <w:rPr>
          <w:bCs/>
          <w:sz w:val="28"/>
          <w:szCs w:val="28"/>
        </w:rPr>
        <w:t xml:space="preserve">А</w:t>
      </w:r>
      <w:r>
        <w:rPr>
          <w:bCs/>
          <w:sz w:val="28"/>
          <w:szCs w:val="28"/>
        </w:rPr>
        <w:t xml:space="preserve">рабян</w:t>
      </w:r>
      <w:r>
        <w:rPr>
          <w:bCs/>
          <w:sz w:val="28"/>
          <w:szCs w:val="28"/>
        </w:rPr>
        <w:t xml:space="preserve">, К.К. Анализ бухгалтерской (финансовой) отчетности внешними пользователями [Текст] : учебное пособие / К.К. </w:t>
      </w:r>
      <w:r>
        <w:rPr>
          <w:bCs/>
          <w:sz w:val="28"/>
          <w:szCs w:val="28"/>
        </w:rPr>
        <w:t xml:space="preserve">Арабян</w:t>
      </w:r>
      <w:r>
        <w:rPr>
          <w:bCs/>
          <w:sz w:val="28"/>
          <w:szCs w:val="28"/>
        </w:rPr>
        <w:t xml:space="preserve">. - М.</w:t>
      </w:r>
      <w:r>
        <w:rPr>
          <w:bCs/>
          <w:sz w:val="28"/>
          <w:szCs w:val="28"/>
        </w:rPr>
        <w:t xml:space="preserve"> :</w:t>
      </w:r>
      <w:r>
        <w:rPr>
          <w:bCs/>
          <w:sz w:val="28"/>
          <w:szCs w:val="28"/>
        </w:rPr>
        <w:t xml:space="preserve"> КНОРУС, 2010. - 304</w:t>
      </w:r>
      <w:r>
        <w:rPr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с.</w:t>
      </w:r>
      <w:r/>
    </w:p>
    <w:p>
      <w:pPr>
        <w:ind w:firstLine="545"/>
        <w:jc w:val="both"/>
        <w:rPr>
          <w:bCs/>
          <w:sz w:val="28"/>
          <w:szCs w:val="28"/>
        </w:rPr>
      </w:pPr>
      <w:r>
        <w:rPr>
          <w:i/>
          <w:iCs/>
          <w:sz w:val="28"/>
          <w:szCs w:val="26"/>
        </w:rPr>
        <w:t xml:space="preserve">2 </w:t>
      </w:r>
      <w:r>
        <w:rPr>
          <w:i/>
          <w:iCs/>
          <w:sz w:val="28"/>
          <w:szCs w:val="26"/>
        </w:rPr>
        <w:t xml:space="preserve">автора</w:t>
      </w:r>
      <w:r>
        <w:rPr>
          <w:i/>
          <w:iCs/>
          <w:sz w:val="28"/>
          <w:szCs w:val="26"/>
        </w:rPr>
        <w:t xml:space="preserve">:</w:t>
      </w:r>
      <w:r>
        <w:rPr>
          <w:bCs/>
          <w:sz w:val="28"/>
          <w:szCs w:val="28"/>
        </w:rPr>
        <w:t xml:space="preserve">С</w:t>
      </w:r>
      <w:r>
        <w:rPr>
          <w:bCs/>
          <w:sz w:val="28"/>
          <w:szCs w:val="28"/>
        </w:rPr>
        <w:t xml:space="preserve">винухов</w:t>
      </w:r>
      <w:r>
        <w:rPr>
          <w:bCs/>
          <w:sz w:val="28"/>
          <w:szCs w:val="28"/>
        </w:rPr>
        <w:t xml:space="preserve">, В.Г. Налогообложение участников внешнеэкономической деятельности [Текст] : учебник для студентов, аспирантов, преподавателей / В.Г. </w:t>
      </w:r>
      <w:r>
        <w:rPr>
          <w:bCs/>
          <w:sz w:val="28"/>
          <w:szCs w:val="28"/>
        </w:rPr>
        <w:t xml:space="preserve">Свинухов</w:t>
      </w:r>
      <w:r>
        <w:rPr>
          <w:bCs/>
          <w:sz w:val="28"/>
          <w:szCs w:val="28"/>
        </w:rPr>
        <w:t xml:space="preserve">, Т.Н. </w:t>
      </w:r>
      <w:r>
        <w:rPr>
          <w:bCs/>
          <w:sz w:val="28"/>
          <w:szCs w:val="28"/>
        </w:rPr>
        <w:t xml:space="preserve">Оканова</w:t>
      </w:r>
      <w:r>
        <w:rPr>
          <w:bCs/>
          <w:sz w:val="28"/>
          <w:szCs w:val="28"/>
        </w:rPr>
        <w:t xml:space="preserve">. - М.</w:t>
      </w:r>
      <w:r>
        <w:rPr>
          <w:bCs/>
          <w:sz w:val="28"/>
          <w:szCs w:val="28"/>
        </w:rPr>
        <w:t xml:space="preserve"> :</w:t>
      </w:r>
      <w:r>
        <w:rPr>
          <w:bCs/>
          <w:sz w:val="28"/>
          <w:szCs w:val="28"/>
        </w:rPr>
        <w:t xml:space="preserve"> Магистр ; ИНФРА-М, 2010. - 448</w:t>
      </w:r>
      <w:r>
        <w:rPr>
          <w:sz w:val="28"/>
          <w:szCs w:val="28"/>
        </w:rPr>
        <w:t xml:space="preserve"> </w:t>
      </w:r>
      <w:r>
        <w:rPr>
          <w:bCs/>
          <w:sz w:val="28"/>
          <w:szCs w:val="28"/>
        </w:rPr>
        <w:t xml:space="preserve">с.</w:t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Оформление статей из журналов, газет</w:t>
      </w:r>
      <w:r/>
    </w:p>
    <w:p>
      <w:pPr>
        <w:ind w:firstLine="545"/>
        <w:jc w:val="both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Пример:</w:t>
      </w:r>
      <w:r/>
    </w:p>
    <w:p>
      <w:pPr>
        <w:ind w:firstLine="545"/>
        <w:jc w:val="both"/>
        <w:rPr>
          <w:i/>
          <w:sz w:val="28"/>
          <w:szCs w:val="26"/>
          <w:u w:val="single"/>
        </w:rPr>
      </w:pPr>
      <w:r>
        <w:rPr>
          <w:i/>
          <w:sz w:val="28"/>
          <w:szCs w:val="26"/>
          <w:u w:val="single"/>
        </w:rPr>
        <w:t xml:space="preserve">С заглавия (без указания автора)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дебиторской задолженностью [Текст] // Финансовый директор. – 2012. - №4. – С. 62-77. </w:t>
      </w:r>
      <w:r/>
    </w:p>
    <w:p>
      <w:pPr>
        <w:ind w:firstLine="545"/>
        <w:jc w:val="both"/>
        <w:rPr>
          <w:i/>
          <w:iCs/>
          <w:sz w:val="28"/>
          <w:szCs w:val="26"/>
          <w:u w:val="single"/>
        </w:rPr>
      </w:pPr>
      <w:r>
        <w:rPr>
          <w:bCs/>
          <w:i/>
          <w:sz w:val="28"/>
          <w:szCs w:val="28"/>
          <w:u w:val="single"/>
        </w:rPr>
        <w:t xml:space="preserve">С одним автором и более</w:t>
      </w:r>
      <w:r/>
    </w:p>
    <w:p>
      <w:pPr>
        <w:ind w:firstLine="5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Ерофеева, В.А. Системный подход к управлению дебиторской задолженностью [Текст] / В.А. Ерофеева, Н.О. </w:t>
      </w:r>
      <w:r>
        <w:rPr>
          <w:sz w:val="28"/>
          <w:szCs w:val="28"/>
        </w:rPr>
        <w:t xml:space="preserve">Смолякова</w:t>
      </w:r>
      <w:r>
        <w:rPr>
          <w:sz w:val="28"/>
          <w:szCs w:val="28"/>
        </w:rPr>
        <w:t xml:space="preserve"> // Управленческий учет. – 2011. - №2. – С. 10-17.</w:t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</w:r>
      <w:r/>
    </w:p>
    <w:p>
      <w:pPr>
        <w:jc w:val="center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Оформление электронных ресурсов удаленного досту</w:t>
      </w:r>
      <w:r>
        <w:rPr>
          <w:i/>
          <w:iCs/>
          <w:sz w:val="28"/>
          <w:szCs w:val="26"/>
        </w:rPr>
        <w:t xml:space="preserve">па</w:t>
      </w:r>
      <w:r/>
    </w:p>
    <w:p>
      <w:pPr>
        <w:ind w:left="40" w:right="1" w:firstLine="5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наборе Интернет-адрес, как </w:t>
      </w:r>
      <w:r>
        <w:rPr>
          <w:sz w:val="28"/>
          <w:szCs w:val="28"/>
        </w:rPr>
        <w:t xml:space="preserve">правило</w:t>
      </w:r>
      <w:r>
        <w:rPr>
          <w:sz w:val="28"/>
          <w:szCs w:val="28"/>
        </w:rPr>
        <w:t xml:space="preserve">,а</w:t>
      </w:r>
      <w:r>
        <w:rPr>
          <w:sz w:val="28"/>
          <w:szCs w:val="28"/>
        </w:rPr>
        <w:t xml:space="preserve">втоматически</w:t>
      </w:r>
      <w:r>
        <w:rPr>
          <w:sz w:val="28"/>
          <w:szCs w:val="28"/>
        </w:rPr>
        <w:t xml:space="preserve"> преобразуется в гиперссылку (цветной шрифт и подчёркивание). Для изменения цвета и исключения подчёркивания необходимо навести курсор на адрес, нажать правую кнопку мышки, щёлкнуть «Удалить гиперссылку».</w:t>
      </w:r>
      <w:r/>
    </w:p>
    <w:p>
      <w:pPr>
        <w:ind w:left="40" w:right="1" w:firstLine="505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Пример оформления ресурса удаленного доступа:</w:t>
      </w:r>
      <w:r/>
    </w:p>
    <w:p>
      <w:pPr>
        <w:ind w:left="40" w:right="1" w:firstLine="5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Российская государственная библиотека [Электронный ресурс] / Центр </w:t>
      </w:r>
      <w:r>
        <w:rPr>
          <w:sz w:val="28"/>
          <w:szCs w:val="28"/>
        </w:rPr>
        <w:t xml:space="preserve">информ</w:t>
      </w:r>
      <w:r>
        <w:rPr>
          <w:sz w:val="28"/>
          <w:szCs w:val="28"/>
        </w:rPr>
        <w:t xml:space="preserve">. технологий РГБ. – Электрон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ан. – М. : Рос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</w:t>
      </w:r>
      <w:r>
        <w:rPr>
          <w:sz w:val="28"/>
          <w:szCs w:val="28"/>
        </w:rPr>
        <w:t xml:space="preserve">ос. б-ка, 1997 - . – Режим доступа: http://www.rsl.ru, свободный. - Рус</w:t>
      </w:r>
      <w:r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англ. яз. – </w:t>
      </w:r>
      <w:r>
        <w:rPr>
          <w:sz w:val="28"/>
          <w:szCs w:val="28"/>
        </w:rPr>
        <w:t xml:space="preserve">Загл</w:t>
      </w:r>
      <w:r>
        <w:rPr>
          <w:sz w:val="28"/>
          <w:szCs w:val="28"/>
        </w:rPr>
        <w:t xml:space="preserve">. с экрана.</w:t>
      </w:r>
      <w:r/>
    </w:p>
    <w:p>
      <w:pPr>
        <w:ind w:left="763" w:right="1248"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  <w:r/>
    </w:p>
    <w:p>
      <w:pPr>
        <w:ind w:firstLine="545"/>
        <w:jc w:val="both"/>
        <w:rPr>
          <w:i/>
          <w:sz w:val="28"/>
          <w:szCs w:val="26"/>
        </w:rPr>
        <w:outlineLvl w:val="1"/>
      </w:pPr>
      <w:r>
        <w:rPr>
          <w:i/>
          <w:sz w:val="28"/>
          <w:szCs w:val="26"/>
        </w:rPr>
        <w:t xml:space="preserve">Пример оформления статьи, размещенной в сети Интернет</w:t>
      </w:r>
      <w:r/>
    </w:p>
    <w:p>
      <w:pPr>
        <w:ind w:firstLine="545"/>
        <w:jc w:val="both"/>
        <w:rPr>
          <w:bCs/>
          <w:sz w:val="28"/>
          <w:szCs w:val="26"/>
        </w:rPr>
        <w:outlineLvl w:val="0"/>
      </w:pPr>
      <w:r>
        <w:rPr>
          <w:bCs/>
          <w:sz w:val="28"/>
          <w:szCs w:val="26"/>
        </w:rPr>
        <w:t xml:space="preserve">Пашков, Р.В. Подходы к формированию и контролю банковских лимитов [Электронный ресурс] / Р.В. Пашков // Внутренний контроль в кредитной организации. – 2012. - №4. – </w:t>
      </w:r>
      <w:r>
        <w:rPr>
          <w:bCs/>
          <w:sz w:val="28"/>
          <w:szCs w:val="26"/>
        </w:rPr>
        <w:t xml:space="preserve">Электрон</w:t>
      </w:r>
      <w:r>
        <w:rPr>
          <w:bCs/>
          <w:sz w:val="28"/>
          <w:szCs w:val="26"/>
        </w:rPr>
        <w:t xml:space="preserve">.т</w:t>
      </w:r>
      <w:r>
        <w:rPr>
          <w:bCs/>
          <w:sz w:val="28"/>
          <w:szCs w:val="26"/>
        </w:rPr>
        <w:t xml:space="preserve">екст</w:t>
      </w:r>
      <w:r>
        <w:rPr>
          <w:bCs/>
          <w:sz w:val="28"/>
          <w:szCs w:val="26"/>
        </w:rPr>
        <w:t xml:space="preserve">. и граф. дан. – М.: Корпоративный менеджмент - портал об управленческом менеджменте, консалтинге и маркетинге, 2013. – Режим доступа: http://www.cfin.ru/finanalysis/banks/limit_control.shtml, свободный. – </w:t>
      </w:r>
      <w:r>
        <w:rPr>
          <w:bCs/>
          <w:sz w:val="28"/>
          <w:szCs w:val="26"/>
        </w:rPr>
        <w:t xml:space="preserve">Загл</w:t>
      </w:r>
      <w:r>
        <w:rPr>
          <w:bCs/>
          <w:sz w:val="28"/>
          <w:szCs w:val="26"/>
        </w:rPr>
        <w:t xml:space="preserve">. с экрана.</w:t>
      </w:r>
      <w:r/>
    </w:p>
    <w:p>
      <w:r/>
      <w:r/>
    </w:p>
    <w:p>
      <w:pPr>
        <w:ind w:firstLine="545"/>
        <w:jc w:val="center"/>
        <w:rPr>
          <w:sz w:val="28"/>
          <w:szCs w:val="26"/>
        </w:rPr>
      </w:pPr>
      <w:r>
        <w:rPr>
          <w:bCs/>
          <w:i/>
          <w:sz w:val="28"/>
          <w:szCs w:val="26"/>
        </w:rPr>
        <w:t xml:space="preserve">Перечисления.</w:t>
      </w:r>
      <w:r/>
    </w:p>
    <w:p>
      <w:pPr>
        <w:ind w:firstLine="545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Для обозначения перечислений следует использовать дефис, либо строчную букву, после которой ставится круглая скобка:</w:t>
      </w:r>
      <w:r/>
    </w:p>
    <w:p>
      <w:pPr>
        <w:ind w:firstLine="545"/>
        <w:jc w:val="both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Пример:</w:t>
      </w:r>
      <w:r/>
    </w:p>
    <w:p>
      <w:pPr>
        <w:ind w:firstLine="545"/>
        <w:jc w:val="both"/>
        <w:rPr>
          <w:sz w:val="28"/>
          <w:szCs w:val="26"/>
        </w:rPr>
      </w:pPr>
      <w:r>
        <w:rPr>
          <w:i/>
          <w:iCs/>
          <w:sz w:val="28"/>
          <w:szCs w:val="26"/>
        </w:rPr>
        <w:t xml:space="preserve">Вариант 1 (буквы)                     Вариант 2 (знак дефиса)</w:t>
      </w:r>
      <w:r/>
    </w:p>
    <w:p>
      <w:pPr>
        <w:ind w:firstLine="654"/>
        <w:jc w:val="both"/>
        <w:tabs>
          <w:tab w:val="left" w:pos="851" w:leader="none"/>
        </w:tabs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а</w:t>
      </w:r>
      <w:r>
        <w:rPr>
          <w:i/>
          <w:iCs/>
          <w:sz w:val="28"/>
          <w:szCs w:val="26"/>
        </w:rPr>
        <w:t xml:space="preserve">)</w:t>
      </w:r>
      <w:r>
        <w:rPr>
          <w:i/>
          <w:iCs/>
          <w:sz w:val="28"/>
          <w:szCs w:val="26"/>
        </w:rPr>
        <w:tab/>
        <w:t xml:space="preserve">____________;</w:t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  <w:t xml:space="preserve">-__________;</w:t>
      </w:r>
      <w:r/>
    </w:p>
    <w:p>
      <w:pPr>
        <w:ind w:firstLine="654"/>
        <w:jc w:val="both"/>
        <w:tabs>
          <w:tab w:val="left" w:pos="851" w:leader="none"/>
        </w:tabs>
        <w:rPr>
          <w:sz w:val="28"/>
          <w:szCs w:val="26"/>
        </w:rPr>
      </w:pPr>
      <w:r>
        <w:rPr>
          <w:i/>
          <w:iCs/>
          <w:sz w:val="28"/>
          <w:szCs w:val="26"/>
        </w:rPr>
        <w:t xml:space="preserve">б</w:t>
      </w:r>
      <w:r>
        <w:rPr>
          <w:i/>
          <w:iCs/>
          <w:sz w:val="28"/>
          <w:szCs w:val="26"/>
        </w:rPr>
        <w:t xml:space="preserve">)</w:t>
      </w:r>
      <w:r>
        <w:rPr>
          <w:i/>
          <w:iCs/>
          <w:sz w:val="28"/>
          <w:szCs w:val="26"/>
        </w:rPr>
        <w:tab/>
      </w:r>
      <w:r>
        <w:rPr>
          <w:sz w:val="28"/>
          <w:szCs w:val="26"/>
        </w:rPr>
        <w:t xml:space="preserve">____________</w:t>
      </w:r>
      <w:r>
        <w:rPr>
          <w:i/>
          <w:sz w:val="28"/>
          <w:szCs w:val="26"/>
        </w:rPr>
        <w:t xml:space="preserve">;</w:t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  <w:t xml:space="preserve">-__________;</w:t>
      </w:r>
      <w:r/>
    </w:p>
    <w:p>
      <w:pPr>
        <w:ind w:firstLine="654"/>
        <w:jc w:val="both"/>
        <w:tabs>
          <w:tab w:val="left" w:pos="851" w:leader="none"/>
        </w:tabs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в)</w:t>
      </w:r>
      <w:r>
        <w:rPr>
          <w:i/>
          <w:iCs/>
          <w:sz w:val="28"/>
          <w:szCs w:val="26"/>
        </w:rPr>
        <w:tab/>
        <w:t xml:space="preserve">____________.</w:t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  <w:t xml:space="preserve">-__________.</w:t>
      </w:r>
      <w:r/>
    </w:p>
    <w:p>
      <w:pPr>
        <w:ind w:firstLine="654"/>
        <w:jc w:val="both"/>
        <w:rPr>
          <w:sz w:val="28"/>
          <w:szCs w:val="26"/>
        </w:rPr>
      </w:pPr>
      <w:r>
        <w:rPr>
          <w:sz w:val="28"/>
          <w:szCs w:val="26"/>
        </w:rPr>
      </w:r>
      <w:r/>
    </w:p>
    <w:p>
      <w:pPr>
        <w:ind w:firstLine="545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Буквенное обозначение предпочтительно, когда требуется ссылка в тексте на один из элементов перечисления.</w:t>
      </w:r>
      <w:r/>
    </w:p>
    <w:p>
      <w:pPr>
        <w:ind w:firstLine="545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Для детализации перечислений необходимо применять арабские цифры, после которых ставится скобка, а запись производится с абзацного отступа.</w:t>
      </w:r>
      <w:r/>
    </w:p>
    <w:p>
      <w:pPr>
        <w:ind w:firstLine="545"/>
        <w:jc w:val="both"/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Пример:</w:t>
      </w:r>
      <w:r/>
    </w:p>
    <w:p>
      <w:pPr>
        <w:ind w:firstLine="545"/>
        <w:jc w:val="both"/>
        <w:rPr>
          <w:sz w:val="28"/>
          <w:szCs w:val="26"/>
        </w:rPr>
      </w:pPr>
      <w:r>
        <w:rPr>
          <w:i/>
          <w:iCs/>
          <w:sz w:val="28"/>
          <w:szCs w:val="26"/>
        </w:rPr>
        <w:t xml:space="preserve">Вариант 3 (буквы и цифры)                Вариант 4 (знак дефиса и цифры)</w:t>
      </w:r>
      <w:r/>
    </w:p>
    <w:p>
      <w:pPr>
        <w:ind w:firstLine="567"/>
        <w:jc w:val="both"/>
        <w:tabs>
          <w:tab w:val="left" w:pos="851" w:leader="none"/>
        </w:tabs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а</w:t>
      </w:r>
      <w:r>
        <w:rPr>
          <w:i/>
          <w:iCs/>
          <w:sz w:val="28"/>
          <w:szCs w:val="26"/>
        </w:rPr>
        <w:t xml:space="preserve">)</w:t>
      </w:r>
      <w:r>
        <w:rPr>
          <w:i/>
          <w:iCs/>
          <w:sz w:val="28"/>
          <w:szCs w:val="26"/>
        </w:rPr>
        <w:tab/>
        <w:t xml:space="preserve">____________;</w:t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  <w:t xml:space="preserve">-__________;</w:t>
      </w:r>
      <w:r/>
    </w:p>
    <w:p>
      <w:pPr>
        <w:ind w:firstLine="567"/>
        <w:jc w:val="both"/>
        <w:tabs>
          <w:tab w:val="left" w:pos="851" w:leader="none"/>
        </w:tabs>
        <w:rPr>
          <w:sz w:val="28"/>
          <w:szCs w:val="26"/>
        </w:rPr>
      </w:pPr>
      <w:r>
        <w:rPr>
          <w:i/>
          <w:iCs/>
          <w:sz w:val="28"/>
          <w:szCs w:val="26"/>
        </w:rPr>
        <w:t xml:space="preserve">б</w:t>
      </w:r>
      <w:r>
        <w:rPr>
          <w:i/>
          <w:iCs/>
          <w:sz w:val="28"/>
          <w:szCs w:val="26"/>
        </w:rPr>
        <w:t xml:space="preserve">)</w:t>
      </w:r>
      <w:r>
        <w:rPr>
          <w:i/>
          <w:iCs/>
          <w:sz w:val="28"/>
          <w:szCs w:val="26"/>
        </w:rPr>
        <w:tab/>
      </w:r>
      <w:r>
        <w:rPr>
          <w:sz w:val="28"/>
          <w:szCs w:val="26"/>
        </w:rPr>
        <w:t xml:space="preserve">____________</w:t>
      </w:r>
      <w:r>
        <w:rPr>
          <w:i/>
          <w:sz w:val="28"/>
          <w:szCs w:val="26"/>
        </w:rPr>
        <w:t xml:space="preserve">;</w:t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  <w:t xml:space="preserve">-__________;</w:t>
      </w:r>
      <w:r/>
    </w:p>
    <w:p>
      <w:pPr>
        <w:ind w:firstLine="1276"/>
        <w:jc w:val="both"/>
        <w:tabs>
          <w:tab w:val="left" w:pos="851" w:leader="none"/>
        </w:tabs>
        <w:rPr>
          <w:sz w:val="28"/>
          <w:szCs w:val="26"/>
        </w:rPr>
      </w:pPr>
      <w:r>
        <w:rPr>
          <w:i/>
          <w:iCs/>
          <w:sz w:val="28"/>
          <w:szCs w:val="26"/>
        </w:rPr>
        <w:t xml:space="preserve">1) ______;</w:t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  <w:t xml:space="preserve">1)______;</w:t>
      </w:r>
      <w:r/>
    </w:p>
    <w:p>
      <w:pPr>
        <w:ind w:firstLine="1276"/>
        <w:jc w:val="both"/>
        <w:tabs>
          <w:tab w:val="left" w:pos="851" w:leader="none"/>
        </w:tabs>
        <w:rPr>
          <w:sz w:val="28"/>
          <w:szCs w:val="26"/>
        </w:rPr>
      </w:pPr>
      <w:r>
        <w:rPr>
          <w:i/>
          <w:iCs/>
          <w:sz w:val="28"/>
          <w:szCs w:val="26"/>
        </w:rPr>
        <w:t xml:space="preserve">2)</w:t>
      </w:r>
      <w:r>
        <w:rPr>
          <w:sz w:val="28"/>
          <w:szCs w:val="26"/>
        </w:rPr>
        <w:t xml:space="preserve"> ______</w:t>
      </w:r>
      <w:r>
        <w:rPr>
          <w:i/>
          <w:sz w:val="28"/>
          <w:szCs w:val="26"/>
        </w:rPr>
        <w:t xml:space="preserve">;</w:t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</w:r>
      <w:r>
        <w:rPr>
          <w:i/>
          <w:sz w:val="28"/>
          <w:szCs w:val="26"/>
        </w:rPr>
        <w:tab/>
        <w:t xml:space="preserve">2)______;</w:t>
      </w:r>
      <w:r/>
    </w:p>
    <w:p>
      <w:pPr>
        <w:ind w:firstLine="567"/>
        <w:jc w:val="both"/>
        <w:tabs>
          <w:tab w:val="left" w:pos="851" w:leader="none"/>
        </w:tabs>
        <w:rPr>
          <w:i/>
          <w:iCs/>
          <w:sz w:val="28"/>
          <w:szCs w:val="26"/>
        </w:rPr>
      </w:pPr>
      <w:r>
        <w:rPr>
          <w:i/>
          <w:iCs/>
          <w:sz w:val="28"/>
          <w:szCs w:val="26"/>
        </w:rPr>
        <w:t xml:space="preserve">в)</w:t>
      </w:r>
      <w:r>
        <w:rPr>
          <w:i/>
          <w:iCs/>
          <w:sz w:val="28"/>
          <w:szCs w:val="26"/>
        </w:rPr>
        <w:tab/>
        <w:t xml:space="preserve">____________.</w:t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</w:r>
      <w:r>
        <w:rPr>
          <w:i/>
          <w:iCs/>
          <w:sz w:val="28"/>
          <w:szCs w:val="26"/>
        </w:rPr>
        <w:tab/>
        <w:t xml:space="preserve">-__________.</w:t>
      </w:r>
      <w:r/>
    </w:p>
    <w:p>
      <w:pPr>
        <w:ind w:left="40" w:right="1"/>
        <w:jc w:val="both"/>
        <w:tabs>
          <w:tab w:val="left" w:pos="981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654" w:right="1"/>
        <w:jc w:val="both"/>
        <w:tabs>
          <w:tab w:val="left" w:pos="556" w:leader="none"/>
          <w:tab w:val="left" w:pos="872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left="5860"/>
      </w:pPr>
      <w:r/>
      <w:r/>
    </w:p>
    <w:p>
      <w:pPr>
        <w:jc w:val="center"/>
        <w:spacing w:after="120" w:line="480" w:lineRule="auto"/>
        <w:rPr>
          <w:color w:val="000000"/>
          <w:szCs w:val="28"/>
        </w:rPr>
      </w:pPr>
      <w:r>
        <w:rPr>
          <w:color w:val="000000"/>
          <w:szCs w:val="28"/>
        </w:rPr>
        <w:t xml:space="preserve">Примеры оформления таблиц</w:t>
      </w:r>
      <w:r/>
    </w:p>
    <w:p>
      <w:pPr>
        <w:jc w:val="right"/>
        <w:spacing w:after="120"/>
        <w:rPr>
          <w:color w:val="000000"/>
          <w:szCs w:val="28"/>
        </w:rPr>
      </w:pPr>
      <w:r>
        <w:rPr>
          <w:color w:val="000000"/>
          <w:szCs w:val="28"/>
        </w:rPr>
        <w:t xml:space="preserve">Таблица 1 </w:t>
      </w:r>
      <w:r>
        <w:rPr>
          <w:color w:val="000000"/>
          <w:szCs w:val="28"/>
        </w:rPr>
        <w:t xml:space="preserve"> Структура активов ООО «                     »                                           </w:t>
      </w:r>
      <w:r/>
    </w:p>
    <w:tbl>
      <w:tblPr>
        <w:tblW w:w="975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2874"/>
        <w:gridCol w:w="1164"/>
        <w:gridCol w:w="960"/>
        <w:gridCol w:w="1204"/>
        <w:gridCol w:w="869"/>
        <w:gridCol w:w="1427"/>
        <w:gridCol w:w="1258"/>
      </w:tblGrid>
      <w:tr>
        <w:trPr>
          <w:cantSplit/>
          <w:jc w:val="center"/>
          <w:trHeight w:val="358"/>
        </w:trPr>
        <w:tc>
          <w:tcPr>
            <w:tcW w:w="2874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Показатель</w:t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124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2010 г</w:t>
            </w:r>
            <w:r>
              <w:rPr>
                <w:color w:val="000000"/>
              </w:rPr>
              <w:t xml:space="preserve">.</w:t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073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2011 г</w:t>
            </w:r>
            <w:r>
              <w:rPr>
                <w:color w:val="000000"/>
              </w:rPr>
              <w:t xml:space="preserve">.</w:t>
            </w:r>
            <w:r/>
          </w:p>
        </w:tc>
        <w:tc>
          <w:tcPr>
            <w:gridSpan w:val="2"/>
            <w:tcBorders>
              <w:bottom w:val="single" w:color="auto" w:sz="4" w:space="0"/>
            </w:tcBorders>
            <w:tcW w:w="2685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2012 г</w:t>
            </w:r>
            <w:r>
              <w:rPr>
                <w:color w:val="000000"/>
              </w:rPr>
              <w:t xml:space="preserve">.</w:t>
            </w:r>
            <w:r/>
          </w:p>
        </w:tc>
      </w:tr>
      <w:tr>
        <w:trPr>
          <w:cantSplit/>
          <w:jc w:val="center"/>
          <w:trHeight w:val="915"/>
        </w:trPr>
        <w:tc>
          <w:tcPr>
            <w:tcW w:w="2874" w:type="dxa"/>
            <w:vMerge w:val="continue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Borders>
              <w:top w:val="single" w:color="auto" w:sz="4" w:space="0"/>
            </w:tcBorders>
            <w:tcW w:w="1164" w:type="dxa"/>
            <w:textDirection w:val="lrTb"/>
            <w:noWrap/>
          </w:tcPr>
          <w:p>
            <w:pPr>
              <w:ind w:right="-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</w:t>
            </w:r>
            <w:r/>
          </w:p>
        </w:tc>
        <w:tc>
          <w:tcPr>
            <w:tcBorders>
              <w:top w:val="single" w:color="auto" w:sz="4" w:space="0"/>
            </w:tcBorders>
            <w:tcW w:w="960" w:type="dxa"/>
            <w:textDirection w:val="lrTb"/>
            <w:noWrap/>
          </w:tcPr>
          <w:p>
            <w:pPr>
              <w:ind w:right="-9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уд.вес</w:t>
            </w:r>
            <w:r>
              <w:rPr>
                <w:color w:val="000000"/>
              </w:rPr>
              <w:t xml:space="preserve">, %</w:t>
            </w:r>
            <w:r/>
          </w:p>
        </w:tc>
        <w:tc>
          <w:tcPr>
            <w:tcBorders>
              <w:top w:val="single" w:color="auto" w:sz="4" w:space="0"/>
            </w:tcBorders>
            <w:tcW w:w="1204" w:type="dxa"/>
            <w:textDirection w:val="lrTb"/>
            <w:noWrap/>
          </w:tcPr>
          <w:p>
            <w:pPr>
              <w:ind w:right="-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</w:t>
            </w:r>
            <w:r/>
          </w:p>
        </w:tc>
        <w:tc>
          <w:tcPr>
            <w:tcBorders>
              <w:top w:val="single" w:color="auto" w:sz="4" w:space="0"/>
            </w:tcBorders>
            <w:tcW w:w="869" w:type="dxa"/>
            <w:textDirection w:val="lrTb"/>
            <w:noWrap/>
          </w:tcPr>
          <w:p>
            <w:pPr>
              <w:ind w:right="-15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уд.вес</w:t>
            </w:r>
            <w:r>
              <w:rPr>
                <w:color w:val="000000"/>
              </w:rPr>
              <w:t xml:space="preserve">, %</w:t>
            </w:r>
            <w:r/>
          </w:p>
        </w:tc>
        <w:tc>
          <w:tcPr>
            <w:tcBorders>
              <w:top w:val="single" w:color="auto" w:sz="4" w:space="0"/>
            </w:tcBorders>
            <w:tcW w:w="1427" w:type="dxa"/>
            <w:textDirection w:val="lrTb"/>
            <w:noWrap/>
          </w:tcPr>
          <w:p>
            <w:pPr>
              <w:ind w:right="-67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</w:t>
            </w:r>
            <w:r/>
          </w:p>
        </w:tc>
        <w:tc>
          <w:tcPr>
            <w:tcBorders>
              <w:top w:val="single" w:color="auto" w:sz="4" w:space="0"/>
            </w:tcBorders>
            <w:tcW w:w="1258" w:type="dxa"/>
            <w:textDirection w:val="lrTb"/>
            <w:noWrap/>
          </w:tcPr>
          <w:p>
            <w:pPr>
              <w:ind w:right="-99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уд.вес</w:t>
            </w:r>
            <w:r>
              <w:rPr>
                <w:color w:val="000000"/>
              </w:rPr>
              <w:t xml:space="preserve">, %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/>
          </w:p>
        </w:tc>
        <w:tc>
          <w:tcPr>
            <w:tcW w:w="1164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/>
          </w:p>
        </w:tc>
        <w:tc>
          <w:tcPr>
            <w:tcW w:w="960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/>
          </w:p>
        </w:tc>
        <w:tc>
          <w:tcPr>
            <w:tcW w:w="1204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/>
          </w:p>
        </w:tc>
        <w:tc>
          <w:tcPr>
            <w:tcW w:w="869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/>
          </w:p>
        </w:tc>
        <w:tc>
          <w:tcPr>
            <w:tcW w:w="1427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</w:t>
            </w:r>
            <w:r/>
          </w:p>
        </w:tc>
        <w:tc>
          <w:tcPr>
            <w:tcW w:w="1258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Долгосрочные активы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в том числе: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Основные средства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Нематериальные активы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Долгосрочные</w:t>
            </w:r>
            <w:r>
              <w:rPr>
                <w:color w:val="000000"/>
              </w:rPr>
              <w:br/>
              <w:t xml:space="preserve">финансовые вложения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Прочие </w:t>
            </w:r>
            <w:r>
              <w:rPr>
                <w:color w:val="000000"/>
              </w:rPr>
              <w:t xml:space="preserve">внеоборотные</w:t>
            </w:r>
            <w:r>
              <w:rPr>
                <w:color w:val="000000"/>
              </w:rPr>
              <w:t xml:space="preserve"> активы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</w:tr>
    </w:tbl>
    <w:p>
      <w:r/>
      <w:r/>
    </w:p>
    <w:p>
      <w:r/>
      <w:r/>
    </w:p>
    <w:p>
      <w:r/>
      <w:r/>
    </w:p>
    <w:p>
      <w:r/>
      <w:r/>
    </w:p>
    <w:p>
      <w:pPr>
        <w:jc w:val="right"/>
      </w:pPr>
      <w:r/>
      <w:r/>
    </w:p>
    <w:p>
      <w:pPr>
        <w:jc w:val="right"/>
      </w:pPr>
      <w:r/>
      <w:r/>
    </w:p>
    <w:p>
      <w:pPr>
        <w:jc w:val="right"/>
      </w:pPr>
      <w:r>
        <w:t xml:space="preserve">Продолжение таблицы 1</w:t>
      </w:r>
      <w:r/>
    </w:p>
    <w:p>
      <w:pPr>
        <w:ind w:left="7788" w:firstLine="708"/>
      </w:pPr>
      <w:r/>
      <w:r/>
    </w:p>
    <w:tbl>
      <w:tblPr>
        <w:tblW w:w="975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2874"/>
        <w:gridCol w:w="1164"/>
        <w:gridCol w:w="960"/>
        <w:gridCol w:w="1204"/>
        <w:gridCol w:w="869"/>
        <w:gridCol w:w="1427"/>
        <w:gridCol w:w="1258"/>
      </w:tblGrid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/>
          </w:p>
        </w:tc>
        <w:tc>
          <w:tcPr>
            <w:tcW w:w="1164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</w:t>
            </w:r>
            <w:r/>
          </w:p>
        </w:tc>
        <w:tc>
          <w:tcPr>
            <w:tcW w:w="960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</w:t>
            </w:r>
            <w:r/>
          </w:p>
        </w:tc>
        <w:tc>
          <w:tcPr>
            <w:tcW w:w="1204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</w:t>
            </w:r>
            <w:r/>
          </w:p>
        </w:tc>
        <w:tc>
          <w:tcPr>
            <w:tcW w:w="869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</w:t>
            </w:r>
            <w:r/>
          </w:p>
        </w:tc>
        <w:tc>
          <w:tcPr>
            <w:tcW w:w="1427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</w:t>
            </w:r>
            <w:r/>
          </w:p>
        </w:tc>
        <w:tc>
          <w:tcPr>
            <w:tcW w:w="1258" w:type="dxa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Запасы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Дебиторская</w:t>
            </w:r>
            <w:r>
              <w:rPr>
                <w:color w:val="000000"/>
              </w:rPr>
              <w:br/>
              <w:t xml:space="preserve">задолженность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НДС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Краткосрочные</w:t>
            </w:r>
            <w:r>
              <w:rPr>
                <w:color w:val="000000"/>
              </w:rPr>
              <w:br/>
              <w:t xml:space="preserve">финансовые вложения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</w:t>
            </w:r>
            <w:r/>
          </w:p>
        </w:tc>
      </w:tr>
      <w:tr>
        <w:trPr>
          <w:cantSplit/>
          <w:jc w:val="center"/>
          <w:trHeight w:val="255"/>
        </w:trPr>
        <w:tc>
          <w:tcPr>
            <w:tcW w:w="2874" w:type="dxa"/>
            <w:textDirection w:val="lrTb"/>
            <w:noWrap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 xml:space="preserve">Денежная наличность</w:t>
            </w:r>
            <w:r/>
          </w:p>
        </w:tc>
        <w:tc>
          <w:tcPr>
            <w:tcW w:w="116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960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04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869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427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  <w:tc>
          <w:tcPr>
            <w:tcW w:w="1258" w:type="dxa"/>
            <w:vAlign w:val="bottom"/>
            <w:textDirection w:val="lrTb"/>
            <w:noWrap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Х</w:t>
            </w:r>
            <w:r/>
          </w:p>
        </w:tc>
      </w:tr>
    </w:tbl>
    <w:p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jc w:val="center"/>
        <w:rPr>
          <w:b/>
          <w:sz w:val="28"/>
          <w:szCs w:val="28"/>
        </w:rPr>
        <w:outlineLvl w:val="3"/>
      </w:pPr>
      <w:r>
        <w:rPr>
          <w:b/>
          <w:sz w:val="28"/>
          <w:szCs w:val="28"/>
        </w:rPr>
      </w:r>
      <w:r/>
    </w:p>
    <w:p>
      <w:pPr>
        <w:jc w:val="center"/>
        <w:outlineLvl w:val="3"/>
      </w:pPr>
      <w:r>
        <w:t xml:space="preserve">Примеры оформления рисунков</w:t>
      </w:r>
      <w:r/>
    </w:p>
    <w:p>
      <w:pPr>
        <w:outlineLvl w:val="3"/>
      </w:pPr>
      <w:r/>
      <w:r/>
    </w:p>
    <w:p>
      <w:pPr>
        <w:outlineLvl w:val="3"/>
      </w:pPr>
      <w:r/>
      <w:r/>
    </w:p>
    <w:p>
      <w:pPr>
        <w:jc w:val="center"/>
        <w:outlineLvl w:val="3"/>
      </w:pPr>
      <w:r>
        <w:rPr>
          <w:sz w:val="25"/>
          <w:szCs w:val="25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81525" cy="2752725"/>
                <wp:effectExtent l="0" t="0" r="0" b="0"/>
                <wp:docPr id="4" name="Рисунок 3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581525" cy="2752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mso-wrap-distance-left:0.0pt;mso-wrap-distance-top:0.0pt;mso-wrap-distance-right:0.0pt;mso-wrap-distance-bottom:0.0pt;width:360.8pt;height:216.8pt;" stroked="f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outlineLvl w:val="3"/>
      </w:pPr>
      <w:r/>
      <w:r/>
    </w:p>
    <w:p>
      <w:pPr>
        <w:jc w:val="center"/>
        <w:rPr>
          <w:sz w:val="28"/>
          <w:szCs w:val="28"/>
        </w:rPr>
        <w:outlineLvl w:val="3"/>
      </w:pPr>
      <w:r>
        <w:rPr>
          <w:sz w:val="28"/>
          <w:szCs w:val="28"/>
        </w:rPr>
        <w:t xml:space="preserve">Рисунок 1 – Структура оборотных активов предприятия</w:t>
      </w:r>
      <w:r/>
    </w:p>
    <w:p>
      <w:pPr>
        <w:pStyle w:val="719"/>
        <w:ind w:firstLine="0"/>
        <w:spacing w:line="240" w:lineRule="auto"/>
        <w:shd w:val="clear" w:color="auto" w:fill="auto"/>
        <w:tabs>
          <w:tab w:val="left" w:pos="677" w:leader="none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  <w:r/>
    </w:p>
    <w:p>
      <w:pPr>
        <w:pStyle w:val="709"/>
        <w:ind w:left="0" w:firstLine="851"/>
        <w:jc w:val="center"/>
        <w:spacing w:before="77"/>
        <w:tabs>
          <w:tab w:val="left" w:pos="3109" w:leader="none"/>
        </w:tabs>
      </w:pPr>
      <w:r>
        <w:t xml:space="preserve">6. </w:t>
      </w:r>
      <w:r>
        <w:t xml:space="preserve">П</w:t>
      </w:r>
      <w:r>
        <w:t xml:space="preserve">РИНЦИПЫ ОЦЕНИВАНИЯ КУРСОВОЙ РАБОТЫ</w:t>
      </w:r>
      <w:r/>
    </w:p>
    <w:p>
      <w:pPr>
        <w:pStyle w:val="707"/>
        <w:ind w:left="0"/>
        <w:spacing w:before="9"/>
        <w:rPr>
          <w:b/>
        </w:rPr>
      </w:pPr>
      <w:r>
        <w:rPr>
          <w:b/>
        </w:rPr>
      </w:r>
      <w:r/>
    </w:p>
    <w:p>
      <w:pPr>
        <w:pStyle w:val="707"/>
        <w:ind w:left="1001"/>
        <w:jc w:val="both"/>
      </w:pPr>
      <w:r>
        <w:t xml:space="preserve">Оценка</w:t>
      </w:r>
      <w:r>
        <w:rPr>
          <w:spacing w:val="7"/>
        </w:rPr>
        <w:t xml:space="preserve"> </w:t>
      </w:r>
      <w:r>
        <w:t xml:space="preserve">курсовой</w:t>
      </w:r>
      <w:r>
        <w:rPr>
          <w:spacing w:val="75"/>
        </w:rPr>
        <w:t xml:space="preserve"> </w:t>
      </w:r>
      <w:r>
        <w:t xml:space="preserve">работы</w:t>
      </w:r>
      <w:r>
        <w:rPr>
          <w:spacing w:val="76"/>
        </w:rPr>
        <w:t xml:space="preserve"> </w:t>
      </w:r>
      <w:r>
        <w:t xml:space="preserve">производится</w:t>
      </w:r>
      <w:r>
        <w:rPr>
          <w:spacing w:val="75"/>
        </w:rPr>
        <w:t xml:space="preserve"> </w:t>
      </w:r>
      <w:r>
        <w:t xml:space="preserve">по</w:t>
      </w:r>
      <w:r>
        <w:rPr>
          <w:spacing w:val="75"/>
        </w:rPr>
        <w:t xml:space="preserve"> </w:t>
      </w:r>
      <w:r>
        <w:t xml:space="preserve">четырех</w:t>
      </w:r>
      <w:r>
        <w:rPr>
          <w:spacing w:val="76"/>
        </w:rPr>
        <w:t xml:space="preserve"> </w:t>
      </w:r>
      <w:r>
        <w:t xml:space="preserve">балльной</w:t>
      </w:r>
      <w:r>
        <w:rPr>
          <w:spacing w:val="75"/>
        </w:rPr>
        <w:t xml:space="preserve"> </w:t>
      </w:r>
      <w:r>
        <w:t xml:space="preserve">системе:</w:t>
      </w:r>
      <w:r/>
    </w:p>
    <w:p>
      <w:pPr>
        <w:pStyle w:val="707"/>
        <w:jc w:val="both"/>
        <w:spacing w:before="31"/>
      </w:pPr>
      <w:r>
        <w:t xml:space="preserve">«отлично»,</w:t>
      </w:r>
      <w:r>
        <w:rPr>
          <w:spacing w:val="-7"/>
        </w:rPr>
        <w:t xml:space="preserve"> </w:t>
      </w:r>
      <w:r>
        <w:t xml:space="preserve">«хорошо»,</w:t>
      </w:r>
      <w:r>
        <w:rPr>
          <w:spacing w:val="-7"/>
        </w:rPr>
        <w:t xml:space="preserve"> </w:t>
      </w:r>
      <w:r>
        <w:t xml:space="preserve">«удовлетворительно»</w:t>
      </w:r>
      <w:r>
        <w:rPr>
          <w:spacing w:val="-7"/>
        </w:rPr>
        <w:t xml:space="preserve"> </w:t>
      </w:r>
      <w:r>
        <w:t xml:space="preserve">и</w:t>
      </w:r>
      <w:r>
        <w:rPr>
          <w:spacing w:val="-6"/>
        </w:rPr>
        <w:t xml:space="preserve"> </w:t>
      </w:r>
      <w:r>
        <w:t xml:space="preserve">«неудовлетворительно».</w:t>
      </w:r>
      <w:r/>
    </w:p>
    <w:p>
      <w:pPr>
        <w:pStyle w:val="707"/>
        <w:ind w:right="285" w:firstLine="708"/>
        <w:jc w:val="both"/>
        <w:spacing w:before="77" w:line="264" w:lineRule="auto"/>
      </w:pPr>
      <w:r>
        <w:rPr>
          <w:i/>
        </w:rPr>
        <w:t xml:space="preserve">Оценка</w:t>
      </w:r>
      <w:r>
        <w:rPr>
          <w:i/>
          <w:spacing w:val="1"/>
        </w:rPr>
        <w:t xml:space="preserve"> </w:t>
      </w:r>
      <w:r>
        <w:rPr>
          <w:b/>
          <w:i/>
        </w:rPr>
        <w:t xml:space="preserve">«отлично»</w:t>
      </w:r>
      <w:r>
        <w:rPr>
          <w:b/>
          <w:i/>
          <w:spacing w:val="1"/>
        </w:rPr>
        <w:t xml:space="preserve"> </w:t>
      </w:r>
      <w:r>
        <w:t xml:space="preserve">ставится,</w:t>
      </w:r>
      <w:r>
        <w:rPr>
          <w:spacing w:val="1"/>
        </w:rPr>
        <w:t xml:space="preserve"> </w:t>
      </w:r>
      <w:r>
        <w:t xml:space="preserve">если</w:t>
      </w:r>
      <w:r>
        <w:rPr>
          <w:spacing w:val="1"/>
        </w:rPr>
        <w:t xml:space="preserve"> </w:t>
      </w:r>
      <w:r>
        <w:t xml:space="preserve">работа</w:t>
      </w:r>
      <w:r>
        <w:rPr>
          <w:spacing w:val="1"/>
        </w:rPr>
        <w:t xml:space="preserve"> </w:t>
      </w:r>
      <w:r>
        <w:t xml:space="preserve">носит</w:t>
      </w:r>
      <w:r>
        <w:rPr>
          <w:spacing w:val="1"/>
        </w:rPr>
        <w:t xml:space="preserve"> </w:t>
      </w:r>
      <w:r>
        <w:t xml:space="preserve">исследовательский</w:t>
      </w:r>
      <w:r>
        <w:rPr>
          <w:spacing w:val="-67"/>
        </w:rPr>
        <w:t xml:space="preserve"> </w:t>
      </w:r>
      <w:r>
        <w:t xml:space="preserve">характер, имеет грамотно изложенную теоретическую главу, глубокий анализ,</w:t>
      </w:r>
      <w:r>
        <w:rPr>
          <w:spacing w:val="1"/>
        </w:rPr>
        <w:t xml:space="preserve"> </w:t>
      </w:r>
      <w:r>
        <w:t xml:space="preserve">критический разбор законодательства и практических вопросов и т.п., логичное</w:t>
      </w:r>
      <w:r>
        <w:rPr>
          <w:spacing w:val="-67"/>
        </w:rPr>
        <w:t xml:space="preserve"> </w:t>
      </w:r>
      <w:r>
        <w:t xml:space="preserve">последовательное</w:t>
      </w:r>
      <w:r>
        <w:rPr>
          <w:spacing w:val="1"/>
        </w:rPr>
        <w:t xml:space="preserve"> </w:t>
      </w:r>
      <w:r>
        <w:t xml:space="preserve">изложение</w:t>
      </w:r>
      <w:r>
        <w:rPr>
          <w:spacing w:val="1"/>
        </w:rPr>
        <w:t xml:space="preserve"> </w:t>
      </w:r>
      <w:r>
        <w:t xml:space="preserve">материала</w:t>
      </w:r>
      <w:r>
        <w:rPr>
          <w:spacing w:val="1"/>
        </w:rPr>
        <w:t xml:space="preserve"> </w:t>
      </w:r>
      <w:r>
        <w:t xml:space="preserve">с</w:t>
      </w:r>
      <w:r>
        <w:rPr>
          <w:spacing w:val="1"/>
        </w:rPr>
        <w:t xml:space="preserve"> </w:t>
      </w:r>
      <w:r>
        <w:t xml:space="preserve">соответствующими</w:t>
      </w:r>
      <w:r>
        <w:rPr>
          <w:spacing w:val="1"/>
        </w:rPr>
        <w:t xml:space="preserve"> </w:t>
      </w:r>
      <w:r>
        <w:t xml:space="preserve">выводами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обоснованными предложениями. Работа имеет положительный отзыв научного</w:t>
      </w:r>
      <w:r>
        <w:rPr>
          <w:spacing w:val="1"/>
        </w:rPr>
        <w:t xml:space="preserve"> </w:t>
      </w:r>
      <w:r>
        <w:t xml:space="preserve">руководителя.</w:t>
      </w:r>
      <w:r>
        <w:rPr>
          <w:spacing w:val="1"/>
        </w:rPr>
        <w:t xml:space="preserve"> </w:t>
      </w:r>
      <w:r>
        <w:t xml:space="preserve">Во</w:t>
      </w:r>
      <w:r>
        <w:rPr>
          <w:spacing w:val="1"/>
        </w:rPr>
        <w:t xml:space="preserve"> </w:t>
      </w:r>
      <w:r>
        <w:t xml:space="preserve">время</w:t>
      </w:r>
      <w:r>
        <w:rPr>
          <w:spacing w:val="1"/>
        </w:rPr>
        <w:t xml:space="preserve"> </w:t>
      </w:r>
      <w:r>
        <w:t xml:space="preserve">защиты</w:t>
      </w:r>
      <w:r>
        <w:rPr>
          <w:spacing w:val="1"/>
        </w:rPr>
        <w:t xml:space="preserve"> </w:t>
      </w:r>
      <w:r>
        <w:t xml:space="preserve">обучающийся</w:t>
      </w:r>
      <w:r>
        <w:rPr>
          <w:spacing w:val="1"/>
        </w:rPr>
        <w:t xml:space="preserve"> </w:t>
      </w:r>
      <w:r>
        <w:t xml:space="preserve">показывает</w:t>
      </w:r>
      <w:r>
        <w:rPr>
          <w:spacing w:val="1"/>
        </w:rPr>
        <w:t xml:space="preserve"> </w:t>
      </w:r>
      <w:r>
        <w:t xml:space="preserve">глубокие</w:t>
      </w:r>
      <w:r>
        <w:rPr>
          <w:spacing w:val="1"/>
        </w:rPr>
        <w:t xml:space="preserve"> </w:t>
      </w:r>
      <w:r>
        <w:t xml:space="preserve">знания</w:t>
      </w:r>
      <w:r>
        <w:rPr>
          <w:spacing w:val="1"/>
        </w:rPr>
        <w:t xml:space="preserve"> </w:t>
      </w:r>
      <w:r>
        <w:t xml:space="preserve">вопросов</w:t>
      </w:r>
      <w:r>
        <w:rPr>
          <w:spacing w:val="1"/>
        </w:rPr>
        <w:t xml:space="preserve"> </w:t>
      </w:r>
      <w:r>
        <w:t xml:space="preserve">темы,</w:t>
      </w:r>
      <w:r>
        <w:rPr>
          <w:spacing w:val="1"/>
        </w:rPr>
        <w:t xml:space="preserve"> </w:t>
      </w:r>
      <w:r>
        <w:t xml:space="preserve">свободно</w:t>
      </w:r>
      <w:r>
        <w:rPr>
          <w:spacing w:val="1"/>
        </w:rPr>
        <w:t xml:space="preserve"> </w:t>
      </w:r>
      <w:r>
        <w:t xml:space="preserve">оперирует</w:t>
      </w:r>
      <w:r>
        <w:rPr>
          <w:spacing w:val="1"/>
        </w:rPr>
        <w:t xml:space="preserve"> </w:t>
      </w:r>
      <w:r>
        <w:t xml:space="preserve">данными</w:t>
      </w:r>
      <w:r>
        <w:rPr>
          <w:spacing w:val="1"/>
        </w:rPr>
        <w:t xml:space="preserve"> </w:t>
      </w:r>
      <w:r>
        <w:t xml:space="preserve">исследования,</w:t>
      </w:r>
      <w:r>
        <w:rPr>
          <w:spacing w:val="1"/>
        </w:rPr>
        <w:t xml:space="preserve"> </w:t>
      </w:r>
      <w:r>
        <w:t xml:space="preserve">носит</w:t>
      </w:r>
      <w:r>
        <w:rPr>
          <w:spacing w:val="1"/>
        </w:rPr>
        <w:t xml:space="preserve"> </w:t>
      </w:r>
      <w:r>
        <w:t xml:space="preserve">обоснованные предложения, использует наглядные средства, легко отвечает на</w:t>
      </w:r>
      <w:r>
        <w:rPr>
          <w:spacing w:val="1"/>
        </w:rPr>
        <w:t xml:space="preserve"> </w:t>
      </w:r>
      <w:r>
        <w:t xml:space="preserve">поставленные</w:t>
      </w:r>
      <w:r>
        <w:rPr>
          <w:spacing w:val="-1"/>
        </w:rPr>
        <w:t xml:space="preserve"> </w:t>
      </w:r>
      <w:r>
        <w:t xml:space="preserve">вопросы.</w:t>
      </w:r>
      <w:r/>
    </w:p>
    <w:p>
      <w:pPr>
        <w:pStyle w:val="707"/>
        <w:ind w:right="289" w:firstLine="708"/>
        <w:jc w:val="both"/>
        <w:spacing w:before="2" w:line="264" w:lineRule="auto"/>
      </w:pPr>
      <w:r>
        <w:rPr>
          <w:i/>
        </w:rPr>
        <w:t xml:space="preserve">Оценка</w:t>
      </w:r>
      <w:r>
        <w:rPr>
          <w:i/>
          <w:spacing w:val="1"/>
        </w:rPr>
        <w:t xml:space="preserve"> </w:t>
      </w:r>
      <w:r>
        <w:rPr>
          <w:b/>
          <w:i/>
        </w:rPr>
        <w:t xml:space="preserve">«хорошо»</w:t>
      </w:r>
      <w:r>
        <w:rPr>
          <w:b/>
          <w:i/>
          <w:spacing w:val="1"/>
        </w:rPr>
        <w:t xml:space="preserve"> </w:t>
      </w:r>
      <w:r>
        <w:t xml:space="preserve">ставится</w:t>
      </w:r>
      <w:r>
        <w:rPr>
          <w:spacing w:val="1"/>
        </w:rPr>
        <w:t xml:space="preserve"> </w:t>
      </w:r>
      <w:r>
        <w:t xml:space="preserve">при</w:t>
      </w:r>
      <w:r>
        <w:rPr>
          <w:spacing w:val="1"/>
        </w:rPr>
        <w:t xml:space="preserve"> </w:t>
      </w:r>
      <w:r>
        <w:t xml:space="preserve">условии,</w:t>
      </w:r>
      <w:r>
        <w:rPr>
          <w:spacing w:val="1"/>
        </w:rPr>
        <w:t xml:space="preserve"> </w:t>
      </w:r>
      <w:r>
        <w:t xml:space="preserve">что</w:t>
      </w:r>
      <w:r>
        <w:rPr>
          <w:spacing w:val="1"/>
        </w:rPr>
        <w:t xml:space="preserve"> </w:t>
      </w:r>
      <w:r>
        <w:t xml:space="preserve">работа</w:t>
      </w:r>
      <w:r>
        <w:rPr>
          <w:spacing w:val="1"/>
        </w:rPr>
        <w:t xml:space="preserve"> </w:t>
      </w:r>
      <w:r>
        <w:t xml:space="preserve">носит</w:t>
      </w:r>
      <w:r>
        <w:rPr>
          <w:spacing w:val="1"/>
        </w:rPr>
        <w:t xml:space="preserve"> </w:t>
      </w:r>
      <w:r>
        <w:t xml:space="preserve">исследовательский</w:t>
      </w:r>
      <w:r>
        <w:rPr>
          <w:spacing w:val="-7"/>
        </w:rPr>
        <w:t xml:space="preserve"> </w:t>
      </w:r>
      <w:r>
        <w:t xml:space="preserve">характер,</w:t>
      </w:r>
      <w:r>
        <w:rPr>
          <w:spacing w:val="-7"/>
        </w:rPr>
        <w:t xml:space="preserve"> </w:t>
      </w:r>
      <w:r>
        <w:t xml:space="preserve">имеет</w:t>
      </w:r>
      <w:r>
        <w:rPr>
          <w:spacing w:val="-7"/>
        </w:rPr>
        <w:t xml:space="preserve"> </w:t>
      </w:r>
      <w:r>
        <w:t xml:space="preserve">грамотно</w:t>
      </w:r>
      <w:r>
        <w:rPr>
          <w:spacing w:val="-6"/>
        </w:rPr>
        <w:t xml:space="preserve"> </w:t>
      </w:r>
      <w:r>
        <w:t xml:space="preserve">изложенную</w:t>
      </w:r>
      <w:r>
        <w:rPr>
          <w:spacing w:val="-5"/>
        </w:rPr>
        <w:t xml:space="preserve"> </w:t>
      </w:r>
      <w:r>
        <w:t xml:space="preserve">теоретическую</w:t>
      </w:r>
      <w:r>
        <w:rPr>
          <w:spacing w:val="-7"/>
        </w:rPr>
        <w:t xml:space="preserve"> </w:t>
      </w:r>
      <w:r>
        <w:t xml:space="preserve">главу,</w:t>
      </w:r>
      <w:r>
        <w:rPr>
          <w:spacing w:val="-68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работе</w:t>
      </w:r>
      <w:r>
        <w:rPr>
          <w:spacing w:val="1"/>
        </w:rPr>
        <w:t xml:space="preserve"> </w:t>
      </w:r>
      <w:r>
        <w:t xml:space="preserve">представлен</w:t>
      </w:r>
      <w:r>
        <w:rPr>
          <w:spacing w:val="1"/>
        </w:rPr>
        <w:t xml:space="preserve"> </w:t>
      </w:r>
      <w:r>
        <w:t xml:space="preserve">достаточно</w:t>
      </w:r>
      <w:r>
        <w:rPr>
          <w:spacing w:val="1"/>
        </w:rPr>
        <w:t xml:space="preserve"> </w:t>
      </w:r>
      <w:r>
        <w:t xml:space="preserve">подробный</w:t>
      </w:r>
      <w:r>
        <w:rPr>
          <w:spacing w:val="1"/>
        </w:rPr>
        <w:t xml:space="preserve"> </w:t>
      </w:r>
      <w:r>
        <w:t xml:space="preserve">анализ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критический</w:t>
      </w:r>
      <w:r>
        <w:rPr>
          <w:spacing w:val="1"/>
        </w:rPr>
        <w:t xml:space="preserve"> </w:t>
      </w:r>
      <w:r>
        <w:t xml:space="preserve">разбор</w:t>
      </w:r>
      <w:r>
        <w:rPr>
          <w:spacing w:val="1"/>
        </w:rPr>
        <w:t xml:space="preserve"> </w:t>
      </w:r>
      <w:r>
        <w:t xml:space="preserve">практических</w:t>
      </w:r>
      <w:r>
        <w:rPr>
          <w:spacing w:val="1"/>
        </w:rPr>
        <w:t xml:space="preserve"> </w:t>
      </w:r>
      <w:r>
        <w:t xml:space="preserve">вопросов,</w:t>
      </w:r>
      <w:r>
        <w:rPr>
          <w:spacing w:val="1"/>
        </w:rPr>
        <w:t xml:space="preserve"> </w:t>
      </w:r>
      <w:r>
        <w:t xml:space="preserve">материал</w:t>
      </w:r>
      <w:r>
        <w:rPr>
          <w:spacing w:val="1"/>
        </w:rPr>
        <w:t xml:space="preserve"> </w:t>
      </w:r>
      <w:r>
        <w:t xml:space="preserve">изложен</w:t>
      </w:r>
      <w:r>
        <w:rPr>
          <w:spacing w:val="1"/>
        </w:rPr>
        <w:t xml:space="preserve"> </w:t>
      </w:r>
      <w:r>
        <w:t xml:space="preserve">последовательно,</w:t>
      </w:r>
      <w:r>
        <w:rPr>
          <w:spacing w:val="1"/>
        </w:rPr>
        <w:t xml:space="preserve"> </w:t>
      </w:r>
      <w:r>
        <w:t xml:space="preserve">сделаны</w:t>
      </w:r>
      <w:r>
        <w:rPr>
          <w:spacing w:val="1"/>
        </w:rPr>
        <w:t xml:space="preserve"> </w:t>
      </w:r>
      <w:r>
        <w:t xml:space="preserve">соответствующие выводы, но всегда с обоснованными предложениями. Работа</w:t>
      </w:r>
      <w:r>
        <w:rPr>
          <w:spacing w:val="1"/>
        </w:rPr>
        <w:t xml:space="preserve"> </w:t>
      </w:r>
      <w:r>
        <w:t xml:space="preserve">имеет положительный отзыв научного руководителя. При защите обучающийся</w:t>
      </w:r>
      <w:r>
        <w:rPr>
          <w:spacing w:val="-67"/>
        </w:rPr>
        <w:t xml:space="preserve"> </w:t>
      </w:r>
      <w:r>
        <w:t xml:space="preserve">показал</w:t>
      </w:r>
      <w:r>
        <w:rPr>
          <w:spacing w:val="1"/>
        </w:rPr>
        <w:t xml:space="preserve"> </w:t>
      </w:r>
      <w:r>
        <w:t xml:space="preserve">знание</w:t>
      </w:r>
      <w:r>
        <w:rPr>
          <w:spacing w:val="1"/>
        </w:rPr>
        <w:t xml:space="preserve"> </w:t>
      </w:r>
      <w:r>
        <w:t xml:space="preserve">вопросов</w:t>
      </w:r>
      <w:r>
        <w:rPr>
          <w:spacing w:val="1"/>
        </w:rPr>
        <w:t xml:space="preserve"> </w:t>
      </w:r>
      <w:r>
        <w:t xml:space="preserve">темы,</w:t>
      </w:r>
      <w:r>
        <w:rPr>
          <w:spacing w:val="1"/>
        </w:rPr>
        <w:t xml:space="preserve"> </w:t>
      </w:r>
      <w:r>
        <w:t xml:space="preserve">оперировал</w:t>
      </w:r>
      <w:r>
        <w:rPr>
          <w:spacing w:val="1"/>
        </w:rPr>
        <w:t xml:space="preserve"> </w:t>
      </w:r>
      <w:r>
        <w:t xml:space="preserve">данными</w:t>
      </w:r>
      <w:r>
        <w:rPr>
          <w:spacing w:val="1"/>
        </w:rPr>
        <w:t xml:space="preserve"> </w:t>
      </w:r>
      <w:r>
        <w:t xml:space="preserve">исследования,</w:t>
      </w:r>
      <w:r>
        <w:rPr>
          <w:spacing w:val="1"/>
        </w:rPr>
        <w:t xml:space="preserve"> </w:t>
      </w:r>
      <w:r>
        <w:t xml:space="preserve">вносил</w:t>
      </w:r>
      <w:r>
        <w:rPr>
          <w:spacing w:val="1"/>
        </w:rPr>
        <w:t xml:space="preserve"> </w:t>
      </w:r>
      <w:r>
        <w:rPr>
          <w:spacing w:val="-1"/>
        </w:rPr>
        <w:t xml:space="preserve">предложения</w:t>
      </w:r>
      <w:r>
        <w:rPr>
          <w:spacing w:val="-17"/>
        </w:rPr>
        <w:t xml:space="preserve"> </w:t>
      </w:r>
      <w:r>
        <w:rPr>
          <w:spacing w:val="-1"/>
        </w:rPr>
        <w:t xml:space="preserve">по</w:t>
      </w:r>
      <w:r>
        <w:rPr>
          <w:spacing w:val="-17"/>
        </w:rPr>
        <w:t xml:space="preserve"> </w:t>
      </w:r>
      <w:r>
        <w:rPr>
          <w:spacing w:val="-1"/>
        </w:rPr>
        <w:t xml:space="preserve">теме</w:t>
      </w:r>
      <w:r>
        <w:rPr>
          <w:spacing w:val="-18"/>
        </w:rPr>
        <w:t xml:space="preserve"> </w:t>
      </w:r>
      <w:r>
        <w:t xml:space="preserve">исследования,</w:t>
      </w:r>
      <w:r>
        <w:rPr>
          <w:spacing w:val="-20"/>
        </w:rPr>
        <w:t xml:space="preserve"> </w:t>
      </w:r>
      <w:r>
        <w:t xml:space="preserve">использовал</w:t>
      </w:r>
      <w:r>
        <w:rPr>
          <w:spacing w:val="-18"/>
        </w:rPr>
        <w:t xml:space="preserve"> </w:t>
      </w:r>
      <w:r>
        <w:t xml:space="preserve">наглядные</w:t>
      </w:r>
      <w:r>
        <w:rPr>
          <w:spacing w:val="-20"/>
        </w:rPr>
        <w:t xml:space="preserve"> </w:t>
      </w:r>
      <w:r>
        <w:t xml:space="preserve">средства,</w:t>
      </w:r>
      <w:r>
        <w:rPr>
          <w:spacing w:val="-21"/>
        </w:rPr>
        <w:t xml:space="preserve"> </w:t>
      </w:r>
      <w:r>
        <w:t xml:space="preserve">без</w:t>
      </w:r>
      <w:r>
        <w:rPr>
          <w:spacing w:val="-18"/>
        </w:rPr>
        <w:t xml:space="preserve"> </w:t>
      </w:r>
      <w:r>
        <w:t xml:space="preserve">особых</w:t>
      </w:r>
      <w:r>
        <w:rPr>
          <w:spacing w:val="-68"/>
        </w:rPr>
        <w:t xml:space="preserve"> </w:t>
      </w:r>
      <w:r>
        <w:t xml:space="preserve">затруднений</w:t>
      </w:r>
      <w:r>
        <w:rPr>
          <w:spacing w:val="-1"/>
        </w:rPr>
        <w:t xml:space="preserve"> </w:t>
      </w:r>
      <w:r>
        <w:t xml:space="preserve">отвечал</w:t>
      </w:r>
      <w:r>
        <w:rPr>
          <w:spacing w:val="-1"/>
        </w:rPr>
        <w:t xml:space="preserve"> </w:t>
      </w:r>
      <w:r>
        <w:t xml:space="preserve">на вопросы.</w:t>
      </w:r>
      <w:r/>
    </w:p>
    <w:p>
      <w:pPr>
        <w:pStyle w:val="707"/>
        <w:ind w:right="289" w:firstLine="708"/>
        <w:jc w:val="both"/>
        <w:spacing w:line="264" w:lineRule="auto"/>
      </w:pPr>
      <w:r>
        <w:rPr>
          <w:i/>
        </w:rPr>
        <w:t xml:space="preserve">Оценка </w:t>
      </w:r>
      <w:r>
        <w:rPr>
          <w:b/>
          <w:i/>
        </w:rPr>
        <w:t xml:space="preserve">«удовлетворительно»</w:t>
      </w:r>
      <w:r>
        <w:rPr>
          <w:b/>
          <w:i/>
          <w:spacing w:val="1"/>
        </w:rPr>
        <w:t xml:space="preserve"> </w:t>
      </w:r>
      <w:r>
        <w:t xml:space="preserve">ставится за исследовательский характер</w:t>
      </w:r>
      <w:r>
        <w:rPr>
          <w:spacing w:val="1"/>
        </w:rPr>
        <w:t xml:space="preserve"> </w:t>
      </w:r>
      <w:r>
        <w:t xml:space="preserve">работы,</w:t>
      </w:r>
      <w:r>
        <w:rPr>
          <w:spacing w:val="1"/>
        </w:rPr>
        <w:t xml:space="preserve"> </w:t>
      </w:r>
      <w:r>
        <w:t xml:space="preserve">наличие</w:t>
      </w:r>
      <w:r>
        <w:rPr>
          <w:spacing w:val="1"/>
        </w:rPr>
        <w:t xml:space="preserve"> </w:t>
      </w:r>
      <w:r>
        <w:t xml:space="preserve">теоретической</w:t>
      </w:r>
      <w:r>
        <w:rPr>
          <w:spacing w:val="1"/>
        </w:rPr>
        <w:t xml:space="preserve"> </w:t>
      </w:r>
      <w:r>
        <w:t xml:space="preserve">главы,</w:t>
      </w:r>
      <w:r>
        <w:rPr>
          <w:spacing w:val="1"/>
        </w:rPr>
        <w:t xml:space="preserve"> </w:t>
      </w:r>
      <w:r>
        <w:t xml:space="preserve">включает</w:t>
      </w:r>
      <w:r>
        <w:rPr>
          <w:spacing w:val="1"/>
        </w:rPr>
        <w:t xml:space="preserve"> </w:t>
      </w:r>
      <w:r>
        <w:t xml:space="preserve">практический</w:t>
      </w:r>
      <w:r>
        <w:rPr>
          <w:spacing w:val="1"/>
        </w:rPr>
        <w:t xml:space="preserve"> </w:t>
      </w:r>
      <w:r>
        <w:t xml:space="preserve">материал, но</w:t>
      </w:r>
      <w:r>
        <w:rPr>
          <w:spacing w:val="1"/>
        </w:rPr>
        <w:t xml:space="preserve"> </w:t>
      </w:r>
      <w:r>
        <w:t xml:space="preserve">имеет</w:t>
      </w:r>
      <w:r>
        <w:rPr>
          <w:spacing w:val="1"/>
        </w:rPr>
        <w:t xml:space="preserve"> </w:t>
      </w:r>
      <w:r>
        <w:t xml:space="preserve">поверхностный</w:t>
      </w:r>
      <w:r>
        <w:rPr>
          <w:spacing w:val="1"/>
        </w:rPr>
        <w:t xml:space="preserve"> </w:t>
      </w:r>
      <w:r>
        <w:t xml:space="preserve">анализ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недостаточно</w:t>
      </w:r>
      <w:r>
        <w:rPr>
          <w:spacing w:val="1"/>
        </w:rPr>
        <w:t xml:space="preserve"> </w:t>
      </w:r>
      <w:r>
        <w:t xml:space="preserve">критический</w:t>
      </w:r>
      <w:r>
        <w:rPr>
          <w:spacing w:val="1"/>
        </w:rPr>
        <w:t xml:space="preserve"> </w:t>
      </w:r>
      <w:r>
        <w:t xml:space="preserve">разбор,</w:t>
      </w:r>
      <w:r>
        <w:rPr>
          <w:spacing w:val="1"/>
        </w:rPr>
        <w:t xml:space="preserve"> </w:t>
      </w:r>
      <w:r>
        <w:t xml:space="preserve">иногда</w:t>
      </w:r>
      <w:r>
        <w:rPr>
          <w:spacing w:val="1"/>
        </w:rPr>
        <w:t xml:space="preserve"> </w:t>
      </w:r>
      <w:r>
        <w:t xml:space="preserve">просматривается непоследовательность изложения материала, представленные</w:t>
      </w:r>
      <w:r>
        <w:rPr>
          <w:spacing w:val="1"/>
        </w:rPr>
        <w:t xml:space="preserve"> </w:t>
      </w:r>
      <w:r>
        <w:t xml:space="preserve">предложения не всегда </w:t>
      </w:r>
      <w:r>
        <w:t xml:space="preserve">обоснованны</w:t>
      </w:r>
      <w:r>
        <w:t xml:space="preserve">. В отзыве научного руководителя имеются</w:t>
      </w:r>
      <w:r>
        <w:rPr>
          <w:spacing w:val="-67"/>
        </w:rPr>
        <w:t xml:space="preserve"> </w:t>
      </w:r>
      <w:r>
        <w:t xml:space="preserve">незначительные замечания. При защите обучающийся проявлял неуверенность,</w:t>
      </w:r>
      <w:r>
        <w:rPr>
          <w:spacing w:val="1"/>
        </w:rPr>
        <w:t xml:space="preserve"> </w:t>
      </w:r>
      <w:r>
        <w:t xml:space="preserve">показывал</w:t>
      </w:r>
      <w:r>
        <w:rPr>
          <w:spacing w:val="1"/>
        </w:rPr>
        <w:t xml:space="preserve"> </w:t>
      </w:r>
      <w:r>
        <w:t xml:space="preserve">слабое</w:t>
      </w:r>
      <w:r>
        <w:rPr>
          <w:spacing w:val="1"/>
        </w:rPr>
        <w:t xml:space="preserve"> </w:t>
      </w:r>
      <w:r>
        <w:t xml:space="preserve">знание</w:t>
      </w:r>
      <w:r>
        <w:rPr>
          <w:spacing w:val="1"/>
        </w:rPr>
        <w:t xml:space="preserve"> </w:t>
      </w:r>
      <w:r>
        <w:t xml:space="preserve">вопросов</w:t>
      </w:r>
      <w:r>
        <w:rPr>
          <w:spacing w:val="1"/>
        </w:rPr>
        <w:t xml:space="preserve"> </w:t>
      </w:r>
      <w:r>
        <w:t xml:space="preserve">темы,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всегда</w:t>
      </w:r>
      <w:r>
        <w:rPr>
          <w:spacing w:val="1"/>
        </w:rPr>
        <w:t xml:space="preserve"> </w:t>
      </w:r>
      <w:r>
        <w:t xml:space="preserve">исчерпывающе</w:t>
      </w:r>
      <w:r>
        <w:rPr>
          <w:spacing w:val="1"/>
        </w:rPr>
        <w:t xml:space="preserve"> </w:t>
      </w:r>
      <w:r>
        <w:t xml:space="preserve">аргументировал</w:t>
      </w:r>
      <w:r>
        <w:rPr>
          <w:spacing w:val="-3"/>
        </w:rPr>
        <w:t xml:space="preserve"> </w:t>
      </w:r>
      <w:r>
        <w:t xml:space="preserve">ответы на заданные вопросы.</w:t>
      </w:r>
      <w:r/>
    </w:p>
    <w:p>
      <w:pPr>
        <w:pStyle w:val="707"/>
        <w:ind w:right="287" w:firstLine="708"/>
        <w:jc w:val="both"/>
        <w:spacing w:line="264" w:lineRule="auto"/>
      </w:pPr>
      <w:r>
        <w:t xml:space="preserve">Оценка</w:t>
      </w:r>
      <w:r>
        <w:rPr>
          <w:spacing w:val="1"/>
        </w:rPr>
        <w:t xml:space="preserve"> </w:t>
      </w:r>
      <w:r>
        <w:rPr>
          <w:b/>
          <w:i/>
        </w:rPr>
        <w:t xml:space="preserve">«неудовлетворительно»</w:t>
      </w:r>
      <w:r>
        <w:rPr>
          <w:b/>
          <w:i/>
          <w:spacing w:val="1"/>
        </w:rPr>
        <w:t xml:space="preserve"> </w:t>
      </w:r>
      <w:r>
        <w:t xml:space="preserve">ставится,</w:t>
      </w:r>
      <w:r>
        <w:rPr>
          <w:spacing w:val="1"/>
        </w:rPr>
        <w:t xml:space="preserve"> </w:t>
      </w:r>
      <w:r>
        <w:t xml:space="preserve">если</w:t>
      </w:r>
      <w:r>
        <w:rPr>
          <w:spacing w:val="1"/>
        </w:rPr>
        <w:t xml:space="preserve"> </w:t>
      </w:r>
      <w:r>
        <w:t xml:space="preserve">работа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отвечает</w:t>
      </w:r>
      <w:r>
        <w:rPr>
          <w:spacing w:val="1"/>
        </w:rPr>
        <w:t xml:space="preserve"> </w:t>
      </w:r>
      <w:r>
        <w:t xml:space="preserve">основным</w:t>
      </w:r>
      <w:r>
        <w:rPr>
          <w:spacing w:val="1"/>
        </w:rPr>
        <w:t xml:space="preserve"> </w:t>
      </w:r>
      <w:r>
        <w:t xml:space="preserve">предъявляемым</w:t>
      </w:r>
      <w:r>
        <w:rPr>
          <w:spacing w:val="1"/>
        </w:rPr>
        <w:t xml:space="preserve"> </w:t>
      </w:r>
      <w:r>
        <w:t xml:space="preserve">требованиям,</w:t>
      </w:r>
      <w:r>
        <w:rPr>
          <w:spacing w:val="1"/>
        </w:rPr>
        <w:t xml:space="preserve"> </w:t>
      </w:r>
      <w:r>
        <w:t xml:space="preserve">установленным</w:t>
      </w:r>
      <w:r>
        <w:rPr>
          <w:spacing w:val="1"/>
        </w:rPr>
        <w:t xml:space="preserve"> </w:t>
      </w:r>
      <w:r>
        <w:t xml:space="preserve">государственным</w:t>
      </w:r>
      <w:r>
        <w:rPr>
          <w:spacing w:val="1"/>
        </w:rPr>
        <w:t xml:space="preserve"> </w:t>
      </w:r>
      <w:r>
        <w:t xml:space="preserve">образовательным</w:t>
      </w:r>
      <w:r>
        <w:rPr>
          <w:spacing w:val="1"/>
        </w:rPr>
        <w:t xml:space="preserve"> </w:t>
      </w:r>
      <w:r>
        <w:t xml:space="preserve">стандартом</w:t>
      </w:r>
      <w:r>
        <w:rPr>
          <w:spacing w:val="1"/>
        </w:rPr>
        <w:t xml:space="preserve"> </w:t>
      </w:r>
      <w:r>
        <w:t xml:space="preserve">специальности,</w:t>
      </w:r>
      <w:r>
        <w:rPr>
          <w:spacing w:val="1"/>
        </w:rPr>
        <w:t xml:space="preserve"> </w:t>
      </w:r>
      <w:r>
        <w:t xml:space="preserve">обучающийся</w:t>
      </w:r>
      <w:r>
        <w:rPr>
          <w:spacing w:val="1"/>
        </w:rPr>
        <w:t xml:space="preserve"> </w:t>
      </w:r>
      <w:r>
        <w:t xml:space="preserve">не</w:t>
      </w:r>
      <w:r>
        <w:rPr>
          <w:spacing w:val="1"/>
        </w:rPr>
        <w:t xml:space="preserve"> </w:t>
      </w:r>
      <w:r>
        <w:t xml:space="preserve">раскрывает</w:t>
      </w:r>
      <w:r>
        <w:rPr>
          <w:spacing w:val="-67"/>
        </w:rPr>
        <w:t xml:space="preserve"> </w:t>
      </w:r>
      <w:r>
        <w:t xml:space="preserve">сущности</w:t>
      </w:r>
      <w:r>
        <w:rPr>
          <w:spacing w:val="1"/>
        </w:rPr>
        <w:t xml:space="preserve"> </w:t>
      </w:r>
      <w:r>
        <w:t xml:space="preserve">поставленного</w:t>
      </w:r>
      <w:r>
        <w:rPr>
          <w:spacing w:val="1"/>
        </w:rPr>
        <w:t xml:space="preserve"> </w:t>
      </w:r>
      <w:r>
        <w:t xml:space="preserve">вопроса;</w:t>
      </w:r>
      <w:r>
        <w:rPr>
          <w:spacing w:val="1"/>
        </w:rPr>
        <w:t xml:space="preserve"> </w:t>
      </w:r>
      <w:r>
        <w:t xml:space="preserve">если</w:t>
      </w:r>
      <w:r>
        <w:rPr>
          <w:spacing w:val="1"/>
        </w:rPr>
        <w:t xml:space="preserve"> </w:t>
      </w:r>
      <w:r>
        <w:t xml:space="preserve">нет</w:t>
      </w:r>
      <w:r>
        <w:rPr>
          <w:spacing w:val="1"/>
        </w:rPr>
        <w:t xml:space="preserve"> </w:t>
      </w:r>
      <w:r>
        <w:t xml:space="preserve">необходимых</w:t>
      </w:r>
      <w:r>
        <w:rPr>
          <w:spacing w:val="1"/>
        </w:rPr>
        <w:t xml:space="preserve"> </w:t>
      </w:r>
      <w:r>
        <w:t xml:space="preserve">обоснований</w:t>
      </w:r>
      <w:r>
        <w:rPr>
          <w:spacing w:val="1"/>
        </w:rPr>
        <w:t xml:space="preserve"> </w:t>
      </w:r>
      <w:r>
        <w:t xml:space="preserve">приводимых выводов; если расчеты выполнены неверно или обучающийся не</w:t>
      </w:r>
      <w:r>
        <w:rPr>
          <w:spacing w:val="1"/>
        </w:rPr>
        <w:t xml:space="preserve"> </w:t>
      </w:r>
      <w:r>
        <w:t xml:space="preserve">может</w:t>
      </w:r>
      <w:r>
        <w:rPr>
          <w:spacing w:val="-4"/>
        </w:rPr>
        <w:t xml:space="preserve"> </w:t>
      </w:r>
      <w:r>
        <w:t xml:space="preserve">объяснить</w:t>
      </w:r>
      <w:r>
        <w:rPr>
          <w:spacing w:val="-1"/>
        </w:rPr>
        <w:t xml:space="preserve"> </w:t>
      </w:r>
      <w:r>
        <w:t xml:space="preserve">порядок расчета.</w:t>
      </w:r>
      <w:r/>
    </w:p>
    <w:p>
      <w:pPr>
        <w:pStyle w:val="707"/>
        <w:ind w:right="297" w:firstLine="708"/>
        <w:jc w:val="both"/>
        <w:spacing w:before="1" w:line="264" w:lineRule="auto"/>
      </w:pPr>
      <w:r>
        <w:t xml:space="preserve">Обучающимся, получившим</w:t>
      </w:r>
      <w:r>
        <w:rPr>
          <w:spacing w:val="1"/>
        </w:rPr>
        <w:t xml:space="preserve"> </w:t>
      </w:r>
      <w:r>
        <w:t xml:space="preserve">неудовлетворительный отзыв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курсовой</w:t>
      </w:r>
      <w:r>
        <w:rPr>
          <w:spacing w:val="1"/>
        </w:rPr>
        <w:t xml:space="preserve"> </w:t>
      </w:r>
      <w:r>
        <w:t xml:space="preserve">работе,</w:t>
      </w:r>
      <w:r>
        <w:rPr>
          <w:spacing w:val="1"/>
        </w:rPr>
        <w:t xml:space="preserve"> </w:t>
      </w:r>
      <w:r>
        <w:t xml:space="preserve">по</w:t>
      </w:r>
      <w:r>
        <w:rPr>
          <w:spacing w:val="1"/>
        </w:rPr>
        <w:t xml:space="preserve"> </w:t>
      </w:r>
      <w:r>
        <w:t xml:space="preserve">решению</w:t>
      </w:r>
      <w:r>
        <w:rPr>
          <w:spacing w:val="1"/>
        </w:rPr>
        <w:t xml:space="preserve"> </w:t>
      </w:r>
      <w:r>
        <w:t xml:space="preserve">кафедры</w:t>
      </w:r>
      <w:r>
        <w:rPr>
          <w:spacing w:val="1"/>
        </w:rPr>
        <w:t xml:space="preserve"> </w:t>
      </w:r>
      <w:r>
        <w:t xml:space="preserve">предоставляется</w:t>
      </w:r>
      <w:r>
        <w:rPr>
          <w:spacing w:val="1"/>
        </w:rPr>
        <w:t xml:space="preserve"> </w:t>
      </w:r>
      <w:r>
        <w:t xml:space="preserve">право</w:t>
      </w:r>
      <w:r>
        <w:rPr>
          <w:spacing w:val="1"/>
        </w:rPr>
        <w:t xml:space="preserve"> </w:t>
      </w:r>
      <w:r>
        <w:t xml:space="preserve">доработки</w:t>
      </w:r>
      <w:r>
        <w:rPr>
          <w:spacing w:val="1"/>
        </w:rPr>
        <w:t xml:space="preserve"> </w:t>
      </w:r>
      <w:r>
        <w:t xml:space="preserve">темы,</w:t>
      </w:r>
      <w:r>
        <w:rPr>
          <w:spacing w:val="1"/>
        </w:rPr>
        <w:t xml:space="preserve"> </w:t>
      </w:r>
      <w:r>
        <w:t xml:space="preserve">и</w:t>
      </w:r>
      <w:r>
        <w:rPr>
          <w:spacing w:val="1"/>
        </w:rPr>
        <w:t xml:space="preserve"> </w:t>
      </w:r>
      <w:r>
        <w:t xml:space="preserve">определяется</w:t>
      </w:r>
      <w:r>
        <w:rPr>
          <w:spacing w:val="-1"/>
        </w:rPr>
        <w:t xml:space="preserve"> </w:t>
      </w:r>
      <w:r>
        <w:t xml:space="preserve">новый</w:t>
      </w:r>
      <w:r>
        <w:rPr>
          <w:spacing w:val="-2"/>
        </w:rPr>
        <w:t xml:space="preserve"> </w:t>
      </w:r>
      <w:r>
        <w:t xml:space="preserve">срок</w:t>
      </w:r>
      <w:r>
        <w:rPr>
          <w:spacing w:val="-1"/>
        </w:rPr>
        <w:t xml:space="preserve"> </w:t>
      </w:r>
      <w:r>
        <w:t xml:space="preserve">для ее</w:t>
      </w:r>
      <w:r>
        <w:rPr>
          <w:spacing w:val="-1"/>
        </w:rPr>
        <w:t xml:space="preserve"> </w:t>
      </w:r>
      <w:r>
        <w:t xml:space="preserve">выполнения и</w:t>
      </w:r>
      <w:r>
        <w:rPr>
          <w:spacing w:val="-1"/>
        </w:rPr>
        <w:t xml:space="preserve"> </w:t>
      </w:r>
      <w:r>
        <w:t xml:space="preserve">представления.</w:t>
      </w:r>
      <w:r/>
    </w:p>
    <w:p>
      <w:pPr>
        <w:pStyle w:val="707"/>
        <w:ind w:right="297" w:firstLine="708"/>
        <w:jc w:val="both"/>
        <w:spacing w:line="264" w:lineRule="auto"/>
      </w:pPr>
      <w:r>
        <w:t xml:space="preserve">Не</w:t>
      </w:r>
      <w:r>
        <w:rPr>
          <w:spacing w:val="1"/>
        </w:rPr>
        <w:t xml:space="preserve"> </w:t>
      </w:r>
      <w:r>
        <w:t xml:space="preserve">допускаются</w:t>
      </w:r>
      <w:r>
        <w:rPr>
          <w:spacing w:val="1"/>
        </w:rPr>
        <w:t xml:space="preserve"> </w:t>
      </w:r>
      <w:r>
        <w:t xml:space="preserve">к</w:t>
      </w:r>
      <w:r>
        <w:rPr>
          <w:spacing w:val="1"/>
        </w:rPr>
        <w:t xml:space="preserve"> </w:t>
      </w:r>
      <w:r>
        <w:t xml:space="preserve">защите</w:t>
      </w:r>
      <w:r>
        <w:rPr>
          <w:spacing w:val="1"/>
        </w:rPr>
        <w:t xml:space="preserve"> </w:t>
      </w:r>
      <w:r>
        <w:t xml:space="preserve">варианты</w:t>
      </w:r>
      <w:r>
        <w:rPr>
          <w:spacing w:val="1"/>
        </w:rPr>
        <w:t xml:space="preserve"> </w:t>
      </w:r>
      <w:r>
        <w:t xml:space="preserve">курсовых</w:t>
      </w:r>
      <w:r>
        <w:rPr>
          <w:spacing w:val="1"/>
        </w:rPr>
        <w:t xml:space="preserve"> </w:t>
      </w:r>
      <w:r>
        <w:t xml:space="preserve">работ,</w:t>
      </w:r>
      <w:r>
        <w:rPr>
          <w:spacing w:val="1"/>
        </w:rPr>
        <w:t xml:space="preserve"> </w:t>
      </w:r>
      <w:r>
        <w:t xml:space="preserve">найденные</w:t>
      </w:r>
      <w:r>
        <w:rPr>
          <w:spacing w:val="1"/>
        </w:rPr>
        <w:t xml:space="preserve"> </w:t>
      </w:r>
      <w:r>
        <w:t xml:space="preserve">в</w:t>
      </w:r>
      <w:r>
        <w:rPr>
          <w:spacing w:val="1"/>
        </w:rPr>
        <w:t xml:space="preserve"> </w:t>
      </w:r>
      <w:r>
        <w:t xml:space="preserve">интернете, сканированные варианты учебников и учебных пособий, а также</w:t>
      </w:r>
      <w:r>
        <w:rPr>
          <w:spacing w:val="1"/>
        </w:rPr>
        <w:t xml:space="preserve"> </w:t>
      </w:r>
      <w:r>
        <w:t xml:space="preserve">копии</w:t>
      </w:r>
      <w:r>
        <w:rPr>
          <w:spacing w:val="-1"/>
        </w:rPr>
        <w:t xml:space="preserve"> </w:t>
      </w:r>
      <w:r>
        <w:t xml:space="preserve">ранее</w:t>
      </w:r>
      <w:r>
        <w:rPr>
          <w:spacing w:val="-3"/>
        </w:rPr>
        <w:t xml:space="preserve"> </w:t>
      </w:r>
      <w:r>
        <w:t xml:space="preserve">написанных</w:t>
      </w:r>
      <w:r>
        <w:rPr>
          <w:spacing w:val="-3"/>
        </w:rPr>
        <w:t xml:space="preserve"> </w:t>
      </w:r>
      <w:r>
        <w:t xml:space="preserve">работ</w:t>
      </w:r>
      <w:r>
        <w:rPr>
          <w:spacing w:val="-4"/>
        </w:rPr>
        <w:t xml:space="preserve"> </w:t>
      </w:r>
      <w:r>
        <w:t xml:space="preserve">обучающимися.</w:t>
      </w:r>
      <w:r/>
    </w:p>
    <w:p>
      <w:pPr>
        <w:pStyle w:val="709"/>
        <w:numPr>
          <w:ilvl w:val="3"/>
          <w:numId w:val="7"/>
        </w:numPr>
        <w:ind w:left="1773" w:right="386" w:hanging="1385"/>
        <w:jc w:val="left"/>
        <w:spacing w:before="77" w:line="264" w:lineRule="auto"/>
        <w:tabs>
          <w:tab w:val="left" w:pos="601" w:leader="none"/>
        </w:tabs>
      </w:pPr>
      <w:r>
        <w:t xml:space="preserve">ПЕРЕЧЕНЬ РЕКОМЕНДУЕМЫХ УЧЕБНЫХ ИЗДАНИЙ, ИНТЕРНЕТ-</w:t>
      </w:r>
      <w:r>
        <w:rPr>
          <w:spacing w:val="-67"/>
        </w:rPr>
        <w:t xml:space="preserve"> </w:t>
      </w:r>
      <w:r>
        <w:t xml:space="preserve">РЕСУРСОВ,</w:t>
      </w:r>
      <w:r>
        <w:rPr>
          <w:spacing w:val="-3"/>
        </w:rPr>
        <w:t xml:space="preserve"> </w:t>
      </w:r>
      <w:r>
        <w:t xml:space="preserve">ДОПОЛНИТЕЛЬНОЙ</w:t>
      </w:r>
      <w:r>
        <w:rPr>
          <w:spacing w:val="-3"/>
        </w:rPr>
        <w:t xml:space="preserve"> </w:t>
      </w:r>
      <w:r>
        <w:t xml:space="preserve">ЛИТЕРАТУРЫ</w:t>
      </w:r>
      <w:r/>
    </w:p>
    <w:p>
      <w:pPr>
        <w:pStyle w:val="707"/>
        <w:ind w:left="0"/>
        <w:spacing w:before="1"/>
        <w:rPr>
          <w:b/>
        </w:rPr>
      </w:pPr>
      <w:r>
        <w:rPr>
          <w:b/>
        </w:rPr>
      </w:r>
      <w:r/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1. </w:t>
      </w:r>
      <w:r>
        <w:rPr>
          <w:b/>
          <w:sz w:val="28"/>
          <w:szCs w:val="28"/>
        </w:rPr>
        <w:t xml:space="preserve">основная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литература:</w:t>
      </w:r>
      <w:r/>
    </w:p>
    <w:tbl>
      <w:tblPr>
        <w:tblStyle w:val="706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9465"/>
      </w:tblGrid>
      <w:tr>
        <w:trPr>
          <w:trHeight w:val="506"/>
        </w:trPr>
        <w:tc>
          <w:tcPr>
            <w:tcW w:w="524" w:type="dxa"/>
            <w:textDirection w:val="lrTb"/>
            <w:noWrap w:val="false"/>
          </w:tcPr>
          <w:p>
            <w:pPr>
              <w:pStyle w:val="712"/>
              <w:ind w:left="107" w:right="90"/>
              <w:spacing w:line="25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п/п</w:t>
            </w:r>
            <w:r/>
          </w:p>
        </w:tc>
        <w:tc>
          <w:tcPr>
            <w:tcW w:w="9465" w:type="dxa"/>
            <w:textDirection w:val="lrTb"/>
            <w:noWrap w:val="false"/>
          </w:tcPr>
          <w:p>
            <w:pPr>
              <w:pStyle w:val="712"/>
              <w:ind w:left="107"/>
              <w:spacing w:before="125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</w:t>
            </w:r>
            <w:r/>
          </w:p>
        </w:tc>
      </w:tr>
      <w:tr>
        <w:trPr>
          <w:trHeight w:val="549"/>
        </w:trPr>
        <w:tc>
          <w:tcPr>
            <w:tcW w:w="524" w:type="dxa"/>
            <w:textDirection w:val="lrTb"/>
            <w:noWrap w:val="false"/>
          </w:tcPr>
          <w:p>
            <w:pPr>
              <w:pStyle w:val="712"/>
              <w:ind w:left="107"/>
              <w:spacing w:before="145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/>
          </w:p>
        </w:tc>
        <w:tc>
          <w:tcPr>
            <w:tcW w:w="9465" w:type="dxa"/>
            <w:textDirection w:val="lrTb"/>
            <w:noWrap w:val="false"/>
          </w:tcPr>
          <w:p>
            <w:pPr>
              <w:pStyle w:val="712"/>
              <w:ind w:left="107"/>
              <w:spacing w:line="276" w:lineRule="exact"/>
              <w:rPr>
                <w:sz w:val="28"/>
                <w:szCs w:val="28"/>
              </w:rPr>
            </w:pPr>
            <w:r/>
            <w:hyperlink r:id="rId14" w:tooltip="https://www.book.ru/author/%D0%93%D0%B0%D0%B2%D1%80%D0%B8%D0%BB%D0%BE%D0%B2%D0%B0%20%D0%90.%D0%9D.%2C%20%D0%9F%D0%BE%D0%BF%D0%BE%D0%B2%20%D0%90.%D0%90" w:history="1">
              <w:r>
                <w:rPr>
                  <w:sz w:val="28"/>
                  <w:szCs w:val="28"/>
                </w:rPr>
                <w:t xml:space="preserve">Левчаев</w:t>
              </w:r>
              <w:r>
                <w:rPr>
                  <w:spacing w:val="-9"/>
                  <w:sz w:val="28"/>
                  <w:szCs w:val="28"/>
                </w:rPr>
                <w:t xml:space="preserve"> </w:t>
              </w:r>
            </w:hyperlink>
            <w:r>
              <w:rPr>
                <w:sz w:val="28"/>
                <w:szCs w:val="28"/>
              </w:rPr>
              <w:t xml:space="preserve">П.А.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(предприятий):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учебник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/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А.П.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Левчаев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М.: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ИНФРА-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2017.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–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77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hyperlink r:id="rId15" w:tooltip="http://znanium.com/catalog.php?bookinfo=671365" w:history="1">
              <w:r>
                <w:rPr>
                  <w:sz w:val="28"/>
                  <w:szCs w:val="28"/>
                </w:rPr>
                <w:t xml:space="preserve">http://znanium.com/catalog.php?bookinfo=671365</w:t>
              </w:r>
            </w:hyperlink>
            <w:r/>
            <w:r/>
          </w:p>
        </w:tc>
      </w:tr>
      <w:tr>
        <w:trPr>
          <w:trHeight w:val="824"/>
        </w:trPr>
        <w:tc>
          <w:tcPr>
            <w:tcW w:w="524" w:type="dxa"/>
            <w:textDirection w:val="lrTb"/>
            <w:noWrap w:val="false"/>
          </w:tcPr>
          <w:p>
            <w:pPr>
              <w:pStyle w:val="712"/>
              <w:ind w:left="0"/>
              <w:spacing w:before="7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  <w:p>
            <w:pPr>
              <w:pStyle w:val="712"/>
              <w:ind w:left="107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</w:t>
            </w:r>
            <w:r/>
          </w:p>
        </w:tc>
        <w:tc>
          <w:tcPr>
            <w:tcW w:w="9465" w:type="dxa"/>
            <w:textDirection w:val="lrTb"/>
            <w:noWrap w:val="false"/>
          </w:tcPr>
          <w:p>
            <w:pPr>
              <w:pStyle w:val="712"/>
              <w:ind w:left="107"/>
              <w:spacing w:line="27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Фридман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А.М.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Финансы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организаций: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учебник/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А.М.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Фридман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–</w:t>
            </w:r>
            <w:r>
              <w:rPr>
                <w:spacing w:val="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М.: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ИНФРА-М,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2017.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–202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.</w:t>
            </w:r>
            <w:r>
              <w:rPr>
                <w:sz w:val="28"/>
                <w:szCs w:val="28"/>
              </w:rPr>
              <w:tab/>
              <w:t xml:space="preserve">–</w:t>
            </w:r>
            <w:r>
              <w:rPr>
                <w:sz w:val="28"/>
                <w:szCs w:val="28"/>
              </w:rPr>
              <w:tab/>
              <w:t xml:space="preserve">(Среднее</w:t>
            </w:r>
            <w:r>
              <w:rPr>
                <w:sz w:val="28"/>
                <w:szCs w:val="28"/>
              </w:rPr>
              <w:tab/>
              <w:t xml:space="preserve">профессиональное</w:t>
            </w:r>
            <w:r/>
          </w:p>
          <w:p>
            <w:pPr>
              <w:pStyle w:val="712"/>
              <w:ind w:left="107"/>
              <w:spacing w:line="272" w:lineRule="exact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образование).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hyperlink r:id="rId16" w:tooltip="http://znanium.com/catalog.php?bookinfo=556548" w:history="1">
              <w:r>
                <w:rPr>
                  <w:sz w:val="28"/>
                  <w:szCs w:val="28"/>
                </w:rPr>
                <w:t xml:space="preserve">http://znanium.com/catalog.php?bookinfo=556548</w:t>
              </w:r>
            </w:hyperlink>
            <w:r/>
            <w:r/>
          </w:p>
        </w:tc>
      </w:tr>
    </w:tbl>
    <w:p>
      <w:pPr>
        <w:pStyle w:val="707"/>
        <w:ind w:left="0"/>
        <w:spacing w:before="10"/>
        <w:rPr>
          <w:b/>
        </w:rPr>
      </w:pPr>
      <w:r>
        <w:rPr>
          <w:b/>
        </w:rPr>
      </w:r>
      <w:r/>
    </w:p>
    <w:p>
      <w:pPr>
        <w:ind w:left="29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 xml:space="preserve">нормативно-правовые</w:t>
      </w:r>
      <w:r>
        <w:rPr>
          <w:b/>
          <w:spacing w:val="3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акты</w:t>
      </w:r>
      <w:r>
        <w:rPr>
          <w:b/>
          <w:spacing w:val="33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(в</w:t>
      </w:r>
      <w:r>
        <w:rPr>
          <w:i/>
          <w:spacing w:val="31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последней</w:t>
      </w:r>
      <w:r>
        <w:rPr>
          <w:i/>
          <w:spacing w:val="33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редакции</w:t>
      </w:r>
      <w:r>
        <w:rPr>
          <w:i/>
          <w:spacing w:val="33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с</w:t>
      </w:r>
      <w:r>
        <w:rPr>
          <w:i/>
          <w:spacing w:val="30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дополнениями</w:t>
      </w:r>
      <w:r>
        <w:rPr>
          <w:i/>
          <w:spacing w:val="33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и</w:t>
      </w:r>
      <w:r>
        <w:rPr>
          <w:i/>
          <w:spacing w:val="33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изменениями</w:t>
      </w:r>
      <w:r>
        <w:rPr>
          <w:i/>
          <w:spacing w:val="33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(на</w:t>
      </w:r>
      <w:r>
        <w:rPr>
          <w:i/>
          <w:spacing w:val="-57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дату</w:t>
      </w:r>
      <w:r>
        <w:rPr>
          <w:i/>
          <w:spacing w:val="-3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проведения</w:t>
      </w:r>
      <w:r>
        <w:rPr>
          <w:i/>
          <w:spacing w:val="-2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итогового контроля))</w:t>
      </w:r>
      <w:r>
        <w:rPr>
          <w:b/>
          <w:sz w:val="28"/>
          <w:szCs w:val="28"/>
        </w:rPr>
        <w:t xml:space="preserve">:</w:t>
      </w:r>
      <w:r/>
    </w:p>
    <w:tbl>
      <w:tblPr>
        <w:tblStyle w:val="706"/>
        <w:tblW w:w="0" w:type="auto"/>
        <w:tblInd w:w="30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9106"/>
      </w:tblGrid>
      <w:tr>
        <w:trPr>
          <w:trHeight w:val="275"/>
        </w:trPr>
        <w:tc>
          <w:tcPr>
            <w:tcW w:w="526" w:type="dxa"/>
            <w:textDirection w:val="lrTb"/>
            <w:noWrap w:val="false"/>
          </w:tcPr>
          <w:p>
            <w:pPr>
              <w:pStyle w:val="712"/>
              <w:ind w:left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/>
          </w:p>
        </w:tc>
        <w:tc>
          <w:tcPr>
            <w:tcW w:w="9106" w:type="dxa"/>
            <w:textDirection w:val="lrTb"/>
            <w:noWrap w:val="false"/>
          </w:tcPr>
          <w:p>
            <w:pPr>
              <w:pStyle w:val="712"/>
              <w:ind w:left="4031" w:right="38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</w:t>
            </w:r>
            <w:r>
              <w:rPr>
                <w:sz w:val="28"/>
                <w:szCs w:val="28"/>
              </w:rPr>
              <w:t xml:space="preserve">к</w:t>
            </w:r>
            <w:r/>
          </w:p>
        </w:tc>
      </w:tr>
      <w:tr>
        <w:trPr>
          <w:trHeight w:val="551"/>
        </w:trPr>
        <w:tc>
          <w:tcPr>
            <w:tcW w:w="526" w:type="dxa"/>
            <w:textDirection w:val="lrTb"/>
            <w:noWrap w:val="false"/>
          </w:tcPr>
          <w:p>
            <w:pPr>
              <w:pStyle w:val="712"/>
              <w:ind w:left="110"/>
              <w:spacing w:before="135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</w:t>
            </w:r>
            <w:r/>
          </w:p>
        </w:tc>
        <w:tc>
          <w:tcPr>
            <w:tcW w:w="9106" w:type="dxa"/>
            <w:textDirection w:val="lrTb"/>
            <w:noWrap w:val="false"/>
          </w:tcPr>
          <w:p>
            <w:pPr>
              <w:pStyle w:val="712"/>
              <w:ind w:left="107" w:right="199"/>
              <w:spacing w:line="276" w:lineRule="exact"/>
              <w:rPr>
                <w:sz w:val="28"/>
                <w:szCs w:val="28"/>
              </w:rPr>
            </w:pPr>
            <w:r/>
            <w:hyperlink r:id="rId17" w:tooltip="http://base.garant.ru/10900200/" w:history="1">
              <w:r>
                <w:rPr>
                  <w:sz w:val="28"/>
                  <w:szCs w:val="28"/>
                </w:rPr>
                <w:t xml:space="preserve">Налоговый кодекс Российской Федерации (НК РФ) </w:t>
              </w:r>
            </w:hyperlink>
            <w:r>
              <w:rPr>
                <w:sz w:val="28"/>
                <w:szCs w:val="28"/>
              </w:rPr>
              <w:t xml:space="preserve">(с изменениями и дополнениями)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Система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ГАРАНТ: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hyperlink r:id="rId18" w:tooltip="http://base.garant.ru/12133717/#ixzz3sDz0Qa8W" w:anchor="ixzz3sDz0Qa8W" w:history="1">
              <w:r>
                <w:rPr>
                  <w:sz w:val="28"/>
                  <w:szCs w:val="28"/>
                </w:rPr>
                <w:t xml:space="preserve">http://base.garant.ru/</w:t>
              </w:r>
            </w:hyperlink>
            <w:r/>
            <w:r/>
          </w:p>
        </w:tc>
      </w:tr>
      <w:tr>
        <w:trPr>
          <w:trHeight w:val="827"/>
        </w:trPr>
        <w:tc>
          <w:tcPr>
            <w:tcW w:w="526" w:type="dxa"/>
            <w:textDirection w:val="lrTb"/>
            <w:noWrap w:val="false"/>
          </w:tcPr>
          <w:p>
            <w:pPr>
              <w:pStyle w:val="712"/>
              <w:ind w:left="0"/>
              <w:spacing w:before="1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/>
          </w:p>
          <w:p>
            <w:pPr>
              <w:pStyle w:val="712"/>
              <w:ind w:left="110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</w:t>
            </w:r>
            <w:r/>
          </w:p>
        </w:tc>
        <w:tc>
          <w:tcPr>
            <w:tcW w:w="9106" w:type="dxa"/>
            <w:textDirection w:val="lrTb"/>
            <w:noWrap w:val="false"/>
          </w:tcPr>
          <w:p>
            <w:pPr>
              <w:pStyle w:val="712"/>
              <w:ind w:left="107" w:right="199"/>
              <w:spacing w:line="240" w:lineRule="auto"/>
              <w:rPr>
                <w:sz w:val="28"/>
                <w:szCs w:val="28"/>
              </w:rPr>
            </w:pPr>
            <w:r/>
            <w:hyperlink r:id="rId19" w:tooltip="http://base.garant.ru/bkrf/" w:history="1">
              <w:r>
                <w:rPr>
                  <w:sz w:val="28"/>
                  <w:szCs w:val="28"/>
                </w:rPr>
                <w:t xml:space="preserve">Бюджетный</w:t>
              </w:r>
              <w:r>
                <w:rPr>
                  <w:spacing w:val="37"/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 xml:space="preserve">кодекс</w:t>
              </w:r>
              <w:r>
                <w:rPr>
                  <w:spacing w:val="-1"/>
                  <w:sz w:val="28"/>
                  <w:szCs w:val="28"/>
                </w:rPr>
                <w:t xml:space="preserve"> </w:t>
              </w:r>
            </w:hyperlink>
            <w:r>
              <w:rPr>
                <w:sz w:val="28"/>
                <w:szCs w:val="28"/>
              </w:rPr>
              <w:t xml:space="preserve">от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31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июля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1998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г.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N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145-ФЗ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(БК</w:t>
            </w:r>
            <w:r>
              <w:rPr>
                <w:spacing w:val="3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РФ)</w:t>
            </w:r>
            <w:r>
              <w:rPr>
                <w:spacing w:val="3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(с</w:t>
            </w:r>
            <w:r>
              <w:rPr>
                <w:spacing w:val="3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изменениями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bookmarkStart w:id="0" w:name="_GoBack"/>
            <w:r/>
            <w:bookmarkEnd w:id="0"/>
            <w:r>
              <w:rPr>
                <w:sz w:val="28"/>
                <w:szCs w:val="28"/>
              </w:rPr>
              <w:t xml:space="preserve">дополнениями)</w:t>
            </w:r>
            <w:r/>
          </w:p>
          <w:p>
            <w:pPr>
              <w:pStyle w:val="712"/>
              <w:ind w:left="107"/>
              <w:spacing w:line="257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Система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ГАРАНТ: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hyperlink r:id="rId20" w:tooltip="http://base.garant.ru/12133717/#ixzz3sDz0Qa8W" w:anchor="ixzz3sDz0Qa8W" w:history="1">
              <w:r>
                <w:rPr>
                  <w:sz w:val="28"/>
                  <w:szCs w:val="28"/>
                </w:rPr>
                <w:t xml:space="preserve">http://base.garant.ru/</w:t>
              </w:r>
            </w:hyperlink>
            <w:r/>
            <w:r/>
          </w:p>
        </w:tc>
      </w:tr>
      <w:tr>
        <w:trPr>
          <w:trHeight w:val="592"/>
        </w:trPr>
        <w:tc>
          <w:tcPr>
            <w:tcW w:w="526" w:type="dxa"/>
            <w:textDirection w:val="lrTb"/>
            <w:noWrap w:val="false"/>
          </w:tcPr>
          <w:p>
            <w:pPr>
              <w:pStyle w:val="712"/>
              <w:ind w:left="110"/>
              <w:spacing w:before="157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</w:t>
            </w:r>
            <w:r/>
          </w:p>
        </w:tc>
        <w:tc>
          <w:tcPr>
            <w:tcW w:w="9106" w:type="dxa"/>
            <w:textDirection w:val="lrTb"/>
            <w:noWrap w:val="false"/>
          </w:tcPr>
          <w:p>
            <w:pPr>
              <w:pStyle w:val="712"/>
              <w:ind w:left="107" w:right="1415"/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Гражданский кодекс РФ, ч. 1, ч. 2., ч. 3. (с изменениями и дополнениями)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Система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ГАРАНТ: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hyperlink r:id="rId21" w:tooltip="http://base.garant.ru/12133717/#ixzz3sDz0Qa8W" w:anchor="ixzz3sDz0Qa8W" w:history="1">
              <w:r>
                <w:rPr>
                  <w:sz w:val="28"/>
                  <w:szCs w:val="28"/>
                </w:rPr>
                <w:t xml:space="preserve">http://base.garant.ru/</w:t>
              </w:r>
            </w:hyperlink>
            <w:r/>
            <w:r/>
          </w:p>
        </w:tc>
      </w:tr>
      <w:tr>
        <w:trPr>
          <w:trHeight w:val="553"/>
        </w:trPr>
        <w:tc>
          <w:tcPr>
            <w:tcW w:w="526" w:type="dxa"/>
            <w:textDirection w:val="lrTb"/>
            <w:noWrap w:val="false"/>
          </w:tcPr>
          <w:p>
            <w:pPr>
              <w:pStyle w:val="712"/>
              <w:ind w:left="110"/>
              <w:spacing w:before="138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</w:t>
            </w:r>
            <w:r/>
          </w:p>
        </w:tc>
        <w:tc>
          <w:tcPr>
            <w:tcW w:w="9106" w:type="dxa"/>
            <w:textDirection w:val="lrTb"/>
            <w:noWrap w:val="false"/>
          </w:tcPr>
          <w:p>
            <w:pPr>
              <w:pStyle w:val="712"/>
              <w:ind w:left="107"/>
              <w:spacing w:line="274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закон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</w:t>
            </w:r>
            <w:r>
              <w:rPr>
                <w:spacing w:val="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26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декабря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1995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г.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№</w:t>
            </w:r>
            <w:r>
              <w:rPr>
                <w:spacing w:val="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208-ФЗ</w:t>
            </w:r>
            <w:r>
              <w:rPr>
                <w:spacing w:val="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«Об</w:t>
            </w:r>
            <w:r>
              <w:rPr>
                <w:spacing w:val="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акционерных</w:t>
            </w:r>
            <w:r>
              <w:rPr>
                <w:spacing w:val="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обществах»</w:t>
            </w:r>
            <w:r>
              <w:rPr>
                <w:spacing w:val="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(с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изменениями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дополнениями)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Система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ГАРАНТ:</w:t>
            </w:r>
            <w:r>
              <w:rPr>
                <w:spacing w:val="3"/>
                <w:sz w:val="28"/>
                <w:szCs w:val="28"/>
              </w:rPr>
              <w:t xml:space="preserve"> </w:t>
            </w:r>
            <w:hyperlink r:id="rId22" w:tooltip="http://base.garant.ru/12133717/#ixzz3sDz0Qa8W" w:anchor="ixzz3sDz0Qa8W" w:history="1">
              <w:r>
                <w:rPr>
                  <w:sz w:val="28"/>
                  <w:szCs w:val="28"/>
                </w:rPr>
                <w:t xml:space="preserve">http://base.garant.ru/</w:t>
              </w:r>
            </w:hyperlink>
            <w:r/>
            <w:r/>
          </w:p>
        </w:tc>
      </w:tr>
    </w:tbl>
    <w:p>
      <w:pPr>
        <w:pStyle w:val="707"/>
        <w:ind w:left="0"/>
        <w:spacing w:before="11"/>
        <w:rPr>
          <w:b/>
        </w:rPr>
      </w:pPr>
      <w:r>
        <w:rPr>
          <w:b/>
        </w:rPr>
      </w:r>
      <w:r/>
    </w:p>
    <w:p>
      <w:pPr>
        <w:ind w:left="29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>
        <w:rPr>
          <w:b/>
          <w:sz w:val="28"/>
          <w:szCs w:val="28"/>
        </w:rPr>
        <w:t xml:space="preserve">базы</w:t>
      </w:r>
      <w:r>
        <w:rPr>
          <w:b/>
          <w:spacing w:val="4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данных,</w:t>
      </w:r>
      <w:r>
        <w:rPr>
          <w:b/>
          <w:spacing w:val="4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электронные</w:t>
      </w:r>
      <w:r>
        <w:rPr>
          <w:b/>
          <w:spacing w:val="4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ресурсы,</w:t>
      </w:r>
      <w:r>
        <w:rPr>
          <w:b/>
          <w:spacing w:val="45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информационно-справочные</w:t>
      </w:r>
      <w:r>
        <w:rPr>
          <w:b/>
          <w:spacing w:val="44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</w:t>
      </w:r>
      <w:r>
        <w:rPr>
          <w:b/>
          <w:spacing w:val="46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поисковые</w:t>
      </w:r>
      <w:r>
        <w:rPr>
          <w:b/>
          <w:spacing w:val="-57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системы:</w:t>
      </w:r>
      <w:r/>
    </w:p>
    <w:tbl>
      <w:tblPr>
        <w:tblStyle w:val="706"/>
        <w:tblW w:w="0" w:type="auto"/>
        <w:tblInd w:w="30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9184"/>
      </w:tblGrid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ind w:left="4073" w:right="40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/>
            <w:hyperlink r:id="rId23" w:tooltip="http://finanal.ru/" w:history="1">
              <w:r>
                <w:rPr>
                  <w:sz w:val="28"/>
                  <w:szCs w:val="28"/>
                </w:rPr>
                <w:t xml:space="preserve">http://finanal.ru/</w:t>
              </w:r>
            </w:hyperlink>
            <w:r>
              <w:rPr>
                <w:sz w:val="28"/>
                <w:szCs w:val="28"/>
              </w:rPr>
              <w:t xml:space="preserve">-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Финансовая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аналитика.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Публикации.</w:t>
            </w:r>
            <w:r/>
          </w:p>
        </w:tc>
      </w:tr>
      <w:tr>
        <w:trPr>
          <w:trHeight w:val="551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before="138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ind w:right="101"/>
              <w:spacing w:line="276" w:lineRule="exact"/>
              <w:tabs>
                <w:tab w:val="left" w:pos="2117" w:leader="none"/>
                <w:tab w:val="left" w:pos="2599" w:leader="none"/>
                <w:tab w:val="left" w:pos="3835" w:leader="none"/>
                <w:tab w:val="left" w:pos="5343" w:leader="none"/>
                <w:tab w:val="left" w:pos="6388" w:leader="none"/>
                <w:tab w:val="left" w:pos="7890" w:leader="none"/>
              </w:tabs>
              <w:rPr>
                <w:sz w:val="28"/>
                <w:szCs w:val="28"/>
              </w:rPr>
            </w:pPr>
            <w:r/>
            <w:hyperlink r:id="rId24" w:tooltip="http://pravcons.ru/" w:history="1">
              <w:r>
                <w:rPr>
                  <w:sz w:val="28"/>
                  <w:szCs w:val="28"/>
                </w:rPr>
                <w:t xml:space="preserve">http://pravcons.ru/</w:t>
              </w:r>
            </w:hyperlink>
            <w:r>
              <w:rPr>
                <w:sz w:val="28"/>
                <w:szCs w:val="28"/>
              </w:rPr>
              <w:tab/>
              <w:t xml:space="preserve">—</w:t>
            </w:r>
            <w:r>
              <w:rPr>
                <w:sz w:val="28"/>
                <w:szCs w:val="28"/>
              </w:rPr>
              <w:tab/>
              <w:t xml:space="preserve">Правовой</w:t>
            </w:r>
            <w:r>
              <w:rPr>
                <w:sz w:val="28"/>
                <w:szCs w:val="28"/>
              </w:rPr>
              <w:tab/>
              <w:t xml:space="preserve">консультант</w:t>
            </w:r>
            <w:r>
              <w:rPr>
                <w:sz w:val="28"/>
                <w:szCs w:val="28"/>
              </w:rPr>
              <w:tab/>
              <w:t xml:space="preserve">юриста,</w:t>
            </w:r>
            <w:r>
              <w:rPr>
                <w:sz w:val="28"/>
                <w:szCs w:val="28"/>
              </w:rPr>
              <w:tab/>
              <w:t xml:space="preserve">финансиста,</w:t>
            </w:r>
            <w:r>
              <w:rPr>
                <w:sz w:val="28"/>
                <w:szCs w:val="28"/>
              </w:rPr>
              <w:tab/>
            </w:r>
            <w:r>
              <w:rPr>
                <w:spacing w:val="-1"/>
                <w:sz w:val="28"/>
                <w:szCs w:val="28"/>
              </w:rPr>
              <w:t xml:space="preserve">бухгалтера,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налоговика,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директора.</w:t>
            </w:r>
            <w:r/>
          </w:p>
        </w:tc>
      </w:tr>
      <w:tr>
        <w:trPr>
          <w:trHeight w:val="551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before="137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ind w:right="76"/>
              <w:spacing w:line="276" w:lineRule="exact"/>
              <w:rPr>
                <w:sz w:val="28"/>
                <w:szCs w:val="28"/>
              </w:rPr>
            </w:pPr>
            <w:r/>
            <w:hyperlink r:id="rId25" w:tooltip="http://www.dis.ru/" w:history="1">
              <w:r>
                <w:rPr>
                  <w:sz w:val="28"/>
                  <w:szCs w:val="28"/>
                </w:rPr>
                <w:t xml:space="preserve">http://www.dis.ru</w:t>
              </w:r>
            </w:hyperlink>
            <w:r>
              <w:rPr>
                <w:spacing w:val="2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—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Издательская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группа</w:t>
            </w:r>
            <w:r>
              <w:rPr>
                <w:spacing w:val="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«Дело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Сервис».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Электронные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версии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журналов</w:t>
            </w:r>
            <w:r/>
          </w:p>
        </w:tc>
      </w:tr>
      <w:tr>
        <w:trPr>
          <w:trHeight w:val="274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line="25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spacing w:line="255" w:lineRule="exact"/>
              <w:rPr>
                <w:sz w:val="28"/>
                <w:szCs w:val="28"/>
              </w:rPr>
            </w:pPr>
            <w:r/>
            <w:hyperlink r:id="rId26" w:tooltip="http://www.economicus.ru/" w:history="1">
              <w:r>
                <w:rPr>
                  <w:sz w:val="28"/>
                  <w:szCs w:val="28"/>
                </w:rPr>
                <w:t xml:space="preserve">http://www.economicus.ru/</w:t>
              </w:r>
            </w:hyperlink>
            <w:r>
              <w:rPr>
                <w:sz w:val="28"/>
                <w:szCs w:val="28"/>
              </w:rPr>
              <w:t xml:space="preserve">--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Образовательно-справочный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сайт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экономике.</w:t>
            </w:r>
            <w:r/>
          </w:p>
        </w:tc>
      </w:tr>
      <w:tr>
        <w:trPr>
          <w:trHeight w:val="553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before="138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ind w:right="76"/>
              <w:spacing w:line="270" w:lineRule="atLeast"/>
              <w:rPr>
                <w:sz w:val="28"/>
                <w:szCs w:val="28"/>
              </w:rPr>
            </w:pPr>
            <w:r/>
            <w:hyperlink r:id="rId27" w:tooltip="http://www.economy.bsu.by/vep/site/rb/services/educ/ecres/ecres.html" w:history="1">
              <w:r>
                <w:rPr>
                  <w:sz w:val="28"/>
                  <w:szCs w:val="28"/>
                </w:rPr>
                <w:t xml:space="preserve">http://www.economy.bsu.by/vep/site/rb/services/educ/ecres/ecres.html</w:t>
              </w:r>
            </w:hyperlink>
            <w:r>
              <w:rPr>
                <w:sz w:val="28"/>
                <w:szCs w:val="28"/>
              </w:rPr>
              <w:t xml:space="preserve">-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Ресурсы</w:t>
            </w:r>
            <w:r>
              <w:rPr>
                <w:spacing w:val="3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интернет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для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экономистов.</w:t>
            </w:r>
            <w:r/>
          </w:p>
        </w:tc>
      </w:tr>
    </w:tbl>
    <w:p>
      <w:pPr>
        <w:spacing w:line="270" w:lineRule="atLeast"/>
        <w:rPr>
          <w:sz w:val="28"/>
          <w:szCs w:val="28"/>
        </w:rPr>
        <w:sectPr>
          <w:footnotePr/>
          <w:endnotePr/>
          <w:type w:val="nextPage"/>
          <w:pgSz w:w="11910" w:h="16840" w:orient="portrait"/>
          <w:pgMar w:top="1040" w:right="840" w:bottom="960" w:left="840" w:header="0" w:footer="775" w:gutter="0"/>
          <w:cols w:num="1" w:sep="0" w:space="720" w:equalWidth="1"/>
          <w:docGrid w:linePitch="360"/>
        </w:sectPr>
      </w:pPr>
      <w:r>
        <w:rPr>
          <w:sz w:val="28"/>
          <w:szCs w:val="28"/>
        </w:rPr>
      </w:r>
      <w:r/>
    </w:p>
    <w:tbl>
      <w:tblPr>
        <w:tblStyle w:val="706"/>
        <w:tblW w:w="0" w:type="auto"/>
        <w:tblInd w:w="30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9184"/>
      </w:tblGrid>
      <w:tr>
        <w:trPr>
          <w:trHeight w:val="553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spacing w:before="132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spacing w:line="272" w:lineRule="exact"/>
              <w:tabs>
                <w:tab w:val="left" w:pos="4409" w:leader="none"/>
                <w:tab w:val="left" w:pos="6199" w:leader="none"/>
                <w:tab w:val="left" w:pos="8168" w:leader="none"/>
              </w:tabs>
              <w:rPr>
                <w:sz w:val="28"/>
                <w:szCs w:val="28"/>
              </w:rPr>
            </w:pPr>
            <w:r/>
            <w:hyperlink r:id="rId28" w:tooltip="http://www.economy.gov.ru/minec/mainэкономического" w:history="1">
              <w:r>
                <w:rPr>
                  <w:rStyle w:val="717"/>
                  <w:sz w:val="28"/>
                  <w:szCs w:val="28"/>
                </w:rPr>
                <w:t xml:space="preserve">http://www.economy.gov.ru/minec/mainэкономического</w:t>
              </w:r>
            </w:hyperlink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развития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Российской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Федерации.</w:t>
            </w:r>
            <w:r/>
          </w:p>
        </w:tc>
      </w:tr>
      <w:tr>
        <w:trPr>
          <w:trHeight w:val="276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/>
            <w:hyperlink r:id="rId29" w:tooltip="http://www.gks.ru/" w:history="1">
              <w:r>
                <w:rPr>
                  <w:sz w:val="28"/>
                  <w:szCs w:val="28"/>
                </w:rPr>
                <w:t xml:space="preserve">http://www.gks.ru/</w:t>
              </w:r>
              <w:r>
                <w:rPr>
                  <w:spacing w:val="-2"/>
                  <w:sz w:val="28"/>
                  <w:szCs w:val="28"/>
                </w:rPr>
                <w:t xml:space="preserve"> </w:t>
              </w:r>
            </w:hyperlink>
            <w:r>
              <w:rPr>
                <w:sz w:val="28"/>
                <w:szCs w:val="28"/>
              </w:rPr>
              <w:t xml:space="preserve">Федеральная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служба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государственной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статистики.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/>
            <w:hyperlink r:id="rId30" w:tooltip="http://www.government.ru/" w:history="1">
              <w:r>
                <w:rPr>
                  <w:sz w:val="28"/>
                  <w:szCs w:val="28"/>
                </w:rPr>
                <w:t xml:space="preserve">http://www.government.ru/</w:t>
              </w:r>
            </w:hyperlink>
            <w:r>
              <w:rPr>
                <w:sz w:val="28"/>
                <w:szCs w:val="28"/>
              </w:rPr>
              <w:t xml:space="preserve">--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Интернет-портал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Правительства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Российской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Федерации.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/>
            <w:hyperlink r:id="rId31" w:tooltip="http://www.knigafund.ru/" w:history="1">
              <w:r>
                <w:rPr>
                  <w:sz w:val="28"/>
                  <w:szCs w:val="28"/>
                </w:rPr>
                <w:t xml:space="preserve">http://www.knigafund.ru</w:t>
              </w:r>
              <w:r>
                <w:rPr>
                  <w:spacing w:val="-1"/>
                  <w:sz w:val="28"/>
                  <w:szCs w:val="28"/>
                </w:rPr>
                <w:t xml:space="preserve"> </w:t>
              </w:r>
            </w:hyperlink>
            <w:r>
              <w:rPr>
                <w:sz w:val="28"/>
                <w:szCs w:val="28"/>
              </w:rPr>
              <w:t xml:space="preserve">—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Электронная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библиотека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книг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периодики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/>
            <w:hyperlink r:id="rId32" w:tooltip="http://www.lin.ru/" w:history="1">
              <w:r>
                <w:rPr>
                  <w:sz w:val="28"/>
                  <w:szCs w:val="28"/>
                </w:rPr>
                <w:t xml:space="preserve">http://www.lin.ru</w:t>
              </w:r>
              <w:r>
                <w:rPr>
                  <w:spacing w:val="-4"/>
                  <w:sz w:val="28"/>
                  <w:szCs w:val="28"/>
                </w:rPr>
                <w:t xml:space="preserve"> </w:t>
              </w:r>
            </w:hyperlink>
            <w:r>
              <w:rPr>
                <w:sz w:val="28"/>
                <w:szCs w:val="28"/>
              </w:rPr>
              <w:t xml:space="preserve">—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Финансовая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отчетность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эмитентов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ценных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бумаг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22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/>
            <w:hyperlink r:id="rId33" w:tooltip="http://www.minfin.ru/ru/" w:history="1">
              <w:r>
                <w:rPr>
                  <w:sz w:val="28"/>
                  <w:szCs w:val="28"/>
                </w:rPr>
                <w:t xml:space="preserve">http://www.minfin.ru/ru/</w:t>
              </w:r>
            </w:hyperlink>
            <w:r>
              <w:rPr>
                <w:sz w:val="28"/>
                <w:szCs w:val="28"/>
              </w:rPr>
              <w:t xml:space="preserve">-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Министерство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финансов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Российской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Федерации.</w:t>
            </w:r>
            <w:r/>
          </w:p>
        </w:tc>
      </w:tr>
      <w:tr>
        <w:trPr>
          <w:trHeight w:val="277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spacing w:line="25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spacing w:line="25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http://</w:t>
            </w:r>
            <w:hyperlink r:id="rId34" w:tooltip="http://www.rbc.ru/" w:history="1">
              <w:r>
                <w:rPr>
                  <w:sz w:val="28"/>
                  <w:szCs w:val="28"/>
                </w:rPr>
                <w:t xml:space="preserve">www.rbc.ru</w:t>
              </w:r>
            </w:hyperlink>
            <w:r>
              <w:rPr>
                <w:sz w:val="28"/>
                <w:szCs w:val="28"/>
              </w:rPr>
              <w:t xml:space="preserve">-Росбизнесконсалтинг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24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/>
            <w:hyperlink r:id="rId35" w:tooltip="http://www.cbr.ru/" w:history="1">
              <w:r>
                <w:rPr>
                  <w:sz w:val="28"/>
                  <w:szCs w:val="28"/>
                </w:rPr>
                <w:t xml:space="preserve">http://www.cbr.ru/</w:t>
              </w:r>
              <w:r>
                <w:rPr>
                  <w:spacing w:val="-2"/>
                  <w:sz w:val="28"/>
                  <w:szCs w:val="28"/>
                </w:rPr>
                <w:t xml:space="preserve"> </w:t>
              </w:r>
            </w:hyperlink>
            <w:r>
              <w:rPr>
                <w:sz w:val="28"/>
                <w:szCs w:val="28"/>
              </w:rPr>
              <w:t xml:space="preserve">-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Официальный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сайт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Центрального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банка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России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0" w:right="8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/>
            <w:hyperlink r:id="rId36" w:tooltip="http://znanium.com/" w:history="1">
              <w:r>
                <w:rPr>
                  <w:sz w:val="28"/>
                  <w:szCs w:val="28"/>
                </w:rPr>
                <w:t xml:space="preserve">http://znanium.com/</w:t>
              </w:r>
              <w:r>
                <w:rPr>
                  <w:spacing w:val="-2"/>
                  <w:sz w:val="28"/>
                  <w:szCs w:val="28"/>
                </w:rPr>
                <w:t xml:space="preserve"> </w:t>
              </w:r>
            </w:hyperlink>
            <w:r>
              <w:rPr>
                <w:sz w:val="28"/>
                <w:szCs w:val="28"/>
              </w:rPr>
              <w:t xml:space="preserve">–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hyperlink r:id="rId37" w:tooltip="https://www.google.ru/url?sa=t&amp;rct=j&amp;q&amp;esrc=s&amp;source=web&amp;cd=1&amp;ved=0ahUKEwjUrb_7ydjKAhWlEHIKHbynD4cQFggbMAA&amp;url=http%3A%2F%2Fznanium.com%2F&amp;usg=AFQjCNGzePZ2mQVaeFT6ikSbZzPSNdaSBA&amp;sig2=o-CkCCRcod_unUahNWeggg&amp;bvm=bv.113034660%2Cd.bGQ&amp;cad=rjt" w:history="1">
              <w:r>
                <w:rPr>
                  <w:sz w:val="28"/>
                  <w:szCs w:val="28"/>
                </w:rPr>
                <w:t xml:space="preserve">Электронно-библиотечная</w:t>
              </w:r>
              <w:r>
                <w:rPr>
                  <w:spacing w:val="-4"/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 xml:space="preserve">система</w:t>
              </w:r>
              <w:r>
                <w:rPr>
                  <w:spacing w:val="-3"/>
                  <w:sz w:val="28"/>
                  <w:szCs w:val="28"/>
                </w:rPr>
                <w:t xml:space="preserve"> </w:t>
              </w:r>
              <w:r>
                <w:rPr>
                  <w:sz w:val="28"/>
                  <w:szCs w:val="28"/>
                </w:rPr>
                <w:t xml:space="preserve">Znanium.com</w:t>
              </w:r>
            </w:hyperlink>
            <w:r/>
            <w:r/>
          </w:p>
        </w:tc>
      </w:tr>
    </w:tbl>
    <w:p>
      <w:pPr>
        <w:pStyle w:val="707"/>
        <w:ind w:left="0"/>
        <w:spacing w:before="7"/>
        <w:rPr>
          <w:b/>
        </w:rPr>
      </w:pPr>
      <w:r>
        <w:rPr>
          <w:b/>
        </w:rPr>
      </w:r>
      <w:r/>
    </w:p>
    <w:p>
      <w:pPr>
        <w:ind w:left="293"/>
        <w:spacing w:before="9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д)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периодические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издания:</w:t>
      </w:r>
      <w:r/>
    </w:p>
    <w:tbl>
      <w:tblPr>
        <w:tblStyle w:val="706"/>
        <w:tblW w:w="0" w:type="auto"/>
        <w:tblInd w:w="30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9184"/>
      </w:tblGrid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ind w:left="4073" w:right="370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26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Всероссийский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экономический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«ЭКО»</w:t>
            </w:r>
            <w:r/>
          </w:p>
        </w:tc>
      </w:tr>
      <w:tr>
        <w:trPr>
          <w:trHeight w:val="278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before="2" w:line="257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27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spacing w:before="2" w:line="257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Ежедневное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государственное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издание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«Российская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газета»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</w:t>
            </w:r>
            <w:r>
              <w:rPr>
                <w:sz w:val="28"/>
                <w:szCs w:val="28"/>
              </w:rPr>
              <w:t xml:space="preserve">БиНО</w:t>
            </w:r>
            <w:r>
              <w:rPr>
                <w:sz w:val="28"/>
                <w:szCs w:val="28"/>
              </w:rPr>
              <w:t xml:space="preserve">: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Бюджетные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учреждения»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29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«Бюджет»</w:t>
            </w:r>
            <w:r/>
          </w:p>
        </w:tc>
      </w:tr>
      <w:tr>
        <w:trPr>
          <w:trHeight w:val="551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before="135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ind w:right="648"/>
              <w:spacing w:line="27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 «Бюджетные учреждения: ревизии и проверки финансово-хозяйственной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деятельности»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line="25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spacing w:line="25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«Деньги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кредит»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«Налоговый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вестник»</w:t>
            </w:r>
            <w:r/>
          </w:p>
        </w:tc>
      </w:tr>
      <w:tr>
        <w:trPr>
          <w:trHeight w:val="551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before="138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33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ind w:right="1301"/>
              <w:spacing w:line="276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 «Оплата труда в бюджетном учреждении: акты и комментарии для</w:t>
            </w:r>
            <w:r>
              <w:rPr>
                <w:spacing w:val="-5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бухгалтера»</w:t>
            </w:r>
            <w:r/>
          </w:p>
        </w:tc>
      </w:tr>
      <w:tr>
        <w:trPr>
          <w:trHeight w:val="278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spacing w:before="1" w:line="257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34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spacing w:before="1" w:line="257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«Региональная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экономика»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«Российский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экономический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журнал»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«Финансы».</w:t>
            </w:r>
            <w:r/>
          </w:p>
        </w:tc>
      </w:tr>
      <w:tr>
        <w:trPr>
          <w:trHeight w:val="275"/>
        </w:trPr>
        <w:tc>
          <w:tcPr>
            <w:tcW w:w="446" w:type="dxa"/>
            <w:textDirection w:val="lrTb"/>
            <w:noWrap w:val="false"/>
          </w:tcPr>
          <w:p>
            <w:pPr>
              <w:pStyle w:val="712"/>
              <w:ind w:left="90" w:right="6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37</w:t>
            </w:r>
            <w:r/>
          </w:p>
        </w:tc>
        <w:tc>
          <w:tcPr>
            <w:tcW w:w="9184" w:type="dxa"/>
            <w:textDirection w:val="lrTb"/>
            <w:noWrap w:val="false"/>
          </w:tcPr>
          <w:p>
            <w:pPr>
              <w:pStyle w:val="7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Журнал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«Финансы</w:t>
            </w:r>
            <w:r>
              <w:rPr>
                <w:spacing w:val="-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кредит»</w:t>
            </w:r>
            <w:r/>
          </w:p>
        </w:tc>
      </w:tr>
    </w:tbl>
    <w:p>
      <w:pPr>
        <w:pStyle w:val="709"/>
        <w:ind w:left="0" w:right="2229"/>
        <w:rPr>
          <w:b w:val="0"/>
          <w:u w:val="single"/>
        </w:rPr>
      </w:pPr>
      <w:r>
        <w:rPr>
          <w:b w:val="0"/>
          <w:u w:val="single"/>
        </w:rPr>
      </w:r>
      <w:r/>
    </w:p>
    <w:sectPr>
      <w:footnotePr/>
      <w:endnotePr/>
      <w:type w:val="nextPage"/>
      <w:pgSz w:w="11910" w:h="16840" w:orient="portrait"/>
      <w:pgMar w:top="1040" w:right="840" w:bottom="960" w:left="840" w:header="0" w:footer="775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7"/>
      <w:ind w:left="0"/>
      <w:spacing w:line="14" w:lineRule="auto"/>
      <w:rPr>
        <w:sz w:val="20"/>
      </w:rPr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1" locked="0" layoutInCell="1" allowOverlap="1">
              <wp:simplePos x="0" y="0"/>
              <wp:positionH relativeFrom="page">
                <wp:posOffset>3665855</wp:posOffset>
              </wp:positionH>
              <wp:positionV relativeFrom="page">
                <wp:posOffset>10060940</wp:posOffset>
              </wp:positionV>
              <wp:extent cx="228600" cy="194310"/>
              <wp:effectExtent l="0" t="0" r="0" b="0"/>
              <wp:wrapNone/>
              <wp:docPr id="1" name="Text Box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ind w:left="60"/>
                            <w:spacing w:before="1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 xml:space="preserve">2</w:t>
                          </w:r>
                          <w:r>
                            <w:fldChar w:fldCharType="end"/>
                          </w:r>
                          <w:r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7728;o:allowoverlap:true;o:allowincell:true;mso-position-horizontal-relative:page;margin-left:288.6pt;mso-position-horizontal:absolute;mso-position-vertical-relative:page;margin-top:792.2pt;mso-position-vertical:absolute;width:18.0pt;height:15.3pt;v-text-anchor:top;" coordsize="100000,100000" path="" filled="f" stroked="f">
              <v:path textboxrect="0,0,0,0"/>
              <v:textbox>
                <w:txbxContent>
                  <w:p>
                    <w:pPr>
                      <w:ind w:left="60"/>
                      <w:spacing w:before="1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4"/>
                      </w:rPr>
                      <w:t xml:space="preserve">2</w:t>
                    </w:r>
                    <w: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1">
      <w:start w:val="6"/>
      <w:numFmt w:val="decimal"/>
      <w:isLgl w:val="false"/>
      <w:suff w:val="tab"/>
      <w:lvlText w:val="%2.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2">
      <w:start w:val="6"/>
      <w:numFmt w:val="decimal"/>
      <w:isLgl w:val="false"/>
      <w:suff w:val="tab"/>
      <w:lvlText w:val="%2.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3">
      <w:start w:val="6"/>
      <w:numFmt w:val="decimal"/>
      <w:isLgl w:val="false"/>
      <w:suff w:val="tab"/>
      <w:lvlText w:val="%2.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4">
      <w:start w:val="6"/>
      <w:numFmt w:val="decimal"/>
      <w:isLgl w:val="false"/>
      <w:suff w:val="tab"/>
      <w:lvlText w:val="%2.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5">
      <w:start w:val="6"/>
      <w:numFmt w:val="decimal"/>
      <w:isLgl w:val="false"/>
      <w:suff w:val="tab"/>
      <w:lvlText w:val="%2.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6">
      <w:start w:val="6"/>
      <w:numFmt w:val="decimal"/>
      <w:isLgl w:val="false"/>
      <w:suff w:val="tab"/>
      <w:lvlText w:val="%2.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7">
      <w:start w:val="6"/>
      <w:numFmt w:val="decimal"/>
      <w:isLgl w:val="false"/>
      <w:suff w:val="tab"/>
      <w:lvlText w:val="%2.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8">
      <w:start w:val="6"/>
      <w:numFmt w:val="decimal"/>
      <w:isLgl w:val="false"/>
      <w:suff w:val="tab"/>
      <w:lvlText w:val="%2."/>
      <w:lvlJc w:val="left"/>
      <w:pPr/>
      <w:rPr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cs="Times New Roman" w:eastAsia="Times New Roman"/>
        <w:b w:val="0"/>
        <w:bCs w:val="0"/>
        <w:i w:val="0"/>
        <w:iCs w:val="0"/>
        <w:smallCaps w:val="0"/>
        <w:strike w:val="false"/>
        <w:color w:val="000000"/>
        <w:spacing w:val="0"/>
        <w:position w:val="0"/>
        <w:sz w:val="25"/>
        <w:szCs w:val="25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249" w:hanging="140"/>
      </w:pPr>
      <w:rPr>
        <w:rFonts w:ascii="Times New Roman" w:hAnsi="Times New Roman" w:cs="Times New Roman" w:eastAsia="Times New Roman" w:hint="default"/>
        <w:sz w:val="24"/>
        <w:szCs w:val="24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395" w:hanging="140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550" w:hanging="140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705" w:hanging="140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861" w:hanging="140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016" w:hanging="140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7171" w:hanging="140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8327" w:hanging="140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9482" w:hanging="140"/>
      </w:pPr>
      <w:rPr>
        <w:rFonts w:hint="default"/>
        <w:lang w:val="ru-RU" w:bidi="ar-SA" w:eastAsia="en-U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2"/>
      <w:numFmt w:val="decimal"/>
      <w:isLgl w:val="false"/>
      <w:suff w:val="tab"/>
      <w:lvlText w:val="%1.%2"/>
      <w:lvlJc w:val="left"/>
      <w:pPr>
        <w:ind w:left="1049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209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787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83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52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574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263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312" w:hanging="180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3" w:hanging="408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292" w:hanging="408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285" w:hanging="408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277" w:hanging="408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270" w:hanging="408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263" w:hanging="408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255" w:hanging="408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248" w:hanging="408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241" w:hanging="408"/>
      </w:pPr>
      <w:rPr>
        <w:rFonts w:hint="default"/>
        <w:lang w:val="ru-RU" w:bidi="ar-SA" w:eastAsia="en-U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249" w:hanging="140"/>
      </w:pPr>
      <w:rPr>
        <w:rFonts w:ascii="Times New Roman" w:hAnsi="Times New Roman" w:cs="Times New Roman" w:eastAsia="Times New Roman" w:hint="default"/>
        <w:sz w:val="24"/>
        <w:szCs w:val="24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395" w:hanging="140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550" w:hanging="140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705" w:hanging="140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860" w:hanging="140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016" w:hanging="140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7171" w:hanging="140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8326" w:hanging="140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9481" w:hanging="140"/>
      </w:pPr>
      <w:rPr>
        <w:rFonts w:hint="default"/>
        <w:lang w:val="ru-RU" w:bidi="ar-SA" w:eastAsia="en-U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0" w:hanging="281"/>
      </w:pPr>
      <w:rPr>
        <w:rFonts w:ascii="Times New Roman" w:hAnsi="Times New Roman" w:cs="Times New Roman" w:eastAsia="Times New Roman" w:hint="default"/>
        <w:sz w:val="24"/>
        <w:szCs w:val="24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2338" w:hanging="281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3257" w:hanging="281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4175" w:hanging="281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5094" w:hanging="281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013" w:hanging="281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931" w:hanging="281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850" w:hanging="281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769" w:hanging="281"/>
      </w:pPr>
      <w:rPr>
        <w:rFonts w:hint="default"/>
        <w:lang w:val="ru-RU" w:bidi="ar-SA" w:eastAsia="en-U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93" w:hanging="214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292" w:hanging="214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285" w:hanging="214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277" w:hanging="214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270" w:hanging="214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263" w:hanging="214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255" w:hanging="214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248" w:hanging="214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241" w:hanging="214"/>
      </w:pPr>
      <w:rPr>
        <w:rFonts w:hint="default"/>
        <w:lang w:val="ru-RU" w:bidi="ar-SA" w:eastAsia="en-U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306" w:hanging="305"/>
      </w:pPr>
      <w:rPr>
        <w:rFonts w:ascii="Times New Roman" w:hAnsi="Times New Roman" w:cs="Times New Roman" w:eastAsia="Times New Roman" w:hint="default"/>
        <w:spacing w:val="0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2192" w:hanging="305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3085" w:hanging="305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977" w:hanging="305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870" w:hanging="305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763" w:hanging="305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655" w:hanging="305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548" w:hanging="305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441" w:hanging="305"/>
      </w:pPr>
      <w:rPr>
        <w:rFonts w:hint="default"/>
        <w:lang w:val="ru-RU" w:bidi="ar-SA" w:eastAsia="en-US"/>
      </w:rPr>
    </w:lvl>
  </w:abstractNum>
  <w:abstractNum w:abstractNumId="11">
    <w:multiLevelType w:val="hybridMultilevel"/>
    <w:lvl w:ilvl="0">
      <w:start w:val="38"/>
      <w:numFmt w:val="decimal"/>
      <w:isLgl w:val="false"/>
      <w:suff w:val="tab"/>
      <w:lvlText w:val="%1"/>
      <w:lvlJc w:val="left"/>
      <w:pPr>
        <w:ind w:left="293" w:hanging="1179"/>
      </w:pPr>
      <w:rPr>
        <w:rFonts w:hint="default"/>
        <w:lang w:val="ru-RU" w:bidi="ar-SA" w:eastAsia="en-US"/>
      </w:rPr>
    </w:lvl>
    <w:lvl w:ilvl="1">
      <w:start w:val="2"/>
      <w:numFmt w:val="decimalZero"/>
      <w:isLgl w:val="false"/>
      <w:suff w:val="tab"/>
      <w:lvlText w:val="%1.%2"/>
      <w:lvlJc w:val="left"/>
      <w:pPr>
        <w:ind w:left="293" w:hanging="1179"/>
      </w:pPr>
      <w:rPr>
        <w:rFonts w:hint="default"/>
        <w:lang w:val="ru-RU" w:bidi="ar-SA" w:eastAsia="en-US"/>
      </w:rPr>
    </w:lvl>
    <w:lvl w:ilvl="2">
      <w:start w:val="6"/>
      <w:numFmt w:val="decimalZero"/>
      <w:isLgl w:val="false"/>
      <w:suff w:val="tab"/>
      <w:lvlText w:val="%1.%2.%3"/>
      <w:lvlJc w:val="left"/>
      <w:pPr>
        <w:ind w:left="293" w:hanging="1179"/>
      </w:pPr>
      <w:rPr>
        <w:rFonts w:ascii="Times New Roman" w:hAnsi="Times New Roman" w:cs="Times New Roman" w:eastAsia="Times New Roman" w:hint="default"/>
        <w:spacing w:val="-4"/>
        <w:sz w:val="28"/>
        <w:szCs w:val="28"/>
        <w:lang w:val="ru-RU" w:bidi="ar-SA" w:eastAsia="en-US"/>
      </w:rPr>
    </w:lvl>
    <w:lvl w:ilvl="3">
      <w:start w:val="2"/>
      <w:numFmt w:val="decimal"/>
      <w:isLgl w:val="false"/>
      <w:suff w:val="tab"/>
      <w:lvlText w:val="%4"/>
      <w:lvlJc w:val="left"/>
      <w:pPr>
        <w:ind w:left="1980" w:hanging="212"/>
        <w:jc w:val="right"/>
      </w:pPr>
      <w:rPr>
        <w:rFonts w:ascii="Times New Roman" w:hAnsi="Times New Roman" w:cs="Times New Roman" w:eastAsia="Times New Roman" w:hint="default"/>
        <w:b/>
        <w:bCs/>
        <w:sz w:val="28"/>
        <w:szCs w:val="28"/>
        <w:lang w:val="ru-RU" w:bidi="ar-SA" w:eastAsia="en-US"/>
      </w:rPr>
    </w:lvl>
    <w:lvl w:ilvl="4">
      <w:start w:val="1"/>
      <w:numFmt w:val="decimal"/>
      <w:isLgl w:val="false"/>
      <w:suff w:val="tab"/>
      <w:lvlText w:val="%4.%5"/>
      <w:lvlJc w:val="left"/>
      <w:pPr>
        <w:ind w:left="3259" w:hanging="423"/>
        <w:jc w:val="right"/>
      </w:pPr>
      <w:rPr>
        <w:rFonts w:ascii="Times New Roman" w:hAnsi="Times New Roman" w:cs="Times New Roman" w:eastAsia="Times New Roman" w:hint="default"/>
        <w:b/>
        <w:bCs/>
        <w:sz w:val="28"/>
        <w:szCs w:val="28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078" w:hanging="423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108" w:hanging="423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137" w:hanging="423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167" w:hanging="423"/>
      </w:pPr>
      <w:rPr>
        <w:rFonts w:hint="default"/>
        <w:lang w:val="ru-RU" w:bidi="ar-SA" w:eastAsia="en-US"/>
      </w:rPr>
    </w:lvl>
  </w:abstractNum>
  <w:abstractNum w:abstractNumId="12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293" w:hanging="307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292" w:hanging="307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285" w:hanging="307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277" w:hanging="307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270" w:hanging="307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263" w:hanging="307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255" w:hanging="307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248" w:hanging="307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241" w:hanging="307"/>
      </w:pPr>
      <w:rPr>
        <w:rFonts w:hint="default"/>
        <w:lang w:val="ru-RU" w:bidi="ar-SA" w:eastAsia="en-U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6" w:hanging="425"/>
      </w:pPr>
      <w:rPr>
        <w:rFonts w:ascii="Times New Roman" w:hAnsi="Times New Roman" w:cs="Times New Roman" w:eastAsia="Times New Roman" w:hint="default"/>
        <w:spacing w:val="0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–"/>
      <w:lvlJc w:val="left"/>
      <w:pPr>
        <w:ind w:left="1625" w:hanging="212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576" w:hanging="212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532" w:hanging="212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488" w:hanging="212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445" w:hanging="212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401" w:hanging="212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357" w:hanging="212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313" w:hanging="212"/>
      </w:pPr>
      <w:rPr>
        <w:rFonts w:hint="default"/>
        <w:lang w:val="ru-RU" w:bidi="ar-SA" w:eastAsia="en-U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93" w:hanging="389"/>
        <w:jc w:val="right"/>
      </w:pPr>
      <w:rPr>
        <w:rFonts w:ascii="Times New Roman" w:hAnsi="Times New Roman" w:cs="Times New Roman" w:eastAsia="Times New Roman" w:hint="default"/>
        <w:spacing w:val="0"/>
        <w:sz w:val="28"/>
        <w:szCs w:val="28"/>
        <w:lang w:val="ru-RU" w:bidi="ar-SA" w:eastAsia="en-US"/>
      </w:rPr>
    </w:lvl>
    <w:lvl w:ilvl="1">
      <w:start w:val="1"/>
      <w:numFmt w:val="bullet"/>
      <w:isLgl w:val="false"/>
      <w:suff w:val="tab"/>
      <w:lvlText w:val="•"/>
      <w:lvlJc w:val="left"/>
      <w:pPr>
        <w:ind w:left="1292" w:hanging="389"/>
      </w:pPr>
      <w:rPr>
        <w:rFonts w:hint="default"/>
        <w:lang w:val="ru-RU" w:bidi="ar-SA" w:eastAsia="en-US"/>
      </w:rPr>
    </w:lvl>
    <w:lvl w:ilvl="2">
      <w:start w:val="1"/>
      <w:numFmt w:val="bullet"/>
      <w:isLgl w:val="false"/>
      <w:suff w:val="tab"/>
      <w:lvlText w:val="•"/>
      <w:lvlJc w:val="left"/>
      <w:pPr>
        <w:ind w:left="2285" w:hanging="389"/>
      </w:pPr>
      <w:rPr>
        <w:rFonts w:hint="default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3277" w:hanging="389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4270" w:hanging="389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5263" w:hanging="389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6255" w:hanging="389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7248" w:hanging="389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8241" w:hanging="389"/>
      </w:pPr>
      <w:rPr>
        <w:rFonts w:hint="default"/>
        <w:lang w:val="ru-RU" w:bidi="ar-SA" w:eastAsia="en-U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12"/>
  </w:num>
  <w:num w:numId="5">
    <w:abstractNumId w:val="5"/>
  </w:num>
  <w:num w:numId="6">
    <w:abstractNumId w:val="9"/>
  </w:num>
  <w:num w:numId="7">
    <w:abstractNumId w:val="11"/>
  </w:num>
  <w:num w:numId="8">
    <w:abstractNumId w:val="6"/>
  </w:num>
  <w:num w:numId="9">
    <w:abstractNumId w:val="8"/>
  </w:num>
  <w:num w:numId="10">
    <w:abstractNumId w:val="3"/>
  </w:num>
  <w:num w:numId="11">
    <w:abstractNumId w:val="14"/>
  </w:num>
  <w:num w:numId="12">
    <w:abstractNumId w:val="2"/>
  </w:num>
  <w:num w:numId="13">
    <w:abstractNumId w:val="1"/>
  </w:num>
  <w:num w:numId="14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7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02"/>
    <w:next w:val="702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0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02"/>
    <w:next w:val="702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70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02"/>
    <w:next w:val="702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0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02"/>
    <w:next w:val="702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0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02"/>
    <w:next w:val="702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0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02"/>
    <w:next w:val="702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0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02"/>
    <w:next w:val="702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0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02"/>
    <w:next w:val="702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0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02"/>
    <w:next w:val="702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0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702"/>
    <w:next w:val="702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03"/>
    <w:link w:val="32"/>
    <w:uiPriority w:val="10"/>
    <w:rPr>
      <w:sz w:val="48"/>
      <w:szCs w:val="48"/>
    </w:rPr>
  </w:style>
  <w:style w:type="paragraph" w:styleId="34">
    <w:name w:val="Subtitle"/>
    <w:basedOn w:val="702"/>
    <w:next w:val="702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03"/>
    <w:link w:val="34"/>
    <w:uiPriority w:val="11"/>
    <w:rPr>
      <w:sz w:val="24"/>
      <w:szCs w:val="24"/>
    </w:rPr>
  </w:style>
  <w:style w:type="paragraph" w:styleId="36">
    <w:name w:val="Quote"/>
    <w:basedOn w:val="702"/>
    <w:next w:val="702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02"/>
    <w:next w:val="702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702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703"/>
    <w:link w:val="40"/>
    <w:uiPriority w:val="99"/>
  </w:style>
  <w:style w:type="paragraph" w:styleId="42">
    <w:name w:val="Footer"/>
    <w:basedOn w:val="702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703"/>
    <w:link w:val="42"/>
    <w:uiPriority w:val="99"/>
  </w:style>
  <w:style w:type="paragraph" w:styleId="44">
    <w:name w:val="Caption"/>
    <w:basedOn w:val="702"/>
    <w:next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7">
    <w:name w:val="Table Grid Light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0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0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02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03"/>
    <w:uiPriority w:val="99"/>
    <w:unhideWhenUsed/>
    <w:rPr>
      <w:vertAlign w:val="superscript"/>
    </w:rPr>
  </w:style>
  <w:style w:type="paragraph" w:styleId="176">
    <w:name w:val="endnote text"/>
    <w:basedOn w:val="702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03"/>
    <w:uiPriority w:val="99"/>
    <w:semiHidden/>
    <w:unhideWhenUsed/>
    <w:rPr>
      <w:vertAlign w:val="superscript"/>
    </w:rPr>
  </w:style>
  <w:style w:type="paragraph" w:styleId="179">
    <w:name w:val="toc 1"/>
    <w:basedOn w:val="702"/>
    <w:next w:val="702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02"/>
    <w:next w:val="702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02"/>
    <w:next w:val="702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02"/>
    <w:next w:val="702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02"/>
    <w:next w:val="702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02"/>
    <w:next w:val="702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02"/>
    <w:next w:val="702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02"/>
    <w:next w:val="702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02"/>
    <w:next w:val="702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02"/>
    <w:next w:val="702"/>
    <w:uiPriority w:val="99"/>
    <w:unhideWhenUsed/>
    <w:pPr>
      <w:spacing w:after="0" w:afterAutospacing="0"/>
    </w:pPr>
  </w:style>
  <w:style w:type="paragraph" w:styleId="702" w:default="1">
    <w:name w:val="Normal"/>
    <w:uiPriority w:val="1"/>
    <w:qFormat/>
    <w:rPr>
      <w:rFonts w:ascii="Times New Roman" w:hAnsi="Times New Roman" w:cs="Times New Roman" w:eastAsia="Times New Roman"/>
      <w:lang w:val="ru-RU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table" w:styleId="706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707">
    <w:name w:val="Body Text"/>
    <w:basedOn w:val="702"/>
    <w:uiPriority w:val="1"/>
    <w:qFormat/>
    <w:pPr>
      <w:ind w:left="293"/>
    </w:pPr>
    <w:rPr>
      <w:sz w:val="28"/>
      <w:szCs w:val="28"/>
    </w:rPr>
  </w:style>
  <w:style w:type="paragraph" w:styleId="708" w:customStyle="1">
    <w:name w:val="Заголовок 11"/>
    <w:basedOn w:val="702"/>
    <w:uiPriority w:val="1"/>
    <w:qFormat/>
    <w:pPr>
      <w:ind w:left="315" w:right="64"/>
      <w:jc w:val="center"/>
      <w:outlineLvl w:val="1"/>
    </w:pPr>
    <w:rPr>
      <w:b/>
      <w:bCs/>
      <w:sz w:val="32"/>
      <w:szCs w:val="32"/>
    </w:rPr>
  </w:style>
  <w:style w:type="paragraph" w:styleId="709" w:customStyle="1">
    <w:name w:val="Заголовок 21"/>
    <w:basedOn w:val="702"/>
    <w:uiPriority w:val="1"/>
    <w:qFormat/>
    <w:pPr>
      <w:ind w:left="2232"/>
      <w:spacing w:before="74"/>
      <w:outlineLvl w:val="2"/>
    </w:pPr>
    <w:rPr>
      <w:b/>
      <w:bCs/>
      <w:sz w:val="28"/>
      <w:szCs w:val="28"/>
    </w:rPr>
  </w:style>
  <w:style w:type="paragraph" w:styleId="710" w:customStyle="1">
    <w:name w:val="Заголовок 31"/>
    <w:basedOn w:val="702"/>
    <w:uiPriority w:val="1"/>
    <w:qFormat/>
    <w:pPr>
      <w:ind w:left="293" w:right="290"/>
      <w:jc w:val="both"/>
      <w:outlineLvl w:val="3"/>
    </w:pPr>
    <w:rPr>
      <w:b/>
      <w:bCs/>
      <w:i/>
      <w:iCs/>
      <w:sz w:val="28"/>
      <w:szCs w:val="28"/>
    </w:rPr>
  </w:style>
  <w:style w:type="paragraph" w:styleId="711">
    <w:name w:val="List Paragraph"/>
    <w:basedOn w:val="702"/>
    <w:uiPriority w:val="1"/>
    <w:qFormat/>
    <w:pPr>
      <w:ind w:left="293" w:firstLine="708"/>
    </w:pPr>
  </w:style>
  <w:style w:type="paragraph" w:styleId="712" w:customStyle="1">
    <w:name w:val="Table Paragraph"/>
    <w:basedOn w:val="702"/>
    <w:uiPriority w:val="1"/>
    <w:qFormat/>
    <w:pPr>
      <w:ind w:left="108"/>
      <w:spacing w:line="256" w:lineRule="exact"/>
    </w:pPr>
  </w:style>
  <w:style w:type="paragraph" w:styleId="713" w:customStyle="1">
    <w:name w:val="Оглавление 61"/>
    <w:basedOn w:val="702"/>
    <w:uiPriority w:val="1"/>
    <w:qFormat/>
    <w:pPr>
      <w:ind w:left="9372"/>
    </w:pPr>
    <w:rPr>
      <w:sz w:val="24"/>
      <w:szCs w:val="24"/>
    </w:rPr>
  </w:style>
  <w:style w:type="paragraph" w:styleId="714">
    <w:name w:val="No Spacing"/>
    <w:link w:val="715"/>
    <w:uiPriority w:val="1"/>
    <w:qFormat/>
    <w:pPr>
      <w:widowControl/>
    </w:pPr>
    <w:rPr>
      <w:rFonts w:ascii="Calibri" w:hAnsi="Calibri" w:cs="Times New Roman" w:eastAsia="Calibri"/>
      <w:lang w:val="ru-RU"/>
    </w:rPr>
  </w:style>
  <w:style w:type="character" w:styleId="715" w:customStyle="1">
    <w:name w:val="Без интервала Знак"/>
    <w:link w:val="714"/>
    <w:uiPriority w:val="99"/>
    <w:rPr>
      <w:rFonts w:ascii="Calibri" w:hAnsi="Calibri" w:cs="Times New Roman" w:eastAsia="Calibri"/>
      <w:lang w:val="ru-RU"/>
    </w:rPr>
  </w:style>
  <w:style w:type="table" w:styleId="716">
    <w:name w:val="Table Grid"/>
    <w:basedOn w:val="704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717">
    <w:name w:val="Hyperlink"/>
    <w:basedOn w:val="703"/>
    <w:uiPriority w:val="99"/>
    <w:unhideWhenUsed/>
    <w:rPr>
      <w:color w:val="0000FF" w:themeColor="hyperlink"/>
      <w:u w:val="single"/>
    </w:rPr>
  </w:style>
  <w:style w:type="character" w:styleId="718" w:customStyle="1">
    <w:name w:val="Основной текст_"/>
    <w:basedOn w:val="703"/>
    <w:link w:val="719"/>
    <w:rPr>
      <w:sz w:val="27"/>
      <w:szCs w:val="27"/>
      <w:shd w:val="clear" w:color="auto" w:fill="ffffff"/>
    </w:rPr>
  </w:style>
  <w:style w:type="paragraph" w:styleId="719" w:customStyle="1">
    <w:name w:val="Основной текст3"/>
    <w:basedOn w:val="702"/>
    <w:link w:val="718"/>
    <w:pPr>
      <w:ind w:hanging="360"/>
      <w:spacing w:line="322" w:lineRule="exact"/>
      <w:shd w:val="clear" w:color="auto" w:fill="ffffff"/>
      <w:widowControl/>
    </w:pPr>
    <w:rPr>
      <w:rFonts w:asciiTheme="minorHAnsi" w:hAnsiTheme="minorHAnsi" w:eastAsiaTheme="minorHAnsi" w:cstheme="minorBidi"/>
      <w:sz w:val="27"/>
      <w:szCs w:val="27"/>
      <w:lang w:val="en-US"/>
    </w:rPr>
  </w:style>
  <w:style w:type="paragraph" w:styleId="720">
    <w:name w:val="Balloon Text"/>
    <w:basedOn w:val="702"/>
    <w:link w:val="721"/>
    <w:uiPriority w:val="99"/>
    <w:semiHidden/>
    <w:unhideWhenUsed/>
    <w:rPr>
      <w:rFonts w:ascii="Tahoma" w:hAnsi="Tahoma" w:cs="Tahoma"/>
      <w:sz w:val="16"/>
      <w:szCs w:val="16"/>
    </w:rPr>
  </w:style>
  <w:style w:type="character" w:styleId="721" w:customStyle="1">
    <w:name w:val="Текст выноски Знак"/>
    <w:basedOn w:val="703"/>
    <w:link w:val="720"/>
    <w:uiPriority w:val="99"/>
    <w:semiHidden/>
    <w:rPr>
      <w:rFonts w:ascii="Tahoma" w:hAnsi="Tahoma" w:cs="Tahoma" w:eastAsia="Times New Roman"/>
      <w:sz w:val="16"/>
      <w:szCs w:val="16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Relationship Id="rId11" Type="http://schemas.openxmlformats.org/officeDocument/2006/relationships/image" Target="media/image2.wmf"/><Relationship Id="rId12" Type="http://schemas.openxmlformats.org/officeDocument/2006/relationships/oleObject" Target="embeddings/oleObject1.bin"/><Relationship Id="rId13" Type="http://schemas.openxmlformats.org/officeDocument/2006/relationships/image" Target="media/image3.emf"/><Relationship Id="rId14" Type="http://schemas.openxmlformats.org/officeDocument/2006/relationships/hyperlink" Target="https://www.book.ru/author/%D0%93%D0%B0%D0%B2%D1%80%D0%B8%D0%BB%D0%BE%D0%B2%D0%B0%20%D0%90.%D0%9D.%2C%20%D0%9F%D0%BE%D0%BF%D0%BE%D0%B2%20%D0%90.%D0%90" TargetMode="External"/><Relationship Id="rId15" Type="http://schemas.openxmlformats.org/officeDocument/2006/relationships/hyperlink" Target="http://znanium.com/catalog.php?bookinfo=671365" TargetMode="External"/><Relationship Id="rId16" Type="http://schemas.openxmlformats.org/officeDocument/2006/relationships/hyperlink" Target="http://znanium.com/catalog.php?bookinfo=556548" TargetMode="External"/><Relationship Id="rId17" Type="http://schemas.openxmlformats.org/officeDocument/2006/relationships/hyperlink" Target="http://base.garant.ru/10900200/" TargetMode="External"/><Relationship Id="rId18" Type="http://schemas.openxmlformats.org/officeDocument/2006/relationships/hyperlink" Target="http://base.garant.ru/12133717/" TargetMode="External"/><Relationship Id="rId19" Type="http://schemas.openxmlformats.org/officeDocument/2006/relationships/hyperlink" Target="http://base.garant.ru/bkrf/" TargetMode="External"/><Relationship Id="rId20" Type="http://schemas.openxmlformats.org/officeDocument/2006/relationships/hyperlink" Target="http://base.garant.ru/12133717/" TargetMode="External"/><Relationship Id="rId21" Type="http://schemas.openxmlformats.org/officeDocument/2006/relationships/hyperlink" Target="http://base.garant.ru/12133717/" TargetMode="External"/><Relationship Id="rId22" Type="http://schemas.openxmlformats.org/officeDocument/2006/relationships/hyperlink" Target="http://base.garant.ru/12133717/" TargetMode="External"/><Relationship Id="rId23" Type="http://schemas.openxmlformats.org/officeDocument/2006/relationships/hyperlink" Target="http://finanal.ru/" TargetMode="External"/><Relationship Id="rId24" Type="http://schemas.openxmlformats.org/officeDocument/2006/relationships/hyperlink" Target="http://pravcons.ru/" TargetMode="External"/><Relationship Id="rId25" Type="http://schemas.openxmlformats.org/officeDocument/2006/relationships/hyperlink" Target="http://www.dis.ru/" TargetMode="External"/><Relationship Id="rId26" Type="http://schemas.openxmlformats.org/officeDocument/2006/relationships/hyperlink" Target="http://www.economicus.ru/" TargetMode="External"/><Relationship Id="rId27" Type="http://schemas.openxmlformats.org/officeDocument/2006/relationships/hyperlink" Target="http://www.economy.bsu.by/vep/site/rb/services/educ/ecres/ecres.html" TargetMode="External"/><Relationship Id="rId28" Type="http://schemas.openxmlformats.org/officeDocument/2006/relationships/hyperlink" Target="http://www.economy.gov.ru/minec/main&#1101;&#1082;&#1086;&#1085;&#1086;&#1084;&#1080;&#1095;&#1077;&#1089;&#1082;&#1086;&#1075;&#1086;" TargetMode="External"/><Relationship Id="rId29" Type="http://schemas.openxmlformats.org/officeDocument/2006/relationships/hyperlink" Target="http://www.gks.ru/" TargetMode="External"/><Relationship Id="rId30" Type="http://schemas.openxmlformats.org/officeDocument/2006/relationships/hyperlink" Target="http://www.government.ru/" TargetMode="External"/><Relationship Id="rId31" Type="http://schemas.openxmlformats.org/officeDocument/2006/relationships/hyperlink" Target="http://www.knigafund.ru/" TargetMode="External"/><Relationship Id="rId32" Type="http://schemas.openxmlformats.org/officeDocument/2006/relationships/hyperlink" Target="http://www.lin.ru/" TargetMode="External"/><Relationship Id="rId33" Type="http://schemas.openxmlformats.org/officeDocument/2006/relationships/hyperlink" Target="http://www.minfin.ru/ru/" TargetMode="External"/><Relationship Id="rId34" Type="http://schemas.openxmlformats.org/officeDocument/2006/relationships/hyperlink" Target="http://www.rbc.ru/" TargetMode="External"/><Relationship Id="rId35" Type="http://schemas.openxmlformats.org/officeDocument/2006/relationships/hyperlink" Target="http://www.cbr.ru/" TargetMode="External"/><Relationship Id="rId36" Type="http://schemas.openxmlformats.org/officeDocument/2006/relationships/hyperlink" Target="http://znanium.com/" TargetMode="External"/><Relationship Id="rId37" Type="http://schemas.openxmlformats.org/officeDocument/2006/relationships/hyperlink" Target="https://www.google.ru/url?sa=t&amp;rct=j&amp;q&amp;esrc=s&amp;source=web&amp;cd=1&amp;ved=0ahUKEwjUrb_7ydjKAhWlEHIKHbynD4cQFggbMAA&amp;url=http%3A%2F%2Fznanium.com%2F&amp;usg=AFQjCNGzePZ2mQVaeFT6ikSbZzPSNdaSBA&amp;sig2=o-CkCCRcod_unUahNWeggg&amp;bvm=bv.113034660%2Cd.bGQ&amp;cad=rjt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Диана Абугалеева</cp:lastModifiedBy>
  <cp:revision>3</cp:revision>
  <dcterms:created xsi:type="dcterms:W3CDTF">2021-10-13T18:59:00Z</dcterms:created>
  <dcterms:modified xsi:type="dcterms:W3CDTF">2023-04-25T13:51:19Z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2021-09-20T00:00:00Z</vt:filetime>
  </property>
</Properties>
</file>