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D88D35F" w14:textId="12D1F053" w:rsidR="00996155" w:rsidRDefault="00D25592" w:rsidP="00D25592">
      <w:pPr>
        <w:pStyle w:val="1"/>
        <w:spacing w:before="0"/>
        <w:rPr>
          <w:caps/>
        </w:rPr>
      </w:pPr>
      <w:r>
        <w:t>Практическое задание</w:t>
      </w:r>
      <w:r w:rsidR="00996155" w:rsidRPr="00996155">
        <w:t xml:space="preserve"> </w:t>
      </w:r>
      <w:r w:rsidR="00D46382">
        <w:t>2</w:t>
      </w:r>
    </w:p>
    <w:p w14:paraId="6521C152" w14:textId="77777777" w:rsidR="00617B8F" w:rsidRDefault="00617B8F" w:rsidP="00D25592">
      <w:pPr>
        <w:pStyle w:val="1"/>
        <w:spacing w:before="0"/>
      </w:pPr>
    </w:p>
    <w:p w14:paraId="371423C4" w14:textId="4CA08252" w:rsidR="00F84A0C" w:rsidRPr="007F6B39" w:rsidRDefault="002C712D" w:rsidP="00D25592">
      <w:pPr>
        <w:pStyle w:val="1"/>
        <w:spacing w:before="0"/>
      </w:pPr>
      <w:r w:rsidRPr="002C712D">
        <w:t xml:space="preserve">Тема 2. </w:t>
      </w:r>
      <w:r w:rsidR="004C2CF1" w:rsidRPr="004C2CF1">
        <w:t>Методы и процедуры внутреннего аудита</w:t>
      </w:r>
    </w:p>
    <w:p w14:paraId="6ECF1726" w14:textId="1AFD597A" w:rsidR="007F6B39" w:rsidRDefault="007F6B39" w:rsidP="007F6B39">
      <w:pPr>
        <w:spacing w:line="360" w:lineRule="auto"/>
        <w:ind w:firstLine="851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Данное задание состоит в </w:t>
      </w:r>
      <w:r w:rsidRPr="00C07A91">
        <w:rPr>
          <w:sz w:val="28"/>
          <w:szCs w:val="28"/>
        </w:rPr>
        <w:t>написани</w:t>
      </w:r>
      <w:r>
        <w:rPr>
          <w:sz w:val="28"/>
          <w:szCs w:val="28"/>
        </w:rPr>
        <w:t>и</w:t>
      </w:r>
      <w:r w:rsidRPr="00C07A91">
        <w:rPr>
          <w:sz w:val="28"/>
          <w:szCs w:val="28"/>
        </w:rPr>
        <w:t xml:space="preserve"> эссе.</w:t>
      </w:r>
      <w:r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Эссе </w:t>
      </w:r>
      <w:r>
        <w:rPr>
          <w:sz w:val="28"/>
          <w:szCs w:val="28"/>
        </w:rPr>
        <w:t>представляет собой</w:t>
      </w:r>
      <w:r w:rsidRPr="00C07A91">
        <w:rPr>
          <w:sz w:val="28"/>
          <w:szCs w:val="28"/>
        </w:rPr>
        <w:t xml:space="preserve"> самостоятельн</w:t>
      </w:r>
      <w:r>
        <w:rPr>
          <w:sz w:val="28"/>
          <w:szCs w:val="28"/>
        </w:rPr>
        <w:t>ую</w:t>
      </w:r>
      <w:r w:rsidRPr="00C07A91">
        <w:rPr>
          <w:sz w:val="28"/>
          <w:szCs w:val="28"/>
        </w:rPr>
        <w:t xml:space="preserve"> творческ</w:t>
      </w:r>
      <w:r>
        <w:rPr>
          <w:sz w:val="28"/>
          <w:szCs w:val="28"/>
        </w:rPr>
        <w:t>ую</w:t>
      </w:r>
      <w:r w:rsidRPr="00C07A91">
        <w:rPr>
          <w:sz w:val="28"/>
          <w:szCs w:val="28"/>
        </w:rPr>
        <w:t xml:space="preserve"> работ</w:t>
      </w:r>
      <w:r>
        <w:rPr>
          <w:sz w:val="28"/>
          <w:szCs w:val="28"/>
        </w:rPr>
        <w:t>у</w:t>
      </w:r>
      <w:r w:rsidRPr="00C07A91">
        <w:rPr>
          <w:sz w:val="28"/>
          <w:szCs w:val="28"/>
        </w:rPr>
        <w:t>, представленн</w:t>
      </w:r>
      <w:r>
        <w:rPr>
          <w:sz w:val="28"/>
          <w:szCs w:val="28"/>
        </w:rPr>
        <w:t>ую</w:t>
      </w:r>
      <w:r w:rsidRPr="00C07A91">
        <w:rPr>
          <w:sz w:val="28"/>
          <w:szCs w:val="28"/>
        </w:rPr>
        <w:t xml:space="preserve"> в письменно</w:t>
      </w:r>
      <w:r>
        <w:rPr>
          <w:sz w:val="28"/>
          <w:szCs w:val="28"/>
        </w:rPr>
        <w:t>й форме</w:t>
      </w:r>
      <w:r w:rsidRPr="00C07A91">
        <w:rPr>
          <w:sz w:val="28"/>
          <w:szCs w:val="28"/>
        </w:rPr>
        <w:t xml:space="preserve">. </w:t>
      </w:r>
    </w:p>
    <w:p w14:paraId="19B7F94E" w14:textId="77777777" w:rsidR="007F6B39" w:rsidRPr="00C07A91" w:rsidRDefault="007F6B39" w:rsidP="007F6B39">
      <w:pPr>
        <w:spacing w:line="360" w:lineRule="auto"/>
        <w:ind w:firstLine="709"/>
        <w:jc w:val="both"/>
        <w:rPr>
          <w:b/>
          <w:sz w:val="28"/>
          <w:szCs w:val="28"/>
        </w:rPr>
      </w:pPr>
      <w:r w:rsidRPr="00C07A91">
        <w:rPr>
          <w:b/>
          <w:sz w:val="28"/>
          <w:szCs w:val="28"/>
        </w:rPr>
        <w:t>Примерные темы эссе</w:t>
      </w:r>
    </w:p>
    <w:p w14:paraId="3FA7F0E3" w14:textId="66FD4D8C" w:rsidR="007F6B39" w:rsidRDefault="00711FC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Нормативное регулирование учетной политики организации</w:t>
      </w:r>
      <w:r w:rsidR="007F6B39" w:rsidRPr="00F81E0B">
        <w:rPr>
          <w:sz w:val="28"/>
          <w:szCs w:val="28"/>
        </w:rPr>
        <w:t>.</w:t>
      </w:r>
    </w:p>
    <w:p w14:paraId="1E94E095" w14:textId="44B45D8E" w:rsidR="003908D8" w:rsidRPr="003908D8" w:rsidRDefault="003908D8" w:rsidP="003908D8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 xml:space="preserve">Основные цели и задачи </w:t>
      </w:r>
      <w:r>
        <w:rPr>
          <w:sz w:val="28"/>
          <w:szCs w:val="28"/>
        </w:rPr>
        <w:t>внутреннего аудита</w:t>
      </w:r>
      <w:r w:rsidRPr="00F81E0B">
        <w:rPr>
          <w:sz w:val="28"/>
          <w:szCs w:val="28"/>
        </w:rPr>
        <w:t xml:space="preserve">. </w:t>
      </w:r>
    </w:p>
    <w:p w14:paraId="48C2D74D" w14:textId="1AD0D892" w:rsidR="007F6B39" w:rsidRPr="00F81E0B" w:rsidRDefault="00711FC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Основные направления внутреннего аудита </w:t>
      </w:r>
      <w:r w:rsidR="004C2CF1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организации</w:t>
      </w:r>
      <w:r w:rsidR="007F6B39" w:rsidRPr="00F81E0B">
        <w:rPr>
          <w:sz w:val="28"/>
          <w:szCs w:val="28"/>
        </w:rPr>
        <w:t xml:space="preserve">. </w:t>
      </w:r>
    </w:p>
    <w:p w14:paraId="5045731F" w14:textId="3D70FC52" w:rsidR="007F6B39" w:rsidRPr="00F81E0B" w:rsidRDefault="004C2CF1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Методы внутреннего аудита</w:t>
      </w:r>
      <w:r w:rsidR="001C1D86">
        <w:rPr>
          <w:sz w:val="28"/>
          <w:szCs w:val="28"/>
        </w:rPr>
        <w:t>.</w:t>
      </w:r>
    </w:p>
    <w:p w14:paraId="79CBA355" w14:textId="5A03C0DC" w:rsidR="007F6B39" w:rsidRPr="00F81E0B" w:rsidRDefault="001C1D86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План и программа внутреннего аудита </w:t>
      </w:r>
      <w:r w:rsidR="004C2CF1">
        <w:rPr>
          <w:sz w:val="28"/>
          <w:szCs w:val="28"/>
        </w:rPr>
        <w:t>деятельности организации</w:t>
      </w:r>
      <w:r w:rsidR="007F6B39" w:rsidRPr="00F81E0B">
        <w:rPr>
          <w:sz w:val="28"/>
          <w:szCs w:val="28"/>
        </w:rPr>
        <w:t xml:space="preserve">. </w:t>
      </w:r>
    </w:p>
    <w:p w14:paraId="0E2EA751" w14:textId="13E92DE2" w:rsidR="007F6B39" w:rsidRPr="00F81E0B" w:rsidRDefault="007F6B39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 w:rsidRPr="00F81E0B">
        <w:rPr>
          <w:sz w:val="28"/>
          <w:szCs w:val="28"/>
        </w:rPr>
        <w:t xml:space="preserve"> </w:t>
      </w:r>
      <w:r w:rsidR="0071204C">
        <w:rPr>
          <w:sz w:val="28"/>
          <w:szCs w:val="28"/>
        </w:rPr>
        <w:t xml:space="preserve">Процедуры внутреннего аудита </w:t>
      </w:r>
      <w:r w:rsidR="004C2CF1">
        <w:rPr>
          <w:sz w:val="28"/>
          <w:szCs w:val="28"/>
        </w:rPr>
        <w:t xml:space="preserve">деятельности </w:t>
      </w:r>
      <w:r w:rsidR="0071204C">
        <w:rPr>
          <w:sz w:val="28"/>
          <w:szCs w:val="28"/>
        </w:rPr>
        <w:t>организации</w:t>
      </w:r>
      <w:r w:rsidRPr="00F81E0B">
        <w:rPr>
          <w:sz w:val="28"/>
          <w:szCs w:val="28"/>
        </w:rPr>
        <w:t>.</w:t>
      </w:r>
    </w:p>
    <w:p w14:paraId="7F9B7F40" w14:textId="0502E9B4" w:rsidR="007F6B39" w:rsidRDefault="00B87ADB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методики внутреннего аудита </w:t>
      </w:r>
      <w:r w:rsidR="004C2CF1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производственных организаций.</w:t>
      </w:r>
    </w:p>
    <w:p w14:paraId="6CEB3FF6" w14:textId="6CD72D7A" w:rsidR="00B87ADB" w:rsidRPr="00F81E0B" w:rsidRDefault="00B87ADB" w:rsidP="00B87ADB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Разработка методики внутреннего аудита </w:t>
      </w:r>
      <w:r w:rsidR="004C2CF1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торговых организаций.</w:t>
      </w:r>
    </w:p>
    <w:p w14:paraId="67DEE45A" w14:textId="7E383785" w:rsidR="00B87ADB" w:rsidRPr="00B87ADB" w:rsidRDefault="00B87ADB" w:rsidP="00B87ADB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Особенности внутреннего аудита </w:t>
      </w:r>
      <w:r w:rsidR="004C2CF1">
        <w:rPr>
          <w:sz w:val="28"/>
          <w:szCs w:val="28"/>
        </w:rPr>
        <w:t>деятельности</w:t>
      </w:r>
      <w:r>
        <w:rPr>
          <w:sz w:val="28"/>
          <w:szCs w:val="28"/>
        </w:rPr>
        <w:t xml:space="preserve"> строительных организаций.</w:t>
      </w:r>
    </w:p>
    <w:p w14:paraId="36953A70" w14:textId="1DF0B449" w:rsidR="007F6B39" w:rsidRPr="00F81E0B" w:rsidRDefault="0071204C" w:rsidP="007F6B39">
      <w:pPr>
        <w:pStyle w:val="a3"/>
        <w:numPr>
          <w:ilvl w:val="0"/>
          <w:numId w:val="29"/>
        </w:numPr>
        <w:spacing w:line="360" w:lineRule="auto"/>
        <w:jc w:val="both"/>
        <w:rPr>
          <w:sz w:val="28"/>
          <w:szCs w:val="28"/>
        </w:rPr>
      </w:pPr>
      <w:r>
        <w:rPr>
          <w:sz w:val="28"/>
          <w:szCs w:val="28"/>
        </w:rPr>
        <w:t>Основные факторы, снижающие экономическую безопасность организации при несоблюдении требований учетной политики</w:t>
      </w:r>
      <w:r w:rsidR="00246115">
        <w:rPr>
          <w:sz w:val="28"/>
          <w:szCs w:val="28"/>
        </w:rPr>
        <w:t>.</w:t>
      </w:r>
    </w:p>
    <w:p w14:paraId="1C7A6856" w14:textId="396C2CAC" w:rsidR="007F6B39" w:rsidRDefault="007F6B39" w:rsidP="002749F0">
      <w:pPr>
        <w:pStyle w:val="a3"/>
        <w:spacing w:line="360" w:lineRule="auto"/>
        <w:ind w:left="1429"/>
        <w:jc w:val="both"/>
        <w:rPr>
          <w:b/>
          <w:bCs/>
          <w:sz w:val="28"/>
          <w:szCs w:val="28"/>
        </w:rPr>
      </w:pPr>
      <w:r w:rsidRPr="00933E2F">
        <w:rPr>
          <w:b/>
          <w:bCs/>
          <w:sz w:val="28"/>
          <w:szCs w:val="28"/>
        </w:rPr>
        <w:t xml:space="preserve">Методические </w:t>
      </w:r>
      <w:r>
        <w:rPr>
          <w:b/>
          <w:bCs/>
          <w:sz w:val="28"/>
          <w:szCs w:val="28"/>
        </w:rPr>
        <w:t xml:space="preserve">рекомендации </w:t>
      </w:r>
      <w:r w:rsidRPr="00933E2F">
        <w:rPr>
          <w:b/>
          <w:bCs/>
          <w:sz w:val="28"/>
          <w:szCs w:val="28"/>
        </w:rPr>
        <w:t xml:space="preserve">по выполнению </w:t>
      </w:r>
      <w:r w:rsidR="007428FB">
        <w:rPr>
          <w:b/>
          <w:bCs/>
          <w:sz w:val="28"/>
          <w:szCs w:val="28"/>
        </w:rPr>
        <w:t>задани</w:t>
      </w:r>
      <w:r w:rsidRPr="00933E2F">
        <w:rPr>
          <w:b/>
          <w:bCs/>
          <w:sz w:val="28"/>
          <w:szCs w:val="28"/>
        </w:rPr>
        <w:t>я.</w:t>
      </w:r>
    </w:p>
    <w:p w14:paraId="788B81FF" w14:textId="41691590" w:rsidR="00606F6E" w:rsidRPr="00C07A91" w:rsidRDefault="00606F6E" w:rsidP="00606F6E">
      <w:pPr>
        <w:pStyle w:val="ac"/>
        <w:spacing w:before="0" w:after="0" w:line="360" w:lineRule="auto"/>
        <w:ind w:left="0" w:firstLine="709"/>
        <w:jc w:val="both"/>
        <w:rPr>
          <w:sz w:val="28"/>
          <w:szCs w:val="28"/>
        </w:rPr>
      </w:pPr>
      <w:r w:rsidRPr="00C07A91">
        <w:rPr>
          <w:sz w:val="28"/>
          <w:szCs w:val="28"/>
        </w:rPr>
        <w:t xml:space="preserve">Эссе </w:t>
      </w:r>
      <w:r>
        <w:rPr>
          <w:sz w:val="28"/>
          <w:szCs w:val="28"/>
        </w:rPr>
        <w:t xml:space="preserve">должно иметь титульный лист. Эссе </w:t>
      </w:r>
      <w:r w:rsidRPr="00C07A91">
        <w:rPr>
          <w:sz w:val="28"/>
          <w:szCs w:val="28"/>
        </w:rPr>
        <w:t>должно быть на</w:t>
      </w:r>
      <w:r>
        <w:rPr>
          <w:sz w:val="28"/>
          <w:szCs w:val="28"/>
        </w:rPr>
        <w:t>брано</w:t>
      </w:r>
      <w:r w:rsidRPr="00C07A91">
        <w:rPr>
          <w:sz w:val="28"/>
          <w:szCs w:val="28"/>
        </w:rPr>
        <w:t xml:space="preserve"> 14</w:t>
      </w:r>
      <w:r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шрифтом </w:t>
      </w:r>
      <w:r w:rsidRPr="00F24CB7">
        <w:rPr>
          <w:sz w:val="28"/>
          <w:szCs w:val="28"/>
        </w:rPr>
        <w:t>TNR</w:t>
      </w:r>
      <w:r>
        <w:rPr>
          <w:sz w:val="28"/>
          <w:szCs w:val="28"/>
        </w:rPr>
        <w:t xml:space="preserve">, интервал </w:t>
      </w:r>
      <w:r w:rsidR="00F56B56">
        <w:rPr>
          <w:sz w:val="28"/>
          <w:szCs w:val="28"/>
        </w:rPr>
        <w:t>–</w:t>
      </w:r>
      <w:r w:rsidR="00F56B56" w:rsidRPr="00C07A91">
        <w:rPr>
          <w:sz w:val="28"/>
          <w:szCs w:val="28"/>
        </w:rPr>
        <w:t xml:space="preserve"> </w:t>
      </w:r>
      <w:r w:rsidRPr="00C07A91">
        <w:rPr>
          <w:sz w:val="28"/>
          <w:szCs w:val="28"/>
        </w:rPr>
        <w:t xml:space="preserve">1,5 </w:t>
      </w:r>
      <w:r>
        <w:rPr>
          <w:sz w:val="28"/>
          <w:szCs w:val="28"/>
        </w:rPr>
        <w:t>пт</w:t>
      </w:r>
      <w:r w:rsidRPr="00C07A91">
        <w:rPr>
          <w:sz w:val="28"/>
          <w:szCs w:val="28"/>
        </w:rPr>
        <w:t xml:space="preserve">. Общий объем </w:t>
      </w:r>
      <w:r>
        <w:rPr>
          <w:sz w:val="28"/>
          <w:szCs w:val="28"/>
        </w:rPr>
        <w:t>эссе</w:t>
      </w:r>
      <w:r w:rsidRPr="00C07A91">
        <w:rPr>
          <w:sz w:val="28"/>
          <w:szCs w:val="28"/>
        </w:rPr>
        <w:t xml:space="preserve"> </w:t>
      </w:r>
      <w:r w:rsidR="00F56B56">
        <w:rPr>
          <w:sz w:val="28"/>
          <w:szCs w:val="28"/>
        </w:rPr>
        <w:t xml:space="preserve">– </w:t>
      </w:r>
      <w:r w:rsidRPr="00C07A91">
        <w:rPr>
          <w:sz w:val="28"/>
          <w:szCs w:val="28"/>
        </w:rPr>
        <w:t>4</w:t>
      </w:r>
      <w:r w:rsidR="00F56B56">
        <w:rPr>
          <w:sz w:val="28"/>
          <w:szCs w:val="28"/>
        </w:rPr>
        <w:t>–</w:t>
      </w:r>
      <w:r w:rsidRPr="00C07A91">
        <w:rPr>
          <w:sz w:val="28"/>
          <w:szCs w:val="28"/>
        </w:rPr>
        <w:t xml:space="preserve">5 страниц. </w:t>
      </w:r>
      <w:r>
        <w:rPr>
          <w:sz w:val="28"/>
          <w:szCs w:val="28"/>
        </w:rPr>
        <w:t xml:space="preserve">Необходимо указать </w:t>
      </w:r>
      <w:r w:rsidRPr="00C07A91">
        <w:rPr>
          <w:sz w:val="28"/>
          <w:szCs w:val="28"/>
        </w:rPr>
        <w:t xml:space="preserve">ссылки на </w:t>
      </w:r>
      <w:r>
        <w:rPr>
          <w:sz w:val="28"/>
          <w:szCs w:val="28"/>
        </w:rPr>
        <w:t>первоисточники</w:t>
      </w:r>
      <w:r w:rsidRPr="00C07A91">
        <w:rPr>
          <w:sz w:val="28"/>
          <w:szCs w:val="28"/>
        </w:rPr>
        <w:t xml:space="preserve">. </w:t>
      </w:r>
      <w:r>
        <w:rPr>
          <w:sz w:val="28"/>
          <w:szCs w:val="28"/>
        </w:rPr>
        <w:t>После цитаты</w:t>
      </w:r>
      <w:r w:rsidRPr="00C07A91">
        <w:rPr>
          <w:sz w:val="28"/>
          <w:szCs w:val="28"/>
        </w:rPr>
        <w:t xml:space="preserve"> в </w:t>
      </w:r>
      <w:r>
        <w:rPr>
          <w:sz w:val="28"/>
          <w:szCs w:val="28"/>
        </w:rPr>
        <w:t xml:space="preserve">квадратных </w:t>
      </w:r>
      <w:r w:rsidRPr="00C07A91">
        <w:rPr>
          <w:sz w:val="28"/>
          <w:szCs w:val="28"/>
        </w:rPr>
        <w:t>скобках указывается порядковый номер источника в списке использованн</w:t>
      </w:r>
      <w:r>
        <w:rPr>
          <w:sz w:val="28"/>
          <w:szCs w:val="28"/>
        </w:rPr>
        <w:t>ых источников</w:t>
      </w:r>
      <w:r w:rsidRPr="00C07A91">
        <w:rPr>
          <w:sz w:val="28"/>
          <w:szCs w:val="28"/>
        </w:rPr>
        <w:t>, на котор</w:t>
      </w:r>
      <w:r>
        <w:rPr>
          <w:sz w:val="28"/>
          <w:szCs w:val="28"/>
        </w:rPr>
        <w:t>ый дается ссылка ‒</w:t>
      </w:r>
      <w:r w:rsidRPr="00C07A91">
        <w:rPr>
          <w:sz w:val="28"/>
          <w:szCs w:val="28"/>
        </w:rPr>
        <w:t xml:space="preserve"> [</w:t>
      </w:r>
      <w:r>
        <w:rPr>
          <w:sz w:val="28"/>
          <w:szCs w:val="28"/>
        </w:rPr>
        <w:t>7</w:t>
      </w:r>
      <w:r w:rsidRPr="00C07A91">
        <w:rPr>
          <w:sz w:val="28"/>
          <w:szCs w:val="28"/>
        </w:rPr>
        <w:t xml:space="preserve">]. </w:t>
      </w:r>
    </w:p>
    <w:p w14:paraId="05FA90A3" w14:textId="77777777" w:rsidR="00606F6E" w:rsidRPr="00933E2F" w:rsidRDefault="00606F6E" w:rsidP="002749F0">
      <w:pPr>
        <w:pStyle w:val="a3"/>
        <w:spacing w:line="360" w:lineRule="auto"/>
        <w:ind w:left="1429"/>
        <w:jc w:val="both"/>
        <w:rPr>
          <w:b/>
          <w:bCs/>
          <w:sz w:val="28"/>
          <w:szCs w:val="28"/>
        </w:rPr>
      </w:pPr>
      <w:bookmarkStart w:id="0" w:name="_GoBack"/>
      <w:bookmarkEnd w:id="0"/>
    </w:p>
    <w:sectPr w:rsidR="00606F6E" w:rsidRPr="00933E2F" w:rsidSect="00F201F9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altName w:val="Palatino Linotype"/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altName w:val=" MS Sans Serif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15619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1" w15:restartNumberingAfterBreak="0">
    <w:nsid w:val="09983B0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 w15:restartNumberingAfterBreak="0">
    <w:nsid w:val="0C4319E4"/>
    <w:multiLevelType w:val="hybridMultilevel"/>
    <w:tmpl w:val="D02A6D8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196623C"/>
    <w:multiLevelType w:val="hybridMultilevel"/>
    <w:tmpl w:val="C9FA2D32"/>
    <w:lvl w:ilvl="0" w:tplc="EB50F1B4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2CC50F4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1027624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6" w15:restartNumberingAfterBreak="0">
    <w:nsid w:val="22D21441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91D7DC8"/>
    <w:multiLevelType w:val="hybridMultilevel"/>
    <w:tmpl w:val="4A422B6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29E158C5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BEC3268"/>
    <w:multiLevelType w:val="hybridMultilevel"/>
    <w:tmpl w:val="F62ED8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0" w15:restartNumberingAfterBreak="0">
    <w:nsid w:val="2D096C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39DA323A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420448FB"/>
    <w:multiLevelType w:val="hybridMultilevel"/>
    <w:tmpl w:val="304AEE10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ind w:left="6404" w:hanging="180"/>
      </w:pPr>
    </w:lvl>
  </w:abstractNum>
  <w:abstractNum w:abstractNumId="13" w15:restartNumberingAfterBreak="0">
    <w:nsid w:val="44D273E5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48A76535"/>
    <w:multiLevelType w:val="hybridMultilevel"/>
    <w:tmpl w:val="5C00F41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4A0902DF"/>
    <w:multiLevelType w:val="hybridMultilevel"/>
    <w:tmpl w:val="9A52A8E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509C471C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5633247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5D3E693A"/>
    <w:multiLevelType w:val="hybridMultilevel"/>
    <w:tmpl w:val="4C082E96"/>
    <w:lvl w:ilvl="0" w:tplc="56183CB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5E650672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0" w15:restartNumberingAfterBreak="0">
    <w:nsid w:val="63C96D51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1" w15:restartNumberingAfterBreak="0">
    <w:nsid w:val="640C7BFA"/>
    <w:multiLevelType w:val="hybridMultilevel"/>
    <w:tmpl w:val="C1C2A52A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2" w15:restartNumberingAfterBreak="0">
    <w:nsid w:val="6491611A"/>
    <w:multiLevelType w:val="hybridMultilevel"/>
    <w:tmpl w:val="F9EA5126"/>
    <w:lvl w:ilvl="0" w:tplc="2E827C8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3" w15:restartNumberingAfterBreak="0">
    <w:nsid w:val="65801CAB"/>
    <w:multiLevelType w:val="hybridMultilevel"/>
    <w:tmpl w:val="CAE0B01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EB50F1B4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hint="default"/>
        <w:color w:val="auto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 w15:restartNumberingAfterBreak="0">
    <w:nsid w:val="662D226E"/>
    <w:multiLevelType w:val="hybridMultilevel"/>
    <w:tmpl w:val="0AA23560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25" w15:restartNumberingAfterBreak="0">
    <w:nsid w:val="67CB3634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6" w15:restartNumberingAfterBreak="0">
    <w:nsid w:val="69413DDC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7" w15:restartNumberingAfterBreak="0">
    <w:nsid w:val="6A6146A1"/>
    <w:multiLevelType w:val="hybridMultilevel"/>
    <w:tmpl w:val="44B658C8"/>
    <w:lvl w:ilvl="0" w:tplc="8A927DB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C4A1925"/>
    <w:multiLevelType w:val="hybridMultilevel"/>
    <w:tmpl w:val="72E057B8"/>
    <w:lvl w:ilvl="0" w:tplc="046ABEC8">
      <w:start w:val="1"/>
      <w:numFmt w:val="decimal"/>
      <w:lvlText w:val="%1."/>
      <w:lvlJc w:val="left"/>
      <w:pPr>
        <w:ind w:left="9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abstractNum w:abstractNumId="29" w15:restartNumberingAfterBreak="0">
    <w:nsid w:val="6CAA7E32"/>
    <w:multiLevelType w:val="hybridMultilevel"/>
    <w:tmpl w:val="FDC40E90"/>
    <w:lvl w:ilvl="0" w:tplc="E5323222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/>
        <w:bCs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0" w15:restartNumberingAfterBreak="0">
    <w:nsid w:val="72DB7AA0"/>
    <w:multiLevelType w:val="hybridMultilevel"/>
    <w:tmpl w:val="5818E14C"/>
    <w:lvl w:ilvl="0" w:tplc="57EA41A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1" w15:restartNumberingAfterBreak="0">
    <w:nsid w:val="734D1500"/>
    <w:multiLevelType w:val="hybridMultilevel"/>
    <w:tmpl w:val="1994B750"/>
    <w:lvl w:ilvl="0" w:tplc="FB66060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73816E3F"/>
    <w:multiLevelType w:val="hybridMultilevel"/>
    <w:tmpl w:val="8B92D65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46067B2"/>
    <w:multiLevelType w:val="hybridMultilevel"/>
    <w:tmpl w:val="C4C2FBAA"/>
    <w:lvl w:ilvl="0" w:tplc="04190017">
      <w:start w:val="1"/>
      <w:numFmt w:val="lowerLetter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9"/>
  </w:num>
  <w:num w:numId="2">
    <w:abstractNumId w:val="15"/>
  </w:num>
  <w:num w:numId="3">
    <w:abstractNumId w:val="2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2"/>
  </w:num>
  <w:num w:numId="5">
    <w:abstractNumId w:val="2"/>
  </w:num>
  <w:num w:numId="6">
    <w:abstractNumId w:val="23"/>
  </w:num>
  <w:num w:numId="7">
    <w:abstractNumId w:val="3"/>
  </w:num>
  <w:num w:numId="8">
    <w:abstractNumId w:val="12"/>
  </w:num>
  <w:num w:numId="9">
    <w:abstractNumId w:val="31"/>
  </w:num>
  <w:num w:numId="10">
    <w:abstractNumId w:val="28"/>
  </w:num>
  <w:num w:numId="11">
    <w:abstractNumId w:val="16"/>
  </w:num>
  <w:num w:numId="12">
    <w:abstractNumId w:val="22"/>
  </w:num>
  <w:num w:numId="13">
    <w:abstractNumId w:val="1"/>
  </w:num>
  <w:num w:numId="14">
    <w:abstractNumId w:val="11"/>
  </w:num>
  <w:num w:numId="15">
    <w:abstractNumId w:val="10"/>
  </w:num>
  <w:num w:numId="16">
    <w:abstractNumId w:val="21"/>
  </w:num>
  <w:num w:numId="17">
    <w:abstractNumId w:val="33"/>
  </w:num>
  <w:num w:numId="18">
    <w:abstractNumId w:val="8"/>
  </w:num>
  <w:num w:numId="19">
    <w:abstractNumId w:val="27"/>
  </w:num>
  <w:num w:numId="20">
    <w:abstractNumId w:val="17"/>
  </w:num>
  <w:num w:numId="21">
    <w:abstractNumId w:val="9"/>
  </w:num>
  <w:num w:numId="22">
    <w:abstractNumId w:val="18"/>
  </w:num>
  <w:num w:numId="23">
    <w:abstractNumId w:val="14"/>
  </w:num>
  <w:num w:numId="24">
    <w:abstractNumId w:val="4"/>
  </w:num>
  <w:num w:numId="25">
    <w:abstractNumId w:val="6"/>
  </w:num>
  <w:num w:numId="26">
    <w:abstractNumId w:val="19"/>
  </w:num>
  <w:num w:numId="27">
    <w:abstractNumId w:val="7"/>
  </w:num>
  <w:num w:numId="28">
    <w:abstractNumId w:val="24"/>
  </w:num>
  <w:num w:numId="29">
    <w:abstractNumId w:val="0"/>
  </w:num>
  <w:num w:numId="30">
    <w:abstractNumId w:val="5"/>
  </w:num>
  <w:num w:numId="31">
    <w:abstractNumId w:val="26"/>
  </w:num>
  <w:num w:numId="32">
    <w:abstractNumId w:val="25"/>
  </w:num>
  <w:num w:numId="33">
    <w:abstractNumId w:val="13"/>
  </w:num>
  <w:num w:numId="34">
    <w:abstractNumId w:val="20"/>
  </w:num>
  <w:num w:numId="35">
    <w:abstractNumId w:val="3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36489"/>
    <w:rsid w:val="00015320"/>
    <w:rsid w:val="00036489"/>
    <w:rsid w:val="00045BAD"/>
    <w:rsid w:val="00071DAE"/>
    <w:rsid w:val="00072936"/>
    <w:rsid w:val="0009360A"/>
    <w:rsid w:val="0009475E"/>
    <w:rsid w:val="000976E0"/>
    <w:rsid w:val="000D3575"/>
    <w:rsid w:val="000E4951"/>
    <w:rsid w:val="000F5BD7"/>
    <w:rsid w:val="00106AEE"/>
    <w:rsid w:val="00123C8F"/>
    <w:rsid w:val="00124E2B"/>
    <w:rsid w:val="001301CE"/>
    <w:rsid w:val="00130225"/>
    <w:rsid w:val="0013398A"/>
    <w:rsid w:val="00146B4E"/>
    <w:rsid w:val="001509D2"/>
    <w:rsid w:val="0018123E"/>
    <w:rsid w:val="00181E41"/>
    <w:rsid w:val="001823E5"/>
    <w:rsid w:val="00186403"/>
    <w:rsid w:val="00195B9D"/>
    <w:rsid w:val="00196652"/>
    <w:rsid w:val="001A5865"/>
    <w:rsid w:val="001B443C"/>
    <w:rsid w:val="001B47EC"/>
    <w:rsid w:val="001C1D86"/>
    <w:rsid w:val="001C7F1A"/>
    <w:rsid w:val="001D41DE"/>
    <w:rsid w:val="001E6C9E"/>
    <w:rsid w:val="001F05B9"/>
    <w:rsid w:val="001F241C"/>
    <w:rsid w:val="00203C57"/>
    <w:rsid w:val="00211AF4"/>
    <w:rsid w:val="00217189"/>
    <w:rsid w:val="002406A2"/>
    <w:rsid w:val="0024091B"/>
    <w:rsid w:val="00246115"/>
    <w:rsid w:val="00263750"/>
    <w:rsid w:val="002645F6"/>
    <w:rsid w:val="00272462"/>
    <w:rsid w:val="002749F0"/>
    <w:rsid w:val="00275651"/>
    <w:rsid w:val="002820E0"/>
    <w:rsid w:val="00285734"/>
    <w:rsid w:val="00296C03"/>
    <w:rsid w:val="002A47ED"/>
    <w:rsid w:val="002B3D34"/>
    <w:rsid w:val="002B5AEF"/>
    <w:rsid w:val="002C20D1"/>
    <w:rsid w:val="002C712D"/>
    <w:rsid w:val="002D067A"/>
    <w:rsid w:val="002E02A6"/>
    <w:rsid w:val="002E5867"/>
    <w:rsid w:val="003032C4"/>
    <w:rsid w:val="00303DF0"/>
    <w:rsid w:val="00310E3A"/>
    <w:rsid w:val="00326FAB"/>
    <w:rsid w:val="003374F8"/>
    <w:rsid w:val="00344AF1"/>
    <w:rsid w:val="0035081A"/>
    <w:rsid w:val="00355C40"/>
    <w:rsid w:val="00377347"/>
    <w:rsid w:val="003852D8"/>
    <w:rsid w:val="003908D8"/>
    <w:rsid w:val="00390F95"/>
    <w:rsid w:val="00396FB5"/>
    <w:rsid w:val="003B58FB"/>
    <w:rsid w:val="003C7343"/>
    <w:rsid w:val="003D6937"/>
    <w:rsid w:val="003F3456"/>
    <w:rsid w:val="004202FC"/>
    <w:rsid w:val="004216FF"/>
    <w:rsid w:val="00427A24"/>
    <w:rsid w:val="00432C1D"/>
    <w:rsid w:val="0044187D"/>
    <w:rsid w:val="0044300E"/>
    <w:rsid w:val="00453602"/>
    <w:rsid w:val="0048538F"/>
    <w:rsid w:val="0049649E"/>
    <w:rsid w:val="004A00DF"/>
    <w:rsid w:val="004A3DA4"/>
    <w:rsid w:val="004A7DA8"/>
    <w:rsid w:val="004C2CF1"/>
    <w:rsid w:val="004C6FF2"/>
    <w:rsid w:val="004E09E3"/>
    <w:rsid w:val="004F4507"/>
    <w:rsid w:val="004F6A76"/>
    <w:rsid w:val="005005F8"/>
    <w:rsid w:val="005030E5"/>
    <w:rsid w:val="00513E9F"/>
    <w:rsid w:val="00552659"/>
    <w:rsid w:val="005853A4"/>
    <w:rsid w:val="005B1317"/>
    <w:rsid w:val="005B3678"/>
    <w:rsid w:val="005E0D6A"/>
    <w:rsid w:val="005E31A9"/>
    <w:rsid w:val="005E59DD"/>
    <w:rsid w:val="005F0811"/>
    <w:rsid w:val="00606916"/>
    <w:rsid w:val="00606F6E"/>
    <w:rsid w:val="00617B8F"/>
    <w:rsid w:val="00621568"/>
    <w:rsid w:val="00634602"/>
    <w:rsid w:val="00635531"/>
    <w:rsid w:val="006503BD"/>
    <w:rsid w:val="00655427"/>
    <w:rsid w:val="00656323"/>
    <w:rsid w:val="00657A0A"/>
    <w:rsid w:val="00660D34"/>
    <w:rsid w:val="00662C04"/>
    <w:rsid w:val="006842EC"/>
    <w:rsid w:val="006B02D7"/>
    <w:rsid w:val="006C1322"/>
    <w:rsid w:val="006C34CB"/>
    <w:rsid w:val="006D3A14"/>
    <w:rsid w:val="006D545D"/>
    <w:rsid w:val="006E557B"/>
    <w:rsid w:val="006F3367"/>
    <w:rsid w:val="006F4834"/>
    <w:rsid w:val="00700AD7"/>
    <w:rsid w:val="00705AB1"/>
    <w:rsid w:val="00710319"/>
    <w:rsid w:val="00711FC9"/>
    <w:rsid w:val="0071204C"/>
    <w:rsid w:val="00715A68"/>
    <w:rsid w:val="00725399"/>
    <w:rsid w:val="007428FB"/>
    <w:rsid w:val="0075742B"/>
    <w:rsid w:val="00757AF8"/>
    <w:rsid w:val="00771FE0"/>
    <w:rsid w:val="00783215"/>
    <w:rsid w:val="00794661"/>
    <w:rsid w:val="007A24E2"/>
    <w:rsid w:val="007A2B5A"/>
    <w:rsid w:val="007A7762"/>
    <w:rsid w:val="007B1044"/>
    <w:rsid w:val="007D2BE9"/>
    <w:rsid w:val="007D65C5"/>
    <w:rsid w:val="007E08AD"/>
    <w:rsid w:val="007F0783"/>
    <w:rsid w:val="007F6B39"/>
    <w:rsid w:val="0082145B"/>
    <w:rsid w:val="0083260E"/>
    <w:rsid w:val="008357A5"/>
    <w:rsid w:val="00841DFF"/>
    <w:rsid w:val="00850528"/>
    <w:rsid w:val="00866DF9"/>
    <w:rsid w:val="008750B3"/>
    <w:rsid w:val="00875FED"/>
    <w:rsid w:val="008843FC"/>
    <w:rsid w:val="00892735"/>
    <w:rsid w:val="008A7A1F"/>
    <w:rsid w:val="008B0759"/>
    <w:rsid w:val="008C0749"/>
    <w:rsid w:val="008C102F"/>
    <w:rsid w:val="008D2782"/>
    <w:rsid w:val="008D4F1A"/>
    <w:rsid w:val="00916F9C"/>
    <w:rsid w:val="0093181B"/>
    <w:rsid w:val="00933E2F"/>
    <w:rsid w:val="0093662A"/>
    <w:rsid w:val="0094022F"/>
    <w:rsid w:val="0095546E"/>
    <w:rsid w:val="009610E8"/>
    <w:rsid w:val="009740DD"/>
    <w:rsid w:val="00996155"/>
    <w:rsid w:val="00996A32"/>
    <w:rsid w:val="009A40F0"/>
    <w:rsid w:val="009D2E64"/>
    <w:rsid w:val="009E45A5"/>
    <w:rsid w:val="00A04019"/>
    <w:rsid w:val="00A447CF"/>
    <w:rsid w:val="00A83FD0"/>
    <w:rsid w:val="00A84A9D"/>
    <w:rsid w:val="00A873C1"/>
    <w:rsid w:val="00A91BA5"/>
    <w:rsid w:val="00A92791"/>
    <w:rsid w:val="00A948B9"/>
    <w:rsid w:val="00A95AED"/>
    <w:rsid w:val="00AA7C38"/>
    <w:rsid w:val="00AB1D65"/>
    <w:rsid w:val="00AB6E74"/>
    <w:rsid w:val="00AF77C4"/>
    <w:rsid w:val="00B03FF2"/>
    <w:rsid w:val="00B0542C"/>
    <w:rsid w:val="00B069F6"/>
    <w:rsid w:val="00B14D5F"/>
    <w:rsid w:val="00B239A4"/>
    <w:rsid w:val="00B32564"/>
    <w:rsid w:val="00B372F0"/>
    <w:rsid w:val="00B3797C"/>
    <w:rsid w:val="00B43BE1"/>
    <w:rsid w:val="00B45BE4"/>
    <w:rsid w:val="00B45F21"/>
    <w:rsid w:val="00B471B8"/>
    <w:rsid w:val="00B52477"/>
    <w:rsid w:val="00B62C37"/>
    <w:rsid w:val="00B71BBE"/>
    <w:rsid w:val="00B7206A"/>
    <w:rsid w:val="00B77612"/>
    <w:rsid w:val="00B87ADB"/>
    <w:rsid w:val="00B93B71"/>
    <w:rsid w:val="00BA0D01"/>
    <w:rsid w:val="00BA23ED"/>
    <w:rsid w:val="00BC1B9E"/>
    <w:rsid w:val="00BD0D75"/>
    <w:rsid w:val="00BD3E77"/>
    <w:rsid w:val="00BD40B5"/>
    <w:rsid w:val="00BD5EF3"/>
    <w:rsid w:val="00BD6C14"/>
    <w:rsid w:val="00BE26F2"/>
    <w:rsid w:val="00BE5DDF"/>
    <w:rsid w:val="00C053A2"/>
    <w:rsid w:val="00C33F25"/>
    <w:rsid w:val="00C52462"/>
    <w:rsid w:val="00C57541"/>
    <w:rsid w:val="00C66DF0"/>
    <w:rsid w:val="00C734D1"/>
    <w:rsid w:val="00C74DE8"/>
    <w:rsid w:val="00C77249"/>
    <w:rsid w:val="00C97931"/>
    <w:rsid w:val="00C97BB3"/>
    <w:rsid w:val="00CA40B4"/>
    <w:rsid w:val="00CC1F9B"/>
    <w:rsid w:val="00CD0EC7"/>
    <w:rsid w:val="00CD39DF"/>
    <w:rsid w:val="00CD6341"/>
    <w:rsid w:val="00CD64D0"/>
    <w:rsid w:val="00D03713"/>
    <w:rsid w:val="00D0575C"/>
    <w:rsid w:val="00D06983"/>
    <w:rsid w:val="00D17F2A"/>
    <w:rsid w:val="00D25592"/>
    <w:rsid w:val="00D44929"/>
    <w:rsid w:val="00D46382"/>
    <w:rsid w:val="00D4745C"/>
    <w:rsid w:val="00D51D00"/>
    <w:rsid w:val="00D803F2"/>
    <w:rsid w:val="00D86C1E"/>
    <w:rsid w:val="00D87820"/>
    <w:rsid w:val="00D952B2"/>
    <w:rsid w:val="00DA410E"/>
    <w:rsid w:val="00DC3306"/>
    <w:rsid w:val="00DC3498"/>
    <w:rsid w:val="00DC41A1"/>
    <w:rsid w:val="00DD0E3D"/>
    <w:rsid w:val="00DD7B3C"/>
    <w:rsid w:val="00DF77D7"/>
    <w:rsid w:val="00E0208F"/>
    <w:rsid w:val="00E057DA"/>
    <w:rsid w:val="00E13C80"/>
    <w:rsid w:val="00E14836"/>
    <w:rsid w:val="00E15B28"/>
    <w:rsid w:val="00E271C6"/>
    <w:rsid w:val="00E309C4"/>
    <w:rsid w:val="00E50D3F"/>
    <w:rsid w:val="00E62AE3"/>
    <w:rsid w:val="00E7107A"/>
    <w:rsid w:val="00E75CE2"/>
    <w:rsid w:val="00E94627"/>
    <w:rsid w:val="00E947B2"/>
    <w:rsid w:val="00EA0237"/>
    <w:rsid w:val="00EA2682"/>
    <w:rsid w:val="00EA5248"/>
    <w:rsid w:val="00ED18B9"/>
    <w:rsid w:val="00ED2501"/>
    <w:rsid w:val="00ED3563"/>
    <w:rsid w:val="00EF7C02"/>
    <w:rsid w:val="00F01996"/>
    <w:rsid w:val="00F046C5"/>
    <w:rsid w:val="00F201F9"/>
    <w:rsid w:val="00F20951"/>
    <w:rsid w:val="00F23CCB"/>
    <w:rsid w:val="00F2418D"/>
    <w:rsid w:val="00F24CB7"/>
    <w:rsid w:val="00F52BEE"/>
    <w:rsid w:val="00F56B56"/>
    <w:rsid w:val="00F57ED5"/>
    <w:rsid w:val="00F603BD"/>
    <w:rsid w:val="00F7064B"/>
    <w:rsid w:val="00F81E0B"/>
    <w:rsid w:val="00F84A0C"/>
    <w:rsid w:val="00F93DEC"/>
    <w:rsid w:val="00FB5022"/>
    <w:rsid w:val="00FD6161"/>
    <w:rsid w:val="00FE0024"/>
    <w:rsid w:val="00FE412E"/>
    <w:rsid w:val="00FE42D2"/>
    <w:rsid w:val="00FF16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72F8ADD"/>
  <w15:docId w15:val="{D46E374D-8277-4DDD-895E-E41BB36145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iPriority="0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F201F9"/>
    <w:rPr>
      <w:sz w:val="24"/>
      <w:szCs w:val="24"/>
      <w:lang w:eastAsia="zh-CN"/>
    </w:rPr>
  </w:style>
  <w:style w:type="paragraph" w:styleId="1">
    <w:name w:val="heading 1"/>
    <w:basedOn w:val="a"/>
    <w:next w:val="a"/>
    <w:link w:val="10"/>
    <w:uiPriority w:val="9"/>
    <w:qFormat/>
    <w:rsid w:val="00E0208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1">
    <w:name w:val="Обычный1"/>
    <w:rsid w:val="00272462"/>
    <w:pPr>
      <w:widowControl w:val="0"/>
      <w:spacing w:line="540" w:lineRule="auto"/>
      <w:ind w:left="160" w:hanging="180"/>
    </w:pPr>
    <w:rPr>
      <w:rFonts w:eastAsia="Times New Roman"/>
      <w:snapToGrid w:val="0"/>
      <w:sz w:val="16"/>
    </w:rPr>
  </w:style>
  <w:style w:type="paragraph" w:styleId="2">
    <w:name w:val="Body Text Indent 2"/>
    <w:aliases w:val=" Знак"/>
    <w:basedOn w:val="a"/>
    <w:link w:val="20"/>
    <w:rsid w:val="001A5865"/>
    <w:pPr>
      <w:ind w:firstLine="709"/>
      <w:jc w:val="both"/>
    </w:pPr>
    <w:rPr>
      <w:rFonts w:eastAsia="Times New Roman"/>
      <w:sz w:val="28"/>
      <w:szCs w:val="20"/>
      <w:lang w:eastAsia="ru-RU"/>
    </w:rPr>
  </w:style>
  <w:style w:type="character" w:customStyle="1" w:styleId="20">
    <w:name w:val="Основной текст с отступом 2 Знак"/>
    <w:aliases w:val=" Знак Знак"/>
    <w:basedOn w:val="a0"/>
    <w:link w:val="2"/>
    <w:rsid w:val="001A5865"/>
    <w:rPr>
      <w:sz w:val="28"/>
      <w:lang w:val="ru-RU" w:eastAsia="ru-RU" w:bidi="ar-SA"/>
    </w:rPr>
  </w:style>
  <w:style w:type="paragraph" w:styleId="a3">
    <w:name w:val="List Paragraph"/>
    <w:basedOn w:val="a"/>
    <w:uiPriority w:val="34"/>
    <w:qFormat/>
    <w:rsid w:val="00123C8F"/>
    <w:pPr>
      <w:ind w:left="720"/>
      <w:contextualSpacing/>
    </w:pPr>
    <w:rPr>
      <w:rFonts w:eastAsia="Times New Roman"/>
      <w:lang w:eastAsia="ru-RU"/>
    </w:rPr>
  </w:style>
  <w:style w:type="paragraph" w:customStyle="1" w:styleId="a4">
    <w:name w:val="таблица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paragraph" w:customStyle="1" w:styleId="a5">
    <w:name w:val="Перенос таблицы"/>
    <w:basedOn w:val="a"/>
    <w:rsid w:val="00390F95"/>
    <w:pPr>
      <w:tabs>
        <w:tab w:val="left" w:pos="709"/>
      </w:tabs>
      <w:suppressAutoHyphens/>
      <w:spacing w:line="200" w:lineRule="atLeast"/>
    </w:pPr>
    <w:rPr>
      <w:rFonts w:eastAsia="Times New Roman"/>
      <w:color w:val="00000A"/>
      <w:kern w:val="1"/>
      <w:sz w:val="20"/>
      <w:szCs w:val="20"/>
      <w:lang w:eastAsia="ar-SA"/>
    </w:rPr>
  </w:style>
  <w:style w:type="table" w:styleId="a6">
    <w:name w:val="Table Grid"/>
    <w:basedOn w:val="a1"/>
    <w:uiPriority w:val="99"/>
    <w:rsid w:val="00B62C37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0">
    <w:name w:val="Заголовок 1 Знак"/>
    <w:basedOn w:val="a0"/>
    <w:link w:val="1"/>
    <w:uiPriority w:val="9"/>
    <w:rsid w:val="00E0208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zh-CN"/>
    </w:rPr>
  </w:style>
  <w:style w:type="paragraph" w:styleId="a7">
    <w:name w:val="No Spacing"/>
    <w:uiPriority w:val="1"/>
    <w:qFormat/>
    <w:rsid w:val="00E0208F"/>
    <w:rPr>
      <w:sz w:val="24"/>
      <w:szCs w:val="24"/>
      <w:lang w:eastAsia="zh-CN"/>
    </w:rPr>
  </w:style>
  <w:style w:type="paragraph" w:styleId="a8">
    <w:name w:val="Balloon Text"/>
    <w:basedOn w:val="a"/>
    <w:link w:val="a9"/>
    <w:uiPriority w:val="99"/>
    <w:semiHidden/>
    <w:unhideWhenUsed/>
    <w:rsid w:val="0095546E"/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5546E"/>
    <w:rPr>
      <w:rFonts w:ascii="Tahoma" w:hAnsi="Tahoma" w:cs="Tahoma"/>
      <w:sz w:val="16"/>
      <w:szCs w:val="16"/>
      <w:lang w:eastAsia="zh-CN"/>
    </w:rPr>
  </w:style>
  <w:style w:type="character" w:customStyle="1" w:styleId="FontStyle14">
    <w:name w:val="Font Style14"/>
    <w:basedOn w:val="a0"/>
    <w:rsid w:val="00285734"/>
    <w:rPr>
      <w:rFonts w:ascii="Arial" w:hAnsi="Arial" w:cs="Arial"/>
      <w:sz w:val="22"/>
      <w:szCs w:val="22"/>
    </w:rPr>
  </w:style>
  <w:style w:type="character" w:customStyle="1" w:styleId="apple-style-span">
    <w:name w:val="apple-style-span"/>
    <w:basedOn w:val="a0"/>
    <w:rsid w:val="00F01996"/>
  </w:style>
  <w:style w:type="character" w:styleId="aa">
    <w:name w:val="Hyperlink"/>
    <w:basedOn w:val="a0"/>
    <w:uiPriority w:val="99"/>
    <w:unhideWhenUsed/>
    <w:rsid w:val="00705AB1"/>
    <w:rPr>
      <w:color w:val="0000FF"/>
      <w:u w:val="single"/>
    </w:rPr>
  </w:style>
  <w:style w:type="character" w:styleId="ab">
    <w:name w:val="Strong"/>
    <w:basedOn w:val="a0"/>
    <w:uiPriority w:val="22"/>
    <w:qFormat/>
    <w:rsid w:val="00705AB1"/>
    <w:rPr>
      <w:rFonts w:cs="Times New Roman"/>
      <w:b/>
      <w:bCs/>
    </w:rPr>
  </w:style>
  <w:style w:type="paragraph" w:styleId="ac">
    <w:name w:val="Normal Indent"/>
    <w:basedOn w:val="a"/>
    <w:rsid w:val="00F24CB7"/>
    <w:pPr>
      <w:suppressAutoHyphens/>
      <w:spacing w:before="120" w:after="240"/>
      <w:ind w:left="708"/>
      <w:jc w:val="center"/>
    </w:pPr>
    <w:rPr>
      <w:rFonts w:eastAsia="Times New Roman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65634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6CB5F6EE-2D01-46AD-BCB9-DD6325C921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185</Words>
  <Characters>1056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Требования к оформлению реферата по дисциплине «История бухгалтерского учета»</vt:lpstr>
    </vt:vector>
  </TitlesOfParts>
  <Company/>
  <LinksUpToDate>false</LinksUpToDate>
  <CharactersWithSpaces>1239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Требования к оформлению реферата по дисциплине «История бухгалтерского учета»</dc:title>
  <dc:creator>Leyla</dc:creator>
  <cp:lastModifiedBy>User</cp:lastModifiedBy>
  <cp:revision>3</cp:revision>
  <dcterms:created xsi:type="dcterms:W3CDTF">2022-01-13T04:44:00Z</dcterms:created>
  <dcterms:modified xsi:type="dcterms:W3CDTF">2022-01-13T04:49:00Z</dcterms:modified>
</cp:coreProperties>
</file>