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DEDB2" w14:textId="7FB62B69" w:rsidR="00D46382" w:rsidRPr="00933E2F" w:rsidRDefault="00D25592" w:rsidP="00D25592">
      <w:pPr>
        <w:pStyle w:val="1"/>
        <w:rPr>
          <w:caps/>
        </w:rPr>
      </w:pPr>
      <w:r>
        <w:t>Практическое задание</w:t>
      </w:r>
      <w:r w:rsidR="00D46382" w:rsidRPr="00996155">
        <w:t xml:space="preserve"> </w:t>
      </w:r>
      <w:r w:rsidR="00D46382">
        <w:t>1</w:t>
      </w:r>
    </w:p>
    <w:p w14:paraId="6F8D5384" w14:textId="0AAC51D6" w:rsidR="00B77612" w:rsidRDefault="00B77612" w:rsidP="00D25592">
      <w:pPr>
        <w:pStyle w:val="1"/>
      </w:pPr>
      <w:r w:rsidRPr="00B77612">
        <w:t xml:space="preserve">Тема 1. </w:t>
      </w:r>
      <w:r w:rsidR="001509D2" w:rsidRPr="001509D2">
        <w:t>Содержание внутреннего аудита и его роль в обеспечении экономической безопасности организации</w:t>
      </w:r>
    </w:p>
    <w:p w14:paraId="45E31496" w14:textId="3D1FA6CE" w:rsidR="00F24CB7" w:rsidRDefault="00933E2F" w:rsidP="00933E2F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F24CB7">
        <w:rPr>
          <w:sz w:val="28"/>
          <w:szCs w:val="28"/>
        </w:rPr>
        <w:t xml:space="preserve">анное задание состоит в </w:t>
      </w:r>
      <w:r w:rsidR="00F24CB7" w:rsidRPr="00C07A91">
        <w:rPr>
          <w:sz w:val="28"/>
          <w:szCs w:val="28"/>
        </w:rPr>
        <w:t>написани</w:t>
      </w:r>
      <w:r w:rsidR="00F24CB7">
        <w:rPr>
          <w:sz w:val="28"/>
          <w:szCs w:val="28"/>
        </w:rPr>
        <w:t>и</w:t>
      </w:r>
      <w:r w:rsidR="00F24CB7" w:rsidRPr="00C07A91">
        <w:rPr>
          <w:sz w:val="28"/>
          <w:szCs w:val="28"/>
        </w:rPr>
        <w:t xml:space="preserve"> эссе.</w:t>
      </w:r>
      <w:r>
        <w:rPr>
          <w:sz w:val="28"/>
          <w:szCs w:val="28"/>
        </w:rPr>
        <w:t xml:space="preserve"> </w:t>
      </w:r>
      <w:r w:rsidR="00F24CB7" w:rsidRPr="00C07A91">
        <w:rPr>
          <w:sz w:val="28"/>
          <w:szCs w:val="28"/>
        </w:rPr>
        <w:t xml:space="preserve">Эссе </w:t>
      </w:r>
      <w:r w:rsidR="00F24CB7">
        <w:rPr>
          <w:sz w:val="28"/>
          <w:szCs w:val="28"/>
        </w:rPr>
        <w:t>представляет собой</w:t>
      </w:r>
      <w:r w:rsidR="00F24CB7" w:rsidRPr="00C07A91">
        <w:rPr>
          <w:sz w:val="28"/>
          <w:szCs w:val="28"/>
        </w:rPr>
        <w:t xml:space="preserve"> самостоятельн</w:t>
      </w:r>
      <w:r w:rsidR="00F24CB7">
        <w:rPr>
          <w:sz w:val="28"/>
          <w:szCs w:val="28"/>
        </w:rPr>
        <w:t>ую</w:t>
      </w:r>
      <w:r w:rsidR="00F24CB7" w:rsidRPr="00C07A91">
        <w:rPr>
          <w:sz w:val="28"/>
          <w:szCs w:val="28"/>
        </w:rPr>
        <w:t xml:space="preserve"> творческ</w:t>
      </w:r>
      <w:r w:rsidR="00F24CB7">
        <w:rPr>
          <w:sz w:val="28"/>
          <w:szCs w:val="28"/>
        </w:rPr>
        <w:t>ую</w:t>
      </w:r>
      <w:r w:rsidR="00F24CB7" w:rsidRPr="00C07A91">
        <w:rPr>
          <w:sz w:val="28"/>
          <w:szCs w:val="28"/>
        </w:rPr>
        <w:t xml:space="preserve"> работ</w:t>
      </w:r>
      <w:r w:rsidR="00F24CB7">
        <w:rPr>
          <w:sz w:val="28"/>
          <w:szCs w:val="28"/>
        </w:rPr>
        <w:t>у</w:t>
      </w:r>
      <w:r w:rsidR="00F24CB7" w:rsidRPr="00C07A91">
        <w:rPr>
          <w:sz w:val="28"/>
          <w:szCs w:val="28"/>
        </w:rPr>
        <w:t>, представленн</w:t>
      </w:r>
      <w:r w:rsidR="00F24CB7">
        <w:rPr>
          <w:sz w:val="28"/>
          <w:szCs w:val="28"/>
        </w:rPr>
        <w:t>ую</w:t>
      </w:r>
      <w:r w:rsidR="00F24CB7" w:rsidRPr="00C07A91">
        <w:rPr>
          <w:sz w:val="28"/>
          <w:szCs w:val="28"/>
        </w:rPr>
        <w:t xml:space="preserve"> в письменно</w:t>
      </w:r>
      <w:r w:rsidR="00F24CB7">
        <w:rPr>
          <w:sz w:val="28"/>
          <w:szCs w:val="28"/>
        </w:rPr>
        <w:t>й форме</w:t>
      </w:r>
      <w:r w:rsidR="00F24CB7" w:rsidRPr="00C07A91">
        <w:rPr>
          <w:sz w:val="28"/>
          <w:szCs w:val="28"/>
        </w:rPr>
        <w:t xml:space="preserve">. </w:t>
      </w:r>
    </w:p>
    <w:p w14:paraId="3E4F6485" w14:textId="77777777" w:rsidR="00933E2F" w:rsidRPr="00C07A91" w:rsidRDefault="00933E2F" w:rsidP="00933E2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C07A91">
        <w:rPr>
          <w:b/>
          <w:sz w:val="28"/>
          <w:szCs w:val="28"/>
        </w:rPr>
        <w:t>Примерные темы эссе</w:t>
      </w:r>
    </w:p>
    <w:p w14:paraId="06D02021" w14:textId="705128C5" w:rsidR="00933E2F" w:rsidRPr="00933E2F" w:rsidRDefault="00124E2B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Содержание</w:t>
      </w:r>
      <w:r w:rsidR="001509D2">
        <w:rPr>
          <w:sz w:val="28"/>
          <w:szCs w:val="28"/>
        </w:rPr>
        <w:t xml:space="preserve"> внутреннего аудита</w:t>
      </w:r>
      <w:r w:rsidR="00933E2F" w:rsidRPr="00933E2F">
        <w:rPr>
          <w:sz w:val="28"/>
          <w:szCs w:val="28"/>
        </w:rPr>
        <w:t>.</w:t>
      </w:r>
    </w:p>
    <w:p w14:paraId="796D5558" w14:textId="150B9856" w:rsidR="00933E2F" w:rsidRPr="00933E2F" w:rsidRDefault="00124E2B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Характеристика основных </w:t>
      </w:r>
      <w:r w:rsidR="001509D2">
        <w:rPr>
          <w:sz w:val="28"/>
          <w:szCs w:val="28"/>
        </w:rPr>
        <w:t>объектов внутреннего аудита</w:t>
      </w:r>
      <w:r>
        <w:rPr>
          <w:sz w:val="28"/>
          <w:szCs w:val="28"/>
        </w:rPr>
        <w:t>.</w:t>
      </w:r>
    </w:p>
    <w:p w14:paraId="72701C7C" w14:textId="0DB8A46A" w:rsidR="00933E2F" w:rsidRPr="00933E2F" w:rsidRDefault="001509D2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Обоснование роли внутреннего аудита в обеспечении экономической безопасности организации</w:t>
      </w:r>
      <w:r w:rsidR="00124E2B">
        <w:rPr>
          <w:sz w:val="28"/>
          <w:szCs w:val="28"/>
        </w:rPr>
        <w:t>.</w:t>
      </w:r>
      <w:r w:rsidR="00933E2F" w:rsidRPr="00933E2F">
        <w:rPr>
          <w:sz w:val="28"/>
          <w:szCs w:val="28"/>
        </w:rPr>
        <w:t xml:space="preserve">  </w:t>
      </w:r>
    </w:p>
    <w:p w14:paraId="23E1B9BB" w14:textId="72FBF3F7" w:rsidR="00933E2F" w:rsidRPr="00933E2F" w:rsidRDefault="00124E2B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Сравнительная </w:t>
      </w:r>
      <w:r w:rsidR="00933E2F" w:rsidRPr="00933E2F">
        <w:rPr>
          <w:sz w:val="28"/>
          <w:szCs w:val="28"/>
        </w:rPr>
        <w:t>характеристик</w:t>
      </w:r>
      <w:r>
        <w:rPr>
          <w:sz w:val="28"/>
          <w:szCs w:val="28"/>
        </w:rPr>
        <w:t>а</w:t>
      </w:r>
      <w:r w:rsidR="00933E2F" w:rsidRPr="00933E2F">
        <w:rPr>
          <w:sz w:val="28"/>
          <w:szCs w:val="28"/>
        </w:rPr>
        <w:t xml:space="preserve"> </w:t>
      </w:r>
      <w:r w:rsidR="001509D2">
        <w:rPr>
          <w:sz w:val="28"/>
          <w:szCs w:val="28"/>
        </w:rPr>
        <w:t>внутреннего и внешнего аудита</w:t>
      </w:r>
      <w:r w:rsidR="00933E2F" w:rsidRPr="00933E2F">
        <w:rPr>
          <w:sz w:val="28"/>
          <w:szCs w:val="28"/>
        </w:rPr>
        <w:t>.</w:t>
      </w:r>
    </w:p>
    <w:p w14:paraId="259EF3BB" w14:textId="72E8AD00" w:rsidR="00933E2F" w:rsidRDefault="00933E2F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 w:rsidRPr="00933E2F">
        <w:rPr>
          <w:sz w:val="28"/>
          <w:szCs w:val="28"/>
        </w:rPr>
        <w:t xml:space="preserve"> </w:t>
      </w:r>
      <w:r w:rsidR="001509D2">
        <w:rPr>
          <w:sz w:val="28"/>
          <w:szCs w:val="28"/>
        </w:rPr>
        <w:t>Взаимосвязь служб внутреннего аудита и экономической безопасности в организации</w:t>
      </w:r>
      <w:r w:rsidR="00124E2B">
        <w:rPr>
          <w:sz w:val="28"/>
          <w:szCs w:val="28"/>
        </w:rPr>
        <w:t>.</w:t>
      </w:r>
    </w:p>
    <w:p w14:paraId="6341C160" w14:textId="263B0A1C" w:rsidR="00015320" w:rsidRDefault="00015320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Цели и задачи внутреннего аудита для обеспечения экономической безопасности организации.</w:t>
      </w:r>
    </w:p>
    <w:p w14:paraId="5C52EDEB" w14:textId="5B8C0762" w:rsidR="00124E2B" w:rsidRPr="00933E2F" w:rsidRDefault="00124E2B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Служба </w:t>
      </w:r>
      <w:r w:rsidR="001509D2">
        <w:rPr>
          <w:sz w:val="28"/>
          <w:szCs w:val="28"/>
        </w:rPr>
        <w:t>внутреннего аудита</w:t>
      </w:r>
      <w:r>
        <w:rPr>
          <w:sz w:val="28"/>
          <w:szCs w:val="28"/>
        </w:rPr>
        <w:t xml:space="preserve"> предприятия: понятие и структура.</w:t>
      </w:r>
    </w:p>
    <w:p w14:paraId="387FA08E" w14:textId="70025DD4" w:rsidR="00933E2F" w:rsidRPr="00933E2F" w:rsidRDefault="00124E2B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Принципы</w:t>
      </w:r>
      <w:r w:rsidR="00933E2F" w:rsidRPr="00933E2F">
        <w:rPr>
          <w:sz w:val="28"/>
          <w:szCs w:val="28"/>
        </w:rPr>
        <w:t xml:space="preserve"> </w:t>
      </w:r>
      <w:r>
        <w:rPr>
          <w:sz w:val="28"/>
          <w:szCs w:val="28"/>
        </w:rPr>
        <w:t>построения системы</w:t>
      </w:r>
      <w:r w:rsidR="00933E2F" w:rsidRPr="00933E2F">
        <w:rPr>
          <w:sz w:val="28"/>
          <w:szCs w:val="28"/>
        </w:rPr>
        <w:t xml:space="preserve"> </w:t>
      </w:r>
      <w:r w:rsidR="001509D2">
        <w:rPr>
          <w:sz w:val="28"/>
          <w:szCs w:val="28"/>
        </w:rPr>
        <w:t>внутреннего аудита в организации</w:t>
      </w:r>
      <w:r w:rsidR="00933E2F" w:rsidRPr="00933E2F">
        <w:rPr>
          <w:sz w:val="28"/>
          <w:szCs w:val="28"/>
        </w:rPr>
        <w:t>.</w:t>
      </w:r>
    </w:p>
    <w:p w14:paraId="793CEC9E" w14:textId="2ED39D71" w:rsidR="00933E2F" w:rsidRPr="00933E2F" w:rsidRDefault="001509D2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Объекты и субъекты систем</w:t>
      </w:r>
      <w:r w:rsidR="00933E2F" w:rsidRPr="00933E2F">
        <w:rPr>
          <w:sz w:val="28"/>
          <w:szCs w:val="28"/>
        </w:rPr>
        <w:t xml:space="preserve"> экономической безопасности</w:t>
      </w:r>
      <w:r>
        <w:rPr>
          <w:sz w:val="28"/>
          <w:szCs w:val="28"/>
        </w:rPr>
        <w:t xml:space="preserve"> и внутреннего аудита</w:t>
      </w:r>
      <w:r w:rsidR="00933E2F" w:rsidRPr="00933E2F">
        <w:rPr>
          <w:sz w:val="28"/>
          <w:szCs w:val="28"/>
        </w:rPr>
        <w:t>.</w:t>
      </w:r>
    </w:p>
    <w:p w14:paraId="5267F86E" w14:textId="77F3F90B" w:rsidR="00933E2F" w:rsidRPr="00124E2B" w:rsidRDefault="001509D2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Методы внутреннего аудита</w:t>
      </w:r>
      <w:r w:rsidR="00933E2F" w:rsidRPr="00933E2F">
        <w:rPr>
          <w:sz w:val="28"/>
          <w:szCs w:val="28"/>
        </w:rPr>
        <w:t>.</w:t>
      </w:r>
    </w:p>
    <w:p w14:paraId="79B271FE" w14:textId="6A88D51F" w:rsidR="00933E2F" w:rsidRDefault="001509D2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Понятие и элементы контрольной среды </w:t>
      </w:r>
      <w:r w:rsidR="00015320">
        <w:rPr>
          <w:sz w:val="28"/>
          <w:szCs w:val="28"/>
        </w:rPr>
        <w:t>для внутреннего аудита.</w:t>
      </w:r>
    </w:p>
    <w:p w14:paraId="29083A34" w14:textId="3B979554" w:rsidR="00E309C4" w:rsidRPr="00E309C4" w:rsidRDefault="00015320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Процедуры внутреннего аудита</w:t>
      </w:r>
      <w:r w:rsidR="00E309C4">
        <w:rPr>
          <w:sz w:val="28"/>
          <w:szCs w:val="28"/>
        </w:rPr>
        <w:t>.</w:t>
      </w:r>
    </w:p>
    <w:p w14:paraId="3DDF65C1" w14:textId="5DE1FF2B" w:rsidR="00933E2F" w:rsidRDefault="00933E2F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 w:rsidRPr="00933E2F">
        <w:rPr>
          <w:sz w:val="28"/>
          <w:szCs w:val="28"/>
        </w:rPr>
        <w:t>Правов</w:t>
      </w:r>
      <w:r w:rsidR="00124E2B">
        <w:rPr>
          <w:sz w:val="28"/>
          <w:szCs w:val="28"/>
        </w:rPr>
        <w:t>ое обеспечение</w:t>
      </w:r>
      <w:r w:rsidR="00015320">
        <w:rPr>
          <w:sz w:val="28"/>
          <w:szCs w:val="28"/>
        </w:rPr>
        <w:t xml:space="preserve"> внутреннего аудита деятельности предприятия</w:t>
      </w:r>
      <w:r w:rsidRPr="00933E2F">
        <w:rPr>
          <w:sz w:val="28"/>
          <w:szCs w:val="28"/>
        </w:rPr>
        <w:t>.</w:t>
      </w:r>
    </w:p>
    <w:p w14:paraId="7D084607" w14:textId="5B58A617" w:rsidR="00015320" w:rsidRPr="00015320" w:rsidRDefault="00015320" w:rsidP="005E31A9">
      <w:pPr>
        <w:pStyle w:val="a3"/>
        <w:numPr>
          <w:ilvl w:val="0"/>
          <w:numId w:val="26"/>
        </w:num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План и программа внутреннего аудита.</w:t>
      </w:r>
    </w:p>
    <w:p w14:paraId="465C8C4A" w14:textId="0FCC276E" w:rsidR="00933E2F" w:rsidRPr="00933E2F" w:rsidRDefault="00933E2F" w:rsidP="00933E2F">
      <w:pPr>
        <w:spacing w:line="360" w:lineRule="auto"/>
        <w:jc w:val="center"/>
        <w:rPr>
          <w:b/>
          <w:bCs/>
          <w:sz w:val="28"/>
          <w:szCs w:val="28"/>
        </w:rPr>
      </w:pPr>
      <w:r w:rsidRPr="00933E2F">
        <w:rPr>
          <w:b/>
          <w:bCs/>
          <w:sz w:val="28"/>
          <w:szCs w:val="28"/>
        </w:rPr>
        <w:t xml:space="preserve">Методические </w:t>
      </w:r>
      <w:r w:rsidR="00B71BBE">
        <w:rPr>
          <w:b/>
          <w:bCs/>
          <w:sz w:val="28"/>
          <w:szCs w:val="28"/>
        </w:rPr>
        <w:t xml:space="preserve">рекомендации </w:t>
      </w:r>
      <w:r w:rsidRPr="00933E2F">
        <w:rPr>
          <w:b/>
          <w:bCs/>
          <w:sz w:val="28"/>
          <w:szCs w:val="28"/>
        </w:rPr>
        <w:t>по выполнению задания</w:t>
      </w:r>
    </w:p>
    <w:p w14:paraId="269A376A" w14:textId="55A0D97F" w:rsidR="00B77612" w:rsidRDefault="00F24CB7" w:rsidP="005E31A9">
      <w:pPr>
        <w:pStyle w:val="ac"/>
        <w:spacing w:before="0" w:after="0" w:line="360" w:lineRule="auto"/>
        <w:ind w:left="0" w:firstLine="709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C07A91">
        <w:rPr>
          <w:sz w:val="28"/>
          <w:szCs w:val="28"/>
        </w:rPr>
        <w:t xml:space="preserve">Эссе </w:t>
      </w:r>
      <w:r w:rsidR="006D3A14">
        <w:rPr>
          <w:sz w:val="28"/>
          <w:szCs w:val="28"/>
        </w:rPr>
        <w:t xml:space="preserve">должно иметь титульный лист. Эссе </w:t>
      </w:r>
      <w:r w:rsidRPr="00C07A91">
        <w:rPr>
          <w:sz w:val="28"/>
          <w:szCs w:val="28"/>
        </w:rPr>
        <w:t>должно быть на</w:t>
      </w:r>
      <w:r>
        <w:rPr>
          <w:sz w:val="28"/>
          <w:szCs w:val="28"/>
        </w:rPr>
        <w:t>брано</w:t>
      </w:r>
      <w:r w:rsidRPr="00C07A91">
        <w:rPr>
          <w:sz w:val="28"/>
          <w:szCs w:val="28"/>
        </w:rPr>
        <w:t xml:space="preserve"> 14</w:t>
      </w:r>
      <w:r>
        <w:rPr>
          <w:sz w:val="28"/>
          <w:szCs w:val="28"/>
        </w:rPr>
        <w:t xml:space="preserve"> </w:t>
      </w:r>
      <w:r w:rsidRPr="00C07A91">
        <w:rPr>
          <w:sz w:val="28"/>
          <w:szCs w:val="28"/>
        </w:rPr>
        <w:t xml:space="preserve">шрифтом </w:t>
      </w:r>
      <w:r w:rsidRPr="00F24CB7">
        <w:rPr>
          <w:sz w:val="28"/>
          <w:szCs w:val="28"/>
        </w:rPr>
        <w:t>TNR</w:t>
      </w:r>
      <w:r>
        <w:rPr>
          <w:sz w:val="28"/>
          <w:szCs w:val="28"/>
        </w:rPr>
        <w:t xml:space="preserve">, интервал </w:t>
      </w:r>
      <w:r w:rsidR="009740DD">
        <w:rPr>
          <w:sz w:val="28"/>
          <w:szCs w:val="28"/>
        </w:rPr>
        <w:t xml:space="preserve">– </w:t>
      </w:r>
      <w:r w:rsidRPr="00C07A91">
        <w:rPr>
          <w:sz w:val="28"/>
          <w:szCs w:val="28"/>
        </w:rPr>
        <w:t xml:space="preserve">1,5 </w:t>
      </w:r>
      <w:r>
        <w:rPr>
          <w:sz w:val="28"/>
          <w:szCs w:val="28"/>
        </w:rPr>
        <w:t>пт</w:t>
      </w:r>
      <w:r w:rsidRPr="00C07A91">
        <w:rPr>
          <w:sz w:val="28"/>
          <w:szCs w:val="28"/>
        </w:rPr>
        <w:t xml:space="preserve">. Общий объем </w:t>
      </w:r>
      <w:r w:rsidR="00B471B8">
        <w:rPr>
          <w:sz w:val="28"/>
          <w:szCs w:val="28"/>
        </w:rPr>
        <w:t>эссе</w:t>
      </w:r>
      <w:r w:rsidRPr="00C07A91">
        <w:rPr>
          <w:sz w:val="28"/>
          <w:szCs w:val="28"/>
        </w:rPr>
        <w:t xml:space="preserve"> </w:t>
      </w:r>
      <w:r w:rsidR="009740DD">
        <w:rPr>
          <w:sz w:val="28"/>
          <w:szCs w:val="28"/>
        </w:rPr>
        <w:t xml:space="preserve">– </w:t>
      </w:r>
      <w:r w:rsidRPr="00C07A91">
        <w:rPr>
          <w:sz w:val="28"/>
          <w:szCs w:val="28"/>
        </w:rPr>
        <w:t>4</w:t>
      </w:r>
      <w:r w:rsidR="009740DD">
        <w:rPr>
          <w:sz w:val="28"/>
          <w:szCs w:val="28"/>
        </w:rPr>
        <w:t>–</w:t>
      </w:r>
      <w:r w:rsidRPr="00C07A91">
        <w:rPr>
          <w:sz w:val="28"/>
          <w:szCs w:val="28"/>
        </w:rPr>
        <w:t xml:space="preserve">5 страниц. </w:t>
      </w:r>
      <w:r w:rsidR="006D3A14">
        <w:rPr>
          <w:sz w:val="28"/>
          <w:szCs w:val="28"/>
        </w:rPr>
        <w:t xml:space="preserve">Необходимо указать </w:t>
      </w:r>
      <w:r w:rsidRPr="00C07A91">
        <w:rPr>
          <w:sz w:val="28"/>
          <w:szCs w:val="28"/>
        </w:rPr>
        <w:t xml:space="preserve">ссылки на </w:t>
      </w:r>
      <w:r w:rsidR="006D3A14">
        <w:rPr>
          <w:sz w:val="28"/>
          <w:szCs w:val="28"/>
        </w:rPr>
        <w:t>первоисточники</w:t>
      </w:r>
      <w:r w:rsidRPr="00C07A91">
        <w:rPr>
          <w:sz w:val="28"/>
          <w:szCs w:val="28"/>
        </w:rPr>
        <w:t xml:space="preserve">. </w:t>
      </w:r>
      <w:r w:rsidR="00E7107A">
        <w:rPr>
          <w:sz w:val="28"/>
          <w:szCs w:val="28"/>
        </w:rPr>
        <w:t>После цитаты</w:t>
      </w:r>
      <w:r w:rsidRPr="00C07A91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квадратных </w:t>
      </w:r>
      <w:r w:rsidRPr="00C07A91">
        <w:rPr>
          <w:sz w:val="28"/>
          <w:szCs w:val="28"/>
        </w:rPr>
        <w:lastRenderedPageBreak/>
        <w:t xml:space="preserve">скобках указывается порядковый номер источника в </w:t>
      </w:r>
      <w:r w:rsidR="00C52462" w:rsidRPr="00C07A91">
        <w:rPr>
          <w:sz w:val="28"/>
          <w:szCs w:val="28"/>
        </w:rPr>
        <w:t>списке использованн</w:t>
      </w:r>
      <w:r w:rsidR="00C52462">
        <w:rPr>
          <w:sz w:val="28"/>
          <w:szCs w:val="28"/>
        </w:rPr>
        <w:t>ых источников</w:t>
      </w:r>
      <w:r w:rsidRPr="00C07A91">
        <w:rPr>
          <w:sz w:val="28"/>
          <w:szCs w:val="28"/>
        </w:rPr>
        <w:t>, на котор</w:t>
      </w:r>
      <w:r w:rsidR="006D3A14">
        <w:rPr>
          <w:sz w:val="28"/>
          <w:szCs w:val="28"/>
        </w:rPr>
        <w:t xml:space="preserve">ый дается ссылка </w:t>
      </w:r>
      <w:r>
        <w:rPr>
          <w:sz w:val="28"/>
          <w:szCs w:val="28"/>
        </w:rPr>
        <w:t>‒</w:t>
      </w:r>
      <w:r w:rsidRPr="00C07A91">
        <w:rPr>
          <w:sz w:val="28"/>
          <w:szCs w:val="28"/>
        </w:rPr>
        <w:t xml:space="preserve"> [</w:t>
      </w:r>
      <w:r>
        <w:rPr>
          <w:sz w:val="28"/>
          <w:szCs w:val="28"/>
        </w:rPr>
        <w:t>7</w:t>
      </w:r>
      <w:r w:rsidRPr="00C07A91">
        <w:rPr>
          <w:sz w:val="28"/>
          <w:szCs w:val="28"/>
        </w:rPr>
        <w:t xml:space="preserve">]. </w:t>
      </w:r>
      <w:bookmarkStart w:id="0" w:name="_GoBack"/>
      <w:bookmarkEnd w:id="0"/>
    </w:p>
    <w:sectPr w:rsidR="00B77612" w:rsidSect="00F20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5619E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983B0A"/>
    <w:multiLevelType w:val="hybridMultilevel"/>
    <w:tmpl w:val="F9EA5126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4319E4"/>
    <w:multiLevelType w:val="hybridMultilevel"/>
    <w:tmpl w:val="D02A6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6623C"/>
    <w:multiLevelType w:val="hybridMultilevel"/>
    <w:tmpl w:val="C9FA2D32"/>
    <w:lvl w:ilvl="0" w:tplc="EB50F1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C50F4"/>
    <w:multiLevelType w:val="hybridMultilevel"/>
    <w:tmpl w:val="5C00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27624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2D21441"/>
    <w:multiLevelType w:val="hybridMultilevel"/>
    <w:tmpl w:val="5C00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D7DC8"/>
    <w:multiLevelType w:val="hybridMultilevel"/>
    <w:tmpl w:val="4A422B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E158C5"/>
    <w:multiLevelType w:val="hybridMultilevel"/>
    <w:tmpl w:val="44B658C8"/>
    <w:lvl w:ilvl="0" w:tplc="8A927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C3268"/>
    <w:multiLevelType w:val="hybridMultilevel"/>
    <w:tmpl w:val="F62ED8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D096CFA"/>
    <w:multiLevelType w:val="hybridMultilevel"/>
    <w:tmpl w:val="C1C2A52A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DA323A"/>
    <w:multiLevelType w:val="hybridMultilevel"/>
    <w:tmpl w:val="C4C2FBAA"/>
    <w:lvl w:ilvl="0" w:tplc="041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0448FB"/>
    <w:multiLevelType w:val="hybridMultilevel"/>
    <w:tmpl w:val="304AEE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4D273E5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A76535"/>
    <w:multiLevelType w:val="hybridMultilevel"/>
    <w:tmpl w:val="5C00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902DF"/>
    <w:multiLevelType w:val="hybridMultilevel"/>
    <w:tmpl w:val="9A52A8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9C471C"/>
    <w:multiLevelType w:val="hybridMultilevel"/>
    <w:tmpl w:val="F9EA5126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6332471"/>
    <w:multiLevelType w:val="hybridMultilevel"/>
    <w:tmpl w:val="44B658C8"/>
    <w:lvl w:ilvl="0" w:tplc="8A927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3E693A"/>
    <w:multiLevelType w:val="hybridMultilevel"/>
    <w:tmpl w:val="4C082E96"/>
    <w:lvl w:ilvl="0" w:tplc="56183C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E650672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3C96D51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40C7BFA"/>
    <w:multiLevelType w:val="hybridMultilevel"/>
    <w:tmpl w:val="C1C2A52A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491611A"/>
    <w:multiLevelType w:val="hybridMultilevel"/>
    <w:tmpl w:val="F9EA5126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5801CAB"/>
    <w:multiLevelType w:val="hybridMultilevel"/>
    <w:tmpl w:val="CAE0B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50F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2D226E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7CB3634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9413DDC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A6146A1"/>
    <w:multiLevelType w:val="hybridMultilevel"/>
    <w:tmpl w:val="44B658C8"/>
    <w:lvl w:ilvl="0" w:tplc="8A927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4A1925"/>
    <w:multiLevelType w:val="hybridMultilevel"/>
    <w:tmpl w:val="72E057B8"/>
    <w:lvl w:ilvl="0" w:tplc="046ABE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CAA7E32"/>
    <w:multiLevelType w:val="hybridMultilevel"/>
    <w:tmpl w:val="FDC40E90"/>
    <w:lvl w:ilvl="0" w:tplc="E5323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DB7AA0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34D1500"/>
    <w:multiLevelType w:val="hybridMultilevel"/>
    <w:tmpl w:val="1994B750"/>
    <w:lvl w:ilvl="0" w:tplc="FB660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3816E3F"/>
    <w:multiLevelType w:val="hybridMultilevel"/>
    <w:tmpl w:val="8B92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6067B2"/>
    <w:multiLevelType w:val="hybridMultilevel"/>
    <w:tmpl w:val="C4C2FBAA"/>
    <w:lvl w:ilvl="0" w:tplc="041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15"/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</w:num>
  <w:num w:numId="5">
    <w:abstractNumId w:val="2"/>
  </w:num>
  <w:num w:numId="6">
    <w:abstractNumId w:val="23"/>
  </w:num>
  <w:num w:numId="7">
    <w:abstractNumId w:val="3"/>
  </w:num>
  <w:num w:numId="8">
    <w:abstractNumId w:val="12"/>
  </w:num>
  <w:num w:numId="9">
    <w:abstractNumId w:val="31"/>
  </w:num>
  <w:num w:numId="10">
    <w:abstractNumId w:val="28"/>
  </w:num>
  <w:num w:numId="11">
    <w:abstractNumId w:val="16"/>
  </w:num>
  <w:num w:numId="12">
    <w:abstractNumId w:val="22"/>
  </w:num>
  <w:num w:numId="13">
    <w:abstractNumId w:val="1"/>
  </w:num>
  <w:num w:numId="14">
    <w:abstractNumId w:val="11"/>
  </w:num>
  <w:num w:numId="15">
    <w:abstractNumId w:val="10"/>
  </w:num>
  <w:num w:numId="16">
    <w:abstractNumId w:val="21"/>
  </w:num>
  <w:num w:numId="17">
    <w:abstractNumId w:val="33"/>
  </w:num>
  <w:num w:numId="18">
    <w:abstractNumId w:val="8"/>
  </w:num>
  <w:num w:numId="19">
    <w:abstractNumId w:val="27"/>
  </w:num>
  <w:num w:numId="20">
    <w:abstractNumId w:val="17"/>
  </w:num>
  <w:num w:numId="21">
    <w:abstractNumId w:val="9"/>
  </w:num>
  <w:num w:numId="22">
    <w:abstractNumId w:val="18"/>
  </w:num>
  <w:num w:numId="23">
    <w:abstractNumId w:val="14"/>
  </w:num>
  <w:num w:numId="24">
    <w:abstractNumId w:val="4"/>
  </w:num>
  <w:num w:numId="25">
    <w:abstractNumId w:val="6"/>
  </w:num>
  <w:num w:numId="26">
    <w:abstractNumId w:val="19"/>
  </w:num>
  <w:num w:numId="27">
    <w:abstractNumId w:val="7"/>
  </w:num>
  <w:num w:numId="28">
    <w:abstractNumId w:val="24"/>
  </w:num>
  <w:num w:numId="29">
    <w:abstractNumId w:val="0"/>
  </w:num>
  <w:num w:numId="30">
    <w:abstractNumId w:val="5"/>
  </w:num>
  <w:num w:numId="31">
    <w:abstractNumId w:val="26"/>
  </w:num>
  <w:num w:numId="32">
    <w:abstractNumId w:val="25"/>
  </w:num>
  <w:num w:numId="33">
    <w:abstractNumId w:val="13"/>
  </w:num>
  <w:num w:numId="34">
    <w:abstractNumId w:val="20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89"/>
    <w:rsid w:val="00015320"/>
    <w:rsid w:val="00036489"/>
    <w:rsid w:val="00045BAD"/>
    <w:rsid w:val="00071DAE"/>
    <w:rsid w:val="00072936"/>
    <w:rsid w:val="0009360A"/>
    <w:rsid w:val="0009475E"/>
    <w:rsid w:val="000976E0"/>
    <w:rsid w:val="000D3575"/>
    <w:rsid w:val="000E4951"/>
    <w:rsid w:val="000F5BD7"/>
    <w:rsid w:val="00106AEE"/>
    <w:rsid w:val="00123C8F"/>
    <w:rsid w:val="00124E2B"/>
    <w:rsid w:val="001301CE"/>
    <w:rsid w:val="00130225"/>
    <w:rsid w:val="0013398A"/>
    <w:rsid w:val="00146B4E"/>
    <w:rsid w:val="001509D2"/>
    <w:rsid w:val="0018123E"/>
    <w:rsid w:val="00181E41"/>
    <w:rsid w:val="001823E5"/>
    <w:rsid w:val="00186403"/>
    <w:rsid w:val="00195B9D"/>
    <w:rsid w:val="00196652"/>
    <w:rsid w:val="001A5865"/>
    <w:rsid w:val="001B443C"/>
    <w:rsid w:val="001B47EC"/>
    <w:rsid w:val="001C1D86"/>
    <w:rsid w:val="001C7F1A"/>
    <w:rsid w:val="001D41DE"/>
    <w:rsid w:val="001E6C9E"/>
    <w:rsid w:val="001F05B9"/>
    <w:rsid w:val="001F241C"/>
    <w:rsid w:val="00203C57"/>
    <w:rsid w:val="00211AF4"/>
    <w:rsid w:val="00217189"/>
    <w:rsid w:val="002406A2"/>
    <w:rsid w:val="0024091B"/>
    <w:rsid w:val="00246115"/>
    <w:rsid w:val="00263750"/>
    <w:rsid w:val="002645F6"/>
    <w:rsid w:val="00272462"/>
    <w:rsid w:val="002749F0"/>
    <w:rsid w:val="00275651"/>
    <w:rsid w:val="002820E0"/>
    <w:rsid w:val="00285734"/>
    <w:rsid w:val="00296C03"/>
    <w:rsid w:val="002A47ED"/>
    <w:rsid w:val="002B3D34"/>
    <w:rsid w:val="002B5AEF"/>
    <w:rsid w:val="002C20D1"/>
    <w:rsid w:val="002C712D"/>
    <w:rsid w:val="002D067A"/>
    <w:rsid w:val="002E02A6"/>
    <w:rsid w:val="003032C4"/>
    <w:rsid w:val="00303DF0"/>
    <w:rsid w:val="00310E3A"/>
    <w:rsid w:val="00326FAB"/>
    <w:rsid w:val="003374F8"/>
    <w:rsid w:val="00344AF1"/>
    <w:rsid w:val="0035081A"/>
    <w:rsid w:val="00355C40"/>
    <w:rsid w:val="00377347"/>
    <w:rsid w:val="003852D8"/>
    <w:rsid w:val="003908D8"/>
    <w:rsid w:val="00390F95"/>
    <w:rsid w:val="00396FB5"/>
    <w:rsid w:val="003B58FB"/>
    <w:rsid w:val="003C7343"/>
    <w:rsid w:val="003D6937"/>
    <w:rsid w:val="003F3456"/>
    <w:rsid w:val="004202FC"/>
    <w:rsid w:val="004216FF"/>
    <w:rsid w:val="00427A24"/>
    <w:rsid w:val="00432C1D"/>
    <w:rsid w:val="0044187D"/>
    <w:rsid w:val="0044300E"/>
    <w:rsid w:val="00453602"/>
    <w:rsid w:val="0048538F"/>
    <w:rsid w:val="0049649E"/>
    <w:rsid w:val="004A00DF"/>
    <w:rsid w:val="004A3DA4"/>
    <w:rsid w:val="004A7DA8"/>
    <w:rsid w:val="004C2CF1"/>
    <w:rsid w:val="004C6FF2"/>
    <w:rsid w:val="004E09E3"/>
    <w:rsid w:val="004F4507"/>
    <w:rsid w:val="004F6A76"/>
    <w:rsid w:val="005005F8"/>
    <w:rsid w:val="005030E5"/>
    <w:rsid w:val="00513E9F"/>
    <w:rsid w:val="00552659"/>
    <w:rsid w:val="005853A4"/>
    <w:rsid w:val="00593951"/>
    <w:rsid w:val="005B1317"/>
    <w:rsid w:val="005B3678"/>
    <w:rsid w:val="005E0D6A"/>
    <w:rsid w:val="005E31A9"/>
    <w:rsid w:val="005E59DD"/>
    <w:rsid w:val="005F0811"/>
    <w:rsid w:val="00606916"/>
    <w:rsid w:val="00606F6E"/>
    <w:rsid w:val="00617B8F"/>
    <w:rsid w:val="00621568"/>
    <w:rsid w:val="00634602"/>
    <w:rsid w:val="00635531"/>
    <w:rsid w:val="006503BD"/>
    <w:rsid w:val="00655427"/>
    <w:rsid w:val="00656323"/>
    <w:rsid w:val="00657A0A"/>
    <w:rsid w:val="00660D34"/>
    <w:rsid w:val="00662C04"/>
    <w:rsid w:val="006842EC"/>
    <w:rsid w:val="006B02D7"/>
    <w:rsid w:val="006C1322"/>
    <w:rsid w:val="006C34CB"/>
    <w:rsid w:val="006D3A14"/>
    <w:rsid w:val="006D545D"/>
    <w:rsid w:val="006E557B"/>
    <w:rsid w:val="006F3367"/>
    <w:rsid w:val="006F4834"/>
    <w:rsid w:val="00700AD7"/>
    <w:rsid w:val="00705AB1"/>
    <w:rsid w:val="00710319"/>
    <w:rsid w:val="00711FC9"/>
    <w:rsid w:val="0071204C"/>
    <w:rsid w:val="00715A68"/>
    <w:rsid w:val="00725399"/>
    <w:rsid w:val="007428FB"/>
    <w:rsid w:val="0075742B"/>
    <w:rsid w:val="00757AF8"/>
    <w:rsid w:val="00771FE0"/>
    <w:rsid w:val="00783215"/>
    <w:rsid w:val="00794661"/>
    <w:rsid w:val="007A24E2"/>
    <w:rsid w:val="007A2B5A"/>
    <w:rsid w:val="007A7762"/>
    <w:rsid w:val="007B1044"/>
    <w:rsid w:val="007D2BE9"/>
    <w:rsid w:val="007D65C5"/>
    <w:rsid w:val="007E08AD"/>
    <w:rsid w:val="007F0783"/>
    <w:rsid w:val="007F6B39"/>
    <w:rsid w:val="0082145B"/>
    <w:rsid w:val="0083260E"/>
    <w:rsid w:val="008357A5"/>
    <w:rsid w:val="00841DFF"/>
    <w:rsid w:val="00850528"/>
    <w:rsid w:val="00866DF9"/>
    <w:rsid w:val="008750B3"/>
    <w:rsid w:val="00875FED"/>
    <w:rsid w:val="008843FC"/>
    <w:rsid w:val="00892735"/>
    <w:rsid w:val="008A7A1F"/>
    <w:rsid w:val="008B0759"/>
    <w:rsid w:val="008C0749"/>
    <w:rsid w:val="008C102F"/>
    <w:rsid w:val="008D2782"/>
    <w:rsid w:val="008D4F1A"/>
    <w:rsid w:val="00916F9C"/>
    <w:rsid w:val="0093181B"/>
    <w:rsid w:val="00933E2F"/>
    <w:rsid w:val="0093662A"/>
    <w:rsid w:val="0094022F"/>
    <w:rsid w:val="0095546E"/>
    <w:rsid w:val="009610E8"/>
    <w:rsid w:val="009740DD"/>
    <w:rsid w:val="00996155"/>
    <w:rsid w:val="00996A32"/>
    <w:rsid w:val="009A40F0"/>
    <w:rsid w:val="009D2E64"/>
    <w:rsid w:val="009E45A5"/>
    <w:rsid w:val="00A04019"/>
    <w:rsid w:val="00A447CF"/>
    <w:rsid w:val="00A83FD0"/>
    <w:rsid w:val="00A84A9D"/>
    <w:rsid w:val="00A873C1"/>
    <w:rsid w:val="00A91BA5"/>
    <w:rsid w:val="00A92791"/>
    <w:rsid w:val="00A948B9"/>
    <w:rsid w:val="00A95AED"/>
    <w:rsid w:val="00AA7C38"/>
    <w:rsid w:val="00AB1D65"/>
    <w:rsid w:val="00AB6E74"/>
    <w:rsid w:val="00AF77C4"/>
    <w:rsid w:val="00B03FF2"/>
    <w:rsid w:val="00B0542C"/>
    <w:rsid w:val="00B069F6"/>
    <w:rsid w:val="00B14D5F"/>
    <w:rsid w:val="00B239A4"/>
    <w:rsid w:val="00B32564"/>
    <w:rsid w:val="00B372F0"/>
    <w:rsid w:val="00B3797C"/>
    <w:rsid w:val="00B43BE1"/>
    <w:rsid w:val="00B45BE4"/>
    <w:rsid w:val="00B45F21"/>
    <w:rsid w:val="00B471B8"/>
    <w:rsid w:val="00B52477"/>
    <w:rsid w:val="00B62C37"/>
    <w:rsid w:val="00B71BBE"/>
    <w:rsid w:val="00B7206A"/>
    <w:rsid w:val="00B77612"/>
    <w:rsid w:val="00B87ADB"/>
    <w:rsid w:val="00B93B71"/>
    <w:rsid w:val="00BA0D01"/>
    <w:rsid w:val="00BA23ED"/>
    <w:rsid w:val="00BC1B9E"/>
    <w:rsid w:val="00BD0D75"/>
    <w:rsid w:val="00BD3E77"/>
    <w:rsid w:val="00BD40B5"/>
    <w:rsid w:val="00BD5EF3"/>
    <w:rsid w:val="00BD6C14"/>
    <w:rsid w:val="00BE26F2"/>
    <w:rsid w:val="00BE5DDF"/>
    <w:rsid w:val="00C053A2"/>
    <w:rsid w:val="00C33F25"/>
    <w:rsid w:val="00C52462"/>
    <w:rsid w:val="00C57541"/>
    <w:rsid w:val="00C66DF0"/>
    <w:rsid w:val="00C734D1"/>
    <w:rsid w:val="00C74DE8"/>
    <w:rsid w:val="00C97931"/>
    <w:rsid w:val="00C97BB3"/>
    <w:rsid w:val="00CA40B4"/>
    <w:rsid w:val="00CC1F9B"/>
    <w:rsid w:val="00CD0EC7"/>
    <w:rsid w:val="00CD39DF"/>
    <w:rsid w:val="00CD6341"/>
    <w:rsid w:val="00CD64D0"/>
    <w:rsid w:val="00D03713"/>
    <w:rsid w:val="00D0575C"/>
    <w:rsid w:val="00D06983"/>
    <w:rsid w:val="00D17F2A"/>
    <w:rsid w:val="00D25592"/>
    <w:rsid w:val="00D44929"/>
    <w:rsid w:val="00D46382"/>
    <w:rsid w:val="00D4745C"/>
    <w:rsid w:val="00D51D00"/>
    <w:rsid w:val="00D803F2"/>
    <w:rsid w:val="00D86C1E"/>
    <w:rsid w:val="00D87820"/>
    <w:rsid w:val="00D952B2"/>
    <w:rsid w:val="00DA410E"/>
    <w:rsid w:val="00DC3306"/>
    <w:rsid w:val="00DC3498"/>
    <w:rsid w:val="00DC41A1"/>
    <w:rsid w:val="00DD0E3D"/>
    <w:rsid w:val="00DD7B3C"/>
    <w:rsid w:val="00DF77D7"/>
    <w:rsid w:val="00E0208F"/>
    <w:rsid w:val="00E057DA"/>
    <w:rsid w:val="00E13C80"/>
    <w:rsid w:val="00E14836"/>
    <w:rsid w:val="00E15B28"/>
    <w:rsid w:val="00E271C6"/>
    <w:rsid w:val="00E309C4"/>
    <w:rsid w:val="00E50D3F"/>
    <w:rsid w:val="00E62AE3"/>
    <w:rsid w:val="00E7107A"/>
    <w:rsid w:val="00E75CE2"/>
    <w:rsid w:val="00E94627"/>
    <w:rsid w:val="00E947B2"/>
    <w:rsid w:val="00EA0237"/>
    <w:rsid w:val="00EA2682"/>
    <w:rsid w:val="00EA5248"/>
    <w:rsid w:val="00ED18B9"/>
    <w:rsid w:val="00ED2501"/>
    <w:rsid w:val="00ED3563"/>
    <w:rsid w:val="00EF7C02"/>
    <w:rsid w:val="00F01996"/>
    <w:rsid w:val="00F046C5"/>
    <w:rsid w:val="00F201F9"/>
    <w:rsid w:val="00F20951"/>
    <w:rsid w:val="00F23CCB"/>
    <w:rsid w:val="00F2418D"/>
    <w:rsid w:val="00F24CB7"/>
    <w:rsid w:val="00F52BEE"/>
    <w:rsid w:val="00F56B56"/>
    <w:rsid w:val="00F57ED5"/>
    <w:rsid w:val="00F603BD"/>
    <w:rsid w:val="00F7064B"/>
    <w:rsid w:val="00F81E0B"/>
    <w:rsid w:val="00F84A0C"/>
    <w:rsid w:val="00F93DEC"/>
    <w:rsid w:val="00FB5022"/>
    <w:rsid w:val="00FD6161"/>
    <w:rsid w:val="00FE0024"/>
    <w:rsid w:val="00FE412E"/>
    <w:rsid w:val="00FE42D2"/>
    <w:rsid w:val="00FF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F8ADD"/>
  <w15:docId w15:val="{D46E374D-8277-4DDD-895E-E41BB361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1F9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E020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272462"/>
    <w:pPr>
      <w:widowControl w:val="0"/>
      <w:spacing w:line="540" w:lineRule="auto"/>
      <w:ind w:left="160" w:hanging="180"/>
    </w:pPr>
    <w:rPr>
      <w:rFonts w:eastAsia="Times New Roman"/>
      <w:snapToGrid w:val="0"/>
      <w:sz w:val="16"/>
    </w:rPr>
  </w:style>
  <w:style w:type="paragraph" w:styleId="2">
    <w:name w:val="Body Text Indent 2"/>
    <w:aliases w:val=" Знак"/>
    <w:basedOn w:val="a"/>
    <w:link w:val="20"/>
    <w:rsid w:val="001A5865"/>
    <w:pPr>
      <w:ind w:firstLine="709"/>
      <w:jc w:val="both"/>
    </w:pPr>
    <w:rPr>
      <w:rFonts w:eastAsia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aliases w:val=" Знак Знак"/>
    <w:basedOn w:val="a0"/>
    <w:link w:val="2"/>
    <w:rsid w:val="001A5865"/>
    <w:rPr>
      <w:sz w:val="28"/>
      <w:lang w:val="ru-RU" w:eastAsia="ru-RU" w:bidi="ar-SA"/>
    </w:rPr>
  </w:style>
  <w:style w:type="paragraph" w:styleId="a3">
    <w:name w:val="List Paragraph"/>
    <w:basedOn w:val="a"/>
    <w:uiPriority w:val="34"/>
    <w:qFormat/>
    <w:rsid w:val="00123C8F"/>
    <w:pPr>
      <w:ind w:left="720"/>
      <w:contextualSpacing/>
    </w:pPr>
    <w:rPr>
      <w:rFonts w:eastAsia="Times New Roman"/>
      <w:lang w:eastAsia="ru-RU"/>
    </w:rPr>
  </w:style>
  <w:style w:type="paragraph" w:customStyle="1" w:styleId="a4">
    <w:name w:val="таблица"/>
    <w:basedOn w:val="a"/>
    <w:rsid w:val="00390F95"/>
    <w:pPr>
      <w:tabs>
        <w:tab w:val="left" w:pos="709"/>
      </w:tabs>
      <w:suppressAutoHyphens/>
      <w:spacing w:line="200" w:lineRule="atLeast"/>
    </w:pPr>
    <w:rPr>
      <w:rFonts w:eastAsia="Times New Roman"/>
      <w:color w:val="00000A"/>
      <w:kern w:val="1"/>
      <w:sz w:val="20"/>
      <w:szCs w:val="20"/>
      <w:lang w:eastAsia="ar-SA"/>
    </w:rPr>
  </w:style>
  <w:style w:type="paragraph" w:customStyle="1" w:styleId="a5">
    <w:name w:val="Перенос таблицы"/>
    <w:basedOn w:val="a"/>
    <w:rsid w:val="00390F95"/>
    <w:pPr>
      <w:tabs>
        <w:tab w:val="left" w:pos="709"/>
      </w:tabs>
      <w:suppressAutoHyphens/>
      <w:spacing w:line="200" w:lineRule="atLeast"/>
    </w:pPr>
    <w:rPr>
      <w:rFonts w:eastAsia="Times New Roman"/>
      <w:color w:val="00000A"/>
      <w:kern w:val="1"/>
      <w:sz w:val="20"/>
      <w:szCs w:val="20"/>
      <w:lang w:eastAsia="ar-SA"/>
    </w:rPr>
  </w:style>
  <w:style w:type="table" w:styleId="a6">
    <w:name w:val="Table Grid"/>
    <w:basedOn w:val="a1"/>
    <w:uiPriority w:val="99"/>
    <w:rsid w:val="00B62C3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020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7">
    <w:name w:val="No Spacing"/>
    <w:uiPriority w:val="1"/>
    <w:qFormat/>
    <w:rsid w:val="00E0208F"/>
    <w:rPr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95546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546E"/>
    <w:rPr>
      <w:rFonts w:ascii="Tahoma" w:hAnsi="Tahoma" w:cs="Tahoma"/>
      <w:sz w:val="16"/>
      <w:szCs w:val="16"/>
      <w:lang w:eastAsia="zh-CN"/>
    </w:rPr>
  </w:style>
  <w:style w:type="character" w:customStyle="1" w:styleId="FontStyle14">
    <w:name w:val="Font Style14"/>
    <w:basedOn w:val="a0"/>
    <w:rsid w:val="00285734"/>
    <w:rPr>
      <w:rFonts w:ascii="Arial" w:hAnsi="Arial" w:cs="Arial"/>
      <w:sz w:val="22"/>
      <w:szCs w:val="22"/>
    </w:rPr>
  </w:style>
  <w:style w:type="character" w:customStyle="1" w:styleId="apple-style-span">
    <w:name w:val="apple-style-span"/>
    <w:basedOn w:val="a0"/>
    <w:rsid w:val="00F01996"/>
  </w:style>
  <w:style w:type="character" w:styleId="aa">
    <w:name w:val="Hyperlink"/>
    <w:basedOn w:val="a0"/>
    <w:uiPriority w:val="99"/>
    <w:unhideWhenUsed/>
    <w:rsid w:val="00705AB1"/>
    <w:rPr>
      <w:color w:val="0000FF"/>
      <w:u w:val="single"/>
    </w:rPr>
  </w:style>
  <w:style w:type="character" w:styleId="ab">
    <w:name w:val="Strong"/>
    <w:basedOn w:val="a0"/>
    <w:uiPriority w:val="22"/>
    <w:qFormat/>
    <w:rsid w:val="00705AB1"/>
    <w:rPr>
      <w:rFonts w:cs="Times New Roman"/>
      <w:b/>
      <w:bCs/>
    </w:rPr>
  </w:style>
  <w:style w:type="paragraph" w:styleId="ac">
    <w:name w:val="Normal Indent"/>
    <w:basedOn w:val="a"/>
    <w:rsid w:val="00F24CB7"/>
    <w:pPr>
      <w:suppressAutoHyphens/>
      <w:spacing w:before="120" w:after="240"/>
      <w:ind w:left="708"/>
      <w:jc w:val="center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26D582-BB2F-4B55-AF61-9969D54DD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оформлению реферата по дисциплине «История бухгалтерского учета»</vt:lpstr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реферата по дисциплине «История бухгалтерского учета»</dc:title>
  <dc:creator>Leyla</dc:creator>
  <cp:lastModifiedBy>User</cp:lastModifiedBy>
  <cp:revision>3</cp:revision>
  <dcterms:created xsi:type="dcterms:W3CDTF">2022-01-13T04:43:00Z</dcterms:created>
  <dcterms:modified xsi:type="dcterms:W3CDTF">2022-01-13T04:49:00Z</dcterms:modified>
</cp:coreProperties>
</file>