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579B4">
        <w:rPr>
          <w:rFonts w:ascii="Times New Roman" w:eastAsia="Times New Roman" w:hAnsi="Times New Roman" w:cs="Times New Roman"/>
          <w:sz w:val="28"/>
          <w:szCs w:val="24"/>
        </w:rPr>
        <w:t>Министерство образования и науки Российской Федерации</w:t>
      </w: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579B4">
        <w:rPr>
          <w:rFonts w:ascii="Times New Roman" w:eastAsia="Times New Roman" w:hAnsi="Times New Roman" w:cs="Times New Roman"/>
          <w:sz w:val="28"/>
          <w:szCs w:val="24"/>
        </w:rPr>
        <w:t xml:space="preserve">Федеральное </w:t>
      </w:r>
      <w:r>
        <w:rPr>
          <w:rFonts w:ascii="Times New Roman" w:eastAsia="Times New Roman" w:hAnsi="Times New Roman" w:cs="Times New Roman"/>
          <w:sz w:val="28"/>
          <w:szCs w:val="24"/>
        </w:rPr>
        <w:t>государственное бюджетное высшее образовательное учреждение</w:t>
      </w: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579B4">
        <w:rPr>
          <w:rFonts w:ascii="Times New Roman" w:eastAsia="Times New Roman" w:hAnsi="Times New Roman" w:cs="Times New Roman"/>
          <w:sz w:val="28"/>
          <w:szCs w:val="24"/>
        </w:rPr>
        <w:t xml:space="preserve">ИРКУТСКИЙ </w:t>
      </w:r>
      <w:r>
        <w:rPr>
          <w:rFonts w:ascii="Times New Roman" w:eastAsia="Times New Roman" w:hAnsi="Times New Roman" w:cs="Times New Roman"/>
          <w:sz w:val="28"/>
          <w:szCs w:val="24"/>
        </w:rPr>
        <w:t>НАЦИОНАЛЬНЫЙ ИССЛЕДОВАТЕЛЬСКИЙ</w:t>
      </w:r>
      <w:r w:rsidRPr="00D579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bookmarkStart w:id="0" w:name="_GoBack"/>
      <w:bookmarkEnd w:id="0"/>
      <w:r w:rsidRPr="00D579B4">
        <w:rPr>
          <w:rFonts w:ascii="Times New Roman" w:eastAsia="Times New Roman" w:hAnsi="Times New Roman" w:cs="Times New Roman"/>
          <w:sz w:val="28"/>
          <w:szCs w:val="24"/>
        </w:rPr>
        <w:t>ТЕХНИЧЕСКИЙ УНИВЕРСИТЕТ</w:t>
      </w:r>
    </w:p>
    <w:p w:rsidR="00004367" w:rsidRPr="00D579B4" w:rsidRDefault="00004367" w:rsidP="00004367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sz w:val="32"/>
          <w:szCs w:val="28"/>
        </w:rPr>
      </w:pPr>
      <w:r w:rsidRPr="00D579B4">
        <w:rPr>
          <w:rFonts w:ascii="Times New Roman" w:eastAsia="Calibri" w:hAnsi="Times New Roman" w:cs="Times New Roman"/>
          <w:sz w:val="32"/>
          <w:szCs w:val="28"/>
        </w:rPr>
        <w:t>КАФЕДРА «Электроснабжения и Электротехники»</w:t>
      </w: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</w:t>
      </w:r>
      <w:r w:rsidRPr="00D579B4">
        <w:rPr>
          <w:rFonts w:ascii="Times New Roman" w:eastAsia="Times New Roman" w:hAnsi="Times New Roman" w:cs="Times New Roman"/>
          <w:sz w:val="28"/>
          <w:szCs w:val="24"/>
        </w:rPr>
        <w:t>Допускаю к защите</w:t>
      </w:r>
    </w:p>
    <w:p w:rsidR="00004367" w:rsidRPr="00D579B4" w:rsidRDefault="00004367" w:rsidP="00004367">
      <w:pPr>
        <w:spacing w:after="0" w:line="240" w:lineRule="auto"/>
        <w:ind w:left="142" w:right="136"/>
        <w:jc w:val="right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Руководитель доцент Н.Н. Солонина</w:t>
      </w:r>
    </w:p>
    <w:p w:rsidR="00004367" w:rsidRPr="00D579B4" w:rsidRDefault="00004367" w:rsidP="00004367">
      <w:pPr>
        <w:spacing w:line="240" w:lineRule="auto"/>
        <w:ind w:firstLine="720"/>
        <w:jc w:val="right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Pr="00D579B4">
        <w:rPr>
          <w:rFonts w:ascii="Times New Roman" w:eastAsia="Times New Roman" w:hAnsi="Times New Roman" w:cs="Times New Roman"/>
          <w:sz w:val="28"/>
          <w:szCs w:val="24"/>
        </w:rPr>
        <w:t>____________</w:t>
      </w:r>
    </w:p>
    <w:p w:rsidR="00004367" w:rsidRPr="00D579B4" w:rsidRDefault="00004367" w:rsidP="00004367">
      <w:pPr>
        <w:spacing w:after="0" w:line="240" w:lineRule="auto"/>
        <w:ind w:left="142" w:right="136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C15F7F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15F7F">
        <w:rPr>
          <w:rFonts w:ascii="Times New Roman" w:eastAsia="Times New Roman" w:hAnsi="Times New Roman" w:cs="Times New Roman"/>
          <w:sz w:val="24"/>
          <w:szCs w:val="24"/>
          <w:u w:val="single"/>
        </w:rPr>
        <w:t>РАСЧЕТ ПАРАМЕТОВ РЕЖИМОВ И ЭЛЕМЕНТОВ ЭЛЕКТРИЧЕСКОЙ ЦЕПИ</w:t>
      </w:r>
    </w:p>
    <w:p w:rsidR="00004367" w:rsidRPr="00C15F7F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  <w:u w:val="single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579B4">
        <w:rPr>
          <w:rFonts w:ascii="Times New Roman" w:eastAsia="Times New Roman" w:hAnsi="Times New Roman" w:cs="Times New Roman"/>
          <w:sz w:val="28"/>
          <w:szCs w:val="24"/>
        </w:rPr>
        <w:t>ПОЯСНИТЕЛЬНАЯ ЗАПИСКА</w:t>
      </w:r>
    </w:p>
    <w:p w:rsidR="00004367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579B4">
        <w:rPr>
          <w:rFonts w:ascii="Times New Roman" w:eastAsia="Times New Roman" w:hAnsi="Times New Roman" w:cs="Times New Roman"/>
          <w:sz w:val="28"/>
          <w:szCs w:val="24"/>
        </w:rPr>
        <w:t xml:space="preserve">  к курсовому проекту по дисциплине</w:t>
      </w: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line="240" w:lineRule="auto"/>
        <w:ind w:left="-432"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9B4">
        <w:rPr>
          <w:rFonts w:ascii="Times New Roman" w:eastAsia="Calibri" w:hAnsi="Times New Roman" w:cs="Times New Roman"/>
          <w:sz w:val="28"/>
          <w:szCs w:val="28"/>
        </w:rPr>
        <w:t>Инфо</w:t>
      </w:r>
      <w:r>
        <w:rPr>
          <w:rFonts w:ascii="Times New Roman" w:eastAsia="Calibri" w:hAnsi="Times New Roman" w:cs="Times New Roman"/>
          <w:sz w:val="28"/>
          <w:szCs w:val="28"/>
        </w:rPr>
        <w:t>рмационно-измерительная техника</w:t>
      </w: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A44C4" w:rsidRDefault="004F0961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Вариант 95</w:t>
      </w:r>
    </w:p>
    <w:p w:rsidR="00004367" w:rsidRPr="00D579B4" w:rsidRDefault="00004367" w:rsidP="00004367">
      <w:pPr>
        <w:spacing w:after="0" w:line="240" w:lineRule="auto"/>
        <w:ind w:left="142" w:right="13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18738F" w:rsidRDefault="0018738F" w:rsidP="0018738F">
      <w:pPr>
        <w:spacing w:line="240" w:lineRule="auto"/>
        <w:jc w:val="center"/>
        <w:rPr>
          <w:rFonts w:ascii="Times New Roman" w:eastAsia="Times New Roman" w:hAnsi="Times New Roman" w:cs="Times New Roman"/>
          <w:sz w:val="144"/>
          <w:szCs w:val="144"/>
        </w:rPr>
      </w:pPr>
      <w:r w:rsidRPr="0018738F">
        <w:rPr>
          <w:rFonts w:ascii="Times New Roman" w:eastAsia="Times New Roman" w:hAnsi="Times New Roman" w:cs="Times New Roman"/>
          <w:sz w:val="144"/>
          <w:szCs w:val="144"/>
        </w:rPr>
        <w:t>ПРИМЕР</w:t>
      </w:r>
    </w:p>
    <w:p w:rsidR="0018738F" w:rsidRDefault="0018738F" w:rsidP="0000436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8738F" w:rsidRPr="00D579B4" w:rsidRDefault="0018738F" w:rsidP="0000436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04367" w:rsidRPr="00D579B4" w:rsidRDefault="00004367" w:rsidP="0000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Pr="00D579B4" w:rsidRDefault="00004367" w:rsidP="0000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Pr="00D579B4" w:rsidRDefault="00004367" w:rsidP="0000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Pr="00D579B4" w:rsidRDefault="00004367" w:rsidP="0000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Pr="00D579B4" w:rsidRDefault="00004367" w:rsidP="0000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Pr="007602D6" w:rsidRDefault="00004367" w:rsidP="0000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Pr="007602D6" w:rsidRDefault="004F0961" w:rsidP="0000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 2021</w:t>
      </w:r>
    </w:p>
    <w:p w:rsidR="00004367" w:rsidRDefault="00004367" w:rsidP="00004367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Default="00004367" w:rsidP="00004367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Default="00004367" w:rsidP="00004367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367" w:rsidRPr="00E73E2C" w:rsidRDefault="00004367" w:rsidP="000043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E2C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-212195374"/>
        <w:docPartObj>
          <w:docPartGallery w:val="Table of Contents"/>
          <w:docPartUnique/>
        </w:docPartObj>
      </w:sdtPr>
      <w:sdtEndPr>
        <w:rPr>
          <w:rFonts w:eastAsiaTheme="minorEastAsia"/>
          <w:lang w:eastAsia="ru-RU"/>
        </w:rPr>
      </w:sdtEndPr>
      <w:sdtContent>
        <w:p w:rsidR="00004367" w:rsidRPr="00E73E2C" w:rsidRDefault="00004367" w:rsidP="00004367">
          <w:pPr>
            <w:pStyle w:val="af"/>
            <w:rPr>
              <w:rFonts w:ascii="Times New Roman" w:hAnsi="Times New Roman" w:cs="Times New Roman"/>
              <w:b w:val="0"/>
              <w:lang w:val="en-US"/>
            </w:rPr>
          </w:pPr>
        </w:p>
        <w:p w:rsidR="00004367" w:rsidRPr="00E35278" w:rsidRDefault="00004367" w:rsidP="00004367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E73E2C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73E2C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73E2C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35507759" w:history="1">
            <w:r w:rsidRPr="00E35278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_Toc35507759 \h </w:instrText>
            </w:r>
            <w:r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436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04367" w:rsidRPr="00E35278" w:rsidRDefault="00F958B5" w:rsidP="00004367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507760" w:history="1">
            <w:r w:rsidR="00004367" w:rsidRPr="00E35278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Задача №1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_Toc35507760 \h </w:instrTex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436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04367" w:rsidRPr="00E35278" w:rsidRDefault="00F958B5" w:rsidP="00004367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507761" w:history="1">
            <w:r w:rsidR="00004367" w:rsidRPr="00E35278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Задача №2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_Toc35507761 \h </w:instrTex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436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04367" w:rsidRPr="00E35278" w:rsidRDefault="00F958B5" w:rsidP="00004367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507762" w:history="1">
            <w:r w:rsidR="00004367" w:rsidRPr="00E35278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Задача №3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_Toc35507762 \h </w:instrTex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436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04367" w:rsidRPr="00E35278" w:rsidRDefault="00F958B5" w:rsidP="00004367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507763" w:history="1">
            <w:r w:rsidR="00004367" w:rsidRPr="00E35278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Задача№ 4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_Toc35507763 \h </w:instrTex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436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04367" w:rsidRPr="00E35278" w:rsidRDefault="00F958B5" w:rsidP="00004367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507764" w:history="1">
            <w:r w:rsidR="00004367" w:rsidRPr="00E35278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_Toc35507764 \h </w:instrTex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436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04367" w:rsidRPr="00E35278" w:rsidRDefault="00F958B5" w:rsidP="00004367">
          <w:pPr>
            <w:pStyle w:val="11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35507765" w:history="1">
            <w:r w:rsidR="00004367" w:rsidRPr="00E35278">
              <w:rPr>
                <w:rStyle w:val="af0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Список использованных источников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_Toc35507765 \h </w:instrTex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436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004367" w:rsidRPr="00E352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04367" w:rsidRPr="00041573" w:rsidRDefault="00004367" w:rsidP="00004367">
          <w:pPr>
            <w:sectPr w:rsidR="00004367" w:rsidRPr="00041573" w:rsidSect="00737712">
              <w:footerReference w:type="default" r:id="rId8"/>
              <w:pgSz w:w="11906" w:h="16838"/>
              <w:pgMar w:top="851" w:right="566" w:bottom="1134" w:left="1701" w:header="708" w:footer="708" w:gutter="0"/>
              <w:cols w:space="708"/>
              <w:docGrid w:linePitch="360"/>
            </w:sectPr>
          </w:pPr>
          <w:r w:rsidRPr="00E73E2C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004367" w:rsidRPr="00E35278" w:rsidRDefault="00004367" w:rsidP="00004367">
      <w:pPr>
        <w:pStyle w:val="1"/>
        <w:jc w:val="center"/>
      </w:pPr>
      <w:bookmarkStart w:id="1" w:name="_Toc344145915"/>
      <w:bookmarkStart w:id="2" w:name="_Toc344149578"/>
      <w:bookmarkStart w:id="3" w:name="_Toc344239453"/>
      <w:bookmarkStart w:id="4" w:name="_Toc35507759"/>
      <w:r w:rsidRPr="00E35278">
        <w:lastRenderedPageBreak/>
        <w:t>Введение</w:t>
      </w:r>
      <w:bookmarkEnd w:id="1"/>
      <w:bookmarkEnd w:id="2"/>
      <w:bookmarkEnd w:id="3"/>
      <w:bookmarkEnd w:id="4"/>
    </w:p>
    <w:p w:rsidR="00004367" w:rsidRPr="002639F8" w:rsidRDefault="00004367" w:rsidP="00004367">
      <w:pPr>
        <w:spacing w:before="240" w:line="240" w:lineRule="auto"/>
        <w:ind w:left="-567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04367" w:rsidRPr="00D62C60" w:rsidRDefault="00004367" w:rsidP="000043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Электрические измерения очень разнообразны и это связано с множеством измеряемых физических величин, различным характером их проявления во времени, различными требованиями к точности измерений, различными способами получения результата и т.д.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Измерение, согласно определению, предполагает сравнение исследуемой физической величины с однородной физической величиной, значение которой принято за единицу, и представление результата этого сравнения в виде числа.</w:t>
      </w:r>
      <w:r w:rsidRPr="00D62C6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62C6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Измерение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многооперационная процедура, и для его выполнения необходимо осуществить основные измерительные операции: воспроизведение, сравнение, измерительное преобразование, масштабирование.</w:t>
      </w:r>
    </w:p>
    <w:p w:rsidR="00004367" w:rsidRPr="00D62C60" w:rsidRDefault="00004367" w:rsidP="00004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данной курсовой работе мы выполним следующие задачи:</w:t>
      </w:r>
      <w:r w:rsidRPr="00D62C60">
        <w:rPr>
          <w:rFonts w:ascii="Times New Roman" w:hAnsi="Times New Roman" w:cs="Times New Roman"/>
          <w:sz w:val="28"/>
          <w:szCs w:val="28"/>
        </w:rPr>
        <w:t xml:space="preserve"> 1. Измерение тока и напряжения в цепях постоянного тока (Задание 1); 2. Измерение тока в цепях переменного несинусоидального тока (Задание 2); 3. Измерение активной мощности в цепях трехфазного тока (Задание 3); 4. Выбор измерительной аппаратуры (Задание 4).</w:t>
      </w:r>
      <w:r>
        <w:rPr>
          <w:rFonts w:ascii="Times New Roman" w:hAnsi="Times New Roman" w:cs="Times New Roman"/>
          <w:sz w:val="28"/>
          <w:szCs w:val="28"/>
        </w:rPr>
        <w:t xml:space="preserve"> Целью </w:t>
      </w:r>
      <w:r w:rsidRPr="00D62C60">
        <w:rPr>
          <w:rFonts w:ascii="Times New Roman" w:hAnsi="Times New Roman" w:cs="Times New Roman"/>
          <w:sz w:val="28"/>
          <w:szCs w:val="28"/>
        </w:rPr>
        <w:t>данной</w:t>
      </w:r>
      <w:r>
        <w:rPr>
          <w:rFonts w:ascii="Times New Roman" w:hAnsi="Times New Roman" w:cs="Times New Roman"/>
          <w:sz w:val="28"/>
          <w:szCs w:val="28"/>
        </w:rPr>
        <w:t xml:space="preserve"> курсовой</w:t>
      </w:r>
      <w:r w:rsidRPr="00D62C60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D62C60">
        <w:rPr>
          <w:rFonts w:ascii="Times New Roman" w:hAnsi="Times New Roman" w:cs="Times New Roman"/>
          <w:sz w:val="28"/>
          <w:szCs w:val="28"/>
        </w:rPr>
        <w:t xml:space="preserve"> изуч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D62C60">
        <w:rPr>
          <w:rFonts w:ascii="Times New Roman" w:hAnsi="Times New Roman" w:cs="Times New Roman"/>
          <w:sz w:val="28"/>
          <w:szCs w:val="28"/>
        </w:rPr>
        <w:t xml:space="preserve"> 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62C60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62C60">
        <w:rPr>
          <w:rFonts w:ascii="Times New Roman" w:hAnsi="Times New Roman" w:cs="Times New Roman"/>
          <w:sz w:val="28"/>
          <w:szCs w:val="28"/>
        </w:rPr>
        <w:t xml:space="preserve"> измерений электрических величин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4367" w:rsidRDefault="00004367" w:rsidP="00004367">
      <w:pPr>
        <w:rPr>
          <w:szCs w:val="28"/>
        </w:rPr>
      </w:pPr>
      <w:bookmarkStart w:id="5" w:name="_Toc344239454"/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Default="00004367" w:rsidP="00004367">
      <w:pPr>
        <w:rPr>
          <w:szCs w:val="28"/>
        </w:rPr>
      </w:pPr>
    </w:p>
    <w:p w:rsidR="00004367" w:rsidRPr="00E73E2C" w:rsidRDefault="00004367" w:rsidP="00004367">
      <w:pPr>
        <w:pStyle w:val="1"/>
        <w:jc w:val="center"/>
      </w:pPr>
      <w:bookmarkStart w:id="6" w:name="_Toc35507760"/>
      <w:r w:rsidRPr="00E73E2C">
        <w:lastRenderedPageBreak/>
        <w:t>Задача №1</w:t>
      </w:r>
      <w:bookmarkEnd w:id="5"/>
      <w:bookmarkEnd w:id="6"/>
    </w:p>
    <w:p w:rsidR="00004367" w:rsidRPr="00F46368" w:rsidRDefault="00004367" w:rsidP="00004367">
      <w:pPr>
        <w:spacing w:line="240" w:lineRule="auto"/>
      </w:pPr>
    </w:p>
    <w:p w:rsidR="00004367" w:rsidRPr="00211F99" w:rsidRDefault="00004367" w:rsidP="00004367">
      <w:pPr>
        <w:numPr>
          <w:ilvl w:val="0"/>
          <w:numId w:val="1"/>
        </w:numPr>
        <w:spacing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Составить схему включения измерительного механизма с шунтом</w:t>
      </w:r>
      <w:r>
        <w:rPr>
          <w:rFonts w:ascii="Times New Roman" w:hAnsi="Times New Roman" w:cs="Times New Roman"/>
          <w:sz w:val="28"/>
          <w:szCs w:val="28"/>
        </w:rPr>
        <w:t xml:space="preserve"> и дать вывод формулы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ш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4367" w:rsidRPr="00211F99" w:rsidRDefault="00004367" w:rsidP="00004367">
      <w:pPr>
        <w:numPr>
          <w:ilvl w:val="0"/>
          <w:numId w:val="1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Определить постоянную измерительного механизма по току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им</w:t>
      </w:r>
      <w:r w:rsidRPr="00211F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F99">
        <w:rPr>
          <w:rFonts w:ascii="Times New Roman" w:hAnsi="Times New Roman" w:cs="Times New Roman"/>
          <w:sz w:val="28"/>
          <w:szCs w:val="28"/>
        </w:rPr>
        <w:t xml:space="preserve">величину сопротивления шунта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ш</w:t>
      </w:r>
      <w:r w:rsidRPr="00211F99">
        <w:rPr>
          <w:rFonts w:ascii="Times New Roman" w:hAnsi="Times New Roman" w:cs="Times New Roman"/>
          <w:sz w:val="28"/>
          <w:szCs w:val="28"/>
        </w:rPr>
        <w:t xml:space="preserve"> и постоянную амперметра </w:t>
      </w:r>
      <w:r w:rsidRPr="00211F9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11F99">
        <w:rPr>
          <w:rFonts w:ascii="Times New Roman" w:hAnsi="Times New Roman" w:cs="Times New Roman"/>
          <w:sz w:val="28"/>
          <w:szCs w:val="28"/>
          <w:vertAlign w:val="subscript"/>
        </w:rPr>
        <w:t xml:space="preserve">А </w:t>
      </w:r>
      <w:r w:rsidRPr="00211F99">
        <w:rPr>
          <w:rFonts w:ascii="Times New Roman" w:hAnsi="Times New Roman" w:cs="Times New Roman"/>
          <w:sz w:val="28"/>
          <w:szCs w:val="28"/>
        </w:rPr>
        <w:t xml:space="preserve">если этим прибором нужно измерить ток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</w:p>
    <w:p w:rsidR="00004367" w:rsidRPr="00211F99" w:rsidRDefault="00004367" w:rsidP="00004367">
      <w:pPr>
        <w:numPr>
          <w:ilvl w:val="0"/>
          <w:numId w:val="1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Определить мощность, потребляемую амперметром при номинальном значении тока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  <w:r w:rsidRPr="00211F99">
        <w:rPr>
          <w:rFonts w:ascii="Times New Roman" w:hAnsi="Times New Roman" w:cs="Times New Roman"/>
          <w:sz w:val="28"/>
          <w:szCs w:val="28"/>
        </w:rPr>
        <w:t>.</w:t>
      </w:r>
    </w:p>
    <w:p w:rsidR="00004367" w:rsidRPr="00211F99" w:rsidRDefault="00004367" w:rsidP="00004367">
      <w:pPr>
        <w:numPr>
          <w:ilvl w:val="0"/>
          <w:numId w:val="1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Составить схему включения измерительного механизма с добавочным сопротивлением.</w:t>
      </w:r>
    </w:p>
    <w:p w:rsidR="00004367" w:rsidRPr="00211F99" w:rsidRDefault="00004367" w:rsidP="00004367">
      <w:pPr>
        <w:numPr>
          <w:ilvl w:val="0"/>
          <w:numId w:val="1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Определить постоянную измерительного механизма по напряжению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U</w:t>
      </w:r>
      <w:r w:rsidRPr="00211F99">
        <w:rPr>
          <w:rFonts w:ascii="Times New Roman" w:hAnsi="Times New Roman" w:cs="Times New Roman"/>
          <w:sz w:val="28"/>
          <w:szCs w:val="28"/>
        </w:rPr>
        <w:t xml:space="preserve">, величину добавочного сопротивления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д</w:t>
      </w:r>
      <w:r w:rsidRPr="00211F99">
        <w:rPr>
          <w:rFonts w:ascii="Times New Roman" w:hAnsi="Times New Roman" w:cs="Times New Roman"/>
          <w:sz w:val="28"/>
          <w:szCs w:val="28"/>
        </w:rPr>
        <w:t xml:space="preserve">и постоянную вольтметра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V</w:t>
      </w:r>
      <w:r w:rsidRPr="00211F99">
        <w:rPr>
          <w:rFonts w:ascii="Times New Roman" w:hAnsi="Times New Roman" w:cs="Times New Roman"/>
          <w:sz w:val="28"/>
          <w:szCs w:val="28"/>
        </w:rPr>
        <w:t xml:space="preserve">если этим прибором нужно измерять напряжение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  <w:r w:rsidRPr="00211F99">
        <w:rPr>
          <w:rFonts w:ascii="Times New Roman" w:hAnsi="Times New Roman" w:cs="Times New Roman"/>
          <w:sz w:val="28"/>
          <w:szCs w:val="28"/>
        </w:rPr>
        <w:t>.</w:t>
      </w:r>
    </w:p>
    <w:p w:rsidR="00004367" w:rsidRPr="00211F99" w:rsidRDefault="00004367" w:rsidP="00004367">
      <w:pPr>
        <w:numPr>
          <w:ilvl w:val="0"/>
          <w:numId w:val="1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Определить мощность, потребляемую вольтметром при номинальном значении напряжения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</w:p>
    <w:p w:rsidR="00004367" w:rsidRPr="00211F99" w:rsidRDefault="00004367" w:rsidP="0000436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Исходные данные:</w:t>
      </w:r>
    </w:p>
    <w:p w:rsidR="00004367" w:rsidRPr="00211F99" w:rsidRDefault="00F958B5" w:rsidP="0000436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=100 дел</m:t>
          </m:r>
        </m:oMath>
      </m:oMathPara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  <w:r>
        <w:rPr>
          <w:rFonts w:ascii="Times New Roman" w:hAnsi="Times New Roman" w:cs="Times New Roman"/>
          <w:sz w:val="28"/>
          <w:szCs w:val="28"/>
        </w:rPr>
        <w:t>=0, 5</w:t>
      </w:r>
      <w:r w:rsidRPr="00211F99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им</w:t>
      </w:r>
      <w:r w:rsidRPr="00211F99">
        <w:rPr>
          <w:rFonts w:ascii="Times New Roman" w:hAnsi="Times New Roman" w:cs="Times New Roman"/>
          <w:sz w:val="28"/>
          <w:szCs w:val="28"/>
        </w:rPr>
        <w:t>=5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11F99">
        <w:rPr>
          <w:rFonts w:ascii="Times New Roman" w:hAnsi="Times New Roman" w:cs="Times New Roman"/>
          <w:sz w:val="28"/>
          <w:szCs w:val="28"/>
        </w:rPr>
        <w:t xml:space="preserve"> мА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  <w:r w:rsidRPr="00211F99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211F99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им</w:t>
      </w:r>
      <w:r w:rsidRPr="00211F9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211F99">
        <w:rPr>
          <w:rFonts w:ascii="Times New Roman" w:hAnsi="Times New Roman" w:cs="Times New Roman"/>
          <w:sz w:val="28"/>
          <w:szCs w:val="28"/>
        </w:rPr>
        <w:t xml:space="preserve"> мВ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Решение: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211F99">
        <w:rPr>
          <w:rFonts w:ascii="Times New Roman" w:hAnsi="Times New Roman" w:cs="Times New Roman"/>
          <w:sz w:val="28"/>
          <w:szCs w:val="28"/>
        </w:rPr>
        <w:t xml:space="preserve">  Схема включения измерительного механизма с шунтом: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Default="00004367" w:rsidP="00004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noProof/>
          <w:sz w:val="28"/>
          <w:szCs w:val="28"/>
        </w:rPr>
        <w:object w:dxaOrig="2721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pt;height:129.75pt" o:ole="">
            <v:imagedata r:id="rId9" o:title=""/>
          </v:shape>
          <o:OLEObject Type="Embed" ProgID="Visio.Drawing.11" ShapeID="_x0000_i1025" DrawAspect="Content" ObjectID="_1702114173" r:id="rId10"/>
        </w:object>
      </w:r>
    </w:p>
    <w:p w:rsidR="002D0BF4" w:rsidRPr="00211F99" w:rsidRDefault="002D0BF4" w:rsidP="002D0B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Рис.</w:t>
      </w:r>
      <w:r w:rsidR="00004367" w:rsidRPr="00154ADA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1F99">
        <w:rPr>
          <w:rFonts w:ascii="Times New Roman" w:hAnsi="Times New Roman" w:cs="Times New Roman"/>
          <w:sz w:val="28"/>
          <w:szCs w:val="28"/>
        </w:rPr>
        <w:t>Схема включения из</w:t>
      </w:r>
      <w:r>
        <w:rPr>
          <w:rFonts w:ascii="Times New Roman" w:hAnsi="Times New Roman" w:cs="Times New Roman"/>
          <w:sz w:val="28"/>
          <w:szCs w:val="28"/>
        </w:rPr>
        <w:t>мерительного механизма с шунтом</w:t>
      </w:r>
    </w:p>
    <w:p w:rsidR="00004367" w:rsidRPr="00211F99" w:rsidRDefault="00004367" w:rsidP="000043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Pr="00211F99">
        <w:rPr>
          <w:rFonts w:ascii="Times New Roman" w:hAnsi="Times New Roman" w:cs="Times New Roman"/>
          <w:sz w:val="28"/>
          <w:szCs w:val="28"/>
        </w:rPr>
        <w:t xml:space="preserve">  Постоянная измерительного механизма по току: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B42DFF" w:rsidRDefault="00F958B5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=0,5 мА/дел</m:t>
          </m:r>
        </m:oMath>
      </m:oMathPara>
    </w:p>
    <w:p w:rsidR="00004367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Сопроти</w:t>
      </w:r>
      <w:r>
        <w:rPr>
          <w:rFonts w:ascii="Times New Roman" w:hAnsi="Times New Roman" w:cs="Times New Roman"/>
          <w:sz w:val="28"/>
          <w:szCs w:val="28"/>
        </w:rPr>
        <w:t>вление измерительного механизма:</w:t>
      </w: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B42DFF" w:rsidRDefault="00F958B5" w:rsidP="0000436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им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им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50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=2 </m:t>
          </m:r>
          <m:r>
            <w:rPr>
              <w:rFonts w:ascii="Cambria Math" w:hAnsi="Cambria Math" w:cs="Times New Roman"/>
              <w:sz w:val="28"/>
              <w:szCs w:val="28"/>
            </w:rPr>
            <m:t>Ом</m:t>
          </m:r>
        </m:oMath>
      </m:oMathPara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Постоянная амперметра: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=0,005 А/дел</m:t>
        </m:r>
      </m:oMath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Коэффициент деления тока (коэффициент шунтирования):</w:t>
      </w:r>
    </w:p>
    <w:p w:rsidR="00004367" w:rsidRPr="00B42DFF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n=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0,05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=10</m:t>
          </m:r>
        </m:oMath>
      </m:oMathPara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Сопротивление шунта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ш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им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den>
        </m:f>
      </m:oMath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F958B5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им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n-1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10-1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=0,2 Ом</m:t>
          </m:r>
        </m:oMath>
      </m:oMathPara>
    </w:p>
    <w:p w:rsidR="00004367" w:rsidRPr="00211F99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Pr="00211F99">
        <w:rPr>
          <w:rFonts w:ascii="Times New Roman" w:hAnsi="Times New Roman" w:cs="Times New Roman"/>
          <w:sz w:val="28"/>
          <w:szCs w:val="28"/>
        </w:rPr>
        <w:t>Эквивалентное сопротивление:</w:t>
      </w:r>
    </w:p>
    <w:p w:rsidR="00004367" w:rsidRPr="00211F99" w:rsidRDefault="00F958B5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ш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ш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0,2∙2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0,2+2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=0,18 Ом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Мощность, потребляемая амперметром при номинальном токе:</w:t>
      </w:r>
    </w:p>
    <w:p w:rsidR="00004367" w:rsidRPr="0088524D" w:rsidRDefault="00F958B5" w:rsidP="00004367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потреб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=0,18∙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=0,045 Вт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 xml:space="preserve">4. </w:t>
      </w:r>
      <w:r w:rsidRPr="00211F99">
        <w:rPr>
          <w:rFonts w:ascii="Times New Roman" w:hAnsi="Times New Roman" w:cs="Times New Roman"/>
          <w:sz w:val="28"/>
          <w:szCs w:val="28"/>
        </w:rPr>
        <w:t>Схема включения измерительного механизма с добавочным сопротивлением:</w:t>
      </w:r>
    </w:p>
    <w:p w:rsidR="00004367" w:rsidRDefault="00004367" w:rsidP="000043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4367" w:rsidRDefault="00004367" w:rsidP="00004367">
      <w:pPr>
        <w:jc w:val="center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noProof/>
          <w:sz w:val="28"/>
          <w:szCs w:val="28"/>
        </w:rPr>
        <w:object w:dxaOrig="2882" w:dyaOrig="1633">
          <v:shape id="_x0000_i1026" type="#_x0000_t75" style="width:201.75pt;height:115.5pt" o:ole="">
            <v:imagedata r:id="rId11" o:title=""/>
          </v:shape>
          <o:OLEObject Type="Embed" ProgID="Visio.Drawing.11" ShapeID="_x0000_i1026" DrawAspect="Content" ObjectID="_1702114174" r:id="rId12"/>
        </w:object>
      </w:r>
    </w:p>
    <w:p w:rsidR="00004367" w:rsidRPr="00154ADA" w:rsidRDefault="00004367" w:rsidP="000043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ADA">
        <w:rPr>
          <w:rFonts w:ascii="Times New Roman" w:hAnsi="Times New Roman" w:cs="Times New Roman"/>
          <w:b/>
          <w:sz w:val="28"/>
          <w:szCs w:val="28"/>
        </w:rPr>
        <w:t>Рис</w:t>
      </w:r>
      <w:r w:rsidR="002D0BF4">
        <w:rPr>
          <w:rFonts w:ascii="Times New Roman" w:hAnsi="Times New Roman" w:cs="Times New Roman"/>
          <w:b/>
          <w:sz w:val="28"/>
          <w:szCs w:val="28"/>
        </w:rPr>
        <w:t>.</w:t>
      </w:r>
      <w:r w:rsidRPr="00154ADA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2D0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BF4" w:rsidRPr="00211F99">
        <w:rPr>
          <w:rFonts w:ascii="Times New Roman" w:hAnsi="Times New Roman" w:cs="Times New Roman"/>
          <w:sz w:val="28"/>
          <w:szCs w:val="28"/>
        </w:rPr>
        <w:t>Схема включения измерительного механизма с добавочным сопротивлением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lastRenderedPageBreak/>
        <w:t>5.</w:t>
      </w:r>
      <w:r w:rsidRPr="00211F99">
        <w:rPr>
          <w:rFonts w:ascii="Times New Roman" w:hAnsi="Times New Roman" w:cs="Times New Roman"/>
          <w:sz w:val="28"/>
          <w:szCs w:val="28"/>
        </w:rPr>
        <w:t xml:space="preserve"> Постоянная измерительного механизма по напряжению:</w:t>
      </w:r>
    </w:p>
    <w:p w:rsidR="00004367" w:rsidRPr="00211F99" w:rsidRDefault="00F958B5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=0,5 мВ/дел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Коэффициент деления напряжения: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m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им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0.1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=500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i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Постоянная вольтметра: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=0,5 В/дел</m:t>
        </m:r>
      </m:oMath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Добавочное сопротивление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им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e>
        </m:d>
      </m:oMath>
    </w:p>
    <w:p w:rsidR="00004367" w:rsidRPr="00211F99" w:rsidRDefault="00F958B5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им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m-1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=2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500-1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=998 Ом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Pr="00211F99">
        <w:rPr>
          <w:rFonts w:ascii="Times New Roman" w:hAnsi="Times New Roman" w:cs="Times New Roman"/>
          <w:sz w:val="28"/>
          <w:szCs w:val="28"/>
        </w:rPr>
        <w:t>Эквивалентное сопротивление:</w:t>
      </w:r>
    </w:p>
    <w:p w:rsidR="00004367" w:rsidRPr="00211F99" w:rsidRDefault="00F958B5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=998+2=1000 Ом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Мощность, потребляемая вольтметром при номинальном напряжении:</w:t>
      </w:r>
    </w:p>
    <w:p w:rsidR="00004367" w:rsidRPr="0088524D" w:rsidRDefault="00F958B5" w:rsidP="00004367">
      <w:pPr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потреб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50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1000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=2,5 Вт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Pr="00211F99" w:rsidRDefault="00004367" w:rsidP="000043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04367" w:rsidRDefault="00004367" w:rsidP="00004367">
      <w:pPr>
        <w:spacing w:line="240" w:lineRule="auto"/>
        <w:rPr>
          <w:rFonts w:cs="Times New Roman"/>
        </w:rPr>
      </w:pPr>
      <w:bookmarkStart w:id="7" w:name="_Toc344145917"/>
      <w:bookmarkStart w:id="8" w:name="_Toc344149580"/>
      <w:bookmarkStart w:id="9" w:name="_Toc344239455"/>
    </w:p>
    <w:p w:rsidR="00004367" w:rsidRDefault="00004367" w:rsidP="00004367">
      <w:pPr>
        <w:pStyle w:val="1"/>
        <w:jc w:val="center"/>
      </w:pPr>
      <w:bookmarkStart w:id="10" w:name="_Toc35507761"/>
      <w:r w:rsidRPr="00F46368">
        <w:lastRenderedPageBreak/>
        <w:t>Задача №2</w:t>
      </w:r>
      <w:bookmarkEnd w:id="7"/>
      <w:bookmarkEnd w:id="8"/>
      <w:bookmarkEnd w:id="9"/>
      <w:bookmarkEnd w:id="10"/>
    </w:p>
    <w:p w:rsidR="00004367" w:rsidRPr="00211F99" w:rsidRDefault="00004367" w:rsidP="00004367">
      <w:pPr>
        <w:tabs>
          <w:tab w:val="left" w:pos="-567"/>
          <w:tab w:val="left" w:pos="851"/>
        </w:tabs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1.  В цепь несинусоидального тока включен: амперметр магнитоэлектрической системы и амперметр электродинамической системы. Амперметры имеют одинаковые номинальные токи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=5 А</m:t>
        </m:r>
      </m:oMath>
      <w:r w:rsidRPr="00211F99">
        <w:rPr>
          <w:rFonts w:ascii="Times New Roman" w:hAnsi="Times New Roman" w:cs="Times New Roman"/>
          <w:sz w:val="28"/>
          <w:szCs w:val="28"/>
        </w:rPr>
        <w:t xml:space="preserve"> и шкалы с одинаковым номинальным числом делений </w:t>
      </w:r>
      <m:oMath>
        <m:r>
          <w:rPr>
            <w:rFonts w:ascii="Cambria Math" w:hAnsi="Cambria Math" w:cs="Times New Roman"/>
            <w:sz w:val="28"/>
            <w:szCs w:val="28"/>
          </w:rPr>
          <m:t>α=100 дел</m:t>
        </m:r>
      </m:oMath>
      <w:r w:rsidRPr="00211F99">
        <w:rPr>
          <w:rFonts w:ascii="Times New Roman" w:hAnsi="Times New Roman" w:cs="Times New Roman"/>
          <w:sz w:val="28"/>
          <w:szCs w:val="28"/>
        </w:rPr>
        <w:t xml:space="preserve"> начертить схему цепи и определить, на какое число делений шкалы отклонится стрелка: </w:t>
      </w:r>
    </w:p>
    <w:p w:rsidR="00004367" w:rsidRPr="00211F99" w:rsidRDefault="00004367" w:rsidP="00004367">
      <w:pPr>
        <w:pStyle w:val="a3"/>
        <w:tabs>
          <w:tab w:val="left" w:pos="-567"/>
          <w:tab w:val="left" w:pos="851"/>
        </w:tabs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а) магнитоэлектрического амперметра </w:t>
      </w:r>
    </w:p>
    <w:p w:rsidR="00004367" w:rsidRPr="00211F99" w:rsidRDefault="00004367" w:rsidP="00004367">
      <w:pPr>
        <w:pStyle w:val="a3"/>
        <w:tabs>
          <w:tab w:val="left" w:pos="-567"/>
          <w:tab w:val="left" w:pos="851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б) электродинамического амперметра</w:t>
      </w:r>
    </w:p>
    <w:p w:rsidR="00004367" w:rsidRPr="00211F99" w:rsidRDefault="00004367" w:rsidP="00004367">
      <w:pPr>
        <w:pStyle w:val="a3"/>
        <w:tabs>
          <w:tab w:val="left" w:pos="-567"/>
          <w:tab w:val="left" w:pos="851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если в цепи проходит ток:</w:t>
      </w:r>
    </w:p>
    <w:p w:rsidR="00004367" w:rsidRPr="00211F99" w:rsidRDefault="00004367" w:rsidP="00004367">
      <w:pPr>
        <w:pStyle w:val="a3"/>
        <w:tabs>
          <w:tab w:val="left" w:pos="-567"/>
          <w:tab w:val="left" w:pos="851"/>
        </w:tabs>
        <w:ind w:left="567"/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I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sinωt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sin⁡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(3</m:t>
          </m:r>
          <m:r>
            <w:rPr>
              <w:rFonts w:ascii="Cambria Math" w:hAnsi="Cambria Math" w:cs="Times New Roman"/>
              <w:sz w:val="28"/>
              <w:szCs w:val="28"/>
            </w:rPr>
            <m:t>ωt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)</m:t>
          </m:r>
        </m:oMath>
      </m:oMathPara>
    </w:p>
    <w:p w:rsidR="00004367" w:rsidRPr="00211F99" w:rsidRDefault="00004367" w:rsidP="00004367">
      <w:pPr>
        <w:tabs>
          <w:tab w:val="left" w:pos="-567"/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Построить в масштабе в одних осях координат графики заданного тока </w:t>
      </w:r>
      <m:oMath>
        <m:r>
          <w:rPr>
            <w:rFonts w:ascii="Cambria Math" w:hAnsi="Cambria Math" w:cs="Times New Roman"/>
            <w:sz w:val="28"/>
            <w:szCs w:val="28"/>
          </w:rPr>
          <m:t>i=f(t)</m:t>
        </m:r>
      </m:oMath>
      <w:r w:rsidRPr="00211F99">
        <w:rPr>
          <w:rFonts w:ascii="Times New Roman" w:hAnsi="Times New Roman" w:cs="Times New Roman"/>
          <w:sz w:val="28"/>
          <w:szCs w:val="28"/>
        </w:rPr>
        <w:t xml:space="preserve"> за время одного периода гармоники тока.</w:t>
      </w:r>
    </w:p>
    <w:p w:rsidR="00004367" w:rsidRPr="00211F99" w:rsidRDefault="00004367" w:rsidP="00004367">
      <w:pPr>
        <w:tabs>
          <w:tab w:val="left" w:pos="-567"/>
          <w:tab w:val="left" w:pos="851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2.  В цепи несинусоидального тока включены: амперметр электродинамической системы и амперметр выпрямительной системы. Амперметры имеют одинаковые номинальные токи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=5 А</m:t>
        </m:r>
      </m:oMath>
      <w:r w:rsidRPr="00211F99">
        <w:rPr>
          <w:rFonts w:ascii="Times New Roman" w:hAnsi="Times New Roman" w:cs="Times New Roman"/>
          <w:sz w:val="28"/>
          <w:szCs w:val="28"/>
        </w:rPr>
        <w:t xml:space="preserve"> и шкалы с одинаковым номинальным числом делений </w:t>
      </w:r>
      <m:oMath>
        <m:r>
          <w:rPr>
            <w:rFonts w:ascii="Cambria Math" w:hAnsi="Cambria Math" w:cs="Times New Roman"/>
            <w:sz w:val="28"/>
            <w:szCs w:val="28"/>
          </w:rPr>
          <m:t>α=100 дел.</m:t>
        </m:r>
      </m:oMath>
    </w:p>
    <w:p w:rsidR="00004367" w:rsidRPr="00211F99" w:rsidRDefault="00004367" w:rsidP="00004367">
      <w:pPr>
        <w:pStyle w:val="a4"/>
        <w:tabs>
          <w:tab w:val="left" w:pos="-567"/>
        </w:tabs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          На какое число делений шкалы отклонится стрелка:</w:t>
      </w:r>
    </w:p>
    <w:p w:rsidR="00004367" w:rsidRPr="00211F99" w:rsidRDefault="00004367" w:rsidP="00004367">
      <w:pPr>
        <w:pStyle w:val="a4"/>
        <w:tabs>
          <w:tab w:val="left" w:pos="-567"/>
        </w:tabs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а) электродинамического амперметра</w:t>
      </w:r>
    </w:p>
    <w:p w:rsidR="00004367" w:rsidRPr="00211F99" w:rsidRDefault="00004367" w:rsidP="00004367">
      <w:pPr>
        <w:pStyle w:val="a4"/>
        <w:tabs>
          <w:tab w:val="left" w:pos="-567"/>
        </w:tabs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          б) выпрямительного амперметра </w:t>
      </w:r>
    </w:p>
    <w:p w:rsidR="00004367" w:rsidRPr="00211F99" w:rsidRDefault="00004367" w:rsidP="00004367">
      <w:pPr>
        <w:pStyle w:val="a4"/>
        <w:tabs>
          <w:tab w:val="left" w:pos="-567"/>
        </w:tabs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          если в цепи проходит ток:</w:t>
      </w:r>
    </w:p>
    <w:p w:rsidR="00004367" w:rsidRPr="00211F99" w:rsidRDefault="00004367" w:rsidP="00004367">
      <w:pPr>
        <w:tabs>
          <w:tab w:val="left" w:pos="-567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I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sinωt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sin⁡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(3</m:t>
          </m:r>
          <m:r>
            <w:rPr>
              <w:rFonts w:ascii="Cambria Math" w:hAnsi="Cambria Math" w:cs="Times New Roman"/>
              <w:sz w:val="28"/>
              <w:szCs w:val="28"/>
            </w:rPr>
            <m:t>ωt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)</m:t>
          </m:r>
        </m:oMath>
      </m:oMathPara>
    </w:p>
    <w:p w:rsidR="00004367" w:rsidRPr="00211F99" w:rsidRDefault="00004367" w:rsidP="000043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Исходные данные:</w:t>
      </w:r>
    </w:p>
    <w:p w:rsidR="00004367" w:rsidRPr="00F46368" w:rsidRDefault="00F958B5" w:rsidP="00004367">
      <w:pPr>
        <w:pStyle w:val="a4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=100 дел</m:t>
          </m:r>
        </m:oMath>
      </m:oMathPara>
    </w:p>
    <w:p w:rsidR="00004367" w:rsidRPr="00F46368" w:rsidRDefault="00004367" w:rsidP="00004367">
      <w:pPr>
        <w:pStyle w:val="a4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4636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F46368">
        <w:rPr>
          <w:rFonts w:ascii="Times New Roman" w:hAnsi="Times New Roman" w:cs="Times New Roman"/>
          <w:i/>
          <w:sz w:val="28"/>
          <w:szCs w:val="28"/>
          <w:vertAlign w:val="subscript"/>
        </w:rPr>
        <w:t>н</w:t>
      </w:r>
      <w:r w:rsidRPr="00F46368">
        <w:rPr>
          <w:rFonts w:ascii="Times New Roman" w:hAnsi="Times New Roman" w:cs="Times New Roman"/>
          <w:sz w:val="28"/>
          <w:szCs w:val="28"/>
          <w:lang w:val="en-US"/>
        </w:rPr>
        <w:t xml:space="preserve">=5 </w:t>
      </w:r>
      <w:r w:rsidRPr="00F46368">
        <w:rPr>
          <w:rFonts w:ascii="Times New Roman" w:hAnsi="Times New Roman" w:cs="Times New Roman"/>
          <w:sz w:val="28"/>
          <w:szCs w:val="28"/>
        </w:rPr>
        <w:t>А</w:t>
      </w:r>
    </w:p>
    <w:p w:rsidR="00004367" w:rsidRPr="00F46368" w:rsidRDefault="00004367" w:rsidP="0000436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4636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F46368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0</w:t>
      </w:r>
      <w:r w:rsidRPr="00F46368"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4E28A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F46368">
        <w:rPr>
          <w:rFonts w:ascii="Times New Roman" w:hAnsi="Times New Roman" w:cs="Times New Roman"/>
          <w:sz w:val="28"/>
          <w:szCs w:val="28"/>
          <w:lang w:val="en-US"/>
        </w:rPr>
        <w:t>,5 A</w:t>
      </w:r>
    </w:p>
    <w:p w:rsidR="00004367" w:rsidRPr="00F46368" w:rsidRDefault="00004367" w:rsidP="0000436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4636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F46368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1m</w:t>
      </w:r>
      <w:r>
        <w:rPr>
          <w:rFonts w:ascii="Times New Roman" w:hAnsi="Times New Roman" w:cs="Times New Roman"/>
          <w:sz w:val="28"/>
          <w:szCs w:val="28"/>
          <w:lang w:val="en-US"/>
        </w:rPr>
        <w:t>=3,8</w:t>
      </w:r>
      <w:r w:rsidRPr="00F46368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</w:p>
    <w:p w:rsidR="00004367" w:rsidRPr="00F46368" w:rsidRDefault="00004367" w:rsidP="0000436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4636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F46368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3m</w:t>
      </w:r>
      <w:r w:rsidRPr="00F46368">
        <w:rPr>
          <w:rFonts w:ascii="Times New Roman" w:hAnsi="Times New Roman" w:cs="Times New Roman"/>
          <w:sz w:val="28"/>
          <w:szCs w:val="28"/>
          <w:lang w:val="en-US"/>
        </w:rPr>
        <w:t>=2,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F46368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</w:p>
    <w:p w:rsidR="00004367" w:rsidRPr="00E801AF" w:rsidRDefault="00F958B5" w:rsidP="00004367">
      <w:pPr>
        <w:pStyle w:val="a4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Ψ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</m:oMath>
      <w:r w:rsidR="00004367">
        <w:rPr>
          <w:rFonts w:ascii="Times New Roman" w:hAnsi="Times New Roman" w:cs="Times New Roman"/>
          <w:sz w:val="28"/>
          <w:szCs w:val="28"/>
          <w:lang w:val="en-US"/>
        </w:rPr>
        <w:t>π</w:t>
      </w:r>
      <w:r w:rsidR="00004367" w:rsidRPr="00E801AF">
        <w:rPr>
          <w:rFonts w:ascii="Times New Roman" w:hAnsi="Times New Roman" w:cs="Times New Roman"/>
          <w:sz w:val="28"/>
          <w:szCs w:val="28"/>
        </w:rPr>
        <w:t>/3</w:t>
      </w:r>
    </w:p>
    <w:p w:rsidR="00004367" w:rsidRPr="00E801AF" w:rsidRDefault="00004367" w:rsidP="0000436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04367" w:rsidRPr="00E801AF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Решение</w:t>
      </w:r>
      <w:r w:rsidRPr="00E801A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Постоянная измерительного механизма по току:</w:t>
      </w:r>
    </w:p>
    <w:p w:rsidR="00004367" w:rsidRPr="00211F99" w:rsidRDefault="00F958B5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α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=0,05 А/дел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Pr="00211F99">
        <w:rPr>
          <w:rFonts w:ascii="Times New Roman" w:hAnsi="Times New Roman" w:cs="Times New Roman"/>
          <w:sz w:val="28"/>
          <w:szCs w:val="28"/>
        </w:rPr>
        <w:t>Схема включения в цепь амперметров магнитоэлектрической и электродинамической систем:</w:t>
      </w:r>
    </w:p>
    <w:p w:rsidR="00004367" w:rsidRDefault="00004367" w:rsidP="00004367">
      <w:pPr>
        <w:jc w:val="center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noProof/>
          <w:sz w:val="28"/>
          <w:szCs w:val="28"/>
        </w:rPr>
        <w:object w:dxaOrig="3399" w:dyaOrig="1718">
          <v:shape id="_x0000_i1027" type="#_x0000_t75" style="width:172.5pt;height:86.25pt" o:ole="">
            <v:imagedata r:id="rId13" o:title=""/>
          </v:shape>
          <o:OLEObject Type="Embed" ProgID="Visio.Drawing.11" ShapeID="_x0000_i1027" DrawAspect="Content" ObjectID="_1702114175" r:id="rId14"/>
        </w:object>
      </w:r>
    </w:p>
    <w:p w:rsidR="00004367" w:rsidRPr="00154ADA" w:rsidRDefault="002D0BF4" w:rsidP="00004367">
      <w:pPr>
        <w:jc w:val="center"/>
        <w:rPr>
          <w:rFonts w:ascii="Times New Roman" w:hAnsi="Times New Roman" w:cs="Times New Roman"/>
          <w:b/>
          <w:sz w:val="28"/>
          <w:szCs w:val="28"/>
          <w:vertAlign w:val="subscript"/>
        </w:rPr>
      </w:pPr>
      <w:r>
        <w:rPr>
          <w:rFonts w:ascii="Times New Roman" w:hAnsi="Times New Roman" w:cs="Times New Roman"/>
          <w:b/>
          <w:sz w:val="28"/>
          <w:szCs w:val="28"/>
        </w:rPr>
        <w:t>Рис.</w:t>
      </w:r>
      <w:r w:rsidR="00004367" w:rsidRPr="00154ADA">
        <w:rPr>
          <w:rFonts w:ascii="Times New Roman" w:hAnsi="Times New Roman" w:cs="Times New Roman"/>
          <w:b/>
          <w:sz w:val="28"/>
          <w:szCs w:val="28"/>
        </w:rPr>
        <w:t xml:space="preserve"> 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1F99">
        <w:rPr>
          <w:rFonts w:ascii="Times New Roman" w:hAnsi="Times New Roman" w:cs="Times New Roman"/>
          <w:sz w:val="28"/>
          <w:szCs w:val="28"/>
        </w:rPr>
        <w:t>Схема включения в цепь амперметров магнитоэлектрической и электродинамической систем: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sz w:val="28"/>
          <w:szCs w:val="28"/>
        </w:rPr>
        <w:t>а)</w:t>
      </w:r>
      <w:r w:rsidRPr="00211F99">
        <w:rPr>
          <w:rFonts w:ascii="Times New Roman" w:hAnsi="Times New Roman" w:cs="Times New Roman"/>
          <w:sz w:val="28"/>
          <w:szCs w:val="28"/>
        </w:rPr>
        <w:t xml:space="preserve"> магнитоэлектрический амперметр при токе</w:t>
      </w:r>
      <m:oMath>
        <m:r>
          <w:rPr>
            <w:rFonts w:ascii="Cambria Math" w:hAnsi="Cambria Math" w:cs="Times New Roman"/>
            <w:sz w:val="28"/>
            <w:szCs w:val="28"/>
          </w:rPr>
          <m:t>I=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sinωt+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⁡</m:t>
        </m:r>
        <m:r>
          <w:rPr>
            <w:rFonts w:ascii="Cambria Math" w:hAnsi="Cambria Math" w:cs="Times New Roman"/>
            <w:sz w:val="28"/>
            <w:szCs w:val="28"/>
          </w:rPr>
          <m:t>(3ωt+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11F99">
        <w:rPr>
          <w:rFonts w:ascii="Times New Roman" w:hAnsi="Times New Roman" w:cs="Times New Roman"/>
          <w:sz w:val="28"/>
          <w:szCs w:val="28"/>
        </w:rPr>
        <w:t xml:space="preserve">:измеряет постоянную составляющую 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I=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=2,5А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α=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0,05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=50 дел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sz w:val="28"/>
          <w:szCs w:val="28"/>
        </w:rPr>
        <w:t>б)</w:t>
      </w:r>
      <w:r w:rsidRPr="00211F99">
        <w:rPr>
          <w:rFonts w:ascii="Times New Roman" w:hAnsi="Times New Roman" w:cs="Times New Roman"/>
          <w:sz w:val="28"/>
          <w:szCs w:val="28"/>
        </w:rPr>
        <w:t xml:space="preserve"> Электродинамический амперметр при токе </w:t>
      </w:r>
      <m:oMath>
        <m:r>
          <w:rPr>
            <w:rFonts w:ascii="Cambria Math" w:hAnsi="Cambria Math" w:cs="Times New Roman"/>
            <w:sz w:val="28"/>
            <w:szCs w:val="28"/>
          </w:rPr>
          <m:t>I=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sinωt+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⁡</m:t>
        </m:r>
        <m:r>
          <w:rPr>
            <w:rFonts w:ascii="Cambria Math" w:hAnsi="Cambria Math" w:cs="Times New Roman"/>
            <w:sz w:val="28"/>
            <w:szCs w:val="28"/>
          </w:rPr>
          <m:t>(3ωt+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11F99">
        <w:rPr>
          <w:rFonts w:ascii="Times New Roman" w:hAnsi="Times New Roman" w:cs="Times New Roman"/>
          <w:sz w:val="28"/>
          <w:szCs w:val="28"/>
        </w:rPr>
        <w:t>: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I=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Im</m:t>
                              </m:r>
                            </m:sub>
                          </m:sSub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3m</m:t>
                              </m:r>
                            </m:sub>
                          </m:sSub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2,5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3,8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2,8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</m:e>
          </m:rad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6,25+7,22+3,92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=4,2 А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α=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4,2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0,05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=84 дел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sz w:val="28"/>
          <w:szCs w:val="28"/>
        </w:rPr>
        <w:t>2.</w:t>
      </w:r>
      <w:r w:rsidRPr="00211F99">
        <w:rPr>
          <w:rFonts w:ascii="Times New Roman" w:hAnsi="Times New Roman" w:cs="Times New Roman"/>
          <w:sz w:val="28"/>
          <w:szCs w:val="28"/>
        </w:rPr>
        <w:t>Схема включения в цепь амперметров электродинамической и выпрямительной систем:</w:t>
      </w:r>
    </w:p>
    <w:p w:rsidR="00004367" w:rsidRDefault="00004367" w:rsidP="00004367">
      <w:pPr>
        <w:jc w:val="center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noProof/>
          <w:sz w:val="28"/>
          <w:szCs w:val="28"/>
        </w:rPr>
        <w:object w:dxaOrig="3399" w:dyaOrig="1718">
          <v:shape id="_x0000_i1028" type="#_x0000_t75" style="width:180pt;height:86.25pt" o:ole="">
            <v:imagedata r:id="rId15" o:title=""/>
          </v:shape>
          <o:OLEObject Type="Embed" ProgID="Visio.Drawing.11" ShapeID="_x0000_i1028" DrawAspect="Content" ObjectID="_1702114176" r:id="rId16"/>
        </w:object>
      </w:r>
    </w:p>
    <w:p w:rsidR="00004367" w:rsidRPr="00154ADA" w:rsidRDefault="00004367" w:rsidP="000043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ADA">
        <w:rPr>
          <w:rFonts w:ascii="Times New Roman" w:hAnsi="Times New Roman" w:cs="Times New Roman"/>
          <w:b/>
          <w:sz w:val="28"/>
          <w:szCs w:val="28"/>
        </w:rPr>
        <w:t>Рис</w:t>
      </w:r>
      <w:r w:rsidR="002D0BF4">
        <w:rPr>
          <w:rFonts w:ascii="Times New Roman" w:hAnsi="Times New Roman" w:cs="Times New Roman"/>
          <w:b/>
          <w:sz w:val="28"/>
          <w:szCs w:val="28"/>
        </w:rPr>
        <w:t>.</w:t>
      </w:r>
      <w:r w:rsidRPr="00154ADA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2D0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BF4" w:rsidRPr="00211F99">
        <w:rPr>
          <w:rFonts w:ascii="Times New Roman" w:hAnsi="Times New Roman" w:cs="Times New Roman"/>
          <w:sz w:val="28"/>
          <w:szCs w:val="28"/>
        </w:rPr>
        <w:t>Схема включения в цепь амперметров электродинамической и выпрямительной систем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sz w:val="28"/>
          <w:szCs w:val="28"/>
        </w:rPr>
        <w:t>а)</w:t>
      </w:r>
      <w:r w:rsidRPr="00211F99">
        <w:rPr>
          <w:rFonts w:ascii="Times New Roman" w:hAnsi="Times New Roman" w:cs="Times New Roman"/>
          <w:sz w:val="28"/>
          <w:szCs w:val="28"/>
        </w:rPr>
        <w:t xml:space="preserve"> Электродинамический амперметр при токе </w:t>
      </w:r>
      <m:oMath>
        <m:r>
          <w:rPr>
            <w:rFonts w:ascii="Cambria Math" w:hAnsi="Cambria Math" w:cs="Times New Roman"/>
            <w:sz w:val="28"/>
            <w:szCs w:val="28"/>
          </w:rPr>
          <m:t>I=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sinωt+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⁡</m:t>
        </m:r>
        <m:r>
          <w:rPr>
            <w:rFonts w:ascii="Cambria Math" w:hAnsi="Cambria Math" w:cs="Times New Roman"/>
            <w:sz w:val="28"/>
            <w:szCs w:val="28"/>
          </w:rPr>
          <m:t>(3ωt+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11F99">
        <w:rPr>
          <w:rFonts w:ascii="Times New Roman" w:hAnsi="Times New Roman" w:cs="Times New Roman"/>
          <w:sz w:val="28"/>
          <w:szCs w:val="28"/>
        </w:rPr>
        <w:t>:</w:t>
      </w:r>
    </w:p>
    <w:p w:rsidR="00004367" w:rsidRPr="0034740E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I=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Im</m:t>
                              </m:r>
                            </m:sub>
                          </m:sSub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3m</m:t>
                              </m:r>
                            </m:sub>
                          </m:sSub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Ψ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3</m:t>
                                  </m:r>
                                </m:sub>
                              </m:sSub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3,8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2,8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rad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+π/3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7,22+1,3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==2,91  А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α=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2,91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0,05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=58,2 дел</m:t>
          </m:r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sz w:val="28"/>
          <w:szCs w:val="28"/>
        </w:rPr>
        <w:t>б)</w:t>
      </w:r>
      <w:r w:rsidRPr="00211F99">
        <w:rPr>
          <w:rFonts w:ascii="Times New Roman" w:hAnsi="Times New Roman" w:cs="Times New Roman"/>
          <w:sz w:val="28"/>
          <w:szCs w:val="28"/>
        </w:rPr>
        <w:t xml:space="preserve"> Выпрямительный амперметр при токе </w:t>
      </w:r>
      <m:oMath>
        <m:r>
          <w:rPr>
            <w:rFonts w:ascii="Cambria Math" w:hAnsi="Cambria Math" w:cs="Times New Roman"/>
            <w:sz w:val="28"/>
            <w:szCs w:val="28"/>
          </w:rPr>
          <m:t>I=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sinωt+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⁡</m:t>
        </m:r>
        <m:r>
          <w:rPr>
            <w:rFonts w:ascii="Cambria Math" w:hAnsi="Cambria Math" w:cs="Times New Roman"/>
            <w:sz w:val="28"/>
            <w:szCs w:val="28"/>
          </w:rPr>
          <m:t>(3ωt+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211F99">
        <w:rPr>
          <w:rFonts w:ascii="Times New Roman" w:hAnsi="Times New Roman" w:cs="Times New Roman"/>
          <w:sz w:val="28"/>
          <w:szCs w:val="28"/>
        </w:rPr>
        <w:t>: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I=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π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1m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3m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</m:e>
              </m:func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π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3,8∙cos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π/3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∙2,8∙cos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π/3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=1,4 </m:t>
          </m:r>
          <m:r>
            <w:rPr>
              <w:rFonts w:ascii="Cambria Math" w:hAnsi="Cambria Math" w:cs="Times New Roman"/>
              <w:sz w:val="28"/>
              <w:szCs w:val="28"/>
            </w:rPr>
            <m:t>А</m:t>
          </m:r>
        </m:oMath>
      </m:oMathPara>
    </w:p>
    <w:p w:rsidR="00004367" w:rsidRPr="00C44692" w:rsidRDefault="00004367" w:rsidP="00004367">
      <w:pPr>
        <w:jc w:val="center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α=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0,05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=28 дел</m:t>
          </m:r>
        </m:oMath>
      </m:oMathPara>
    </w:p>
    <w:p w:rsidR="00004367" w:rsidRPr="00211F99" w:rsidRDefault="00004367" w:rsidP="00004367">
      <w:pPr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004367" w:rsidRPr="00211F99" w:rsidRDefault="00004367" w:rsidP="00004367">
      <w:pPr>
        <w:pStyle w:val="1"/>
        <w:rPr>
          <w:rFonts w:eastAsiaTheme="minorEastAsia" w:cs="Times New Roman"/>
          <w:color w:val="auto"/>
        </w:rPr>
      </w:pPr>
      <w:bookmarkStart w:id="11" w:name="_Toc344145918"/>
      <w:bookmarkStart w:id="12" w:name="_Toc344149581"/>
      <w:bookmarkStart w:id="13" w:name="_Toc344239456"/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Default="00004367" w:rsidP="00004367">
      <w:pPr>
        <w:rPr>
          <w:rFonts w:ascii="Times New Roman" w:hAnsi="Times New Roman" w:cs="Times New Roman"/>
          <w:sz w:val="28"/>
          <w:szCs w:val="28"/>
        </w:rPr>
      </w:pPr>
    </w:p>
    <w:p w:rsidR="00004367" w:rsidRDefault="00004367" w:rsidP="00004367">
      <w:pPr>
        <w:pStyle w:val="1"/>
        <w:jc w:val="center"/>
      </w:pPr>
      <w:bookmarkStart w:id="14" w:name="_Toc35507762"/>
      <w:r w:rsidRPr="00F46368">
        <w:lastRenderedPageBreak/>
        <w:t>Задача №3</w:t>
      </w:r>
      <w:bookmarkEnd w:id="11"/>
      <w:bookmarkEnd w:id="12"/>
      <w:bookmarkEnd w:id="13"/>
      <w:bookmarkEnd w:id="14"/>
    </w:p>
    <w:p w:rsidR="00004367" w:rsidRPr="00F46368" w:rsidRDefault="00004367" w:rsidP="0000436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11F99">
        <w:rPr>
          <w:rFonts w:ascii="Times New Roman" w:hAnsi="Times New Roman" w:cs="Times New Roman"/>
          <w:sz w:val="28"/>
          <w:szCs w:val="28"/>
        </w:rPr>
        <w:t xml:space="preserve">Для измерения активной мощности трехпроводной цепи трехфазного тока с симметричной активно-индуктивной нагрузкой, соединенной звездой или треугольником, необходимо выбрать два одинаковых ваттметра с номинальным током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211F99">
        <w:rPr>
          <w:rFonts w:ascii="Times New Roman" w:hAnsi="Times New Roman" w:cs="Times New Roman"/>
          <w:sz w:val="28"/>
          <w:szCs w:val="28"/>
        </w:rPr>
        <w:t xml:space="preserve">, номинальным напряжением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11F99">
        <w:rPr>
          <w:rFonts w:ascii="Times New Roman" w:hAnsi="Times New Roman" w:cs="Times New Roman"/>
          <w:sz w:val="28"/>
          <w:szCs w:val="28"/>
        </w:rPr>
        <w:t xml:space="preserve">и числом делений шкалы </w:t>
      </w:r>
      <m:oMath>
        <m:r>
          <w:rPr>
            <w:rFonts w:ascii="Cambria Math" w:hAnsi="Cambria Math" w:cs="Times New Roman"/>
            <w:sz w:val="28"/>
            <w:szCs w:val="28"/>
          </w:rPr>
          <m:t>α=150 дел</m:t>
        </m:r>
      </m:oMath>
      <w:r w:rsidRPr="00211F99">
        <w:rPr>
          <w:rFonts w:ascii="Times New Roman" w:hAnsi="Times New Roman" w:cs="Times New Roman"/>
          <w:sz w:val="28"/>
          <w:szCs w:val="28"/>
        </w:rPr>
        <w:t>.</w:t>
      </w:r>
    </w:p>
    <w:p w:rsidR="00004367" w:rsidRPr="00211F99" w:rsidRDefault="00004367" w:rsidP="00004367">
      <w:pPr>
        <w:pStyle w:val="a3"/>
        <w:numPr>
          <w:ilvl w:val="0"/>
          <w:numId w:val="6"/>
        </w:numPr>
        <w:ind w:firstLine="0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Для нормального режима работы цепи: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а) начертить схему включения ваттметров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б) доказать, что активную мощность трехпроводной цепи трехфазного тока можно представить в виде суммы двух слагаемых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в) построить в масштабе векторную диаграмму, выделив на ней векторы напряжений и токов, под действием которых находятся параллельные и последовательные обмотки ваттметров.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г) определить мощность 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211F99">
        <w:rPr>
          <w:rFonts w:ascii="Times New Roman" w:hAnsi="Times New Roman" w:cs="Times New Roman"/>
          <w:sz w:val="28"/>
          <w:szCs w:val="28"/>
        </w:rPr>
        <w:t>и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211F99">
        <w:rPr>
          <w:rFonts w:ascii="Times New Roman" w:hAnsi="Times New Roman" w:cs="Times New Roman"/>
          <w:sz w:val="28"/>
          <w:szCs w:val="28"/>
        </w:rPr>
        <w:t>, измеряемые каждым ваттметром.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д) определить число делений шкалы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211F99">
        <w:rPr>
          <w:rFonts w:ascii="Times New Roman" w:hAnsi="Times New Roman" w:cs="Times New Roman"/>
          <w:sz w:val="28"/>
          <w:szCs w:val="28"/>
        </w:rPr>
        <w:t xml:space="preserve"> на которые отклоняются стрелки ваттметров 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2) Обрыв одной фазы 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а)начертить схему включения ваттметров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б) построить в масштабе векторную диаграмму, выделив на ней векторы напряжений и токов, под действием которых находятся параллельные и последовательные обмотки ваттметров.</w:t>
      </w:r>
    </w:p>
    <w:p w:rsidR="00004367" w:rsidRPr="00211F99" w:rsidRDefault="00004367" w:rsidP="000043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в) определить число делений шкалы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211F99">
        <w:rPr>
          <w:rFonts w:ascii="Times New Roman" w:hAnsi="Times New Roman" w:cs="Times New Roman"/>
          <w:sz w:val="28"/>
          <w:szCs w:val="28"/>
        </w:rPr>
        <w:t xml:space="preserve"> на которые отклоняются стрелки ваттметров </w:t>
      </w:r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Исходные данные:</w:t>
      </w:r>
    </w:p>
    <w:p w:rsidR="00004367" w:rsidRPr="00211F99" w:rsidRDefault="00004367" w:rsidP="00004367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211F99">
        <w:rPr>
          <w:rFonts w:ascii="Times New Roman" w:hAnsi="Times New Roman" w:cs="Times New Roman"/>
          <w:i/>
          <w:sz w:val="28"/>
          <w:szCs w:val="28"/>
        </w:rPr>
        <w:t>=</w:t>
      </w:r>
      <w:r>
        <w:rPr>
          <w:rFonts w:ascii="Times New Roman" w:hAnsi="Times New Roman" w:cs="Times New Roman"/>
          <w:i/>
          <w:sz w:val="28"/>
          <w:szCs w:val="28"/>
        </w:rPr>
        <w:t xml:space="preserve">14 </w:t>
      </w:r>
      <w:r w:rsidRPr="00211F99">
        <w:rPr>
          <w:rFonts w:ascii="Times New Roman" w:hAnsi="Times New Roman" w:cs="Times New Roman"/>
          <w:sz w:val="28"/>
          <w:szCs w:val="28"/>
        </w:rPr>
        <w:t>кВА</w:t>
      </w:r>
    </w:p>
    <w:p w:rsidR="00004367" w:rsidRPr="00C804C8" w:rsidRDefault="00F958B5" w:rsidP="00004367">
      <w:pPr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=0,76</m:t>
              </m:r>
            </m:e>
          </m:func>
        </m:oMath>
      </m:oMathPara>
    </w:p>
    <w:p w:rsidR="00004367" w:rsidRPr="00211F99" w:rsidRDefault="00004367" w:rsidP="00004367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211F99">
        <w:rPr>
          <w:rFonts w:ascii="Times New Roman" w:hAnsi="Times New Roman" w:cs="Times New Roman"/>
          <w:i/>
          <w:sz w:val="28"/>
          <w:szCs w:val="28"/>
          <w:vertAlign w:val="subscript"/>
        </w:rPr>
        <w:t>ф</w:t>
      </w:r>
      <w:r w:rsidRPr="00211F99">
        <w:rPr>
          <w:rFonts w:ascii="Times New Roman" w:hAnsi="Times New Roman" w:cs="Times New Roman"/>
          <w:i/>
          <w:sz w:val="28"/>
          <w:szCs w:val="28"/>
        </w:rPr>
        <w:t>=</w:t>
      </w:r>
      <w:r w:rsidRPr="00211F99">
        <w:rPr>
          <w:rFonts w:ascii="Times New Roman" w:hAnsi="Times New Roman" w:cs="Times New Roman"/>
          <w:sz w:val="28"/>
          <w:szCs w:val="28"/>
        </w:rPr>
        <w:t>127 В</w:t>
      </w:r>
    </w:p>
    <w:p w:rsidR="00004367" w:rsidRPr="00C804C8" w:rsidRDefault="00004367" w:rsidP="00004367">
      <w:pPr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φ=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45.57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</m:oMath>
      </m:oMathPara>
    </w:p>
    <w:p w:rsidR="00004367" w:rsidRPr="00211F99" w:rsidRDefault="00004367" w:rsidP="00004367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Схема соединения </w:t>
      </w:r>
      <w:r w:rsidRPr="00211F99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11F99">
        <w:rPr>
          <w:rFonts w:ascii="Times New Roman" w:hAnsi="Times New Roman" w:cs="Times New Roman"/>
          <w:sz w:val="28"/>
          <w:szCs w:val="28"/>
        </w:rPr>
        <w:t>-звезда</w:t>
      </w:r>
    </w:p>
    <w:p w:rsidR="00004367" w:rsidRPr="00211F99" w:rsidRDefault="00004367" w:rsidP="00004367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Последовательные обмотки включен в А и В</w:t>
      </w:r>
    </w:p>
    <w:p w:rsidR="00004367" w:rsidRDefault="00004367" w:rsidP="00004367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Обрыв фазы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004367" w:rsidRPr="002D1FB8" w:rsidRDefault="00004367" w:rsidP="00004367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211F99">
        <w:rPr>
          <w:rFonts w:ascii="Times New Roman" w:hAnsi="Times New Roman" w:cs="Times New Roman"/>
          <w:b/>
          <w:i/>
          <w:sz w:val="28"/>
          <w:szCs w:val="28"/>
        </w:rPr>
        <w:t>Решение:</w:t>
      </w:r>
    </w:p>
    <w:p w:rsidR="00004367" w:rsidRPr="00211F99" w:rsidRDefault="00004367" w:rsidP="00004367">
      <w:pPr>
        <w:contextualSpacing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Схема включения ваттметров в цепь</w:t>
      </w:r>
    </w:p>
    <w:p w:rsidR="00004367" w:rsidRDefault="00004367" w:rsidP="00004367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824C45B" wp14:editId="758D9924">
            <wp:extent cx="4238625" cy="2590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BF4" w:rsidRPr="00211F99" w:rsidRDefault="00004367" w:rsidP="002D0BF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4ADA">
        <w:rPr>
          <w:rFonts w:ascii="Times New Roman" w:hAnsi="Times New Roman" w:cs="Times New Roman"/>
          <w:b/>
          <w:sz w:val="28"/>
          <w:szCs w:val="28"/>
        </w:rPr>
        <w:t>Рис</w:t>
      </w:r>
      <w:r w:rsidR="002D0BF4">
        <w:rPr>
          <w:rFonts w:ascii="Times New Roman" w:hAnsi="Times New Roman" w:cs="Times New Roman"/>
          <w:b/>
          <w:sz w:val="28"/>
          <w:szCs w:val="28"/>
        </w:rPr>
        <w:t>.</w:t>
      </w:r>
      <w:r w:rsidRPr="00154ADA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2D0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BF4" w:rsidRPr="00211F99">
        <w:rPr>
          <w:rFonts w:ascii="Times New Roman" w:hAnsi="Times New Roman" w:cs="Times New Roman"/>
          <w:sz w:val="28"/>
          <w:szCs w:val="28"/>
        </w:rPr>
        <w:t>Схема включения ваттметров в цепь</w:t>
      </w:r>
    </w:p>
    <w:p w:rsidR="00004367" w:rsidRPr="00211F99" w:rsidRDefault="00004367" w:rsidP="0000436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contextualSpacing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Активная мощность цепи:</w:t>
      </w:r>
    </w:p>
    <w:p w:rsidR="00004367" w:rsidRPr="00211F99" w:rsidRDefault="00F958B5" w:rsidP="00004367">
      <w:pPr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S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=14000∙0,76=10640 Вт</m:t>
              </m:r>
            </m:e>
          </m:func>
        </m:oMath>
      </m:oMathPara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Полная мощность цепи </w:t>
      </w:r>
      <m:oMath>
        <m:r>
          <w:rPr>
            <w:rFonts w:ascii="Cambria Math" w:hAnsi="Cambria Math" w:cs="Times New Roman"/>
            <w:sz w:val="28"/>
            <w:szCs w:val="28"/>
          </w:rPr>
          <m:t>S=3∙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</w:p>
    <w:p w:rsidR="00004367" w:rsidRPr="00211F99" w:rsidRDefault="00004367" w:rsidP="00004367">
      <w:pPr>
        <w:rPr>
          <w:rFonts w:ascii="Times New Roman" w:hAnsi="Times New Roman" w:cs="Times New Roman"/>
          <w:i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Фазный ток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Ф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14000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3∙127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=36,74 А</m:t>
        </m:r>
      </m:oMath>
    </w:p>
    <w:p w:rsidR="00004367" w:rsidRPr="00211F99" w:rsidRDefault="00004367" w:rsidP="00004367">
      <w:pPr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При соединении цепи звездой линейные токи равны фазным токам</w:t>
      </w:r>
    </w:p>
    <w:p w:rsidR="00004367" w:rsidRPr="00211F99" w:rsidRDefault="00F958B5" w:rsidP="00004367">
      <w:pPr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=36,74 А</m:t>
          </m:r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При соединении цепи звездой фазное напряжение отличается от линейного в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e>
        </m:rad>
      </m:oMath>
      <w:r w:rsidRPr="00211F99">
        <w:rPr>
          <w:rFonts w:ascii="Times New Roman" w:hAnsi="Times New Roman" w:cs="Times New Roman"/>
          <w:sz w:val="28"/>
          <w:szCs w:val="28"/>
        </w:rPr>
        <w:t xml:space="preserve"> раз 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e>
          </m:rad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∙U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∙127=220 В</m:t>
          </m:r>
        </m:oMath>
      </m:oMathPara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AB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=220 В</m:t>
          </m:r>
        </m:oMath>
      </m:oMathPara>
    </w:p>
    <w:p w:rsidR="00004367" w:rsidRPr="00211F99" w:rsidRDefault="00004367" w:rsidP="00004367">
      <w:pPr>
        <w:ind w:right="-284" w:hanging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04367" w:rsidRPr="00BB05AE" w:rsidRDefault="00004367" w:rsidP="00004367">
      <w:pPr>
        <w:ind w:right="-284"/>
        <w:rPr>
          <w:rFonts w:ascii="Times New Roman" w:hAnsi="Times New Roman" w:cs="Times New Roman"/>
          <w:sz w:val="28"/>
          <w:szCs w:val="28"/>
          <w:lang w:val="en-US"/>
        </w:rPr>
      </w:pPr>
      <w:r w:rsidRPr="00211F99">
        <w:rPr>
          <w:rFonts w:ascii="Times New Roman" w:hAnsi="Times New Roman" w:cs="Times New Roman"/>
          <w:sz w:val="28"/>
          <w:szCs w:val="28"/>
        </w:rPr>
        <w:t>Мощность трёхпроводной трехфазной цепи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Ψ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e>
          </m:func>
        </m:oMath>
      </m:oMathPara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Ψ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e>
          </m:func>
        </m:oMath>
      </m:oMathPara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=φ-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45.57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15.57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</m:oMath>
      </m:oMathPara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Ψ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=φ+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45.57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75.57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∘</m:t>
              </m:r>
            </m:sup>
          </m:sSup>
        </m:oMath>
      </m:oMathPara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=220 ∙36,74⋅0,962=7 776Вт</m:t>
          </m:r>
        </m:oMath>
      </m:oMathPara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=220 ∙36,74⋅0,249=2012  Вт</m:t>
          </m:r>
        </m:oMath>
      </m:oMathPara>
    </w:p>
    <w:p w:rsidR="00004367" w:rsidRPr="004A751B" w:rsidRDefault="00004367" w:rsidP="00004367">
      <w:pPr>
        <w:ind w:right="-284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801A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              </w:t>
      </w:r>
      <w:r w:rsidRPr="00211F99">
        <w:rPr>
          <w:rFonts w:ascii="Times New Roman" w:hAnsi="Times New Roman" w:cs="Times New Roman"/>
          <w:i/>
          <w:sz w:val="28"/>
          <w:szCs w:val="28"/>
        </w:rPr>
        <w:t>Р</w:t>
      </w:r>
      <w:r w:rsidRPr="004A751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=7776+2012=9788 </m:t>
        </m:r>
        <m:r>
          <w:rPr>
            <w:rFonts w:ascii="Cambria Math" w:hAnsi="Cambria Math" w:cs="Times New Roman"/>
            <w:sz w:val="28"/>
            <w:szCs w:val="28"/>
          </w:rPr>
          <m:t>Вт</m:t>
        </m:r>
      </m:oMath>
    </w:p>
    <w:p w:rsidR="00004367" w:rsidRPr="0043315C" w:rsidRDefault="00004367" w:rsidP="00004367">
      <w:pPr>
        <w:ind w:right="-284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11F99">
        <w:rPr>
          <w:rFonts w:ascii="Times New Roman" w:hAnsi="Times New Roman" w:cs="Times New Roman"/>
          <w:i/>
          <w:sz w:val="28"/>
          <w:szCs w:val="28"/>
        </w:rPr>
        <w:t>Р</w:t>
      </w:r>
      <w:r w:rsidRPr="0043315C">
        <w:rPr>
          <w:rFonts w:ascii="Times New Roman" w:hAnsi="Times New Roman" w:cs="Times New Roman"/>
          <w:i/>
          <w:sz w:val="28"/>
          <w:szCs w:val="28"/>
          <w:lang w:val="en-US"/>
        </w:rPr>
        <w:t>=</w:t>
      </w:r>
      <w:r w:rsidRPr="00211F99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φ</m:t>
            </m:r>
          </m:e>
        </m:func>
      </m:oMath>
      <w:r w:rsidRPr="0043315C">
        <w:rPr>
          <w:rFonts w:ascii="Times New Roman" w:hAnsi="Times New Roman" w:cs="Times New Roman"/>
          <w:i/>
          <w:sz w:val="28"/>
          <w:szCs w:val="28"/>
          <w:lang w:val="en-US"/>
        </w:rPr>
        <w:t>=14000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∙0,76=10640 </m:t>
        </m:r>
        <m:r>
          <w:rPr>
            <w:rFonts w:ascii="Cambria Math" w:hAnsi="Cambria Math" w:cs="Times New Roman"/>
            <w:sz w:val="28"/>
            <w:szCs w:val="28"/>
          </w:rPr>
          <m:t>Вт</m:t>
        </m:r>
      </m:oMath>
    </w:p>
    <w:p w:rsidR="00004367" w:rsidRPr="0043315C" w:rsidRDefault="00004367" w:rsidP="00004367">
      <w:pPr>
        <w:ind w:right="-284"/>
        <w:rPr>
          <w:rFonts w:ascii="Times New Roman" w:hAnsi="Times New Roman" w:cs="Times New Roman"/>
          <w:sz w:val="28"/>
          <w:szCs w:val="28"/>
          <w:lang w:val="en-US"/>
        </w:rPr>
      </w:pPr>
    </w:p>
    <w:p w:rsidR="00004367" w:rsidRPr="00211F99" w:rsidRDefault="00004367" w:rsidP="00004367">
      <w:pPr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11F99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>
        <w:rPr>
          <w:rFonts w:ascii="Times New Roman" w:hAnsi="Times New Roman" w:cs="Times New Roman"/>
          <w:sz w:val="28"/>
          <w:szCs w:val="28"/>
        </w:rPr>
        <w:t>=6</w:t>
      </w:r>
      <w:r w:rsidRPr="00211F99">
        <w:rPr>
          <w:rFonts w:ascii="Times New Roman" w:hAnsi="Times New Roman" w:cs="Times New Roman"/>
          <w:sz w:val="28"/>
          <w:szCs w:val="28"/>
        </w:rPr>
        <w:t xml:space="preserve">00 В    </w:t>
      </w:r>
      <w:r w:rsidRPr="00211F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11F99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211F99">
        <w:rPr>
          <w:rFonts w:ascii="Times New Roman" w:hAnsi="Times New Roman" w:cs="Times New Roman"/>
          <w:sz w:val="28"/>
          <w:szCs w:val="28"/>
        </w:rPr>
        <w:t xml:space="preserve">=10 А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  α=150 дел</m:t>
        </m:r>
      </m:oMath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Постоянная ваттметра: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α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600∙10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150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=40 Вт/дел</m:t>
          </m:r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Стрелка первого ваттметра отклонилась на: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w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7776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=194.5 дел</m:t>
          </m:r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Стрелка второго ваттметра отклонилась на: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w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2012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=50.3 дел</m:t>
          </m:r>
        </m:oMath>
      </m:oMathPara>
    </w:p>
    <w:p w:rsidR="00004367" w:rsidRPr="00A21C3C" w:rsidRDefault="00004367" w:rsidP="00004367">
      <w:pPr>
        <w:ind w:right="-28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Обрыв ф</w:t>
      </w:r>
      <w:r w:rsidRPr="00211F99">
        <w:rPr>
          <w:rFonts w:ascii="Times New Roman" w:hAnsi="Times New Roman" w:cs="Times New Roman"/>
          <w:b/>
          <w:sz w:val="28"/>
          <w:szCs w:val="28"/>
        </w:rPr>
        <w:t xml:space="preserve">азы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</w:p>
    <w:p w:rsidR="00004367" w:rsidRDefault="00004367" w:rsidP="00004367">
      <w:pPr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390239" wp14:editId="2A172032">
            <wp:extent cx="4352925" cy="2162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BF4" w:rsidRPr="002D0BF4" w:rsidRDefault="00004367" w:rsidP="002D0BF4">
      <w:pPr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ADA">
        <w:rPr>
          <w:rFonts w:ascii="Times New Roman" w:hAnsi="Times New Roman" w:cs="Times New Roman"/>
          <w:b/>
          <w:sz w:val="28"/>
          <w:szCs w:val="28"/>
        </w:rPr>
        <w:t>Рис</w:t>
      </w:r>
      <w:r w:rsidR="002D0BF4">
        <w:rPr>
          <w:rFonts w:ascii="Times New Roman" w:hAnsi="Times New Roman" w:cs="Times New Roman"/>
          <w:b/>
          <w:sz w:val="28"/>
          <w:szCs w:val="28"/>
        </w:rPr>
        <w:t>.</w:t>
      </w:r>
      <w:r w:rsidRPr="00154ADA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="002D0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BF4" w:rsidRPr="002D0BF4">
        <w:rPr>
          <w:rFonts w:ascii="Times New Roman" w:hAnsi="Times New Roman" w:cs="Times New Roman"/>
          <w:sz w:val="28"/>
          <w:szCs w:val="28"/>
        </w:rPr>
        <w:t xml:space="preserve">Обрыв фазы </w:t>
      </w:r>
      <w:r w:rsidR="002D0BF4" w:rsidRPr="002D0BF4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004367" w:rsidRPr="00126CA8" w:rsidRDefault="00004367" w:rsidP="00004367">
      <w:pPr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 xml:space="preserve">Общее сопротивление при обрыве фазы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36,74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=3,46 Ом</m:t>
          </m:r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Ток в последовательно соединенных фаза</w:t>
      </w:r>
      <w:r>
        <w:rPr>
          <w:rFonts w:ascii="Times New Roman" w:hAnsi="Times New Roman" w:cs="Times New Roman"/>
          <w:sz w:val="28"/>
          <w:szCs w:val="28"/>
        </w:rPr>
        <w:t>х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л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220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2∙3,46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=31,79А</m:t>
          </m:r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Общая активная мощность цепи</w:t>
      </w:r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P=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Ψ</m:t>
              </m:r>
            </m:e>
          </m:func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Ψ=φ=45,57</m:t>
          </m:r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Мощность, измеряемая первым и вторым ваттметром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Ψ=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220∙31,79∙0,76=5315 Вт</m:t>
          </m:r>
        </m:oMath>
      </m:oMathPara>
    </w:p>
    <w:p w:rsidR="00004367" w:rsidRPr="00211F99" w:rsidRDefault="00004367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w:r w:rsidRPr="00211F99">
        <w:rPr>
          <w:rFonts w:ascii="Times New Roman" w:hAnsi="Times New Roman" w:cs="Times New Roman"/>
          <w:sz w:val="28"/>
          <w:szCs w:val="28"/>
        </w:rPr>
        <w:t>Стрелка первого и второго ваттметра отклонилась на</w:t>
      </w:r>
    </w:p>
    <w:p w:rsidR="00004367" w:rsidRPr="00211F99" w:rsidRDefault="00F958B5" w:rsidP="00004367">
      <w:pPr>
        <w:ind w:right="-284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w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w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5315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=133 дел</m:t>
          </m:r>
        </m:oMath>
      </m:oMathPara>
    </w:p>
    <w:tbl>
      <w:tblPr>
        <w:tblStyle w:val="aa"/>
        <w:tblW w:w="0" w:type="auto"/>
        <w:tblInd w:w="828" w:type="dxa"/>
        <w:tblLook w:val="04A0" w:firstRow="1" w:lastRow="0" w:firstColumn="1" w:lastColumn="0" w:noHBand="0" w:noVBand="1"/>
      </w:tblPr>
      <w:tblGrid>
        <w:gridCol w:w="2610"/>
        <w:gridCol w:w="1530"/>
        <w:gridCol w:w="1530"/>
      </w:tblGrid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Величина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Единица измерений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Значение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Мощность цепи 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126CA8" w:rsidRDefault="00004367" w:rsidP="006329F4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10640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Линейное напряжение 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</w:rPr>
              <w:t>U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220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Линейный ток 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126CA8" w:rsidRDefault="00004367" w:rsidP="006329F4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36,74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Номинальное напряжение ваттметра 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</w:rPr>
              <w:t>U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600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Номинальный ток ваттметра 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Постоянная ваттметра Ср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Вт/дел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40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Мощьность измеряемая первым ваттметром Р1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445ABD" w:rsidRDefault="00004367" w:rsidP="006329F4">
            <w:pPr>
              <w:ind w:firstLine="0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ru-RU"/>
                  </w:rPr>
                  <m:t>7776</m:t>
                </m:r>
              </m:oMath>
            </m:oMathPara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Мощность Р2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ru-RU"/>
                  </w:rPr>
                  <m:t>2012</m:t>
                </m:r>
              </m:oMath>
            </m:oMathPara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Число делений α1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126CA8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194,5</w:t>
            </w:r>
          </w:p>
        </w:tc>
      </w:tr>
      <w:tr w:rsidR="00004367" w:rsidRPr="00211F99" w:rsidTr="006329F4">
        <w:trPr>
          <w:trHeight w:val="84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Число делений α2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126CA8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50,3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Мощность Р1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ru-RU"/>
                  </w:rPr>
                  <m:t>0</m:t>
                </m:r>
              </m:oMath>
            </m:oMathPara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Мощность Р2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5315</m:t>
                </m:r>
              </m:oMath>
            </m:oMathPara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Число делений  α1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      0</w:t>
            </w:r>
          </w:p>
        </w:tc>
      </w:tr>
      <w:tr w:rsidR="00004367" w:rsidRPr="00211F99" w:rsidTr="006329F4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Число делений α2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211F99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67" w:rsidRPr="00126CA8" w:rsidRDefault="00004367" w:rsidP="006329F4">
            <w:pPr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F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133</w:t>
            </w:r>
          </w:p>
        </w:tc>
      </w:tr>
    </w:tbl>
    <w:p w:rsidR="00004367" w:rsidRPr="002F5CAF" w:rsidRDefault="00004367" w:rsidP="00004367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Toc344145919"/>
      <w:bookmarkStart w:id="16" w:name="_Toc344149582"/>
      <w:bookmarkStart w:id="17" w:name="_Toc344239457"/>
    </w:p>
    <w:p w:rsidR="00004367" w:rsidRPr="00211F99" w:rsidRDefault="00004367" w:rsidP="00004367"/>
    <w:p w:rsidR="00004367" w:rsidRPr="00E35278" w:rsidRDefault="00004367" w:rsidP="00004367">
      <w:pPr>
        <w:pStyle w:val="1"/>
        <w:jc w:val="center"/>
      </w:pPr>
      <w:bookmarkStart w:id="18" w:name="_Toc35507763"/>
      <w:r w:rsidRPr="00E35278">
        <w:t>Задача№ 4</w:t>
      </w:r>
      <w:bookmarkEnd w:id="15"/>
      <w:bookmarkEnd w:id="16"/>
      <w:bookmarkEnd w:id="17"/>
      <w:bookmarkEnd w:id="18"/>
    </w:p>
    <w:p w:rsidR="00004367" w:rsidRPr="00F46368" w:rsidRDefault="00004367" w:rsidP="00004367">
      <w:pPr>
        <w:spacing w:line="240" w:lineRule="auto"/>
        <w:rPr>
          <w:sz w:val="28"/>
          <w:szCs w:val="28"/>
        </w:rPr>
      </w:pPr>
    </w:p>
    <w:p w:rsidR="00004367" w:rsidRPr="00F46368" w:rsidRDefault="00004367" w:rsidP="00004367">
      <w:pPr>
        <w:pStyle w:val="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6368">
        <w:rPr>
          <w:sz w:val="28"/>
          <w:szCs w:val="28"/>
        </w:rPr>
        <w:t>В высоковольтной трехпроводной цепи трехфазного тока необходимо измерить линейные токи, линейное напряжение, коэффициент мощности цепи и расхода активной энергии всей цепи.</w:t>
      </w:r>
      <w:r>
        <w:rPr>
          <w:sz w:val="28"/>
          <w:szCs w:val="28"/>
        </w:rPr>
        <w:t xml:space="preserve"> </w:t>
      </w:r>
      <w:r w:rsidRPr="00F46368">
        <w:rPr>
          <w:sz w:val="28"/>
          <w:szCs w:val="28"/>
        </w:rPr>
        <w:t xml:space="preserve">Подобрать для этой цели два измерительных трансформатора тока (ИТТ), два измерительных трансформатора напряжения (ИТН) и подключить к   ним   следующие   измерительные   приборы:  два   амперметра электромагнитной системы; два однофазных индукционных   счетчика активной энергии; один трехфазный фазометр электромагнитной или электродинамической системы; один вольтметр электромагнитной системы. Расстояние от трансформатора до измерительных приборов </w:t>
      </w:r>
      <w:r w:rsidRPr="00F46368">
        <w:rPr>
          <w:i/>
          <w:sz w:val="28"/>
          <w:szCs w:val="28"/>
          <w:lang w:val="en-US"/>
        </w:rPr>
        <w:t>l</w:t>
      </w:r>
      <w:r w:rsidRPr="00F46368">
        <w:rPr>
          <w:sz w:val="28"/>
          <w:szCs w:val="28"/>
        </w:rPr>
        <w:t xml:space="preserve"> (провод медный, сечением </w:t>
      </w:r>
      <w:r w:rsidRPr="00F46368">
        <w:rPr>
          <w:sz w:val="28"/>
          <w:szCs w:val="28"/>
          <w:lang w:val="en-US"/>
        </w:rPr>
        <w:t>S</w:t>
      </w:r>
      <w:r w:rsidRPr="00F46368">
        <w:rPr>
          <w:sz w:val="28"/>
          <w:szCs w:val="28"/>
        </w:rPr>
        <w:t>=2.5 мм</w:t>
      </w:r>
      <w:r w:rsidRPr="00F46368">
        <w:rPr>
          <w:sz w:val="28"/>
          <w:szCs w:val="28"/>
          <w:vertAlign w:val="superscript"/>
        </w:rPr>
        <w:t>2</w:t>
      </w:r>
      <w:r w:rsidRPr="00F46368">
        <w:rPr>
          <w:sz w:val="28"/>
          <w:szCs w:val="28"/>
        </w:rPr>
        <w:t xml:space="preserve">), номинальное напряжение сети </w:t>
      </w:r>
      <w:r w:rsidRPr="00F46368">
        <w:rPr>
          <w:i/>
          <w:sz w:val="28"/>
          <w:szCs w:val="28"/>
          <w:lang w:val="en-US"/>
        </w:rPr>
        <w:t>U</w:t>
      </w:r>
      <w:r w:rsidRPr="00F46368">
        <w:rPr>
          <w:i/>
          <w:sz w:val="28"/>
          <w:szCs w:val="28"/>
          <w:vertAlign w:val="subscript"/>
        </w:rPr>
        <w:t>1</w:t>
      </w:r>
      <w:r w:rsidRPr="00F46368">
        <w:rPr>
          <w:sz w:val="28"/>
          <w:szCs w:val="28"/>
        </w:rPr>
        <w:t xml:space="preserve"> и линейный ток</w:t>
      </w:r>
      <w:r w:rsidRPr="00F46368">
        <w:rPr>
          <w:b/>
          <w:sz w:val="28"/>
          <w:szCs w:val="28"/>
          <w:lang w:val="en-US"/>
        </w:rPr>
        <w:t>I</w:t>
      </w:r>
      <w:r w:rsidRPr="00F46368">
        <w:rPr>
          <w:b/>
          <w:sz w:val="28"/>
          <w:szCs w:val="28"/>
          <w:vertAlign w:val="subscript"/>
        </w:rPr>
        <w:t>1</w:t>
      </w:r>
      <w:r w:rsidRPr="00F46368">
        <w:rPr>
          <w:sz w:val="28"/>
          <w:szCs w:val="28"/>
        </w:rPr>
        <w:t xml:space="preserve"> приведены в таблице 9. Начертить схему включения ИТТ, ИТН в цепь, а также показать подключение к ним всех измерительных приборов. Выполнить разметку зажимов обмоток ИТТ, ИТН, счетчиков и фазометра. Показать заземление вторичных обмоток ИТТ и ИТН.</w:t>
      </w:r>
    </w:p>
    <w:p w:rsidR="00004367" w:rsidRPr="00F46368" w:rsidRDefault="00004367" w:rsidP="00004367">
      <w:pPr>
        <w:pStyle w:val="a3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F46368">
        <w:rPr>
          <w:rFonts w:ascii="Times New Roman" w:hAnsi="Times New Roman" w:cs="Times New Roman"/>
          <w:b/>
          <w:i/>
          <w:sz w:val="28"/>
          <w:szCs w:val="28"/>
        </w:rPr>
        <w:t>Исходные данные:</w:t>
      </w:r>
    </w:p>
    <w:p w:rsidR="00004367" w:rsidRPr="00F46368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4636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F46368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F46368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46368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004367" w:rsidRPr="00F46368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46368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F46368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F46368">
        <w:rPr>
          <w:rFonts w:ascii="Times New Roman" w:hAnsi="Times New Roman" w:cs="Times New Roman"/>
          <w:sz w:val="28"/>
          <w:szCs w:val="28"/>
        </w:rPr>
        <w:t>=</w:t>
      </w:r>
      <w:r w:rsidRPr="00A114CE">
        <w:rPr>
          <w:rFonts w:ascii="Times New Roman" w:hAnsi="Times New Roman" w:cs="Times New Roman"/>
          <w:sz w:val="28"/>
          <w:szCs w:val="28"/>
        </w:rPr>
        <w:t>15</w:t>
      </w:r>
      <w:r w:rsidRPr="00F46368">
        <w:rPr>
          <w:rFonts w:ascii="Times New Roman" w:hAnsi="Times New Roman" w:cs="Times New Roman"/>
          <w:sz w:val="28"/>
          <w:szCs w:val="28"/>
        </w:rPr>
        <w:t>000 В</w:t>
      </w:r>
    </w:p>
    <w:p w:rsidR="00004367" w:rsidRPr="00F46368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46368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i/>
          <w:sz w:val="28"/>
          <w:szCs w:val="28"/>
        </w:rPr>
        <w:t>=23</w:t>
      </w:r>
      <w:r w:rsidRPr="00F46368">
        <w:rPr>
          <w:rFonts w:ascii="Times New Roman" w:hAnsi="Times New Roman" w:cs="Times New Roman"/>
          <w:sz w:val="28"/>
          <w:szCs w:val="28"/>
        </w:rPr>
        <w:t xml:space="preserve"> м</w:t>
      </w:r>
    </w:p>
    <w:p w:rsidR="00004367" w:rsidRPr="00F46368" w:rsidRDefault="00004367" w:rsidP="00004367">
      <w:pPr>
        <w:pStyle w:val="a3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F46368">
        <w:rPr>
          <w:rFonts w:ascii="Times New Roman" w:hAnsi="Times New Roman" w:cs="Times New Roman"/>
          <w:b/>
          <w:i/>
          <w:sz w:val="28"/>
          <w:szCs w:val="28"/>
        </w:rPr>
        <w:t>Решение</w:t>
      </w:r>
    </w:p>
    <w:p w:rsidR="00004367" w:rsidRPr="009B1A70" w:rsidRDefault="00004367" w:rsidP="00004367">
      <w:pPr>
        <w:pStyle w:val="a3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96218">
        <w:rPr>
          <w:rFonts w:ascii="Times New Roman" w:eastAsia="Times New Roman" w:hAnsi="Times New Roman" w:cs="Times New Roman"/>
          <w:b/>
          <w:sz w:val="28"/>
          <w:szCs w:val="28"/>
        </w:rPr>
        <w:t>Таблица 1</w:t>
      </w:r>
      <w:r w:rsidRPr="009B1A70">
        <w:rPr>
          <w:rFonts w:ascii="Times New Roman" w:eastAsia="Times New Roman" w:hAnsi="Times New Roman" w:cs="Times New Roman"/>
          <w:sz w:val="28"/>
          <w:szCs w:val="28"/>
        </w:rPr>
        <w:t xml:space="preserve"> - Измерительные трансформаторы тока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0"/>
        <w:gridCol w:w="1208"/>
        <w:gridCol w:w="851"/>
        <w:gridCol w:w="992"/>
        <w:gridCol w:w="992"/>
        <w:gridCol w:w="993"/>
      </w:tblGrid>
      <w:tr w:rsidR="00004367" w:rsidRPr="00521181" w:rsidTr="006329F4">
        <w:trPr>
          <w:cantSplit/>
          <w:trHeight w:hRule="exact" w:val="520"/>
          <w:jc w:val="center"/>
        </w:trPr>
        <w:tc>
          <w:tcPr>
            <w:tcW w:w="10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Тип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2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Номинальный ток, А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Класс точности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Номиналь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ная нагруз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ка, Ом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Коэффици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ент мощно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 xml:space="preserve">сти, 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val="en-US"/>
              </w:rPr>
              <w:t>cos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 φ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340"/>
          <w:jc w:val="center"/>
        </w:trPr>
        <w:tc>
          <w:tcPr>
            <w:tcW w:w="10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первичный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вторичный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04367" w:rsidRPr="00521181" w:rsidTr="006329F4">
        <w:trPr>
          <w:trHeight w:hRule="exact" w:val="220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6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760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0,5;1; 2;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5; 10;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20; 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4367" w:rsidRPr="00521181" w:rsidTr="006329F4">
        <w:trPr>
          <w:trHeight w:hRule="exact" w:val="1240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lastRenderedPageBreak/>
              <w:t>И54/1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0,5;!; 2,5;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5;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 10;25;50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0,5 - 0,8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0,5-0,8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520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И55/1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0.5; 1; 2;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5;10;20;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861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И56М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1-1000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0,6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534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И508М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100;250;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500;600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0.8-1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200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И509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5-1000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0.2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0.6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0.5-1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380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И512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0,5-3000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0.05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0.6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1l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180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И515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0,5; 1:2,5;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5;10;25;50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240"/>
          <w:jc w:val="center"/>
        </w:trPr>
        <w:tc>
          <w:tcPr>
            <w:tcW w:w="1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4367" w:rsidRPr="00521181" w:rsidTr="006329F4">
        <w:trPr>
          <w:trHeight w:hRule="exact" w:val="2397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И532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5; 6; 7,5; 10;15;20;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25; 30; 40:50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60; 75;100; 150;200;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250;300;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400;500;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600; 750; 800;1000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2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2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2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2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0,05-0,5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0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2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0,6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0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2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1444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И1820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30;50;75;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100;150;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</w:tc>
      </w:tr>
      <w:tr w:rsidR="00004367" w:rsidRPr="00521181" w:rsidTr="006329F4">
        <w:trPr>
          <w:trHeight w:hRule="exact" w:val="736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УТТ-5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15; 50;100;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150; 200;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300;600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1792"/>
          <w:jc w:val="center"/>
        </w:trPr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УТТ-6М1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100;150;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200;250;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300;400;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500;600; 750;1000; 1200;1500;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0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0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0,6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0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0,8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</w:tbl>
    <w:p w:rsidR="00004367" w:rsidRPr="009B1A70" w:rsidRDefault="00004367" w:rsidP="000043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Pr="009B1A70" w:rsidRDefault="00004367" w:rsidP="0000436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6218">
        <w:rPr>
          <w:rFonts w:ascii="Times New Roman" w:eastAsia="Times New Roman" w:hAnsi="Times New Roman" w:cs="Times New Roman"/>
          <w:b/>
          <w:sz w:val="28"/>
          <w:szCs w:val="28"/>
        </w:rPr>
        <w:t>Таблица 2</w:t>
      </w:r>
      <w:r w:rsidRPr="009B1A70">
        <w:rPr>
          <w:rFonts w:ascii="Times New Roman" w:eastAsia="Times New Roman" w:hAnsi="Times New Roman" w:cs="Times New Roman"/>
          <w:sz w:val="28"/>
          <w:szCs w:val="28"/>
        </w:rPr>
        <w:t>- Измерительные трансформаторы напряжений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1080"/>
        <w:gridCol w:w="1120"/>
        <w:gridCol w:w="960"/>
        <w:gridCol w:w="1200"/>
        <w:gridCol w:w="1280"/>
      </w:tblGrid>
      <w:tr w:rsidR="00004367" w:rsidRPr="00521181" w:rsidTr="006329F4">
        <w:trPr>
          <w:cantSplit/>
          <w:trHeight w:hRule="exact" w:val="860"/>
          <w:jc w:val="center"/>
        </w:trPr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Тип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Номинальное напряжение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Класс точности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Номинальная мощность нагрузки вторичной цепи, В*А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Коэффициент мощности,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/>
              </w:rPr>
              <w:t>cos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 xml:space="preserve"> φ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52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Первичное, кВ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Вторичное, В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4367" w:rsidRPr="00521181" w:rsidTr="006329F4">
        <w:trPr>
          <w:trHeight w:hRule="exact" w:val="26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3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6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280"/>
          <w:jc w:val="center"/>
        </w:trPr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УТН-1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10"/>
                <w:sz w:val="18"/>
                <w:szCs w:val="24"/>
              </w:rPr>
              <w:object w:dxaOrig="1040" w:dyaOrig="380">
                <v:shape id="_x0000_i1029" type="#_x0000_t75" style="width:36pt;height:14.25pt" o:ole="">
                  <v:imagedata r:id="rId19" o:title=""/>
                </v:shape>
                <o:OLEObject Type="Embed" ProgID="Equation.3" ShapeID="_x0000_i1029" DrawAspect="Content" ObjectID="_1702114177" r:id="rId20"/>
              </w:objec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26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0,380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 .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28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0,500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28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10"/>
                <w:sz w:val="18"/>
                <w:szCs w:val="24"/>
              </w:rPr>
              <w:object w:dxaOrig="1040" w:dyaOrig="380">
                <v:shape id="_x0000_i1030" type="#_x0000_t75" style="width:36pt;height:14.25pt" o:ole="">
                  <v:imagedata r:id="rId19" o:title=""/>
                </v:shape>
                <o:OLEObject Type="Embed" ProgID="Equation.3" ShapeID="_x0000_i1030" DrawAspect="Content" ObjectID="_1702114178" r:id="rId21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8"/>
                <w:sz w:val="18"/>
                <w:szCs w:val="24"/>
              </w:rPr>
              <w:object w:dxaOrig="700" w:dyaOrig="360">
                <v:shape id="_x0000_i1031" type="#_x0000_t75" style="width:21.75pt;height:14.25pt" o:ole="">
                  <v:imagedata r:id="rId22" o:title=""/>
                </v:shape>
                <o:OLEObject Type="Embed" ProgID="Equation.3" ShapeID="_x0000_i1031" DrawAspect="Content" ObjectID="_1702114179" r:id="rId23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28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0,380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8"/>
                <w:sz w:val="18"/>
                <w:szCs w:val="24"/>
              </w:rPr>
              <w:object w:dxaOrig="700" w:dyaOrig="360">
                <v:shape id="_x0000_i1032" type="#_x0000_t75" style="width:21.75pt;height:14.25pt" o:ole="">
                  <v:imagedata r:id="rId22" o:title=""/>
                </v:shape>
                <o:OLEObject Type="Embed" ProgID="Equation.3" ShapeID="_x0000_i1032" DrawAspect="Content" ObjectID="_1702114180" r:id="rId24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26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0,500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8"/>
                <w:sz w:val="18"/>
                <w:szCs w:val="24"/>
              </w:rPr>
              <w:object w:dxaOrig="700" w:dyaOrig="360">
                <v:shape id="_x0000_i1033" type="#_x0000_t75" style="width:21.75pt;height:14.25pt" o:ole="">
                  <v:imagedata r:id="rId22" o:title=""/>
                </v:shape>
                <o:OLEObject Type="Embed" ProgID="Equation.3" ShapeID="_x0000_i1033" DrawAspect="Content" ObjectID="_1702114181" r:id="rId25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30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10"/>
                <w:sz w:val="18"/>
                <w:szCs w:val="24"/>
              </w:rPr>
              <w:object w:dxaOrig="1040" w:dyaOrig="380">
                <v:shape id="_x0000_i1034" type="#_x0000_t75" style="width:36pt;height:14.25pt" o:ole="">
                  <v:imagedata r:id="rId19" o:title=""/>
                </v:shape>
                <o:OLEObject Type="Embed" ProgID="Equation.3" ShapeID="_x0000_i1034" DrawAspect="Content" ObjectID="_1702114182" r:id="rId26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8"/>
                <w:sz w:val="18"/>
                <w:szCs w:val="24"/>
              </w:rPr>
              <w:object w:dxaOrig="700" w:dyaOrig="360">
                <v:shape id="_x0000_i1035" type="#_x0000_t75" style="width:21.75pt;height:14.25pt" o:ole="">
                  <v:imagedata r:id="rId22" o:title=""/>
                </v:shape>
                <o:OLEObject Type="Embed" ProgID="Equation.3" ShapeID="_x0000_i1035" DrawAspect="Content" ObjectID="_1702114183" r:id="rId27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300"/>
          <w:jc w:val="center"/>
        </w:trPr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УТН-1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0,380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8"/>
                <w:sz w:val="18"/>
                <w:szCs w:val="24"/>
              </w:rPr>
              <w:object w:dxaOrig="840" w:dyaOrig="360">
                <v:shape id="_x0000_i1036" type="#_x0000_t75" style="width:28.5pt;height:14.25pt" o:ole="">
                  <v:imagedata r:id="rId28" o:title=""/>
                </v:shape>
                <o:OLEObject Type="Embed" ProgID="Equation.3" ShapeID="_x0000_i1036" DrawAspect="Content" ObjectID="_1702114184" r:id="rId29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300"/>
          <w:jc w:val="center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0,500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8"/>
                <w:sz w:val="18"/>
                <w:szCs w:val="24"/>
              </w:rPr>
              <w:object w:dxaOrig="840" w:dyaOrig="360">
                <v:shape id="_x0000_i1037" type="#_x0000_t75" style="width:28.5pt;height:14.25pt" o:ole="">
                  <v:imagedata r:id="rId28" o:title=""/>
                </v:shape>
                <o:OLEObject Type="Embed" ProgID="Equation.3" ShapeID="_x0000_i1037" DrawAspect="Content" ObjectID="_1702114185" r:id="rId30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trHeight w:hRule="exact" w:val="58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И50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3,0:6,0;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10,0; 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position w:val="-8"/>
                <w:sz w:val="18"/>
                <w:szCs w:val="24"/>
              </w:rPr>
              <w:object w:dxaOrig="840" w:dyaOrig="360">
                <v:shape id="_x0000_i1038" type="#_x0000_t75" style="width:28.5pt;height:14.25pt" o:ole="">
                  <v:imagedata r:id="rId28" o:title=""/>
                </v:shape>
                <o:OLEObject Type="Embed" ProgID="Equation.3" ShapeID="_x0000_i1038" DrawAspect="Content" ObjectID="_1702114186" r:id="rId31"/>
              </w:objec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  <w:tr w:rsidR="00004367" w:rsidRPr="00521181" w:rsidTr="006329F4">
        <w:trPr>
          <w:trHeight w:hRule="exact" w:val="900"/>
          <w:jc w:val="center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И510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3,0; 6,0; 10,0; 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100/3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10,0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15,0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  <w:t>0,8-1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24"/>
              </w:rPr>
            </w:pPr>
          </w:p>
        </w:tc>
      </w:tr>
    </w:tbl>
    <w:p w:rsidR="00004367" w:rsidRPr="00521181" w:rsidRDefault="00004367" w:rsidP="000043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Default="00004367" w:rsidP="00004367">
      <w:pPr>
        <w:autoSpaceDE w:val="0"/>
        <w:autoSpaceDN w:val="0"/>
        <w:adjustRightInd w:val="0"/>
        <w:spacing w:after="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Default="00004367" w:rsidP="00004367">
      <w:pPr>
        <w:autoSpaceDE w:val="0"/>
        <w:autoSpaceDN w:val="0"/>
        <w:adjustRightInd w:val="0"/>
        <w:spacing w:after="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Default="00004367" w:rsidP="00004367">
      <w:pPr>
        <w:autoSpaceDE w:val="0"/>
        <w:autoSpaceDN w:val="0"/>
        <w:adjustRightInd w:val="0"/>
        <w:spacing w:after="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Default="00004367" w:rsidP="00004367">
      <w:pPr>
        <w:autoSpaceDE w:val="0"/>
        <w:autoSpaceDN w:val="0"/>
        <w:adjustRightInd w:val="0"/>
        <w:spacing w:after="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Pr="009B1A70" w:rsidRDefault="00004367" w:rsidP="00004367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6218">
        <w:rPr>
          <w:rFonts w:ascii="Times New Roman" w:eastAsia="Times New Roman" w:hAnsi="Times New Roman" w:cs="Times New Roman"/>
          <w:b/>
          <w:sz w:val="28"/>
          <w:szCs w:val="28"/>
        </w:rPr>
        <w:t>Таблица 3</w:t>
      </w:r>
      <w:r w:rsidRPr="009B1A70">
        <w:rPr>
          <w:rFonts w:ascii="Times New Roman" w:eastAsia="Times New Roman" w:hAnsi="Times New Roman" w:cs="Times New Roman"/>
          <w:sz w:val="28"/>
          <w:szCs w:val="28"/>
        </w:rPr>
        <w:t xml:space="preserve"> - Параметры обмоток приборов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20"/>
        <w:gridCol w:w="900"/>
        <w:gridCol w:w="940"/>
        <w:gridCol w:w="660"/>
        <w:gridCol w:w="860"/>
        <w:gridCol w:w="1280"/>
        <w:gridCol w:w="980"/>
      </w:tblGrid>
      <w:tr w:rsidR="00004367" w:rsidRPr="00521181" w:rsidTr="006329F4">
        <w:trPr>
          <w:cantSplit/>
          <w:trHeight w:hRule="exact" w:val="560"/>
          <w:jc w:val="center"/>
        </w:trPr>
        <w:tc>
          <w:tcPr>
            <w:tcW w:w="10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Тип прибора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Номинальные величины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Класс точ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ности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Номи-нальная область частот, Гц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Номинальное сопро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тивление обмоток, Ом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cantSplit/>
          <w:trHeight w:hRule="exact" w:val="600"/>
          <w:jc w:val="center"/>
        </w:trPr>
        <w:tc>
          <w:tcPr>
            <w:tcW w:w="10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Ток, А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Напряже ние,В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Последо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вательной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Парал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лельной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50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Амперметр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Э513/4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40-100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0,12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0,035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</w:tc>
      </w:tr>
      <w:tr w:rsidR="00004367" w:rsidRPr="00521181" w:rsidTr="006329F4">
        <w:trPr>
          <w:trHeight w:hRule="exact" w:val="48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Амперметр Э514/1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40-100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0,035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0,12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</w:tc>
      </w:tr>
      <w:tr w:rsidR="00004367" w:rsidRPr="00521181" w:rsidTr="006329F4">
        <w:trPr>
          <w:trHeight w:hRule="exact" w:val="50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Амперметр Э514/2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2,5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'0,5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40-60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0,012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0,005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</w:tc>
      </w:tr>
      <w:tr w:rsidR="00004367" w:rsidRPr="00521181" w:rsidTr="006329F4">
        <w:trPr>
          <w:trHeight w:hRule="exact" w:val="46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Амперметр Э514/3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40 -100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0,008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—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50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Вольтметр Э515/2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-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60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40-60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—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2400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102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Вольтметр Э515/3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—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75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150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300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600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40 -100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—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10000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20000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40000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80000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90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Счетчик однофаз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ный СО-2М2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127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220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0,08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10700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32000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1444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Счетчик однофаз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ный СО-И445/4Т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2,5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110 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127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220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230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2,0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50-60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0,25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0,08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8000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10700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32000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35000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41500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90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Фазометр трехфаз</w:t>
            </w: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softHyphen/>
              <w:t>ного тока Д120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127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220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380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0,12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2500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7500 22000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  <w:tr w:rsidR="00004367" w:rsidRPr="00521181" w:rsidTr="006329F4">
        <w:trPr>
          <w:trHeight w:hRule="exact" w:val="940"/>
          <w:jc w:val="center"/>
        </w:trPr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Фазометр трехфаз-ного тока Э120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127 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220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1,5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50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0,01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>10700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  <w:r w:rsidRPr="00521181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  <w:t xml:space="preserve"> 32000</w:t>
            </w:r>
          </w:p>
          <w:p w:rsidR="00004367" w:rsidRPr="00521181" w:rsidRDefault="00004367" w:rsidP="006329F4">
            <w:pPr>
              <w:autoSpaceDE w:val="0"/>
              <w:autoSpaceDN w:val="0"/>
              <w:adjustRightInd w:val="0"/>
              <w:spacing w:before="40" w:after="0" w:line="30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24"/>
              </w:rPr>
            </w:pPr>
          </w:p>
        </w:tc>
      </w:tr>
    </w:tbl>
    <w:p w:rsidR="00004367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04367" w:rsidRPr="00523070" w:rsidRDefault="00004367" w:rsidP="00004367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включения ИТТ и ИТН в цепь</w:t>
      </w:r>
    </w:p>
    <w:p w:rsidR="00004367" w:rsidRDefault="00004367" w:rsidP="00004367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43AEFAF" wp14:editId="7409FE63">
            <wp:extent cx="3221665" cy="24546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665" cy="245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BF4" w:rsidRPr="00523070" w:rsidRDefault="00004367" w:rsidP="002D0BF4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54ADA">
        <w:rPr>
          <w:rFonts w:ascii="Times New Roman" w:hAnsi="Times New Roman" w:cs="Times New Roman"/>
          <w:b/>
          <w:sz w:val="28"/>
          <w:szCs w:val="28"/>
        </w:rPr>
        <w:t>Рис</w:t>
      </w:r>
      <w:r w:rsidR="002D0BF4">
        <w:rPr>
          <w:rFonts w:ascii="Times New Roman" w:hAnsi="Times New Roman" w:cs="Times New Roman"/>
          <w:b/>
          <w:sz w:val="28"/>
          <w:szCs w:val="28"/>
        </w:rPr>
        <w:t>.</w:t>
      </w:r>
      <w:r w:rsidRPr="00154ADA"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="002D0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BF4">
        <w:rPr>
          <w:rFonts w:ascii="Times New Roman" w:hAnsi="Times New Roman" w:cs="Times New Roman"/>
          <w:sz w:val="28"/>
          <w:szCs w:val="28"/>
        </w:rPr>
        <w:t>Схема включения ИТТ и ИТН в цепь</w:t>
      </w:r>
    </w:p>
    <w:p w:rsidR="00004367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04367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Подбираем ИТТ</w:t>
      </w:r>
    </w:p>
    <w:p w:rsidR="00004367" w:rsidRPr="00F5504F" w:rsidRDefault="00F958B5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ном</m:t>
              </m:r>
            </m:sub>
          </m:sSub>
          <m:r>
            <w:rPr>
              <w:rFonts w:ascii="Cambria Math" w:eastAsia="Gulim" w:hAnsi="Cambria Math"/>
              <w:sz w:val="28"/>
              <w:szCs w:val="28"/>
            </w:rPr>
            <m:t>≥ 2*</m:t>
          </m:r>
          <m:sSub>
            <m:sSubPr>
              <m:ctrlPr>
                <w:rPr>
                  <w:rFonts w:ascii="Cambria Math" w:eastAsia="Gulim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Gulim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Gulim" w:hAnsi="Cambria Math"/>
                  <w:sz w:val="28"/>
                  <w:szCs w:val="28"/>
                  <w:vertAlign w:val="subscript"/>
                </w:rPr>
                <m:t>пр</m:t>
              </m:r>
            </m:sub>
          </m:sSub>
          <m:r>
            <w:rPr>
              <w:rFonts w:ascii="Cambria Math" w:eastAsia="Gulim" w:hAnsi="Cambria Math"/>
              <w:sz w:val="28"/>
              <w:szCs w:val="28"/>
            </w:rPr>
            <m:t xml:space="preserve"> + </m:t>
          </m:r>
          <m:sSub>
            <m:sSubPr>
              <m:ctrlPr>
                <w:rPr>
                  <w:rFonts w:ascii="Cambria Math" w:eastAsia="Gulim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Gulim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Gulim" w:hAnsi="Cambria Math"/>
                  <w:sz w:val="28"/>
                  <w:szCs w:val="28"/>
                  <w:vertAlign w:val="subscript"/>
                  <w:lang w:val="en-US"/>
                </w:rPr>
                <m:t>A</m:t>
              </m:r>
            </m:sub>
          </m:sSub>
          <m:r>
            <w:rPr>
              <w:rFonts w:ascii="Cambria Math" w:eastAsia="Gulim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="Gulim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Gulim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Gulim" w:hAnsi="Cambria Math"/>
                  <w:sz w:val="28"/>
                  <w:szCs w:val="28"/>
                  <w:vertAlign w:val="subscript"/>
                  <w:lang w:val="en-US"/>
                </w:rPr>
                <m:t>I</m:t>
              </m:r>
              <m:r>
                <w:rPr>
                  <w:rFonts w:ascii="Cambria Math" w:eastAsia="Gulim" w:hAnsi="Cambria Math"/>
                  <w:sz w:val="28"/>
                  <w:szCs w:val="28"/>
                  <w:vertAlign w:val="subscript"/>
                </w:rPr>
                <m:t>сч</m:t>
              </m:r>
            </m:sub>
          </m:sSub>
          <m:r>
            <w:rPr>
              <w:rFonts w:ascii="Cambria Math" w:eastAsia="Gulim" w:hAnsi="Cambria Math"/>
              <w:sz w:val="28"/>
              <w:szCs w:val="28"/>
            </w:rPr>
            <m:t xml:space="preserve"> + </m:t>
          </m:r>
          <m:sSub>
            <m:sSubPr>
              <m:ctrlPr>
                <w:rPr>
                  <w:rFonts w:ascii="Cambria Math" w:eastAsia="Gulim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Gulim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Gulim" w:hAnsi="Cambria Math"/>
                  <w:sz w:val="28"/>
                  <w:szCs w:val="28"/>
                  <w:vertAlign w:val="subscript"/>
                  <w:lang w:val="en-US"/>
                </w:rPr>
                <m:t>I</m:t>
              </m:r>
              <m:r>
                <w:rPr>
                  <w:rFonts w:ascii="Cambria Math" w:eastAsia="Gulim" w:hAnsi="Cambria Math"/>
                  <w:sz w:val="28"/>
                  <w:szCs w:val="28"/>
                  <w:vertAlign w:val="subscript"/>
                </w:rPr>
                <m:t>ф</m:t>
              </m:r>
            </m:sub>
          </m:sSub>
        </m:oMath>
      </m:oMathPara>
    </w:p>
    <w:p w:rsidR="00004367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04367" w:rsidRPr="00F5504F" w:rsidRDefault="00004367" w:rsidP="000043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Сопротивление проводов </w:t>
      </w:r>
    </w:p>
    <w:p w:rsidR="00004367" w:rsidRDefault="00F958B5" w:rsidP="00004367">
      <w:pPr>
        <w:pStyle w:val="a3"/>
        <w:ind w:left="0"/>
        <w:rPr>
          <w:rFonts w:ascii="Times New Roman" w:eastAsia="Gulim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Gulim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Gulim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Gulim" w:hAnsi="Cambria Math" w:cs="Times New Roman"/>
                  <w:sz w:val="28"/>
                  <w:szCs w:val="28"/>
                  <w:vertAlign w:val="subscript"/>
                </w:rPr>
                <m:t>пр</m:t>
              </m:r>
            </m:sub>
          </m:sSub>
          <m:r>
            <w:rPr>
              <w:rFonts w:ascii="Cambria Math" w:eastAsia="Gulim" w:hAnsi="Cambria Math" w:cs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="Gulim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Gulim" w:hAnsi="Cambria Math" w:cs="Times New Roman"/>
                  <w:sz w:val="28"/>
                  <w:szCs w:val="28"/>
                </w:rPr>
                <m:t>ρ</m:t>
              </m:r>
              <m:r>
                <w:rPr>
                  <w:rFonts w:ascii="Cambria Math" w:eastAsia="Gulim" w:hAnsi="Cambria Math" w:cs="Times New Roman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="Gulim" w:hAnsi="Cambria Math" w:cs="Times New Roman"/>
                  <w:sz w:val="28"/>
                  <w:szCs w:val="28"/>
                  <w:lang w:val="en-US"/>
                </w:rPr>
                <m:t>s</m:t>
              </m:r>
            </m:den>
          </m:f>
          <m:r>
            <w:rPr>
              <w:rFonts w:ascii="Cambria Math" w:eastAsia="Gulim" w:hAnsi="Cambria Math" w:cs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="Gulim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Gulim" w:hAnsi="Cambria Math" w:cs="Times New Roman"/>
                  <w:sz w:val="28"/>
                  <w:szCs w:val="28"/>
                </w:rPr>
                <m:t xml:space="preserve">0,017*20 </m:t>
              </m:r>
            </m:num>
            <m:den>
              <m:r>
                <w:rPr>
                  <w:rFonts w:ascii="Cambria Math" w:eastAsia="Gulim" w:hAnsi="Cambria Math" w:cs="Times New Roman"/>
                  <w:sz w:val="28"/>
                  <w:szCs w:val="28"/>
                </w:rPr>
                <m:t>2,5</m:t>
              </m:r>
            </m:den>
          </m:f>
          <m:r>
            <w:rPr>
              <w:rFonts w:ascii="Cambria Math" w:eastAsia="Gulim" w:hAnsi="Cambria Math" w:cs="Times New Roman"/>
              <w:sz w:val="28"/>
              <w:szCs w:val="28"/>
            </w:rPr>
            <m:t xml:space="preserve">=0,136 </m:t>
          </m:r>
          <m:r>
            <w:rPr>
              <w:rFonts w:ascii="Cambria Math" w:eastAsia="Gulim" w:hAnsi="Cambria Math" w:cs="Times New Roman"/>
              <w:sz w:val="28"/>
              <w:szCs w:val="28"/>
              <w:lang w:val="en-US"/>
            </w:rPr>
            <m:t>Ом</m:t>
          </m:r>
        </m:oMath>
      </m:oMathPara>
    </w:p>
    <w:p w:rsidR="00004367" w:rsidRPr="008345EC" w:rsidRDefault="00004367" w:rsidP="00004367">
      <w:pPr>
        <w:pStyle w:val="a3"/>
        <w:ind w:left="0"/>
        <w:rPr>
          <w:rFonts w:ascii="Times New Roman" w:eastAsia="Gulim" w:hAnsi="Times New Roman" w:cs="Times New Roman"/>
          <w:sz w:val="28"/>
          <w:szCs w:val="28"/>
        </w:rPr>
      </w:pPr>
      <w:r>
        <w:rPr>
          <w:rFonts w:ascii="Times New Roman" w:eastAsia="Gulim" w:hAnsi="Times New Roman" w:cs="Times New Roman"/>
          <w:sz w:val="28"/>
          <w:szCs w:val="28"/>
        </w:rPr>
        <w:t xml:space="preserve">т.к. два провода </w:t>
      </w:r>
      <m:oMath>
        <m:sSub>
          <m:sSubPr>
            <m:ctrlPr>
              <w:rPr>
                <w:rFonts w:ascii="Cambria Math" w:eastAsia="Gulim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Gulim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Gulim" w:hAnsi="Cambria Math" w:cs="Times New Roman"/>
                <w:sz w:val="28"/>
                <w:szCs w:val="28"/>
                <w:vertAlign w:val="subscript"/>
              </w:rPr>
              <m:t>1</m:t>
            </m:r>
          </m:sub>
        </m:sSub>
        <m:r>
          <w:rPr>
            <w:rFonts w:ascii="Cambria Math" w:eastAsia="Gulim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Gulim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Gulim" w:hAnsi="Cambria Math" w:cs="Times New Roman"/>
                <w:sz w:val="28"/>
                <w:szCs w:val="28"/>
              </w:rPr>
              <m:t xml:space="preserve">2 х </m:t>
            </m:r>
            <m:r>
              <w:rPr>
                <w:rFonts w:ascii="Cambria Math" w:eastAsia="Gulim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Gulim" w:hAnsi="Cambria Math" w:cs="Times New Roman"/>
                <w:sz w:val="28"/>
                <w:szCs w:val="28"/>
                <w:vertAlign w:val="subscript"/>
              </w:rPr>
              <m:t>пр</m:t>
            </m:r>
          </m:sub>
        </m:sSub>
      </m:oMath>
      <w:r>
        <w:rPr>
          <w:rFonts w:ascii="Times New Roman" w:eastAsia="Gulim" w:hAnsi="Times New Roman" w:cs="Times New Roman"/>
          <w:sz w:val="28"/>
          <w:szCs w:val="28"/>
        </w:rPr>
        <w:t>=2 х 0,136=0,272 Ом</w:t>
      </w:r>
    </w:p>
    <w:p w:rsidR="00004367" w:rsidRDefault="00004367" w:rsidP="00004367">
      <w:pPr>
        <w:pStyle w:val="a3"/>
        <w:ind w:left="0"/>
        <w:rPr>
          <w:rFonts w:ascii="Times New Roman" w:eastAsia="Gulim" w:hAnsi="Times New Roman" w:cs="Times New Roman"/>
          <w:sz w:val="28"/>
          <w:szCs w:val="28"/>
        </w:rPr>
      </w:pPr>
    </w:p>
    <w:p w:rsidR="00004367" w:rsidRDefault="00004367" w:rsidP="00004367">
      <w:pPr>
        <w:pStyle w:val="a3"/>
        <w:ind w:left="0"/>
        <w:rPr>
          <w:rFonts w:ascii="Times New Roman" w:eastAsia="Gulim" w:hAnsi="Times New Roman" w:cs="Times New Roman"/>
          <w:sz w:val="28"/>
          <w:szCs w:val="28"/>
        </w:rPr>
      </w:pPr>
      <w:r>
        <w:rPr>
          <w:rFonts w:ascii="Times New Roman" w:eastAsia="Gulim" w:hAnsi="Times New Roman" w:cs="Times New Roman"/>
          <w:sz w:val="28"/>
          <w:szCs w:val="28"/>
        </w:rPr>
        <w:t>Приборы:</w:t>
      </w:r>
    </w:p>
    <w:p w:rsidR="00004367" w:rsidRPr="007B044B" w:rsidRDefault="00004367" w:rsidP="00004367">
      <w:pPr>
        <w:spacing w:line="240" w:lineRule="auto"/>
        <w:jc w:val="both"/>
        <w:rPr>
          <w:rFonts w:ascii="Times New Roman" w:eastAsia="Gulim" w:hAnsi="Times New Roman" w:cs="Times New Roman"/>
          <w:sz w:val="28"/>
          <w:szCs w:val="28"/>
        </w:rPr>
      </w:pPr>
      <w:r>
        <w:rPr>
          <w:rFonts w:ascii="Times New Roman" w:eastAsia="Gulim" w:hAnsi="Times New Roman" w:cs="Times New Roman"/>
          <w:sz w:val="28"/>
          <w:szCs w:val="28"/>
        </w:rPr>
        <w:t xml:space="preserve">Амперметр: Э513/4 </w:t>
      </w:r>
      <w:r w:rsidRPr="007B044B">
        <w:rPr>
          <w:rFonts w:ascii="Times New Roman" w:eastAsia="Gulim" w:hAnsi="Times New Roman" w:cs="Times New Roman"/>
          <w:sz w:val="28"/>
          <w:szCs w:val="28"/>
        </w:rPr>
        <w:t>Номинальное сопротивление обмоток: 0.035 Ом</w:t>
      </w:r>
    </w:p>
    <w:p w:rsidR="00004367" w:rsidRPr="007B044B" w:rsidRDefault="00004367" w:rsidP="00004367">
      <w:pPr>
        <w:spacing w:line="240" w:lineRule="auto"/>
        <w:jc w:val="both"/>
        <w:rPr>
          <w:rFonts w:ascii="Times New Roman" w:eastAsia="Gulim" w:hAnsi="Times New Roman" w:cs="Times New Roman"/>
          <w:sz w:val="28"/>
          <w:szCs w:val="28"/>
        </w:rPr>
      </w:pPr>
      <w:r w:rsidRPr="007B044B">
        <w:rPr>
          <w:rFonts w:ascii="Times New Roman" w:eastAsia="Gulim" w:hAnsi="Times New Roman" w:cs="Times New Roman"/>
          <w:sz w:val="28"/>
          <w:szCs w:val="28"/>
        </w:rPr>
        <w:t>Сч</w:t>
      </w:r>
      <w:r>
        <w:rPr>
          <w:rFonts w:ascii="Times New Roman" w:eastAsia="Gulim" w:hAnsi="Times New Roman" w:cs="Times New Roman"/>
          <w:sz w:val="28"/>
          <w:szCs w:val="28"/>
        </w:rPr>
        <w:t>етчик однофазный: СО-И445/4т Номинальное</w:t>
      </w:r>
      <w:r w:rsidRPr="007B044B">
        <w:rPr>
          <w:rFonts w:ascii="Times New Roman" w:eastAsia="Gulim" w:hAnsi="Times New Roman" w:cs="Times New Roman"/>
          <w:sz w:val="28"/>
          <w:szCs w:val="28"/>
        </w:rPr>
        <w:t xml:space="preserve"> сопротивление обмоток: 0.25 Ом</w:t>
      </w:r>
    </w:p>
    <w:p w:rsidR="00004367" w:rsidRPr="00521181" w:rsidRDefault="00004367" w:rsidP="00004367">
      <w:pPr>
        <w:spacing w:line="240" w:lineRule="auto"/>
        <w:jc w:val="both"/>
        <w:rPr>
          <w:rFonts w:ascii="Times New Roman" w:eastAsia="Gulim" w:hAnsi="Times New Roman" w:cs="Times New Roman"/>
          <w:sz w:val="28"/>
          <w:szCs w:val="28"/>
        </w:rPr>
      </w:pPr>
      <w:r>
        <w:rPr>
          <w:rFonts w:ascii="Times New Roman" w:eastAsia="Gulim" w:hAnsi="Times New Roman" w:cs="Times New Roman"/>
          <w:sz w:val="28"/>
          <w:szCs w:val="28"/>
        </w:rPr>
        <w:t xml:space="preserve">Фазометр трехфазного тока: Д120 </w:t>
      </w:r>
      <w:r w:rsidRPr="007B044B">
        <w:rPr>
          <w:rFonts w:ascii="Times New Roman" w:eastAsia="Gulim" w:hAnsi="Times New Roman" w:cs="Times New Roman"/>
          <w:sz w:val="28"/>
          <w:szCs w:val="28"/>
        </w:rPr>
        <w:t>Номинальное сопротивление обмоток: 0.12</w:t>
      </w:r>
      <w:r>
        <w:rPr>
          <w:rFonts w:ascii="Times New Roman" w:eastAsia="Gulim" w:hAnsi="Times New Roman" w:cs="Times New Roman"/>
          <w:sz w:val="28"/>
          <w:szCs w:val="28"/>
        </w:rPr>
        <w:t xml:space="preserve"> Ом</w:t>
      </w:r>
    </w:p>
    <w:p w:rsidR="00004367" w:rsidRPr="007B044B" w:rsidRDefault="00F958B5" w:rsidP="0000436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vertAlign w:val="subscript"/>
                </w:rPr>
                <m:t>ном</m:t>
              </m:r>
            </m:sub>
          </m:sSub>
          <m:r>
            <w:rPr>
              <w:rFonts w:ascii="Cambria Math" w:eastAsia="Gulim" w:hAnsi="Cambria Math" w:cs="Times New Roman"/>
              <w:sz w:val="28"/>
              <w:szCs w:val="28"/>
            </w:rPr>
            <m:t xml:space="preserve">≥0,272+0,035 + 0.25 + 0.12 = 0,677 Ом </m:t>
          </m:r>
        </m:oMath>
      </m:oMathPara>
    </w:p>
    <w:p w:rsidR="00004367" w:rsidRPr="007B044B" w:rsidRDefault="00004367" w:rsidP="00004367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044B">
        <w:rPr>
          <w:rFonts w:ascii="Times New Roman" w:eastAsia="Gulim" w:hAnsi="Times New Roman" w:cs="Times New Roman"/>
          <w:sz w:val="28"/>
          <w:szCs w:val="28"/>
        </w:rPr>
        <w:t xml:space="preserve">Подходит под это условие </w:t>
      </w:r>
      <w:r>
        <w:rPr>
          <w:rFonts w:ascii="Times New Roman" w:eastAsia="Gulim" w:hAnsi="Times New Roman" w:cs="Times New Roman"/>
          <w:sz w:val="28"/>
          <w:szCs w:val="28"/>
        </w:rPr>
        <w:t>ИТТ: И512 у которого номинальная нагрузка</w:t>
      </w:r>
    </w:p>
    <w:p w:rsidR="00004367" w:rsidRPr="00D62C60" w:rsidRDefault="00F958B5" w:rsidP="00004367">
      <w:pPr>
        <w:spacing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="Calibri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Times New Roman" w:cs="Times New Roman"/>
                <w:sz w:val="28"/>
                <w:szCs w:val="28"/>
                <w:vertAlign w:val="subscript"/>
              </w:rPr>
              <m:t>ном</m:t>
            </m:r>
            <m:r>
              <w:rPr>
                <w:rFonts w:ascii="Cambria Math" w:eastAsia="Calibri" w:hAnsi="Times New Roman" w:cs="Times New Roman"/>
                <w:sz w:val="28"/>
                <w:szCs w:val="28"/>
                <w:vertAlign w:val="subscript"/>
              </w:rPr>
              <m:t xml:space="preserve"> </m:t>
            </m:r>
          </m:sub>
        </m:sSub>
        <m:r>
          <w:rPr>
            <w:rFonts w:ascii="Times New Roman" w:eastAsia="Calibri" w:hAnsi="Times New Roman" w:cs="Times New Roman"/>
            <w:sz w:val="28"/>
            <w:szCs w:val="28"/>
          </w:rPr>
          <m:t>˃</m:t>
        </m:r>
        <m: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r>
          <w:rPr>
            <w:rFonts w:ascii="Cambria Math" w:eastAsia="Calibri" w:hAnsi="Times New Roman" w:cs="Times New Roman"/>
            <w:sz w:val="28"/>
            <w:szCs w:val="28"/>
          </w:rPr>
          <m:t>∑</m:t>
        </m:r>
        <m: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R</m:t>
        </m:r>
      </m:oMath>
      <w:r w:rsidR="00004367" w:rsidRPr="00D62C60">
        <w:rPr>
          <w:rFonts w:ascii="Times New Roman" w:eastAsia="Calibri" w:hAnsi="Times New Roman" w:cs="Times New Roman"/>
          <w:i/>
          <w:sz w:val="28"/>
          <w:szCs w:val="28"/>
        </w:rPr>
        <w:t xml:space="preserve"> = </w:t>
      </w:r>
      <w:r w:rsidR="00004367">
        <w:rPr>
          <w:rFonts w:ascii="Times New Roman" w:eastAsia="Calibri" w:hAnsi="Times New Roman" w:cs="Times New Roman"/>
          <w:i/>
          <w:sz w:val="28"/>
          <w:szCs w:val="28"/>
        </w:rPr>
        <w:t>0,677</w:t>
      </w:r>
      <w:r w:rsidR="00004367" w:rsidRPr="00D62C60">
        <w:rPr>
          <w:rFonts w:ascii="Times New Roman" w:eastAsia="Calibri" w:hAnsi="Times New Roman" w:cs="Times New Roman"/>
          <w:i/>
          <w:sz w:val="28"/>
          <w:szCs w:val="28"/>
        </w:rPr>
        <w:t xml:space="preserve"> Ом</w:t>
      </w:r>
    </w:p>
    <w:p w:rsidR="00004367" w:rsidRPr="00F46368" w:rsidRDefault="00004367" w:rsidP="00004367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46368">
        <w:rPr>
          <w:rFonts w:ascii="Times New Roman" w:eastAsia="Calibri" w:hAnsi="Times New Roman" w:cs="Times New Roman"/>
          <w:sz w:val="28"/>
          <w:szCs w:val="28"/>
        </w:rPr>
        <w:t>Номинальная мощность счетчика</w:t>
      </w:r>
    </w:p>
    <w:p w:rsidR="00004367" w:rsidRPr="00F46368" w:rsidRDefault="00F958B5" w:rsidP="0000436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СО-И455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ном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e>
              <m:sup/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04367" w:rsidRPr="00F46368">
        <w:rPr>
          <w:rFonts w:ascii="Times New Roman" w:eastAsia="Calibri" w:hAnsi="Times New Roman" w:cs="Times New Roman"/>
          <w:sz w:val="28"/>
          <w:szCs w:val="28"/>
        </w:rPr>
        <w:t>=</w:t>
      </w:r>
      <w:r w:rsidR="000043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4367" w:rsidRPr="00F46368">
        <w:rPr>
          <w:rFonts w:ascii="Times New Roman" w:eastAsia="Calibri" w:hAnsi="Times New Roman" w:cs="Times New Roman"/>
          <w:sz w:val="28"/>
          <w:szCs w:val="28"/>
        </w:rPr>
        <w:t>1,5125 Вт</w:t>
      </w:r>
    </w:p>
    <w:p w:rsidR="00004367" w:rsidRPr="00F46368" w:rsidRDefault="00004367" w:rsidP="00004367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46368">
        <w:rPr>
          <w:rFonts w:ascii="Times New Roman" w:eastAsia="Calibri" w:hAnsi="Times New Roman" w:cs="Times New Roman"/>
          <w:sz w:val="28"/>
          <w:szCs w:val="28"/>
        </w:rPr>
        <w:t>Номинальная мощность фазометра</w:t>
      </w:r>
    </w:p>
    <w:p w:rsidR="00004367" w:rsidRPr="00F46368" w:rsidRDefault="00F958B5" w:rsidP="0000436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Д120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ном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127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2500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04367" w:rsidRPr="00F46368">
        <w:rPr>
          <w:rFonts w:ascii="Times New Roman" w:eastAsia="Calibri" w:hAnsi="Times New Roman" w:cs="Times New Roman"/>
          <w:sz w:val="28"/>
          <w:szCs w:val="28"/>
        </w:rPr>
        <w:t>=</w:t>
      </w:r>
      <w:r w:rsidR="000043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4367" w:rsidRPr="00F46368">
        <w:rPr>
          <w:rFonts w:ascii="Times New Roman" w:eastAsia="Calibri" w:hAnsi="Times New Roman" w:cs="Times New Roman"/>
          <w:sz w:val="28"/>
          <w:szCs w:val="28"/>
        </w:rPr>
        <w:t>6,4516 Вт</w:t>
      </w:r>
    </w:p>
    <w:p w:rsidR="00004367" w:rsidRPr="00F46368" w:rsidRDefault="00004367" w:rsidP="00004367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46368">
        <w:rPr>
          <w:rFonts w:ascii="Times New Roman" w:eastAsia="Calibri" w:hAnsi="Times New Roman" w:cs="Times New Roman"/>
          <w:sz w:val="28"/>
          <w:szCs w:val="28"/>
        </w:rPr>
        <w:lastRenderedPageBreak/>
        <w:t>Номинальная мощность вольтметра</w:t>
      </w:r>
    </w:p>
    <w:p w:rsidR="00004367" w:rsidRPr="00F46368" w:rsidRDefault="00F958B5" w:rsidP="0000436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Э513/3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ном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75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04367" w:rsidRPr="00F46368">
        <w:rPr>
          <w:rFonts w:ascii="Times New Roman" w:eastAsia="Calibri" w:hAnsi="Times New Roman" w:cs="Times New Roman"/>
          <w:sz w:val="28"/>
          <w:szCs w:val="28"/>
        </w:rPr>
        <w:t>=</w:t>
      </w:r>
      <w:r w:rsidR="000043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4367" w:rsidRPr="00F46368">
        <w:rPr>
          <w:rFonts w:ascii="Times New Roman" w:eastAsia="Calibri" w:hAnsi="Times New Roman" w:cs="Times New Roman"/>
          <w:sz w:val="28"/>
          <w:szCs w:val="28"/>
        </w:rPr>
        <w:t>0,5625 Вт</w:t>
      </w:r>
    </w:p>
    <w:p w:rsidR="00004367" w:rsidRPr="00F46368" w:rsidRDefault="00004367" w:rsidP="00004367">
      <w:pPr>
        <w:spacing w:line="240" w:lineRule="auto"/>
        <w:jc w:val="both"/>
        <w:rPr>
          <w:rFonts w:ascii="Cambria Math" w:eastAsia="Calibri" w:hAnsi="Cambria Math" w:cs="Times New Roman"/>
          <w:sz w:val="28"/>
          <w:szCs w:val="28"/>
          <w:oMath/>
        </w:rPr>
      </w:pPr>
      <w:r w:rsidRPr="00F46368">
        <w:rPr>
          <w:rFonts w:ascii="Times New Roman" w:eastAsia="Calibri" w:hAnsi="Times New Roman" w:cs="Times New Roman"/>
          <w:sz w:val="28"/>
          <w:szCs w:val="28"/>
        </w:rPr>
        <w:t>Номинальная активная мощность И50</w:t>
      </w:r>
    </w:p>
    <w:p w:rsidR="00004367" w:rsidRPr="00D62C60" w:rsidRDefault="00F958B5" w:rsidP="00004367">
      <w:pPr>
        <w:pStyle w:val="a3"/>
        <w:ind w:hanging="72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И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50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И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50 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х</m:t>
        </m:r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=10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0,9</m:t>
            </m:r>
          </m:e>
        </m:func>
      </m:oMath>
      <w:r w:rsidR="00004367" w:rsidRPr="00D62C60">
        <w:rPr>
          <w:rFonts w:ascii="Times New Roman" w:eastAsia="Calibri" w:hAnsi="Times New Roman" w:cs="Times New Roman"/>
          <w:i/>
          <w:sz w:val="28"/>
          <w:szCs w:val="28"/>
        </w:rPr>
        <w:t>=9 Вт</w:t>
      </w:r>
    </w:p>
    <w:p w:rsidR="00004367" w:rsidRPr="00F46368" w:rsidRDefault="00004367" w:rsidP="00004367">
      <w:pPr>
        <w:pStyle w:val="a3"/>
        <w:ind w:hanging="72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004367" w:rsidRPr="00D62C60" w:rsidRDefault="00004367" w:rsidP="00004367">
      <w:pPr>
        <w:pStyle w:val="a3"/>
        <w:ind w:hanging="720"/>
        <w:rPr>
          <w:rFonts w:ascii="Times New Roman" w:eastAsia="Calibri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Как</m:t>
        </m:r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w:rPr>
            <w:rFonts w:ascii="Times New Roman" w:hAnsi="Times New Roman" w:cs="Times New Roman"/>
            <w:sz w:val="28"/>
            <w:szCs w:val="28"/>
          </w:rPr>
          <m:t>видно</m:t>
        </m:r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Р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И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50</m:t>
            </m:r>
          </m:sub>
        </m:sSub>
      </m:oMath>
      <w:r w:rsidRPr="00D62C60">
        <w:rPr>
          <w:rFonts w:ascii="Times New Roman" w:eastAsia="Calibri" w:hAnsi="Times New Roman" w:cs="Times New Roman"/>
          <w:sz w:val="28"/>
          <w:szCs w:val="28"/>
        </w:rPr>
        <w:t>=9 Вт  ˃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∑Р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ном</m:t>
            </m:r>
          </m:sub>
        </m:sSub>
      </m:oMath>
      <w:r w:rsidRPr="00D62C60">
        <w:rPr>
          <w:rFonts w:ascii="Times New Roman" w:eastAsia="Calibri" w:hAnsi="Times New Roman" w:cs="Times New Roman"/>
          <w:sz w:val="28"/>
          <w:szCs w:val="28"/>
        </w:rPr>
        <w:t>= 1,51125 + 6,4516 + 0,5625 = 8,5266</w:t>
      </w:r>
    </w:p>
    <w:p w:rsidR="00004367" w:rsidRDefault="00004367" w:rsidP="00004367">
      <w:pPr>
        <w:spacing w:line="240" w:lineRule="auto"/>
        <w:ind w:firstLine="720"/>
        <w:jc w:val="both"/>
        <w:rPr>
          <w:rFonts w:ascii="Times New Roman" w:eastAsia="Gulim" w:hAnsi="Times New Roman" w:cs="Times New Roman"/>
          <w:sz w:val="28"/>
          <w:szCs w:val="28"/>
        </w:rPr>
      </w:pPr>
      <w:r w:rsidRPr="00F46368">
        <w:rPr>
          <w:rFonts w:ascii="Times New Roman" w:eastAsia="Gulim" w:hAnsi="Times New Roman" w:cs="Times New Roman"/>
          <w:sz w:val="28"/>
          <w:szCs w:val="28"/>
        </w:rPr>
        <w:t>Таким образом, в качестве трансформатора тока выбираем И532, а в качестве трансформатора напряжения И50, амперметр Э513/4, счетчик СО-И445/4т, фазометр   Д120, вольтметр Э515/3</w:t>
      </w:r>
      <w:r>
        <w:rPr>
          <w:rFonts w:ascii="Times New Roman" w:eastAsia="Gulim" w:hAnsi="Times New Roman" w:cs="Times New Roman"/>
          <w:sz w:val="28"/>
          <w:szCs w:val="28"/>
        </w:rPr>
        <w:t>.</w:t>
      </w:r>
    </w:p>
    <w:p w:rsidR="00004367" w:rsidRDefault="00004367" w:rsidP="00004367">
      <w:pPr>
        <w:spacing w:line="240" w:lineRule="auto"/>
        <w:ind w:firstLine="720"/>
        <w:jc w:val="both"/>
        <w:rPr>
          <w:rFonts w:ascii="Times New Roman" w:eastAsia="Gulim" w:hAnsi="Times New Roman" w:cs="Times New Roman"/>
          <w:sz w:val="28"/>
          <w:szCs w:val="28"/>
        </w:rPr>
      </w:pPr>
      <w:r>
        <w:rPr>
          <w:rFonts w:ascii="Times New Roman" w:eastAsia="Gulim" w:hAnsi="Times New Roman" w:cs="Times New Roman"/>
          <w:noProof/>
          <w:sz w:val="28"/>
          <w:szCs w:val="28"/>
        </w:rPr>
        <w:drawing>
          <wp:inline distT="0" distB="0" distL="0" distR="0">
            <wp:extent cx="4810125" cy="5000625"/>
            <wp:effectExtent l="0" t="0" r="9525" b="9525"/>
            <wp:docPr id="4" name="Рисунок 4" descr="clip_image026_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lip_image026_00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368">
        <w:rPr>
          <w:rFonts w:ascii="Times New Roman" w:eastAsia="Gulim" w:hAnsi="Times New Roman" w:cs="Times New Roman"/>
          <w:sz w:val="28"/>
          <w:szCs w:val="28"/>
        </w:rPr>
        <w:t xml:space="preserve">  </w:t>
      </w:r>
      <w:bookmarkStart w:id="19" w:name="_Toc344149583"/>
      <w:bookmarkStart w:id="20" w:name="_Toc344239458"/>
      <w:bookmarkStart w:id="21" w:name="_Toc344145920"/>
    </w:p>
    <w:p w:rsidR="00004367" w:rsidRPr="002516C0" w:rsidRDefault="00004367" w:rsidP="00004367">
      <w:pPr>
        <w:spacing w:line="240" w:lineRule="auto"/>
        <w:ind w:firstLine="720"/>
        <w:jc w:val="center"/>
        <w:rPr>
          <w:rFonts w:ascii="Times New Roman" w:eastAsia="Gulim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</w:t>
      </w:r>
      <w:r w:rsidR="002D0BF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8</w:t>
      </w:r>
      <w:r w:rsidR="002D0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BF4" w:rsidRPr="002D0BF4">
        <w:rPr>
          <w:rFonts w:ascii="Times New Roman" w:hAnsi="Times New Roman" w:cs="Times New Roman"/>
          <w:sz w:val="28"/>
          <w:szCs w:val="28"/>
        </w:rPr>
        <w:t>Схема включения измерительного механизма с добавочным сопротивлением</w:t>
      </w:r>
    </w:p>
    <w:p w:rsidR="00004367" w:rsidRDefault="00004367" w:rsidP="00004367">
      <w:pPr>
        <w:rPr>
          <w:rFonts w:ascii="Times New Roman" w:hAnsi="Times New Roman" w:cstheme="majorBidi"/>
          <w:b/>
          <w:bCs/>
          <w:color w:val="000000" w:themeColor="text1"/>
          <w:sz w:val="28"/>
          <w:szCs w:val="28"/>
        </w:rPr>
      </w:pPr>
    </w:p>
    <w:p w:rsidR="00004367" w:rsidRDefault="00004367" w:rsidP="00004367">
      <w:pPr>
        <w:pStyle w:val="1"/>
        <w:spacing w:line="240" w:lineRule="auto"/>
        <w:jc w:val="center"/>
        <w:rPr>
          <w:rFonts w:eastAsiaTheme="minorEastAsia" w:cs="Times New Roman"/>
        </w:rPr>
      </w:pPr>
    </w:p>
    <w:p w:rsidR="00004367" w:rsidRDefault="00004367" w:rsidP="00004367"/>
    <w:p w:rsidR="00004367" w:rsidRPr="002516C0" w:rsidRDefault="00004367" w:rsidP="00004367"/>
    <w:p w:rsidR="00004367" w:rsidRPr="00E35278" w:rsidRDefault="00004367" w:rsidP="00004367">
      <w:pPr>
        <w:pStyle w:val="1"/>
        <w:jc w:val="center"/>
      </w:pPr>
      <w:bookmarkStart w:id="22" w:name="_Toc35507764"/>
      <w:r w:rsidRPr="00E35278">
        <w:t>Заключение</w:t>
      </w:r>
      <w:bookmarkEnd w:id="19"/>
      <w:bookmarkEnd w:id="20"/>
      <w:bookmarkEnd w:id="22"/>
    </w:p>
    <w:p w:rsidR="00004367" w:rsidRPr="00D62C60" w:rsidRDefault="00004367" w:rsidP="000043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4367" w:rsidRPr="00D62C60" w:rsidRDefault="00004367" w:rsidP="0000436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данной курсовой работе мы рассматривали основные методы и принципы расчета элементов электрических цепей.</w:t>
      </w:r>
    </w:p>
    <w:p w:rsidR="00004367" w:rsidRPr="00D62C60" w:rsidRDefault="00004367" w:rsidP="0000436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рассмотрен метод расчета параметров измерительного механизма магнитоэлектрической системы, включенного в цепь посредством шунта. Была определена мощность вольтметра и амперметра, включенных в цепь для измерения её параметров, также определены постоянные ИМ по току и напряжению. Вычислены значения показаний магнитоэлектрического и электродинамического амперметров и амперметра выпрямительной системы, включенных в цепь несинусоидального тока для измерения её параметров. Составлены схемы включения ИМ в электрическую цепь.</w:t>
      </w:r>
    </w:p>
    <w:p w:rsidR="00004367" w:rsidRPr="00D62C60" w:rsidRDefault="00004367" w:rsidP="0000436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расчета активной мощности использовался метод двух приборов, в цепи с симметричной активно-индуктивной нагрузкой в нормальном режиме и с обрывом одной фазы. Построены векторные диаграммы по найденным параметрам и составлены схемы включения ваттметров.</w:t>
      </w:r>
      <w:r w:rsidRPr="00D62C6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004367" w:rsidRPr="00D62C60" w:rsidRDefault="00004367" w:rsidP="00004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измерении параметров высоковольтной трехпроводной цепи трехфазного тока, произведен выбор измерительных трансформаторов тока и напряжения для подключения измерительных механизмов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62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(два амперметра электромагнитной системы; два однофазных индукционных счетчика активной энергии; один трехфазный фазометр электромагнитной или электродинамической системы; один вольтметр электромагнитной системы). Составлены схема включения ИТТ, ИТН в цепь, и показано подключение всех измерительных приборов.</w:t>
      </w:r>
    </w:p>
    <w:p w:rsidR="004F0961" w:rsidRDefault="004F0961" w:rsidP="00004367">
      <w:pPr>
        <w:pStyle w:val="1"/>
        <w:jc w:val="center"/>
        <w:rPr>
          <w:rFonts w:eastAsia="Times New Roman"/>
        </w:rPr>
      </w:pPr>
      <w:bookmarkStart w:id="23" w:name="_Toc35507765"/>
      <w:bookmarkEnd w:id="21"/>
    </w:p>
    <w:p w:rsidR="004F0961" w:rsidRDefault="004F0961" w:rsidP="00004367">
      <w:pPr>
        <w:pStyle w:val="1"/>
        <w:jc w:val="center"/>
        <w:rPr>
          <w:rFonts w:eastAsia="Times New Roman"/>
        </w:rPr>
      </w:pPr>
    </w:p>
    <w:p w:rsidR="004F0961" w:rsidRDefault="004F0961" w:rsidP="00004367">
      <w:pPr>
        <w:pStyle w:val="1"/>
        <w:jc w:val="center"/>
        <w:rPr>
          <w:rFonts w:eastAsia="Times New Roman"/>
        </w:rPr>
      </w:pPr>
    </w:p>
    <w:p w:rsidR="004F0961" w:rsidRDefault="004F0961" w:rsidP="00004367">
      <w:pPr>
        <w:pStyle w:val="1"/>
        <w:jc w:val="center"/>
        <w:rPr>
          <w:rFonts w:eastAsia="Times New Roman"/>
        </w:rPr>
      </w:pPr>
    </w:p>
    <w:p w:rsidR="004F0961" w:rsidRDefault="004F0961" w:rsidP="00004367">
      <w:pPr>
        <w:pStyle w:val="1"/>
        <w:jc w:val="center"/>
        <w:rPr>
          <w:rFonts w:eastAsia="Times New Roman"/>
        </w:rPr>
      </w:pPr>
    </w:p>
    <w:p w:rsidR="004F0961" w:rsidRDefault="004F0961" w:rsidP="00004367">
      <w:pPr>
        <w:pStyle w:val="1"/>
        <w:jc w:val="center"/>
        <w:rPr>
          <w:rFonts w:eastAsia="Times New Roman"/>
        </w:rPr>
      </w:pPr>
    </w:p>
    <w:p w:rsidR="004F0961" w:rsidRPr="004F0961" w:rsidRDefault="004F0961" w:rsidP="004F0961"/>
    <w:p w:rsidR="00004367" w:rsidRPr="00A36E52" w:rsidRDefault="00004367" w:rsidP="00004367">
      <w:pPr>
        <w:pStyle w:val="1"/>
        <w:jc w:val="center"/>
      </w:pPr>
      <w:r w:rsidRPr="009B1A70">
        <w:rPr>
          <w:rFonts w:eastAsia="Times New Roman"/>
        </w:rPr>
        <w:lastRenderedPageBreak/>
        <w:t>Список использованных источников</w:t>
      </w:r>
      <w:bookmarkEnd w:id="23"/>
    </w:p>
    <w:p w:rsidR="00004367" w:rsidRPr="009B1A70" w:rsidRDefault="00004367" w:rsidP="0000436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 w:rsidRPr="009B1A70">
        <w:rPr>
          <w:rFonts w:ascii="Times New Roman" w:hAnsi="Times New Roman" w:cs="Times New Roman"/>
          <w:color w:val="000000"/>
          <w:sz w:val="28"/>
          <w:szCs w:val="18"/>
        </w:rPr>
        <w:t>Мельников В.П.</w:t>
      </w:r>
    </w:p>
    <w:p w:rsidR="00004367" w:rsidRPr="009B1A70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</w:p>
    <w:p w:rsidR="00004367" w:rsidRPr="002639F8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 w:rsidRPr="002639F8">
        <w:rPr>
          <w:rFonts w:ascii="Times New Roman" w:hAnsi="Times New Roman" w:cs="Times New Roman"/>
          <w:color w:val="000000"/>
          <w:sz w:val="28"/>
          <w:szCs w:val="18"/>
        </w:rPr>
        <w:t xml:space="preserve">Информационная безопасность и защита информации : учеб. пособие для вузов по специальности 230201 "Информ. системы и технологии" / В. П. Мельников, С. А. Клейменов, А. М. Петраков. - 5-е изд., стер. - М. : Академия, 2011. - 330 с. : </w:t>
      </w:r>
      <w:r w:rsidRPr="002639F8">
        <w:rPr>
          <w:rFonts w:ascii="Times New Roman" w:hAnsi="Times New Roman" w:cs="Times New Roman"/>
          <w:color w:val="000000"/>
          <w:sz w:val="28"/>
          <w:szCs w:val="18"/>
          <w:lang w:val="en-US"/>
        </w:rPr>
        <w:t>a</w:t>
      </w:r>
      <w:r w:rsidRPr="002639F8">
        <w:rPr>
          <w:rFonts w:ascii="Times New Roman" w:hAnsi="Times New Roman" w:cs="Times New Roman"/>
          <w:color w:val="000000"/>
          <w:sz w:val="28"/>
          <w:szCs w:val="18"/>
        </w:rPr>
        <w:t>-ил. - (Высшее профессиональное образование)</w:t>
      </w:r>
    </w:p>
    <w:p w:rsidR="00004367" w:rsidRPr="002639F8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18"/>
        </w:rPr>
      </w:pPr>
    </w:p>
    <w:p w:rsidR="00004367" w:rsidRPr="009B1A70" w:rsidRDefault="00004367" w:rsidP="0000436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 w:rsidRPr="009B1A70">
        <w:rPr>
          <w:rFonts w:ascii="Times New Roman" w:hAnsi="Times New Roman" w:cs="Times New Roman"/>
          <w:color w:val="000000"/>
          <w:sz w:val="28"/>
          <w:szCs w:val="18"/>
        </w:rPr>
        <w:t>Прокофьев И.В.</w:t>
      </w:r>
    </w:p>
    <w:p w:rsidR="00004367" w:rsidRPr="009B1A70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</w:p>
    <w:p w:rsidR="00004367" w:rsidRPr="002639F8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 w:rsidRPr="002639F8">
        <w:rPr>
          <w:rFonts w:ascii="Times New Roman" w:hAnsi="Times New Roman" w:cs="Times New Roman"/>
          <w:color w:val="000000"/>
          <w:sz w:val="28"/>
          <w:szCs w:val="18"/>
        </w:rPr>
        <w:t>Защита информации в информационных интегрированных системах : учеб. для вузов по специальности "Управление качеством" / И.В. Прокофьев. - М. : Европ. центр по качеству, 2002. - 137 с.. - (Знание о качестве - путь к успеху)</w:t>
      </w:r>
    </w:p>
    <w:p w:rsidR="00004367" w:rsidRPr="002639F8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18"/>
        </w:rPr>
      </w:pPr>
    </w:p>
    <w:p w:rsidR="00004367" w:rsidRPr="009B1A70" w:rsidRDefault="00004367" w:rsidP="0000436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 w:rsidRPr="009B1A70">
        <w:rPr>
          <w:rFonts w:ascii="Times New Roman" w:hAnsi="Times New Roman" w:cs="Times New Roman"/>
          <w:color w:val="000000"/>
          <w:sz w:val="28"/>
          <w:szCs w:val="18"/>
        </w:rPr>
        <w:t>Серебряник И.А.</w:t>
      </w:r>
    </w:p>
    <w:p w:rsidR="00004367" w:rsidRPr="009B1A70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</w:p>
    <w:p w:rsidR="00004367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 w:rsidRPr="002639F8">
        <w:rPr>
          <w:rFonts w:ascii="Times New Roman" w:hAnsi="Times New Roman" w:cs="Times New Roman"/>
          <w:color w:val="000000"/>
          <w:sz w:val="28"/>
          <w:szCs w:val="18"/>
        </w:rPr>
        <w:t>Информационная, экономическая безопасность и мировые информационные ресурсы : учеб.-метод. комплекс для специальности 080102 "Мировая экономика" / И. А. Серебряник, В. В. Надршин. - Иркутск : Изд-во ИрГТУ, 2007. - 82 с.</w:t>
      </w:r>
    </w:p>
    <w:p w:rsidR="00004367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</w:p>
    <w:p w:rsidR="00004367" w:rsidRPr="009B1A70" w:rsidRDefault="00004367" w:rsidP="0000436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 w:rsidRPr="009B1A70">
        <w:rPr>
          <w:rFonts w:ascii="Times New Roman" w:hAnsi="Times New Roman" w:cs="Times New Roman"/>
          <w:color w:val="000000"/>
          <w:sz w:val="28"/>
          <w:szCs w:val="18"/>
        </w:rPr>
        <w:t>Малиновский В.Н.</w:t>
      </w:r>
    </w:p>
    <w:p w:rsidR="00004367" w:rsidRPr="009B1A70" w:rsidRDefault="00004367" w:rsidP="00004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</w:p>
    <w:p w:rsidR="00C11D3D" w:rsidRPr="004F0961" w:rsidRDefault="00004367" w:rsidP="004F09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18"/>
        </w:rPr>
        <w:t>Электрические измерения: учеб. пособие для вузов./ Р.М. Демидова-Панферова, В.Н, Малиновский, В.С. Попов и др.,: Под ред. Малиновского.-М.: Энергоиздат, 1982.-392с.</w:t>
      </w:r>
    </w:p>
    <w:sectPr w:rsidR="00C11D3D" w:rsidRPr="004F0961" w:rsidSect="002639F8">
      <w:footerReference w:type="default" r:id="rId34"/>
      <w:footerReference w:type="first" r:id="rId35"/>
      <w:pgSz w:w="11906" w:h="16838"/>
      <w:pgMar w:top="851" w:right="566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8B5" w:rsidRDefault="00F958B5">
      <w:pPr>
        <w:spacing w:after="0" w:line="240" w:lineRule="auto"/>
      </w:pPr>
      <w:r>
        <w:separator/>
      </w:r>
    </w:p>
  </w:endnote>
  <w:endnote w:type="continuationSeparator" w:id="0">
    <w:p w:rsidR="00F958B5" w:rsidRDefault="00F9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1AF" w:rsidRDefault="00F958B5">
    <w:pPr>
      <w:pStyle w:val="ad"/>
      <w:jc w:val="center"/>
    </w:pPr>
  </w:p>
  <w:p w:rsidR="00E801AF" w:rsidRDefault="00F958B5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469188"/>
      <w:docPartObj>
        <w:docPartGallery w:val="Page Numbers (Bottom of Page)"/>
        <w:docPartUnique/>
      </w:docPartObj>
    </w:sdtPr>
    <w:sdtEndPr/>
    <w:sdtContent>
      <w:p w:rsidR="00E801AF" w:rsidRDefault="0000436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38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801AF" w:rsidRDefault="00F958B5" w:rsidP="00504D95">
    <w:pPr>
      <w:pStyle w:val="ad"/>
      <w:tabs>
        <w:tab w:val="clear" w:pos="4677"/>
        <w:tab w:val="clear" w:pos="9355"/>
        <w:tab w:val="left" w:pos="426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9155385"/>
      <w:docPartObj>
        <w:docPartGallery w:val="Page Numbers (Bottom of Page)"/>
        <w:docPartUnique/>
      </w:docPartObj>
    </w:sdtPr>
    <w:sdtEndPr/>
    <w:sdtContent>
      <w:p w:rsidR="00E801AF" w:rsidRDefault="0000436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801AF" w:rsidRDefault="00F958B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8B5" w:rsidRDefault="00F958B5">
      <w:pPr>
        <w:spacing w:after="0" w:line="240" w:lineRule="auto"/>
      </w:pPr>
      <w:r>
        <w:separator/>
      </w:r>
    </w:p>
  </w:footnote>
  <w:footnote w:type="continuationSeparator" w:id="0">
    <w:p w:rsidR="00F958B5" w:rsidRDefault="00F95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7637D"/>
    <w:multiLevelType w:val="hybridMultilevel"/>
    <w:tmpl w:val="8D5EF8C6"/>
    <w:lvl w:ilvl="0" w:tplc="05D052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C5886"/>
    <w:multiLevelType w:val="hybridMultilevel"/>
    <w:tmpl w:val="29CA7D04"/>
    <w:lvl w:ilvl="0" w:tplc="5134ADB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4E25"/>
    <w:multiLevelType w:val="hybridMultilevel"/>
    <w:tmpl w:val="36A6DDA4"/>
    <w:lvl w:ilvl="0" w:tplc="A92C986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4A671325"/>
    <w:multiLevelType w:val="hybridMultilevel"/>
    <w:tmpl w:val="20E0AEF0"/>
    <w:lvl w:ilvl="0" w:tplc="D3C612AE">
      <w:start w:val="1"/>
      <w:numFmt w:val="decimal"/>
      <w:lvlText w:val="%1."/>
      <w:lvlJc w:val="left"/>
      <w:pPr>
        <w:ind w:left="915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4FCC0EF6"/>
    <w:multiLevelType w:val="hybridMultilevel"/>
    <w:tmpl w:val="1F123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B2182B"/>
    <w:multiLevelType w:val="hybridMultilevel"/>
    <w:tmpl w:val="85F800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0154EC"/>
    <w:multiLevelType w:val="hybridMultilevel"/>
    <w:tmpl w:val="9012A3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A906EE"/>
    <w:multiLevelType w:val="hybridMultilevel"/>
    <w:tmpl w:val="74C076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64673F"/>
    <w:multiLevelType w:val="hybridMultilevel"/>
    <w:tmpl w:val="12FCBD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E7A"/>
    <w:rsid w:val="00004367"/>
    <w:rsid w:val="000A37A7"/>
    <w:rsid w:val="0018738F"/>
    <w:rsid w:val="002D0BF4"/>
    <w:rsid w:val="004F0961"/>
    <w:rsid w:val="00543688"/>
    <w:rsid w:val="00A43E7A"/>
    <w:rsid w:val="00A930C9"/>
    <w:rsid w:val="00C11D3D"/>
    <w:rsid w:val="00F9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36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4367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367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04367"/>
    <w:pPr>
      <w:ind w:left="720"/>
      <w:contextualSpacing/>
    </w:pPr>
  </w:style>
  <w:style w:type="paragraph" w:styleId="a4">
    <w:name w:val="No Spacing"/>
    <w:uiPriority w:val="1"/>
    <w:qFormat/>
    <w:rsid w:val="00004367"/>
    <w:pPr>
      <w:spacing w:after="0" w:line="240" w:lineRule="auto"/>
    </w:pPr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00436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04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36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rsid w:val="000043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0043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00436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0436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uiPriority w:val="59"/>
    <w:rsid w:val="00004367"/>
    <w:pPr>
      <w:spacing w:after="0" w:line="240" w:lineRule="auto"/>
      <w:ind w:firstLine="720"/>
    </w:pPr>
    <w:rPr>
      <w:rFonts w:eastAsiaTheme="minorEastAsia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04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04367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004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04367"/>
    <w:rPr>
      <w:rFonts w:eastAsiaTheme="minorEastAsia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004367"/>
    <w:pPr>
      <w:outlineLvl w:val="9"/>
    </w:pPr>
    <w:rPr>
      <w:rFonts w:asciiTheme="majorHAnsi" w:hAnsiTheme="majorHAnsi"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qFormat/>
    <w:rsid w:val="00004367"/>
    <w:pPr>
      <w:spacing w:after="100"/>
    </w:pPr>
  </w:style>
  <w:style w:type="character" w:styleId="af0">
    <w:name w:val="Hyperlink"/>
    <w:basedOn w:val="a0"/>
    <w:uiPriority w:val="99"/>
    <w:unhideWhenUsed/>
    <w:rsid w:val="00004367"/>
    <w:rPr>
      <w:color w:val="0563C1" w:themeColor="hyperlink"/>
      <w:u w:val="single"/>
    </w:rPr>
  </w:style>
  <w:style w:type="paragraph" w:styleId="af1">
    <w:name w:val="Normal (Web)"/>
    <w:basedOn w:val="a"/>
    <w:uiPriority w:val="99"/>
    <w:unhideWhenUsed/>
    <w:rsid w:val="00004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00436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semiHidden/>
    <w:unhideWhenUsed/>
    <w:qFormat/>
    <w:rsid w:val="00004367"/>
    <w:pPr>
      <w:spacing w:after="100"/>
      <w:ind w:left="440"/>
    </w:pPr>
  </w:style>
  <w:style w:type="character" w:customStyle="1" w:styleId="apple-converted-space">
    <w:name w:val="apple-converted-space"/>
    <w:basedOn w:val="a0"/>
    <w:rsid w:val="00004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36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4367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367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04367"/>
    <w:pPr>
      <w:ind w:left="720"/>
      <w:contextualSpacing/>
    </w:pPr>
  </w:style>
  <w:style w:type="paragraph" w:styleId="a4">
    <w:name w:val="No Spacing"/>
    <w:uiPriority w:val="1"/>
    <w:qFormat/>
    <w:rsid w:val="00004367"/>
    <w:pPr>
      <w:spacing w:after="0" w:line="240" w:lineRule="auto"/>
    </w:pPr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00436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04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36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rsid w:val="000043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0043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00436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0436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uiPriority w:val="59"/>
    <w:rsid w:val="00004367"/>
    <w:pPr>
      <w:spacing w:after="0" w:line="240" w:lineRule="auto"/>
      <w:ind w:firstLine="720"/>
    </w:pPr>
    <w:rPr>
      <w:rFonts w:eastAsiaTheme="minorEastAsia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04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04367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004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04367"/>
    <w:rPr>
      <w:rFonts w:eastAsiaTheme="minorEastAsia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004367"/>
    <w:pPr>
      <w:outlineLvl w:val="9"/>
    </w:pPr>
    <w:rPr>
      <w:rFonts w:asciiTheme="majorHAnsi" w:hAnsiTheme="majorHAnsi"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qFormat/>
    <w:rsid w:val="00004367"/>
    <w:pPr>
      <w:spacing w:after="100"/>
    </w:pPr>
  </w:style>
  <w:style w:type="character" w:styleId="af0">
    <w:name w:val="Hyperlink"/>
    <w:basedOn w:val="a0"/>
    <w:uiPriority w:val="99"/>
    <w:unhideWhenUsed/>
    <w:rsid w:val="00004367"/>
    <w:rPr>
      <w:color w:val="0563C1" w:themeColor="hyperlink"/>
      <w:u w:val="single"/>
    </w:rPr>
  </w:style>
  <w:style w:type="paragraph" w:styleId="af1">
    <w:name w:val="Normal (Web)"/>
    <w:basedOn w:val="a"/>
    <w:uiPriority w:val="99"/>
    <w:unhideWhenUsed/>
    <w:rsid w:val="00004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00436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semiHidden/>
    <w:unhideWhenUsed/>
    <w:qFormat/>
    <w:rsid w:val="00004367"/>
    <w:pPr>
      <w:spacing w:after="100"/>
      <w:ind w:left="440"/>
    </w:pPr>
  </w:style>
  <w:style w:type="character" w:customStyle="1" w:styleId="apple-converted-space">
    <w:name w:val="apple-converted-space"/>
    <w:basedOn w:val="a0"/>
    <w:rsid w:val="00004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6.png"/><Relationship Id="rId26" Type="http://schemas.openxmlformats.org/officeDocument/2006/relationships/oleObject" Target="embeddings/oleObject10.bin"/><Relationship Id="rId21" Type="http://schemas.openxmlformats.org/officeDocument/2006/relationships/oleObject" Target="embeddings/oleObject6.bin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png"/><Relationship Id="rId25" Type="http://schemas.openxmlformats.org/officeDocument/2006/relationships/oleObject" Target="embeddings/oleObject9.bin"/><Relationship Id="rId33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image" Target="media/image10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oleObject" Target="embeddings/oleObject7.bin"/><Relationship Id="rId28" Type="http://schemas.openxmlformats.org/officeDocument/2006/relationships/image" Target="media/image9.wmf"/><Relationship Id="rId36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oleObject" Target="embeddings/oleObject14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3.bin"/><Relationship Id="rId35" Type="http://schemas.openxmlformats.org/officeDocument/2006/relationships/footer" Target="footer3.xml"/><Relationship Id="rId8" Type="http://schemas.openxmlformats.org/officeDocument/2006/relationships/footer" Target="footer1.xm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2701</Words>
  <Characters>15401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Сыромятников Антон Анатольевич</cp:lastModifiedBy>
  <cp:revision>2</cp:revision>
  <cp:lastPrinted>2021-03-12T10:20:00Z</cp:lastPrinted>
  <dcterms:created xsi:type="dcterms:W3CDTF">2021-12-27T04:43:00Z</dcterms:created>
  <dcterms:modified xsi:type="dcterms:W3CDTF">2021-12-27T04:43:00Z</dcterms:modified>
</cp:coreProperties>
</file>