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C2321" w14:textId="77777777" w:rsidR="00F930DE" w:rsidRPr="00F930DE" w:rsidRDefault="00F930DE" w:rsidP="00F930D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F930D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и задачи работы</w:t>
      </w:r>
    </w:p>
    <w:p w14:paraId="660C5FFC" w14:textId="77777777" w:rsidR="00F930DE" w:rsidRPr="00F930DE" w:rsidRDefault="00F930DE" w:rsidP="00F930D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– привить навыки по формированию математической модели инженерной задачи, выбора и обоснования численного метода решения задачи, разработки алгоритма и программы реализации построенной математической модели задачи.</w:t>
      </w:r>
    </w:p>
    <w:p w14:paraId="03CB2CD4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</w:t>
      </w:r>
    </w:p>
    <w:p w14:paraId="2483722C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математическую модель расчета опорных реакций жесткого стержня с тремя опорными узлами и определения внутренних усилий, поперечной силы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изгибающего момента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возникающих во внутренних сечениях стержня под действием нагрузки. Разработать алгоритм и составить программу вычисления опорных реакций и распределения вдоль оси стержня внутренних усилий.</w:t>
      </w:r>
    </w:p>
    <w:p w14:paraId="61BFBB74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индивидуальных заданий приведен в конце методических указаний.</w:t>
      </w:r>
    </w:p>
    <w:p w14:paraId="7E514EBA" w14:textId="77777777" w:rsidR="00F930DE" w:rsidRDefault="00F930DE" w:rsidP="00F930D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Содержание работы</w:t>
      </w:r>
    </w:p>
    <w:p w14:paraId="10463DDE" w14:textId="77777777" w:rsidR="00F930DE" w:rsidRDefault="00F930DE" w:rsidP="00F930D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Содержание курсовой работы следующее.</w:t>
      </w:r>
    </w:p>
    <w:p w14:paraId="71C030B5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Задание.</w:t>
      </w:r>
    </w:p>
    <w:p w14:paraId="75197F65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нагружения стержня.</w:t>
      </w:r>
    </w:p>
    <w:p w14:paraId="6E393867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данные.</w:t>
      </w:r>
    </w:p>
    <w:p w14:paraId="2435CB38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стержня с опорными реакциями.</w:t>
      </w:r>
    </w:p>
    <w:p w14:paraId="3EC1EA4D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Уравнения равновесия стержня:</w:t>
      </w:r>
    </w:p>
    <w:p w14:paraId="30466656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уравнения для определения опорных реакций (3 уравнения, суммы моментов относительно опорных узлов);</w:t>
      </w:r>
    </w:p>
    <w:p w14:paraId="17D0CD55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уравнения для проверки достоверности вычисления опорных реакций (2 уравнения, суммы проекций сил на оси ОХ и ОУ).</w:t>
      </w:r>
    </w:p>
    <w:p w14:paraId="4061F26C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линейных алгебраических уравнений (СЛАУ) определения опорных реакций.</w:t>
      </w:r>
    </w:p>
    <w:p w14:paraId="089DEA16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Матричная форма записи СЛАУ.</w:t>
      </w:r>
    </w:p>
    <w:p w14:paraId="2D2A0118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Рабочие формулы вычисления внутренних усилий: поперечной силы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 изгибающего момента </w:t>
      </w:r>
      <w:r>
        <w:rPr>
          <w:rStyle w:val="form"/>
          <w:i/>
          <w:iCs/>
          <w:color w:val="000000"/>
          <w:sz w:val="26"/>
          <w:szCs w:val="26"/>
        </w:rPr>
        <w:t>М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14:paraId="3F78CAEA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 рисунка с фрагментами стержня (по числу участков выделяемых на стержне);</w:t>
      </w:r>
    </w:p>
    <w:p w14:paraId="180D3AA4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 условия ограничения координат участков стержня;</w:t>
      </w:r>
    </w:p>
    <w:p w14:paraId="4E8F71EE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рабочие формулы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М</w:t>
      </w:r>
      <w:r>
        <w:rPr>
          <w:rFonts w:ascii="Arial" w:hAnsi="Arial" w:cs="Arial"/>
          <w:color w:val="000000"/>
          <w:sz w:val="21"/>
          <w:szCs w:val="21"/>
        </w:rPr>
        <w:t> для каждого участка стержня.</w:t>
      </w:r>
    </w:p>
    <w:p w14:paraId="701294D2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Численный метод решения СЛАУ – метод … (название):</w:t>
      </w:r>
    </w:p>
    <w:p w14:paraId="13E42292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назначение численного метода;</w:t>
      </w:r>
    </w:p>
    <w:p w14:paraId="320EEC45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краткое описание работы метода;</w:t>
      </w:r>
    </w:p>
    <w:p w14:paraId="018AD382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рабочие формулы метода;</w:t>
      </w:r>
    </w:p>
    <w:p w14:paraId="45E0DDCB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ограничение числа итераций (если есть);</w:t>
      </w:r>
    </w:p>
    <w:p w14:paraId="5EA99E18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ограничения по применению метода.</w:t>
      </w:r>
    </w:p>
    <w:p w14:paraId="2C22F2DC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Обоснование применения метода … (название).</w:t>
      </w:r>
    </w:p>
    <w:p w14:paraId="53CBAA3A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записать матричную форму исходной СЛАУ;</w:t>
      </w:r>
    </w:p>
    <w:p w14:paraId="474E57C6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проверить условия применения метода;</w:t>
      </w:r>
    </w:p>
    <w:p w14:paraId="238A2591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преобразовать исходную СЛАУ;</w:t>
      </w:r>
    </w:p>
    <w:p w14:paraId="05CFEEF7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проверить условия применения метода к преобразованной СЛАУ и дать заключение о возможности применения метода.</w:t>
      </w:r>
    </w:p>
    <w:p w14:paraId="150F318E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Блок-схема алгоритма.</w:t>
      </w:r>
    </w:p>
    <w:p w14:paraId="02ECD46E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Программа решения задачи.</w:t>
      </w:r>
    </w:p>
    <w:p w14:paraId="529E2A25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Форма ввода-вывода информации.</w:t>
      </w:r>
    </w:p>
    <w:p w14:paraId="18C3B167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данные;</w:t>
      </w:r>
    </w:p>
    <w:p w14:paraId="26796C60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значения опорных реакций;</w:t>
      </w:r>
    </w:p>
    <w:p w14:paraId="1B3F5BF2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результаты проверки достоверности вычисления опорных реакций;</w:t>
      </w:r>
    </w:p>
    <w:p w14:paraId="68B707D0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таблица значений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М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0B3998B" w14:textId="77777777" w:rsidR="00F930DE" w:rsidRDefault="00F930DE" w:rsidP="00F930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Анализ результатов решения задачи:</w:t>
      </w:r>
    </w:p>
    <w:p w14:paraId="15164151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нарисовать эпюры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М</w:t>
      </w:r>
      <w:r>
        <w:rPr>
          <w:rFonts w:ascii="Arial" w:hAnsi="Arial" w:cs="Arial"/>
          <w:color w:val="000000"/>
          <w:sz w:val="21"/>
          <w:szCs w:val="21"/>
        </w:rPr>
        <w:t> (построить графики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М</w:t>
      </w:r>
      <w:r>
        <w:rPr>
          <w:rFonts w:ascii="Arial" w:hAnsi="Arial" w:cs="Arial"/>
          <w:color w:val="000000"/>
          <w:sz w:val="21"/>
          <w:szCs w:val="21"/>
        </w:rPr>
        <w:t> по данным таблицы вдоль оси стержня);</w:t>
      </w:r>
    </w:p>
    <w:p w14:paraId="11D46F69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таблице выделить строку, где наибольшее сочетание значений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М</w:t>
      </w:r>
      <w:r>
        <w:rPr>
          <w:rFonts w:ascii="Arial" w:hAnsi="Arial" w:cs="Arial"/>
          <w:color w:val="000000"/>
          <w:sz w:val="21"/>
          <w:szCs w:val="21"/>
        </w:rPr>
        <w:t>, и записать значения координаты,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М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14:paraId="1DC2BE5A" w14:textId="77777777" w:rsidR="00F930DE" w:rsidRDefault="00F930DE" w:rsidP="00F930D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дать заключение об опасном сечении стержня.</w:t>
      </w:r>
    </w:p>
    <w:p w14:paraId="05B56085" w14:textId="77777777" w:rsidR="00F930DE" w:rsidRPr="00F930DE" w:rsidRDefault="00F930DE" w:rsidP="00F930D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F930D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Порядок выполнения курсовой работы</w:t>
      </w:r>
    </w:p>
    <w:p w14:paraId="1A4478BA" w14:textId="77777777" w:rsidR="00F930DE" w:rsidRPr="00F930DE" w:rsidRDefault="00F930DE" w:rsidP="00F930D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Порядок выполнения курсовой работы</w:t>
      </w:r>
    </w:p>
    <w:p w14:paraId="4FD84A11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Преобразовать схему нагружения стержня. В исходной схеме заменить опорные стержни опорными реакциями. Направление опорной реакции должно совпадать с направлением опорного стержня и направлено на встречу воспринимаемой нагрузки.</w:t>
      </w:r>
    </w:p>
    <w:p w14:paraId="379E477E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Записать 3-и уравнения равновесия стержня для определения опорных реакций. Для определения опорных реакций записать суммы моментов относительно 3-х опорных узлов стержня и приравнять их нулю. Если плечо до опорной реакции равно нулю, то эту опорную реакцию с нулевым коэффициентом рекомендуется включить в уравнение, для наглядности.</w:t>
      </w:r>
    </w:p>
    <w:p w14:paraId="4E297408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Записать 2-а уравнения равновесия стержня для организации проверки результатов вычисления опорных реакций. Для организации проверки достоверности вычисления опорных реакций записать суммы проекций всех действующих сил на оси ОХ и ОУ</w:t>
      </w:r>
    </w:p>
    <w:p w14:paraId="275526C8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СЛАУ относительно опорных реакций. В 3-х уравнениях равновесия выделить неизвестные опорные реакции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опорные реакции с их коэффициентами отделить от известной нагрузки (слева от знака равенства записать 3-и члена уравнения с опорными реакциями, </w:t>
      </w:r>
      <w:proofErr w:type="spellStart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спра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proofErr w:type="spellStart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записать остальные члены уравнения).</w:t>
      </w:r>
    </w:p>
    <w:p w14:paraId="08BD9243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Записать СЛАУ в матричной форме. Развернутую форму записи СЛАУ преобразовать в матричную, привести ее к виду</w:t>
      </w:r>
    </w:p>
    <w:p w14:paraId="6BA0D261" w14:textId="77777777" w:rsidR="00F930DE" w:rsidRPr="00F930DE" w:rsidRDefault="00F930DE" w:rsidP="00F930DE">
      <w:pPr>
        <w:shd w:val="clear" w:color="auto" w:fill="FFFFFF"/>
        <w:spacing w:after="0" w:line="240" w:lineRule="auto"/>
        <w:ind w:left="870" w:right="15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×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3B3BC5E" w14:textId="77777777" w:rsidR="00F930DE" w:rsidRPr="00F930DE" w:rsidRDefault="00F930DE" w:rsidP="00F930DE">
      <w:pPr>
        <w:shd w:val="clear" w:color="auto" w:fill="FFFFFF"/>
        <w:spacing w:before="100" w:beforeAutospacing="1" w:after="0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матрица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матрица коэффициентов при неизвестных, состоит из коэффициентов при опорных реакциях, размер 3 на 3.</w:t>
      </w:r>
    </w:p>
    <w:p w14:paraId="714E0FA1" w14:textId="77777777" w:rsidR="00F930DE" w:rsidRPr="00F930DE" w:rsidRDefault="00F930DE" w:rsidP="00F930DE">
      <w:pPr>
        <w:shd w:val="clear" w:color="auto" w:fill="FFFFFF"/>
        <w:spacing w:after="0" w:line="240" w:lineRule="auto"/>
        <w:ind w:left="87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матрица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матрица неизвестных, состоит из опорных реакций.</w:t>
      </w:r>
    </w:p>
    <w:p w14:paraId="5ABA7724" w14:textId="77777777" w:rsidR="00F930DE" w:rsidRPr="00F930DE" w:rsidRDefault="00F930DE" w:rsidP="00F930DE">
      <w:pPr>
        <w:shd w:val="clear" w:color="auto" w:fill="FFFFFF"/>
        <w:spacing w:after="0" w:line="240" w:lineRule="auto"/>
        <w:ind w:left="87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матрица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матрица свободных членов, состоит из правых частей уравнений.</w:t>
      </w:r>
    </w:p>
    <w:p w14:paraId="3E799065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Записать рабочие формулы вычисления поперечной силы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изгибающего момента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8A5573E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стержне выделить 4-е участка для определения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5A10DC95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1-ый участок располагается на интервале 0≤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1;</w:t>
      </w:r>
    </w:p>
    <w:p w14:paraId="53EB3205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2-ой участок располагается на интервале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1;</w:t>
      </w:r>
    </w:p>
    <w:p w14:paraId="00EAC742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3-ий участок располагается на интервале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1+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2-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2;</w:t>
      </w:r>
    </w:p>
    <w:p w14:paraId="49EACF7F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4-ый участок располагается на интервале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1+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2-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≤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1+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</w:t>
      </w:r>
    </w:p>
    <w:p w14:paraId="50270E88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рассмотрении каждого участка:</w:t>
      </w:r>
    </w:p>
    <w:p w14:paraId="05656315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записать ограничения на координату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сечения стержня;</w:t>
      </w:r>
    </w:p>
    <w:p w14:paraId="1D96D0C8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зарисовать фрагмент стержня, от начала стержня до сечения расположенного в произвольном месте на рассматриваемом участке;</w:t>
      </w:r>
    </w:p>
    <w:p w14:paraId="3DD44C51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записать рабочие формулы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4809A18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Поперечная сила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как сумма проекций всех сил действующих на фрагмент стержня на ось перпендикулярную оси фрагмента стержня.</w:t>
      </w:r>
    </w:p>
    <w:p w14:paraId="24A435F4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Изгибающий момент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как сумма моментов действующих на фрагмент стержня относительно точки с координатой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сечения на оси стержня.</w:t>
      </w:r>
    </w:p>
    <w:p w14:paraId="4AB6A410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реферативной форме описать используемый численный метод решения СЛАУ (Гаусса, Зейделя, Итераций).</w:t>
      </w:r>
    </w:p>
    <w:p w14:paraId="5BC0CC28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Назначение численного метода.</w:t>
      </w:r>
    </w:p>
    <w:p w14:paraId="0E650C47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Краткое описание работы метода.</w:t>
      </w:r>
    </w:p>
    <w:p w14:paraId="5594A8ED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Рабочие формулы метода.</w:t>
      </w:r>
    </w:p>
    <w:p w14:paraId="43218196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Ограничение числа итераций (если есть).</w:t>
      </w:r>
    </w:p>
    <w:p w14:paraId="77752A23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Ограничения по применению метода.</w:t>
      </w:r>
    </w:p>
    <w:p w14:paraId="64DE67F7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Организовать проверку возможности применения метода.</w:t>
      </w:r>
    </w:p>
    <w:p w14:paraId="43475442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Преобразовать исходную СЛАУ (улучшить).</w:t>
      </w:r>
    </w:p>
    <w:p w14:paraId="2278468A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Проверить выполнение ограничения по применению метода.</w:t>
      </w:r>
    </w:p>
    <w:p w14:paraId="7B36D872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заключение о применимости численного метода.</w:t>
      </w:r>
    </w:p>
    <w:p w14:paraId="021A9616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Разработать алгоритм решения задачи.</w:t>
      </w:r>
    </w:p>
    <w:p w14:paraId="50FC8975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Начало алгоритма.</w:t>
      </w:r>
    </w:p>
    <w:p w14:paraId="03322194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 исходных данных.</w:t>
      </w:r>
    </w:p>
    <w:p w14:paraId="353EED9A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Вычисление коэффициентов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ij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A2E07AF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Обращение к численному методу решения СЛАУ.</w:t>
      </w:r>
    </w:p>
    <w:p w14:paraId="62E9B424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 достоверности вычисления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AB0B4AD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 результатов вычислений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8102465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 результатов проверки вычисления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E50FE7A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Печать заголовка и оголовка таблицы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43F423F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Цикл по координате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9DD4002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Разветвляющийся процесс вычисления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7 ветвей, 4 ветви для сечений расположенных внутри участков, используя формулы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участков, 3 ветви для сечений на границах смежных участков, используя формулы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М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двух смежных участков.</w:t>
      </w:r>
    </w:p>
    <w:p w14:paraId="57ED4D63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 результатов выполняется двумя блоками печати:</w:t>
      </w:r>
    </w:p>
    <w:p w14:paraId="45BEC5CD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сечений внутри участка печать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S, Q, M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42B72675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сечений на границах смежных участков печать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S,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74B404E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использовании одного блока печати второй блок печати игнорировать.</w:t>
      </w:r>
    </w:p>
    <w:p w14:paraId="6CEEB617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Повторить цикл.</w:t>
      </w:r>
    </w:p>
    <w:p w14:paraId="1CCC94AE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Окончание алгоритма.</w:t>
      </w:r>
    </w:p>
    <w:p w14:paraId="6F70A8A8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программу решения задачи.</w:t>
      </w:r>
    </w:p>
    <w:p w14:paraId="50031FE1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составлении программы использовать фрагмент программы описания численного метода из «Справочника по алгоритмам и программа …» </w:t>
      </w:r>
      <w:proofErr w:type="spellStart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В.П.Дьяконова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исключив ввод данных.</w:t>
      </w:r>
    </w:p>
    <w:p w14:paraId="22EAD57B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Очистить экран дисплея, CLS.</w:t>
      </w:r>
    </w:p>
    <w:p w14:paraId="260C81E3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Представить автора программы, PRINT.</w:t>
      </w:r>
    </w:p>
    <w:p w14:paraId="48DFAFC4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число уравнений СЛАУ,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</w:t>
      </w:r>
    </w:p>
    <w:p w14:paraId="4866C4EC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Организовать ввод исходных данных:</w:t>
      </w:r>
    </w:p>
    <w:p w14:paraId="299D7FF5" w14:textId="77777777" w:rsidR="00F930DE" w:rsidRPr="00F930DE" w:rsidRDefault="00F930DE" w:rsidP="00F930DE">
      <w:pPr>
        <w:shd w:val="clear" w:color="auto" w:fill="FFFFFF"/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параметр вводить отдельно с подсказкой и размерностью, INPUT.</w:t>
      </w:r>
    </w:p>
    <w:p w14:paraId="1A4294E6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описание всех используемых массивов, DIM.</w:t>
      </w:r>
    </w:p>
    <w:p w14:paraId="07570C8E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Организовать вычисление коэффициентов и свободных членов СЛАУ,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(1,1)=…: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(1)=….</w:t>
      </w:r>
    </w:p>
    <w:p w14:paraId="318964A0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Фрагмент программы из справочника.</w:t>
      </w:r>
    </w:p>
    <w:p w14:paraId="7EE61B13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Присвоить вычисленные значения опорных реакций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1=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(1):…</w:t>
      </w:r>
    </w:p>
    <w:p w14:paraId="5CA996A5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Проверить полученные результаты 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вычислить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 X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=… (суммы проекций сил) и напечатать значения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710523C3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Сформировать заголовок и оголовок таблицы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PRINT.</w:t>
      </w:r>
    </w:p>
    <w:p w14:paraId="6D39D84A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Организовать цикл по координате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сечения стержня, FOR.</w:t>
      </w:r>
    </w:p>
    <w:p w14:paraId="5F2B70D0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Организовать ветви вычислительного процесса (7 ветвей): IF…..</w:t>
      </w:r>
    </w:p>
    <w:p w14:paraId="2093C4FD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проверить значение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5FF8E730" w14:textId="77777777" w:rsidR="00F930DE" w:rsidRPr="00F930DE" w:rsidRDefault="00F930DE" w:rsidP="00F930DE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231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вычислить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Q, М 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</w:t>
      </w:r>
    </w:p>
    <w:p w14:paraId="6ACA0F00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напечатать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S, Q, 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S,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64AE68C9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Закончить «тело» цикла, NEXT.</w:t>
      </w:r>
    </w:p>
    <w:p w14:paraId="11F6D58B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Закончить вычислительный процесс, END</w:t>
      </w:r>
    </w:p>
    <w:p w14:paraId="456AE5E6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 ввода-вывода информации:</w:t>
      </w:r>
    </w:p>
    <w:p w14:paraId="31028F6F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Кто создал программу.</w:t>
      </w:r>
    </w:p>
    <w:p w14:paraId="4A4557DC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Исходные данные в форме таблицы: заголовок, наименование, обозначение, </w:t>
      </w:r>
      <w:proofErr w:type="spellStart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рамерность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значение.</w:t>
      </w:r>
    </w:p>
    <w:p w14:paraId="61487826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вычисления опорных реакций (табличная форма).</w:t>
      </w:r>
    </w:p>
    <w:p w14:paraId="343632DB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проверки достоверности вычисления опорных реакций.</w:t>
      </w:r>
    </w:p>
    <w:p w14:paraId="1E49C85D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Таблица значений ординат эпюр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(заголовок, оголовок, значения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S, Q, M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0F98523C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полученных результатов.</w:t>
      </w:r>
    </w:p>
    <w:p w14:paraId="61976EFC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данным таблицы построить графики (эпюры)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ординаты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разместить вдоль оси стержня, вверх и вправо – положительные ординаты, вниз и влево – отрицательные.</w:t>
      </w:r>
    </w:p>
    <w:p w14:paraId="09899351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Проанализировать значения данных таблицы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выделить строку таблицы где сочетание значений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наибольшее без учета знака.</w:t>
      </w:r>
    </w:p>
    <w:p w14:paraId="7DE52EC3" w14:textId="77777777" w:rsidR="00F930DE" w:rsidRPr="00F930DE" w:rsidRDefault="00F930DE" w:rsidP="00F930D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заключение, в каком сечении стержня находится наибольшее сочетание значений внутренних усилий, привести значения выделенной строки таблицы </w:t>
      </w:r>
      <w:r w:rsidRPr="00F930D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S, Q, M</w:t>
      </w: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C3FF2B6" w14:textId="77777777" w:rsidR="00F930DE" w:rsidRP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используемой литературы. Привести 2–3 источника.</w:t>
      </w:r>
    </w:p>
    <w:p w14:paraId="1C4F2455" w14:textId="48F49FA1" w:rsidR="00F930DE" w:rsidRDefault="00F930DE" w:rsidP="00F930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Оформление курсовой работы. Оформление работы выполняется на бумаге формата А4. Каждый лист должен иметь рамку (поля 20×5×5×5) и штамп, на первой странице задание, схема стержня, исходные данные и большой штамп (185×30), на остальных листах малый штамп (185×16). Титульный лист: Минобрнауки РФ, Федеральное государственное бюджетное образовательное учреждение высшего профессионального образования «Тульский государственный университет», Кафедра </w:t>
      </w:r>
      <w:proofErr w:type="spellStart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ССМиК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курсовая работа по дисциплине «Информатика», Тема: «Расчет стержневой Г-образной конструкции», кто выполнил: студент, уч. группа, фамилия, кто принял: доц. к.т.н. </w:t>
      </w:r>
      <w:proofErr w:type="spellStart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Теличко</w:t>
      </w:r>
      <w:proofErr w:type="spellEnd"/>
      <w:r w:rsidRPr="00F930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В.Г. , Место и год выполнения.</w:t>
      </w:r>
    </w:p>
    <w:p w14:paraId="6B9CB17C" w14:textId="0A0E1015" w:rsidR="007C3576" w:rsidRDefault="007C3576" w:rsidP="007C3576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lastRenderedPageBreak/>
        <w:drawing>
          <wp:inline distT="0" distB="0" distL="0" distR="0" wp14:anchorId="791933BA" wp14:editId="0D36CAC8">
            <wp:extent cx="5940425" cy="30676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BCA9" w14:textId="04AADF3E" w:rsidR="007C3576" w:rsidRPr="00F930DE" w:rsidRDefault="007C3576" w:rsidP="007C3576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drawing>
          <wp:inline distT="0" distB="0" distL="0" distR="0" wp14:anchorId="2A4302F3" wp14:editId="4F6FE055">
            <wp:extent cx="5940425" cy="28257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1"/>
        <w:tblpPr w:leftFromText="180" w:rightFromText="180" w:vertAnchor="text" w:horzAnchor="margin" w:tblpXSpec="center" w:tblpY="-1132"/>
        <w:tblW w:w="10800" w:type="dxa"/>
        <w:tblLook w:val="04A0" w:firstRow="1" w:lastRow="0" w:firstColumn="1" w:lastColumn="0" w:noHBand="0" w:noVBand="1"/>
      </w:tblPr>
      <w:tblGrid>
        <w:gridCol w:w="624"/>
        <w:gridCol w:w="1279"/>
        <w:gridCol w:w="1060"/>
        <w:gridCol w:w="807"/>
        <w:gridCol w:w="806"/>
        <w:gridCol w:w="806"/>
        <w:gridCol w:w="806"/>
        <w:gridCol w:w="555"/>
        <w:gridCol w:w="555"/>
        <w:gridCol w:w="738"/>
        <w:gridCol w:w="738"/>
        <w:gridCol w:w="481"/>
        <w:gridCol w:w="481"/>
        <w:gridCol w:w="532"/>
        <w:gridCol w:w="532"/>
      </w:tblGrid>
      <w:tr w:rsidR="007C3576" w:rsidRPr="00F930DE" w14:paraId="634924CB" w14:textId="77777777" w:rsidTr="007C3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hideMark/>
          </w:tcPr>
          <w:p w14:paraId="115E21F3" w14:textId="77777777" w:rsidR="007C3576" w:rsidRPr="00F930DE" w:rsidRDefault="007C3576" w:rsidP="007C3576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930D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Таблица 1 – Исходные данные к курсовой работе по информатике</w:t>
            </w:r>
          </w:p>
        </w:tc>
      </w:tr>
      <w:tr w:rsidR="007C3576" w:rsidRPr="00F930DE" w14:paraId="3AF44782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155E7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981917"/>
                <w:sz w:val="21"/>
                <w:szCs w:val="21"/>
                <w:lang w:eastAsia="ru-RU"/>
              </w:rPr>
              <w:t>№</w:t>
            </w:r>
            <w:r w:rsidRPr="00F930DE">
              <w:rPr>
                <w:rFonts w:ascii="Arial" w:eastAsia="Times New Roman" w:hAnsi="Arial" w:cs="Arial"/>
                <w:color w:val="981917"/>
                <w:sz w:val="21"/>
                <w:szCs w:val="21"/>
                <w:lang w:eastAsia="ru-RU"/>
              </w:rPr>
              <w:br/>
              <w:t>n/n</w:t>
            </w:r>
          </w:p>
        </w:tc>
        <w:tc>
          <w:tcPr>
            <w:tcW w:w="0" w:type="auto"/>
            <w:hideMark/>
          </w:tcPr>
          <w:p w14:paraId="36D578C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Вариант</w:t>
            </w:r>
          </w:p>
        </w:tc>
        <w:tc>
          <w:tcPr>
            <w:tcW w:w="0" w:type="auto"/>
            <w:hideMark/>
          </w:tcPr>
          <w:p w14:paraId="3686848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Номер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схемы</w:t>
            </w:r>
          </w:p>
        </w:tc>
        <w:tc>
          <w:tcPr>
            <w:tcW w:w="0" w:type="auto"/>
            <w:hideMark/>
          </w:tcPr>
          <w:p w14:paraId="619788B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hideMark/>
          </w:tcPr>
          <w:p w14:paraId="0D647B2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hideMark/>
          </w:tcPr>
          <w:p w14:paraId="62D509C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3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hideMark/>
          </w:tcPr>
          <w:p w14:paraId="21E571F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4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hideMark/>
          </w:tcPr>
          <w:p w14:paraId="7A50B8B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</w:t>
            </w:r>
          </w:p>
        </w:tc>
        <w:tc>
          <w:tcPr>
            <w:tcW w:w="0" w:type="auto"/>
            <w:hideMark/>
          </w:tcPr>
          <w:p w14:paraId="05CB049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</w:t>
            </w:r>
          </w:p>
        </w:tc>
        <w:tc>
          <w:tcPr>
            <w:tcW w:w="0" w:type="auto"/>
            <w:hideMark/>
          </w:tcPr>
          <w:p w14:paraId="587D0DD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M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</w:r>
            <w:proofErr w:type="spellStart"/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кНм</w:t>
            </w:r>
            <w:proofErr w:type="spellEnd"/>
          </w:p>
        </w:tc>
        <w:tc>
          <w:tcPr>
            <w:tcW w:w="0" w:type="auto"/>
            <w:hideMark/>
          </w:tcPr>
          <w:p w14:paraId="508804C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M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</w:r>
            <w:proofErr w:type="spellStart"/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кНм</w:t>
            </w:r>
            <w:proofErr w:type="spellEnd"/>
          </w:p>
        </w:tc>
        <w:tc>
          <w:tcPr>
            <w:tcW w:w="0" w:type="auto"/>
            <w:hideMark/>
          </w:tcPr>
          <w:p w14:paraId="0D2B6DA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  <w:tc>
          <w:tcPr>
            <w:tcW w:w="0" w:type="auto"/>
            <w:hideMark/>
          </w:tcPr>
          <w:p w14:paraId="561A7E1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  <w:tc>
          <w:tcPr>
            <w:tcW w:w="0" w:type="auto"/>
            <w:hideMark/>
          </w:tcPr>
          <w:p w14:paraId="51639A0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  <w:tc>
          <w:tcPr>
            <w:tcW w:w="0" w:type="auto"/>
            <w:hideMark/>
          </w:tcPr>
          <w:p w14:paraId="7518294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930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F930DE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</w:tr>
      <w:tr w:rsidR="007C3576" w:rsidRPr="00F930DE" w14:paraId="7E332A0B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68216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D6BB8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81-1г</w:t>
            </w:r>
          </w:p>
        </w:tc>
        <w:tc>
          <w:tcPr>
            <w:tcW w:w="0" w:type="auto"/>
            <w:hideMark/>
          </w:tcPr>
          <w:p w14:paraId="11E4B94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EA3C79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C2C783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10CD51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4567CB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74FA366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E066F7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7EF759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87FB6C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6944A6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1F76E9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C5B806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D59197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1876A561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E0E83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E38BE4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81-2з</w:t>
            </w:r>
          </w:p>
        </w:tc>
        <w:tc>
          <w:tcPr>
            <w:tcW w:w="0" w:type="auto"/>
            <w:hideMark/>
          </w:tcPr>
          <w:p w14:paraId="71E863C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49067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B8AB59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366178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EA1B1E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C3270D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661FA8F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67A2FDC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72EF800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90F959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5EA7DE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FEBC0C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7250952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4F6D75AA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B3344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7EA8BC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81-3и</w:t>
            </w:r>
          </w:p>
        </w:tc>
        <w:tc>
          <w:tcPr>
            <w:tcW w:w="0" w:type="auto"/>
            <w:hideMark/>
          </w:tcPr>
          <w:p w14:paraId="2C00F2F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74AA0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5AB4A9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758AB3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FAC3CB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DA1D7A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4DAEAB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6D6B98D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53D4586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145187C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6D35F0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5F2233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53D658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40FBCBB0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47D17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F3B08B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81-4г</w:t>
            </w:r>
          </w:p>
        </w:tc>
        <w:tc>
          <w:tcPr>
            <w:tcW w:w="0" w:type="auto"/>
            <w:hideMark/>
          </w:tcPr>
          <w:p w14:paraId="36C90E9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41C21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7BF191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933289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AA894B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05D762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C8BDD2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1CAF6F6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1521E5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1662812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5C0108E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EBEB8E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5C7E72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496431E0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C1F6D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2A26FF5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81-5з</w:t>
            </w:r>
          </w:p>
        </w:tc>
        <w:tc>
          <w:tcPr>
            <w:tcW w:w="0" w:type="auto"/>
            <w:hideMark/>
          </w:tcPr>
          <w:p w14:paraId="351E0AF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976A3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37D29A9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5809DA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22D7FA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6876EB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4AFCAD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6705317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D482F4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654B5AD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6E9AB7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D641CF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4B8320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1F5224BB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DA377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58EA8F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81-6и</w:t>
            </w:r>
          </w:p>
        </w:tc>
        <w:tc>
          <w:tcPr>
            <w:tcW w:w="0" w:type="auto"/>
            <w:hideMark/>
          </w:tcPr>
          <w:p w14:paraId="4CF4282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DB52AA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3A31EAE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80DC6D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392B41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E1301B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A348D0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2D1372C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5E27145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1C43EB2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4A01A3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D19B56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E50DD9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499E60C4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57CDD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1C81460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81-7г</w:t>
            </w:r>
          </w:p>
        </w:tc>
        <w:tc>
          <w:tcPr>
            <w:tcW w:w="0" w:type="auto"/>
            <w:hideMark/>
          </w:tcPr>
          <w:p w14:paraId="2668D4A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B327D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5A0D4CA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B41CCA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654E86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2657B8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A41EE3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E5DC3E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3E302BD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590D905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86677B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E0CD20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CE2F35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4B325D6B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F32B5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1AD1ED1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81-8з</w:t>
            </w:r>
          </w:p>
        </w:tc>
        <w:tc>
          <w:tcPr>
            <w:tcW w:w="0" w:type="auto"/>
            <w:hideMark/>
          </w:tcPr>
          <w:p w14:paraId="028242D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4AC24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10C73B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5C0145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4DA084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7B7D797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17A8CD7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41DF8AA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7D7E20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7006A51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9F95EC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EB664F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364D368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5F098817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36B36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5B8E497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81-9и</w:t>
            </w:r>
          </w:p>
        </w:tc>
        <w:tc>
          <w:tcPr>
            <w:tcW w:w="0" w:type="auto"/>
            <w:hideMark/>
          </w:tcPr>
          <w:p w14:paraId="7CA5578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1B0B0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E835F5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0EE5FC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3DE46B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14ABA8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6AE1EEA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788C9BC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5414D4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53D8B5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180C9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6A87B8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58981FD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1CAA1F92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B6BB2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C3707C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82-1г</w:t>
            </w:r>
          </w:p>
        </w:tc>
        <w:tc>
          <w:tcPr>
            <w:tcW w:w="0" w:type="auto"/>
            <w:hideMark/>
          </w:tcPr>
          <w:p w14:paraId="663369F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D74F39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AB1869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784A16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62FAFE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E7BE41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11EA48F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3FDA97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55BC2A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7C475AE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58765E4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500AA87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3EE010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75F1ED91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89D61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53E7171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82-2з</w:t>
            </w:r>
          </w:p>
        </w:tc>
        <w:tc>
          <w:tcPr>
            <w:tcW w:w="0" w:type="auto"/>
            <w:hideMark/>
          </w:tcPr>
          <w:p w14:paraId="636D5B9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55F9D5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023617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85E72F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A6E114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B99A19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FD80A5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1E10D31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67FEBF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48BE97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688AE2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48D2CD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6FDE97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35F32CF5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33B92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2451FEB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82-3и</w:t>
            </w:r>
          </w:p>
        </w:tc>
        <w:tc>
          <w:tcPr>
            <w:tcW w:w="0" w:type="auto"/>
            <w:hideMark/>
          </w:tcPr>
          <w:p w14:paraId="78A61A4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74C226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ED01A2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087995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D1181C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3ACA8E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51D8783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7887B43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09194F3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2B01A5E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946B1C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8204E0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A5F52A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7B4C750B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108DB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0F1A8A9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82-4г</w:t>
            </w:r>
          </w:p>
        </w:tc>
        <w:tc>
          <w:tcPr>
            <w:tcW w:w="0" w:type="auto"/>
            <w:hideMark/>
          </w:tcPr>
          <w:p w14:paraId="0843912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3247E4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A0C4B7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4B81BD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6114B3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07E7E3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1FBC5DD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1868EFD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CC6438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2D18866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0E7FAE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E91243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12749F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32C42409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3326A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285F821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82-5з</w:t>
            </w:r>
          </w:p>
        </w:tc>
        <w:tc>
          <w:tcPr>
            <w:tcW w:w="0" w:type="auto"/>
            <w:hideMark/>
          </w:tcPr>
          <w:p w14:paraId="730F15A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4BFA62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6756F0D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D61BEC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9DF750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C99B75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001B027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27392BE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755ECA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1664793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278B15D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DD0967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6284AA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264D08AF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A7386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0F2C683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82-6и</w:t>
            </w:r>
          </w:p>
        </w:tc>
        <w:tc>
          <w:tcPr>
            <w:tcW w:w="0" w:type="auto"/>
            <w:hideMark/>
          </w:tcPr>
          <w:p w14:paraId="35A5FB4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BA6176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DDCBC3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82E204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C989BD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5A0018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667007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0888C0A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015372B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9651BE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6ECD1C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6378DC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0C474C7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19B74D45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52F5C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2DAC4CE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82-7г</w:t>
            </w:r>
          </w:p>
        </w:tc>
        <w:tc>
          <w:tcPr>
            <w:tcW w:w="0" w:type="auto"/>
            <w:hideMark/>
          </w:tcPr>
          <w:p w14:paraId="460E2F6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93C555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AA2877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833445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1D2416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7A231CC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013BF6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0A2E3B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040651F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01829DC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0AEC0A7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C5919C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13F6FF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6F912EAC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1C112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57CBE5A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82-8з</w:t>
            </w:r>
          </w:p>
        </w:tc>
        <w:tc>
          <w:tcPr>
            <w:tcW w:w="0" w:type="auto"/>
            <w:hideMark/>
          </w:tcPr>
          <w:p w14:paraId="44353C1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94FEA3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9D93D5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E12E1A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567ECE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EF94CD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2D04A63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2668B5D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A13CAC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0455E79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EA25C6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65BFBF5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81D855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69C5CF1B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B8750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526F0AE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82-9и</w:t>
            </w:r>
          </w:p>
        </w:tc>
        <w:tc>
          <w:tcPr>
            <w:tcW w:w="0" w:type="auto"/>
            <w:hideMark/>
          </w:tcPr>
          <w:p w14:paraId="0901121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91FA04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D536AF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43AD2D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FB7E89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D6291D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5981CCB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639803C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59D63EC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B32ABA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EF5C2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6AF89D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57476A4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1B242B52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A7356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7DB9385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83-1г</w:t>
            </w:r>
          </w:p>
        </w:tc>
        <w:tc>
          <w:tcPr>
            <w:tcW w:w="0" w:type="auto"/>
            <w:hideMark/>
          </w:tcPr>
          <w:p w14:paraId="45B24B3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3FCB4C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0B025C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0A674A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CD5DC0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36786B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25A8B42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413746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964D35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7C0D184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D69744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19E6D7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5DAEF8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6359BD1A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9EA66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4261BCE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83-2з</w:t>
            </w:r>
          </w:p>
        </w:tc>
        <w:tc>
          <w:tcPr>
            <w:tcW w:w="0" w:type="auto"/>
            <w:hideMark/>
          </w:tcPr>
          <w:p w14:paraId="3A99498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5A5B44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102D10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419D85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E8CDFB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D702B9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034599E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202DD63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197F9E4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FE8C1C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F5F701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B5B4EE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78EE26F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6B3039F8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B8738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3334B6C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83-3и</w:t>
            </w:r>
          </w:p>
        </w:tc>
        <w:tc>
          <w:tcPr>
            <w:tcW w:w="0" w:type="auto"/>
            <w:hideMark/>
          </w:tcPr>
          <w:p w14:paraId="08555EC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E224B7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4B502A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F33508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EA61E8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5EE94E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CD477F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5E0AB17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5B471CA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522377F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5BDAF7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900802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33414CE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5224888F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2CC93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352F3E6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83-4г</w:t>
            </w:r>
          </w:p>
        </w:tc>
        <w:tc>
          <w:tcPr>
            <w:tcW w:w="0" w:type="auto"/>
            <w:hideMark/>
          </w:tcPr>
          <w:p w14:paraId="707AF5C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8348C4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2F601F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2B644D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57B92F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0C2FE8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63AB5C3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3FFE1F7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309345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632A35A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55993D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889C48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8460B1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0DEDD7A7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97C4E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7F6A459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83-5з</w:t>
            </w:r>
          </w:p>
        </w:tc>
        <w:tc>
          <w:tcPr>
            <w:tcW w:w="0" w:type="auto"/>
            <w:hideMark/>
          </w:tcPr>
          <w:p w14:paraId="2AFC59A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E07D3C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D55368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91A288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B914EC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089228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07FE924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4C3D68B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6AE7B2B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55BFD5B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3B76D95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97DF01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F6FC53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13FA4B4F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76E12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03A7A96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83-6и</w:t>
            </w:r>
          </w:p>
        </w:tc>
        <w:tc>
          <w:tcPr>
            <w:tcW w:w="0" w:type="auto"/>
            <w:hideMark/>
          </w:tcPr>
          <w:p w14:paraId="521B669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03B2D8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794DA3B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28EE5B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2F0EBEB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3B6951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E8393A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8C4AC9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3C1DC97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5DC5AA7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328D2A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5026E29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ED03125" w14:textId="77777777" w:rsidR="007C3576" w:rsidRPr="00F930DE" w:rsidRDefault="007C3576" w:rsidP="007C3576">
            <w:pPr>
              <w:spacing w:before="100" w:beforeAutospacing="1" w:after="150" w:line="288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41B576CB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27DAB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07FE36C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83-7г</w:t>
            </w:r>
          </w:p>
        </w:tc>
        <w:tc>
          <w:tcPr>
            <w:tcW w:w="0" w:type="auto"/>
            <w:hideMark/>
          </w:tcPr>
          <w:p w14:paraId="3E87849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FF7A0E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09E583C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4FD67D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885C1A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E630AF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48A99E9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E37064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0FF823A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D7C024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96F298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89885B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E4FAD3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0C717F41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9B12B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7D2A404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83-8з</w:t>
            </w:r>
          </w:p>
        </w:tc>
        <w:tc>
          <w:tcPr>
            <w:tcW w:w="0" w:type="auto"/>
            <w:hideMark/>
          </w:tcPr>
          <w:p w14:paraId="58F02A3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0919FE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3DB06C2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43140E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0947F2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BDE670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5E22BD3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75C30DF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6FB0AF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77E101A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E08F53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08B392D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C15693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06D5D924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2B9D3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193BB84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83-9и</w:t>
            </w:r>
          </w:p>
        </w:tc>
        <w:tc>
          <w:tcPr>
            <w:tcW w:w="0" w:type="auto"/>
            <w:hideMark/>
          </w:tcPr>
          <w:p w14:paraId="2318449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50C50C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484197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AD2D4F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5540A14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B781EA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3A3D8C5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663CE57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493C624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C93C37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BDAAF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6552C5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3C93A2B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16BCD917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F7F65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47B1832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84-1г</w:t>
            </w:r>
          </w:p>
        </w:tc>
        <w:tc>
          <w:tcPr>
            <w:tcW w:w="0" w:type="auto"/>
            <w:hideMark/>
          </w:tcPr>
          <w:p w14:paraId="00004C9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686771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F93CFC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497CB4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E5F556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6A5B9FF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5813A66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4E2E28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F19489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5802596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D2D16D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5D12B8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748112D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705A5916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E0FB2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030F0E8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84-2з</w:t>
            </w:r>
          </w:p>
        </w:tc>
        <w:tc>
          <w:tcPr>
            <w:tcW w:w="0" w:type="auto"/>
            <w:hideMark/>
          </w:tcPr>
          <w:p w14:paraId="73AD66A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E48CA9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9903E2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DACFBF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04BFDF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E5BAE0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2E2FF13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0045F7C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173EEEC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45BE4B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462628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D6AD8D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70D9D5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24ADCCB8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18A79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2DE121D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84-3и</w:t>
            </w:r>
          </w:p>
        </w:tc>
        <w:tc>
          <w:tcPr>
            <w:tcW w:w="0" w:type="auto"/>
            <w:hideMark/>
          </w:tcPr>
          <w:p w14:paraId="30DC2FD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0A2412D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4F288E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77A1F5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311334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5E83EF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69C4A1C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77E7E7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0AC5B5A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5DD5AFA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69BFEB5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2B51EE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96EA49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48CC6750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93635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4357F3A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84-4г</w:t>
            </w:r>
          </w:p>
        </w:tc>
        <w:tc>
          <w:tcPr>
            <w:tcW w:w="0" w:type="auto"/>
            <w:hideMark/>
          </w:tcPr>
          <w:p w14:paraId="202B13B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FA09A0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3F4258C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F55DB9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BD6C46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093A012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114A3B0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67C79F4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035A2C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54B1C90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3795E8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22BD36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65A146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0CEF1F2D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A449F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0DB77EA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84-5з</w:t>
            </w:r>
          </w:p>
        </w:tc>
        <w:tc>
          <w:tcPr>
            <w:tcW w:w="0" w:type="auto"/>
            <w:hideMark/>
          </w:tcPr>
          <w:p w14:paraId="5381827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A75D30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052CE92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6F8D5C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332D387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68DCD20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A7310D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B5AEDD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5A62246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021B1CB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52A8DF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C965BD6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F4DF65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31099267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8BB91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hideMark/>
          </w:tcPr>
          <w:p w14:paraId="2748ACF4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84-6и</w:t>
            </w:r>
          </w:p>
        </w:tc>
        <w:tc>
          <w:tcPr>
            <w:tcW w:w="0" w:type="auto"/>
            <w:hideMark/>
          </w:tcPr>
          <w:p w14:paraId="2A1FE150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413774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9D3C7F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CAC360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5A0E9A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930A07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9896F5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3881429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51E4302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3A1778A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17D1CA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7C1E98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55296B6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6CC95C2A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2404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23A99D5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84-7г</w:t>
            </w:r>
          </w:p>
        </w:tc>
        <w:tc>
          <w:tcPr>
            <w:tcW w:w="0" w:type="auto"/>
            <w:hideMark/>
          </w:tcPr>
          <w:p w14:paraId="3D06FF5B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07F289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944FD3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6B361C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ABAE29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E947A4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123B61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20D17C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7B55E01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882D88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EBA7F5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3B4694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B378A8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426EC119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E1A74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02DB178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84-8з</w:t>
            </w:r>
          </w:p>
        </w:tc>
        <w:tc>
          <w:tcPr>
            <w:tcW w:w="0" w:type="auto"/>
            <w:hideMark/>
          </w:tcPr>
          <w:p w14:paraId="2A233E0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50EBF0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1C23F89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40C511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7790F0B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0E70AB1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1360C483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025F94A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27D7AEC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1859D548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957D75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9EDEB1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75FD4A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3576" w:rsidRPr="00F930DE" w14:paraId="40012F40" w14:textId="77777777" w:rsidTr="007C3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F2A42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5090AF0E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84-9и</w:t>
            </w:r>
          </w:p>
        </w:tc>
        <w:tc>
          <w:tcPr>
            <w:tcW w:w="0" w:type="auto"/>
            <w:hideMark/>
          </w:tcPr>
          <w:p w14:paraId="59989715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DE8E92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B4565E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3063BFA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7DBCA7C2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497CB6D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507FF9A7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58994C71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0C165D8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14:paraId="510F9D2C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0D8E9A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624A02F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6621F6AD" w14:textId="77777777" w:rsidR="007C3576" w:rsidRPr="00F930DE" w:rsidRDefault="007C3576" w:rsidP="007C3576">
            <w:pPr>
              <w:spacing w:before="100" w:beforeAutospacing="1" w:after="150" w:line="288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930D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C3576" w:rsidRPr="00F930DE" w14:paraId="7AE89DA4" w14:textId="77777777" w:rsidTr="007C3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hideMark/>
          </w:tcPr>
          <w:p w14:paraId="25297107" w14:textId="77777777" w:rsidR="00B807C7" w:rsidRPr="00B807C7" w:rsidRDefault="00B807C7" w:rsidP="00B807C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80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 - метод Гаусса,</w:t>
            </w:r>
          </w:p>
          <w:p w14:paraId="41E1E11A" w14:textId="77777777" w:rsidR="00B807C7" w:rsidRPr="00B807C7" w:rsidRDefault="00B807C7" w:rsidP="00B807C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80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 - метод Зейделя,</w:t>
            </w:r>
          </w:p>
          <w:p w14:paraId="087E9361" w14:textId="118567D5" w:rsidR="007C3576" w:rsidRPr="00F930DE" w:rsidRDefault="00B807C7" w:rsidP="00B807C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80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 - метод итераций.</w:t>
            </w:r>
          </w:p>
        </w:tc>
      </w:tr>
    </w:tbl>
    <w:p w14:paraId="06459865" w14:textId="11FDF573" w:rsidR="00735A8C" w:rsidRDefault="00735A8C"/>
    <w:p w14:paraId="36BA7C02" w14:textId="56BDE4B7" w:rsidR="00F930DE" w:rsidRDefault="00F930DE"/>
    <w:p w14:paraId="129BBA78" w14:textId="77777777" w:rsidR="007C3576" w:rsidRPr="007C3576" w:rsidRDefault="007C3576" w:rsidP="007C357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7C357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14:paraId="7B4D371A" w14:textId="77777777" w:rsidR="007C3576" w:rsidRPr="007C3576" w:rsidRDefault="007C3576" w:rsidP="007C357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14:paraId="5C47D269" w14:textId="77777777" w:rsidR="007C3576" w:rsidRPr="007C3576" w:rsidRDefault="007C3576" w:rsidP="007C35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Макарова, Н.В. Информатика: учебник для вузов / Н.В. Макарова [и др.]; Под ред. Н.В. Макаровой. – 3-е изд.,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Финансы и статистика, 2007. – 768 с. : ил. 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гл. – ISBN 5-279-02202-0 /в пер./ : 253.81. – ISBN 978-5-279-02202- 1.</w:t>
      </w:r>
    </w:p>
    <w:p w14:paraId="4A5FEAA0" w14:textId="77777777" w:rsidR="007C3576" w:rsidRPr="007C3576" w:rsidRDefault="007C3576" w:rsidP="007C35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Степанов, А.Н. Информатика: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А.Н. Степанов. – 5-е изд. – М.[и др.]: Питер, 2007. – 765 с.: ил. – (Учебник для вузов). 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978-5-469-01348-8 /в пер./ : 250.52.</w:t>
      </w:r>
    </w:p>
    <w:p w14:paraId="5CB8C5DA" w14:textId="77777777" w:rsidR="007C3576" w:rsidRPr="007C3576" w:rsidRDefault="007C3576" w:rsidP="007C35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В.А. Информатика: учебник для вузов / В.А.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5-е изд., стер. – М.: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шк., 2009. – 512 с.: ил .–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с. 508. – ISBN 978- 5-06-006134-5 (в пер.) .</w:t>
      </w:r>
    </w:p>
    <w:p w14:paraId="378B3235" w14:textId="77777777" w:rsidR="007C3576" w:rsidRPr="007C3576" w:rsidRDefault="007C3576" w:rsidP="007C35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Курносов, А.П. Информатика: учеб. пособие для вузов / А.П. Курносов [и др.]; под ред. А.П. Курносова. – М.: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2005. – 272 с. – (Учебники и учебные пособия для высших учебных заведений). 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5-9532-0279-2 /в пер./ : 149.60.</w:t>
      </w:r>
    </w:p>
    <w:p w14:paraId="7211F850" w14:textId="77777777" w:rsidR="007C3576" w:rsidRPr="007C3576" w:rsidRDefault="007C3576" w:rsidP="007C35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Советов, Б.Я. Информационные технологии: учебник для вузов / Б.Я. Советов, В.В.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Цехановский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стер. – М.: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2005. – 263 с.: ил. 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5-06-004275-8 /в пер./ : 128.74.</w:t>
      </w:r>
    </w:p>
    <w:p w14:paraId="367005D5" w14:textId="77777777" w:rsidR="007C3576" w:rsidRPr="007C3576" w:rsidRDefault="007C3576" w:rsidP="007C35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14:paraId="029C7E18" w14:textId="77777777" w:rsidR="007C3576" w:rsidRPr="007C3576" w:rsidRDefault="007C3576" w:rsidP="007C35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Князева, М.А. Тульский государственный университет Информатика: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Ч.1 / М.А. Князева, М.А. Андриянова;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Тула : Изд-во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2006. – 108 с. 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5-7679-0999-7 : 40.00.</w:t>
      </w:r>
    </w:p>
    <w:p w14:paraId="489E1DA9" w14:textId="77777777" w:rsidR="007C3576" w:rsidRPr="007C3576" w:rsidRDefault="007C3576" w:rsidP="007C35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Бройдо, В.Л. Вычислительные системы, сети и телекоммуникации: учебное пособие для вузов / В.Л. Бройдо. – 2-е изд. – М. : Питер, 2005 .– 703 с.: ил. – (Учебник для вузов) .– ISBN 5-94723-634-6 /в пер./ : 130.68.</w:t>
      </w:r>
    </w:p>
    <w:p w14:paraId="74E4A60C" w14:textId="77777777" w:rsidR="007C3576" w:rsidRPr="007C3576" w:rsidRDefault="007C3576" w:rsidP="007C35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Землянский, А.А. Практикум по информатике: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А.А. Землянский, Г.А. Кретова, Ю.Р.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Стратонович,Е.А.Яшкова;под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ред.А.А.Землянский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2004. – 384 с. – (Учебники и учебные пособия для высших учебных заведений). 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5-9532-0046-3 /в пер./ : 179.41.</w:t>
      </w:r>
    </w:p>
    <w:p w14:paraId="02C32069" w14:textId="77777777" w:rsidR="007C3576" w:rsidRPr="007C3576" w:rsidRDefault="007C3576" w:rsidP="007C35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Конев, Ф.Б. Информатика для инженеров: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Ф.Б. Конев. – М.: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2004 .– 272 с. – ISBN 5-06-004871-3 : 101.16.</w:t>
      </w:r>
    </w:p>
    <w:p w14:paraId="12BF0DFA" w14:textId="77777777" w:rsidR="007C3576" w:rsidRPr="007C3576" w:rsidRDefault="007C3576" w:rsidP="007C35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Микшина, В.С. Лабораторный практикум по информатике: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В.С. Микшина, Г.А. Еремеева, К.И.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Бушмелева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др.; Под ред. В.А.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Острейковского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2003. – 376 с.: ил. – </w:t>
      </w:r>
      <w:proofErr w:type="spellStart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7C357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5-06-004273-1 /в пер./ : 84.00.</w:t>
      </w:r>
    </w:p>
    <w:p w14:paraId="5E3C02C7" w14:textId="77777777" w:rsidR="00F930DE" w:rsidRDefault="00F930DE"/>
    <w:sectPr w:rsidR="00F930DE" w:rsidSect="00F93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E44E1"/>
    <w:multiLevelType w:val="multilevel"/>
    <w:tmpl w:val="495CB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8F3074"/>
    <w:multiLevelType w:val="multilevel"/>
    <w:tmpl w:val="4022A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440B4"/>
    <w:multiLevelType w:val="multilevel"/>
    <w:tmpl w:val="D5BE5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4C0ADD"/>
    <w:multiLevelType w:val="multilevel"/>
    <w:tmpl w:val="F0E63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3311585">
    <w:abstractNumId w:val="2"/>
  </w:num>
  <w:num w:numId="2" w16cid:durableId="790590102">
    <w:abstractNumId w:val="0"/>
  </w:num>
  <w:num w:numId="3" w16cid:durableId="1045521418">
    <w:abstractNumId w:val="3"/>
  </w:num>
  <w:num w:numId="4" w16cid:durableId="503665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7C"/>
    <w:rsid w:val="00735A8C"/>
    <w:rsid w:val="007C3576"/>
    <w:rsid w:val="00B807C7"/>
    <w:rsid w:val="00F34D7C"/>
    <w:rsid w:val="00F9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82A2"/>
  <w15:chartTrackingRefBased/>
  <w15:docId w15:val="{7AEAC75A-351A-42B5-838D-4C4B7B5E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3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0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F93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930DE"/>
    <w:rPr>
      <w:b/>
      <w:bCs/>
    </w:rPr>
  </w:style>
  <w:style w:type="character" w:customStyle="1" w:styleId="form">
    <w:name w:val="form"/>
    <w:basedOn w:val="a0"/>
    <w:rsid w:val="00F930DE"/>
  </w:style>
  <w:style w:type="paragraph" w:customStyle="1" w:styleId="gde">
    <w:name w:val="gde"/>
    <w:basedOn w:val="a"/>
    <w:rsid w:val="00F93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93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2">
    <w:name w:val="Plain Table 2"/>
    <w:basedOn w:val="a1"/>
    <w:uiPriority w:val="42"/>
    <w:rsid w:val="007C35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1">
    <w:name w:val="Plain Table 1"/>
    <w:basedOn w:val="a1"/>
    <w:uiPriority w:val="41"/>
    <w:rsid w:val="007C35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5">
    <w:name w:val="Grid Table Light"/>
    <w:basedOn w:val="a1"/>
    <w:uiPriority w:val="40"/>
    <w:rsid w:val="007C35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6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9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532648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032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520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208377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87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57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127753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935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992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570061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933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139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1902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3</cp:revision>
  <dcterms:created xsi:type="dcterms:W3CDTF">2022-05-27T12:58:00Z</dcterms:created>
  <dcterms:modified xsi:type="dcterms:W3CDTF">2022-05-27T13:09:00Z</dcterms:modified>
</cp:coreProperties>
</file>