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Batang" w:hAnsi="Times New Roman" w:cs="Times New Roman"/>
          <w:b/>
          <w:color w:val="008FC8"/>
          <w:sz w:val="28"/>
          <w:szCs w:val="32"/>
          <w:lang w:eastAsia="ru-RU"/>
        </w:rPr>
      </w:pPr>
      <w:bookmarkStart w:id="0" w:name="_GoBack"/>
      <w:bookmarkEnd w:id="0"/>
      <w:r w:rsidRPr="00381179">
        <w:rPr>
          <w:rFonts w:ascii="Times New Roman" w:eastAsia="Batang" w:hAnsi="Times New Roman" w:cs="Times New Roman"/>
          <w:b/>
          <w:color w:val="008FC8"/>
          <w:sz w:val="28"/>
          <w:szCs w:val="32"/>
          <w:lang w:eastAsia="ru-RU"/>
        </w:rPr>
        <w:t>Практическое задание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Тема 1.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Основы микроэкономики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>Выбор</w:t>
      </w:r>
      <w:r>
        <w:rPr>
          <w:rFonts w:ascii="Times New Roman" w:hAnsi="Times New Roman"/>
          <w:sz w:val="28"/>
          <w:szCs w:val="28"/>
        </w:rPr>
        <w:t xml:space="preserve"> варианта</w:t>
      </w:r>
      <w:r w:rsidRPr="00F03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практического задания 1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1</w:t>
      </w:r>
      <w:r>
        <w:rPr>
          <w:rFonts w:ascii="Times New Roman" w:hAnsi="Times New Roman"/>
          <w:sz w:val="28"/>
          <w:szCs w:val="28"/>
        </w:rPr>
        <w:t>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pStyle w:val="a6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begin"/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instrText xml:space="preserve"> SEQ Таблица \* ARABIC </w:instrTex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separate"/>
      </w:r>
      <w:r w:rsidRPr="00610639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1</w:t>
      </w: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.1</w:t>
      </w:r>
    </w:p>
    <w:p w:rsidR="00EB25B0" w:rsidRPr="00610639" w:rsidRDefault="00EB25B0" w:rsidP="00EB25B0">
      <w:pPr>
        <w:pStyle w:val="a6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Выбор варианта практического задания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Кривая индивидуального спроса на некоторое благо линейна и при цене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эластичность спроса по цене принимает значение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Значения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коэффициент эластичности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выбираются в соответствии с вариантом (таблица 1.2). Ответьте на вопрос: достижение какого уровня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приведет к полному отказу от потребления этого товара?</w:t>
      </w:r>
    </w:p>
    <w:p w:rsidR="00EB25B0" w:rsidRDefault="00EB25B0" w:rsidP="00EB25B0">
      <w:pPr>
        <w:pStyle w:val="a6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1.2</w:t>
      </w:r>
    </w:p>
    <w:p w:rsidR="00EB25B0" w:rsidRPr="00E7702A" w:rsidRDefault="00EB25B0" w:rsidP="00EB25B0">
      <w:pPr>
        <w:pStyle w:val="a6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063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Значения цены </w:t>
      </w:r>
      <m:oMath>
        <m:r>
          <w:rPr>
            <w:rFonts w:ascii="Cambria Math" w:eastAsia="Calibri" w:hAnsi="Cambria Math" w:cs="Times New Roman"/>
            <w:color w:val="000000" w:themeColor="text1"/>
            <w:sz w:val="28"/>
            <w:szCs w:val="28"/>
            <w:lang w:eastAsia="ru-RU"/>
          </w:rPr>
          <m:t>P</m:t>
        </m:r>
      </m:oMath>
      <w:r w:rsidRPr="00610639"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и к</w:t>
      </w:r>
      <w:proofErr w:type="spellStart"/>
      <w:r w:rsidRPr="00610639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>оэффициент</w:t>
      </w:r>
      <w:r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>а</w:t>
      </w:r>
      <w:proofErr w:type="spellEnd"/>
      <w:r w:rsidRPr="00610639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эластичности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i w:val="0"/>
                <w:iCs w:val="0"/>
                <w:color w:val="auto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color w:val="auto"/>
                <w:sz w:val="28"/>
                <w:szCs w:val="28"/>
                <w:lang w:eastAsia="ru-RU"/>
              </w:rPr>
              <m:t>ε</m:t>
            </m:r>
          </m:e>
          <m:sub>
            <m:r>
              <w:rPr>
                <w:rFonts w:ascii="Cambria Math" w:eastAsia="Calibri" w:hAnsi="Cambria Math" w:cs="Times New Roman"/>
                <w:color w:val="auto"/>
                <w:sz w:val="28"/>
                <w:szCs w:val="28"/>
                <w:lang w:eastAsia="ru-RU"/>
              </w:rPr>
              <m:t>Dp</m:t>
            </m:r>
          </m:sub>
        </m:sSub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Цена</w:t>
            </w:r>
            <w:r w:rsidRPr="00CF7FA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P</m:t>
              </m:r>
            </m:oMath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Коэффициент эластичности спроса</w:t>
            </w:r>
          </w:p>
          <w:p w:rsidR="00EB25B0" w:rsidRPr="00E7702A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 цене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Dp</m:t>
                  </m:r>
                </m:sub>
              </m:sSub>
            </m:oMath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–4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,5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9443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–1</w:t>
            </w:r>
          </w:p>
        </w:tc>
      </w:tr>
      <w:tr w:rsidR="00EB25B0" w:rsidRPr="00CF7FA0" w:rsidTr="00230204">
        <w:tc>
          <w:tcPr>
            <w:tcW w:w="3115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5" w:type="dxa"/>
          </w:tcPr>
          <w:p w:rsidR="00EB25B0" w:rsidRDefault="00EB25B0" w:rsidP="0023020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Pr="00715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81179" w:rsidRDefault="00381179" w:rsidP="00381179">
      <w:pPr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</w:p>
    <w:p w:rsidR="00381179" w:rsidRDefault="00381179">
      <w:pPr>
        <w:spacing w:after="200" w:line="276" w:lineRule="auto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br w:type="page"/>
      </w: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lastRenderedPageBreak/>
        <w:t>Бланк выполнения практического задания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Кривая индивидуального спроса на некоторое благо линейна и при цене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P=</m:t>
        </m:r>
      </m:oMath>
      <w:r w:rsidRPr="00140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эластичность спроса по цене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 w:hint="eastAsia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=  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. Достижение какого уровня цены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приведет к полному отказу от потребления этого товара? </w:t>
      </w:r>
    </w:p>
    <w:p w:rsidR="00EB25B0" w:rsidRPr="00230204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Линейная функция спроса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имеет вид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EB25B0" w:rsidRPr="00475609" w:rsidRDefault="00EB25B0" w:rsidP="00EB25B0">
      <w:pPr>
        <w:pStyle w:val="a4"/>
        <w:spacing w:after="0" w:line="360" w:lineRule="auto"/>
        <w:ind w:left="106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Q=a-b∙P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.1</w:t>
      </w: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EB25B0" w:rsidRPr="00230204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75609">
        <w:rPr>
          <w:rFonts w:ascii="Times New Roman" w:eastAsia="Calibri" w:hAnsi="Times New Roman" w:cs="Times New Roman"/>
          <w:sz w:val="28"/>
          <w:szCs w:val="28"/>
          <w:lang w:eastAsia="ru-RU"/>
        </w:rPr>
        <w:t>Коэффициент эластичности спроса по цене определяется по формуле:</w:t>
      </w:r>
    </w:p>
    <w:p w:rsidR="00EB25B0" w:rsidRPr="00475609" w:rsidRDefault="00381179" w:rsidP="00EB25B0">
      <w:pPr>
        <w:pStyle w:val="a4"/>
        <w:spacing w:after="0" w:line="360" w:lineRule="auto"/>
        <w:ind w:left="709"/>
        <w:jc w:val="righ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Dp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∆Q ∙ P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∆P ∙ Q</m:t>
            </m:r>
          </m:den>
        </m:f>
      </m:oMath>
      <w:r w:rsidR="00EB25B0"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, </w:t>
      </w:r>
      <w:r w:rsidR="00EB25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EB25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EB25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EB25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EB25B0"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(</w:t>
      </w:r>
      <w:r w:rsidR="00EB25B0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1.</w:t>
      </w:r>
      <w:r w:rsidR="00EB25B0"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2)</w:t>
      </w:r>
    </w:p>
    <w:p w:rsidR="00EB25B0" w:rsidRPr="000150E9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756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Из формулы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 выводится условие изменения в объеме спроса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∆</m:t>
        </m:r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(Полученное условие указывают в решении) и коэффициент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0150E9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В формулу 1.2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подставляются значения коэффициента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b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определяется значение коэффициента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a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8F3C33" w:rsidRDefault="00EB25B0" w:rsidP="00EB25B0">
      <w:pPr>
        <w:pStyle w:val="a4"/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значение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</m:oMath>
      <w:r w:rsidRPr="00322F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котором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Q=0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Ответ: …</w:t>
      </w:r>
    </w:p>
    <w:p w:rsidR="00EB25B0" w:rsidRDefault="00EB25B0" w:rsidP="00EB25B0">
      <w:pPr>
        <w:keepNext/>
        <w:keepLines/>
        <w:spacing w:after="0" w:line="36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28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28"/>
          <w:lang w:eastAsia="ru-RU"/>
        </w:rPr>
        <w:lastRenderedPageBreak/>
        <w:t>Практическое задание 2</w:t>
      </w:r>
    </w:p>
    <w:p w:rsidR="00EB25B0" w:rsidRPr="00E8206B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20E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Поведение потребителя: бюджетные ограничения и выбор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варианта практического задания 2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</w:t>
      </w:r>
      <w:r w:rsidRPr="002302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2302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EB25B0" w:rsidRPr="005530CA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Предположим, что доход потребителя </w:t>
      </w:r>
      <w:r w:rsidRPr="005530CA">
        <w:rPr>
          <w:rFonts w:ascii="Times New Roman" w:hAnsi="Times New Roman" w:cs="Times New Roman"/>
          <w:sz w:val="28"/>
          <w:szCs w:val="28"/>
        </w:rPr>
        <w:t xml:space="preserve">в месяц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на </w:t>
      </w:r>
      <w:r>
        <w:rPr>
          <w:rFonts w:ascii="Times New Roman" w:hAnsi="Times New Roman" w:cs="Times New Roman"/>
          <w:sz w:val="28"/>
          <w:szCs w:val="28"/>
        </w:rPr>
        <w:t xml:space="preserve">потребительский набор </w:t>
      </w:r>
      <m:oMath>
        <m:r>
          <w:rPr>
            <w:rFonts w:ascii="Cambria Math" w:hAnsi="Cambria Math" w:cs="Times New Roman"/>
            <w:sz w:val="28"/>
            <w:szCs w:val="28"/>
          </w:rPr>
          <m:t>(x,y)</m:t>
        </m:r>
      </m:oMath>
      <w:r w:rsidRPr="005530CA">
        <w:rPr>
          <w:rFonts w:ascii="Times New Roman" w:hAnsi="Times New Roman" w:cs="Times New Roman"/>
          <w:sz w:val="28"/>
          <w:szCs w:val="28"/>
        </w:rPr>
        <w:t>. Цена единицы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руб., а цена единицы товара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бюджетное ограничение </w:t>
      </w:r>
      <w:r>
        <w:rPr>
          <w:rFonts w:ascii="Times New Roman" w:hAnsi="Times New Roman" w:cs="Times New Roman"/>
          <w:sz w:val="28"/>
          <w:szCs w:val="28"/>
        </w:rPr>
        <w:t>(БО) 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бюджетное множество</w:t>
      </w:r>
      <w:r>
        <w:rPr>
          <w:rFonts w:ascii="Times New Roman" w:hAnsi="Times New Roman" w:cs="Times New Roman"/>
          <w:sz w:val="28"/>
          <w:szCs w:val="28"/>
        </w:rPr>
        <w:t xml:space="preserve"> (БМ)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Изменения в экономике привели к необходимости ввести налог </w:t>
      </w:r>
      <w:r w:rsidRPr="005530C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цену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>. Теперь каждая единица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будет обходиться всем потребителям на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%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дороже.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Pr="005530CA">
        <w:rPr>
          <w:rFonts w:ascii="Times New Roman" w:hAnsi="Times New Roman" w:cs="Times New Roman"/>
          <w:sz w:val="28"/>
          <w:szCs w:val="28"/>
        </w:rPr>
        <w:t>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Ответьте на вопрос: что произошло со множеством доступных потребителю наборов после ограничительной </w:t>
      </w:r>
      <w:r w:rsidRPr="005530CA">
        <w:rPr>
          <w:rFonts w:ascii="Times New Roman" w:hAnsi="Times New Roman" w:cs="Times New Roman"/>
          <w:sz w:val="28"/>
          <w:szCs w:val="28"/>
        </w:rPr>
        <w:t>политик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результате введения правительством налога на цену товара </w:t>
      </w:r>
      <w:r w:rsidRPr="005530C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530CA">
        <w:rPr>
          <w:rFonts w:ascii="Times New Roman" w:hAnsi="Times New Roman" w:cs="Times New Roman"/>
          <w:sz w:val="28"/>
          <w:szCs w:val="28"/>
        </w:rPr>
        <w:t xml:space="preserve"> региона </w:t>
      </w:r>
      <w:r>
        <w:rPr>
          <w:rFonts w:ascii="Times New Roman" w:hAnsi="Times New Roman" w:cs="Times New Roman"/>
          <w:sz w:val="28"/>
          <w:szCs w:val="28"/>
        </w:rPr>
        <w:t>была введена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0CA">
        <w:rPr>
          <w:rFonts w:ascii="Times New Roman" w:hAnsi="Times New Roman" w:cs="Times New Roman"/>
          <w:sz w:val="28"/>
          <w:szCs w:val="28"/>
        </w:rPr>
        <w:t>потоварн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5530CA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 xml:space="preserve">сидия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, равная сумме </w:t>
      </w:r>
      <m:oMath>
        <m: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530CA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графически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30CA">
        <w:rPr>
          <w:rFonts w:ascii="Times New Roman" w:hAnsi="Times New Roman" w:cs="Times New Roman"/>
          <w:sz w:val="28"/>
          <w:szCs w:val="28"/>
        </w:rPr>
        <w:t xml:space="preserve">ак изменилось бюджетное множество </w:t>
      </w:r>
      <w:r>
        <w:rPr>
          <w:rFonts w:ascii="Times New Roman" w:hAnsi="Times New Roman" w:cs="Times New Roman"/>
          <w:sz w:val="28"/>
          <w:szCs w:val="28"/>
        </w:rPr>
        <w:t>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 сравнению с начальным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Вс</w:t>
      </w:r>
      <w:r w:rsidRPr="00C132A7">
        <w:rPr>
          <w:rFonts w:ascii="Times New Roman" w:hAnsi="Times New Roman" w:cs="Times New Roman"/>
          <w:sz w:val="28"/>
          <w:szCs w:val="28"/>
        </w:rPr>
        <w:t>е правительственные программы отменены</w:t>
      </w:r>
      <w:r>
        <w:rPr>
          <w:rFonts w:ascii="Times New Roman" w:hAnsi="Times New Roman" w:cs="Times New Roman"/>
          <w:sz w:val="28"/>
          <w:szCs w:val="28"/>
        </w:rPr>
        <w:t xml:space="preserve"> (т. е. пункты 2 и 3)</w:t>
      </w:r>
      <w:r w:rsidRPr="00C132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Магазин</w:t>
      </w:r>
      <w:r w:rsidRPr="005530CA">
        <w:rPr>
          <w:rFonts w:ascii="Times New Roman" w:hAnsi="Times New Roman" w:cs="Times New Roman"/>
          <w:sz w:val="28"/>
          <w:szCs w:val="28"/>
        </w:rPr>
        <w:t xml:space="preserve">, в котором </w:t>
      </w:r>
      <w:r>
        <w:rPr>
          <w:rFonts w:ascii="Times New Roman" w:hAnsi="Times New Roman" w:cs="Times New Roman"/>
          <w:sz w:val="28"/>
          <w:szCs w:val="28"/>
        </w:rPr>
        <w:t>потребитель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совершает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свои покупки, вв</w:t>
      </w:r>
      <w:r>
        <w:rPr>
          <w:rFonts w:ascii="Times New Roman" w:hAnsi="Times New Roman" w:cs="Times New Roman"/>
          <w:sz w:val="28"/>
          <w:szCs w:val="28"/>
        </w:rPr>
        <w:t>одит</w:t>
      </w:r>
      <w:r w:rsidRPr="005530CA">
        <w:rPr>
          <w:rFonts w:ascii="Times New Roman" w:hAnsi="Times New Roman" w:cs="Times New Roman"/>
          <w:sz w:val="28"/>
          <w:szCs w:val="28"/>
        </w:rPr>
        <w:t xml:space="preserve"> в действие следующую систему скидок: при покупке товар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26F">
        <w:rPr>
          <w:rFonts w:ascii="Times New Roman" w:hAnsi="Times New Roman" w:cs="Times New Roman"/>
          <w:sz w:val="28"/>
          <w:szCs w:val="28"/>
        </w:rPr>
        <w:t>все приобретенные</w:t>
      </w:r>
      <w:r w:rsidRPr="006D32C8">
        <w:rPr>
          <w:rFonts w:ascii="Times New Roman" w:hAnsi="Times New Roman" w:cs="Times New Roman"/>
          <w:sz w:val="24"/>
          <w:szCs w:val="24"/>
        </w:rPr>
        <w:t xml:space="preserve"> </w:t>
      </w:r>
      <w:r w:rsidRPr="005530CA">
        <w:rPr>
          <w:rFonts w:ascii="Times New Roman" w:hAnsi="Times New Roman" w:cs="Times New Roman"/>
          <w:sz w:val="28"/>
          <w:szCs w:val="28"/>
        </w:rPr>
        <w:t xml:space="preserve">единицы продаются 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дешевле. Выпишите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 графике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Default="00EB25B0" w:rsidP="00EB25B0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m,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</w:rPr>
          <m:t>τ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s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из таблицы 2.2 согласно варианту.</w:t>
      </w:r>
    </w:p>
    <w:p w:rsidR="00EB25B0" w:rsidRDefault="00EB25B0" w:rsidP="00EB25B0">
      <w:pPr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2.2</w:t>
      </w:r>
    </w:p>
    <w:p w:rsidR="00EB25B0" w:rsidRDefault="00EB25B0" w:rsidP="00EB25B0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Значения переменных </w:t>
      </w:r>
      <m:oMath>
        <m:r>
          <w:rPr>
            <w:rFonts w:ascii="Cambria Math" w:hAnsi="Cambria Math" w:cs="Times New Roman"/>
            <w:sz w:val="28"/>
            <w:szCs w:val="28"/>
          </w:rPr>
          <m:t>m,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</w:rPr>
          <m:t>τ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s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вариантам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0"/>
        <w:gridCol w:w="1260"/>
        <w:gridCol w:w="1134"/>
        <w:gridCol w:w="1276"/>
        <w:gridCol w:w="1134"/>
        <w:gridCol w:w="1276"/>
        <w:gridCol w:w="1559"/>
      </w:tblGrid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260" w:type="dxa"/>
          </w:tcPr>
          <w:p w:rsidR="00EB25B0" w:rsidRPr="00F7126F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eastAsia="ru-RU"/>
                </w:rPr>
                <m:t>m</m:t>
              </m:r>
            </m:oMath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</w:tcPr>
          <w:p w:rsidR="00EB25B0" w:rsidRPr="00CF7FA0" w:rsidRDefault="00381179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x</m:t>
                  </m:r>
                </m:sub>
              </m:sSub>
            </m:oMath>
            <w:r w:rsidR="00EB25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1276" w:type="dxa"/>
          </w:tcPr>
          <w:p w:rsidR="00EB25B0" w:rsidRDefault="00381179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eastAsia="ru-RU"/>
                    </w:rPr>
                    <m:t>y</m:t>
                  </m:r>
                </m:sub>
              </m:sSub>
            </m:oMath>
            <w:r w:rsidR="00EB25B0"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EB25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τ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, %</w:t>
            </w:r>
          </w:p>
        </w:tc>
        <w:tc>
          <w:tcPr>
            <w:tcW w:w="1276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,</w:t>
            </w:r>
            <w:r w:rsidRPr="00F7126F">
              <w:rPr>
                <w:rFonts w:ascii="Calibri" w:eastAsia="MS Gothic" w:hAnsi="Calibri" w:cs="Times New Roman"/>
                <w:b/>
                <w:sz w:val="24"/>
                <w:szCs w:val="24"/>
              </w:rPr>
              <w:t xml:space="preserve"> </w:t>
            </w:r>
            <w:r w:rsidRPr="00F712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59" w:type="dxa"/>
          </w:tcPr>
          <w:p w:rsidR="00EB25B0" w:rsidRPr="00F7126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oMath>
            <w:r w:rsidRPr="00F7126F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, </w:t>
            </w:r>
            <w:r w:rsidRPr="00F712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Pr="00761948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25B0" w:rsidRPr="00CF7FA0" w:rsidTr="00230204">
        <w:tc>
          <w:tcPr>
            <w:tcW w:w="157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0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000</w:t>
            </w:r>
          </w:p>
        </w:tc>
        <w:tc>
          <w:tcPr>
            <w:tcW w:w="1134" w:type="dxa"/>
          </w:tcPr>
          <w:p w:rsidR="00EB25B0" w:rsidRPr="00610639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76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</w:tcPr>
          <w:p w:rsidR="00EB25B0" w:rsidRPr="00B85CBB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EB25B0" w:rsidRPr="00E8206B" w:rsidRDefault="00EB25B0" w:rsidP="00EB25B0">
      <w:pPr>
        <w:spacing w:before="12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0E9C">
        <w:rPr>
          <w:rFonts w:ascii="Times New Roman" w:eastAsia="Calibri" w:hAnsi="Times New Roman" w:cs="Times New Roman"/>
          <w:sz w:val="28"/>
          <w:szCs w:val="28"/>
          <w:lang w:eastAsia="ru-RU"/>
        </w:rPr>
        <w:t>Поведение потребителя: бюджетные ограничения и выбор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и постройте графики бюджетного множества по пунктам 1, 2, 3 и 4. </w:t>
      </w:r>
    </w:p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lastRenderedPageBreak/>
        <w:t>Бланк выполнения практического задания 2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</w:t>
      </w:r>
    </w:p>
    <w:p w:rsidR="00EB25B0" w:rsidRPr="005530CA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Предположим, что доход потребителя </w:t>
      </w:r>
      <w:r w:rsidRPr="005530CA">
        <w:rPr>
          <w:rFonts w:ascii="Times New Roman" w:hAnsi="Times New Roman" w:cs="Times New Roman"/>
          <w:sz w:val="28"/>
          <w:szCs w:val="28"/>
        </w:rPr>
        <w:t xml:space="preserve">в месяц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0CA">
        <w:rPr>
          <w:rFonts w:ascii="Times New Roman" w:hAnsi="Times New Roman" w:cs="Times New Roman"/>
          <w:sz w:val="28"/>
          <w:szCs w:val="28"/>
        </w:rPr>
        <w:t xml:space="preserve">руб. на </w:t>
      </w:r>
      <w:r>
        <w:rPr>
          <w:rFonts w:ascii="Times New Roman" w:hAnsi="Times New Roman" w:cs="Times New Roman"/>
          <w:sz w:val="28"/>
          <w:szCs w:val="28"/>
        </w:rPr>
        <w:t xml:space="preserve">потребительский набор </w:t>
      </w:r>
      <m:oMath>
        <m:r>
          <w:rPr>
            <w:rFonts w:ascii="Cambria Math" w:hAnsi="Cambria Math" w:cs="Times New Roman"/>
            <w:sz w:val="28"/>
            <w:szCs w:val="28"/>
          </w:rPr>
          <m:t>(x,y)</m:t>
        </m:r>
      </m:oMath>
      <w:r w:rsidRPr="005530CA">
        <w:rPr>
          <w:rFonts w:ascii="Times New Roman" w:hAnsi="Times New Roman" w:cs="Times New Roman"/>
          <w:sz w:val="28"/>
          <w:szCs w:val="28"/>
        </w:rPr>
        <w:t>. Цена единицы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руб., а цена единицы товара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равна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бюджетное ограничение </w:t>
      </w:r>
      <w:r>
        <w:rPr>
          <w:rFonts w:ascii="Times New Roman" w:hAnsi="Times New Roman" w:cs="Times New Roman"/>
          <w:sz w:val="28"/>
          <w:szCs w:val="28"/>
        </w:rPr>
        <w:t>(БО) 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бюджетное множество</w:t>
      </w:r>
      <w:r>
        <w:rPr>
          <w:rFonts w:ascii="Times New Roman" w:hAnsi="Times New Roman" w:cs="Times New Roman"/>
          <w:sz w:val="28"/>
          <w:szCs w:val="28"/>
        </w:rPr>
        <w:t xml:space="preserve"> (БМ)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Изменения в экономике привели к необходимости ввести налог </w:t>
      </w:r>
      <w:r w:rsidRPr="005530C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цену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>. Теперь каждая единица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будет обходиться всем потребителям на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%</m:t>
        </m:r>
      </m:oMath>
      <w:r w:rsidRPr="005530CA">
        <w:rPr>
          <w:rFonts w:ascii="Times New Roman" w:hAnsi="Times New Roman" w:cs="Times New Roman"/>
          <w:sz w:val="28"/>
          <w:szCs w:val="28"/>
        </w:rPr>
        <w:t xml:space="preserve"> дороже.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Pr="005530CA">
        <w:rPr>
          <w:rFonts w:ascii="Times New Roman" w:hAnsi="Times New Roman" w:cs="Times New Roman"/>
          <w:sz w:val="28"/>
          <w:szCs w:val="28"/>
        </w:rPr>
        <w:t>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 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Что произошло со множеством доступных потребителю наборов после ограничительной </w:t>
      </w:r>
      <w:r w:rsidRPr="005530CA">
        <w:rPr>
          <w:rFonts w:ascii="Times New Roman" w:hAnsi="Times New Roman" w:cs="Times New Roman"/>
          <w:sz w:val="28"/>
          <w:szCs w:val="28"/>
        </w:rPr>
        <w:t>политик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Pr="005530CA" w:rsidRDefault="00EB25B0" w:rsidP="00EB25B0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результате введения правительством налога на цену товара </w:t>
      </w:r>
      <w:r w:rsidRPr="005530C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530CA">
        <w:rPr>
          <w:rFonts w:ascii="Times New Roman" w:hAnsi="Times New Roman" w:cs="Times New Roman"/>
          <w:sz w:val="28"/>
          <w:szCs w:val="28"/>
        </w:rPr>
        <w:t xml:space="preserve"> региона </w:t>
      </w:r>
      <w:r>
        <w:rPr>
          <w:rFonts w:ascii="Times New Roman" w:hAnsi="Times New Roman" w:cs="Times New Roman"/>
          <w:sz w:val="28"/>
          <w:szCs w:val="28"/>
        </w:rPr>
        <w:t>была введена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0CA">
        <w:rPr>
          <w:rFonts w:ascii="Times New Roman" w:hAnsi="Times New Roman" w:cs="Times New Roman"/>
          <w:sz w:val="28"/>
          <w:szCs w:val="28"/>
        </w:rPr>
        <w:t>потоварн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5530CA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 xml:space="preserve">сидия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, равная сумме </w:t>
      </w:r>
      <m:oMath>
        <m:r>
          <w:rPr>
            <w:rFonts w:ascii="Cambria Math" w:hAnsi="Cambria Math" w:cs="Times New Roman"/>
            <w:sz w:val="28"/>
            <w:szCs w:val="28"/>
          </w:rPr>
          <m:t>s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530CA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30CA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покажите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графически </w:t>
      </w:r>
      <w:r>
        <w:rPr>
          <w:rFonts w:ascii="Times New Roman" w:hAnsi="Times New Roman" w:cs="Times New Roman"/>
          <w:sz w:val="28"/>
          <w:szCs w:val="28"/>
        </w:rPr>
        <w:t>БМ</w:t>
      </w:r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30CA">
        <w:rPr>
          <w:rFonts w:ascii="Times New Roman" w:hAnsi="Times New Roman" w:cs="Times New Roman"/>
          <w:sz w:val="28"/>
          <w:szCs w:val="28"/>
        </w:rPr>
        <w:t xml:space="preserve">ак изменилось бюджетное множество </w:t>
      </w:r>
      <w:r>
        <w:rPr>
          <w:rFonts w:ascii="Times New Roman" w:hAnsi="Times New Roman" w:cs="Times New Roman"/>
          <w:sz w:val="28"/>
          <w:szCs w:val="28"/>
        </w:rPr>
        <w:t>потребителя</w:t>
      </w:r>
      <w:r w:rsidRPr="005530CA">
        <w:rPr>
          <w:rFonts w:ascii="Times New Roman" w:hAnsi="Times New Roman" w:cs="Times New Roman"/>
          <w:sz w:val="28"/>
          <w:szCs w:val="28"/>
        </w:rPr>
        <w:t xml:space="preserve"> по сравнению с начальным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Pr="005530CA">
        <w:rPr>
          <w:rFonts w:ascii="Times New Roman" w:hAnsi="Times New Roman" w:cs="Times New Roman"/>
          <w:sz w:val="28"/>
          <w:szCs w:val="28"/>
        </w:rPr>
        <w:t>?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Решение:</w:t>
      </w:r>
    </w:p>
    <w:p w:rsidR="00EB25B0" w:rsidRDefault="00EB25B0" w:rsidP="00EB25B0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Бюджетное ограничение по заданным значениям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m,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="Calibri" w:hAnsi="Times New Roman" w:cs="Times New Roman"/>
          <w:sz w:val="28"/>
          <w:szCs w:val="28"/>
        </w:rPr>
        <w:t xml:space="preserve"> принимает вид: … . </w:t>
      </w:r>
    </w:p>
    <w:p w:rsidR="00EB25B0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Графический вид бюджетного множества представлен на рисунке 2.1. </w:t>
      </w: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9FCA93" wp14:editId="162B1F47">
                <wp:simplePos x="0" y="0"/>
                <wp:positionH relativeFrom="column">
                  <wp:posOffset>-3810</wp:posOffset>
                </wp:positionH>
                <wp:positionV relativeFrom="paragraph">
                  <wp:posOffset>41910</wp:posOffset>
                </wp:positionV>
                <wp:extent cx="2981325" cy="2009775"/>
                <wp:effectExtent l="0" t="38100" r="28575" b="28575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2009775"/>
                          <a:chOff x="0" y="0"/>
                          <a:chExt cx="2981325" cy="2009775"/>
                        </a:xfrm>
                      </wpg:grpSpPr>
                      <wps:wsp>
                        <wps:cNvPr id="2" name="Надпись 2"/>
                        <wps:cNvSpPr txBox="1"/>
                        <wps:spPr>
                          <a:xfrm>
                            <a:off x="285750" y="76200"/>
                            <a:ext cx="914400" cy="4953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B25B0" w:rsidRDefault="00381179" w:rsidP="00EB25B0"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" name="Группа 3"/>
                        <wpg:cNvGrpSpPr/>
                        <wpg:grpSpPr>
                          <a:xfrm>
                            <a:off x="0" y="0"/>
                            <a:ext cx="2981325" cy="2009775"/>
                            <a:chOff x="0" y="0"/>
                            <a:chExt cx="2981325" cy="2009775"/>
                          </a:xfrm>
                        </wpg:grpSpPr>
                        <wps:wsp>
                          <wps:cNvPr id="1" name="Надпись 1"/>
                          <wps:cNvSpPr txBox="1"/>
                          <wps:spPr>
                            <a:xfrm>
                              <a:off x="1733550" y="1152525"/>
                              <a:ext cx="914400" cy="4953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EB25B0" w:rsidRDefault="00381179" w:rsidP="00EB25B0">
                                <m:oMathPara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5" name="Группа 55"/>
                          <wpg:cNvGrpSpPr/>
                          <wpg:grpSpPr>
                            <a:xfrm>
                              <a:off x="0" y="0"/>
                              <a:ext cx="2981325" cy="2009775"/>
                              <a:chOff x="0" y="0"/>
                              <a:chExt cx="2981325" cy="2009775"/>
                            </a:xfrm>
                          </wpg:grpSpPr>
                          <wps:wsp>
                            <wps:cNvPr id="45" name="Надпись 45"/>
                            <wps:cNvSpPr txBox="1"/>
                            <wps:spPr>
                              <a:xfrm>
                                <a:off x="0" y="9525"/>
                                <a:ext cx="3714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B25B0" w:rsidRDefault="00EB25B0" w:rsidP="00EB25B0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4" name="Группа 54"/>
                            <wpg:cNvGrpSpPr/>
                            <wpg:grpSpPr>
                              <a:xfrm>
                                <a:off x="447675" y="0"/>
                                <a:ext cx="2533650" cy="2009775"/>
                                <a:chOff x="0" y="0"/>
                                <a:chExt cx="2533650" cy="2009775"/>
                              </a:xfrm>
                            </wpg:grpSpPr>
                            <wps:wsp>
                              <wps:cNvPr id="46" name="Надпись 46"/>
                              <wps:cNvSpPr txBox="1"/>
                              <wps:spPr>
                                <a:xfrm>
                                  <a:off x="2162175" y="1714500"/>
                                  <a:ext cx="371475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sysClr val="window" lastClr="FFFFFF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EB25B0" w:rsidRDefault="00EB25B0" w:rsidP="00EB25B0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3" name="Группа 53"/>
                              <wpg:cNvGrpSpPr/>
                              <wpg:grpSpPr>
                                <a:xfrm>
                                  <a:off x="0" y="0"/>
                                  <a:ext cx="2295525" cy="1781175"/>
                                  <a:chOff x="0" y="0"/>
                                  <a:chExt cx="2295525" cy="1781175"/>
                                </a:xfrm>
                              </wpg:grpSpPr>
                              <wps:wsp>
                                <wps:cNvPr id="47" name="Надпись 47"/>
                                <wps:cNvSpPr txBox="1"/>
                                <wps:spPr>
                                  <a:xfrm>
                                    <a:off x="466725" y="419100"/>
                                    <a:ext cx="68580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sysClr val="window" lastClr="FFFFFF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B25B0" w:rsidRPr="00345FF8" w:rsidRDefault="00EB25B0" w:rsidP="00EB25B0">
                                      <w:pPr>
                                        <w:rPr>
                                          <w:i/>
                                          <w:lang w:val="en-US"/>
                                        </w:rPr>
                                      </w:p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</m:t>
                                        </m:r>
                                      </m:oMath>
                                      <w:r>
                                        <w:rPr>
                                          <w:rFonts w:eastAsiaTheme="minorEastAsia"/>
                                          <w:i/>
                                          <w:lang w:val="en-US"/>
                                        </w:rPr>
                                        <w:t>=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52" name="Группа 52"/>
                                <wpg:cNvGrpSpPr/>
                                <wpg:grpSpPr>
                                  <a:xfrm>
                                    <a:off x="0" y="0"/>
                                    <a:ext cx="2295525" cy="1781175"/>
                                    <a:chOff x="0" y="0"/>
                                    <a:chExt cx="2295525" cy="1781175"/>
                                  </a:xfrm>
                                </wpg:grpSpPr>
                                <wps:wsp>
                                  <wps:cNvPr id="49" name="Надпись 49"/>
                                  <wps:cNvSpPr txBox="1"/>
                                  <wps:spPr>
                                    <a:xfrm>
                                      <a:off x="371475" y="1143001"/>
                                      <a:ext cx="914703" cy="495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solidFill>
                                        <a:sysClr val="window" lastClr="FFFFFF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B25B0" w:rsidRDefault="00EB25B0" w:rsidP="00EB25B0"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-</m:t>
                                            </m:r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p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x</m:t>
                                                    </m:r>
                                                  </m:sub>
                                                </m:sSub>
                                              </m:num>
                                              <m:den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p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y</m:t>
                                                    </m:r>
                                                  </m:sub>
                                                </m:sSub>
                                              </m:den>
                                            </m:f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51" name="Группа 51"/>
                                  <wpg:cNvGrpSpPr/>
                                  <wpg:grpSpPr>
                                    <a:xfrm>
                                      <a:off x="0" y="0"/>
                                      <a:ext cx="2295525" cy="1781175"/>
                                      <a:chOff x="0" y="0"/>
                                      <a:chExt cx="2295525" cy="1781175"/>
                                    </a:xfrm>
                                  </wpg:grpSpPr>
                                  <wps:wsp>
                                    <wps:cNvPr id="42" name="Прямая со стрелкой 42"/>
                                    <wps:cNvCnPr/>
                                    <wps:spPr>
                                      <a:xfrm flipH="1" flipV="1">
                                        <a:off x="0" y="0"/>
                                        <a:ext cx="9525" cy="164782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3" name="Прямая со стрелкой 43"/>
                                    <wps:cNvCnPr/>
                                    <wps:spPr>
                                      <a:xfrm>
                                        <a:off x="9525" y="1647825"/>
                                        <a:ext cx="228600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  <a:tailEnd type="triangle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4" name="Прямая соединительная линия 44"/>
                                    <wps:cNvCnPr/>
                                    <wps:spPr>
                                      <a:xfrm>
                                        <a:off x="0" y="304800"/>
                                        <a:ext cx="1790700" cy="1343025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48" name="Дуга 48"/>
                                    <wps:cNvSpPr/>
                                    <wps:spPr>
                                      <a:xfrm rot="16038273">
                                        <a:off x="1262063" y="1414462"/>
                                        <a:ext cx="400050" cy="333375"/>
                                      </a:xfrm>
                                      <a:prstGeom prst="arc">
                                        <a:avLst>
                                          <a:gd name="adj1" fmla="val 15383010"/>
                                          <a:gd name="adj2" fmla="val 21049727"/>
                                        </a:avLst>
                                      </a:prstGeom>
                                      <a:noFill/>
                                      <a:ln w="63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D9FCA93" id="Группа 5" o:spid="_x0000_s1026" style="position:absolute;left:0;text-align:left;margin-left:-.3pt;margin-top:3.3pt;width:234.75pt;height:158.25pt;z-index:251659264" coordsize="29813,20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2857;top:762;width:9144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" fillcolor="window" strokecolor="window" strokeweight=".5pt">
                  <v:textbox>
                    <w:txbxContent>
                      <w:p w:rsidR="00EB25B0" w:rsidRDefault="00381179" w:rsidP="00EB25B0"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y</m:t>
                                    </m:r>
                                  </m:sub>
                                </m:sSub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group id="Группа 3" o:spid="_x0000_s1028" style="position:absolute;width:29813;height:20097" coordsize="29813,20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Надпись 1" o:spid="_x0000_s1029" type="#_x0000_t202" style="position:absolute;left:17335;top:11525;width:9144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" fillcolor="window" strokecolor="white [3212]" strokeweight=".5pt">
                    <v:textbox>
                      <w:txbxContent>
                        <w:p w:rsidR="00EB25B0" w:rsidRDefault="00381179" w:rsidP="00EB25B0">
                          <m:oMathPara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</m:oMathPara>
                        </w:p>
                      </w:txbxContent>
                    </v:textbox>
                  </v:shape>
                  <v:group id="Группа 55" o:spid="_x0000_s1030" style="position:absolute;width:29813;height:20097" coordsize="29813,20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shape id="Надпись 45" o:spid="_x0000_s1031" type="#_x0000_t202" style="position:absolute;top:95;width:3714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" fillcolor="window" strokecolor="window" strokeweight=".5pt">
                      <v:textbox>
                        <w:txbxContent>
                          <w:p w:rsidR="00EB25B0" w:rsidRDefault="00EB25B0" w:rsidP="00EB25B0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group id="Группа 54" o:spid="_x0000_s1032" style="position:absolute;left:4476;width:25337;height:20097" coordsize="25336,20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<v:shape id="Надпись 46" o:spid="_x0000_s1033" type="#_x0000_t202" style="position:absolute;left:21621;top:17145;width:3715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" fillcolor="window" strokecolor="window" strokeweight=".5pt">
                        <v:textbox>
                          <w:txbxContent>
                            <w:p w:rsidR="00EB25B0" w:rsidRDefault="00EB25B0" w:rsidP="00EB25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group id="Группа 53" o:spid="_x0000_s1034" style="position:absolute;width:22955;height:17811" coordsize="22955,1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<v:shape id="Надпись 47" o:spid="_x0000_s1035" type="#_x0000_t202" style="position:absolute;left:4667;top:4191;width:6858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" fillcolor="window" strokecolor="window" strokeweight=".5pt">
                          <v:textbox>
                            <w:txbxContent>
                              <w:p w:rsidR="00EB25B0" w:rsidRPr="00345FF8" w:rsidRDefault="00EB25B0" w:rsidP="00EB25B0">
                                <w:pPr>
                                  <w:rPr>
                                    <w:i/>
                                    <w:lang w:val="en-US"/>
                                  </w:rPr>
                                </w:pPr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oMath>
                                <w:r>
                                  <w:rPr>
                                    <w:rFonts w:eastAsiaTheme="minorEastAsia"/>
                                    <w:i/>
                                    <w:lang w:val="en-US"/>
                                  </w:rPr>
                                  <w:t>=</w:t>
                                </w:r>
                              </w:p>
                            </w:txbxContent>
                          </v:textbox>
                        </v:shape>
                        <v:group id="Группа 52" o:spid="_x0000_s1036" style="position:absolute;width:22955;height:17811" coordsize="22955,1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  <v:shape id="Надпись 49" o:spid="_x0000_s1037" type="#_x0000_t202" style="position:absolute;left:3714;top:11430;width:9147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" fillcolor="window" strokecolor="window" strokeweight=".5pt">
                            <v:textbox>
                              <w:txbxContent>
                                <w:p w:rsidR="00EB25B0" w:rsidRDefault="00EB25B0" w:rsidP="00EB25B0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x</m:t>
                                              </m:r>
                                            </m:sub>
                                          </m:sSub>
                                        </m:num>
                                        <m:den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y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  <v:group id="Группа 51" o:spid="_x0000_s1038" style="position:absolute;width:22955;height:17811" coordsize="22955,1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Прямая со стрелкой 42" o:spid="_x0000_s1039" type="#_x0000_t32" style="position:absolute;width:95;height:1647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" strokecolor="windowText" strokeweight="1pt">
                              <v:stroke endarrow="block" joinstyle="miter"/>
                            </v:shape>
                            <v:shape id="Прямая со стрелкой 43" o:spid="_x0000_s1040" type="#_x0000_t32" style="position:absolute;left:95;top:16478;width:228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" strokecolor="windowText" strokeweight="1pt">
                              <v:stroke endarrow="block" joinstyle="miter"/>
                            </v:shape>
                            <v:line id="Прямая соединительная линия 44" o:spid="_x0000_s1041" style="position:absolute;visibility:visible;mso-wrap-style:square" from="0,3048" to="17907,16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" strokecolor="windowText" strokeweight="1pt">
                              <v:stroke joinstyle="miter"/>
                            </v:line>
                            <v:shape id="Дуга 48" o:spid="_x0000_s1042" style="position:absolute;left:12621;top:14144;width:4000;height:3333;rotation:-6074889fd;visibility:visible;mso-wrap-style:square;v-text-anchor:middle" coordsize="40005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" path="m160447,3296nsc207002,-4535,255382,1693,296931,20868v51786,23899,88209,65686,99468,114116l200025,166688,160447,3296xem160447,3296nfc207002,-4535,255382,1693,296931,20868v51786,23899,88209,65686,99468,114116e" filled="f" strokecolor="windowText" strokeweight=".5pt">
                              <v:stroke joinstyle="miter"/>
                              <v:path arrowok="t" o:connecttype="custom" o:connectlocs="160447,3296;296931,20868;396399,134984" o:connectangles="0,0,0"/>
                            </v:shape>
                          </v:group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450B24" w:rsidRDefault="00EB25B0" w:rsidP="00EB25B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BB146" wp14:editId="4BAC9309">
                <wp:simplePos x="0" y="0"/>
                <wp:positionH relativeFrom="column">
                  <wp:posOffset>-3810</wp:posOffset>
                </wp:positionH>
                <wp:positionV relativeFrom="paragraph">
                  <wp:posOffset>268605</wp:posOffset>
                </wp:positionV>
                <wp:extent cx="6057900" cy="63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25B0" w:rsidRPr="00345FF8" w:rsidRDefault="00EB25B0" w:rsidP="00EB25B0">
                            <w:pPr>
                              <w:pStyle w:val="a6"/>
                              <w:jc w:val="center"/>
                              <w:rPr>
                                <w:rFonts w:ascii="Times New Roman" w:eastAsia="Calibri" w:hAnsi="Times New Roman" w:cs="Times New Roman"/>
                                <w:i w:val="0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Рис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2.1.</w:t>
                            </w:r>
                            <w:r w:rsidRPr="0023020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Бюджетное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FF8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8"/>
                                <w:szCs w:val="28"/>
                              </w:rPr>
                              <w:t>множество потребителя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5BB146" id="Надпись 6" o:spid="_x0000_s1043" type="#_x0000_t202" style="position:absolute;left:0;text-align:left;margin-left:-.3pt;margin-top:21.15pt;width:477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" stroked="f">
                <v:textbox style="mso-fit-shape-to-text:t" inset="0,0,0,0">
                  <w:txbxContent>
                    <w:p w:rsidR="00EB25B0" w:rsidRPr="00345FF8" w:rsidRDefault="00EB25B0" w:rsidP="00EB25B0">
                      <w:pPr>
                        <w:pStyle w:val="a6"/>
                        <w:jc w:val="center"/>
                        <w:rPr>
                          <w:rFonts w:ascii="Times New Roman" w:eastAsia="Calibri" w:hAnsi="Times New Roman" w:cs="Times New Roman"/>
                          <w:i w:val="0"/>
                          <w:noProof/>
                          <w:color w:val="000000" w:themeColor="text1"/>
                          <w:sz w:val="28"/>
                          <w:szCs w:val="28"/>
                        </w:rPr>
                      </w:pP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Рис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2.1.</w:t>
                      </w:r>
                      <w:r w:rsidRPr="0023020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Бюджетное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345FF8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8"/>
                          <w:szCs w:val="28"/>
                        </w:rPr>
                        <w:t>множество потребителя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345FF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Pr="005530CA">
        <w:rPr>
          <w:rFonts w:ascii="Times New Roman" w:hAnsi="Times New Roman" w:cs="Times New Roman"/>
          <w:sz w:val="28"/>
          <w:szCs w:val="28"/>
        </w:rPr>
        <w:t xml:space="preserve"> налог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30CA">
        <w:rPr>
          <w:rFonts w:ascii="Times New Roman" w:hAnsi="Times New Roman" w:cs="Times New Roman"/>
          <w:sz w:val="28"/>
          <w:szCs w:val="28"/>
        </w:rPr>
        <w:t xml:space="preserve"> на стои</w:t>
      </w:r>
      <w:r>
        <w:rPr>
          <w:rFonts w:ascii="Times New Roman" w:hAnsi="Times New Roman" w:cs="Times New Roman"/>
          <w:sz w:val="28"/>
          <w:szCs w:val="28"/>
        </w:rPr>
        <w:t>мость товара</w:t>
      </w:r>
      <w:r w:rsidRPr="00C132A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привело к изменению цены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Pr="005530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Фактическая цена составила … руб. Бюджетное ограничение принимает вид: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множества представлены на рисунке 2.2.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Pr="00345FF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Сохраняя условия п. 2, </w:t>
      </w:r>
      <w:r w:rsidRPr="005530CA">
        <w:rPr>
          <w:rFonts w:ascii="Times New Roman" w:hAnsi="Times New Roman" w:cs="Times New Roman"/>
          <w:sz w:val="28"/>
          <w:szCs w:val="28"/>
        </w:rPr>
        <w:t xml:space="preserve">администрация региона ввела </w:t>
      </w:r>
      <w:proofErr w:type="spellStart"/>
      <w:r w:rsidRPr="005530CA">
        <w:rPr>
          <w:rFonts w:ascii="Times New Roman" w:hAnsi="Times New Roman" w:cs="Times New Roman"/>
          <w:sz w:val="28"/>
          <w:szCs w:val="28"/>
        </w:rPr>
        <w:t>потоварную</w:t>
      </w:r>
      <w:proofErr w:type="spellEnd"/>
      <w:r w:rsidRPr="005530CA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 xml:space="preserve">сидию на </w:t>
      </w:r>
      <w:r w:rsidRPr="005530CA">
        <w:rPr>
          <w:rFonts w:ascii="Times New Roman" w:hAnsi="Times New Roman" w:cs="Times New Roman"/>
          <w:sz w:val="28"/>
          <w:szCs w:val="28"/>
        </w:rPr>
        <w:t xml:space="preserve">товар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m:oMath>
        <m:r>
          <w:rPr>
            <w:rFonts w:ascii="Cambria Math" w:hAnsi="Cambria Math" w:cs="Times New Roman"/>
            <w:sz w:val="28"/>
            <w:szCs w:val="28"/>
          </w:rPr>
          <m:t>…</m:t>
        </m:r>
      </m:oMath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5530C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Фактическая цена составила … руб. Бюджетное ограничение принимает вид: … 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Бюджетные множества представлены на рисунке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</w:t>
      </w:r>
      <w:r w:rsidRPr="00345F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Pr="00D83A88" w:rsidRDefault="00EB25B0" w:rsidP="00EB25B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 пунктов 2 и 3 отменены. </w:t>
      </w:r>
      <w:r>
        <w:rPr>
          <w:rFonts w:ascii="Times New Roman" w:hAnsi="Times New Roman" w:cs="Times New Roman"/>
          <w:sz w:val="28"/>
          <w:szCs w:val="28"/>
        </w:rPr>
        <w:t>Магазин</w:t>
      </w:r>
      <w:r w:rsidRPr="005530CA">
        <w:rPr>
          <w:rFonts w:ascii="Times New Roman" w:hAnsi="Times New Roman" w:cs="Times New Roman"/>
          <w:sz w:val="28"/>
          <w:szCs w:val="28"/>
        </w:rPr>
        <w:t xml:space="preserve"> ввел следующую систему скидо</w:t>
      </w:r>
      <w:r>
        <w:rPr>
          <w:rFonts w:ascii="Times New Roman" w:hAnsi="Times New Roman" w:cs="Times New Roman"/>
          <w:sz w:val="28"/>
          <w:szCs w:val="28"/>
        </w:rPr>
        <w:t xml:space="preserve">к: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нахождения бюджетного ограничения решаем систему уравнений: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EB25B0" w:rsidRPr="00D83A8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Бюджетные множества представлены на рисунке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2.4</w:t>
      </w: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D83A88" w:rsidRDefault="00EB25B0" w:rsidP="00EB25B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3A88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……………………………………………………………………………</w:t>
      </w:r>
    </w:p>
    <w:p w:rsidR="00EB25B0" w:rsidRPr="00345FF8" w:rsidRDefault="00EB25B0" w:rsidP="00EB25B0">
      <w:pPr>
        <w:pStyle w:val="a4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Pr="00BF3A73" w:rsidRDefault="00EB25B0" w:rsidP="00EB25B0">
      <w:pPr>
        <w:pStyle w:val="a4"/>
        <w:tabs>
          <w:tab w:val="left" w:pos="0"/>
        </w:tabs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lastRenderedPageBreak/>
        <w:t xml:space="preserve">Практическое задание </w:t>
      </w:r>
      <w:r w:rsidR="00E94760"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t>3</w:t>
      </w:r>
    </w:p>
    <w:p w:rsidR="00EB25B0" w:rsidRPr="000158B8" w:rsidRDefault="00EB25B0" w:rsidP="00EB25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  <w:r w:rsidRPr="000158B8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>Тема 3. Поведение производителя и конкуренция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варианта практического задания 4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первой букве фамилии студента (таблица </w:t>
      </w:r>
      <w:r>
        <w:rPr>
          <w:rFonts w:ascii="Times New Roman" w:hAnsi="Times New Roman"/>
          <w:sz w:val="28"/>
          <w:szCs w:val="28"/>
        </w:rPr>
        <w:t>4.1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EB25B0" w:rsidRDefault="00EB25B0" w:rsidP="00EB25B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</w:t>
      </w:r>
    </w:p>
    <w:p w:rsidR="00EB25B0" w:rsidRDefault="00EB25B0" w:rsidP="00EB25B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 практического задания 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EB25B0" w:rsidRPr="00F03767" w:rsidTr="00230204">
        <w:tc>
          <w:tcPr>
            <w:tcW w:w="2500" w:type="pct"/>
          </w:tcPr>
          <w:p w:rsidR="00EB25B0" w:rsidRPr="00F03767" w:rsidRDefault="00EB25B0" w:rsidP="002302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EB25B0" w:rsidRPr="00F83DBB" w:rsidRDefault="00EB25B0" w:rsidP="00230204">
            <w:pPr>
              <w:pStyle w:val="a4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DB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25B0" w:rsidRDefault="00EB25B0" w:rsidP="00EB25B0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Задачи</w:t>
      </w:r>
    </w:p>
    <w:p w:rsidR="00EB25B0" w:rsidRDefault="00EB25B0" w:rsidP="00EB25B0">
      <w:pPr>
        <w:pStyle w:val="a4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Технологическая норма замещения факторов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K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равна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MRS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Предположим, что фирма готова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произвести тот же самый объем выпуска, но сократить использование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K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n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единиц.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колько дополнительных единиц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потребуется</w:t>
      </w:r>
      <w:r w:rsidRPr="000F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фирме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</w:p>
    <w:p w:rsidR="00EB25B0" w:rsidRDefault="00EB25B0" w:rsidP="00EB25B0">
      <w:pPr>
        <w:jc w:val="both"/>
      </w:pPr>
      <w:r w:rsidRPr="00993E24">
        <w:rPr>
          <w:rFonts w:ascii="Times New Roman" w:hAnsi="Times New Roman" w:cs="Times New Roman"/>
          <w:sz w:val="28"/>
          <w:szCs w:val="28"/>
        </w:rPr>
        <w:t>Значени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MRS</m:t>
        </m:r>
      </m:oMath>
      <w:r w:rsidRPr="00993E2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n</m:t>
        </m:r>
      </m:oMath>
      <w:r w:rsidRPr="00993E24"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из таблицы </w:t>
      </w:r>
      <w:r>
        <w:rPr>
          <w:rFonts w:ascii="Times New Roman" w:eastAsiaTheme="minorEastAsia" w:hAnsi="Times New Roman" w:cs="Times New Roman"/>
          <w:sz w:val="28"/>
          <w:szCs w:val="28"/>
        </w:rPr>
        <w:t>4.</w:t>
      </w:r>
      <w:r w:rsidRPr="00993E24">
        <w:rPr>
          <w:rFonts w:ascii="Times New Roman" w:eastAsiaTheme="minorEastAsia" w:hAnsi="Times New Roman" w:cs="Times New Roman"/>
          <w:sz w:val="28"/>
          <w:szCs w:val="28"/>
        </w:rPr>
        <w:t>2 согласно варианту.</w:t>
      </w:r>
    </w:p>
    <w:p w:rsidR="00EB25B0" w:rsidRDefault="00EB25B0" w:rsidP="00EB25B0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993E2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:rsidR="00EB25B0" w:rsidRPr="00993E24" w:rsidRDefault="00EB25B0" w:rsidP="00EB25B0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993E24">
        <w:rPr>
          <w:rFonts w:ascii="Times New Roman" w:hAnsi="Times New Roman" w:cs="Times New Roman"/>
          <w:sz w:val="28"/>
          <w:szCs w:val="28"/>
        </w:rPr>
        <w:t>Значени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3E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 xml:space="preserve"> MRS</m:t>
        </m:r>
      </m:oMath>
      <w:r w:rsidRPr="00993E2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n</m:t>
        </m:r>
      </m:oMath>
      <w:r w:rsidRPr="00993E24">
        <w:rPr>
          <w:rFonts w:ascii="Times New Roman" w:eastAsiaTheme="minorEastAsia" w:hAnsi="Times New Roman" w:cs="Times New Roman"/>
          <w:sz w:val="28"/>
          <w:szCs w:val="28"/>
        </w:rPr>
        <w:t xml:space="preserve"> по вариантам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271"/>
        <w:gridCol w:w="4040"/>
        <w:gridCol w:w="4040"/>
      </w:tblGrid>
      <w:tr w:rsidR="00EB25B0" w:rsidRPr="00CF7FA0" w:rsidTr="00230204">
        <w:trPr>
          <w:trHeight w:val="387"/>
        </w:trPr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Calibri" w:eastAsia="MS Gothic" w:hAnsi="Calibri" w:cs="Times New Roman"/>
                <w:b/>
                <w:sz w:val="24"/>
                <w:szCs w:val="24"/>
                <w:lang w:eastAsia="ru-RU"/>
              </w:rPr>
            </w:pPr>
            <w:r w:rsidRPr="0023020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MRS</w:t>
            </w:r>
          </w:p>
        </w:tc>
        <w:tc>
          <w:tcPr>
            <w:tcW w:w="4040" w:type="dxa"/>
          </w:tcPr>
          <w:p w:rsidR="00EB25B0" w:rsidRPr="00230204" w:rsidRDefault="00EB25B0" w:rsidP="00230204">
            <w:pPr>
              <w:jc w:val="center"/>
              <w:rPr>
                <w:rFonts w:ascii="Times New Roman" w:eastAsia="MS Gothic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30204">
              <w:rPr>
                <w:rFonts w:ascii="Times New Roman" w:eastAsia="MS Gothic" w:hAnsi="Times New Roman" w:cs="Times New Roman"/>
                <w:b/>
                <w:i/>
                <w:sz w:val="24"/>
                <w:szCs w:val="24"/>
                <w:lang w:val="en-US" w:eastAsia="ru-RU"/>
              </w:rPr>
              <w:t>n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40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–4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</w:t>
            </w:r>
            <w:r w:rsidRPr="00255F7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–1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–1</w:t>
            </w:r>
          </w:p>
        </w:tc>
        <w:tc>
          <w:tcPr>
            <w:tcW w:w="4040" w:type="dxa"/>
          </w:tcPr>
          <w:p w:rsidR="00EB25B0" w:rsidRPr="0043779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Pr="00CF7FA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–2,5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–2,5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–0,5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EB25B0" w:rsidRPr="00CF7FA0" w:rsidTr="00230204">
        <w:tc>
          <w:tcPr>
            <w:tcW w:w="1271" w:type="dxa"/>
          </w:tcPr>
          <w:p w:rsidR="00EB25B0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40" w:type="dxa"/>
          </w:tcPr>
          <w:p w:rsidR="00EB25B0" w:rsidRPr="00255F7F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–0,5</w:t>
            </w:r>
          </w:p>
        </w:tc>
        <w:tc>
          <w:tcPr>
            <w:tcW w:w="4040" w:type="dxa"/>
          </w:tcPr>
          <w:p w:rsidR="00EB25B0" w:rsidRPr="00181E4E" w:rsidRDefault="00EB25B0" w:rsidP="002302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</w:tbl>
    <w:p w:rsidR="00381179" w:rsidRDefault="00381179" w:rsidP="00381179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25B0" w:rsidRPr="00E8206B" w:rsidRDefault="00EB25B0" w:rsidP="00381179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E947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5E1F">
        <w:rPr>
          <w:rFonts w:ascii="Times New Roman" w:eastAsia="Times New Roman" w:hAnsi="Times New Roman" w:cs="Times New Roman"/>
          <w:sz w:val="28"/>
          <w:szCs w:val="20"/>
          <w:lang w:eastAsia="ko-KR"/>
        </w:rPr>
        <w:t>Поведение производителя и конкуренция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4, изобразите необходимые графики.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lastRenderedPageBreak/>
        <w:t xml:space="preserve">Бланк выполнения практического задания </w:t>
      </w:r>
      <w:r w:rsidR="00E94760"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t>3</w:t>
      </w:r>
    </w:p>
    <w:p w:rsidR="00EB25B0" w:rsidRDefault="00EB25B0" w:rsidP="00EB25B0">
      <w:pPr>
        <w:pStyle w:val="a4"/>
        <w:numPr>
          <w:ilvl w:val="0"/>
          <w:numId w:val="6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Технологическая норма замещения факторов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K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равна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…</m:t>
        </m:r>
      </m:oMath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Предположим, что фирма готова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произвести тот же самый объем выпуска, но сократить использование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K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…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единиц.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колько дополнительных единиц фактора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L</m:t>
        </m:r>
      </m:oMath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потребуется</w:t>
      </w:r>
      <w:r w:rsidRPr="002106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фирме</w:t>
      </w:r>
      <w:r w:rsidRPr="00D45B74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</w:p>
    <w:p w:rsidR="00EB25B0" w:rsidRPr="00230204" w:rsidRDefault="00EB25B0" w:rsidP="00EB25B0">
      <w:pPr>
        <w:pStyle w:val="a4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28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Условие оптимального использования ресурсов: </w:t>
      </w:r>
      <w:proofErr w:type="gramStart"/>
      <w:r w:rsidRPr="00732861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4.</w:t>
      </w:r>
    </w:p>
    <w:p w:rsidR="00EB25B0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</w:t>
      </w:r>
    </w:p>
    <w:p w:rsidR="00EB25B0" w:rsidRPr="00732861" w:rsidRDefault="00EB25B0" w:rsidP="00EB25B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в результате проведенных расчетов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Default="00EB25B0" w:rsidP="00EB25B0">
      <w:pPr>
        <w:rPr>
          <w:lang w:eastAsia="ru-RU"/>
        </w:rPr>
      </w:pPr>
    </w:p>
    <w:p w:rsidR="00EB25B0" w:rsidRDefault="00EB25B0" w:rsidP="00EB25B0">
      <w:pPr>
        <w:rPr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lastRenderedPageBreak/>
        <w:t xml:space="preserve">Практическое задание </w:t>
      </w:r>
      <w:r w:rsidR="00E94760" w:rsidRPr="00381179">
        <w:rPr>
          <w:rFonts w:ascii="Times New Roman" w:eastAsia="MS Gothic" w:hAnsi="Times New Roman" w:cs="Times New Roman"/>
          <w:b/>
          <w:color w:val="008FC8"/>
          <w:sz w:val="28"/>
          <w:szCs w:val="32"/>
          <w:lang w:eastAsia="ru-RU"/>
        </w:rPr>
        <w:t>4</w:t>
      </w:r>
    </w:p>
    <w:p w:rsidR="00EB25B0" w:rsidRPr="000158B8" w:rsidRDefault="00EB25B0" w:rsidP="00EB25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</w:pPr>
      <w:r w:rsidRPr="000158B8">
        <w:rPr>
          <w:rFonts w:ascii="Times New Roman" w:eastAsia="Times New Roman" w:hAnsi="Times New Roman" w:cs="Times New Roman"/>
          <w:b/>
          <w:sz w:val="28"/>
          <w:szCs w:val="20"/>
          <w:lang w:eastAsia="ko-KR"/>
        </w:rPr>
        <w:t>Тема 4. Рыночные структуры и стратегия поведения</w:t>
      </w:r>
    </w:p>
    <w:p w:rsidR="00EB25B0" w:rsidRPr="00381179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</w:t>
      </w:r>
      <w:r w:rsidR="00E947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</w:t>
      </w:r>
      <w:r w:rsidR="00E94760" w:rsidRPr="003811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1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Предположим, что н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рынке действуют две фирмы, функции общих издержек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заданы уравнениями: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4</m:t>
                </m:r>
              </m:den>
            </m:f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 Рыночный спрос описывается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функцией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EB25B0" w:rsidRDefault="00EB25B0" w:rsidP="00EB25B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=1000-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4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EB25B0" w:rsidRPr="001A68F5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Определите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объем продаж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который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будет у каждой фирмы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цену, которая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установится на рынке, если: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фирмы конкурируют по </w:t>
      </w:r>
      <w:proofErr w:type="spellStart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Курно</w:t>
      </w:r>
      <w:proofErr w:type="spellEnd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Бертрану;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фирмы конкурируют по сценарию </w:t>
      </w:r>
      <w:proofErr w:type="spellStart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Штакельберга</w:t>
      </w:r>
      <w:proofErr w:type="spellEnd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Изобразите решение на графике.</w:t>
      </w:r>
    </w:p>
    <w:p w:rsidR="00EB25B0" w:rsidRPr="00E8206B" w:rsidRDefault="00EB25B0" w:rsidP="00EB25B0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E947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7B65">
        <w:rPr>
          <w:rFonts w:ascii="Times New Roman" w:eastAsia="Times New Roman" w:hAnsi="Times New Roman" w:cs="Times New Roman"/>
          <w:sz w:val="28"/>
          <w:szCs w:val="20"/>
          <w:lang w:eastAsia="ko-KR"/>
        </w:rPr>
        <w:t>Рыночные структуры и стратегия поведения</w:t>
      </w:r>
      <w:r w:rsidRPr="00CB5E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бланке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практического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задания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5 и покажите графическое решение.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EB25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25B0" w:rsidRPr="00381179" w:rsidRDefault="00EB25B0" w:rsidP="00381179">
      <w:pPr>
        <w:keepNext/>
        <w:keepLines/>
        <w:spacing w:after="0" w:line="480" w:lineRule="auto"/>
        <w:jc w:val="center"/>
        <w:outlineLvl w:val="0"/>
        <w:rPr>
          <w:rFonts w:ascii="Times New Roman" w:eastAsia="MS Gothic" w:hAnsi="Times New Roman" w:cs="Times New Roman"/>
          <w:b/>
          <w:color w:val="008FC8"/>
          <w:sz w:val="28"/>
          <w:szCs w:val="28"/>
          <w:lang w:eastAsia="ru-RU"/>
        </w:rPr>
      </w:pPr>
      <w:r w:rsidRPr="00381179">
        <w:rPr>
          <w:rFonts w:ascii="Times New Roman" w:eastAsia="MS Gothic" w:hAnsi="Times New Roman" w:cs="Times New Roman"/>
          <w:b/>
          <w:color w:val="008FC8"/>
          <w:sz w:val="28"/>
          <w:szCs w:val="28"/>
          <w:lang w:eastAsia="ru-RU"/>
        </w:rPr>
        <w:lastRenderedPageBreak/>
        <w:t xml:space="preserve">Бланк выполнения практического задания </w:t>
      </w:r>
      <w:r w:rsidR="00E94760" w:rsidRPr="00381179">
        <w:rPr>
          <w:rFonts w:ascii="Times New Roman" w:eastAsia="MS Gothic" w:hAnsi="Times New Roman" w:cs="Times New Roman"/>
          <w:b/>
          <w:color w:val="008FC8"/>
          <w:sz w:val="28"/>
          <w:szCs w:val="28"/>
          <w:lang w:eastAsia="ru-RU"/>
        </w:rPr>
        <w:t>4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Задачи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Предположим, что н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рынке действуют две фирмы, функции общих издержек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TC</m:t>
        </m:r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заданы уравнениями: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=20-</m:t>
        </m:r>
        <m:sSubSup>
          <m:sSubSup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ru-RU"/>
                  </w:rPr>
                  <m:t>4</m:t>
                </m:r>
              </m:den>
            </m:f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p>
        </m:sSubSup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 Рыночный спрос описывается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функцией:</w:t>
      </w:r>
    </w:p>
    <w:p w:rsidR="00EB25B0" w:rsidRDefault="00EB25B0" w:rsidP="00EB25B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Q</m:t>
            </m:r>
          </m:e>
        </m:d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=1000-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4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</m:t>
        </m:r>
      </m:oMath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EB25B0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Q=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eastAsia="ru-RU"/>
              </w:rPr>
              <m:t>2</m:t>
            </m:r>
          </m:sub>
        </m:sSub>
      </m:oMath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Pr="001A68F5" w:rsidRDefault="00EB25B0" w:rsidP="00EB25B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Определите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объем продаж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который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будет у каждой фирмы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цен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у, которая</w:t>
      </w: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установится на рынке, если: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фирмы конкурируют по </w:t>
      </w:r>
      <w:proofErr w:type="spellStart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Курно</w:t>
      </w:r>
      <w:proofErr w:type="spellEnd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25B0" w:rsidRPr="001A68F5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- фирмы конкурируют по Бертрану;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фирмы конкурируют по сценарию </w:t>
      </w:r>
      <w:proofErr w:type="spellStart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Штакельберга</w:t>
      </w:r>
      <w:proofErr w:type="spellEnd"/>
      <w:r w:rsidRPr="001A68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25B0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Изобразите решение на графике.</w:t>
      </w:r>
    </w:p>
    <w:p w:rsidR="00EB25B0" w:rsidRPr="00230204" w:rsidRDefault="00EB25B0" w:rsidP="00EB25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02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EB25B0" w:rsidRDefault="00EB25B0" w:rsidP="00EB25B0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по </w:t>
      </w:r>
      <w:proofErr w:type="spellStart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Курно</w:t>
      </w:r>
      <w:proofErr w:type="spellEnd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предполагает, что </w:t>
      </w:r>
      <w:proofErr w:type="gramStart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B25B0" w:rsidRPr="00416061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задачи по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Курно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2302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5.1.</w:t>
      </w:r>
    </w:p>
    <w:p w:rsidR="00EB25B0" w:rsidRPr="00A06135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</w:t>
      </w:r>
    </w:p>
    <w:p w:rsidR="00EB25B0" w:rsidRDefault="00EB25B0" w:rsidP="00EB25B0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Бертрану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предполагает, что </w:t>
      </w:r>
      <w:proofErr w:type="gramStart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данным условием решение задачи по Бертрану принимает вид: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5.2.</w:t>
      </w:r>
    </w:p>
    <w:p w:rsidR="00EB25B0" w:rsidRPr="00A06135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…………….</w:t>
      </w:r>
    </w:p>
    <w:p w:rsidR="00EB25B0" w:rsidRDefault="00EB25B0" w:rsidP="00EB25B0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Штакельбергу</w:t>
      </w:r>
      <w:proofErr w:type="spellEnd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предполагает, что </w:t>
      </w:r>
      <w:proofErr w:type="gramStart"/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0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задачи по сценарию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Штакельберга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принимает вид: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p w:rsidR="00EB25B0" w:rsidRDefault="00EB25B0" w:rsidP="00EB25B0">
      <w:pPr>
        <w:pStyle w:val="a4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Графическое решение представлено на рисунке 5.3.</w:t>
      </w:r>
    </w:p>
    <w:p w:rsidR="00EB25B0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…………….</w:t>
      </w:r>
    </w:p>
    <w:p w:rsidR="00EB25B0" w:rsidRPr="00A06135" w:rsidRDefault="00EB25B0" w:rsidP="00EB25B0">
      <w:pPr>
        <w:pStyle w:val="a4"/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… .</w:t>
      </w:r>
      <w:proofErr w:type="gramEnd"/>
    </w:p>
    <w:sectPr w:rsidR="00EB25B0" w:rsidRPr="00A0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AAC"/>
    <w:multiLevelType w:val="hybridMultilevel"/>
    <w:tmpl w:val="0B74C67A"/>
    <w:lvl w:ilvl="0" w:tplc="FEA23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82904"/>
    <w:multiLevelType w:val="hybridMultilevel"/>
    <w:tmpl w:val="0A02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A6B2F"/>
    <w:multiLevelType w:val="hybridMultilevel"/>
    <w:tmpl w:val="4538E18C"/>
    <w:lvl w:ilvl="0" w:tplc="487C3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71F3B"/>
    <w:multiLevelType w:val="hybridMultilevel"/>
    <w:tmpl w:val="BA6A1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76833"/>
    <w:multiLevelType w:val="hybridMultilevel"/>
    <w:tmpl w:val="26CE103E"/>
    <w:lvl w:ilvl="0" w:tplc="94D2E7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716697"/>
    <w:multiLevelType w:val="hybridMultilevel"/>
    <w:tmpl w:val="6C4E7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02922"/>
    <w:multiLevelType w:val="hybridMultilevel"/>
    <w:tmpl w:val="AE244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762FD"/>
    <w:multiLevelType w:val="hybridMultilevel"/>
    <w:tmpl w:val="A114E40E"/>
    <w:lvl w:ilvl="0" w:tplc="25F6D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C164F6"/>
    <w:multiLevelType w:val="hybridMultilevel"/>
    <w:tmpl w:val="E1AC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F4572"/>
    <w:multiLevelType w:val="hybridMultilevel"/>
    <w:tmpl w:val="532A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B0"/>
    <w:rsid w:val="0020503E"/>
    <w:rsid w:val="0022775F"/>
    <w:rsid w:val="0037734A"/>
    <w:rsid w:val="00381179"/>
    <w:rsid w:val="0080067F"/>
    <w:rsid w:val="00AF6B1D"/>
    <w:rsid w:val="00E94760"/>
    <w:rsid w:val="00EB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BE7A"/>
  <w15:docId w15:val="{73ED1333-3AF4-468F-9AC4-ADE88D63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5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25B0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EB25B0"/>
    <w:rPr>
      <w:color w:val="808080"/>
    </w:rPr>
  </w:style>
  <w:style w:type="paragraph" w:styleId="a6">
    <w:name w:val="caption"/>
    <w:basedOn w:val="a"/>
    <w:next w:val="a"/>
    <w:uiPriority w:val="35"/>
    <w:unhideWhenUsed/>
    <w:qFormat/>
    <w:rsid w:val="00EB25B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B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5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B25B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B25B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B25B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25B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25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E3E9C-4BFF-449C-B8C9-ECD97FB9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Natalya B</cp:lastModifiedBy>
  <cp:revision>4</cp:revision>
  <dcterms:created xsi:type="dcterms:W3CDTF">2019-04-13T09:49:00Z</dcterms:created>
  <dcterms:modified xsi:type="dcterms:W3CDTF">2023-11-09T06:23:00Z</dcterms:modified>
</cp:coreProperties>
</file>