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FE6" w:rsidRDefault="00577FE6" w:rsidP="00577FE6">
      <w:pPr>
        <w:pStyle w:val="1"/>
        <w:jc w:val="both"/>
        <w:rPr>
          <w:b/>
          <w:szCs w:val="28"/>
          <w:lang w:val="ru-RU"/>
        </w:rPr>
      </w:pPr>
      <w:r w:rsidRPr="00091AA1">
        <w:rPr>
          <w:b/>
          <w:szCs w:val="28"/>
          <w:lang w:val="ru-RU"/>
        </w:rPr>
        <w:t>Практическое задание 2</w:t>
      </w:r>
    </w:p>
    <w:p w:rsidR="00577FE6" w:rsidRPr="00871F61" w:rsidRDefault="00577FE6" w:rsidP="00577FE6">
      <w:pPr>
        <w:jc w:val="both"/>
        <w:rPr>
          <w:b/>
          <w:szCs w:val="28"/>
        </w:rPr>
      </w:pPr>
      <w:r w:rsidRPr="00871F61">
        <w:rPr>
          <w:b/>
          <w:sz w:val="28"/>
          <w:szCs w:val="28"/>
        </w:rPr>
        <w:t>Расчет цилиндрической передачи</w:t>
      </w:r>
    </w:p>
    <w:p w:rsidR="00577FE6" w:rsidRDefault="00577FE6" w:rsidP="00577FE6">
      <w:pPr>
        <w:jc w:val="both"/>
        <w:rPr>
          <w:bCs/>
          <w:sz w:val="28"/>
          <w:szCs w:val="28"/>
        </w:rPr>
      </w:pPr>
    </w:p>
    <w:p w:rsidR="00577FE6" w:rsidRPr="00C926EC" w:rsidRDefault="00577FE6" w:rsidP="00577FE6">
      <w:pPr>
        <w:spacing w:line="360" w:lineRule="auto"/>
        <w:ind w:firstLine="709"/>
        <w:jc w:val="both"/>
        <w:rPr>
          <w:b/>
          <w:sz w:val="28"/>
        </w:rPr>
      </w:pPr>
      <w:r w:rsidRPr="00C926EC">
        <w:rPr>
          <w:b/>
          <w:sz w:val="28"/>
        </w:rPr>
        <w:t>Тема</w:t>
      </w:r>
      <w:r>
        <w:rPr>
          <w:b/>
          <w:sz w:val="28"/>
        </w:rPr>
        <w:t xml:space="preserve"> 4. Передаточные механизмы</w:t>
      </w:r>
    </w:p>
    <w:p w:rsidR="00577FE6" w:rsidRDefault="00577FE6" w:rsidP="00577FE6">
      <w:pPr>
        <w:jc w:val="both"/>
        <w:rPr>
          <w:bCs/>
          <w:sz w:val="28"/>
          <w:szCs w:val="28"/>
        </w:rPr>
      </w:pPr>
    </w:p>
    <w:p w:rsidR="00577FE6" w:rsidRPr="003A079E" w:rsidRDefault="00577FE6" w:rsidP="00577FE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A079E">
        <w:rPr>
          <w:b/>
          <w:sz w:val="28"/>
          <w:szCs w:val="28"/>
        </w:rPr>
        <w:t>Задание</w:t>
      </w:r>
    </w:p>
    <w:p w:rsidR="00577FE6" w:rsidRDefault="00577FE6" w:rsidP="00577FE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Рассчитать косозубую цилиндрическую зубчатую передачу с симметричным расположением колес, представленную на схеме (рис. 2.1). </w:t>
      </w:r>
    </w:p>
    <w:p w:rsidR="00577FE6" w:rsidRDefault="00577FE6" w:rsidP="00577FE6">
      <w:pPr>
        <w:spacing w:line="360" w:lineRule="auto"/>
        <w:ind w:firstLine="709"/>
        <w:jc w:val="both"/>
        <w:rPr>
          <w:b/>
          <w:sz w:val="28"/>
        </w:rPr>
      </w:pPr>
      <w:r>
        <w:rPr>
          <w:b/>
          <w:sz w:val="28"/>
        </w:rPr>
        <w:t>Исходные данные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219"/>
        <w:gridCol w:w="5636"/>
      </w:tblGrid>
      <w:tr w:rsidR="00577FE6" w:rsidTr="00415A33">
        <w:tc>
          <w:tcPr>
            <w:tcW w:w="4219" w:type="dxa"/>
          </w:tcPr>
          <w:p w:rsidR="00577FE6" w:rsidRDefault="00577FE6" w:rsidP="00415A33">
            <w:pPr>
              <w:jc w:val="both"/>
              <w:rPr>
                <w:b/>
                <w:sz w:val="28"/>
              </w:rPr>
            </w:pPr>
            <w:r>
              <w:object w:dxaOrig="10890" w:dyaOrig="61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328" type="#_x0000_t75" style="width:128.35pt;height:2in" o:ole="">
                  <v:imagedata r:id="rId5" o:title="" croptop="3634f" cropbottom="1817f" cropleft="11941f" cropright="23541f"/>
                </v:shape>
                <o:OLEObject Type="Embed" ProgID="AutoCAD.Drawing.15" ShapeID="_x0000_i2328" DrawAspect="Content" ObjectID="_1682507723" r:id="rId6"/>
              </w:object>
            </w:r>
          </w:p>
        </w:tc>
        <w:tc>
          <w:tcPr>
            <w:tcW w:w="5636" w:type="dxa"/>
          </w:tcPr>
          <w:p w:rsidR="00577FE6" w:rsidRDefault="00577FE6" w:rsidP="00415A33">
            <w:pPr>
              <w:jc w:val="both"/>
              <w:rPr>
                <w:b/>
                <w:sz w:val="28"/>
              </w:rPr>
            </w:pPr>
            <w:r>
              <w:object w:dxaOrig="4365" w:dyaOrig="3000">
                <v:shape id="_x0000_i2329" type="#_x0000_t75" style="width:217.9pt;height:150.25pt" o:ole="">
                  <v:imagedata r:id="rId7" o:title=""/>
                </v:shape>
                <o:OLEObject Type="Embed" ProgID="PBrush" ShapeID="_x0000_i2329" DrawAspect="Content" ObjectID="_1682507724" r:id="rId8"/>
              </w:object>
            </w:r>
          </w:p>
        </w:tc>
      </w:tr>
      <w:tr w:rsidR="00577FE6" w:rsidTr="00415A33">
        <w:tc>
          <w:tcPr>
            <w:tcW w:w="4219" w:type="dxa"/>
          </w:tcPr>
          <w:p w:rsidR="00577FE6" w:rsidRPr="007B00B1" w:rsidRDefault="00577FE6" w:rsidP="00415A33">
            <w:pPr>
              <w:jc w:val="both"/>
              <w:rPr>
                <w:sz w:val="28"/>
              </w:rPr>
            </w:pPr>
            <w:r w:rsidRPr="007B00B1">
              <w:rPr>
                <w:sz w:val="28"/>
              </w:rPr>
              <w:t>Рис. 2.1. Схема редуктора</w:t>
            </w:r>
          </w:p>
        </w:tc>
        <w:tc>
          <w:tcPr>
            <w:tcW w:w="5636" w:type="dxa"/>
          </w:tcPr>
          <w:p w:rsidR="00577FE6" w:rsidRDefault="00577FE6" w:rsidP="00415A33">
            <w:pPr>
              <w:jc w:val="both"/>
              <w:rPr>
                <w:sz w:val="28"/>
              </w:rPr>
            </w:pPr>
            <w:r w:rsidRPr="007B00B1">
              <w:rPr>
                <w:sz w:val="28"/>
              </w:rPr>
              <w:t>Рис. 2.2. Циклограмма нагружения</w:t>
            </w:r>
          </w:p>
        </w:tc>
      </w:tr>
    </w:tbl>
    <w:p w:rsidR="00577FE6" w:rsidRDefault="00577FE6" w:rsidP="00577FE6">
      <w:pPr>
        <w:jc w:val="both"/>
        <w:rPr>
          <w:i/>
          <w:sz w:val="28"/>
        </w:rPr>
      </w:pP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        Зубчатые колеса выполнены без смещения. Коэффициенты смещения шестерни и колеса </w:t>
      </w:r>
      <w:r>
        <w:rPr>
          <w:i/>
          <w:sz w:val="28"/>
          <w:lang w:val="en-US"/>
        </w:rPr>
        <w:t>x</w:t>
      </w:r>
      <w:r>
        <w:rPr>
          <w:sz w:val="28"/>
          <w:vertAlign w:val="subscript"/>
        </w:rPr>
        <w:t>1,2</w:t>
      </w:r>
      <w:r>
        <w:rPr>
          <w:sz w:val="28"/>
        </w:rPr>
        <w:t xml:space="preserve"> = 0.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        Нагрузка постоянная, передача нереверсивная.</w:t>
      </w:r>
    </w:p>
    <w:p w:rsidR="00577FE6" w:rsidRDefault="00577FE6" w:rsidP="00577FE6">
      <w:pPr>
        <w:jc w:val="both"/>
        <w:rPr>
          <w:sz w:val="28"/>
        </w:rPr>
      </w:pPr>
      <w:r>
        <w:rPr>
          <w:i/>
          <w:sz w:val="28"/>
        </w:rPr>
        <w:t xml:space="preserve">        </w:t>
      </w:r>
      <w:r>
        <w:rPr>
          <w:i/>
          <w:sz w:val="28"/>
          <w:lang w:val="en-US"/>
        </w:rPr>
        <w:t>u</w:t>
      </w:r>
      <w:r>
        <w:rPr>
          <w:i/>
          <w:sz w:val="28"/>
        </w:rPr>
        <w:t xml:space="preserve"> </w:t>
      </w:r>
      <w:r>
        <w:rPr>
          <w:sz w:val="28"/>
        </w:rPr>
        <w:t>= 4 – передаточное число.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        Срок службы 5 лет.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        Коэффициент перегрузки определяется по циклограмме нагружения (рис. 2.2).</w:t>
      </w:r>
    </w:p>
    <w:p w:rsidR="00577FE6" w:rsidRDefault="00577FE6" w:rsidP="00577FE6">
      <w:pPr>
        <w:jc w:val="both"/>
        <w:rPr>
          <w:b/>
          <w:sz w:val="28"/>
          <w:szCs w:val="28"/>
        </w:rPr>
      </w:pPr>
    </w:p>
    <w:p w:rsidR="00577FE6" w:rsidRPr="003A079E" w:rsidRDefault="00577FE6" w:rsidP="00577FE6">
      <w:pPr>
        <w:spacing w:after="240"/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Рекомендации к выполнению задания 2</w:t>
      </w:r>
    </w:p>
    <w:p w:rsidR="00577FE6" w:rsidRDefault="00577FE6" w:rsidP="00577FE6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Определить н</w:t>
      </w:r>
      <w:r w:rsidRPr="003A079E">
        <w:rPr>
          <w:bCs/>
          <w:sz w:val="28"/>
          <w:szCs w:val="28"/>
        </w:rPr>
        <w:t>омер варианта согласно табл</w:t>
      </w:r>
      <w:r>
        <w:rPr>
          <w:bCs/>
          <w:sz w:val="28"/>
          <w:szCs w:val="28"/>
        </w:rPr>
        <w:t>.</w:t>
      </w:r>
      <w:r w:rsidRPr="003A07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  <w:r w:rsidRPr="003A079E">
        <w:rPr>
          <w:bCs/>
          <w:sz w:val="28"/>
          <w:szCs w:val="28"/>
        </w:rPr>
        <w:t>.1 по перв</w:t>
      </w:r>
      <w:r>
        <w:rPr>
          <w:bCs/>
          <w:sz w:val="28"/>
          <w:szCs w:val="28"/>
        </w:rPr>
        <w:t>ой</w:t>
      </w:r>
      <w:r w:rsidRPr="003A079E">
        <w:rPr>
          <w:bCs/>
          <w:sz w:val="28"/>
          <w:szCs w:val="28"/>
        </w:rPr>
        <w:t xml:space="preserve"> букв</w:t>
      </w:r>
      <w:r>
        <w:rPr>
          <w:bCs/>
          <w:sz w:val="28"/>
          <w:szCs w:val="28"/>
        </w:rPr>
        <w:t>е</w:t>
      </w:r>
      <w:r w:rsidRPr="003A079E">
        <w:rPr>
          <w:bCs/>
          <w:sz w:val="28"/>
          <w:szCs w:val="28"/>
        </w:rPr>
        <w:t xml:space="preserve"> фамилии.</w:t>
      </w:r>
    </w:p>
    <w:p w:rsidR="00577FE6" w:rsidRPr="00091AA1" w:rsidRDefault="00577FE6" w:rsidP="00577FE6">
      <w:pPr>
        <w:jc w:val="right"/>
        <w:rPr>
          <w:bCs/>
          <w:sz w:val="28"/>
          <w:szCs w:val="28"/>
        </w:rPr>
      </w:pPr>
      <w:r w:rsidRPr="00091AA1">
        <w:rPr>
          <w:bCs/>
          <w:sz w:val="28"/>
          <w:szCs w:val="28"/>
        </w:rPr>
        <w:t xml:space="preserve">Таблица 2.1 </w:t>
      </w:r>
    </w:p>
    <w:p w:rsidR="00577FE6" w:rsidRPr="00091AA1" w:rsidRDefault="00577FE6" w:rsidP="00577FE6">
      <w:pPr>
        <w:jc w:val="center"/>
        <w:rPr>
          <w:sz w:val="28"/>
          <w:szCs w:val="28"/>
        </w:rPr>
      </w:pPr>
      <w:r w:rsidRPr="00091AA1">
        <w:rPr>
          <w:bCs/>
          <w:sz w:val="28"/>
          <w:szCs w:val="28"/>
        </w:rPr>
        <w:t>Выбор варианта задания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"/>
        <w:gridCol w:w="994"/>
        <w:gridCol w:w="1516"/>
        <w:gridCol w:w="1237"/>
        <w:gridCol w:w="1516"/>
        <w:gridCol w:w="1521"/>
        <w:gridCol w:w="1516"/>
      </w:tblGrid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  <w:rPr>
                <w:b/>
              </w:rPr>
            </w:pPr>
            <w:r w:rsidRPr="006818B0">
              <w:rPr>
                <w:b/>
              </w:rPr>
              <w:t>Первая буква фамилии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  <w:rPr>
                <w:b/>
              </w:rPr>
            </w:pPr>
            <w:r w:rsidRPr="006818B0">
              <w:rPr>
                <w:b/>
              </w:rPr>
              <w:t>Вариант</w:t>
            </w:r>
          </w:p>
          <w:p w:rsidR="00577FE6" w:rsidRPr="006818B0" w:rsidRDefault="00577FE6" w:rsidP="00415A33">
            <w:pPr>
              <w:jc w:val="both"/>
              <w:rPr>
                <w:b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  <w:rPr>
                <w:b/>
                <w:bCs/>
              </w:rPr>
            </w:pPr>
            <w:r>
              <w:rPr>
                <w:b/>
                <w:bCs/>
                <w:position w:val="-10"/>
              </w:rPr>
              <w:t>М</w:t>
            </w:r>
            <w:r w:rsidRPr="006818B0">
              <w:rPr>
                <w:b/>
                <w:bCs/>
                <w:position w:val="-10"/>
              </w:rPr>
              <w:t>ощность</w:t>
            </w:r>
            <w:r>
              <w:rPr>
                <w:b/>
                <w:bCs/>
                <w:position w:val="-10"/>
              </w:rPr>
              <w:t xml:space="preserve"> на выходном валу</w:t>
            </w:r>
            <w:r w:rsidRPr="007C4B9C">
              <w:rPr>
                <w:b/>
                <w:bCs/>
                <w:position w:val="-10"/>
              </w:rPr>
              <w:t xml:space="preserve"> </w:t>
            </w:r>
            <w:r w:rsidRPr="00871F61">
              <w:rPr>
                <w:b/>
                <w:bCs/>
                <w:i/>
                <w:position w:val="-10"/>
                <w:lang w:val="en-US"/>
              </w:rPr>
              <w:t>N</w:t>
            </w:r>
            <w:r w:rsidRPr="007C4B9C">
              <w:rPr>
                <w:b/>
                <w:bCs/>
                <w:position w:val="-10"/>
                <w:vertAlign w:val="subscript"/>
              </w:rPr>
              <w:t>вых</w:t>
            </w:r>
            <w:r w:rsidRPr="007C4B9C">
              <w:rPr>
                <w:b/>
                <w:bCs/>
                <w:position w:val="-10"/>
              </w:rPr>
              <w:t>,</w:t>
            </w:r>
            <w:r w:rsidRPr="006818B0">
              <w:rPr>
                <w:b/>
                <w:bCs/>
                <w:position w:val="-10"/>
              </w:rPr>
              <w:t xml:space="preserve"> кВт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  <w:rPr>
                <w:b/>
                <w:bCs/>
              </w:rPr>
            </w:pPr>
            <w:r w:rsidRPr="006818B0">
              <w:rPr>
                <w:b/>
                <w:bCs/>
              </w:rPr>
              <w:t xml:space="preserve">Частота вращения </w:t>
            </w:r>
            <w:r>
              <w:rPr>
                <w:b/>
                <w:bCs/>
              </w:rPr>
              <w:t>шестерни</w:t>
            </w:r>
            <w:r w:rsidRPr="006818B0">
              <w:rPr>
                <w:b/>
                <w:bCs/>
              </w:rPr>
              <w:t xml:space="preserve"> </w:t>
            </w:r>
            <w:r w:rsidRPr="00871F61">
              <w:rPr>
                <w:b/>
                <w:bCs/>
                <w:i/>
                <w:lang w:val="en-US"/>
              </w:rPr>
              <w:t>n</w:t>
            </w:r>
            <w:r w:rsidRPr="006818B0">
              <w:rPr>
                <w:b/>
                <w:bCs/>
                <w:vertAlign w:val="subscript"/>
              </w:rPr>
              <w:t>1</w:t>
            </w:r>
            <w:r w:rsidRPr="006818B0">
              <w:rPr>
                <w:b/>
                <w:bCs/>
              </w:rPr>
              <w:t>, об</w:t>
            </w:r>
            <w:r>
              <w:rPr>
                <w:b/>
                <w:bCs/>
              </w:rPr>
              <w:t>/</w:t>
            </w:r>
            <w:r w:rsidRPr="006818B0">
              <w:rPr>
                <w:b/>
                <w:bCs/>
              </w:rPr>
              <w:t>мин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  <w:position w:val="-12"/>
              </w:rPr>
            </w:pPr>
            <w:r>
              <w:rPr>
                <w:b/>
              </w:rPr>
              <w:t xml:space="preserve">Коэффициент суточного использования </w:t>
            </w:r>
            <w:r w:rsidRPr="00871F61">
              <w:rPr>
                <w:b/>
                <w:i/>
              </w:rPr>
              <w:t>К</w:t>
            </w:r>
            <w:r w:rsidRPr="00145789">
              <w:rPr>
                <w:b/>
                <w:vertAlign w:val="subscript"/>
              </w:rPr>
              <w:t>сут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  <w:position w:val="-12"/>
              </w:rPr>
            </w:pPr>
            <w:r>
              <w:rPr>
                <w:b/>
              </w:rPr>
              <w:t xml:space="preserve">Коэффициент годового использования </w:t>
            </w:r>
            <w:r w:rsidRPr="00871F61">
              <w:rPr>
                <w:b/>
                <w:i/>
              </w:rPr>
              <w:t>К</w:t>
            </w:r>
            <w:r>
              <w:rPr>
                <w:b/>
                <w:vertAlign w:val="subscript"/>
              </w:rPr>
              <w:t>год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  <w:rPr>
                <w:b/>
                <w:position w:val="-12"/>
              </w:rPr>
            </w:pPr>
            <w:r>
              <w:rPr>
                <w:b/>
                <w:position w:val="-12"/>
              </w:rPr>
              <w:t xml:space="preserve">Коэффициент перегрузки </w:t>
            </w:r>
          </w:p>
          <w:p w:rsidR="00577FE6" w:rsidRPr="00145789" w:rsidRDefault="00577FE6" w:rsidP="00415A33">
            <w:pPr>
              <w:jc w:val="both"/>
              <w:rPr>
                <w:b/>
                <w:position w:val="-12"/>
              </w:rPr>
            </w:pPr>
            <w:r w:rsidRPr="00871F61">
              <w:rPr>
                <w:b/>
                <w:i/>
                <w:position w:val="-12"/>
              </w:rPr>
              <w:t>К</w:t>
            </w:r>
            <w:r w:rsidRPr="00145789">
              <w:rPr>
                <w:b/>
                <w:position w:val="-12"/>
                <w:vertAlign w:val="subscript"/>
              </w:rPr>
              <w:t>пер</w:t>
            </w:r>
            <w:r>
              <w:rPr>
                <w:b/>
                <w:position w:val="-12"/>
                <w:vertAlign w:val="subscript"/>
              </w:rPr>
              <w:t xml:space="preserve"> </w:t>
            </w:r>
            <w:r>
              <w:rPr>
                <w:b/>
                <w:position w:val="-12"/>
              </w:rPr>
              <w:t xml:space="preserve">= </w:t>
            </w:r>
            <w:r w:rsidRPr="00871F61">
              <w:rPr>
                <w:b/>
                <w:i/>
                <w:position w:val="-12"/>
              </w:rPr>
              <w:t>Т</w:t>
            </w:r>
            <w:r w:rsidRPr="00871F61">
              <w:rPr>
                <w:b/>
                <w:i/>
                <w:position w:val="-12"/>
                <w:vertAlign w:val="subscript"/>
                <w:lang w:val="en-US"/>
              </w:rPr>
              <w:t>max</w:t>
            </w:r>
            <w:r>
              <w:rPr>
                <w:b/>
                <w:position w:val="-12"/>
              </w:rPr>
              <w:t>/</w:t>
            </w:r>
            <w:r w:rsidRPr="00871F61">
              <w:rPr>
                <w:b/>
                <w:i/>
                <w:position w:val="-12"/>
              </w:rPr>
              <w:t>Т</w:t>
            </w:r>
            <w:r>
              <w:rPr>
                <w:b/>
                <w:position w:val="-12"/>
                <w:vertAlign w:val="subscript"/>
              </w:rPr>
              <w:t>ном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А, М, Ч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1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2,5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1200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1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1,7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Б, Н, Ш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2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3,8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1500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0,6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1,75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В, О, Щ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3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5,6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800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1,8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Г, П, Э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4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6,4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1100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0,6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1,7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Д, Р, Ю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5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9,8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900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1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0,6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1,75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Е, С, Я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6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10,2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1200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0,6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1,8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lastRenderedPageBreak/>
              <w:t>Ж, Т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7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11,5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1500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1,7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З, У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8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5,4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800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0,6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1,75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И, Ф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9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16,1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1100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1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1,8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К, Х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10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7,8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900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0,6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0,6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1,7</w:t>
            </w:r>
          </w:p>
        </w:tc>
      </w:tr>
      <w:tr w:rsidR="00577FE6" w:rsidRPr="004A1D78" w:rsidTr="00415A33"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Л, Ц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  <w:rPr>
                <w:b/>
              </w:rPr>
            </w:pPr>
            <w:r w:rsidRPr="004A1D78">
              <w:rPr>
                <w:b/>
              </w:rPr>
              <w:t>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12,2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1200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6818B0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Pr="004A1D78" w:rsidRDefault="00577FE6" w:rsidP="00415A33">
            <w:pPr>
              <w:jc w:val="both"/>
            </w:pPr>
            <w:r>
              <w:t>0,8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FE6" w:rsidRDefault="00577FE6" w:rsidP="00415A33">
            <w:pPr>
              <w:jc w:val="both"/>
            </w:pPr>
            <w:r>
              <w:t>1,75</w:t>
            </w:r>
          </w:p>
        </w:tc>
      </w:tr>
    </w:tbl>
    <w:p w:rsidR="00577FE6" w:rsidRPr="003A079E" w:rsidRDefault="00577FE6" w:rsidP="00577FE6">
      <w:pPr>
        <w:jc w:val="both"/>
        <w:rPr>
          <w:sz w:val="28"/>
          <w:szCs w:val="28"/>
        </w:rPr>
      </w:pPr>
    </w:p>
    <w:p w:rsidR="00577FE6" w:rsidRPr="003A079E" w:rsidRDefault="00577FE6" w:rsidP="00577F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A079E">
        <w:rPr>
          <w:sz w:val="28"/>
          <w:szCs w:val="28"/>
        </w:rPr>
        <w:t>. Выполнить необходимые расчеты согласно методическим указаниям.</w:t>
      </w:r>
    </w:p>
    <w:p w:rsidR="00577FE6" w:rsidRPr="003A079E" w:rsidRDefault="00577FE6" w:rsidP="00577FE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A079E">
        <w:rPr>
          <w:sz w:val="28"/>
          <w:szCs w:val="28"/>
        </w:rPr>
        <w:t>. Оформить решение задачи с пояснениями хода решения.</w:t>
      </w:r>
    </w:p>
    <w:p w:rsidR="00577FE6" w:rsidRPr="003A079E" w:rsidRDefault="00577FE6" w:rsidP="00577FE6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577FE6" w:rsidRPr="003A079E" w:rsidRDefault="00577FE6" w:rsidP="00577FE6">
      <w:pPr>
        <w:ind w:firstLine="709"/>
        <w:jc w:val="both"/>
        <w:rPr>
          <w:b/>
          <w:bCs/>
          <w:sz w:val="28"/>
          <w:szCs w:val="28"/>
        </w:rPr>
      </w:pPr>
      <w:r w:rsidRPr="003A079E">
        <w:rPr>
          <w:b/>
          <w:bCs/>
          <w:sz w:val="28"/>
          <w:szCs w:val="28"/>
        </w:rPr>
        <w:t>Методические указания</w:t>
      </w:r>
    </w:p>
    <w:p w:rsidR="00577FE6" w:rsidRDefault="00577FE6" w:rsidP="00577FE6">
      <w:pPr>
        <w:ind w:firstLine="720"/>
        <w:jc w:val="both"/>
        <w:rPr>
          <w:sz w:val="28"/>
        </w:rPr>
      </w:pPr>
    </w:p>
    <w:p w:rsidR="00577FE6" w:rsidRPr="00414384" w:rsidRDefault="00577FE6" w:rsidP="00577FE6">
      <w:pPr>
        <w:pStyle w:val="2"/>
        <w:ind w:firstLine="709"/>
        <w:jc w:val="both"/>
        <w:rPr>
          <w:b/>
          <w:color w:val="44546A" w:themeColor="text2"/>
        </w:rPr>
      </w:pPr>
      <w:bookmarkStart w:id="0" w:name="_Toc36000198"/>
      <w:r w:rsidRPr="00414384">
        <w:rPr>
          <w:b/>
          <w:color w:val="44546A" w:themeColor="text2"/>
        </w:rPr>
        <w:t>2.1. Проектировочный расчет</w:t>
      </w:r>
      <w:bookmarkEnd w:id="0"/>
      <w:r w:rsidRPr="00414384">
        <w:rPr>
          <w:b/>
          <w:color w:val="44546A" w:themeColor="text2"/>
        </w:rPr>
        <w:t xml:space="preserve"> 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Исходя из указанных выше факторов, по заданию выбираем материалы и способ термообработки зубчатых колес. </w:t>
      </w:r>
    </w:p>
    <w:p w:rsidR="00577FE6" w:rsidRDefault="00577FE6" w:rsidP="00577FE6">
      <w:pPr>
        <w:ind w:firstLine="708"/>
        <w:jc w:val="both"/>
        <w:rPr>
          <w:sz w:val="28"/>
        </w:rPr>
      </w:pPr>
      <w:r>
        <w:rPr>
          <w:sz w:val="28"/>
        </w:rPr>
        <w:t>Выбор рекомендуется производить в зависимости от заданной мощности на выходе (</w:t>
      </w:r>
      <w:r>
        <w:rPr>
          <w:i/>
          <w:sz w:val="28"/>
          <w:lang w:val="en-US"/>
        </w:rPr>
        <w:t>N</w:t>
      </w:r>
      <w:r w:rsidRPr="00871F61">
        <w:rPr>
          <w:sz w:val="28"/>
          <w:vertAlign w:val="subscript"/>
        </w:rPr>
        <w:t>ВЫХ</w:t>
      </w:r>
      <w:r>
        <w:rPr>
          <w:sz w:val="28"/>
        </w:rPr>
        <w:t>).</w:t>
      </w:r>
    </w:p>
    <w:p w:rsidR="00577FE6" w:rsidRDefault="00577FE6" w:rsidP="00577FE6">
      <w:pPr>
        <w:jc w:val="both"/>
        <w:rPr>
          <w:sz w:val="28"/>
        </w:rPr>
      </w:pPr>
    </w:p>
    <w:p w:rsidR="00577FE6" w:rsidRDefault="00577FE6" w:rsidP="00577FE6">
      <w:pPr>
        <w:ind w:firstLine="426"/>
        <w:jc w:val="both"/>
        <w:rPr>
          <w:sz w:val="28"/>
        </w:rPr>
      </w:pPr>
      <w:r>
        <w:rPr>
          <w:sz w:val="28"/>
        </w:rPr>
        <w:t xml:space="preserve">1. Если </w:t>
      </w:r>
      <w:r>
        <w:rPr>
          <w:i/>
          <w:sz w:val="28"/>
          <w:lang w:val="en-US"/>
        </w:rPr>
        <w:t>N</w:t>
      </w:r>
      <w:r w:rsidRPr="00871F61">
        <w:rPr>
          <w:sz w:val="28"/>
          <w:vertAlign w:val="subscript"/>
        </w:rPr>
        <w:t>ВЫХ</w:t>
      </w:r>
      <w:r>
        <w:rPr>
          <w:sz w:val="28"/>
        </w:rPr>
        <w:t xml:space="preserve"> &lt; 4 кВт.</w:t>
      </w:r>
    </w:p>
    <w:p w:rsidR="00577FE6" w:rsidRDefault="00577FE6" w:rsidP="00577FE6">
      <w:pPr>
        <w:ind w:left="540"/>
        <w:jc w:val="both"/>
        <w:rPr>
          <w:sz w:val="28"/>
        </w:rPr>
      </w:pPr>
      <w:r>
        <w:rPr>
          <w:sz w:val="28"/>
        </w:rPr>
        <w:t xml:space="preserve">Материал зубчатых колес </w:t>
      </w:r>
      <w:r>
        <w:t>–</w:t>
      </w:r>
      <w:r>
        <w:rPr>
          <w:sz w:val="28"/>
        </w:rPr>
        <w:t xml:space="preserve"> сталь 45, 40Х.</w:t>
      </w:r>
    </w:p>
    <w:p w:rsidR="00577FE6" w:rsidRDefault="00577FE6" w:rsidP="00577FE6">
      <w:pPr>
        <w:ind w:left="540"/>
        <w:jc w:val="both"/>
        <w:rPr>
          <w:sz w:val="28"/>
        </w:rPr>
      </w:pPr>
      <w:r>
        <w:rPr>
          <w:sz w:val="28"/>
        </w:rPr>
        <w:t xml:space="preserve">Термообработка: </w:t>
      </w:r>
    </w:p>
    <w:p w:rsidR="00577FE6" w:rsidRDefault="00577FE6" w:rsidP="00577FE6">
      <w:pPr>
        <w:ind w:left="540"/>
        <w:jc w:val="both"/>
        <w:rPr>
          <w:sz w:val="28"/>
        </w:rPr>
      </w:pPr>
      <w:r>
        <w:t>–</w:t>
      </w:r>
      <w:r>
        <w:rPr>
          <w:sz w:val="28"/>
        </w:rPr>
        <w:t xml:space="preserve"> шестерни – улучшение, нормализация, твердость Н</w:t>
      </w:r>
      <w:r>
        <w:rPr>
          <w:sz w:val="28"/>
          <w:vertAlign w:val="subscript"/>
        </w:rPr>
        <w:t>1</w:t>
      </w:r>
      <w:r>
        <w:rPr>
          <w:sz w:val="28"/>
        </w:rPr>
        <w:t xml:space="preserve"> = (269…262) НВ;</w:t>
      </w:r>
    </w:p>
    <w:p w:rsidR="00577FE6" w:rsidRDefault="00577FE6" w:rsidP="00577FE6">
      <w:pPr>
        <w:ind w:left="540"/>
        <w:jc w:val="both"/>
        <w:rPr>
          <w:sz w:val="28"/>
        </w:rPr>
      </w:pPr>
      <w:r>
        <w:t>–</w:t>
      </w:r>
      <w:r>
        <w:rPr>
          <w:sz w:val="28"/>
        </w:rPr>
        <w:t xml:space="preserve"> колеса – улучшение, нормализация, твердость 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= (235…262) НВ.</w:t>
      </w:r>
    </w:p>
    <w:p w:rsidR="00577FE6" w:rsidRDefault="00577FE6" w:rsidP="00577FE6">
      <w:pPr>
        <w:jc w:val="both"/>
        <w:rPr>
          <w:sz w:val="28"/>
        </w:rPr>
      </w:pPr>
    </w:p>
    <w:p w:rsidR="00577FE6" w:rsidRDefault="00577FE6" w:rsidP="00577FE6">
      <w:pPr>
        <w:ind w:firstLine="426"/>
        <w:jc w:val="both"/>
        <w:rPr>
          <w:sz w:val="28"/>
        </w:rPr>
      </w:pPr>
      <w:r>
        <w:rPr>
          <w:sz w:val="28"/>
        </w:rPr>
        <w:t xml:space="preserve">2. Если </w:t>
      </w:r>
      <w:r>
        <w:rPr>
          <w:i/>
          <w:sz w:val="28"/>
          <w:lang w:val="en-US"/>
        </w:rPr>
        <w:t>N</w:t>
      </w:r>
      <w:r w:rsidRPr="00871F61">
        <w:rPr>
          <w:sz w:val="28"/>
          <w:vertAlign w:val="subscript"/>
        </w:rPr>
        <w:t>ВЫХ</w:t>
      </w:r>
      <w:r>
        <w:rPr>
          <w:sz w:val="28"/>
        </w:rPr>
        <w:t xml:space="preserve"> = 4</w:t>
      </w:r>
      <w:r w:rsidRPr="00461CA8">
        <w:rPr>
          <w:sz w:val="28"/>
        </w:rPr>
        <w:t>…</w:t>
      </w:r>
      <w:r>
        <w:rPr>
          <w:sz w:val="28"/>
        </w:rPr>
        <w:t>8 кВт.</w:t>
      </w:r>
    </w:p>
    <w:p w:rsidR="00577FE6" w:rsidRDefault="00577FE6" w:rsidP="00577FE6">
      <w:pPr>
        <w:ind w:firstLine="540"/>
        <w:jc w:val="both"/>
        <w:rPr>
          <w:sz w:val="28"/>
        </w:rPr>
      </w:pPr>
      <w:r>
        <w:rPr>
          <w:sz w:val="28"/>
        </w:rPr>
        <w:t>Материал зубчатых колес – сталь 40Х, 40ХН.</w:t>
      </w:r>
    </w:p>
    <w:p w:rsidR="00577FE6" w:rsidRDefault="00577FE6" w:rsidP="00577FE6">
      <w:pPr>
        <w:ind w:left="540"/>
        <w:jc w:val="both"/>
        <w:rPr>
          <w:sz w:val="28"/>
        </w:rPr>
      </w:pPr>
      <w:r>
        <w:rPr>
          <w:sz w:val="28"/>
        </w:rPr>
        <w:t xml:space="preserve">Термообработка: </w:t>
      </w:r>
    </w:p>
    <w:p w:rsidR="00577FE6" w:rsidRDefault="00577FE6" w:rsidP="00577FE6">
      <w:pPr>
        <w:ind w:left="540"/>
        <w:jc w:val="both"/>
        <w:rPr>
          <w:sz w:val="28"/>
        </w:rPr>
      </w:pPr>
      <w:r>
        <w:t>–</w:t>
      </w:r>
      <w:r>
        <w:rPr>
          <w:sz w:val="28"/>
        </w:rPr>
        <w:t xml:space="preserve"> шестерни – закалка, твердость Н</w:t>
      </w:r>
      <w:r>
        <w:rPr>
          <w:sz w:val="28"/>
          <w:vertAlign w:val="subscript"/>
        </w:rPr>
        <w:t>1</w:t>
      </w:r>
      <w:r>
        <w:rPr>
          <w:sz w:val="28"/>
        </w:rPr>
        <w:t xml:space="preserve"> = (40…60) </w:t>
      </w:r>
      <w:r>
        <w:rPr>
          <w:sz w:val="28"/>
          <w:lang w:val="en-US"/>
        </w:rPr>
        <w:t>HRC</w:t>
      </w:r>
      <w:r>
        <w:rPr>
          <w:sz w:val="28"/>
        </w:rPr>
        <w:t>;</w:t>
      </w:r>
    </w:p>
    <w:p w:rsidR="00577FE6" w:rsidRDefault="00577FE6" w:rsidP="00577FE6">
      <w:pPr>
        <w:ind w:left="540"/>
        <w:jc w:val="both"/>
        <w:rPr>
          <w:sz w:val="28"/>
        </w:rPr>
      </w:pPr>
      <w:r>
        <w:t>–</w:t>
      </w:r>
      <w:r>
        <w:rPr>
          <w:sz w:val="28"/>
        </w:rPr>
        <w:t xml:space="preserve"> колеса – улучшение, твердость 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= (269…302) НВ.</w:t>
      </w:r>
    </w:p>
    <w:p w:rsidR="00577FE6" w:rsidRDefault="00577FE6" w:rsidP="00577FE6">
      <w:pPr>
        <w:jc w:val="both"/>
        <w:rPr>
          <w:sz w:val="28"/>
        </w:rPr>
      </w:pPr>
    </w:p>
    <w:p w:rsidR="00577FE6" w:rsidRDefault="00577FE6" w:rsidP="00577FE6">
      <w:pPr>
        <w:ind w:firstLine="426"/>
        <w:jc w:val="both"/>
        <w:rPr>
          <w:sz w:val="28"/>
        </w:rPr>
      </w:pPr>
      <w:r>
        <w:rPr>
          <w:sz w:val="28"/>
        </w:rPr>
        <w:t xml:space="preserve">3. Если </w:t>
      </w:r>
      <w:r>
        <w:rPr>
          <w:i/>
          <w:sz w:val="28"/>
          <w:lang w:val="en-US"/>
        </w:rPr>
        <w:t>N</w:t>
      </w:r>
      <w:r w:rsidRPr="00871F61">
        <w:rPr>
          <w:sz w:val="28"/>
          <w:vertAlign w:val="subscript"/>
        </w:rPr>
        <w:t>ВЫХ</w:t>
      </w:r>
      <w:r>
        <w:rPr>
          <w:sz w:val="28"/>
        </w:rPr>
        <w:t xml:space="preserve"> = 8…15 кВт.</w:t>
      </w:r>
    </w:p>
    <w:p w:rsidR="00577FE6" w:rsidRDefault="00577FE6" w:rsidP="00577FE6">
      <w:pPr>
        <w:ind w:firstLine="540"/>
        <w:jc w:val="both"/>
        <w:rPr>
          <w:sz w:val="28"/>
        </w:rPr>
      </w:pPr>
      <w:r>
        <w:rPr>
          <w:sz w:val="28"/>
        </w:rPr>
        <w:t>Материал зубчатых колес – сталь 40Х, 40ХН.</w:t>
      </w:r>
    </w:p>
    <w:p w:rsidR="00577FE6" w:rsidRDefault="00577FE6" w:rsidP="00577FE6">
      <w:pPr>
        <w:ind w:left="540"/>
        <w:jc w:val="both"/>
        <w:rPr>
          <w:sz w:val="28"/>
        </w:rPr>
      </w:pPr>
      <w:r>
        <w:rPr>
          <w:sz w:val="28"/>
        </w:rPr>
        <w:t xml:space="preserve">Термообработка: </w:t>
      </w:r>
    </w:p>
    <w:p w:rsidR="00577FE6" w:rsidRDefault="00577FE6" w:rsidP="00577FE6">
      <w:pPr>
        <w:ind w:left="540"/>
        <w:jc w:val="both"/>
        <w:rPr>
          <w:sz w:val="28"/>
        </w:rPr>
      </w:pPr>
      <w:r>
        <w:t>–</w:t>
      </w:r>
      <w:r>
        <w:rPr>
          <w:sz w:val="28"/>
        </w:rPr>
        <w:t xml:space="preserve"> шестерни и колеса – закалка, твердость Н</w:t>
      </w:r>
      <w:r>
        <w:rPr>
          <w:sz w:val="28"/>
          <w:vertAlign w:val="subscript"/>
        </w:rPr>
        <w:t>1</w:t>
      </w:r>
      <w:r>
        <w:rPr>
          <w:sz w:val="28"/>
        </w:rPr>
        <w:t xml:space="preserve"> = 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(40…60) </w:t>
      </w:r>
      <w:r>
        <w:rPr>
          <w:sz w:val="28"/>
          <w:lang w:val="en-US"/>
        </w:rPr>
        <w:t>HRC</w:t>
      </w:r>
      <w:r>
        <w:rPr>
          <w:sz w:val="28"/>
        </w:rPr>
        <w:t>.</w:t>
      </w:r>
    </w:p>
    <w:p w:rsidR="00577FE6" w:rsidRDefault="00577FE6" w:rsidP="00577FE6">
      <w:pPr>
        <w:jc w:val="both"/>
        <w:rPr>
          <w:sz w:val="28"/>
        </w:rPr>
      </w:pPr>
    </w:p>
    <w:p w:rsidR="00577FE6" w:rsidRDefault="00577FE6" w:rsidP="00577FE6">
      <w:pPr>
        <w:ind w:firstLine="426"/>
        <w:jc w:val="both"/>
        <w:rPr>
          <w:sz w:val="28"/>
        </w:rPr>
      </w:pPr>
      <w:r>
        <w:rPr>
          <w:sz w:val="28"/>
        </w:rPr>
        <w:t xml:space="preserve">4. Если </w:t>
      </w:r>
      <w:r>
        <w:rPr>
          <w:i/>
          <w:sz w:val="28"/>
          <w:lang w:val="en-US"/>
        </w:rPr>
        <w:t>N</w:t>
      </w:r>
      <w:r w:rsidRPr="00871F61">
        <w:rPr>
          <w:sz w:val="28"/>
          <w:vertAlign w:val="subscript"/>
        </w:rPr>
        <w:t>ВЫХ</w:t>
      </w:r>
      <w:r w:rsidRPr="00197EE8">
        <w:rPr>
          <w:sz w:val="28"/>
        </w:rPr>
        <w:t xml:space="preserve"> </w:t>
      </w:r>
      <w:r>
        <w:rPr>
          <w:sz w:val="28"/>
        </w:rPr>
        <w:t>&gt; 15 кВт.</w:t>
      </w:r>
    </w:p>
    <w:p w:rsidR="00577FE6" w:rsidRDefault="00577FE6" w:rsidP="00577FE6">
      <w:pPr>
        <w:ind w:left="540"/>
        <w:jc w:val="both"/>
        <w:rPr>
          <w:sz w:val="28"/>
        </w:rPr>
      </w:pPr>
      <w:r>
        <w:rPr>
          <w:sz w:val="28"/>
        </w:rPr>
        <w:t>Материал зубчатых колес – сталь 20ХН2М, 12ХН2, 12ХН3А, 8ХГГ, 25ХГНМ.</w:t>
      </w:r>
    </w:p>
    <w:p w:rsidR="00577FE6" w:rsidRDefault="00577FE6" w:rsidP="00577FE6">
      <w:pPr>
        <w:ind w:left="540"/>
        <w:jc w:val="both"/>
        <w:rPr>
          <w:sz w:val="28"/>
        </w:rPr>
      </w:pPr>
      <w:r>
        <w:rPr>
          <w:sz w:val="28"/>
        </w:rPr>
        <w:t xml:space="preserve">Термообработка: </w:t>
      </w:r>
    </w:p>
    <w:p w:rsidR="00577FE6" w:rsidRDefault="00577FE6" w:rsidP="00577FE6">
      <w:pPr>
        <w:ind w:left="540"/>
        <w:jc w:val="both"/>
        <w:rPr>
          <w:sz w:val="28"/>
        </w:rPr>
      </w:pPr>
      <w:r>
        <w:t>–</w:t>
      </w:r>
      <w:r>
        <w:rPr>
          <w:sz w:val="28"/>
        </w:rPr>
        <w:t xml:space="preserve"> шестерни и колеса – цементация, твердость Н</w:t>
      </w:r>
      <w:r>
        <w:rPr>
          <w:sz w:val="28"/>
          <w:vertAlign w:val="subscript"/>
        </w:rPr>
        <w:t>1</w:t>
      </w:r>
      <w:r>
        <w:rPr>
          <w:sz w:val="28"/>
        </w:rPr>
        <w:t xml:space="preserve"> = 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(54…64) </w:t>
      </w:r>
      <w:r>
        <w:rPr>
          <w:sz w:val="28"/>
          <w:lang w:val="en-US"/>
        </w:rPr>
        <w:t>HRC</w:t>
      </w:r>
      <w:r>
        <w:rPr>
          <w:sz w:val="28"/>
        </w:rPr>
        <w:t>;</w:t>
      </w:r>
    </w:p>
    <w:p w:rsidR="00577FE6" w:rsidRDefault="00577FE6" w:rsidP="00577FE6">
      <w:pPr>
        <w:ind w:firstLine="540"/>
        <w:jc w:val="both"/>
        <w:rPr>
          <w:sz w:val="28"/>
        </w:rPr>
      </w:pPr>
      <w:r>
        <w:t>–</w:t>
      </w:r>
      <w:r>
        <w:rPr>
          <w:sz w:val="28"/>
        </w:rPr>
        <w:t xml:space="preserve"> колеса – нитроцементация, азотирование, твердость Н</w:t>
      </w:r>
      <w:r>
        <w:rPr>
          <w:sz w:val="28"/>
          <w:vertAlign w:val="subscript"/>
        </w:rPr>
        <w:t>1</w:t>
      </w:r>
      <w:r>
        <w:rPr>
          <w:sz w:val="28"/>
        </w:rPr>
        <w:t xml:space="preserve"> = Н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(550…750) </w:t>
      </w:r>
      <w:r>
        <w:rPr>
          <w:sz w:val="28"/>
          <w:lang w:val="en-US"/>
        </w:rPr>
        <w:t>HV</w:t>
      </w:r>
      <w:r>
        <w:rPr>
          <w:sz w:val="28"/>
        </w:rPr>
        <w:t>.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b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sz w:val="28"/>
        </w:rPr>
      </w:pPr>
      <w:r>
        <w:rPr>
          <w:rFonts w:ascii="Times New Roman" w:hAnsi="Times New Roman"/>
          <w:b/>
          <w:sz w:val="28"/>
        </w:rPr>
        <w:t>Примечание</w:t>
      </w:r>
      <w:r w:rsidRPr="007B00B1">
        <w:rPr>
          <w:rFonts w:ascii="Times New Roman" w:hAnsi="Times New Roman"/>
          <w:b/>
          <w:sz w:val="28"/>
        </w:rPr>
        <w:t>.</w:t>
      </w:r>
      <w:r w:rsidRPr="007B00B1">
        <w:rPr>
          <w:rFonts w:ascii="Times New Roman" w:hAnsi="Times New Roman"/>
          <w:sz w:val="28"/>
        </w:rPr>
        <w:t xml:space="preserve"> Соотношения между числами твердости, определенной различными методами</w:t>
      </w:r>
      <w:r>
        <w:rPr>
          <w:rFonts w:ascii="Times New Roman" w:hAnsi="Times New Roman"/>
          <w:sz w:val="28"/>
        </w:rPr>
        <w:t>,</w:t>
      </w:r>
      <w:r w:rsidRPr="007B00B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представлены на</w:t>
      </w:r>
      <w:r w:rsidRPr="007B00B1">
        <w:rPr>
          <w:rFonts w:ascii="Times New Roman" w:hAnsi="Times New Roman"/>
          <w:sz w:val="28"/>
        </w:rPr>
        <w:t xml:space="preserve"> рис. 2</w:t>
      </w:r>
      <w:r>
        <w:rPr>
          <w:rFonts w:ascii="Times New Roman" w:hAnsi="Times New Roman"/>
          <w:sz w:val="28"/>
        </w:rPr>
        <w:t>.</w:t>
      </w:r>
      <w:r w:rsidRPr="007B00B1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 w:rsidRPr="00A43E3A">
        <w:rPr>
          <w:sz w:val="28"/>
        </w:rPr>
        <w:t xml:space="preserve"> 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5"/>
      </w:tblGrid>
      <w:tr w:rsidR="00577FE6" w:rsidRPr="00500890" w:rsidTr="00415A33">
        <w:tc>
          <w:tcPr>
            <w:tcW w:w="9855" w:type="dxa"/>
          </w:tcPr>
          <w:p w:rsidR="00577FE6" w:rsidRDefault="00577FE6" w:rsidP="00415A33">
            <w:pPr>
              <w:jc w:val="both"/>
              <w:rPr>
                <w:sz w:val="28"/>
              </w:rPr>
            </w:pPr>
            <w:r w:rsidRPr="00500890">
              <w:rPr>
                <w:noProof/>
                <w:sz w:val="28"/>
              </w:rPr>
              <w:drawing>
                <wp:inline distT="0" distB="0" distL="0" distR="0" wp14:anchorId="493788F3" wp14:editId="728DA1C6">
                  <wp:extent cx="4078417" cy="2966483"/>
                  <wp:effectExtent l="0" t="0" r="0" b="5715"/>
                  <wp:docPr id="28" name="Рисунок 28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8" descr="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824"/>
                          <a:stretch/>
                        </pic:blipFill>
                        <pic:spPr bwMode="auto">
                          <a:xfrm>
                            <a:off x="0" y="0"/>
                            <a:ext cx="4087826" cy="2973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7FE6" w:rsidRPr="00500890" w:rsidRDefault="00577FE6" w:rsidP="00415A33">
            <w:pPr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</w:p>
        </w:tc>
      </w:tr>
      <w:tr w:rsidR="00577FE6" w:rsidRPr="00500890" w:rsidTr="00415A33">
        <w:tc>
          <w:tcPr>
            <w:tcW w:w="9855" w:type="dxa"/>
          </w:tcPr>
          <w:p w:rsidR="00577FE6" w:rsidRPr="00500890" w:rsidRDefault="00577FE6" w:rsidP="00415A33">
            <w:pPr>
              <w:jc w:val="both"/>
              <w:rPr>
                <w:sz w:val="28"/>
              </w:rPr>
            </w:pPr>
          </w:p>
        </w:tc>
      </w:tr>
      <w:tr w:rsidR="00577FE6" w:rsidRPr="00500890" w:rsidTr="00415A33">
        <w:tc>
          <w:tcPr>
            <w:tcW w:w="9855" w:type="dxa"/>
          </w:tcPr>
          <w:p w:rsidR="00577FE6" w:rsidRPr="00500890" w:rsidRDefault="00577FE6" w:rsidP="00415A33">
            <w:pPr>
              <w:ind w:left="709" w:hanging="709"/>
              <w:jc w:val="both"/>
              <w:rPr>
                <w:sz w:val="28"/>
              </w:rPr>
            </w:pPr>
            <w:r w:rsidRPr="00500890">
              <w:rPr>
                <w:noProof/>
                <w:sz w:val="28"/>
              </w:rPr>
              <w:drawing>
                <wp:inline distT="0" distB="0" distL="0" distR="0" wp14:anchorId="3E841E6B" wp14:editId="6D8FC184">
                  <wp:extent cx="3817089" cy="3232298"/>
                  <wp:effectExtent l="0" t="0" r="0" b="6350"/>
                  <wp:docPr id="27" name="Рисунок 27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9" descr="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741"/>
                          <a:stretch/>
                        </pic:blipFill>
                        <pic:spPr bwMode="auto">
                          <a:xfrm>
                            <a:off x="0" y="0"/>
                            <a:ext cx="3820115" cy="323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7FE6" w:rsidRPr="00500890" w:rsidTr="00415A33">
        <w:tc>
          <w:tcPr>
            <w:tcW w:w="9855" w:type="dxa"/>
          </w:tcPr>
          <w:p w:rsidR="00577FE6" w:rsidRPr="00500890" w:rsidRDefault="00577FE6" w:rsidP="00415A33">
            <w:pPr>
              <w:jc w:val="both"/>
              <w:rPr>
                <w:noProof/>
                <w:sz w:val="28"/>
              </w:rPr>
            </w:pPr>
          </w:p>
        </w:tc>
      </w:tr>
    </w:tbl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>б)</w:t>
      </w:r>
    </w:p>
    <w:p w:rsidR="00577FE6" w:rsidRDefault="00577FE6" w:rsidP="00577FE6">
      <w:pPr>
        <w:jc w:val="both"/>
        <w:rPr>
          <w:sz w:val="28"/>
        </w:rPr>
      </w:pPr>
    </w:p>
    <w:p w:rsidR="00577FE6" w:rsidRDefault="00577FE6" w:rsidP="00577FE6">
      <w:pPr>
        <w:jc w:val="center"/>
        <w:rPr>
          <w:sz w:val="28"/>
        </w:rPr>
      </w:pPr>
      <w:r w:rsidRPr="007B00B1">
        <w:rPr>
          <w:sz w:val="28"/>
        </w:rPr>
        <w:t>Рис. 2.3. Перевод значений твердости по различным шкалам к значению</w:t>
      </w:r>
      <w:r w:rsidRPr="001E54CA">
        <w:rPr>
          <w:sz w:val="28"/>
        </w:rPr>
        <w:t xml:space="preserve"> твердости по </w:t>
      </w:r>
      <w:r w:rsidRPr="001E54CA">
        <w:rPr>
          <w:sz w:val="28"/>
          <w:lang w:val="en-US"/>
        </w:rPr>
        <w:t>HB</w:t>
      </w:r>
      <w:r>
        <w:rPr>
          <w:sz w:val="28"/>
        </w:rPr>
        <w:t xml:space="preserve">: а) по шкале </w:t>
      </w:r>
      <w:r>
        <w:rPr>
          <w:sz w:val="28"/>
          <w:lang w:val="en-US"/>
        </w:rPr>
        <w:t>HRC</w:t>
      </w:r>
      <w:r>
        <w:rPr>
          <w:sz w:val="28"/>
        </w:rPr>
        <w:t xml:space="preserve">, б) по шкале </w:t>
      </w:r>
      <w:r>
        <w:rPr>
          <w:sz w:val="28"/>
          <w:lang w:val="en-US"/>
        </w:rPr>
        <w:t>HV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Минимальное число зубьев зубчатых колес, выполненных без смещения, для предотвращения подрезания принимается равным </w:t>
      </w:r>
      <w:r>
        <w:rPr>
          <w:rFonts w:ascii="Times New Roman" w:hAnsi="Times New Roman"/>
          <w:i/>
          <w:sz w:val="28"/>
          <w:lang w:val="en-US"/>
        </w:rPr>
        <w:t>z</w:t>
      </w:r>
      <w:r w:rsidRPr="00BD54AA">
        <w:rPr>
          <w:rFonts w:ascii="Times New Roman" w:hAnsi="Times New Roman"/>
          <w:sz w:val="28"/>
          <w:vertAlign w:val="subscript"/>
          <w:lang w:val="en-US"/>
        </w:rPr>
        <w:t>min</w:t>
      </w:r>
      <w:r>
        <w:rPr>
          <w:rFonts w:ascii="Times New Roman" w:hAnsi="Times New Roman"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 xml:space="preserve">= 17. Выбираем коэффициент ширины зуба: </w:t>
      </w:r>
      <w:r>
        <w:rPr>
          <w:rFonts w:ascii="Times New Roman" w:hAnsi="Times New Roman"/>
          <w:position w:val="-30"/>
          <w:sz w:val="28"/>
        </w:rPr>
        <w:object w:dxaOrig="920" w:dyaOrig="680">
          <v:shape id="_x0000_i2330" type="#_x0000_t75" style="width:45.7pt;height:35.05pt" o:ole="" fillcolor="window">
            <v:imagedata r:id="rId11" o:title=""/>
          </v:shape>
          <o:OLEObject Type="Embed" ProgID="Equation.3" ShapeID="_x0000_i2330" DrawAspect="Content" ObjectID="_1682507725" r:id="rId12"/>
        </w:object>
      </w:r>
      <w:r>
        <w:rPr>
          <w:rFonts w:ascii="Times New Roman" w:hAnsi="Times New Roman"/>
          <w:sz w:val="28"/>
        </w:rPr>
        <w:t xml:space="preserve"> из ряда 0,1; 0,15; 0,2; 0,25; 0,315; 0,4; 0,5; 0,63; 0,8; 1,0; 1,25, придерживаясь рекомендаций </w:t>
      </w:r>
      <w:r w:rsidRPr="007B00B1">
        <w:rPr>
          <w:rFonts w:ascii="Times New Roman" w:hAnsi="Times New Roman"/>
          <w:sz w:val="28"/>
        </w:rPr>
        <w:t>табл.</w:t>
      </w:r>
      <w:r>
        <w:rPr>
          <w:rFonts w:ascii="Times New Roman" w:hAnsi="Times New Roman"/>
          <w:sz w:val="28"/>
        </w:rPr>
        <w:t xml:space="preserve"> 2.2.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2.2</w:t>
      </w:r>
    </w:p>
    <w:p w:rsidR="00577FE6" w:rsidRDefault="00577FE6" w:rsidP="00577FE6">
      <w:pPr>
        <w:pStyle w:val="310"/>
        <w:widowControl/>
        <w:snapToGrid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Коэффициент ширины зуба</w:t>
      </w:r>
    </w:p>
    <w:p w:rsidR="00577FE6" w:rsidRDefault="00577FE6" w:rsidP="00577FE6">
      <w:pPr>
        <w:pStyle w:val="31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6"/>
        <w:gridCol w:w="2302"/>
      </w:tblGrid>
      <w:tr w:rsidR="00577FE6" w:rsidRPr="00EA62C6" w:rsidTr="00415A33">
        <w:trPr>
          <w:cantSplit/>
          <w:trHeight w:val="270"/>
          <w:jc w:val="center"/>
        </w:trPr>
        <w:tc>
          <w:tcPr>
            <w:tcW w:w="5086" w:type="dxa"/>
            <w:vAlign w:val="center"/>
          </w:tcPr>
          <w:p w:rsidR="00577FE6" w:rsidRPr="00EA62C6" w:rsidRDefault="00577FE6" w:rsidP="00415A33">
            <w:pPr>
              <w:pStyle w:val="310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Расположение колес относительно опор</w:t>
            </w:r>
          </w:p>
        </w:tc>
        <w:tc>
          <w:tcPr>
            <w:tcW w:w="2302" w:type="dxa"/>
            <w:vAlign w:val="center"/>
          </w:tcPr>
          <w:p w:rsidR="00577FE6" w:rsidRPr="00EA62C6" w:rsidRDefault="00577FE6" w:rsidP="00415A33">
            <w:pPr>
              <w:pStyle w:val="310"/>
              <w:ind w:left="5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position w:val="-12"/>
                <w:sz w:val="28"/>
              </w:rPr>
              <w:object w:dxaOrig="380" w:dyaOrig="360">
                <v:shape id="_x0000_i2331" type="#_x0000_t75" style="width:19.4pt;height:17.55pt" o:ole="" fillcolor="window">
                  <v:imagedata r:id="rId13" o:title=""/>
                </v:shape>
                <o:OLEObject Type="Embed" ProgID="Equation.3" ShapeID="_x0000_i2331" DrawAspect="Content" ObjectID="_1682507726" r:id="rId14"/>
              </w:object>
            </w:r>
          </w:p>
        </w:tc>
      </w:tr>
      <w:tr w:rsidR="00577FE6" w:rsidRPr="00EA62C6" w:rsidTr="00415A33">
        <w:trPr>
          <w:cantSplit/>
          <w:trHeight w:val="270"/>
          <w:jc w:val="center"/>
        </w:trPr>
        <w:tc>
          <w:tcPr>
            <w:tcW w:w="5086" w:type="dxa"/>
          </w:tcPr>
          <w:p w:rsidR="00577FE6" w:rsidRPr="00EA62C6" w:rsidRDefault="00577FE6" w:rsidP="00415A33">
            <w:pPr>
              <w:pStyle w:val="310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Симметричное</w:t>
            </w:r>
          </w:p>
        </w:tc>
        <w:tc>
          <w:tcPr>
            <w:tcW w:w="2302" w:type="dxa"/>
          </w:tcPr>
          <w:p w:rsidR="00577FE6" w:rsidRPr="00EA62C6" w:rsidRDefault="00577FE6" w:rsidP="00415A33">
            <w:pPr>
              <w:pStyle w:val="310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0,4</w:t>
            </w:r>
            <w:r w:rsidRPr="00871F61">
              <w:rPr>
                <w:rFonts w:ascii="Times New Roman" w:hAnsi="Times New Roman"/>
              </w:rPr>
              <w:t>–</w:t>
            </w:r>
            <w:r w:rsidRPr="00EA62C6">
              <w:rPr>
                <w:rFonts w:ascii="Times New Roman" w:hAnsi="Times New Roman"/>
                <w:sz w:val="28"/>
              </w:rPr>
              <w:t>0,5</w:t>
            </w:r>
          </w:p>
        </w:tc>
      </w:tr>
      <w:tr w:rsidR="00577FE6" w:rsidRPr="00EA62C6" w:rsidTr="00415A33">
        <w:trPr>
          <w:cantSplit/>
          <w:trHeight w:val="284"/>
          <w:jc w:val="center"/>
        </w:trPr>
        <w:tc>
          <w:tcPr>
            <w:tcW w:w="5086" w:type="dxa"/>
          </w:tcPr>
          <w:p w:rsidR="00577FE6" w:rsidRPr="00EA62C6" w:rsidRDefault="00577FE6" w:rsidP="00415A33">
            <w:pPr>
              <w:pStyle w:val="310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Несимметричное</w:t>
            </w:r>
          </w:p>
        </w:tc>
        <w:tc>
          <w:tcPr>
            <w:tcW w:w="2302" w:type="dxa"/>
          </w:tcPr>
          <w:p w:rsidR="00577FE6" w:rsidRPr="00EA62C6" w:rsidRDefault="00577FE6" w:rsidP="00415A33">
            <w:pPr>
              <w:pStyle w:val="310"/>
              <w:ind w:left="5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0,315</w:t>
            </w:r>
            <w:r w:rsidRPr="00871F61">
              <w:rPr>
                <w:rFonts w:ascii="Times New Roman" w:hAnsi="Times New Roman"/>
              </w:rPr>
              <w:t>–</w:t>
            </w:r>
            <w:r w:rsidRPr="00EA62C6">
              <w:rPr>
                <w:rFonts w:ascii="Times New Roman" w:hAnsi="Times New Roman"/>
                <w:sz w:val="28"/>
              </w:rPr>
              <w:t>0,4</w:t>
            </w:r>
          </w:p>
        </w:tc>
      </w:tr>
      <w:tr w:rsidR="00577FE6" w:rsidRPr="00500890" w:rsidTr="00415A33">
        <w:trPr>
          <w:cantSplit/>
          <w:trHeight w:val="284"/>
          <w:jc w:val="center"/>
        </w:trPr>
        <w:tc>
          <w:tcPr>
            <w:tcW w:w="5086" w:type="dxa"/>
          </w:tcPr>
          <w:p w:rsidR="00577FE6" w:rsidRPr="00EA62C6" w:rsidRDefault="00577FE6" w:rsidP="00415A33">
            <w:pPr>
              <w:pStyle w:val="310"/>
              <w:ind w:left="5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Консольное</w:t>
            </w:r>
          </w:p>
        </w:tc>
        <w:tc>
          <w:tcPr>
            <w:tcW w:w="2302" w:type="dxa"/>
          </w:tcPr>
          <w:p w:rsidR="00577FE6" w:rsidRPr="00EA62C6" w:rsidRDefault="00577FE6" w:rsidP="00415A33">
            <w:pPr>
              <w:pStyle w:val="310"/>
              <w:ind w:left="5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0,2</w:t>
            </w:r>
            <w:r w:rsidRPr="00871F61">
              <w:rPr>
                <w:rFonts w:ascii="Times New Roman" w:hAnsi="Times New Roman"/>
              </w:rPr>
              <w:t>–</w:t>
            </w:r>
            <w:r w:rsidRPr="00EA62C6">
              <w:rPr>
                <w:rFonts w:ascii="Times New Roman" w:hAnsi="Times New Roman"/>
                <w:sz w:val="28"/>
              </w:rPr>
              <w:t>0,25</w: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  <w:lang w:val="en-US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Коэффициент ширины зуба по диаметру определяем по формуле</w:t>
      </w:r>
    </w:p>
    <w:p w:rsidR="00577FE6" w:rsidRDefault="00577FE6" w:rsidP="00577FE6">
      <w:pPr>
        <w:pStyle w:val="310"/>
        <w:tabs>
          <w:tab w:val="left" w:pos="8505"/>
        </w:tabs>
        <w:ind w:left="216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12"/>
          <w:sz w:val="28"/>
        </w:rPr>
        <w:object w:dxaOrig="380" w:dyaOrig="360">
          <v:shape id="_x0000_i2332" type="#_x0000_t75" style="width:20.65pt;height:17.55pt" o:ole="" fillcolor="window">
            <v:imagedata r:id="rId15" o:title=""/>
          </v:shape>
          <o:OLEObject Type="Embed" ProgID="Equation.3" ShapeID="_x0000_i2332" DrawAspect="Content" ObjectID="_1682507727" r:id="rId16"/>
        </w:object>
      </w:r>
      <w:r>
        <w:rPr>
          <w:rFonts w:ascii="Times New Roman" w:hAnsi="Times New Roman"/>
          <w:sz w:val="28"/>
        </w:rPr>
        <w:t xml:space="preserve"> = </w:t>
      </w:r>
      <w:r>
        <w:rPr>
          <w:rFonts w:ascii="Times New Roman" w:hAnsi="Times New Roman"/>
          <w:position w:val="-12"/>
          <w:sz w:val="28"/>
        </w:rPr>
        <w:object w:dxaOrig="1520" w:dyaOrig="360">
          <v:shape id="_x0000_i2333" type="#_x0000_t75" style="width:74.5pt;height:17.55pt" o:ole="" fillcolor="window">
            <v:imagedata r:id="rId17" o:title=""/>
          </v:shape>
          <o:OLEObject Type="Embed" ProgID="Equation.3" ShapeID="_x0000_i2333" DrawAspect="Content" ObjectID="_1682507728" r:id="rId18"/>
        </w:objec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>(2.1)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Полученное значение можно уточнить по табл. 2.3.</w:t>
      </w:r>
    </w:p>
    <w:p w:rsidR="00577FE6" w:rsidRDefault="00577FE6" w:rsidP="00577FE6">
      <w:pPr>
        <w:pStyle w:val="310"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2.3</w:t>
      </w:r>
    </w:p>
    <w:p w:rsidR="00577FE6" w:rsidRDefault="00577FE6" w:rsidP="00577FE6">
      <w:pPr>
        <w:pStyle w:val="310"/>
        <w:widowControl/>
        <w:snapToGrid/>
        <w:ind w:firstLine="7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Коэффициент ширины зуба по диаметру</w:t>
      </w:r>
    </w:p>
    <w:p w:rsidR="00577FE6" w:rsidRDefault="00577FE6" w:rsidP="00577FE6">
      <w:pPr>
        <w:pStyle w:val="310"/>
        <w:ind w:firstLine="720"/>
        <w:jc w:val="both"/>
        <w:rPr>
          <w:rFonts w:ascii="Times New Roman" w:hAnsi="Times New Roman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33"/>
        <w:gridCol w:w="2977"/>
        <w:gridCol w:w="1395"/>
      </w:tblGrid>
      <w:tr w:rsidR="00577FE6" w:rsidRPr="00EA62C6" w:rsidTr="00415A33">
        <w:trPr>
          <w:cantSplit/>
          <w:trHeight w:val="270"/>
          <w:jc w:val="center"/>
        </w:trPr>
        <w:tc>
          <w:tcPr>
            <w:tcW w:w="3733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Твердость материалов зубчатых колес</w:t>
            </w:r>
          </w:p>
        </w:tc>
        <w:tc>
          <w:tcPr>
            <w:tcW w:w="2977" w:type="dxa"/>
            <w:vAlign w:val="center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Расположение колес относительно опор</w:t>
            </w:r>
          </w:p>
        </w:tc>
        <w:tc>
          <w:tcPr>
            <w:tcW w:w="1395" w:type="dxa"/>
            <w:vAlign w:val="center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position w:val="-12"/>
                <w:sz w:val="28"/>
              </w:rPr>
              <w:object w:dxaOrig="380" w:dyaOrig="360">
                <v:shape id="_x0000_i2334" type="#_x0000_t75" style="width:20.65pt;height:17.55pt" o:ole="" fillcolor="window">
                  <v:imagedata r:id="rId19" o:title=""/>
                </v:shape>
                <o:OLEObject Type="Embed" ProgID="Equation.3" ShapeID="_x0000_i2334" DrawAspect="Content" ObjectID="_1682507729" r:id="rId20"/>
              </w:object>
            </w:r>
          </w:p>
        </w:tc>
      </w:tr>
      <w:tr w:rsidR="00577FE6" w:rsidRPr="00EA62C6" w:rsidTr="00415A33">
        <w:trPr>
          <w:cantSplit/>
          <w:trHeight w:val="270"/>
          <w:jc w:val="center"/>
        </w:trPr>
        <w:tc>
          <w:tcPr>
            <w:tcW w:w="3733" w:type="dxa"/>
            <w:vMerge w:val="restart"/>
            <w:vAlign w:val="center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Н</w:t>
            </w:r>
            <w:r w:rsidRPr="00EA62C6">
              <w:rPr>
                <w:rFonts w:ascii="Times New Roman" w:hAnsi="Times New Roman"/>
                <w:sz w:val="28"/>
                <w:vertAlign w:val="subscript"/>
              </w:rPr>
              <w:t xml:space="preserve">1 </w:t>
            </w:r>
            <w:r w:rsidRPr="00EA62C6">
              <w:rPr>
                <w:rFonts w:ascii="Times New Roman" w:hAnsi="Times New Roman"/>
                <w:sz w:val="28"/>
                <w:vertAlign w:val="subscript"/>
              </w:rPr>
              <w:sym w:font="Symbol" w:char="F0A3"/>
            </w:r>
            <w:r w:rsidRPr="00EA62C6">
              <w:rPr>
                <w:rFonts w:ascii="Times New Roman" w:hAnsi="Times New Roman"/>
                <w:sz w:val="28"/>
              </w:rPr>
              <w:t xml:space="preserve"> НВ 350 и Н</w:t>
            </w:r>
            <w:r w:rsidRPr="00EA62C6">
              <w:rPr>
                <w:rFonts w:ascii="Times New Roman" w:hAnsi="Times New Roman"/>
                <w:sz w:val="28"/>
                <w:vertAlign w:val="subscript"/>
              </w:rPr>
              <w:t xml:space="preserve">2 </w:t>
            </w:r>
            <w:r w:rsidRPr="00EA62C6">
              <w:rPr>
                <w:rFonts w:ascii="Times New Roman" w:hAnsi="Times New Roman"/>
                <w:sz w:val="28"/>
                <w:vertAlign w:val="subscript"/>
              </w:rPr>
              <w:sym w:font="Symbol" w:char="F0A3"/>
            </w:r>
            <w:r w:rsidRPr="00EA62C6">
              <w:rPr>
                <w:rFonts w:ascii="Times New Roman" w:hAnsi="Times New Roman"/>
                <w:sz w:val="28"/>
              </w:rPr>
              <w:t xml:space="preserve"> НВ 350</w:t>
            </w:r>
          </w:p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или Н</w:t>
            </w:r>
            <w:r w:rsidRPr="00EA62C6">
              <w:rPr>
                <w:rFonts w:ascii="Times New Roman" w:hAnsi="Times New Roman"/>
                <w:sz w:val="28"/>
                <w:vertAlign w:val="subscript"/>
              </w:rPr>
              <w:t xml:space="preserve">2 </w:t>
            </w:r>
            <w:r w:rsidRPr="00EA62C6">
              <w:rPr>
                <w:rFonts w:ascii="Times New Roman" w:hAnsi="Times New Roman"/>
                <w:sz w:val="28"/>
                <w:vertAlign w:val="subscript"/>
              </w:rPr>
              <w:sym w:font="Symbol" w:char="F0B3"/>
            </w:r>
            <w:r w:rsidRPr="00EA62C6">
              <w:rPr>
                <w:rFonts w:ascii="Times New Roman" w:hAnsi="Times New Roman"/>
                <w:sz w:val="28"/>
              </w:rPr>
              <w:t xml:space="preserve"> НВ 350</w:t>
            </w:r>
          </w:p>
        </w:tc>
        <w:tc>
          <w:tcPr>
            <w:tcW w:w="2977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При симметричном</w:t>
            </w:r>
          </w:p>
        </w:tc>
        <w:tc>
          <w:tcPr>
            <w:tcW w:w="1395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0,8…1,4</w:t>
            </w:r>
          </w:p>
        </w:tc>
      </w:tr>
      <w:tr w:rsidR="00577FE6" w:rsidRPr="00EA62C6" w:rsidTr="00415A33">
        <w:trPr>
          <w:cantSplit/>
          <w:trHeight w:val="284"/>
          <w:jc w:val="center"/>
        </w:trPr>
        <w:tc>
          <w:tcPr>
            <w:tcW w:w="3733" w:type="dxa"/>
            <w:vMerge/>
            <w:vAlign w:val="center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977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При несимметричном</w:t>
            </w:r>
          </w:p>
        </w:tc>
        <w:tc>
          <w:tcPr>
            <w:tcW w:w="1395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0,6…1,2</w:t>
            </w:r>
          </w:p>
        </w:tc>
      </w:tr>
      <w:tr w:rsidR="00577FE6" w:rsidRPr="00EA62C6" w:rsidTr="00415A33">
        <w:trPr>
          <w:cantSplit/>
          <w:trHeight w:val="284"/>
          <w:jc w:val="center"/>
        </w:trPr>
        <w:tc>
          <w:tcPr>
            <w:tcW w:w="3733" w:type="dxa"/>
            <w:vMerge/>
            <w:vAlign w:val="center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977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При консольном</w:t>
            </w:r>
          </w:p>
        </w:tc>
        <w:tc>
          <w:tcPr>
            <w:tcW w:w="1395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0,3…0,4</w:t>
            </w:r>
          </w:p>
        </w:tc>
      </w:tr>
      <w:tr w:rsidR="00577FE6" w:rsidRPr="00EA62C6" w:rsidTr="00415A33">
        <w:trPr>
          <w:cantSplit/>
          <w:trHeight w:val="284"/>
          <w:jc w:val="center"/>
        </w:trPr>
        <w:tc>
          <w:tcPr>
            <w:tcW w:w="3733" w:type="dxa"/>
            <w:vMerge w:val="restart"/>
            <w:vAlign w:val="center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Н</w:t>
            </w:r>
            <w:r w:rsidRPr="00EA62C6">
              <w:rPr>
                <w:rFonts w:ascii="Times New Roman" w:hAnsi="Times New Roman"/>
                <w:sz w:val="28"/>
                <w:vertAlign w:val="subscript"/>
              </w:rPr>
              <w:t xml:space="preserve">1 </w:t>
            </w:r>
            <w:r w:rsidRPr="00EA62C6">
              <w:rPr>
                <w:rFonts w:ascii="Times New Roman" w:hAnsi="Times New Roman"/>
                <w:sz w:val="28"/>
              </w:rPr>
              <w:sym w:font="Symbol" w:char="F03E"/>
            </w:r>
            <w:r w:rsidRPr="00EA62C6">
              <w:rPr>
                <w:rFonts w:ascii="Times New Roman" w:hAnsi="Times New Roman"/>
                <w:sz w:val="28"/>
              </w:rPr>
              <w:t xml:space="preserve"> НВ 350 и Н</w:t>
            </w:r>
            <w:r w:rsidRPr="00EA62C6">
              <w:rPr>
                <w:rFonts w:ascii="Times New Roman" w:hAnsi="Times New Roman"/>
                <w:sz w:val="28"/>
                <w:vertAlign w:val="subscript"/>
              </w:rPr>
              <w:t xml:space="preserve">2 </w:t>
            </w:r>
            <w:r w:rsidRPr="00EA62C6">
              <w:rPr>
                <w:rFonts w:ascii="Times New Roman" w:hAnsi="Times New Roman"/>
                <w:sz w:val="28"/>
              </w:rPr>
              <w:sym w:font="Symbol" w:char="F03E"/>
            </w:r>
            <w:r w:rsidRPr="00EA62C6">
              <w:rPr>
                <w:rFonts w:ascii="Times New Roman" w:hAnsi="Times New Roman"/>
                <w:sz w:val="28"/>
              </w:rPr>
              <w:t xml:space="preserve"> НВ 350</w:t>
            </w:r>
          </w:p>
        </w:tc>
        <w:tc>
          <w:tcPr>
            <w:tcW w:w="2977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При симметричном</w:t>
            </w:r>
          </w:p>
        </w:tc>
        <w:tc>
          <w:tcPr>
            <w:tcW w:w="1395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0,4…0,9</w:t>
            </w:r>
          </w:p>
        </w:tc>
      </w:tr>
      <w:tr w:rsidR="00577FE6" w:rsidRPr="00EA62C6" w:rsidTr="00415A33">
        <w:trPr>
          <w:cantSplit/>
          <w:trHeight w:val="284"/>
          <w:jc w:val="center"/>
        </w:trPr>
        <w:tc>
          <w:tcPr>
            <w:tcW w:w="3733" w:type="dxa"/>
            <w:vMerge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977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При несимметричном</w:t>
            </w:r>
          </w:p>
        </w:tc>
        <w:tc>
          <w:tcPr>
            <w:tcW w:w="1395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0,3…0,6</w:t>
            </w:r>
          </w:p>
        </w:tc>
      </w:tr>
      <w:tr w:rsidR="00577FE6" w:rsidTr="00415A33">
        <w:trPr>
          <w:cantSplit/>
          <w:trHeight w:val="284"/>
          <w:jc w:val="center"/>
        </w:trPr>
        <w:tc>
          <w:tcPr>
            <w:tcW w:w="3733" w:type="dxa"/>
            <w:vMerge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977" w:type="dxa"/>
          </w:tcPr>
          <w:p w:rsidR="00577FE6" w:rsidRPr="00EA62C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При консольном</w:t>
            </w:r>
          </w:p>
        </w:tc>
        <w:tc>
          <w:tcPr>
            <w:tcW w:w="1395" w:type="dxa"/>
          </w:tcPr>
          <w:p w:rsidR="00577FE6" w:rsidRDefault="00577FE6" w:rsidP="00415A33">
            <w:pPr>
              <w:pStyle w:val="310"/>
              <w:ind w:left="-7" w:firstLine="7"/>
              <w:jc w:val="both"/>
              <w:rPr>
                <w:rFonts w:ascii="Times New Roman" w:hAnsi="Times New Roman"/>
                <w:sz w:val="28"/>
              </w:rPr>
            </w:pPr>
            <w:r w:rsidRPr="00EA62C6">
              <w:rPr>
                <w:rFonts w:ascii="Times New Roman" w:hAnsi="Times New Roman"/>
                <w:sz w:val="28"/>
              </w:rPr>
              <w:t>0,2…0,25</w: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на контактную выносливость зубьев служит для предотвращения усталостного выкрашивания активных поверхностей зубьев. Но следует отметить, что после проектировочного расчета необходимо выполнить уточненные проверочные расчеты.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Определяем межосевое расстояние из условия контактной выносливости активных поверхностей зубьев по формуле, </w:t>
      </w:r>
      <w:r w:rsidRPr="00871F61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pStyle w:val="310"/>
        <w:tabs>
          <w:tab w:val="right" w:pos="9356"/>
        </w:tabs>
        <w:ind w:left="2160" w:firstLine="720"/>
        <w:jc w:val="both"/>
        <w:rPr>
          <w:rFonts w:ascii="Times New Roman" w:hAnsi="Times New Roman"/>
          <w:position w:val="-36"/>
          <w:sz w:val="28"/>
        </w:rPr>
      </w:pPr>
      <w:r>
        <w:rPr>
          <w:rFonts w:ascii="Times New Roman" w:hAnsi="Times New Roman"/>
          <w:position w:val="-32"/>
          <w:sz w:val="28"/>
        </w:rPr>
        <w:object w:dxaOrig="2940" w:dyaOrig="780">
          <v:shape id="_x0000_i2335" type="#_x0000_t75" style="width:162.8pt;height:42.55pt" o:ole="" fillcolor="window">
            <v:imagedata r:id="rId21" o:title=""/>
          </v:shape>
          <o:OLEObject Type="Embed" ProgID="Equation.3" ShapeID="_x0000_i2335" DrawAspect="Content" ObjectID="_1682507730" r:id="rId22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  <w:t>(2.2)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«+» </w:t>
      </w:r>
      <w:r w:rsidRPr="00871F61">
        <w:rPr>
          <w:rFonts w:ascii="Times New Roman" w:hAnsi="Times New Roman"/>
        </w:rPr>
        <w:t>–</w:t>
      </w:r>
      <w:r>
        <w:rPr>
          <w:rFonts w:ascii="Times New Roman" w:hAnsi="Times New Roman"/>
          <w:sz w:val="28"/>
        </w:rPr>
        <w:t xml:space="preserve"> для внешнего зацепления, «–» – для внутреннего зацепления; </w: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K</w:t>
      </w:r>
      <w:r>
        <w:rPr>
          <w:rFonts w:ascii="Times New Roman" w:hAnsi="Times New Roman"/>
          <w:i/>
          <w:sz w:val="28"/>
          <w:vertAlign w:val="subscript"/>
          <w:lang w:val="en-US"/>
        </w:rPr>
        <w:t>a</w:t>
      </w:r>
      <w:r>
        <w:rPr>
          <w:rFonts w:ascii="Times New Roman" w:hAnsi="Times New Roman"/>
          <w:sz w:val="28"/>
        </w:rPr>
        <w:t xml:space="preserve"> – вспомогательный коэффициент; </w: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T</w:t>
      </w:r>
      <w:r>
        <w:rPr>
          <w:rFonts w:ascii="Times New Roman" w:hAnsi="Times New Roman"/>
          <w:sz w:val="28"/>
          <w:vertAlign w:val="subscript"/>
        </w:rPr>
        <w:t>2</w:t>
      </w:r>
      <w:r w:rsidRPr="001107F1">
        <w:rPr>
          <w:rFonts w:ascii="Times New Roman" w:hAnsi="Times New Roman"/>
          <w:i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</w:rPr>
        <w:t xml:space="preserve"> – вращающий момент на валу колеса</w:t>
      </w:r>
      <w:r w:rsidRPr="00BD54AA">
        <w:rPr>
          <w:rFonts w:ascii="Times New Roman" w:hAnsi="Times New Roman"/>
          <w:sz w:val="28"/>
        </w:rPr>
        <w:t xml:space="preserve">, </w:t>
      </w:r>
      <w:r w:rsidRPr="00871F61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 </w:t>
      </w:r>
      <w:r w:rsidRPr="00BD54AA">
        <w:rPr>
          <w:rFonts w:ascii="Times New Roman" w:hAnsi="Times New Roman"/>
          <w:b/>
          <w:bCs/>
          <w:kern w:val="36"/>
          <w:sz w:val="28"/>
          <w:szCs w:val="28"/>
        </w:rPr>
        <w:t>·</w:t>
      </w:r>
      <w:r w:rsidRPr="00871F61">
        <w:rPr>
          <w:rFonts w:ascii="Times New Roman" w:hAnsi="Times New Roman"/>
          <w:sz w:val="28"/>
        </w:rPr>
        <w:t xml:space="preserve"> м</w:t>
      </w:r>
      <w:r>
        <w:rPr>
          <w:rFonts w:ascii="Times New Roman" w:hAnsi="Times New Roman"/>
          <w:sz w:val="28"/>
        </w:rPr>
        <w:t>:</w:t>
      </w:r>
    </w:p>
    <w:p w:rsidR="00577FE6" w:rsidRPr="00A43E3A" w:rsidRDefault="00577FE6" w:rsidP="00577FE6">
      <w:pPr>
        <w:pStyle w:val="310"/>
        <w:tabs>
          <w:tab w:val="right" w:pos="9356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</w:rPr>
              <m:t>2H</m:t>
            </m:r>
          </m:sub>
        </m:sSub>
        <m:r>
          <w:rPr>
            <w:rFonts w:ascii="Cambria Math" w:hAnsi="Cambria Math"/>
            <w:sz w:val="28"/>
          </w:rPr>
          <m:t>=9550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вых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 w:val="28"/>
          </w:rPr>
          <m:t>;</m:t>
        </m:r>
      </m:oMath>
      <w:r>
        <w:rPr>
          <w:rFonts w:ascii="Times New Roman" w:hAnsi="Times New Roman"/>
          <w:sz w:val="28"/>
        </w:rPr>
        <w:tab/>
        <w:t>(2.3)</w: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u</w:t>
      </w:r>
      <w:r>
        <w:rPr>
          <w:rFonts w:ascii="Times New Roman" w:hAnsi="Times New Roman"/>
          <w:sz w:val="28"/>
        </w:rPr>
        <w:t xml:space="preserve"> – передаточное число: </w:t>
      </w:r>
    </w:p>
    <w:p w:rsidR="00577FE6" w:rsidRPr="0020747D" w:rsidRDefault="000D31F4" w:rsidP="00577FE6">
      <w:pPr>
        <w:pStyle w:val="310"/>
        <w:widowControl/>
        <w:tabs>
          <w:tab w:val="right" w:pos="9356"/>
        </w:tabs>
        <w:snapToGrid/>
        <w:ind w:firstLine="4111"/>
        <w:jc w:val="both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n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  <w:sz w:val="28"/>
              </w:rPr>
              <m:t>u</m:t>
            </m:r>
          </m:den>
        </m:f>
        <m:r>
          <w:rPr>
            <w:rFonts w:ascii="Cambria Math" w:hAnsi="Cambria Math"/>
            <w:sz w:val="28"/>
          </w:rPr>
          <m:t>;</m:t>
        </m:r>
      </m:oMath>
      <w:r w:rsidR="00577FE6">
        <w:rPr>
          <w:rFonts w:ascii="Times New Roman" w:hAnsi="Times New Roman"/>
          <w:sz w:val="28"/>
        </w:rPr>
        <w:tab/>
        <w:t>(2.4)</w: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  <w:r>
        <w:rPr>
          <w:position w:val="-14"/>
        </w:rPr>
        <w:object w:dxaOrig="440" w:dyaOrig="380">
          <v:shape id="_x0000_i2336" type="#_x0000_t75" style="width:22.55pt;height:19.4pt" o:ole="">
            <v:imagedata r:id="rId23" o:title=""/>
          </v:shape>
          <o:OLEObject Type="Embed" ProgID="Equation.3" ShapeID="_x0000_i2336" DrawAspect="Content" ObjectID="_1682507731" r:id="rId24"/>
        </w:object>
      </w:r>
      <w:r>
        <w:rPr>
          <w:rFonts w:ascii="Times New Roman" w:hAnsi="Times New Roman"/>
          <w:sz w:val="28"/>
        </w:rPr>
        <w:t>– коэффициент, учитывающий неравномерность распределения нагруз</w:t>
      </w:r>
      <w:r>
        <w:rPr>
          <w:rFonts w:ascii="Times New Roman" w:hAnsi="Times New Roman"/>
          <w:sz w:val="28"/>
        </w:rPr>
        <w:softHyphen/>
        <w:t xml:space="preserve">ки </w:t>
      </w:r>
      <w:r>
        <w:rPr>
          <w:rFonts w:ascii="Times New Roman" w:hAnsi="Times New Roman"/>
          <w:sz w:val="28"/>
        </w:rPr>
        <w:lastRenderedPageBreak/>
        <w:t xml:space="preserve">по длине контактных линий; </w: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  <w:r>
        <w:rPr>
          <w:position w:val="-12"/>
        </w:rPr>
        <w:object w:dxaOrig="380" w:dyaOrig="360">
          <v:shape id="_x0000_i2337" type="#_x0000_t75" style="width:19.4pt;height:17.55pt" o:ole="">
            <v:imagedata r:id="rId25" o:title=""/>
          </v:shape>
          <o:OLEObject Type="Embed" ProgID="Equation.3" ShapeID="_x0000_i2337" DrawAspect="Content" ObjectID="_1682507732" r:id="rId26"/>
        </w:object>
      </w:r>
      <w:r>
        <w:t xml:space="preserve"> </w:t>
      </w:r>
      <w:r>
        <w:rPr>
          <w:rFonts w:ascii="Times New Roman" w:hAnsi="Times New Roman"/>
          <w:sz w:val="28"/>
        </w:rPr>
        <w:t>– коэффициент ширины зуба;</w: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  <w:r>
        <w:rPr>
          <w:position w:val="-10"/>
        </w:rPr>
        <w:object w:dxaOrig="420" w:dyaOrig="360">
          <v:shape id="_x0000_i2338" type="#_x0000_t75" style="width:20.65pt;height:17.55pt" o:ole="">
            <v:imagedata r:id="rId27" o:title=""/>
          </v:shape>
          <o:OLEObject Type="Embed" ProgID="Equation.3" ShapeID="_x0000_i2338" DrawAspect="Content" ObjectID="_1682507733" r:id="rId28"/>
        </w:object>
      </w:r>
      <w:r>
        <w:rPr>
          <w:rFonts w:ascii="Times New Roman" w:hAnsi="Times New Roman"/>
          <w:sz w:val="28"/>
        </w:rPr>
        <w:t xml:space="preserve"> – допускаемое контактное напряжение, </w:t>
      </w:r>
      <w:r w:rsidRPr="00871F61">
        <w:rPr>
          <w:rFonts w:ascii="Times New Roman" w:hAnsi="Times New Roman"/>
          <w:sz w:val="28"/>
        </w:rPr>
        <w:t>МПа</w:t>
      </w:r>
      <w:r w:rsidRPr="00E20308">
        <w:rPr>
          <w:rFonts w:ascii="Times New Roman" w:hAnsi="Times New Roman"/>
          <w:sz w:val="28"/>
        </w:rPr>
        <w:t>.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Вспомогательный коэффициент </w:t>
      </w:r>
      <w:r>
        <w:rPr>
          <w:rFonts w:ascii="Times New Roman" w:hAnsi="Times New Roman"/>
          <w:i/>
          <w:sz w:val="28"/>
          <w:lang w:val="en-US"/>
        </w:rPr>
        <w:t>K</w:t>
      </w:r>
      <w:r>
        <w:rPr>
          <w:rFonts w:ascii="Times New Roman" w:hAnsi="Times New Roman"/>
          <w:i/>
          <w:sz w:val="28"/>
          <w:vertAlign w:val="subscript"/>
          <w:lang w:val="en-US"/>
        </w:rPr>
        <w:t>a</w:t>
      </w:r>
      <w:r>
        <w:rPr>
          <w:rFonts w:ascii="Times New Roman" w:hAnsi="Times New Roman"/>
          <w:sz w:val="28"/>
        </w:rPr>
        <w:t xml:space="preserve"> принимают по табл. 2.4.</w:t>
      </w:r>
    </w:p>
    <w:p w:rsidR="00577FE6" w:rsidRDefault="00577FE6" w:rsidP="00577FE6">
      <w:pPr>
        <w:jc w:val="both"/>
        <w:rPr>
          <w:sz w:val="28"/>
        </w:rPr>
      </w:pPr>
    </w:p>
    <w:p w:rsidR="00577FE6" w:rsidRPr="00500890" w:rsidRDefault="00577FE6" w:rsidP="00577FE6">
      <w:pPr>
        <w:pStyle w:val="310"/>
        <w:widowControl/>
        <w:snapToGrid/>
        <w:ind w:firstLine="709"/>
        <w:jc w:val="right"/>
        <w:rPr>
          <w:rFonts w:ascii="Times New Roman" w:hAnsi="Times New Roman"/>
          <w:sz w:val="28"/>
        </w:rPr>
      </w:pPr>
      <w:r w:rsidRPr="00C74F70">
        <w:rPr>
          <w:rFonts w:ascii="Times New Roman" w:hAnsi="Times New Roman"/>
          <w:sz w:val="28"/>
        </w:rPr>
        <w:t>Таблица 2.4</w:t>
      </w:r>
    </w:p>
    <w:p w:rsidR="00577FE6" w:rsidRDefault="00577FE6" w:rsidP="00577FE6">
      <w:pPr>
        <w:pStyle w:val="310"/>
        <w:widowControl/>
        <w:snapToGrid/>
        <w:jc w:val="center"/>
        <w:rPr>
          <w:rFonts w:ascii="Times New Roman" w:hAnsi="Times New Roman"/>
          <w:sz w:val="28"/>
        </w:rPr>
      </w:pPr>
      <w:r w:rsidRPr="00500890">
        <w:rPr>
          <w:rFonts w:ascii="Times New Roman" w:hAnsi="Times New Roman"/>
          <w:sz w:val="28"/>
        </w:rPr>
        <w:t xml:space="preserve">Значения коэффициента </w:t>
      </w:r>
      <w:r w:rsidRPr="00500890">
        <w:rPr>
          <w:rFonts w:ascii="Times New Roman" w:hAnsi="Times New Roman"/>
          <w:i/>
          <w:sz w:val="28"/>
          <w:lang w:val="en-US"/>
        </w:rPr>
        <w:t>K</w:t>
      </w:r>
      <w:r w:rsidRPr="00500890">
        <w:rPr>
          <w:rFonts w:ascii="Times New Roman" w:hAnsi="Times New Roman"/>
          <w:i/>
          <w:sz w:val="28"/>
          <w:vertAlign w:val="subscript"/>
          <w:lang w:val="en-US"/>
        </w:rPr>
        <w:t>a</w:t>
      </w:r>
    </w:p>
    <w:p w:rsidR="00577FE6" w:rsidRPr="00500890" w:rsidRDefault="00577FE6" w:rsidP="00577FE6">
      <w:pPr>
        <w:pStyle w:val="310"/>
        <w:jc w:val="both"/>
        <w:rPr>
          <w:rFonts w:ascii="Times New Roman" w:hAnsi="Times New Roman"/>
          <w:sz w:val="28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7"/>
        <w:gridCol w:w="978"/>
        <w:gridCol w:w="999"/>
        <w:gridCol w:w="989"/>
        <w:gridCol w:w="989"/>
        <w:gridCol w:w="1417"/>
        <w:gridCol w:w="937"/>
        <w:gridCol w:w="1331"/>
      </w:tblGrid>
      <w:tr w:rsidR="00577FE6" w:rsidTr="00415A33">
        <w:trPr>
          <w:cantSplit/>
          <w:trHeight w:val="232"/>
          <w:jc w:val="center"/>
        </w:trPr>
        <w:tc>
          <w:tcPr>
            <w:tcW w:w="1827" w:type="dxa"/>
            <w:vMerge w:val="restart"/>
            <w:vAlign w:val="center"/>
          </w:tcPr>
          <w:p w:rsidR="00577FE6" w:rsidRDefault="00577FE6" w:rsidP="00415A33">
            <w:pPr>
              <w:jc w:val="both"/>
              <w:rPr>
                <w:sz w:val="28"/>
              </w:rPr>
            </w:pPr>
            <w:r>
              <w:rPr>
                <w:sz w:val="28"/>
              </w:rPr>
              <w:t>Вид колес</w:t>
            </w:r>
          </w:p>
        </w:tc>
        <w:tc>
          <w:tcPr>
            <w:tcW w:w="7640" w:type="dxa"/>
            <w:gridSpan w:val="7"/>
            <w:tcBorders>
              <w:bottom w:val="single" w:sz="4" w:space="0" w:color="auto"/>
            </w:tcBorders>
            <w:vAlign w:val="center"/>
          </w:tcPr>
          <w:p w:rsidR="00577FE6" w:rsidRDefault="00577FE6" w:rsidP="00415A33">
            <w:pPr>
              <w:jc w:val="both"/>
              <w:rPr>
                <w:sz w:val="28"/>
              </w:rPr>
            </w:pPr>
            <w:r>
              <w:rPr>
                <w:i/>
                <w:sz w:val="28"/>
                <w:lang w:val="en-US"/>
              </w:rPr>
              <w:t>K</w:t>
            </w:r>
            <w:r>
              <w:rPr>
                <w:i/>
                <w:sz w:val="28"/>
                <w:vertAlign w:val="subscript"/>
                <w:lang w:val="en-US"/>
              </w:rPr>
              <w:t>a</w:t>
            </w:r>
          </w:p>
        </w:tc>
      </w:tr>
      <w:tr w:rsidR="00577FE6" w:rsidTr="00415A33">
        <w:trPr>
          <w:cantSplit/>
          <w:trHeight w:val="321"/>
          <w:jc w:val="center"/>
        </w:trPr>
        <w:tc>
          <w:tcPr>
            <w:tcW w:w="1827" w:type="dxa"/>
            <w:vMerge/>
            <w:vAlign w:val="center"/>
          </w:tcPr>
          <w:p w:rsidR="00577FE6" w:rsidRDefault="00577FE6" w:rsidP="00415A33">
            <w:pPr>
              <w:jc w:val="both"/>
              <w:rPr>
                <w:sz w:val="28"/>
              </w:rPr>
            </w:pPr>
          </w:p>
        </w:tc>
        <w:tc>
          <w:tcPr>
            <w:tcW w:w="7640" w:type="dxa"/>
            <w:gridSpan w:val="7"/>
            <w:tcBorders>
              <w:top w:val="single" w:sz="4" w:space="0" w:color="auto"/>
            </w:tcBorders>
            <w:vAlign w:val="center"/>
          </w:tcPr>
          <w:p w:rsidR="00577FE6" w:rsidRDefault="00577FE6" w:rsidP="00415A33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Материалы шестерни и колеса</w:t>
            </w:r>
          </w:p>
        </w:tc>
      </w:tr>
      <w:tr w:rsidR="00577FE6" w:rsidTr="00415A33">
        <w:trPr>
          <w:cantSplit/>
          <w:jc w:val="center"/>
        </w:trPr>
        <w:tc>
          <w:tcPr>
            <w:tcW w:w="1827" w:type="dxa"/>
            <w:vMerge/>
            <w:vAlign w:val="center"/>
          </w:tcPr>
          <w:p w:rsidR="00577FE6" w:rsidRDefault="00577FE6" w:rsidP="00415A33">
            <w:pPr>
              <w:jc w:val="both"/>
              <w:rPr>
                <w:sz w:val="28"/>
              </w:rPr>
            </w:pPr>
          </w:p>
        </w:tc>
        <w:tc>
          <w:tcPr>
            <w:tcW w:w="978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сталь </w:t>
            </w:r>
            <w:r>
              <w:t>–</w:t>
            </w:r>
            <w:r>
              <w:rPr>
                <w:sz w:val="24"/>
              </w:rPr>
              <w:t>сталь</w:t>
            </w:r>
          </w:p>
        </w:tc>
        <w:tc>
          <w:tcPr>
            <w:tcW w:w="999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сталь </w:t>
            </w:r>
            <w:r>
              <w:t>–</w:t>
            </w:r>
            <w:r>
              <w:rPr>
                <w:sz w:val="24"/>
              </w:rPr>
              <w:t>чугун</w:t>
            </w:r>
          </w:p>
        </w:tc>
        <w:tc>
          <w:tcPr>
            <w:tcW w:w="989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сталь </w:t>
            </w:r>
            <w:r>
              <w:t>–</w:t>
            </w:r>
            <w:r>
              <w:rPr>
                <w:sz w:val="24"/>
              </w:rPr>
              <w:t>бронза</w:t>
            </w:r>
          </w:p>
        </w:tc>
        <w:tc>
          <w:tcPr>
            <w:tcW w:w="989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чугун </w:t>
            </w:r>
            <w:r>
              <w:t>–</w:t>
            </w:r>
            <w:r>
              <w:rPr>
                <w:sz w:val="24"/>
              </w:rPr>
              <w:t>чугун</w:t>
            </w:r>
          </w:p>
        </w:tc>
        <w:tc>
          <w:tcPr>
            <w:tcW w:w="1417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текстолит </w:t>
            </w:r>
            <w:r>
              <w:t>–</w:t>
            </w:r>
            <w:r>
              <w:rPr>
                <w:sz w:val="24"/>
              </w:rPr>
              <w:t>сталь</w:t>
            </w:r>
          </w:p>
        </w:tc>
        <w:tc>
          <w:tcPr>
            <w:tcW w:w="937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ДСП </w:t>
            </w:r>
            <w:r>
              <w:t>–</w:t>
            </w:r>
            <w:r>
              <w:rPr>
                <w:sz w:val="24"/>
              </w:rPr>
              <w:t xml:space="preserve"> сталь</w:t>
            </w:r>
          </w:p>
        </w:tc>
        <w:tc>
          <w:tcPr>
            <w:tcW w:w="1331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полиамид (капрон) – сталь</w:t>
            </w:r>
          </w:p>
        </w:tc>
      </w:tr>
      <w:tr w:rsidR="00577FE6" w:rsidTr="00415A33">
        <w:trPr>
          <w:cantSplit/>
          <w:jc w:val="center"/>
        </w:trPr>
        <w:tc>
          <w:tcPr>
            <w:tcW w:w="1827" w:type="dxa"/>
            <w:vAlign w:val="center"/>
          </w:tcPr>
          <w:p w:rsidR="00577FE6" w:rsidRDefault="00577FE6" w:rsidP="00415A33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Прямозубые</w:t>
            </w:r>
          </w:p>
        </w:tc>
        <w:tc>
          <w:tcPr>
            <w:tcW w:w="978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495</w:t>
            </w:r>
          </w:p>
        </w:tc>
        <w:tc>
          <w:tcPr>
            <w:tcW w:w="999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445</w:t>
            </w:r>
          </w:p>
        </w:tc>
        <w:tc>
          <w:tcPr>
            <w:tcW w:w="989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430</w:t>
            </w:r>
          </w:p>
        </w:tc>
        <w:tc>
          <w:tcPr>
            <w:tcW w:w="989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415</w:t>
            </w:r>
          </w:p>
        </w:tc>
        <w:tc>
          <w:tcPr>
            <w:tcW w:w="1417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937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225</w:t>
            </w:r>
          </w:p>
        </w:tc>
        <w:tc>
          <w:tcPr>
            <w:tcW w:w="1331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155</w:t>
            </w:r>
          </w:p>
        </w:tc>
      </w:tr>
      <w:tr w:rsidR="00577FE6" w:rsidTr="00415A33">
        <w:trPr>
          <w:cantSplit/>
          <w:jc w:val="center"/>
        </w:trPr>
        <w:tc>
          <w:tcPr>
            <w:tcW w:w="1827" w:type="dxa"/>
            <w:vAlign w:val="center"/>
          </w:tcPr>
          <w:p w:rsidR="00577FE6" w:rsidRDefault="00577FE6" w:rsidP="00415A33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Косозубые и шевронные</w:t>
            </w:r>
          </w:p>
        </w:tc>
        <w:tc>
          <w:tcPr>
            <w:tcW w:w="978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430</w:t>
            </w:r>
          </w:p>
        </w:tc>
        <w:tc>
          <w:tcPr>
            <w:tcW w:w="999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390</w:t>
            </w:r>
          </w:p>
        </w:tc>
        <w:tc>
          <w:tcPr>
            <w:tcW w:w="989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375</w:t>
            </w:r>
          </w:p>
        </w:tc>
        <w:tc>
          <w:tcPr>
            <w:tcW w:w="989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360</w:t>
            </w:r>
          </w:p>
        </w:tc>
        <w:tc>
          <w:tcPr>
            <w:tcW w:w="1417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937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1331" w:type="dxa"/>
            <w:vAlign w:val="center"/>
          </w:tcPr>
          <w:p w:rsidR="00577FE6" w:rsidRDefault="00577FE6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</w:tr>
    </w:tbl>
    <w:p w:rsidR="00577FE6" w:rsidRDefault="00577FE6" w:rsidP="00577FE6">
      <w:pPr>
        <w:ind w:firstLine="709"/>
        <w:jc w:val="both"/>
        <w:rPr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position w:val="-14"/>
        </w:rPr>
        <w:object w:dxaOrig="440" w:dyaOrig="380">
          <v:shape id="_x0000_i2339" type="#_x0000_t75" style="width:22.55pt;height:19.4pt" o:ole="">
            <v:imagedata r:id="rId29" o:title=""/>
          </v:shape>
          <o:OLEObject Type="Embed" ProgID="Equation.3" ShapeID="_x0000_i2339" DrawAspect="Content" ObjectID="_1682507734" r:id="rId30"/>
        </w:object>
      </w:r>
      <w:r>
        <w:rPr>
          <w:rFonts w:ascii="Times New Roman" w:hAnsi="Times New Roman"/>
          <w:sz w:val="28"/>
        </w:rPr>
        <w:t xml:space="preserve">, учитывающий неравномерность распределения нагрузки по длине контактных линий, принимают в зависимости от параметра </w:t>
      </w:r>
      <w:r>
        <w:rPr>
          <w:rFonts w:ascii="Times New Roman" w:hAnsi="Times New Roman"/>
          <w:position w:val="-12"/>
          <w:sz w:val="28"/>
        </w:rPr>
        <w:object w:dxaOrig="380" w:dyaOrig="360">
          <v:shape id="_x0000_i2340" type="#_x0000_t75" style="width:20.65pt;height:17.55pt" o:ole="" fillcolor="window">
            <v:imagedata r:id="rId31" o:title=""/>
          </v:shape>
          <o:OLEObject Type="Embed" ProgID="Equation.3" ShapeID="_x0000_i2340" DrawAspect="Content" ObjectID="_1682507735" r:id="rId32"/>
        </w:object>
      </w:r>
      <w:r>
        <w:rPr>
          <w:rFonts w:ascii="Times New Roman" w:hAnsi="Times New Roman"/>
          <w:sz w:val="28"/>
        </w:rPr>
        <w:t xml:space="preserve">, схемы передачи и твердости активных поверхностей зубьев по графику, представленному на </w:t>
      </w:r>
      <w:r w:rsidRPr="00C74F70">
        <w:rPr>
          <w:rFonts w:ascii="Times New Roman" w:hAnsi="Times New Roman"/>
          <w:sz w:val="28"/>
        </w:rPr>
        <w:t>рис. 2.4.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77FE6" w:rsidTr="00415A33">
        <w:tc>
          <w:tcPr>
            <w:tcW w:w="9639" w:type="dxa"/>
          </w:tcPr>
          <w:p w:rsidR="00577FE6" w:rsidRDefault="00577FE6" w:rsidP="00415A33">
            <w:pPr>
              <w:pStyle w:val="310"/>
              <w:jc w:val="both"/>
            </w:pPr>
            <w:r>
              <w:object w:dxaOrig="18480" w:dyaOrig="11940">
                <v:shape id="_x0000_i2341" type="#_x0000_t75" style="width:382.55pt;height:218.5pt" o:ole="" fillcolor="window">
                  <v:imagedata r:id="rId33" o:title="" croptop="6223f"/>
                </v:shape>
                <o:OLEObject Type="Embed" ProgID="AutoCAD.Drawing.15" ShapeID="_x0000_i2341" DrawAspect="Content" ObjectID="_1682507736" r:id="rId34"/>
              </w:object>
            </w:r>
          </w:p>
        </w:tc>
      </w:tr>
      <w:tr w:rsidR="00577FE6" w:rsidRPr="00CB3065" w:rsidTr="00415A33">
        <w:tc>
          <w:tcPr>
            <w:tcW w:w="9639" w:type="dxa"/>
          </w:tcPr>
          <w:p w:rsidR="00577FE6" w:rsidRPr="00CB3065" w:rsidRDefault="00577FE6" w:rsidP="00415A33">
            <w:pPr>
              <w:pStyle w:val="310"/>
              <w:widowControl/>
              <w:snapToGrid/>
              <w:jc w:val="center"/>
              <w:rPr>
                <w:rFonts w:ascii="Times New Roman" w:hAnsi="Times New Roman"/>
                <w:i/>
                <w:sz w:val="28"/>
                <w:vertAlign w:val="subscript"/>
              </w:rPr>
            </w:pPr>
            <w:r w:rsidRPr="00C74F70">
              <w:rPr>
                <w:rFonts w:ascii="Times New Roman" w:hAnsi="Times New Roman"/>
                <w:sz w:val="28"/>
              </w:rPr>
              <w:t>Рис. 2.</w:t>
            </w:r>
            <w:r>
              <w:rPr>
                <w:rFonts w:ascii="Times New Roman" w:hAnsi="Times New Roman"/>
                <w:sz w:val="28"/>
              </w:rPr>
              <w:t>4</w:t>
            </w:r>
            <w:r w:rsidRPr="00CB3065">
              <w:rPr>
                <w:rFonts w:ascii="Times New Roman" w:hAnsi="Times New Roman"/>
                <w:sz w:val="28"/>
              </w:rPr>
              <w:t xml:space="preserve">. График для определения коэффициента </w:t>
            </w:r>
            <w:r w:rsidRPr="00CB3065">
              <w:rPr>
                <w:position w:val="-14"/>
              </w:rPr>
              <w:object w:dxaOrig="440" w:dyaOrig="380">
                <v:shape id="_x0000_i2342" type="#_x0000_t75" style="width:22.45pt;height:19.6pt" o:ole="">
                  <v:imagedata r:id="rId35" o:title=""/>
                </v:shape>
                <o:OLEObject Type="Embed" ProgID="Equation.3" ShapeID="_x0000_i2342" DrawAspect="Content" ObjectID="_1682507737" r:id="rId36"/>
              </w:objec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Номер кривой соответствует передаче </w:t>
      </w:r>
      <w:r w:rsidRPr="00C74F70">
        <w:rPr>
          <w:rFonts w:ascii="Times New Roman" w:hAnsi="Times New Roman"/>
          <w:sz w:val="28"/>
        </w:rPr>
        <w:t>на рис. 2.5</w:t>
      </w:r>
      <w:r>
        <w:rPr>
          <w:rFonts w:ascii="Times New Roman" w:hAnsi="Times New Roman"/>
          <w:sz w:val="28"/>
        </w:rPr>
        <w:t>.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</w:pPr>
      <w:r>
        <w:object w:dxaOrig="14250" w:dyaOrig="7800">
          <v:shape id="_x0000_i2343" type="#_x0000_t75" style="width:418.75pt;height:112.3pt" o:ole="" fillcolor="window">
            <v:imagedata r:id="rId37" o:title="" croptop="16672f" cropbottom="16672f"/>
          </v:shape>
          <o:OLEObject Type="Embed" ProgID="AutoCAD.Drawing.15" ShapeID="_x0000_i2343" DrawAspect="Content" ObjectID="_1682507738" r:id="rId38"/>
        </w:object>
      </w:r>
    </w:p>
    <w:p w:rsidR="00577FE6" w:rsidRDefault="00577FE6" w:rsidP="00577FE6">
      <w:pPr>
        <w:pStyle w:val="310"/>
        <w:widowControl/>
        <w:snapToGrid/>
        <w:ind w:firstLine="709"/>
        <w:jc w:val="both"/>
      </w:pPr>
    </w:p>
    <w:p w:rsidR="00577FE6" w:rsidRDefault="00577FE6" w:rsidP="00577FE6">
      <w:pPr>
        <w:pStyle w:val="310"/>
        <w:widowControl/>
        <w:snapToGrid/>
        <w:jc w:val="center"/>
        <w:rPr>
          <w:rFonts w:ascii="Times New Roman" w:hAnsi="Times New Roman"/>
          <w:sz w:val="28"/>
        </w:rPr>
      </w:pPr>
      <w:r w:rsidRPr="00C74F70">
        <w:rPr>
          <w:rFonts w:ascii="Times New Roman" w:hAnsi="Times New Roman"/>
          <w:sz w:val="28"/>
        </w:rPr>
        <w:t>Рис. 2.5. Редукторы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Допускаемые контактные напряжения </w:t>
      </w:r>
      <w:r>
        <w:rPr>
          <w:position w:val="-10"/>
        </w:rPr>
        <w:object w:dxaOrig="400" w:dyaOrig="360">
          <v:shape id="_x0000_i2344" type="#_x0000_t75" style="width:20.75pt;height:17.3pt" o:ole="">
            <v:imagedata r:id="rId39" o:title=""/>
          </v:shape>
          <o:OLEObject Type="Embed" ProgID="Equation.3" ShapeID="_x0000_i2344" DrawAspect="Content" ObjectID="_1682507739" r:id="rId40"/>
        </w:object>
      </w:r>
      <w:r>
        <w:t xml:space="preserve"> </w:t>
      </w:r>
      <w:r>
        <w:rPr>
          <w:rFonts w:ascii="Times New Roman" w:hAnsi="Times New Roman"/>
          <w:sz w:val="28"/>
        </w:rPr>
        <w:t xml:space="preserve">определяют раздельно для шестерни и колеса по формуле, </w:t>
      </w:r>
      <w:r w:rsidRPr="00871F61">
        <w:rPr>
          <w:rFonts w:ascii="Times New Roman" w:hAnsi="Times New Roman"/>
          <w:sz w:val="28"/>
        </w:rPr>
        <w:t>МПа</w:t>
      </w:r>
      <w:r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ind w:left="144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30"/>
          <w:sz w:val="28"/>
        </w:rPr>
        <w:object w:dxaOrig="3240" w:dyaOrig="680">
          <v:shape id="_x0000_i2345" type="#_x0000_t75" style="width:167.05pt;height:36.85pt" o:ole="" fillcolor="window">
            <v:imagedata r:id="rId41" o:title=""/>
          </v:shape>
          <o:OLEObject Type="Embed" ProgID="Equation.3" ShapeID="_x0000_i2345" DrawAspect="Content" ObjectID="_1682507740" r:id="rId42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  <w:t>(2.5)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ind w:left="426" w:hanging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>
        <w:rPr>
          <w:position w:val="-12"/>
        </w:rPr>
        <w:object w:dxaOrig="639" w:dyaOrig="360">
          <v:shape id="_x0000_i2346" type="#_x0000_t75" style="width:31.7pt;height:17.3pt" o:ole="">
            <v:imagedata r:id="rId43" o:title=""/>
          </v:shape>
          <o:OLEObject Type="Embed" ProgID="Equation.3" ShapeID="_x0000_i2346" DrawAspect="Content" ObjectID="_1682507741" r:id="rId44"/>
        </w:object>
      </w:r>
      <w:r>
        <w:rPr>
          <w:rFonts w:ascii="Times New Roman" w:hAnsi="Times New Roman"/>
          <w:sz w:val="28"/>
        </w:rPr>
        <w:t xml:space="preserve">– предел контактной выносливости, соответствующий базовому числу циклов напряжений, </w:t>
      </w:r>
      <w:r w:rsidRPr="00871F61">
        <w:rPr>
          <w:rFonts w:ascii="Times New Roman" w:hAnsi="Times New Roman"/>
          <w:sz w:val="28"/>
        </w:rPr>
        <w:t>МПа</w:t>
      </w:r>
      <w:r w:rsidRPr="00E20308">
        <w:rPr>
          <w:rFonts w:ascii="Times New Roman" w:hAnsi="Times New Roman"/>
          <w:sz w:val="28"/>
        </w:rPr>
        <w:t>;</w:t>
      </w:r>
    </w:p>
    <w:p w:rsidR="00577FE6" w:rsidRDefault="00577FE6" w:rsidP="00577FE6">
      <w:pPr>
        <w:pStyle w:val="310"/>
        <w:tabs>
          <w:tab w:val="left" w:pos="850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S</w:t>
      </w:r>
      <w:r>
        <w:rPr>
          <w:rFonts w:ascii="Times New Roman" w:hAnsi="Times New Roman"/>
          <w:i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</w:rPr>
        <w:t xml:space="preserve"> – коэффициент запаса прочности;</w:t>
      </w:r>
    </w:p>
    <w:p w:rsidR="00577FE6" w:rsidRDefault="00577FE6" w:rsidP="00577FE6">
      <w:pPr>
        <w:pStyle w:val="310"/>
        <w:tabs>
          <w:tab w:val="left" w:pos="850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i/>
          <w:sz w:val="28"/>
          <w:vertAlign w:val="subscript"/>
          <w:lang w:val="en-US"/>
        </w:rPr>
        <w:t>N</w:t>
      </w:r>
      <w:r>
        <w:rPr>
          <w:rFonts w:ascii="Times New Roman" w:hAnsi="Times New Roman"/>
          <w:sz w:val="28"/>
        </w:rPr>
        <w:t xml:space="preserve"> – коэффициент долговечности;</w:t>
      </w:r>
    </w:p>
    <w:p w:rsidR="00577FE6" w:rsidRDefault="00577FE6" w:rsidP="00577FE6">
      <w:pPr>
        <w:pStyle w:val="310"/>
        <w:tabs>
          <w:tab w:val="left" w:pos="850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i/>
          <w:sz w:val="28"/>
          <w:vertAlign w:val="subscript"/>
          <w:lang w:val="en-US"/>
        </w:rPr>
        <w:t>R</w:t>
      </w:r>
      <w:r>
        <w:rPr>
          <w:rFonts w:ascii="Times New Roman" w:hAnsi="Times New Roman"/>
          <w:sz w:val="28"/>
        </w:rPr>
        <w:t xml:space="preserve"> – коэффициент, учитывающий шероховатость сопряженных поверхнос</w:t>
      </w:r>
      <w:r>
        <w:rPr>
          <w:rFonts w:ascii="Times New Roman" w:hAnsi="Times New Roman"/>
          <w:sz w:val="28"/>
        </w:rPr>
        <w:softHyphen/>
        <w:t>тей зубьев;</w:t>
      </w:r>
    </w:p>
    <w:p w:rsidR="00577FE6" w:rsidRDefault="00577FE6" w:rsidP="00577FE6">
      <w:pPr>
        <w:pStyle w:val="310"/>
        <w:tabs>
          <w:tab w:val="left" w:pos="8505"/>
        </w:tabs>
        <w:jc w:val="both"/>
        <w:rPr>
          <w:rFonts w:ascii="Times New Roman" w:hAnsi="Times New Roman"/>
          <w:sz w:val="28"/>
        </w:rPr>
      </w:pPr>
      <w:r>
        <w:rPr>
          <w:position w:val="-12"/>
        </w:rPr>
        <w:object w:dxaOrig="300" w:dyaOrig="360">
          <v:shape id="_x0000_i2347" type="#_x0000_t75" style="width:15pt;height:17.3pt" o:ole="">
            <v:imagedata r:id="rId45" o:title=""/>
          </v:shape>
          <o:OLEObject Type="Embed" ProgID="Equation.3" ShapeID="_x0000_i2347" DrawAspect="Content" ObjectID="_1682507742" r:id="rId46"/>
        </w:object>
      </w:r>
      <w:r>
        <w:rPr>
          <w:rFonts w:ascii="Times New Roman" w:hAnsi="Times New Roman"/>
          <w:sz w:val="28"/>
        </w:rPr>
        <w:t>– коэффициент, учитывающий окружную скорость;</w:t>
      </w:r>
    </w:p>
    <w:p w:rsidR="00577FE6" w:rsidRDefault="00577FE6" w:rsidP="00577FE6">
      <w:pPr>
        <w:pStyle w:val="310"/>
        <w:tabs>
          <w:tab w:val="left" w:pos="850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i/>
          <w:sz w:val="28"/>
          <w:vertAlign w:val="subscript"/>
          <w:lang w:val="en-US"/>
        </w:rPr>
        <w:t>L</w:t>
      </w:r>
      <w:r>
        <w:rPr>
          <w:rFonts w:ascii="Times New Roman" w:hAnsi="Times New Roman"/>
          <w:sz w:val="28"/>
        </w:rPr>
        <w:t xml:space="preserve"> – коэффициент, учитывающий влияние вязкости масла;</w:t>
      </w:r>
    </w:p>
    <w:p w:rsidR="00577FE6" w:rsidRDefault="00577FE6" w:rsidP="00577FE6">
      <w:pPr>
        <w:pStyle w:val="310"/>
        <w:tabs>
          <w:tab w:val="left" w:pos="850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i/>
          <w:sz w:val="28"/>
          <w:vertAlign w:val="subscript"/>
          <w:lang w:val="en-US"/>
        </w:rPr>
        <w:t>X</w:t>
      </w:r>
      <w:r>
        <w:rPr>
          <w:rFonts w:ascii="Times New Roman" w:hAnsi="Times New Roman"/>
          <w:i/>
          <w:sz w:val="28"/>
        </w:rPr>
        <w:t xml:space="preserve"> – </w:t>
      </w:r>
      <w:r>
        <w:rPr>
          <w:rFonts w:ascii="Times New Roman" w:hAnsi="Times New Roman"/>
          <w:sz w:val="28"/>
        </w:rPr>
        <w:t>коэффициент, учитывающий размер зубчатого колеса.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проектировочном расчете </w:t>
      </w:r>
      <w:r>
        <w:rPr>
          <w:position w:val="-12"/>
        </w:rPr>
        <w:object w:dxaOrig="1500" w:dyaOrig="360">
          <v:shape id="_x0000_i2348" type="#_x0000_t75" style="width:73.75pt;height:17.3pt" o:ole="">
            <v:imagedata r:id="rId47" o:title=""/>
          </v:shape>
          <o:OLEObject Type="Embed" ProgID="Equation.3" ShapeID="_x0000_i2348" DrawAspect="Content" ObjectID="_1682507743" r:id="rId48"/>
        </w:object>
      </w:r>
      <w:r>
        <w:rPr>
          <w:rFonts w:ascii="Times New Roman" w:hAnsi="Times New Roman"/>
          <w:sz w:val="28"/>
        </w:rPr>
        <w:t>= 0,9.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допускаемого контактного напряжения </w:t>
      </w:r>
      <w:r>
        <w:rPr>
          <w:position w:val="-10"/>
        </w:rPr>
        <w:object w:dxaOrig="420" w:dyaOrig="360">
          <v:shape id="_x0000_i2349" type="#_x0000_t75" style="width:20.75pt;height:17.3pt" o:ole="">
            <v:imagedata r:id="rId49" o:title=""/>
          </v:shape>
          <o:OLEObject Type="Embed" ProgID="Equation.3" ShapeID="_x0000_i2349" DrawAspect="Content" ObjectID="_1682507744" r:id="rId50"/>
        </w:object>
      </w:r>
      <w:r>
        <w:rPr>
          <w:rFonts w:ascii="Times New Roman" w:hAnsi="Times New Roman"/>
          <w:sz w:val="28"/>
        </w:rPr>
        <w:t xml:space="preserve"> для косозубой передачи при проектировочном расчете принимают условное допускаемое контактное напряжение, определяемое по формуле</w:t>
      </w:r>
    </w:p>
    <w:p w:rsidR="00577FE6" w:rsidRDefault="00577FE6" w:rsidP="00577FE6">
      <w:pPr>
        <w:pStyle w:val="310"/>
        <w:widowControl/>
        <w:tabs>
          <w:tab w:val="right" w:pos="9356"/>
        </w:tabs>
        <w:snapToGrid/>
        <w:ind w:firstLine="3828"/>
        <w:jc w:val="both"/>
        <w:rPr>
          <w:rFonts w:ascii="Times New Roman" w:hAnsi="Times New Roman"/>
          <w:sz w:val="28"/>
        </w:rPr>
      </w:pPr>
      <w:r>
        <w:rPr>
          <w:position w:val="-10"/>
        </w:rPr>
        <w:object w:dxaOrig="420" w:dyaOrig="360">
          <v:shape id="_x0000_i2350" type="#_x0000_t75" style="width:20.75pt;height:17.3pt" o:ole="">
            <v:imagedata r:id="rId51" o:title=""/>
          </v:shape>
          <o:OLEObject Type="Embed" ProgID="Equation.3" ShapeID="_x0000_i2350" DrawAspect="Content" ObjectID="_1682507745" r:id="rId52"/>
        </w:object>
      </w:r>
      <w:r>
        <w:rPr>
          <w:rFonts w:ascii="Times New Roman" w:hAnsi="Times New Roman"/>
          <w:sz w:val="28"/>
        </w:rPr>
        <w:t xml:space="preserve">= </w:t>
      </w:r>
      <w:r>
        <w:rPr>
          <w:position w:val="-10"/>
        </w:rPr>
        <w:object w:dxaOrig="1860" w:dyaOrig="360">
          <v:shape id="_x0000_i2351" type="#_x0000_t75" style="width:92.75pt;height:17.3pt" o:ole="">
            <v:imagedata r:id="rId53" o:title=""/>
          </v:shape>
          <o:OLEObject Type="Embed" ProgID="Equation.3" ShapeID="_x0000_i2351" DrawAspect="Content" ObjectID="_1682507746" r:id="rId54"/>
        </w:objec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ab/>
        <w:t>(2.6)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 должно выполняться условие </w:t>
      </w:r>
      <w:r>
        <w:rPr>
          <w:position w:val="-10"/>
        </w:rPr>
        <w:object w:dxaOrig="420" w:dyaOrig="360">
          <v:shape id="_x0000_i2352" type="#_x0000_t75" style="width:21.3pt;height:17.3pt" o:ole="">
            <v:imagedata r:id="rId55" o:title=""/>
          </v:shape>
          <o:OLEObject Type="Embed" ProgID="Equation.3" ShapeID="_x0000_i2352" DrawAspect="Content" ObjectID="_1682507747" r:id="rId56"/>
        </w:object>
      </w:r>
      <w:r>
        <w:rPr>
          <w:rFonts w:ascii="Times New Roman" w:hAnsi="Times New Roman"/>
          <w:sz w:val="28"/>
        </w:rPr>
        <w:t>&lt; 1,23</w:t>
      </w:r>
      <w:r w:rsidRPr="002468EC">
        <w:rPr>
          <w:position w:val="-10"/>
        </w:rPr>
        <w:object w:dxaOrig="620" w:dyaOrig="360">
          <v:shape id="_x0000_i2353" type="#_x0000_t75" style="width:31.1pt;height:19pt" o:ole="">
            <v:imagedata r:id="rId57" o:title=""/>
          </v:shape>
          <o:OLEObject Type="Embed" ProgID="Equation.3" ShapeID="_x0000_i2353" DrawAspect="Content" ObjectID="_1682507748" r:id="rId58"/>
        </w:object>
      </w:r>
      <w:r>
        <w:rPr>
          <w:rFonts w:ascii="Times New Roman" w:hAnsi="Times New Roman"/>
          <w:sz w:val="28"/>
        </w:rPr>
        <w:t>, где</w:t>
      </w:r>
      <w:r>
        <w:rPr>
          <w:rFonts w:ascii="Times New Roman" w:hAnsi="Times New Roman"/>
          <w:i/>
          <w:sz w:val="28"/>
        </w:rPr>
        <w:t xml:space="preserve"> </w:t>
      </w:r>
      <w:r w:rsidRPr="002468EC">
        <w:rPr>
          <w:position w:val="-10"/>
        </w:rPr>
        <w:object w:dxaOrig="620" w:dyaOrig="360">
          <v:shape id="_x0000_i2354" type="#_x0000_t75" style="width:31.7pt;height:19pt" o:ole="">
            <v:imagedata r:id="rId59" o:title=""/>
          </v:shape>
          <o:OLEObject Type="Embed" ProgID="Equation.3" ShapeID="_x0000_i2354" DrawAspect="Content" ObjectID="_1682507749" r:id="rId60"/>
        </w:object>
      </w:r>
      <w:r>
        <w:rPr>
          <w:rFonts w:ascii="Times New Roman" w:hAnsi="Times New Roman"/>
          <w:sz w:val="28"/>
        </w:rPr>
        <w:t xml:space="preserve"> – меньшее из значений </w:t>
      </w:r>
      <w:r>
        <w:rPr>
          <w:position w:val="-10"/>
        </w:rPr>
        <w:object w:dxaOrig="460" w:dyaOrig="360">
          <v:shape id="_x0000_i2355" type="#_x0000_t75" style="width:22.45pt;height:17.3pt" o:ole="">
            <v:imagedata r:id="rId61" o:title=""/>
          </v:shape>
          <o:OLEObject Type="Embed" ProgID="Equation.3" ShapeID="_x0000_i2355" DrawAspect="Content" ObjectID="_1682507750" r:id="rId62"/>
        </w:object>
      </w:r>
      <w:r>
        <w:t xml:space="preserve"> </w:t>
      </w:r>
      <w:r>
        <w:rPr>
          <w:rFonts w:ascii="Times New Roman" w:hAnsi="Times New Roman"/>
          <w:sz w:val="28"/>
        </w:rPr>
        <w:t xml:space="preserve">и </w:t>
      </w:r>
      <w:r>
        <w:rPr>
          <w:position w:val="-10"/>
        </w:rPr>
        <w:object w:dxaOrig="480" w:dyaOrig="360">
          <v:shape id="_x0000_i2356" type="#_x0000_t75" style="width:24.2pt;height:17.3pt" o:ole="">
            <v:imagedata r:id="rId63" o:title=""/>
          </v:shape>
          <o:OLEObject Type="Embed" ProgID="Equation.3" ShapeID="_x0000_i2356" DrawAspect="Content" ObjectID="_1682507751" r:id="rId64"/>
        </w:object>
      </w:r>
      <w:r>
        <w:rPr>
          <w:rFonts w:ascii="Times New Roman" w:hAnsi="Times New Roman"/>
          <w:sz w:val="28"/>
        </w:rPr>
        <w:t xml:space="preserve">. В противном случае принимают </w:t>
      </w:r>
      <w:r>
        <w:rPr>
          <w:position w:val="-10"/>
        </w:rPr>
        <w:object w:dxaOrig="420" w:dyaOrig="360">
          <v:shape id="_x0000_i2357" type="#_x0000_t75" style="width:20.75pt;height:17.3pt" o:ole="">
            <v:imagedata r:id="rId65" o:title=""/>
          </v:shape>
          <o:OLEObject Type="Embed" ProgID="Equation.3" ShapeID="_x0000_i2357" DrawAspect="Content" ObjectID="_1682507752" r:id="rId66"/>
        </w:object>
      </w:r>
      <w:r>
        <w:rPr>
          <w:rFonts w:ascii="Times New Roman" w:hAnsi="Times New Roman"/>
          <w:sz w:val="28"/>
        </w:rPr>
        <w:t xml:space="preserve">= 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=</w:t>
      </w:r>
      <w:r>
        <w:rPr>
          <w:position w:val="-10"/>
          <w:sz w:val="28"/>
        </w:rPr>
        <w:object w:dxaOrig="1140" w:dyaOrig="360">
          <v:shape id="_x0000_i2358" type="#_x0000_t75" style="width:58.75pt;height:19.6pt" o:ole="">
            <v:imagedata r:id="rId67" o:title=""/>
          </v:shape>
          <o:OLEObject Type="Embed" ProgID="Equation.3" ShapeID="_x0000_i2358" DrawAspect="Content" ObjectID="_1682507753" r:id="rId68"/>
        </w:object>
      </w:r>
      <w:r>
        <w:rPr>
          <w:rFonts w:ascii="Times New Roman" w:hAnsi="Times New Roman"/>
          <w:sz w:val="28"/>
        </w:rPr>
        <w:t>.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Предел контактной выносливости </w:t>
      </w:r>
      <w:r>
        <w:rPr>
          <w:position w:val="-12"/>
        </w:rPr>
        <w:object w:dxaOrig="639" w:dyaOrig="360">
          <v:shape id="_x0000_i2359" type="#_x0000_t75" style="width:31.7pt;height:17.3pt" o:ole="">
            <v:imagedata r:id="rId69" o:title=""/>
          </v:shape>
          <o:OLEObject Type="Embed" ProgID="Equation.3" ShapeID="_x0000_i2359" DrawAspect="Content" ObjectID="_1682507754" r:id="rId70"/>
        </w:object>
      </w:r>
      <w:r>
        <w:rPr>
          <w:rFonts w:ascii="Times New Roman" w:hAnsi="Times New Roman"/>
          <w:sz w:val="28"/>
        </w:rPr>
        <w:t>, соответствующий базовому числу циклов напряжений, принимают по табл. 2.5.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577FE6" w:rsidRPr="00E130B3" w:rsidRDefault="00577FE6" w:rsidP="00577FE6">
      <w:pPr>
        <w:pStyle w:val="310"/>
        <w:widowControl/>
        <w:snapToGrid/>
        <w:jc w:val="right"/>
        <w:rPr>
          <w:rFonts w:ascii="Times New Roman" w:hAnsi="Times New Roman"/>
          <w:sz w:val="28"/>
        </w:rPr>
      </w:pPr>
      <w:r w:rsidRPr="00E130B3">
        <w:rPr>
          <w:rFonts w:ascii="Times New Roman" w:hAnsi="Times New Roman"/>
          <w:sz w:val="28"/>
        </w:rPr>
        <w:t>Таблица 2.</w:t>
      </w:r>
      <w:r>
        <w:rPr>
          <w:rFonts w:ascii="Times New Roman" w:hAnsi="Times New Roman"/>
          <w:sz w:val="28"/>
        </w:rPr>
        <w:t>5</w:t>
      </w:r>
    </w:p>
    <w:p w:rsidR="00577FE6" w:rsidRDefault="00577FE6" w:rsidP="00577FE6">
      <w:pPr>
        <w:pStyle w:val="310"/>
        <w:widowControl/>
        <w:snapToGrid/>
        <w:jc w:val="center"/>
      </w:pPr>
      <w:r w:rsidRPr="00E130B3">
        <w:rPr>
          <w:rFonts w:ascii="Times New Roman" w:hAnsi="Times New Roman"/>
          <w:sz w:val="28"/>
        </w:rPr>
        <w:t xml:space="preserve">Предел контактной выносливости при базовом числе циклов </w:t>
      </w:r>
      <w:r w:rsidRPr="00E130B3">
        <w:rPr>
          <w:position w:val="-12"/>
        </w:rPr>
        <w:object w:dxaOrig="639" w:dyaOrig="360">
          <v:shape id="_x0000_i2360" type="#_x0000_t75" style="width:31.7pt;height:17.3pt" o:ole="">
            <v:imagedata r:id="rId71" o:title=""/>
          </v:shape>
          <o:OLEObject Type="Embed" ProgID="Equation.3" ShapeID="_x0000_i2360" DrawAspect="Content" ObjectID="_1682507755" r:id="rId72"/>
        </w:objec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268"/>
        <w:gridCol w:w="1842"/>
        <w:gridCol w:w="2835"/>
      </w:tblGrid>
      <w:tr w:rsidR="00577FE6" w:rsidTr="00415A33">
        <w:trPr>
          <w:trHeight w:val="476"/>
        </w:trPr>
        <w:tc>
          <w:tcPr>
            <w:tcW w:w="2694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термической и химико-термической обработки зубьев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 твердость поверхности зубьев</w:t>
            </w:r>
          </w:p>
        </w:tc>
        <w:tc>
          <w:tcPr>
            <w:tcW w:w="1842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Сталь</w:t>
            </w:r>
          </w:p>
        </w:tc>
        <w:tc>
          <w:tcPr>
            <w:tcW w:w="283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Формула для расчета значений </w:t>
            </w:r>
            <w:r>
              <w:rPr>
                <w:position w:val="-12"/>
              </w:rPr>
              <w:object w:dxaOrig="639" w:dyaOrig="360">
                <v:shape id="_x0000_i2361" type="#_x0000_t75" style="width:31.7pt;height:17.3pt" o:ole="">
                  <v:imagedata r:id="rId73" o:title=""/>
                </v:shape>
                <o:OLEObject Type="Embed" ProgID="Equation.3" ShapeID="_x0000_i2361" DrawAspect="Content" ObjectID="_1682507756" r:id="rId74"/>
              </w:object>
            </w:r>
          </w:p>
        </w:tc>
      </w:tr>
      <w:tr w:rsidR="00577FE6" w:rsidTr="00415A33">
        <w:trPr>
          <w:cantSplit/>
          <w:trHeight w:val="295"/>
        </w:trPr>
        <w:tc>
          <w:tcPr>
            <w:tcW w:w="2694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Отжиг, нормализация или улучшение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Менее НВ 350</w:t>
            </w:r>
          </w:p>
        </w:tc>
        <w:tc>
          <w:tcPr>
            <w:tcW w:w="1842" w:type="dxa"/>
            <w:vMerge w:val="restart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Углеродистая и легированная </w:t>
            </w:r>
          </w:p>
        </w:tc>
        <w:tc>
          <w:tcPr>
            <w:tcW w:w="283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position w:val="-12"/>
              </w:rPr>
              <w:object w:dxaOrig="639" w:dyaOrig="360">
                <v:shape id="_x0000_i2362" type="#_x0000_t75" style="width:31.7pt;height:17.3pt" o:ole="">
                  <v:imagedata r:id="rId75" o:title=""/>
                </v:shape>
                <o:OLEObject Type="Embed" ProgID="Equation.3" ShapeID="_x0000_i2362" DrawAspect="Content" ObjectID="_1682507757" r:id="rId76"/>
              </w:object>
            </w:r>
            <w:r>
              <w:rPr>
                <w:rFonts w:ascii="Times New Roman" w:hAnsi="Times New Roman"/>
                <w:sz w:val="28"/>
              </w:rPr>
              <w:t xml:space="preserve"> = </w:t>
            </w:r>
            <w:r>
              <w:rPr>
                <w:rFonts w:ascii="Times New Roman" w:hAnsi="Times New Roman"/>
                <w:position w:val="-10"/>
                <w:sz w:val="28"/>
              </w:rPr>
              <w:object w:dxaOrig="1180" w:dyaOrig="340">
                <v:shape id="_x0000_i2363" type="#_x0000_t75" style="width:58.75pt;height:17.3pt" o:ole="">
                  <v:imagedata r:id="rId77" o:title=""/>
                </v:shape>
                <o:OLEObject Type="Embed" ProgID="Equation.3" ShapeID="_x0000_i2363" DrawAspect="Content" ObjectID="_1682507758" r:id="rId78"/>
              </w:object>
            </w:r>
          </w:p>
        </w:tc>
      </w:tr>
      <w:tr w:rsidR="00577FE6" w:rsidTr="00415A33">
        <w:trPr>
          <w:cantSplit/>
          <w:trHeight w:val="610"/>
        </w:trPr>
        <w:tc>
          <w:tcPr>
            <w:tcW w:w="2694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Объемная и</w:t>
            </w:r>
          </w:p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поверхностная закалка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HRC</w:t>
            </w:r>
            <w:r>
              <w:rPr>
                <w:rFonts w:ascii="Times New Roman" w:hAnsi="Times New Roman"/>
              </w:rPr>
              <w:t xml:space="preserve"> 38…50</w:t>
            </w:r>
          </w:p>
        </w:tc>
        <w:tc>
          <w:tcPr>
            <w:tcW w:w="1842" w:type="dxa"/>
            <w:vMerge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position w:val="-12"/>
              </w:rPr>
              <w:object w:dxaOrig="639" w:dyaOrig="360">
                <v:shape id="_x0000_i2364" type="#_x0000_t75" style="width:31.7pt;height:17.3pt" o:ole="">
                  <v:imagedata r:id="rId79" o:title=""/>
                </v:shape>
                <o:OLEObject Type="Embed" ProgID="Equation.3" ShapeID="_x0000_i2364" DrawAspect="Content" ObjectID="_1682507759" r:id="rId80"/>
              </w:object>
            </w:r>
            <w:r>
              <w:rPr>
                <w:rFonts w:ascii="Times New Roman" w:hAnsi="Times New Roman"/>
                <w:sz w:val="28"/>
              </w:rPr>
              <w:t xml:space="preserve"> = </w:t>
            </w:r>
            <w:r>
              <w:rPr>
                <w:rFonts w:ascii="Times New Roman" w:hAnsi="Times New Roman"/>
                <w:position w:val="-12"/>
                <w:sz w:val="28"/>
              </w:rPr>
              <w:object w:dxaOrig="1500" w:dyaOrig="360">
                <v:shape id="_x0000_i2365" type="#_x0000_t75" style="width:73.75pt;height:17.3pt" o:ole="">
                  <v:imagedata r:id="rId81" o:title=""/>
                </v:shape>
                <o:OLEObject Type="Embed" ProgID="Equation.3" ShapeID="_x0000_i2365" DrawAspect="Content" ObjectID="_1682507760" r:id="rId82"/>
              </w:object>
            </w:r>
          </w:p>
        </w:tc>
      </w:tr>
      <w:tr w:rsidR="00577FE6" w:rsidTr="00415A33">
        <w:trPr>
          <w:cantSplit/>
          <w:trHeight w:val="270"/>
        </w:trPr>
        <w:tc>
          <w:tcPr>
            <w:tcW w:w="2694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Цементация и нитроцементация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Более </w:t>
            </w:r>
            <w:r>
              <w:rPr>
                <w:rFonts w:ascii="Times New Roman" w:hAnsi="Times New Roman"/>
                <w:lang w:val="en-US"/>
              </w:rPr>
              <w:t>HRC</w:t>
            </w:r>
            <w:r>
              <w:rPr>
                <w:rFonts w:ascii="Times New Roman" w:hAnsi="Times New Roman"/>
              </w:rPr>
              <w:t xml:space="preserve"> 56</w:t>
            </w:r>
          </w:p>
        </w:tc>
        <w:tc>
          <w:tcPr>
            <w:tcW w:w="1842" w:type="dxa"/>
            <w:vMerge w:val="restart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Легированная</w:t>
            </w:r>
          </w:p>
        </w:tc>
        <w:tc>
          <w:tcPr>
            <w:tcW w:w="283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position w:val="-12"/>
              </w:rPr>
              <w:object w:dxaOrig="639" w:dyaOrig="360">
                <v:shape id="_x0000_i2366" type="#_x0000_t75" style="width:31.7pt;height:17.3pt" o:ole="">
                  <v:imagedata r:id="rId83" o:title=""/>
                </v:shape>
                <o:OLEObject Type="Embed" ProgID="Equation.3" ShapeID="_x0000_i2366" DrawAspect="Content" ObjectID="_1682507761" r:id="rId84"/>
              </w:object>
            </w:r>
            <w:r>
              <w:rPr>
                <w:rFonts w:ascii="Times New Roman" w:hAnsi="Times New Roman"/>
                <w:sz w:val="28"/>
              </w:rPr>
              <w:t xml:space="preserve"> = </w:t>
            </w:r>
            <w:r>
              <w:rPr>
                <w:rFonts w:ascii="Times New Roman" w:hAnsi="Times New Roman"/>
                <w:position w:val="-12"/>
                <w:sz w:val="28"/>
              </w:rPr>
              <w:object w:dxaOrig="920" w:dyaOrig="360">
                <v:shape id="_x0000_i2367" type="#_x0000_t75" style="width:45.5pt;height:17.3pt" o:ole="">
                  <v:imagedata r:id="rId85" o:title=""/>
                </v:shape>
                <o:OLEObject Type="Embed" ProgID="Equation.3" ShapeID="_x0000_i2367" DrawAspect="Content" ObjectID="_1682507762" r:id="rId86"/>
              </w:object>
            </w:r>
          </w:p>
        </w:tc>
      </w:tr>
      <w:tr w:rsidR="00577FE6" w:rsidTr="00415A33">
        <w:trPr>
          <w:cantSplit/>
          <w:trHeight w:val="270"/>
        </w:trPr>
        <w:tc>
          <w:tcPr>
            <w:tcW w:w="2694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Азотирование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HV</w:t>
            </w:r>
            <w:r>
              <w:rPr>
                <w:rFonts w:ascii="Times New Roman" w:hAnsi="Times New Roman"/>
              </w:rPr>
              <w:t xml:space="preserve"> 550…750</w:t>
            </w:r>
          </w:p>
        </w:tc>
        <w:tc>
          <w:tcPr>
            <w:tcW w:w="1842" w:type="dxa"/>
            <w:vMerge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position w:val="-12"/>
              </w:rPr>
              <w:object w:dxaOrig="639" w:dyaOrig="360">
                <v:shape id="_x0000_i2368" type="#_x0000_t75" style="width:31.7pt;height:17.3pt" o:ole="">
                  <v:imagedata r:id="rId87" o:title=""/>
                </v:shape>
                <o:OLEObject Type="Embed" ProgID="Equation.3" ShapeID="_x0000_i2368" DrawAspect="Content" ObjectID="_1682507763" r:id="rId88"/>
              </w:object>
            </w:r>
            <w:r>
              <w:rPr>
                <w:rFonts w:ascii="Times New Roman" w:hAnsi="Times New Roman"/>
                <w:sz w:val="28"/>
              </w:rPr>
              <w:t xml:space="preserve"> = </w:t>
            </w:r>
            <w:r>
              <w:rPr>
                <w:rFonts w:ascii="Times New Roman" w:hAnsi="Times New Roman"/>
                <w:sz w:val="28"/>
                <w:lang w:val="en-US"/>
              </w:rPr>
              <w:t>1050</w: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отсутствии необходимых фактических данных можно применить следующие минимальные коэффициенты запаса прочности </w:t>
      </w:r>
      <w:r>
        <w:rPr>
          <w:rFonts w:ascii="Times New Roman" w:hAnsi="Times New Roman"/>
          <w:i/>
          <w:sz w:val="28"/>
          <w:lang w:val="en-US"/>
        </w:rPr>
        <w:t>S</w:t>
      </w:r>
      <w:r>
        <w:rPr>
          <w:rFonts w:ascii="Times New Roman" w:hAnsi="Times New Roman"/>
          <w:i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для зубчатых колес, выполненных из материала однородной структуры, принимаем </w:t>
      </w:r>
      <w:r>
        <w:rPr>
          <w:rFonts w:ascii="Times New Roman" w:hAnsi="Times New Roman"/>
          <w:i/>
          <w:sz w:val="28"/>
          <w:lang w:val="en-US"/>
        </w:rPr>
        <w:t>S</w:t>
      </w:r>
      <w:r>
        <w:rPr>
          <w:rFonts w:ascii="Times New Roman" w:hAnsi="Times New Roman"/>
          <w:i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  <w:vertAlign w:val="subscript"/>
          <w:lang w:val="en-US"/>
        </w:rPr>
        <w:t>min</w:t>
      </w:r>
      <w:r>
        <w:rPr>
          <w:rFonts w:ascii="Times New Roman" w:hAnsi="Times New Roman"/>
          <w:sz w:val="28"/>
        </w:rPr>
        <w:t xml:space="preserve"> = 1,1;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для колес с поверхностным упрочнением зубьев </w:t>
      </w:r>
      <w:r>
        <w:rPr>
          <w:rFonts w:ascii="Times New Roman" w:hAnsi="Times New Roman"/>
          <w:i/>
          <w:sz w:val="28"/>
          <w:lang w:val="en-US"/>
        </w:rPr>
        <w:t>S</w:t>
      </w:r>
      <w:r>
        <w:rPr>
          <w:rFonts w:ascii="Times New Roman" w:hAnsi="Times New Roman"/>
          <w:i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  <w:vertAlign w:val="subscript"/>
          <w:lang w:val="en-US"/>
        </w:rPr>
        <w:t>min</w:t>
      </w:r>
      <w:r>
        <w:rPr>
          <w:rFonts w:ascii="Times New Roman" w:hAnsi="Times New Roman"/>
          <w:sz w:val="28"/>
        </w:rPr>
        <w:t xml:space="preserve"> = 1,2;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для передач, выход из строя которых связан с тяжелыми последствия</w:t>
      </w:r>
      <w:r>
        <w:rPr>
          <w:rFonts w:ascii="Times New Roman" w:hAnsi="Times New Roman"/>
          <w:sz w:val="28"/>
        </w:rPr>
        <w:softHyphen/>
        <w:t xml:space="preserve">ми, значения минимальных коэффициентов запасов прочности следует увеличить до </w:t>
      </w:r>
      <w:r>
        <w:rPr>
          <w:rFonts w:ascii="Times New Roman" w:hAnsi="Times New Roman"/>
          <w:i/>
          <w:sz w:val="28"/>
          <w:lang w:val="en-US"/>
        </w:rPr>
        <w:t>S</w:t>
      </w:r>
      <w:r>
        <w:rPr>
          <w:rFonts w:ascii="Times New Roman" w:hAnsi="Times New Roman"/>
          <w:i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  <w:vertAlign w:val="subscript"/>
          <w:lang w:val="en-US"/>
        </w:rPr>
        <w:t>min</w:t>
      </w:r>
      <w:r>
        <w:rPr>
          <w:rFonts w:ascii="Times New Roman" w:hAnsi="Times New Roman"/>
          <w:sz w:val="28"/>
        </w:rPr>
        <w:t xml:space="preserve"> = 1,25 и </w:t>
      </w:r>
      <w:r>
        <w:rPr>
          <w:rFonts w:ascii="Times New Roman" w:hAnsi="Times New Roman"/>
          <w:i/>
          <w:sz w:val="28"/>
          <w:lang w:val="en-US"/>
        </w:rPr>
        <w:t>S</w:t>
      </w:r>
      <w:r>
        <w:rPr>
          <w:rFonts w:ascii="Times New Roman" w:hAnsi="Times New Roman"/>
          <w:i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  <w:vertAlign w:val="subscript"/>
          <w:lang w:val="en-US"/>
        </w:rPr>
        <w:t>min</w:t>
      </w:r>
      <w:r>
        <w:rPr>
          <w:rFonts w:ascii="Times New Roman" w:hAnsi="Times New Roman"/>
          <w:sz w:val="28"/>
        </w:rPr>
        <w:t xml:space="preserve"> = 1,35 соответственно.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долговечности </w:t>
      </w: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i/>
          <w:sz w:val="28"/>
          <w:vertAlign w:val="subscript"/>
          <w:lang w:val="en-US"/>
        </w:rPr>
        <w:t>N</w:t>
      </w:r>
      <w:r>
        <w:rPr>
          <w:rFonts w:ascii="Times New Roman" w:hAnsi="Times New Roman"/>
          <w:sz w:val="28"/>
        </w:rPr>
        <w:t xml:space="preserve"> принимают в зависимости от отношения суммарного и базового чисел циклов перемены напряжений в зубьях </w:t>
      </w:r>
      <w:r>
        <w:rPr>
          <w:rFonts w:ascii="Times New Roman" w:hAnsi="Times New Roman"/>
          <w:i/>
          <w:sz w:val="28"/>
          <w:lang w:val="en-US"/>
        </w:rPr>
        <w:t>N</w:t>
      </w:r>
      <w:r>
        <w:rPr>
          <w:rFonts w:ascii="Times New Roman" w:hAnsi="Times New Roman"/>
          <w:i/>
          <w:sz w:val="28"/>
          <w:vertAlign w:val="subscript"/>
          <w:lang w:val="en-US"/>
        </w:rPr>
        <w:t>K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i/>
          <w:sz w:val="28"/>
          <w:lang w:val="en-US"/>
        </w:rPr>
        <w:t>N</w:t>
      </w:r>
      <w:r>
        <w:rPr>
          <w:rFonts w:ascii="Times New Roman" w:hAnsi="Times New Roman"/>
          <w:i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  <w:vertAlign w:val="subscript"/>
          <w:lang w:val="en-US"/>
        </w:rPr>
        <w:t>lim</w:t>
      </w:r>
      <w:r>
        <w:rPr>
          <w:rFonts w:ascii="Times New Roman" w:hAnsi="Times New Roman"/>
          <w:sz w:val="28"/>
        </w:rPr>
        <w:t xml:space="preserve"> по следующим формулам: </w:t>
      </w:r>
    </w:p>
    <w:p w:rsidR="00577FE6" w:rsidRDefault="00577FE6" w:rsidP="00577FE6">
      <w:pPr>
        <w:pStyle w:val="310"/>
        <w:tabs>
          <w:tab w:val="right" w:pos="9356"/>
        </w:tabs>
        <w:ind w:firstLine="326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i/>
          <w:sz w:val="28"/>
          <w:vertAlign w:val="subscript"/>
          <w:lang w:val="en-US"/>
        </w:rPr>
        <w:t>N</w:t>
      </w:r>
      <w:r>
        <w:rPr>
          <w:rFonts w:ascii="Times New Roman" w:hAnsi="Times New Roman"/>
          <w:sz w:val="28"/>
        </w:rPr>
        <w:t xml:space="preserve"> = </w:t>
      </w:r>
      <w:r>
        <w:rPr>
          <w:rFonts w:ascii="Times New Roman" w:hAnsi="Times New Roman"/>
          <w:position w:val="-32"/>
          <w:sz w:val="28"/>
        </w:rPr>
        <w:object w:dxaOrig="859" w:dyaOrig="760">
          <v:shape id="_x0000_i2369" type="#_x0000_t75" style="width:42.6pt;height:37.45pt" o:ole="">
            <v:imagedata r:id="rId89" o:title=""/>
          </v:shape>
          <o:OLEObject Type="Embed" ProgID="Equation.3" ShapeID="_x0000_i2369" DrawAspect="Content" ObjectID="_1682507764" r:id="rId90"/>
        </w:object>
      </w:r>
      <w:r>
        <w:rPr>
          <w:rFonts w:ascii="Times New Roman" w:hAnsi="Times New Roman"/>
          <w:sz w:val="28"/>
        </w:rPr>
        <w:t xml:space="preserve"> при </w:t>
      </w:r>
      <w:r>
        <w:rPr>
          <w:position w:val="-10"/>
        </w:rPr>
        <w:object w:dxaOrig="1180" w:dyaOrig="340">
          <v:shape id="_x0000_i2370" type="#_x0000_t75" style="width:58.75pt;height:17.3pt" o:ole="">
            <v:imagedata r:id="rId91" o:title=""/>
          </v:shape>
          <o:OLEObject Type="Embed" ProgID="Equation.3" ShapeID="_x0000_i2370" DrawAspect="Content" ObjectID="_1682507765" r:id="rId92"/>
        </w:objec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ab/>
        <w:t>(2.7)</w:t>
      </w:r>
      <w:r>
        <w:rPr>
          <w:rFonts w:ascii="Times New Roman" w:hAnsi="Times New Roman"/>
          <w:sz w:val="28"/>
        </w:rPr>
        <w:br/>
        <w:t>но не более 2,6 для однородной структу</w:t>
      </w:r>
      <w:r>
        <w:rPr>
          <w:rFonts w:ascii="Times New Roman" w:hAnsi="Times New Roman"/>
          <w:sz w:val="28"/>
        </w:rPr>
        <w:softHyphen/>
        <w:t xml:space="preserve">ры материала и 1,8 для поверхностного упрочнения; </w:t>
      </w:r>
    </w:p>
    <w:p w:rsidR="00577FE6" w:rsidRDefault="00577FE6" w:rsidP="00577FE6">
      <w:pPr>
        <w:pStyle w:val="310"/>
        <w:tabs>
          <w:tab w:val="right" w:pos="9356"/>
        </w:tabs>
        <w:ind w:firstLine="326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i/>
          <w:sz w:val="28"/>
          <w:vertAlign w:val="subscript"/>
          <w:lang w:val="en-US"/>
        </w:rPr>
        <w:t>N</w:t>
      </w:r>
      <w:r>
        <w:rPr>
          <w:rFonts w:ascii="Times New Roman" w:hAnsi="Times New Roman"/>
          <w:sz w:val="28"/>
        </w:rPr>
        <w:t xml:space="preserve"> = </w:t>
      </w:r>
      <w:r>
        <w:rPr>
          <w:rFonts w:ascii="Times New Roman" w:hAnsi="Times New Roman"/>
          <w:position w:val="-32"/>
          <w:sz w:val="28"/>
        </w:rPr>
        <w:object w:dxaOrig="900" w:dyaOrig="760">
          <v:shape id="_x0000_i2371" type="#_x0000_t75" style="width:44.95pt;height:37.45pt" o:ole="">
            <v:imagedata r:id="rId93" o:title=""/>
          </v:shape>
          <o:OLEObject Type="Embed" ProgID="Equation.3" ShapeID="_x0000_i2371" DrawAspect="Content" ObjectID="_1682507766" r:id="rId94"/>
        </w:object>
      </w:r>
      <w:r>
        <w:rPr>
          <w:rFonts w:ascii="Times New Roman" w:hAnsi="Times New Roman"/>
          <w:sz w:val="28"/>
        </w:rPr>
        <w:t xml:space="preserve"> при </w:t>
      </w:r>
      <w:r>
        <w:rPr>
          <w:rFonts w:ascii="Times New Roman" w:hAnsi="Times New Roman"/>
          <w:i/>
          <w:sz w:val="28"/>
          <w:lang w:val="en-US"/>
        </w:rPr>
        <w:t>N</w:t>
      </w:r>
      <w:r>
        <w:rPr>
          <w:rFonts w:ascii="Times New Roman" w:hAnsi="Times New Roman"/>
          <w:i/>
          <w:sz w:val="28"/>
          <w:vertAlign w:val="subscript"/>
          <w:lang w:val="en-US"/>
        </w:rPr>
        <w:t>K</w:t>
      </w:r>
      <w:r>
        <w:rPr>
          <w:rFonts w:ascii="Times New Roman" w:hAnsi="Times New Roman"/>
          <w:sz w:val="28"/>
        </w:rPr>
        <w:t xml:space="preserve"> &gt; </w:t>
      </w:r>
      <w:r>
        <w:rPr>
          <w:position w:val="-10"/>
        </w:rPr>
        <w:object w:dxaOrig="600" w:dyaOrig="340">
          <v:shape id="_x0000_i2372" type="#_x0000_t75" style="width:29.95pt;height:17.3pt" o:ole="">
            <v:imagedata r:id="rId95" o:title=""/>
          </v:shape>
          <o:OLEObject Type="Embed" ProgID="Equation.3" ShapeID="_x0000_i2372" DrawAspect="Content" ObjectID="_1682507767" r:id="rId96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  <w:t>(2.8)</w:t>
      </w:r>
      <w:r>
        <w:rPr>
          <w:rFonts w:ascii="Times New Roman" w:hAnsi="Times New Roman"/>
          <w:sz w:val="28"/>
        </w:rPr>
        <w:br/>
        <w:t>но не менее 0,75,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>
        <w:rPr>
          <w:rFonts w:ascii="Times New Roman" w:hAnsi="Times New Roman"/>
          <w:i/>
          <w:sz w:val="28"/>
          <w:lang w:val="en-US"/>
        </w:rPr>
        <w:t>N</w:t>
      </w:r>
      <w:r>
        <w:rPr>
          <w:rFonts w:ascii="Times New Roman" w:hAnsi="Times New Roman"/>
          <w:i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  <w:vertAlign w:val="subscript"/>
          <w:lang w:val="en-US"/>
        </w:rPr>
        <w:t>lim</w:t>
      </w:r>
      <w:r>
        <w:rPr>
          <w:rFonts w:ascii="Times New Roman" w:hAnsi="Times New Roman"/>
          <w:sz w:val="28"/>
        </w:rPr>
        <w:t xml:space="preserve"> – базовое число циклов перемены напряжений;</w:t>
      </w:r>
    </w:p>
    <w:p w:rsidR="00577FE6" w:rsidRDefault="00577FE6" w:rsidP="00577FE6">
      <w:pPr>
        <w:pStyle w:val="310"/>
        <w:tabs>
          <w:tab w:val="left" w:pos="5529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N</w:t>
      </w:r>
      <w:r>
        <w:rPr>
          <w:rFonts w:ascii="Times New Roman" w:hAnsi="Times New Roman"/>
          <w:i/>
          <w:sz w:val="28"/>
          <w:vertAlign w:val="subscript"/>
        </w:rPr>
        <w:t>К</w:t>
      </w:r>
      <w:r>
        <w:rPr>
          <w:rFonts w:ascii="Times New Roman" w:hAnsi="Times New Roman"/>
          <w:sz w:val="28"/>
        </w:rPr>
        <w:t xml:space="preserve"> – суммарное число циклов перемены напряжений.</w:t>
      </w:r>
    </w:p>
    <w:p w:rsidR="00577FE6" w:rsidRDefault="00577FE6" w:rsidP="00577FE6">
      <w:pPr>
        <w:ind w:firstLine="709"/>
        <w:jc w:val="both"/>
        <w:rPr>
          <w:sz w:val="28"/>
        </w:rPr>
      </w:pP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 xml:space="preserve">Суммарное число циклов перемены напряжений </w:t>
      </w:r>
      <w:r>
        <w:rPr>
          <w:i/>
          <w:sz w:val="28"/>
        </w:rPr>
        <w:t>N</w:t>
      </w:r>
      <w:r>
        <w:rPr>
          <w:i/>
          <w:sz w:val="28"/>
          <w:vertAlign w:val="subscript"/>
        </w:rPr>
        <w:t>К</w:t>
      </w:r>
      <w:r>
        <w:rPr>
          <w:sz w:val="28"/>
        </w:rPr>
        <w:t xml:space="preserve"> при постоянной нагрузке определяется следующим образом (и для шестерни, и для колеса): </w:t>
      </w:r>
    </w:p>
    <w:p w:rsidR="00577FE6" w:rsidRDefault="00577FE6" w:rsidP="00577FE6">
      <w:pPr>
        <w:pStyle w:val="310"/>
        <w:widowControl/>
        <w:tabs>
          <w:tab w:val="right" w:pos="9356"/>
        </w:tabs>
        <w:snapToGrid/>
        <w:ind w:left="288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10"/>
          <w:sz w:val="28"/>
        </w:rPr>
        <w:object w:dxaOrig="1540" w:dyaOrig="340">
          <v:shape id="_x0000_i2373" type="#_x0000_t75" style="width:77.75pt;height:17.3pt" o:ole="">
            <v:imagedata r:id="rId97" o:title=""/>
          </v:shape>
          <o:OLEObject Type="Embed" ProgID="Equation.3" ShapeID="_x0000_i2373" DrawAspect="Content" ObjectID="_1682507768" r:id="rId98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  <w:t>(2.9)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>
        <w:rPr>
          <w:rFonts w:ascii="Times New Roman" w:hAnsi="Times New Roman"/>
          <w:i/>
          <w:sz w:val="28"/>
        </w:rPr>
        <w:t>с</w:t>
      </w:r>
      <w:r>
        <w:rPr>
          <w:rFonts w:ascii="Times New Roman" w:hAnsi="Times New Roman"/>
          <w:sz w:val="28"/>
        </w:rPr>
        <w:t xml:space="preserve"> – число зубчатых колес, сцепляющихся с рассчитываемым зубчатым колесом (в данном задании </w:t>
      </w:r>
      <w:r w:rsidRPr="00871F61">
        <w:rPr>
          <w:rFonts w:ascii="Times New Roman" w:hAnsi="Times New Roman"/>
          <w:i/>
          <w:sz w:val="28"/>
        </w:rPr>
        <w:t>с</w:t>
      </w:r>
      <w:r>
        <w:rPr>
          <w:rFonts w:ascii="Times New Roman" w:hAnsi="Times New Roman"/>
          <w:sz w:val="28"/>
        </w:rPr>
        <w:t xml:space="preserve"> = 1); 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     </w:t>
      </w:r>
      <w:r>
        <w:rPr>
          <w:rFonts w:ascii="Times New Roman" w:hAnsi="Times New Roman"/>
          <w:i/>
          <w:sz w:val="28"/>
          <w:lang w:val="en-US"/>
        </w:rPr>
        <w:t>n</w:t>
      </w:r>
      <w:r>
        <w:rPr>
          <w:rFonts w:ascii="Times New Roman" w:hAnsi="Times New Roman"/>
          <w:sz w:val="28"/>
        </w:rPr>
        <w:t xml:space="preserve"> – частота вращения рассчитываемого зубчатого колеса, </w:t>
      </w:r>
      <w:r w:rsidRPr="00871F61">
        <w:rPr>
          <w:rFonts w:ascii="Times New Roman" w:hAnsi="Times New Roman"/>
          <w:sz w:val="28"/>
        </w:rPr>
        <w:t>об/мин</w:t>
      </w:r>
      <w:r>
        <w:rPr>
          <w:rFonts w:ascii="Times New Roman" w:hAnsi="Times New Roman"/>
          <w:sz w:val="28"/>
        </w:rPr>
        <w:t xml:space="preserve">; 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     </w:t>
      </w:r>
      <w:r>
        <w:rPr>
          <w:rFonts w:ascii="Times New Roman" w:hAnsi="Times New Roman"/>
          <w:i/>
          <w:sz w:val="28"/>
          <w:lang w:val="en-US"/>
        </w:rPr>
        <w:t>t</w:t>
      </w:r>
      <w:r>
        <w:rPr>
          <w:rFonts w:ascii="Times New Roman" w:hAnsi="Times New Roman"/>
          <w:sz w:val="28"/>
        </w:rPr>
        <w:t xml:space="preserve"> – срок службы передачи, в часах.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не задано конкретное число часов работы передачи, а задан срок работы передачи в годах, то </w:t>
      </w:r>
      <w:r>
        <w:rPr>
          <w:rFonts w:ascii="Times New Roman" w:hAnsi="Times New Roman"/>
          <w:i/>
          <w:sz w:val="28"/>
          <w:lang w:val="en-US"/>
        </w:rPr>
        <w:t>t</w:t>
      </w:r>
      <w:r>
        <w:rPr>
          <w:rFonts w:ascii="Times New Roman" w:hAnsi="Times New Roman"/>
          <w:sz w:val="28"/>
        </w:rPr>
        <w:t xml:space="preserve"> определятся по формуле </w:t>
      </w:r>
    </w:p>
    <w:p w:rsidR="00577FE6" w:rsidRDefault="00577FE6" w:rsidP="00577FE6">
      <w:pPr>
        <w:pStyle w:val="310"/>
        <w:widowControl/>
        <w:tabs>
          <w:tab w:val="right" w:pos="9356"/>
        </w:tabs>
        <w:snapToGrid/>
        <w:ind w:left="216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14"/>
          <w:sz w:val="28"/>
        </w:rPr>
        <w:object w:dxaOrig="3216" w:dyaOrig="389">
          <v:shape id="_x0000_i2374" type="#_x0000_t75" style="width:160.7pt;height:19.6pt" o:ole="">
            <v:imagedata r:id="rId99" o:title=""/>
          </v:shape>
          <o:OLEObject Type="Embed" ProgID="Equation.3" ShapeID="_x0000_i2374" DrawAspect="Content" ObjectID="_1682507769" r:id="rId100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  <w:t>(2.10)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>
        <w:rPr>
          <w:rFonts w:ascii="Times New Roman" w:hAnsi="Times New Roman"/>
          <w:i/>
          <w:sz w:val="28"/>
          <w:lang w:val="en-US"/>
        </w:rPr>
        <w:t>L</w:t>
      </w:r>
      <w:r>
        <w:rPr>
          <w:rFonts w:ascii="Times New Roman" w:hAnsi="Times New Roman"/>
          <w:sz w:val="28"/>
        </w:rPr>
        <w:t xml:space="preserve"> – срок службы в годах; 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К</w:t>
      </w:r>
      <w:r w:rsidRPr="00871F61">
        <w:rPr>
          <w:rFonts w:ascii="Times New Roman" w:hAnsi="Times New Roman"/>
          <w:sz w:val="28"/>
          <w:vertAlign w:val="subscript"/>
        </w:rPr>
        <w:t>ГОД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i/>
          <w:sz w:val="28"/>
        </w:rPr>
        <w:t>К</w:t>
      </w:r>
      <w:r w:rsidRPr="00871F61">
        <w:rPr>
          <w:rFonts w:ascii="Times New Roman" w:hAnsi="Times New Roman"/>
          <w:sz w:val="28"/>
          <w:vertAlign w:val="subscript"/>
        </w:rPr>
        <w:t>СУТ</w:t>
      </w:r>
      <w:r>
        <w:rPr>
          <w:rFonts w:ascii="Times New Roman" w:hAnsi="Times New Roman"/>
          <w:i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 xml:space="preserve">– коэффициенты использования передачи в течение года и суток соответственно. 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Базовое число циклов перемены напряжений </w:t>
      </w:r>
      <w:r>
        <w:rPr>
          <w:position w:val="-10"/>
        </w:rPr>
        <w:object w:dxaOrig="600" w:dyaOrig="340">
          <v:shape id="_x0000_i2375" type="#_x0000_t75" style="width:29.95pt;height:17.3pt" o:ole="">
            <v:imagedata r:id="rId101" o:title=""/>
          </v:shape>
          <o:OLEObject Type="Embed" ProgID="Equation.3" ShapeID="_x0000_i2375" DrawAspect="Content" ObjectID="_1682507770" r:id="rId102"/>
        </w:object>
      </w:r>
      <w:r>
        <w:t xml:space="preserve"> </w:t>
      </w:r>
      <w:r>
        <w:rPr>
          <w:rFonts w:ascii="Times New Roman" w:hAnsi="Times New Roman"/>
          <w:sz w:val="28"/>
        </w:rPr>
        <w:t xml:space="preserve">определяется по графику, </w:t>
      </w:r>
      <w:r w:rsidRPr="00C74F70">
        <w:rPr>
          <w:rFonts w:ascii="Times New Roman" w:hAnsi="Times New Roman"/>
          <w:sz w:val="28"/>
        </w:rPr>
        <w:t>представленному на рис. 2.6</w:t>
      </w:r>
      <w:r>
        <w:rPr>
          <w:rFonts w:ascii="Times New Roman" w:hAnsi="Times New Roman"/>
          <w:sz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39"/>
      </w:tblGrid>
      <w:tr w:rsidR="00577FE6" w:rsidTr="00415A33">
        <w:trPr>
          <w:trHeight w:val="5260"/>
        </w:trPr>
        <w:tc>
          <w:tcPr>
            <w:tcW w:w="9639" w:type="dxa"/>
          </w:tcPr>
          <w:p w:rsidR="00577FE6" w:rsidRDefault="00577FE6" w:rsidP="00415A33">
            <w:pPr>
              <w:jc w:val="both"/>
            </w:pPr>
          </w:p>
          <w:p w:rsidR="00577FE6" w:rsidRPr="00871F61" w:rsidRDefault="00577FE6" w:rsidP="00415A33">
            <w:pPr>
              <w:jc w:val="both"/>
              <w:rPr>
                <w:rFonts w:ascii="Arial Narrow" w:hAnsi="Arial Narrow" w:cs="Arial"/>
                <w:b/>
                <w:i/>
                <w:sz w:val="24"/>
                <w:szCs w:val="24"/>
                <w:lang w:val="en-US"/>
              </w:rPr>
            </w:pPr>
            <w:r w:rsidRPr="00946D19">
              <w:rPr>
                <w:rFonts w:ascii="Arial Narrow" w:hAnsi="Arial Narrow" w:cs="Arial"/>
                <w:b/>
                <w:i/>
                <w:position w:val="-10"/>
                <w:sz w:val="24"/>
                <w:szCs w:val="24"/>
              </w:rPr>
              <w:object w:dxaOrig="600" w:dyaOrig="340">
                <v:shape id="_x0000_i2376" type="#_x0000_t75" style="width:28.2pt;height:15.55pt" o:ole="">
                  <v:imagedata r:id="rId101" o:title=""/>
                </v:shape>
                <o:OLEObject Type="Embed" ProgID="Equation.3" ShapeID="_x0000_i2376" DrawAspect="Content" ObjectID="_1682507771" r:id="rId103"/>
              </w:object>
            </w:r>
            <w:r w:rsidRPr="00871F61">
              <w:rPr>
                <w:rFonts w:ascii="Arial Narrow" w:hAnsi="Arial Narrow" w:cs="Arial"/>
                <w:b/>
                <w:i/>
                <w:sz w:val="24"/>
                <w:szCs w:val="24"/>
                <w:lang w:val="en-US"/>
              </w:rPr>
              <w:t>, млн циклов</w:t>
            </w:r>
          </w:p>
          <w:p w:rsidR="00577FE6" w:rsidRPr="00871F61" w:rsidRDefault="00577FE6" w:rsidP="00415A33">
            <w:pPr>
              <w:pStyle w:val="310"/>
              <w:widowControl/>
              <w:snapToGrid/>
              <w:jc w:val="both"/>
              <w:rPr>
                <w:rFonts w:ascii="Arial Narrow" w:hAnsi="Arial Narrow"/>
                <w:sz w:val="28"/>
                <w:lang w:val="en-US"/>
              </w:rPr>
            </w:pPr>
            <w:r w:rsidRPr="00871F61">
              <w:rPr>
                <w:rFonts w:ascii="Arial Narrow" w:hAnsi="Arial Narrow"/>
              </w:rPr>
              <w:object w:dxaOrig="7741" w:dyaOrig="4996">
                <v:shape id="_x0000_i2377" type="#_x0000_t75" style="width:387.05pt;height:250pt" o:ole="">
                  <v:imagedata r:id="rId104" o:title=""/>
                </v:shape>
                <o:OLEObject Type="Embed" ProgID="PBrush" ShapeID="_x0000_i2377" DrawAspect="Content" ObjectID="_1682507772" r:id="rId105"/>
              </w:object>
            </w:r>
          </w:p>
        </w:tc>
      </w:tr>
      <w:tr w:rsidR="00577FE6" w:rsidRPr="00CB3065" w:rsidTr="00415A33">
        <w:tc>
          <w:tcPr>
            <w:tcW w:w="9639" w:type="dxa"/>
          </w:tcPr>
          <w:p w:rsidR="00577FE6" w:rsidRPr="00CB3065" w:rsidRDefault="00577FE6" w:rsidP="00415A33">
            <w:pPr>
              <w:pStyle w:val="310"/>
              <w:widowControl/>
              <w:snapToGrid/>
              <w:jc w:val="center"/>
              <w:rPr>
                <w:rFonts w:ascii="Times New Roman" w:hAnsi="Times New Roman"/>
                <w:i/>
                <w:sz w:val="28"/>
                <w:vertAlign w:val="subscript"/>
              </w:rPr>
            </w:pPr>
            <w:r w:rsidRPr="00C74F70">
              <w:rPr>
                <w:rFonts w:ascii="Times New Roman" w:hAnsi="Times New Roman"/>
                <w:sz w:val="28"/>
              </w:rPr>
              <w:t>Рис. 2.6. График</w:t>
            </w:r>
            <w:r w:rsidRPr="00CB3065">
              <w:rPr>
                <w:rFonts w:ascii="Times New Roman" w:hAnsi="Times New Roman"/>
                <w:sz w:val="28"/>
              </w:rPr>
              <w:t xml:space="preserve"> для определения базового числа циклов перемены напряжений </w:t>
            </w:r>
            <w:r w:rsidRPr="00CB3065">
              <w:rPr>
                <w:position w:val="-10"/>
              </w:rPr>
              <w:object w:dxaOrig="600" w:dyaOrig="340">
                <v:shape id="_x0000_i2378" type="#_x0000_t75" style="width:29.95pt;height:17.3pt" o:ole="">
                  <v:imagedata r:id="rId101" o:title=""/>
                </v:shape>
                <o:OLEObject Type="Embed" ProgID="Equation.3" ShapeID="_x0000_i2378" DrawAspect="Content" ObjectID="_1682507773" r:id="rId106"/>
              </w:object>
            </w:r>
          </w:p>
        </w:tc>
      </w:tr>
    </w:tbl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Используя все найденные параметры, определяют межосевое расстояние. Полученное межосевое расстояние при необходимости округляется до стандартного значения: </w:t>
      </w:r>
    </w:p>
    <w:p w:rsidR="00577FE6" w:rsidRDefault="00577FE6" w:rsidP="00577FE6">
      <w:pPr>
        <w:pStyle w:val="310"/>
        <w:widowControl/>
        <w:numPr>
          <w:ilvl w:val="0"/>
          <w:numId w:val="8"/>
        </w:numPr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РЯД 1 – 40, 50, 63, 80, 100, 125, 160, 200, 250, 315, 400;</w:t>
      </w:r>
    </w:p>
    <w:p w:rsidR="00577FE6" w:rsidRDefault="00577FE6" w:rsidP="00577FE6">
      <w:pPr>
        <w:pStyle w:val="310"/>
        <w:widowControl/>
        <w:numPr>
          <w:ilvl w:val="0"/>
          <w:numId w:val="8"/>
        </w:numPr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РЯД 2 – 71, 90, 112, 140, 180, 225, 280, 355, 450.</w:t>
      </w:r>
    </w:p>
    <w:p w:rsidR="00577FE6" w:rsidRDefault="00577FE6" w:rsidP="00577FE6">
      <w:pPr>
        <w:pStyle w:val="31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Значения первого ряда следует предпочитать значениям второго. 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</w:p>
    <w:p w:rsidR="00577FE6" w:rsidRPr="00414384" w:rsidRDefault="00577FE6" w:rsidP="00577FE6">
      <w:pPr>
        <w:pStyle w:val="2"/>
        <w:ind w:firstLine="709"/>
        <w:jc w:val="both"/>
        <w:rPr>
          <w:b/>
          <w:color w:val="44546A" w:themeColor="text2"/>
        </w:rPr>
      </w:pPr>
      <w:bookmarkStart w:id="1" w:name="_Toc36000201"/>
      <w:r w:rsidRPr="00414384">
        <w:rPr>
          <w:b/>
          <w:color w:val="44546A" w:themeColor="text2"/>
        </w:rPr>
        <w:t>2.2. Проектирование передачи</w:t>
      </w:r>
      <w:bookmarkEnd w:id="1"/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Ориентировочно значение модуля при проектировочном расчете </w:t>
      </w:r>
      <w:r w:rsidRPr="00BD54AA">
        <w:rPr>
          <w:rFonts w:ascii="Times New Roman" w:hAnsi="Times New Roman"/>
          <w:snapToGrid w:val="0"/>
          <w:sz w:val="28"/>
        </w:rPr>
        <w:t>зубчатых передач</w:t>
      </w:r>
      <w:r>
        <w:rPr>
          <w:snapToGrid w:val="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можно принять, </w:t>
      </w:r>
      <w:r w:rsidRPr="00871F61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tabs>
          <w:tab w:val="right" w:pos="9356"/>
        </w:tabs>
        <w:ind w:firstLine="709"/>
        <w:jc w:val="both"/>
        <w:rPr>
          <w:snapToGrid w:val="0"/>
          <w:sz w:val="28"/>
        </w:rPr>
      </w:pPr>
      <w:r>
        <w:rPr>
          <w:snapToGrid w:val="0"/>
          <w:sz w:val="28"/>
        </w:rPr>
        <w:t>– при твердости Н</w:t>
      </w:r>
      <w:r>
        <w:rPr>
          <w:rFonts w:ascii="Symbol" w:hAnsi="Symbol"/>
          <w:snapToGrid w:val="0"/>
          <w:sz w:val="24"/>
        </w:rPr>
        <w:t></w:t>
      </w:r>
      <w:r>
        <w:rPr>
          <w:rFonts w:ascii="Symbol" w:hAnsi="Symbol"/>
          <w:snapToGrid w:val="0"/>
          <w:sz w:val="24"/>
        </w:rPr>
        <w:t></w:t>
      </w:r>
      <w:r>
        <w:rPr>
          <w:rFonts w:ascii="Symbol" w:hAnsi="Symbol"/>
          <w:snapToGrid w:val="0"/>
          <w:sz w:val="24"/>
        </w:rPr>
        <w:t></w:t>
      </w:r>
      <w:r>
        <w:rPr>
          <w:snapToGrid w:val="0"/>
          <w:sz w:val="28"/>
        </w:rPr>
        <w:t xml:space="preserve">350НВ </w:t>
      </w:r>
      <w:r>
        <w:rPr>
          <w:i/>
          <w:snapToGrid w:val="0"/>
          <w:sz w:val="28"/>
          <w:lang w:val="en-US"/>
        </w:rPr>
        <w:t>m</w:t>
      </w:r>
      <w:r>
        <w:rPr>
          <w:i/>
          <w:snapToGrid w:val="0"/>
          <w:sz w:val="28"/>
        </w:rPr>
        <w:t xml:space="preserve"> </w:t>
      </w:r>
      <w:r>
        <w:rPr>
          <w:snapToGrid w:val="0"/>
          <w:sz w:val="28"/>
        </w:rPr>
        <w:t>= (0,01...</w:t>
      </w:r>
      <w:r w:rsidRPr="00C7123D">
        <w:rPr>
          <w:snapToGrid w:val="0"/>
          <w:sz w:val="28"/>
        </w:rPr>
        <w:t>0,02)</w:t>
      </w:r>
      <w:r>
        <w:rPr>
          <w:i/>
          <w:snapToGrid w:val="0"/>
          <w:sz w:val="28"/>
          <w:lang w:val="en-US"/>
        </w:rPr>
        <w:t>a</w:t>
      </w:r>
      <w:r w:rsidRPr="00D050A9">
        <w:rPr>
          <w:i/>
          <w:snapToGrid w:val="0"/>
          <w:sz w:val="28"/>
          <w:vertAlign w:val="subscript"/>
          <w:lang w:val="en-US"/>
        </w:rPr>
        <w:t>w</w:t>
      </w:r>
      <w:r>
        <w:rPr>
          <w:i/>
          <w:snapToGrid w:val="0"/>
          <w:sz w:val="28"/>
        </w:rPr>
        <w:t>;</w:t>
      </w:r>
      <w:r>
        <w:rPr>
          <w:snapToGrid w:val="0"/>
          <w:sz w:val="28"/>
        </w:rPr>
        <w:t xml:space="preserve"> </w:t>
      </w:r>
      <w:r>
        <w:rPr>
          <w:snapToGrid w:val="0"/>
          <w:sz w:val="28"/>
        </w:rPr>
        <w:tab/>
        <w:t>(2.11)</w:t>
      </w:r>
    </w:p>
    <w:p w:rsidR="00577FE6" w:rsidRDefault="00577FE6" w:rsidP="00577FE6">
      <w:pPr>
        <w:tabs>
          <w:tab w:val="right" w:pos="9356"/>
        </w:tabs>
        <w:ind w:firstLine="709"/>
        <w:jc w:val="both"/>
        <w:rPr>
          <w:snapToGrid w:val="0"/>
          <w:sz w:val="28"/>
        </w:rPr>
      </w:pPr>
    </w:p>
    <w:p w:rsidR="00577FE6" w:rsidRPr="00310B8D" w:rsidRDefault="00577FE6" w:rsidP="00577FE6">
      <w:pPr>
        <w:tabs>
          <w:tab w:val="right" w:pos="9356"/>
        </w:tabs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–</w:t>
      </w:r>
      <w:r w:rsidRPr="00310B8D">
        <w:rPr>
          <w:snapToGrid w:val="0"/>
          <w:sz w:val="28"/>
          <w:szCs w:val="28"/>
        </w:rPr>
        <w:t xml:space="preserve"> при твердости </w:t>
      </w:r>
      <w:r w:rsidRPr="00310B8D">
        <w:rPr>
          <w:snapToGrid w:val="0"/>
          <w:sz w:val="28"/>
          <w:szCs w:val="28"/>
          <w:lang w:val="en-US"/>
        </w:rPr>
        <w:t>H</w:t>
      </w:r>
      <w:r w:rsidRPr="00310B8D">
        <w:rPr>
          <w:rFonts w:ascii="Symbol" w:hAnsi="Symbol"/>
          <w:snapToGrid w:val="0"/>
          <w:sz w:val="28"/>
          <w:szCs w:val="28"/>
        </w:rPr>
        <w:t></w:t>
      </w:r>
      <w:r w:rsidRPr="00310B8D">
        <w:rPr>
          <w:rFonts w:ascii="Symbol" w:hAnsi="Symbol"/>
          <w:snapToGrid w:val="0"/>
          <w:sz w:val="28"/>
          <w:szCs w:val="28"/>
        </w:rPr>
        <w:t></w:t>
      </w:r>
      <w:r>
        <w:rPr>
          <w:rFonts w:ascii="Symbol" w:hAnsi="Symbol"/>
          <w:snapToGrid w:val="0"/>
          <w:sz w:val="28"/>
          <w:szCs w:val="28"/>
        </w:rPr>
        <w:t></w:t>
      </w:r>
      <w:r w:rsidRPr="00310B8D">
        <w:rPr>
          <w:snapToGrid w:val="0"/>
          <w:sz w:val="28"/>
          <w:szCs w:val="28"/>
        </w:rPr>
        <w:t>45</w:t>
      </w:r>
      <w:r w:rsidRPr="00310B8D">
        <w:rPr>
          <w:snapToGrid w:val="0"/>
          <w:sz w:val="28"/>
          <w:szCs w:val="28"/>
          <w:lang w:val="en-US"/>
        </w:rPr>
        <w:t>HRC</w:t>
      </w:r>
      <w:r w:rsidRPr="00310B8D">
        <w:rPr>
          <w:snapToGrid w:val="0"/>
          <w:sz w:val="28"/>
          <w:szCs w:val="28"/>
          <w:vertAlign w:val="subscript"/>
        </w:rPr>
        <w:t>э</w:t>
      </w:r>
      <w:r w:rsidRPr="00310B8D">
        <w:rPr>
          <w:snapToGrid w:val="0"/>
          <w:sz w:val="28"/>
          <w:szCs w:val="28"/>
        </w:rPr>
        <w:t xml:space="preserve"> </w:t>
      </w:r>
      <w:r w:rsidRPr="00310B8D">
        <w:rPr>
          <w:i/>
          <w:snapToGrid w:val="0"/>
          <w:sz w:val="28"/>
          <w:szCs w:val="28"/>
        </w:rPr>
        <w:t xml:space="preserve">т </w:t>
      </w:r>
      <w:r w:rsidRPr="00310B8D">
        <w:rPr>
          <w:snapToGrid w:val="0"/>
          <w:sz w:val="28"/>
          <w:szCs w:val="28"/>
        </w:rPr>
        <w:t>= (0,016...0,0315)</w:t>
      </w:r>
      <w:r w:rsidRPr="00310B8D">
        <w:rPr>
          <w:i/>
          <w:snapToGrid w:val="0"/>
          <w:sz w:val="28"/>
          <w:szCs w:val="28"/>
          <w:lang w:val="en-US"/>
        </w:rPr>
        <w:t>a</w:t>
      </w:r>
      <w:r w:rsidRPr="00310B8D">
        <w:rPr>
          <w:i/>
          <w:snapToGrid w:val="0"/>
          <w:sz w:val="28"/>
          <w:szCs w:val="28"/>
          <w:vertAlign w:val="subscript"/>
          <w:lang w:val="en-US"/>
        </w:rPr>
        <w:t>w</w:t>
      </w:r>
      <w:r w:rsidRPr="00310B8D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ab/>
      </w:r>
      <w:r w:rsidRPr="00310B8D">
        <w:rPr>
          <w:sz w:val="28"/>
          <w:szCs w:val="28"/>
        </w:rPr>
        <w:t>(</w:t>
      </w:r>
      <w:r w:rsidRPr="007C4B9C">
        <w:rPr>
          <w:sz w:val="28"/>
          <w:szCs w:val="28"/>
        </w:rPr>
        <w:t>2</w:t>
      </w:r>
      <w:r>
        <w:rPr>
          <w:sz w:val="28"/>
          <w:szCs w:val="28"/>
        </w:rPr>
        <w:t>.12</w:t>
      </w:r>
      <w:r w:rsidRPr="00310B8D">
        <w:rPr>
          <w:sz w:val="28"/>
          <w:szCs w:val="28"/>
        </w:rPr>
        <w:t>)</w:t>
      </w:r>
    </w:p>
    <w:p w:rsidR="00577FE6" w:rsidRDefault="00577FE6" w:rsidP="00577FE6">
      <w:pPr>
        <w:pStyle w:val="310"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ГОСТ 9563–80 принимают стандартный нормальный модуль:</w:t>
      </w:r>
    </w:p>
    <w:p w:rsidR="00577FE6" w:rsidRDefault="00577FE6" w:rsidP="00577FE6">
      <w:pPr>
        <w:pStyle w:val="310"/>
        <w:widowControl/>
        <w:numPr>
          <w:ilvl w:val="0"/>
          <w:numId w:val="9"/>
        </w:numPr>
        <w:tabs>
          <w:tab w:val="left" w:pos="993"/>
        </w:tabs>
        <w:snapToGrid/>
        <w:ind w:left="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РЯД 1 – 1; 1,25; 1,5; 2; 2,5; 3; 4; 5; 6; 8; 10; 12; 16;</w:t>
      </w:r>
    </w:p>
    <w:p w:rsidR="00577FE6" w:rsidRDefault="00577FE6" w:rsidP="00577FE6">
      <w:pPr>
        <w:pStyle w:val="310"/>
        <w:widowControl/>
        <w:numPr>
          <w:ilvl w:val="0"/>
          <w:numId w:val="9"/>
        </w:numPr>
        <w:tabs>
          <w:tab w:val="left" w:pos="993"/>
        </w:tabs>
        <w:snapToGrid/>
        <w:ind w:left="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РЯД 2 – 1,125; 1,375; 1,75; 2,25; 2,75; 3,5; 4,5; 5,5; 7; 9; 11; 14.</w:t>
      </w:r>
    </w:p>
    <w:p w:rsidR="00577FE6" w:rsidRDefault="00577FE6" w:rsidP="00577FE6">
      <w:pPr>
        <w:pStyle w:val="31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Значения первого ряда следует предпочитать значениям второго. 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 Определяется суммарное число зубьев и число зубьев шестерни и колеса: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предварительно принимают угол наклона зубьев </w:t>
      </w:r>
      <w:r>
        <w:rPr>
          <w:b/>
          <w:position w:val="-10"/>
        </w:rPr>
        <w:object w:dxaOrig="1060" w:dyaOrig="320">
          <v:shape id="_x0000_i2379" type="#_x0000_t75" style="width:52.4pt;height:15.55pt" o:ole="" fillcolor="window">
            <v:imagedata r:id="rId107" o:title=""/>
          </v:shape>
          <o:OLEObject Type="Embed" ProgID="Equation.3" ShapeID="_x0000_i2379" DrawAspect="Content" ObjectID="_1682507774" r:id="rId108"/>
        </w:object>
      </w:r>
      <w:r>
        <w:rPr>
          <w:rFonts w:ascii="Times New Roman" w:hAnsi="Times New Roman"/>
          <w:sz w:val="28"/>
        </w:rPr>
        <w:t xml:space="preserve"> и определяют суммарное </w:t>
      </w: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i/>
          <w:sz w:val="28"/>
          <w:vertAlign w:val="subscript"/>
          <w:lang w:val="en-US"/>
        </w:rPr>
        <w:t>C</w:t>
      </w:r>
      <w:r>
        <w:rPr>
          <w:rFonts w:ascii="Times New Roman" w:hAnsi="Times New Roman"/>
          <w:sz w:val="28"/>
        </w:rPr>
        <w:t xml:space="preserve"> число зубьев шестерни </w:t>
      </w: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sz w:val="28"/>
          <w:vertAlign w:val="subscript"/>
        </w:rPr>
        <w:t>1</w:t>
      </w:r>
      <w:r>
        <w:rPr>
          <w:rFonts w:ascii="Times New Roman" w:hAnsi="Times New Roman"/>
          <w:sz w:val="28"/>
        </w:rPr>
        <w:t xml:space="preserve"> и колеса </w:t>
      </w: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sz w:val="28"/>
          <w:vertAlign w:val="subscript"/>
        </w:rPr>
        <w:t>2</w:t>
      </w:r>
      <w:r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pStyle w:val="310"/>
        <w:tabs>
          <w:tab w:val="right" w:pos="9356"/>
        </w:tabs>
        <w:ind w:firstLine="340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position w:val="-12"/>
          <w:sz w:val="28"/>
          <w:lang w:val="en-US"/>
        </w:rPr>
        <w:object w:dxaOrig="1939" w:dyaOrig="360">
          <v:shape id="_x0000_i2380" type="#_x0000_t75" style="width:103.7pt;height:19.6pt" o:ole="" fillcolor="window">
            <v:imagedata r:id="rId109" o:title=""/>
          </v:shape>
          <o:OLEObject Type="Embed" ProgID="Equation.3" ShapeID="_x0000_i2380" DrawAspect="Content" ObjectID="_1682507775" r:id="rId110"/>
        </w:object>
      </w:r>
      <w:r w:rsidRPr="00A27ECC">
        <w:rPr>
          <w:rFonts w:ascii="Times New Roman" w:hAnsi="Times New Roman"/>
          <w:i/>
          <w:sz w:val="28"/>
        </w:rPr>
        <w:t>;</w:t>
      </w:r>
      <w:r>
        <w:rPr>
          <w:rFonts w:ascii="Times New Roman" w:hAnsi="Times New Roman"/>
          <w:sz w:val="28"/>
        </w:rPr>
        <w:tab/>
        <w:t>(2.13)</w:t>
      </w:r>
    </w:p>
    <w:p w:rsidR="00577FE6" w:rsidRPr="00A27ECC" w:rsidRDefault="00577FE6" w:rsidP="00577FE6">
      <w:pPr>
        <w:pStyle w:val="310"/>
        <w:tabs>
          <w:tab w:val="right" w:pos="9356"/>
        </w:tabs>
        <w:ind w:firstLine="3686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position w:val="-12"/>
          <w:sz w:val="28"/>
          <w:lang w:val="en-US"/>
        </w:rPr>
        <w:object w:dxaOrig="1420" w:dyaOrig="360">
          <v:shape id="_x0000_i2381" type="#_x0000_t75" style="width:71.4pt;height:17.3pt" o:ole="" fillcolor="window">
            <v:imagedata r:id="rId111" o:title=""/>
          </v:shape>
          <o:OLEObject Type="Embed" ProgID="Equation.3" ShapeID="_x0000_i2381" DrawAspect="Content" ObjectID="_1682507776" r:id="rId112"/>
        </w:object>
      </w:r>
      <w:r>
        <w:rPr>
          <w:rFonts w:ascii="Times New Roman" w:hAnsi="Times New Roman"/>
          <w:i/>
          <w:sz w:val="28"/>
        </w:rPr>
        <w:t>;</w:t>
      </w:r>
      <w:r>
        <w:rPr>
          <w:rFonts w:ascii="Times New Roman" w:hAnsi="Times New Roman"/>
          <w:sz w:val="28"/>
        </w:rPr>
        <w:tab/>
        <w:t>(2.14)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tabs>
          <w:tab w:val="left" w:pos="8505"/>
        </w:tabs>
        <w:snapToGrid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– полученные значения чисел зубьев округляем до целого числа:</w:t>
      </w:r>
    </w:p>
    <w:p w:rsidR="00577FE6" w:rsidRDefault="00577FE6" w:rsidP="00577FE6">
      <w:pPr>
        <w:pStyle w:val="310"/>
        <w:tabs>
          <w:tab w:val="right" w:pos="9356"/>
          <w:tab w:val="left" w:pos="12474"/>
        </w:tabs>
        <w:ind w:left="1985" w:firstLine="67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sz w:val="28"/>
          <w:vertAlign w:val="subscript"/>
        </w:rPr>
        <w:t xml:space="preserve">2 </w:t>
      </w:r>
      <w:r>
        <w:rPr>
          <w:rFonts w:ascii="Times New Roman" w:hAnsi="Times New Roman"/>
          <w:sz w:val="28"/>
        </w:rPr>
        <w:t xml:space="preserve">= </w:t>
      </w:r>
      <w:r>
        <w:rPr>
          <w:rFonts w:ascii="Times New Roman" w:hAnsi="Times New Roman"/>
          <w:i/>
          <w:sz w:val="28"/>
          <w:lang w:val="en-US"/>
        </w:rPr>
        <w:t>z</w:t>
      </w:r>
      <w:r w:rsidRPr="00D050A9">
        <w:rPr>
          <w:rFonts w:ascii="Times New Roman" w:hAnsi="Times New Roman"/>
          <w:i/>
          <w:sz w:val="28"/>
          <w:vertAlign w:val="subscript"/>
        </w:rPr>
        <w:t>С</w:t>
      </w:r>
      <w:r>
        <w:rPr>
          <w:rFonts w:ascii="Times New Roman" w:hAnsi="Times New Roman"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  <w:lang w:val="en-US"/>
        </w:rPr>
        <w:t>z</w:t>
      </w:r>
      <w:r>
        <w:rPr>
          <w:rFonts w:ascii="Times New Roman" w:hAnsi="Times New Roman"/>
          <w:sz w:val="28"/>
          <w:vertAlign w:val="subscript"/>
        </w:rPr>
        <w:t>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>(2.15)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Определяются действительное передаточное число и его погрешность:</w:t>
      </w:r>
    </w:p>
    <w:p w:rsidR="00577FE6" w:rsidRDefault="00577FE6" w:rsidP="00577FE6">
      <w:pPr>
        <w:pStyle w:val="310"/>
        <w:tabs>
          <w:tab w:val="right" w:pos="9356"/>
        </w:tabs>
        <w:ind w:left="2160" w:firstLine="675"/>
        <w:jc w:val="both"/>
        <w:rPr>
          <w:rFonts w:ascii="Times New Roman" w:hAnsi="Times New Roman"/>
          <w:sz w:val="28"/>
        </w:rPr>
      </w:pPr>
      <w:r w:rsidRPr="00D76380">
        <w:rPr>
          <w:rFonts w:ascii="Times New Roman" w:hAnsi="Times New Roman"/>
          <w:sz w:val="28"/>
        </w:rPr>
        <w:object w:dxaOrig="3420" w:dyaOrig="740">
          <v:shape id="_x0000_i2382" type="#_x0000_t75" style="width:171.05pt;height:37.45pt" o:ole="" fillcolor="window">
            <v:imagedata r:id="rId113" o:title=""/>
          </v:shape>
          <o:OLEObject Type="Embed" ProgID="Equation.DSMT4" ShapeID="_x0000_i2382" DrawAspect="Content" ObjectID="_1682507777" r:id="rId114"/>
        </w:objec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>(2.16)</w:t>
      </w:r>
    </w:p>
    <w:p w:rsidR="00577FE6" w:rsidRDefault="00577FE6" w:rsidP="00577FE6">
      <w:pPr>
        <w:pStyle w:val="31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Погрешность передаточного числа не должна превышать 3 %.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Уточняем значение угла β:</w:t>
      </w:r>
    </w:p>
    <w:p w:rsidR="00577FE6" w:rsidRDefault="00577FE6" w:rsidP="00577FE6">
      <w:pPr>
        <w:pStyle w:val="310"/>
        <w:tabs>
          <w:tab w:val="right" w:pos="9356"/>
        </w:tabs>
        <w:ind w:firstLine="3544"/>
        <w:jc w:val="both"/>
        <w:rPr>
          <w:rFonts w:ascii="Times New Roman" w:hAnsi="Times New Roman"/>
          <w:sz w:val="28"/>
        </w:rPr>
      </w:pPr>
      <w:r w:rsidRPr="00D050A9">
        <w:rPr>
          <w:rFonts w:ascii="Times New Roman" w:hAnsi="Times New Roman"/>
          <w:position w:val="-30"/>
          <w:sz w:val="28"/>
        </w:rPr>
        <w:object w:dxaOrig="1860" w:dyaOrig="680">
          <v:shape id="_x0000_i2383" type="#_x0000_t75" style="width:93.3pt;height:33.4pt" o:ole="" fillcolor="window">
            <v:imagedata r:id="rId115" o:title=""/>
          </v:shape>
          <o:OLEObject Type="Embed" ProgID="Equation.3" ShapeID="_x0000_i2383" DrawAspect="Content" ObjectID="_1682507778" r:id="rId116"/>
        </w:objec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ab/>
        <w:t>(2.17)</w:t>
      </w:r>
    </w:p>
    <w:p w:rsidR="00577FE6" w:rsidRDefault="00577FE6" w:rsidP="00577FE6">
      <w:pPr>
        <w:pStyle w:val="310"/>
        <w:tabs>
          <w:tab w:val="left" w:pos="-3119"/>
          <w:tab w:val="right" w:pos="9356"/>
        </w:tabs>
        <w:ind w:firstLine="4253"/>
        <w:jc w:val="both"/>
        <w:rPr>
          <w:rFonts w:ascii="Times New Roman" w:hAnsi="Times New Roman"/>
          <w:sz w:val="28"/>
        </w:rPr>
      </w:pPr>
      <w:r w:rsidRPr="00AA0106">
        <w:rPr>
          <w:rFonts w:ascii="Times New Roman" w:hAnsi="Times New Roman"/>
          <w:position w:val="-10"/>
          <w:sz w:val="28"/>
        </w:rPr>
        <w:object w:dxaOrig="1800" w:dyaOrig="320">
          <v:shape id="_x0000_i2384" type="#_x0000_t75" style="width:88.15pt;height:15.55pt" o:ole="" fillcolor="window">
            <v:imagedata r:id="rId117" o:title=""/>
          </v:shape>
          <o:OLEObject Type="Embed" ProgID="Equation.3" ShapeID="_x0000_i2384" DrawAspect="Content" ObjectID="_1682507779" r:id="rId118"/>
        </w:objec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>(2.18)</w:t>
      </w:r>
    </w:p>
    <w:p w:rsidR="00577FE6" w:rsidRDefault="00577FE6" w:rsidP="00577FE6">
      <w:pPr>
        <w:pStyle w:val="31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Значение угла наклона зубьев необходимо вычислять с точностью до секунд. 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Далее определяются основные размеры шестерни и колеса.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Делительные диаметры шестерни и колеса:</w:t>
      </w:r>
    </w:p>
    <w:p w:rsidR="00577FE6" w:rsidRDefault="00577FE6" w:rsidP="00577FE6">
      <w:pPr>
        <w:pStyle w:val="310"/>
        <w:tabs>
          <w:tab w:val="left" w:pos="8505"/>
        </w:tabs>
        <w:ind w:left="2160" w:firstLine="675"/>
        <w:jc w:val="both"/>
        <w:rPr>
          <w:rFonts w:ascii="Times New Roman" w:hAnsi="Times New Roman"/>
          <w:sz w:val="28"/>
        </w:rPr>
      </w:pPr>
      <w:r w:rsidRPr="00D050A9">
        <w:rPr>
          <w:rFonts w:ascii="Times New Roman" w:hAnsi="Times New Roman"/>
          <w:position w:val="-28"/>
          <w:sz w:val="28"/>
        </w:rPr>
        <w:object w:dxaOrig="2920" w:dyaOrig="660">
          <v:shape id="_x0000_i2385" type="#_x0000_t75" style="width:166.45pt;height:33.4pt" o:ole="" fillcolor="window">
            <v:imagedata r:id="rId119" o:title=""/>
          </v:shape>
          <o:OLEObject Type="Embed" ProgID="Equation.3" ShapeID="_x0000_i2385" DrawAspect="Content" ObjectID="_1682507780" r:id="rId120"/>
        </w:objec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>(2.19)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Pr="00A27ECC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Проверку полученных диаметров можно провести с помощью формулы</w:t>
      </w:r>
    </w:p>
    <w:p w:rsidR="00577FE6" w:rsidRDefault="00577FE6" w:rsidP="00577FE6">
      <w:pPr>
        <w:pStyle w:val="310"/>
        <w:tabs>
          <w:tab w:val="left" w:pos="8505"/>
        </w:tabs>
        <w:ind w:firstLine="382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12"/>
          <w:sz w:val="28"/>
          <w:lang w:val="en-US"/>
        </w:rPr>
        <w:object w:dxaOrig="1620" w:dyaOrig="360">
          <v:shape id="_x0000_i2386" type="#_x0000_t75" style="width:80.65pt;height:17.3pt" o:ole="" fillcolor="window">
            <v:imagedata r:id="rId121" o:title=""/>
          </v:shape>
          <o:OLEObject Type="Embed" ProgID="Equation.3" ShapeID="_x0000_i2386" DrawAspect="Content" ObjectID="_1682507781" r:id="rId122"/>
        </w:objec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>(2.20)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Проверкой должно быть установлено, что межосевое расстояние сходится со значением, принятым ранее. 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Pr="00A27ECC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Диаметры</w:t>
      </w:r>
      <w:r w:rsidRPr="00B7614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вершин зубьев определяются по формулам:</w:t>
      </w:r>
    </w:p>
    <w:p w:rsidR="00577FE6" w:rsidRDefault="00577FE6" w:rsidP="00577FE6">
      <w:pPr>
        <w:pStyle w:val="310"/>
        <w:tabs>
          <w:tab w:val="left" w:pos="-3119"/>
          <w:tab w:val="right" w:pos="9356"/>
        </w:tabs>
        <w:ind w:firstLine="283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12"/>
          <w:sz w:val="28"/>
          <w:lang w:val="en-US"/>
        </w:rPr>
        <w:object w:dxaOrig="2200" w:dyaOrig="360">
          <v:shape id="_x0000_i2387" type="#_x0000_t75" style="width:114.6pt;height:19.6pt" o:ole="" fillcolor="window">
            <v:imagedata r:id="rId123" o:title=""/>
          </v:shape>
          <o:OLEObject Type="Embed" ProgID="Equation.3" ShapeID="_x0000_i2387" DrawAspect="Content" ObjectID="_1682507782" r:id="rId124"/>
        </w:objec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position w:val="-12"/>
          <w:sz w:val="28"/>
          <w:lang w:val="en-US"/>
        </w:rPr>
        <w:object w:dxaOrig="2280" w:dyaOrig="360">
          <v:shape id="_x0000_i2388" type="#_x0000_t75" style="width:118.65pt;height:19.6pt" o:ole="" fillcolor="window">
            <v:imagedata r:id="rId125" o:title=""/>
          </v:shape>
          <o:OLEObject Type="Embed" ProgID="Equation.3" ShapeID="_x0000_i2388" DrawAspect="Content" ObjectID="_1682507783" r:id="rId126"/>
        </w:objec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>(2.21)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position w:val="-30"/>
          <w:sz w:val="28"/>
        </w:rPr>
      </w:pPr>
    </w:p>
    <w:p w:rsidR="00577FE6" w:rsidRDefault="00577FE6" w:rsidP="00577FE6">
      <w:pPr>
        <w:pStyle w:val="310"/>
        <w:ind w:firstLine="709"/>
        <w:jc w:val="both"/>
        <w:rPr>
          <w:rFonts w:ascii="Times New Roman" w:hAnsi="Times New Roman"/>
          <w:position w:val="-30"/>
          <w:sz w:val="28"/>
        </w:rPr>
      </w:pPr>
      <w:r>
        <w:rPr>
          <w:rFonts w:ascii="Times New Roman" w:hAnsi="Times New Roman"/>
          <w:position w:val="-30"/>
          <w:sz w:val="28"/>
        </w:rPr>
        <w:t>Диаметры впадин:</w:t>
      </w:r>
    </w:p>
    <w:p w:rsidR="00577FE6" w:rsidRDefault="00577FE6" w:rsidP="00577FE6">
      <w:pPr>
        <w:pStyle w:val="310"/>
        <w:tabs>
          <w:tab w:val="right" w:pos="9356"/>
          <w:tab w:val="left" w:pos="12474"/>
        </w:tabs>
        <w:ind w:firstLine="283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14"/>
          <w:sz w:val="28"/>
          <w:lang w:val="en-US"/>
        </w:rPr>
        <w:object w:dxaOrig="2439" w:dyaOrig="380">
          <v:shape id="_x0000_i2389" type="#_x0000_t75" style="width:128.35pt;height:21.3pt" o:ole="" fillcolor="window">
            <v:imagedata r:id="rId127" o:title=""/>
          </v:shape>
          <o:OLEObject Type="Embed" ProgID="Equation.3" ShapeID="_x0000_i2389" DrawAspect="Content" ObjectID="_1682507784" r:id="rId128"/>
        </w:objec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position w:val="-14"/>
          <w:sz w:val="28"/>
          <w:lang w:val="en-US"/>
        </w:rPr>
        <w:object w:dxaOrig="2520" w:dyaOrig="380">
          <v:shape id="_x0000_i2390" type="#_x0000_t75" style="width:130.25pt;height:21.3pt" o:ole="" fillcolor="window">
            <v:imagedata r:id="rId129" o:title=""/>
          </v:shape>
          <o:OLEObject Type="Embed" ProgID="Equation.3" ShapeID="_x0000_i2390" DrawAspect="Content" ObjectID="_1682507785" r:id="rId130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  <w:t>(2.22)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jc w:val="both"/>
        <w:rPr>
          <w:rFonts w:ascii="Times New Roman" w:hAnsi="Times New Roman"/>
          <w:position w:val="-30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>
        <w:rPr>
          <w:rFonts w:ascii="Times New Roman" w:hAnsi="Times New Roman"/>
          <w:i/>
          <w:sz w:val="28"/>
          <w:lang w:val="en-US"/>
        </w:rPr>
        <w:t>x</w:t>
      </w:r>
      <w:r>
        <w:rPr>
          <w:rFonts w:ascii="Times New Roman" w:hAnsi="Times New Roman"/>
          <w:sz w:val="28"/>
        </w:rPr>
        <w:t xml:space="preserve"> – коэффициент смещения, </w:t>
      </w:r>
      <w:r w:rsidRPr="00871F61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.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Ширина колеса определяется по формуле, </w:t>
      </w:r>
      <w:r w:rsidRPr="00871F61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tabs>
          <w:tab w:val="right" w:pos="9356"/>
        </w:tabs>
        <w:ind w:firstLine="3686"/>
        <w:jc w:val="both"/>
        <w:rPr>
          <w:sz w:val="28"/>
        </w:rPr>
      </w:pPr>
      <w:r>
        <w:rPr>
          <w:i/>
          <w:position w:val="-12"/>
          <w:sz w:val="28"/>
          <w:lang w:val="en-US"/>
        </w:rPr>
        <w:object w:dxaOrig="1200" w:dyaOrig="360">
          <v:shape id="_x0000_i2391" type="#_x0000_t75" style="width:65.75pt;height:21.3pt" o:ole="" fillcolor="window">
            <v:imagedata r:id="rId131" o:title=""/>
          </v:shape>
          <o:OLEObject Type="Embed" ProgID="Equation.3" ShapeID="_x0000_i2391" DrawAspect="Content" ObjectID="_1682507786" r:id="rId132"/>
        </w:object>
      </w:r>
      <w:r>
        <w:rPr>
          <w:i/>
          <w:sz w:val="28"/>
        </w:rPr>
        <w:t>.</w:t>
      </w:r>
      <w:r>
        <w:rPr>
          <w:sz w:val="28"/>
        </w:rPr>
        <w:tab/>
        <w:t>(2.23)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position w:val="-14"/>
          <w:sz w:val="28"/>
        </w:rPr>
      </w:pPr>
      <w:r>
        <w:rPr>
          <w:rFonts w:ascii="Times New Roman" w:hAnsi="Times New Roman"/>
          <w:position w:val="-14"/>
          <w:sz w:val="28"/>
        </w:rPr>
        <w:t xml:space="preserve">Полученное значение ширины колеса округляем до нормального линейного размера. 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Ширина шестерни определяется по формуле, </w:t>
      </w:r>
      <w:r w:rsidRPr="00871F61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tabs>
          <w:tab w:val="right" w:pos="9356"/>
        </w:tabs>
        <w:ind w:left="2160" w:firstLine="720"/>
        <w:jc w:val="both"/>
        <w:rPr>
          <w:sz w:val="28"/>
        </w:rPr>
      </w:pPr>
      <w:r>
        <w:rPr>
          <w:i/>
          <w:sz w:val="28"/>
          <w:lang w:val="en-US"/>
        </w:rPr>
        <w:t>b</w:t>
      </w:r>
      <w:r>
        <w:rPr>
          <w:sz w:val="28"/>
          <w:vertAlign w:val="subscript"/>
        </w:rPr>
        <w:t xml:space="preserve">1 </w:t>
      </w:r>
      <w:r>
        <w:rPr>
          <w:sz w:val="28"/>
        </w:rPr>
        <w:t xml:space="preserve">= </w:t>
      </w:r>
      <w:r>
        <w:rPr>
          <w:i/>
          <w:sz w:val="28"/>
          <w:lang w:val="en-US"/>
        </w:rPr>
        <w:t>b</w:t>
      </w:r>
      <w:r>
        <w:rPr>
          <w:sz w:val="28"/>
          <w:vertAlign w:val="subscript"/>
        </w:rPr>
        <w:t xml:space="preserve">2 </w:t>
      </w:r>
      <w:r>
        <w:rPr>
          <w:sz w:val="28"/>
        </w:rPr>
        <w:t>+ (5...10).</w:t>
      </w:r>
      <w:r>
        <w:rPr>
          <w:sz w:val="28"/>
        </w:rPr>
        <w:tab/>
        <w:t>(2.24)</w:t>
      </w:r>
    </w:p>
    <w:p w:rsidR="00577FE6" w:rsidRDefault="00577FE6" w:rsidP="00577FE6">
      <w:pPr>
        <w:pStyle w:val="310"/>
        <w:ind w:firstLine="709"/>
        <w:jc w:val="both"/>
        <w:rPr>
          <w:rFonts w:ascii="Times New Roman" w:hAnsi="Times New Roman"/>
          <w:position w:val="-14"/>
          <w:sz w:val="28"/>
        </w:rPr>
      </w:pPr>
      <w:r>
        <w:rPr>
          <w:rFonts w:ascii="Times New Roman" w:hAnsi="Times New Roman"/>
          <w:position w:val="-14"/>
          <w:sz w:val="28"/>
        </w:rPr>
        <w:t xml:space="preserve">Полученное значение ширины округляем до нормального линейного размера. 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Определим окружную скорость зубчатых колес по формуле, </w:t>
      </w:r>
      <w:r w:rsidRPr="00871F61">
        <w:rPr>
          <w:rFonts w:ascii="Times New Roman" w:hAnsi="Times New Roman"/>
          <w:sz w:val="28"/>
        </w:rPr>
        <w:t>м/с</w:t>
      </w:r>
      <w:r w:rsidRPr="00A174B3"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tabs>
          <w:tab w:val="right" w:pos="9356"/>
          <w:tab w:val="left" w:pos="11624"/>
        </w:tabs>
        <w:ind w:left="2160" w:firstLine="720"/>
        <w:jc w:val="both"/>
        <w:rPr>
          <w:sz w:val="28"/>
        </w:rPr>
      </w:pPr>
      <w:r>
        <w:rPr>
          <w:position w:val="-24"/>
          <w:sz w:val="28"/>
        </w:rPr>
        <w:object w:dxaOrig="1260" w:dyaOrig="620">
          <v:shape id="_x0000_i2392" type="#_x0000_t75" style="width:69.5pt;height:33.8pt" o:ole="" fillcolor="window">
            <v:imagedata r:id="rId133" o:title=""/>
          </v:shape>
          <o:OLEObject Type="Embed" ProgID="Equation.3" ShapeID="_x0000_i2392" DrawAspect="Content" ObjectID="_1682507787" r:id="rId134"/>
        </w:object>
      </w:r>
      <w:r>
        <w:rPr>
          <w:sz w:val="28"/>
        </w:rPr>
        <w:t>.</w:t>
      </w:r>
      <w:r>
        <w:rPr>
          <w:sz w:val="28"/>
        </w:rPr>
        <w:tab/>
        <w:t>(2.25)</w:t>
      </w:r>
    </w:p>
    <w:p w:rsidR="00577FE6" w:rsidRDefault="00577FE6" w:rsidP="00577FE6">
      <w:pPr>
        <w:ind w:firstLine="720"/>
        <w:jc w:val="both"/>
        <w:rPr>
          <w:sz w:val="28"/>
        </w:rPr>
      </w:pPr>
    </w:p>
    <w:p w:rsidR="00577FE6" w:rsidRDefault="00577FE6" w:rsidP="00577FE6">
      <w:pPr>
        <w:ind w:firstLine="720"/>
        <w:jc w:val="both"/>
        <w:rPr>
          <w:sz w:val="28"/>
        </w:rPr>
      </w:pPr>
      <w:r>
        <w:rPr>
          <w:sz w:val="28"/>
        </w:rPr>
        <w:t>11. По окружной скорости колес с учетом рекомендации табл. 2.6 назначают степень точности зубчатых колес.</w: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</w:p>
    <w:p w:rsidR="00577FE6" w:rsidRPr="00B7614E" w:rsidRDefault="00577FE6" w:rsidP="00577FE6">
      <w:pPr>
        <w:pStyle w:val="310"/>
        <w:widowControl/>
        <w:snapToGrid/>
        <w:jc w:val="right"/>
        <w:rPr>
          <w:rFonts w:ascii="Times New Roman" w:hAnsi="Times New Roman"/>
          <w:sz w:val="28"/>
        </w:rPr>
      </w:pPr>
      <w:r w:rsidRPr="00B7614E">
        <w:rPr>
          <w:rFonts w:ascii="Times New Roman" w:hAnsi="Times New Roman"/>
          <w:sz w:val="28"/>
        </w:rPr>
        <w:t>Таблица 2.</w:t>
      </w:r>
      <w:r>
        <w:rPr>
          <w:rFonts w:ascii="Times New Roman" w:hAnsi="Times New Roman"/>
          <w:sz w:val="28"/>
        </w:rPr>
        <w:t>6</w:t>
      </w:r>
    </w:p>
    <w:p w:rsidR="00577FE6" w:rsidRPr="00B7614E" w:rsidRDefault="00577FE6" w:rsidP="00577FE6">
      <w:pPr>
        <w:pStyle w:val="310"/>
        <w:widowControl/>
        <w:snapToGrid/>
        <w:jc w:val="center"/>
        <w:rPr>
          <w:rFonts w:ascii="Times New Roman" w:hAnsi="Times New Roman"/>
          <w:sz w:val="28"/>
        </w:rPr>
      </w:pPr>
      <w:r w:rsidRPr="00B7614E">
        <w:rPr>
          <w:rFonts w:ascii="Times New Roman" w:hAnsi="Times New Roman"/>
          <w:sz w:val="28"/>
        </w:rPr>
        <w:t>Нормы точности зубчатых колес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985"/>
        <w:gridCol w:w="2268"/>
      </w:tblGrid>
      <w:tr w:rsidR="00577FE6" w:rsidTr="00415A33">
        <w:trPr>
          <w:cantSplit/>
          <w:trHeight w:val="308"/>
          <w:jc w:val="center"/>
        </w:trPr>
        <w:tc>
          <w:tcPr>
            <w:tcW w:w="2410" w:type="dxa"/>
            <w:vMerge w:val="restart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Степень точности по ГОСТ 1643–81</w:t>
            </w:r>
          </w:p>
        </w:tc>
        <w:tc>
          <w:tcPr>
            <w:tcW w:w="4253" w:type="dxa"/>
            <w:gridSpan w:val="2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Окружная скорость, </w:t>
            </w:r>
            <w:r w:rsidRPr="00871F61">
              <w:rPr>
                <w:rFonts w:ascii="Times New Roman" w:hAnsi="Times New Roman"/>
              </w:rPr>
              <w:t>м/с</w:t>
            </w:r>
          </w:p>
        </w:tc>
      </w:tr>
      <w:tr w:rsidR="00577FE6" w:rsidTr="00415A33">
        <w:trPr>
          <w:cantSplit/>
          <w:trHeight w:val="309"/>
          <w:jc w:val="center"/>
        </w:trPr>
        <w:tc>
          <w:tcPr>
            <w:tcW w:w="2410" w:type="dxa"/>
            <w:vMerge/>
            <w:vAlign w:val="center"/>
          </w:tcPr>
          <w:p w:rsidR="00577FE6" w:rsidRDefault="00577FE6" w:rsidP="00415A33">
            <w:pPr>
              <w:pStyle w:val="310"/>
              <w:ind w:firstLine="284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Прямые зубья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Непрямые зубья</w:t>
            </w:r>
          </w:p>
        </w:tc>
      </w:tr>
      <w:tr w:rsidR="00577FE6" w:rsidTr="00415A33">
        <w:trPr>
          <w:trHeight w:val="372"/>
          <w:jc w:val="center"/>
        </w:trPr>
        <w:tc>
          <w:tcPr>
            <w:tcW w:w="2410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и выше</w:t>
            </w:r>
          </w:p>
        </w:tc>
        <w:tc>
          <w:tcPr>
            <w:tcW w:w="198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sym w:font="Symbol" w:char="F03E"/>
            </w:r>
            <w:r>
              <w:rPr>
                <w:rFonts w:ascii="Times New Roman" w:hAnsi="Times New Roman"/>
              </w:rPr>
              <w:t xml:space="preserve"> 15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sym w:font="Symbol" w:char="F03E"/>
            </w:r>
            <w:r>
              <w:rPr>
                <w:rFonts w:ascii="Times New Roman" w:hAnsi="Times New Roman"/>
              </w:rPr>
              <w:t xml:space="preserve"> 30</w:t>
            </w:r>
          </w:p>
        </w:tc>
      </w:tr>
      <w:tr w:rsidR="00577FE6" w:rsidTr="00415A33">
        <w:trPr>
          <w:trHeight w:val="373"/>
          <w:jc w:val="center"/>
        </w:trPr>
        <w:tc>
          <w:tcPr>
            <w:tcW w:w="2410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4"/>
              </w:rPr>
              <w:object w:dxaOrig="200" w:dyaOrig="240">
                <v:shape id="_x0000_i2393" type="#_x0000_t75" style="width:8.75pt;height:12.5pt" o:ole="" fillcolor="window">
                  <v:imagedata r:id="rId135" o:title=""/>
                </v:shape>
                <o:OLEObject Type="Embed" ProgID="Equation.3" ShapeID="_x0000_i2393" DrawAspect="Content" ObjectID="_1682507788" r:id="rId136"/>
              </w:object>
            </w:r>
            <w:r>
              <w:rPr>
                <w:rFonts w:ascii="Times New Roman" w:hAnsi="Times New Roman"/>
              </w:rPr>
              <w:t xml:space="preserve"> 15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4"/>
              </w:rPr>
              <w:object w:dxaOrig="200" w:dyaOrig="240">
                <v:shape id="_x0000_i2394" type="#_x0000_t75" style="width:8.75pt;height:12.5pt" o:ole="" fillcolor="window">
                  <v:imagedata r:id="rId137" o:title=""/>
                </v:shape>
                <o:OLEObject Type="Embed" ProgID="Equation.3" ShapeID="_x0000_i2394" DrawAspect="Content" ObjectID="_1682507789" r:id="rId138"/>
              </w:object>
            </w:r>
            <w:r>
              <w:rPr>
                <w:rFonts w:ascii="Times New Roman" w:hAnsi="Times New Roman"/>
              </w:rPr>
              <w:t xml:space="preserve"> 30</w:t>
            </w:r>
          </w:p>
        </w:tc>
      </w:tr>
      <w:tr w:rsidR="00577FE6" w:rsidTr="00415A33">
        <w:trPr>
          <w:trHeight w:val="373"/>
          <w:jc w:val="center"/>
        </w:trPr>
        <w:tc>
          <w:tcPr>
            <w:tcW w:w="2410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4"/>
              </w:rPr>
              <w:object w:dxaOrig="200" w:dyaOrig="240">
                <v:shape id="_x0000_i2395" type="#_x0000_t75" style="width:8.75pt;height:12.5pt" o:ole="" fillcolor="window">
                  <v:imagedata r:id="rId137" o:title=""/>
                </v:shape>
                <o:OLEObject Type="Embed" ProgID="Equation.3" ShapeID="_x0000_i2395" DrawAspect="Content" ObjectID="_1682507790" r:id="rId139"/>
              </w:object>
            </w:r>
            <w:r>
              <w:rPr>
                <w:rFonts w:ascii="Times New Roman" w:hAnsi="Times New Roman"/>
              </w:rPr>
              <w:t xml:space="preserve"> 10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4"/>
              </w:rPr>
              <w:object w:dxaOrig="200" w:dyaOrig="240">
                <v:shape id="_x0000_i2396" type="#_x0000_t75" style="width:8.75pt;height:12.5pt" o:ole="" fillcolor="window">
                  <v:imagedata r:id="rId137" o:title=""/>
                </v:shape>
                <o:OLEObject Type="Embed" ProgID="Equation.3" ShapeID="_x0000_i2396" DrawAspect="Content" ObjectID="_1682507791" r:id="rId140"/>
              </w:object>
            </w:r>
            <w:r>
              <w:rPr>
                <w:rFonts w:ascii="Times New Roman" w:hAnsi="Times New Roman"/>
              </w:rPr>
              <w:t xml:space="preserve"> 15</w:t>
            </w:r>
          </w:p>
        </w:tc>
      </w:tr>
      <w:tr w:rsidR="00577FE6" w:rsidTr="00415A33">
        <w:trPr>
          <w:trHeight w:val="373"/>
          <w:jc w:val="center"/>
        </w:trPr>
        <w:tc>
          <w:tcPr>
            <w:tcW w:w="2410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4"/>
              </w:rPr>
              <w:object w:dxaOrig="200" w:dyaOrig="240">
                <v:shape id="_x0000_i2397" type="#_x0000_t75" style="width:8.75pt;height:12.5pt" o:ole="" fillcolor="window">
                  <v:imagedata r:id="rId141" o:title=""/>
                </v:shape>
                <o:OLEObject Type="Embed" ProgID="Equation.3" ShapeID="_x0000_i2397" DrawAspect="Content" ObjectID="_1682507792" r:id="rId142"/>
              </w:object>
            </w:r>
            <w:r>
              <w:rPr>
                <w:rFonts w:ascii="Times New Roman" w:hAnsi="Times New Roman"/>
              </w:rPr>
              <w:t xml:space="preserve"> 6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4"/>
              </w:rPr>
              <w:object w:dxaOrig="200" w:dyaOrig="240">
                <v:shape id="_x0000_i2398" type="#_x0000_t75" style="width:8.75pt;height:12.5pt" o:ole="" fillcolor="window">
                  <v:imagedata r:id="rId137" o:title=""/>
                </v:shape>
                <o:OLEObject Type="Embed" ProgID="Equation.3" ShapeID="_x0000_i2398" DrawAspect="Content" ObjectID="_1682507793" r:id="rId143"/>
              </w:object>
            </w:r>
            <w:r>
              <w:rPr>
                <w:rFonts w:ascii="Times New Roman" w:hAnsi="Times New Roman"/>
              </w:rPr>
              <w:t xml:space="preserve"> 10</w:t>
            </w:r>
          </w:p>
        </w:tc>
      </w:tr>
      <w:tr w:rsidR="00577FE6" w:rsidTr="00415A33">
        <w:trPr>
          <w:trHeight w:val="373"/>
          <w:jc w:val="center"/>
        </w:trPr>
        <w:tc>
          <w:tcPr>
            <w:tcW w:w="2410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4"/>
              </w:rPr>
              <w:object w:dxaOrig="200" w:dyaOrig="240">
                <v:shape id="_x0000_i2399" type="#_x0000_t75" style="width:8.75pt;height:12.5pt" o:ole="" fillcolor="window">
                  <v:imagedata r:id="rId137" o:title=""/>
                </v:shape>
                <o:OLEObject Type="Embed" ProgID="Equation.3" ShapeID="_x0000_i2399" DrawAspect="Content" ObjectID="_1682507794" r:id="rId144"/>
              </w:object>
            </w:r>
            <w:r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2268" w:type="dxa"/>
            <w:vAlign w:val="center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position w:val="-4"/>
              </w:rPr>
              <w:object w:dxaOrig="200" w:dyaOrig="240">
                <v:shape id="_x0000_i2400" type="#_x0000_t75" style="width:8.75pt;height:12.5pt" o:ole="" fillcolor="window">
                  <v:imagedata r:id="rId137" o:title=""/>
                </v:shape>
                <o:OLEObject Type="Embed" ProgID="Equation.3" ShapeID="_x0000_i2400" DrawAspect="Content" ObjectID="_1682507795" r:id="rId145"/>
              </w:object>
            </w:r>
            <w:r>
              <w:rPr>
                <w:rFonts w:ascii="Times New Roman" w:hAnsi="Times New Roman"/>
              </w:rPr>
              <w:t xml:space="preserve"> 4</w: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5"/>
        <w:jc w:val="both"/>
      </w:pPr>
      <w:bookmarkStart w:id="2" w:name="_Toc36000202"/>
    </w:p>
    <w:p w:rsidR="00577FE6" w:rsidRPr="00414384" w:rsidRDefault="00577FE6" w:rsidP="00577FE6">
      <w:pPr>
        <w:pStyle w:val="35"/>
        <w:ind w:firstLine="709"/>
        <w:jc w:val="both"/>
        <w:outlineLvl w:val="1"/>
        <w:rPr>
          <w:b/>
          <w:color w:val="44546A" w:themeColor="text2"/>
          <w:sz w:val="28"/>
        </w:rPr>
      </w:pPr>
      <w:r w:rsidRPr="00414384">
        <w:rPr>
          <w:b/>
          <w:color w:val="44546A" w:themeColor="text2"/>
          <w:sz w:val="28"/>
        </w:rPr>
        <w:t>2.3. Проверочный расчет на контактную выносливость активных поверхностей зубьев</w:t>
      </w:r>
      <w:bookmarkEnd w:id="2"/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Pr="00A83268" w:rsidRDefault="00577FE6" w:rsidP="00577FE6">
      <w:pPr>
        <w:pStyle w:val="3"/>
        <w:ind w:firstLine="709"/>
        <w:jc w:val="both"/>
        <w:rPr>
          <w:lang w:val="ru-RU"/>
        </w:rPr>
      </w:pPr>
      <w:bookmarkStart w:id="3" w:name="_Toc36000203"/>
      <w:r>
        <w:rPr>
          <w:lang w:val="ru-RU"/>
        </w:rPr>
        <w:t>А</w:t>
      </w:r>
      <w:r w:rsidRPr="00A83268">
        <w:rPr>
          <w:lang w:val="ru-RU"/>
        </w:rPr>
        <w:t>. Определение расчетного контактного напряжения</w:t>
      </w:r>
      <w:bookmarkEnd w:id="3"/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Контактная выносливость устанавливается сопоставлением, действующим в полюсе зацепления расчетного и допускаемого контактного напряжений:</w:t>
      </w:r>
    </w:p>
    <w:p w:rsidR="00577FE6" w:rsidRDefault="00577FE6" w:rsidP="00577FE6">
      <w:pPr>
        <w:pStyle w:val="310"/>
        <w:widowControl/>
        <w:tabs>
          <w:tab w:val="right" w:pos="9356"/>
        </w:tabs>
        <w:snapToGrid/>
        <w:ind w:left="216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position w:val="-12"/>
          <w:sz w:val="28"/>
        </w:rPr>
        <w:object w:dxaOrig="2160" w:dyaOrig="400">
          <v:shape id="_x0000_i2401" type="#_x0000_t75" style="width:110.8pt;height:21.3pt" o:ole="" fillcolor="window">
            <v:imagedata r:id="rId146" o:title=""/>
          </v:shape>
          <o:OLEObject Type="Embed" ProgID="Equation.3" ShapeID="_x0000_i2401" DrawAspect="Content" ObjectID="_1682507796" r:id="rId147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  <w:t>(2.26)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 w:rsidRPr="00251804">
        <w:rPr>
          <w:rFonts w:ascii="Times New Roman" w:hAnsi="Times New Roman"/>
          <w:i/>
          <w:sz w:val="28"/>
          <w:lang w:val="en-US"/>
        </w:rPr>
        <w:t>K</w:t>
      </w:r>
      <w:r w:rsidRPr="00871F61">
        <w:rPr>
          <w:rFonts w:ascii="Times New Roman" w:hAnsi="Times New Roman"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</w:rPr>
        <w:t xml:space="preserve"> – коэффициент нагрузки;</w:t>
      </w:r>
      <w:r>
        <w:rPr>
          <w:rFonts w:ascii="Times New Roman" w:hAnsi="Times New Roman"/>
          <w:i/>
          <w:sz w:val="28"/>
        </w:rPr>
        <w:t xml:space="preserve"> 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      </w:t>
      </w:r>
      <w:r>
        <w:rPr>
          <w:rFonts w:ascii="Times New Roman" w:hAnsi="Times New Roman"/>
          <w:i/>
          <w:position w:val="-12"/>
          <w:sz w:val="28"/>
        </w:rPr>
        <w:object w:dxaOrig="420" w:dyaOrig="360">
          <v:shape id="_x0000_i2402" type="#_x0000_t75" style="width:21.3pt;height:17.55pt" o:ole="" fillcolor="window">
            <v:imagedata r:id="rId148" o:title=""/>
          </v:shape>
          <o:OLEObject Type="Embed" ProgID="Equation.3" ShapeID="_x0000_i2402" DrawAspect="Content" ObjectID="_1682507797" r:id="rId149"/>
        </w:object>
      </w:r>
      <w:r>
        <w:rPr>
          <w:rFonts w:ascii="Times New Roman" w:hAnsi="Times New Roman"/>
          <w:i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– контактное напряжение в полюсе зацеп</w:t>
      </w:r>
      <w:r>
        <w:rPr>
          <w:rFonts w:ascii="Times New Roman" w:hAnsi="Times New Roman"/>
          <w:sz w:val="28"/>
        </w:rPr>
        <w:softHyphen/>
        <w:t xml:space="preserve">ления при </w:t>
      </w:r>
      <w:r w:rsidRPr="00251804">
        <w:rPr>
          <w:rFonts w:ascii="Times New Roman" w:hAnsi="Times New Roman"/>
          <w:i/>
          <w:sz w:val="28"/>
          <w:lang w:val="en-US"/>
        </w:rPr>
        <w:t>K</w:t>
      </w:r>
      <w:r w:rsidRPr="00871F61">
        <w:rPr>
          <w:rFonts w:ascii="Times New Roman" w:hAnsi="Times New Roman"/>
          <w:sz w:val="28"/>
          <w:vertAlign w:val="subscript"/>
          <w:lang w:val="en-US"/>
        </w:rPr>
        <w:t>H</w:t>
      </w:r>
      <w:r w:rsidRPr="001107F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= 1.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  <w:vertAlign w:val="subscript"/>
        </w:rPr>
      </w:pPr>
      <w:r>
        <w:rPr>
          <w:rFonts w:ascii="Times New Roman" w:hAnsi="Times New Roman"/>
          <w:sz w:val="28"/>
        </w:rPr>
        <w:t xml:space="preserve">      Контактное напряжение в полюсе заце</w:t>
      </w:r>
      <w:r>
        <w:rPr>
          <w:rFonts w:ascii="Times New Roman" w:hAnsi="Times New Roman"/>
          <w:sz w:val="28"/>
        </w:rPr>
        <w:softHyphen/>
        <w:t xml:space="preserve">пления при </w:t>
      </w:r>
      <w:r w:rsidRPr="00251804">
        <w:rPr>
          <w:rFonts w:ascii="Times New Roman" w:hAnsi="Times New Roman"/>
          <w:i/>
          <w:sz w:val="28"/>
          <w:lang w:val="en-US"/>
        </w:rPr>
        <w:t>K</w:t>
      </w:r>
      <w:r w:rsidRPr="00871F61">
        <w:rPr>
          <w:rFonts w:ascii="Times New Roman" w:hAnsi="Times New Roman"/>
          <w:sz w:val="28"/>
          <w:vertAlign w:val="subscript"/>
          <w:lang w:val="en-US"/>
        </w:rPr>
        <w:t>H</w:t>
      </w:r>
      <w:r>
        <w:rPr>
          <w:rFonts w:ascii="Times New Roman" w:hAnsi="Times New Roman"/>
          <w:sz w:val="28"/>
        </w:rPr>
        <w:t xml:space="preserve"> = 1 определяют следующим образом, </w:t>
      </w:r>
      <w:r w:rsidRPr="00871F61">
        <w:rPr>
          <w:rFonts w:ascii="Times New Roman" w:hAnsi="Times New Roman"/>
          <w:sz w:val="28"/>
        </w:rPr>
        <w:t>МПа</w:t>
      </w:r>
      <w:r>
        <w:rPr>
          <w:rFonts w:ascii="Times New Roman" w:hAnsi="Times New Roman"/>
          <w:sz w:val="28"/>
        </w:rPr>
        <w:t xml:space="preserve">: </w:t>
      </w:r>
    </w:p>
    <w:p w:rsidR="00577FE6" w:rsidRPr="00A27ECC" w:rsidRDefault="00577FE6" w:rsidP="00577FE6">
      <w:pPr>
        <w:pStyle w:val="310"/>
        <w:widowControl/>
        <w:tabs>
          <w:tab w:val="right" w:pos="9356"/>
        </w:tabs>
        <w:snapToGrid/>
        <w:ind w:left="216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position w:val="-32"/>
          <w:sz w:val="28"/>
          <w:vertAlign w:val="subscript"/>
        </w:rPr>
        <w:object w:dxaOrig="3120" w:dyaOrig="760">
          <v:shape id="_x0000_i2403" type="#_x0000_t75" style="width:155.25pt;height:36.95pt" o:ole="" fillcolor="window">
            <v:imagedata r:id="rId150" o:title=""/>
          </v:shape>
          <o:OLEObject Type="Embed" ProgID="Equation.3" ShapeID="_x0000_i2403" DrawAspect="Content" ObjectID="_1682507798" r:id="rId151"/>
        </w:object>
      </w:r>
      <w:r>
        <w:rPr>
          <w:rFonts w:ascii="Times New Roman" w:hAnsi="Times New Roman"/>
          <w:sz w:val="28"/>
        </w:rPr>
        <w:t>,</w:t>
      </w:r>
      <w:r w:rsidRPr="00A27ECC">
        <w:rPr>
          <w:rFonts w:ascii="Times New Roman" w:hAnsi="Times New Roman"/>
          <w:sz w:val="28"/>
        </w:rPr>
        <w:tab/>
        <w:t>(</w:t>
      </w:r>
      <w:r>
        <w:rPr>
          <w:rFonts w:ascii="Times New Roman" w:hAnsi="Times New Roman"/>
          <w:sz w:val="28"/>
        </w:rPr>
        <w:t>2.27</w:t>
      </w:r>
      <w:r w:rsidRPr="00A27ECC">
        <w:rPr>
          <w:rFonts w:ascii="Times New Roman" w:hAnsi="Times New Roman"/>
          <w:sz w:val="28"/>
        </w:rPr>
        <w:t>)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где «+» – для наружного зацепления, «–» – для внутреннего зацепления;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lastRenderedPageBreak/>
        <w:t xml:space="preserve">       </w:t>
      </w:r>
      <w:r>
        <w:rPr>
          <w:position w:val="-10"/>
        </w:rPr>
        <w:object w:dxaOrig="340" w:dyaOrig="340">
          <v:shape id="_x0000_i2404" type="#_x0000_t75" style="width:17.55pt;height:17.55pt" o:ole="" fillcolor="window">
            <v:imagedata r:id="rId152" o:title=""/>
          </v:shape>
          <o:OLEObject Type="Embed" ProgID="Equation.3" ShapeID="_x0000_i2404" DrawAspect="Content" ObjectID="_1682507799" r:id="rId153"/>
        </w:object>
      </w:r>
      <w:r>
        <w:rPr>
          <w:rFonts w:ascii="Times New Roman" w:hAnsi="Times New Roman"/>
          <w:sz w:val="28"/>
        </w:rPr>
        <w:t>– коэффициент, учитывающий механические свойства материалов сопря</w:t>
      </w:r>
      <w:r>
        <w:rPr>
          <w:rFonts w:ascii="Times New Roman" w:hAnsi="Times New Roman"/>
          <w:sz w:val="28"/>
        </w:rPr>
        <w:softHyphen/>
        <w:t>женных зубчатых колес.</w:t>
      </w:r>
      <w:r w:rsidRPr="000303B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Для стали при модуле упругости </w:t>
      </w:r>
      <w:r>
        <w:rPr>
          <w:rFonts w:ascii="Times New Roman" w:hAnsi="Times New Roman"/>
          <w:position w:val="-10"/>
          <w:sz w:val="28"/>
        </w:rPr>
        <w:object w:dxaOrig="1680" w:dyaOrig="360">
          <v:shape id="_x0000_i2405" type="#_x0000_t75" style="width:91.4pt;height:21.3pt" o:ole="" fillcolor="window">
            <v:imagedata r:id="rId154" o:title=""/>
          </v:shape>
          <o:OLEObject Type="Embed" ProgID="Equation.3" ShapeID="_x0000_i2405" DrawAspect="Content" ObjectID="_1682507800" r:id="rId155"/>
        </w:object>
      </w:r>
      <w:r>
        <w:rPr>
          <w:rFonts w:ascii="Times New Roman" w:hAnsi="Times New Roman"/>
          <w:sz w:val="28"/>
        </w:rPr>
        <w:t xml:space="preserve"> </w:t>
      </w:r>
      <w:r>
        <w:rPr>
          <w:position w:val="-10"/>
        </w:rPr>
        <w:object w:dxaOrig="340" w:dyaOrig="340">
          <v:shape id="_x0000_i2406" type="#_x0000_t75" style="width:21.3pt;height:21.3pt" o:ole="" fillcolor="window">
            <v:imagedata r:id="rId152" o:title=""/>
          </v:shape>
          <o:OLEObject Type="Embed" ProgID="Equation.3" ShapeID="_x0000_i2406" DrawAspect="Content" ObjectID="_1682507801" r:id="rId156"/>
        </w:object>
      </w:r>
      <w:r>
        <w:rPr>
          <w:rFonts w:ascii="Times New Roman" w:hAnsi="Times New Roman"/>
          <w:sz w:val="28"/>
        </w:rPr>
        <w:t>= 190;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t xml:space="preserve">      </w:t>
      </w:r>
      <w:r>
        <w:rPr>
          <w:position w:val="-10"/>
        </w:rPr>
        <w:object w:dxaOrig="360" w:dyaOrig="340">
          <v:shape id="_x0000_i2407" type="#_x0000_t75" style="width:17.55pt;height:17.55pt" o:ole="" fillcolor="window">
            <v:imagedata r:id="rId157" o:title=""/>
          </v:shape>
          <o:OLEObject Type="Embed" ProgID="Equation.3" ShapeID="_x0000_i2407" DrawAspect="Content" ObjectID="_1682507802" r:id="rId158"/>
        </w:object>
      </w:r>
      <w:r>
        <w:rPr>
          <w:rFonts w:ascii="Times New Roman" w:hAnsi="Times New Roman"/>
          <w:sz w:val="28"/>
        </w:rPr>
        <w:t>– коэффициент, учитывающий форму сопряженных поверхностей зубьев в полюсе зацепления, определяют по табл. 2.7;</w:t>
      </w:r>
    </w:p>
    <w:p w:rsidR="00577FE6" w:rsidRDefault="00577FE6" w:rsidP="00577FE6">
      <w:pPr>
        <w:pStyle w:val="310"/>
        <w:tabs>
          <w:tab w:val="num" w:pos="720"/>
        </w:tabs>
        <w:ind w:firstLine="720"/>
        <w:jc w:val="both"/>
        <w:rPr>
          <w:rFonts w:ascii="Times New Roman" w:hAnsi="Times New Roman"/>
          <w:sz w:val="28"/>
        </w:rPr>
      </w:pPr>
    </w:p>
    <w:p w:rsidR="00577FE6" w:rsidRPr="00E06E90" w:rsidRDefault="00577FE6" w:rsidP="00577FE6">
      <w:pPr>
        <w:pStyle w:val="310"/>
        <w:widowControl/>
        <w:tabs>
          <w:tab w:val="num" w:pos="720"/>
        </w:tabs>
        <w:snapToGrid/>
        <w:ind w:firstLine="720"/>
        <w:jc w:val="right"/>
        <w:rPr>
          <w:rFonts w:ascii="Times New Roman" w:hAnsi="Times New Roman"/>
          <w:sz w:val="28"/>
        </w:rPr>
      </w:pPr>
      <w:r w:rsidRPr="00E06E90">
        <w:rPr>
          <w:rFonts w:ascii="Times New Roman" w:hAnsi="Times New Roman"/>
          <w:sz w:val="28"/>
        </w:rPr>
        <w:t>Таблица 2.</w:t>
      </w:r>
      <w:r>
        <w:rPr>
          <w:rFonts w:ascii="Times New Roman" w:hAnsi="Times New Roman"/>
          <w:sz w:val="28"/>
        </w:rPr>
        <w:t>7</w:t>
      </w:r>
    </w:p>
    <w:p w:rsidR="00577FE6" w:rsidRPr="00E06E90" w:rsidRDefault="00577FE6" w:rsidP="00577FE6">
      <w:pPr>
        <w:pStyle w:val="310"/>
        <w:widowControl/>
        <w:tabs>
          <w:tab w:val="num" w:pos="720"/>
        </w:tabs>
        <w:snapToGrid/>
        <w:jc w:val="center"/>
        <w:rPr>
          <w:rFonts w:ascii="Times New Roman" w:hAnsi="Times New Roman"/>
          <w:sz w:val="28"/>
        </w:rPr>
      </w:pPr>
      <w:r w:rsidRPr="00E06E90">
        <w:rPr>
          <w:rFonts w:ascii="Times New Roman" w:hAnsi="Times New Roman"/>
          <w:sz w:val="28"/>
        </w:rPr>
        <w:t>Значения коэффициент</w:t>
      </w:r>
      <w:r>
        <w:rPr>
          <w:rFonts w:ascii="Times New Roman" w:hAnsi="Times New Roman"/>
          <w:sz w:val="28"/>
        </w:rPr>
        <w:t>а</w:t>
      </w:r>
      <w:r w:rsidRPr="00E06E90">
        <w:rPr>
          <w:rFonts w:ascii="Times New Roman" w:hAnsi="Times New Roman"/>
          <w:sz w:val="28"/>
        </w:rPr>
        <w:t xml:space="preserve"> </w:t>
      </w:r>
      <w:r w:rsidRPr="00E06E90">
        <w:rPr>
          <w:rFonts w:ascii="Times New Roman" w:hAnsi="Times New Roman"/>
          <w:position w:val="-10"/>
          <w:sz w:val="28"/>
        </w:rPr>
        <w:object w:dxaOrig="360" w:dyaOrig="340">
          <v:shape id="_x0000_i2408" type="#_x0000_t75" style="width:17.55pt;height:17.55pt" o:ole="" fillcolor="window">
            <v:imagedata r:id="rId159" o:title=""/>
          </v:shape>
          <o:OLEObject Type="Embed" ProgID="Equation.3" ShapeID="_x0000_i2408" DrawAspect="Content" ObjectID="_1682507803" r:id="rId160"/>
        </w:objec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"/>
        <w:gridCol w:w="1286"/>
        <w:gridCol w:w="8"/>
        <w:gridCol w:w="761"/>
        <w:gridCol w:w="762"/>
        <w:gridCol w:w="762"/>
        <w:gridCol w:w="761"/>
        <w:gridCol w:w="762"/>
        <w:gridCol w:w="762"/>
        <w:gridCol w:w="762"/>
        <w:gridCol w:w="761"/>
        <w:gridCol w:w="762"/>
        <w:gridCol w:w="762"/>
        <w:gridCol w:w="754"/>
        <w:gridCol w:w="8"/>
      </w:tblGrid>
      <w:tr w:rsidR="00577FE6" w:rsidRPr="000303B6" w:rsidTr="00415A33">
        <w:trPr>
          <w:gridAfter w:val="1"/>
          <w:wAfter w:w="8" w:type="dxa"/>
          <w:cantSplit/>
          <w:trHeight w:val="1074"/>
          <w:jc w:val="center"/>
        </w:trPr>
        <w:tc>
          <w:tcPr>
            <w:tcW w:w="1293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Угол наклона</w:t>
            </w:r>
          </w:p>
          <w:p w:rsidR="00577FE6" w:rsidRPr="000303B6" w:rsidRDefault="00577FE6" w:rsidP="00415A33">
            <w:pPr>
              <w:jc w:val="both"/>
            </w:pPr>
            <w:r w:rsidRPr="000303B6">
              <w:t xml:space="preserve"> линии зуба</w:t>
            </w:r>
            <w:r w:rsidRPr="000303B6">
              <w:rPr>
                <w:position w:val="-10"/>
              </w:rPr>
              <w:object w:dxaOrig="200" w:dyaOrig="320">
                <v:shape id="_x0000_i2409" type="#_x0000_t75" style="width:9.4pt;height:15.65pt" o:ole="" fillcolor="window">
                  <v:imagedata r:id="rId161" o:title=""/>
                </v:shape>
                <o:OLEObject Type="Embed" ProgID="Equation.3" ShapeID="_x0000_i2409" DrawAspect="Content" ObjectID="_1682507804" r:id="rId162"/>
              </w:object>
            </w:r>
            <w:r w:rsidRPr="000303B6">
              <w:t>, град</w:t>
            </w:r>
          </w:p>
        </w:tc>
        <w:tc>
          <w:tcPr>
            <w:tcW w:w="8379" w:type="dxa"/>
            <w:gridSpan w:val="1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Значения</w:t>
            </w:r>
            <w:r w:rsidRPr="000303B6">
              <w:rPr>
                <w:position w:val="-10"/>
              </w:rPr>
              <w:object w:dxaOrig="360" w:dyaOrig="340">
                <v:shape id="_x0000_i2410" type="#_x0000_t75" style="width:17.55pt;height:17.55pt" o:ole="">
                  <v:imagedata r:id="rId157" o:title=""/>
                </v:shape>
                <o:OLEObject Type="Embed" ProgID="Equation.3" ShapeID="_x0000_i2410" DrawAspect="Content" ObjectID="_1682507805" r:id="rId163"/>
              </w:object>
            </w:r>
            <w:r w:rsidRPr="000303B6">
              <w:t xml:space="preserve">при относительном смещении контура </w:t>
            </w:r>
            <w:r w:rsidRPr="000303B6">
              <w:rPr>
                <w:position w:val="-10"/>
              </w:rPr>
              <w:object w:dxaOrig="1719" w:dyaOrig="340">
                <v:shape id="_x0000_i2411" type="#_x0000_t75" style="width:85.15pt;height:17.55pt" o:ole="" fillcolor="window">
                  <v:imagedata r:id="rId164" o:title=""/>
                </v:shape>
                <o:OLEObject Type="Embed" ProgID="Equation.3" ShapeID="_x0000_i2411" DrawAspect="Content" ObjectID="_1682507806" r:id="rId165"/>
              </w:object>
            </w:r>
          </w:p>
        </w:tc>
      </w:tr>
      <w:tr w:rsidR="00577FE6" w:rsidRPr="000303B6" w:rsidTr="00415A33">
        <w:trPr>
          <w:gridBefore w:val="1"/>
          <w:wBefore w:w="7" w:type="dxa"/>
          <w:cantSplit/>
          <w:jc w:val="center"/>
        </w:trPr>
        <w:tc>
          <w:tcPr>
            <w:tcW w:w="1294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0,080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0,050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0,030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0,020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0,010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0,005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0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>
              <w:t>–</w:t>
            </w:r>
            <w:r w:rsidRPr="000303B6">
              <w:t>0,005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>
              <w:t>–</w:t>
            </w:r>
            <w:r w:rsidRPr="000303B6">
              <w:t>0,010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>
              <w:t>–</w:t>
            </w:r>
            <w:r w:rsidRPr="000303B6">
              <w:t>0,015</w:t>
            </w:r>
          </w:p>
        </w:tc>
        <w:tc>
          <w:tcPr>
            <w:tcW w:w="762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>
              <w:t>–</w:t>
            </w:r>
            <w:r w:rsidRPr="000303B6">
              <w:t>0,020</w:t>
            </w:r>
          </w:p>
        </w:tc>
      </w:tr>
      <w:tr w:rsidR="00577FE6" w:rsidRPr="000303B6" w:rsidTr="00415A33">
        <w:trPr>
          <w:gridBefore w:val="1"/>
          <w:wBefore w:w="7" w:type="dxa"/>
          <w:jc w:val="center"/>
        </w:trPr>
        <w:tc>
          <w:tcPr>
            <w:tcW w:w="1294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0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1,48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1,52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1,58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1,62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1,68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1,71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1,76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1,83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1,93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2,14</w:t>
            </w:r>
          </w:p>
        </w:tc>
        <w:tc>
          <w:tcPr>
            <w:tcW w:w="762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>
              <w:t>–</w:t>
            </w:r>
          </w:p>
        </w:tc>
      </w:tr>
      <w:tr w:rsidR="00577FE6" w:rsidRPr="000303B6" w:rsidTr="00415A33">
        <w:trPr>
          <w:gridBefore w:val="1"/>
          <w:wBefore w:w="7" w:type="dxa"/>
          <w:jc w:val="center"/>
        </w:trPr>
        <w:tc>
          <w:tcPr>
            <w:tcW w:w="1294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10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1,47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1,51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1,56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1,66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1,69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1,74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1,80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1,90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2,07</w:t>
            </w:r>
          </w:p>
        </w:tc>
        <w:tc>
          <w:tcPr>
            <w:tcW w:w="762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>
              <w:t>–</w:t>
            </w:r>
          </w:p>
        </w:tc>
      </w:tr>
      <w:tr w:rsidR="00577FE6" w:rsidRPr="000303B6" w:rsidTr="00415A33">
        <w:trPr>
          <w:gridBefore w:val="1"/>
          <w:wBefore w:w="7" w:type="dxa"/>
          <w:jc w:val="center"/>
        </w:trPr>
        <w:tc>
          <w:tcPr>
            <w:tcW w:w="1294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15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1,46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1,55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1,58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1,63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1,67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1,71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1,77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1,86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2,00</w:t>
            </w:r>
          </w:p>
        </w:tc>
        <w:tc>
          <w:tcPr>
            <w:tcW w:w="762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2,35</w:t>
            </w:r>
          </w:p>
        </w:tc>
      </w:tr>
      <w:tr w:rsidR="00577FE6" w:rsidRPr="000303B6" w:rsidTr="00415A33">
        <w:trPr>
          <w:gridBefore w:val="1"/>
          <w:wBefore w:w="7" w:type="dxa"/>
          <w:jc w:val="center"/>
        </w:trPr>
        <w:tc>
          <w:tcPr>
            <w:tcW w:w="1294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20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1,43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1,47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1,52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1,55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1,63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1,67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1,72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1,80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1,91</w:t>
            </w:r>
          </w:p>
        </w:tc>
        <w:tc>
          <w:tcPr>
            <w:tcW w:w="762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2,13</w:t>
            </w:r>
          </w:p>
        </w:tc>
      </w:tr>
      <w:tr w:rsidR="00577FE6" w:rsidRPr="000303B6" w:rsidTr="00415A33">
        <w:trPr>
          <w:gridBefore w:val="1"/>
          <w:wBefore w:w="7" w:type="dxa"/>
          <w:jc w:val="center"/>
        </w:trPr>
        <w:tc>
          <w:tcPr>
            <w:tcW w:w="1294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25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1,42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1,45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1,49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1,52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1,57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1,59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1,62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1,67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1,73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1,81</w:t>
            </w:r>
          </w:p>
        </w:tc>
        <w:tc>
          <w:tcPr>
            <w:tcW w:w="762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1,97</w:t>
            </w:r>
          </w:p>
        </w:tc>
      </w:tr>
      <w:tr w:rsidR="00577FE6" w:rsidRPr="000303B6" w:rsidTr="00415A33">
        <w:trPr>
          <w:gridBefore w:val="1"/>
          <w:wBefore w:w="7" w:type="dxa"/>
          <w:jc w:val="center"/>
        </w:trPr>
        <w:tc>
          <w:tcPr>
            <w:tcW w:w="1294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30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1,38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1,42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1,45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1,48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1,52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1,54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1,56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1,65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1,70</w:t>
            </w:r>
          </w:p>
        </w:tc>
        <w:tc>
          <w:tcPr>
            <w:tcW w:w="762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1,81</w:t>
            </w:r>
          </w:p>
        </w:tc>
      </w:tr>
      <w:tr w:rsidR="00577FE6" w:rsidRPr="000303B6" w:rsidTr="00415A33">
        <w:trPr>
          <w:gridBefore w:val="1"/>
          <w:wBefore w:w="7" w:type="dxa"/>
          <w:jc w:val="center"/>
        </w:trPr>
        <w:tc>
          <w:tcPr>
            <w:tcW w:w="1294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35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1,35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1,37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1,40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1,42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1,46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1,48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1,50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1,53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1,56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1,60</w:t>
            </w:r>
          </w:p>
        </w:tc>
        <w:tc>
          <w:tcPr>
            <w:tcW w:w="762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1,66</w:t>
            </w:r>
          </w:p>
        </w:tc>
      </w:tr>
      <w:tr w:rsidR="00577FE6" w:rsidRPr="000303B6" w:rsidTr="00415A33">
        <w:trPr>
          <w:gridBefore w:val="1"/>
          <w:wBefore w:w="7" w:type="dxa"/>
          <w:jc w:val="center"/>
        </w:trPr>
        <w:tc>
          <w:tcPr>
            <w:tcW w:w="1294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40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1,30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1,32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1,34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1,37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1,39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1,41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1,42</w:t>
            </w:r>
          </w:p>
        </w:tc>
        <w:tc>
          <w:tcPr>
            <w:tcW w:w="761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1,45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1,47</w:t>
            </w:r>
          </w:p>
        </w:tc>
        <w:tc>
          <w:tcPr>
            <w:tcW w:w="762" w:type="dxa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1,50</w:t>
            </w:r>
          </w:p>
        </w:tc>
        <w:tc>
          <w:tcPr>
            <w:tcW w:w="762" w:type="dxa"/>
            <w:gridSpan w:val="2"/>
            <w:vAlign w:val="center"/>
          </w:tcPr>
          <w:p w:rsidR="00577FE6" w:rsidRPr="000303B6" w:rsidRDefault="00577FE6" w:rsidP="00415A33">
            <w:pPr>
              <w:jc w:val="both"/>
            </w:pPr>
            <w:r w:rsidRPr="000303B6">
              <w:t>1,53</w:t>
            </w:r>
          </w:p>
        </w:tc>
      </w:tr>
    </w:tbl>
    <w:p w:rsidR="00577FE6" w:rsidRDefault="00577FE6" w:rsidP="00577FE6">
      <w:pPr>
        <w:pStyle w:val="310"/>
        <w:widowControl/>
        <w:snapToGrid/>
        <w:ind w:left="426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position w:val="-12"/>
          <w:sz w:val="28"/>
          <w:lang w:val="en-US"/>
        </w:rPr>
        <w:object w:dxaOrig="300" w:dyaOrig="360">
          <v:shape id="_x0000_i2412" type="#_x0000_t75" style="width:17.55pt;height:20.65pt" o:ole="" fillcolor="window">
            <v:imagedata r:id="rId166" o:title=""/>
          </v:shape>
          <o:OLEObject Type="Embed" ProgID="Equation.3" ShapeID="_x0000_i2412" DrawAspect="Content" ObjectID="_1682507807" r:id="rId167"/>
        </w:object>
      </w:r>
      <w:r>
        <w:rPr>
          <w:rFonts w:ascii="Times New Roman" w:hAnsi="Times New Roman"/>
          <w:sz w:val="28"/>
        </w:rPr>
        <w:t>– коэффициент, учитывающий суммарную длину контактных линий;</w:t>
      </w:r>
    </w:p>
    <w:p w:rsidR="00577FE6" w:rsidRDefault="00577FE6" w:rsidP="00577FE6">
      <w:pPr>
        <w:pStyle w:val="310"/>
        <w:widowControl/>
        <w:snapToGrid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F</w:t>
      </w:r>
      <w:r>
        <w:rPr>
          <w:rFonts w:ascii="Times New Roman" w:hAnsi="Times New Roman"/>
          <w:i/>
          <w:sz w:val="28"/>
          <w:vertAlign w:val="subscript"/>
          <w:lang w:val="en-US"/>
        </w:rPr>
        <w:t>tH</w:t>
      </w:r>
      <w:r>
        <w:rPr>
          <w:rFonts w:ascii="Times New Roman" w:hAnsi="Times New Roman"/>
          <w:i/>
          <w:sz w:val="28"/>
        </w:rPr>
        <w:t xml:space="preserve"> – </w:t>
      </w:r>
      <w:r>
        <w:rPr>
          <w:rFonts w:ascii="Times New Roman" w:hAnsi="Times New Roman"/>
          <w:sz w:val="28"/>
        </w:rPr>
        <w:t xml:space="preserve">окружная сила на делительном цилиндре, </w:t>
      </w:r>
      <w:r w:rsidRPr="00871F61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;</w:t>
      </w:r>
    </w:p>
    <w:p w:rsidR="00577FE6" w:rsidRDefault="00577FE6" w:rsidP="00577FE6">
      <w:pPr>
        <w:pStyle w:val="310"/>
        <w:widowControl/>
        <w:snapToGrid/>
        <w:ind w:firstLine="426"/>
        <w:jc w:val="both"/>
        <w:rPr>
          <w:rFonts w:ascii="Times New Roman" w:hAnsi="Times New Roman"/>
          <w:sz w:val="28"/>
        </w:rPr>
      </w:pPr>
      <w:r>
        <w:rPr>
          <w:position w:val="-12"/>
          <w:sz w:val="28"/>
        </w:rPr>
        <w:object w:dxaOrig="260" w:dyaOrig="360">
          <v:shape id="_x0000_i2413" type="#_x0000_t75" style="width:13.15pt;height:17.55pt" o:ole="" fillcolor="window">
            <v:imagedata r:id="rId168" o:title=""/>
          </v:shape>
          <o:OLEObject Type="Embed" ProgID="Equation.3" ShapeID="_x0000_i2413" DrawAspect="Content" ObjectID="_1682507808" r:id="rId169"/>
        </w:object>
      </w:r>
      <w:r>
        <w:rPr>
          <w:rFonts w:ascii="Times New Roman" w:hAnsi="Times New Roman"/>
          <w:sz w:val="28"/>
        </w:rPr>
        <w:t xml:space="preserve"> – рабочая ширина венца зубчатой передачи (</w:t>
      </w:r>
      <w:r w:rsidRPr="00BD19C0">
        <w:rPr>
          <w:rFonts w:ascii="Times New Roman" w:hAnsi="Times New Roman"/>
          <w:i/>
          <w:sz w:val="28"/>
          <w:lang w:val="en-US"/>
        </w:rPr>
        <w:t>b</w:t>
      </w:r>
      <w:r w:rsidRPr="00871F61">
        <w:rPr>
          <w:rFonts w:ascii="Times New Roman" w:hAnsi="Times New Roman"/>
          <w:sz w:val="28"/>
          <w:vertAlign w:val="subscript"/>
        </w:rPr>
        <w:t>2</w:t>
      </w:r>
      <w:r w:rsidRPr="00BD19C0"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, </w:t>
      </w:r>
      <w:r w:rsidRPr="00871F61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;</w:t>
      </w:r>
    </w:p>
    <w:p w:rsidR="00577FE6" w:rsidRDefault="00577FE6" w:rsidP="00577FE6">
      <w:pPr>
        <w:pStyle w:val="310"/>
        <w:widowControl/>
        <w:snapToGrid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  <w:lang w:val="en-US"/>
        </w:rPr>
        <w:t>d</w:t>
      </w:r>
      <w:r>
        <w:rPr>
          <w:rFonts w:ascii="Times New Roman" w:hAnsi="Times New Roman"/>
          <w:sz w:val="28"/>
          <w:vertAlign w:val="subscript"/>
        </w:rPr>
        <w:t>1</w:t>
      </w:r>
      <w:r>
        <w:rPr>
          <w:rFonts w:ascii="Times New Roman" w:hAnsi="Times New Roman"/>
          <w:sz w:val="28"/>
        </w:rPr>
        <w:t xml:space="preserve"> – делительный диаметр шестерни, </w:t>
      </w:r>
      <w:r w:rsidRPr="00871F61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.</w:t>
      </w:r>
    </w:p>
    <w:p w:rsidR="00577FE6" w:rsidRDefault="00577FE6" w:rsidP="00577FE6">
      <w:pPr>
        <w:pStyle w:val="310"/>
        <w:widowControl/>
        <w:tabs>
          <w:tab w:val="num" w:pos="720"/>
        </w:tabs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tabs>
          <w:tab w:val="num" w:pos="720"/>
        </w:tabs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Коэффициент</w:t>
      </w:r>
      <w:r>
        <w:rPr>
          <w:rFonts w:ascii="Times New Roman" w:hAnsi="Times New Roman"/>
          <w:position w:val="-12"/>
          <w:sz w:val="28"/>
          <w:lang w:val="en-US"/>
        </w:rPr>
        <w:object w:dxaOrig="300" w:dyaOrig="360">
          <v:shape id="_x0000_i2414" type="#_x0000_t75" style="width:17.55pt;height:20.65pt" o:ole="" fillcolor="window">
            <v:imagedata r:id="rId170" o:title=""/>
          </v:shape>
          <o:OLEObject Type="Embed" ProgID="Equation.3" ShapeID="_x0000_i2414" DrawAspect="Content" ObjectID="_1682507809" r:id="rId171"/>
        </w:object>
      </w:r>
      <w:r>
        <w:rPr>
          <w:rFonts w:ascii="Times New Roman" w:hAnsi="Times New Roman"/>
          <w:sz w:val="28"/>
        </w:rPr>
        <w:t xml:space="preserve">, учитывающий суммарную длину контактных линий, определяется следующим образом: </w:t>
      </w:r>
    </w:p>
    <w:p w:rsidR="00577FE6" w:rsidRDefault="00577FE6" w:rsidP="00577FE6">
      <w:pPr>
        <w:pStyle w:val="310"/>
        <w:tabs>
          <w:tab w:val="num" w:pos="72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</w:t>
      </w:r>
      <w:r>
        <w:rPr>
          <w:rFonts w:ascii="Times New Roman" w:hAnsi="Times New Roman"/>
          <w:position w:val="-26"/>
          <w:sz w:val="28"/>
        </w:rPr>
        <w:object w:dxaOrig="1320" w:dyaOrig="700">
          <v:shape id="_x0000_i2415" type="#_x0000_t75" style="width:69.5pt;height:36.95pt" o:ole="" fillcolor="window">
            <v:imagedata r:id="rId172" o:title=""/>
          </v:shape>
          <o:OLEObject Type="Embed" ProgID="Equation.3" ShapeID="_x0000_i2415" DrawAspect="Content" ObjectID="_1682507810" r:id="rId173"/>
        </w:object>
      </w:r>
      <w:r>
        <w:rPr>
          <w:rFonts w:ascii="Times New Roman" w:hAnsi="Times New Roman"/>
          <w:sz w:val="28"/>
        </w:rPr>
        <w:t xml:space="preserve"> при </w:t>
      </w:r>
      <w:r>
        <w:rPr>
          <w:position w:val="-14"/>
          <w:sz w:val="28"/>
        </w:rPr>
        <w:object w:dxaOrig="639" w:dyaOrig="380">
          <v:shape id="_x0000_i2416" type="#_x0000_t75" style="width:39.45pt;height:22.55pt" o:ole="" fillcolor="window">
            <v:imagedata r:id="rId174" o:title=""/>
          </v:shape>
          <o:OLEObject Type="Embed" ProgID="Equation.3" ShapeID="_x0000_i2416" DrawAspect="Content" ObjectID="_1682507811" r:id="rId175"/>
        </w:object>
      </w:r>
      <w:r>
        <w:rPr>
          <w:rFonts w:ascii="Times New Roman" w:hAnsi="Times New Roman"/>
          <w:sz w:val="28"/>
        </w:rPr>
        <w:t>;</w:t>
      </w:r>
    </w:p>
    <w:p w:rsidR="00577FE6" w:rsidRDefault="00577FE6" w:rsidP="00577FE6">
      <w:pPr>
        <w:pStyle w:val="310"/>
        <w:widowControl/>
        <w:tabs>
          <w:tab w:val="num" w:pos="0"/>
          <w:tab w:val="left" w:pos="8505"/>
        </w:tabs>
        <w:snapToGrid/>
        <w:ind w:firstLine="269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32"/>
          <w:sz w:val="28"/>
        </w:rPr>
        <w:object w:dxaOrig="2780" w:dyaOrig="780">
          <v:shape id="_x0000_i2417" type="#_x0000_t75" style="width:138.35pt;height:38.2pt" o:ole="" fillcolor="window">
            <v:imagedata r:id="rId176" o:title=""/>
          </v:shape>
          <o:OLEObject Type="Embed" ProgID="Equation.3" ShapeID="_x0000_i2417" DrawAspect="Content" ObjectID="_1682507812" r:id="rId177"/>
        </w:object>
      </w:r>
      <w:r>
        <w:rPr>
          <w:rFonts w:ascii="Times New Roman" w:hAnsi="Times New Roman"/>
          <w:sz w:val="28"/>
        </w:rPr>
        <w:t xml:space="preserve"> при </w:t>
      </w:r>
      <w:r>
        <w:rPr>
          <w:position w:val="-14"/>
          <w:sz w:val="28"/>
        </w:rPr>
        <w:object w:dxaOrig="600" w:dyaOrig="380">
          <v:shape id="_x0000_i2418" type="#_x0000_t75" style="width:35.05pt;height:22.55pt" o:ole="" fillcolor="window">
            <v:imagedata r:id="rId178" o:title=""/>
          </v:shape>
          <o:OLEObject Type="Embed" ProgID="Equation.3" ShapeID="_x0000_i2418" DrawAspect="Content" ObjectID="_1682507813" r:id="rId179"/>
        </w:objec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ab/>
        <w:t>(2.28)</w:t>
      </w:r>
    </w:p>
    <w:p w:rsidR="00577FE6" w:rsidRDefault="00577FE6" w:rsidP="00577FE6">
      <w:pPr>
        <w:pStyle w:val="310"/>
        <w:tabs>
          <w:tab w:val="num" w:pos="72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</w:t>
      </w:r>
      <w:r>
        <w:rPr>
          <w:rFonts w:ascii="Times New Roman" w:hAnsi="Times New Roman"/>
          <w:position w:val="-32"/>
          <w:sz w:val="28"/>
        </w:rPr>
        <w:object w:dxaOrig="1020" w:dyaOrig="760">
          <v:shape id="_x0000_i2419" type="#_x0000_t75" style="width:55.1pt;height:41.3pt" o:ole="" fillcolor="window">
            <v:imagedata r:id="rId180" o:title=""/>
          </v:shape>
          <o:OLEObject Type="Embed" ProgID="Equation.3" ShapeID="_x0000_i2419" DrawAspect="Content" ObjectID="_1682507814" r:id="rId181"/>
        </w:object>
      </w:r>
      <w:r>
        <w:rPr>
          <w:rFonts w:ascii="Times New Roman" w:hAnsi="Times New Roman"/>
          <w:sz w:val="28"/>
        </w:rPr>
        <w:t xml:space="preserve"> при </w:t>
      </w:r>
      <w:r>
        <w:rPr>
          <w:position w:val="-14"/>
          <w:sz w:val="28"/>
        </w:rPr>
        <w:object w:dxaOrig="600" w:dyaOrig="380">
          <v:shape id="_x0000_i2420" type="#_x0000_t75" style="width:35.05pt;height:22.55pt" o:ole="" fillcolor="window">
            <v:imagedata r:id="rId182" o:title=""/>
          </v:shape>
          <o:OLEObject Type="Embed" ProgID="Equation.3" ShapeID="_x0000_i2420" DrawAspect="Content" ObjectID="_1682507815" r:id="rId183"/>
        </w:object>
      </w:r>
      <w:r>
        <w:rPr>
          <w:rFonts w:ascii="Times New Roman" w:hAnsi="Times New Roman"/>
          <w:sz w:val="28"/>
        </w:rPr>
        <w:t>,</w:t>
      </w:r>
    </w:p>
    <w:p w:rsidR="00577FE6" w:rsidRDefault="00577FE6" w:rsidP="00577FE6">
      <w:pPr>
        <w:pStyle w:val="310"/>
        <w:widowControl/>
        <w:snapToGrid/>
        <w:jc w:val="both"/>
      </w:pPr>
      <w:r>
        <w:rPr>
          <w:rFonts w:ascii="Times New Roman" w:hAnsi="Times New Roman"/>
          <w:sz w:val="28"/>
        </w:rPr>
        <w:t xml:space="preserve">где </w:t>
      </w:r>
      <w:r>
        <w:rPr>
          <w:position w:val="-12"/>
        </w:rPr>
        <w:object w:dxaOrig="260" w:dyaOrig="360">
          <v:shape id="_x0000_i2421" type="#_x0000_t75" style="width:13.15pt;height:17.55pt" o:ole="" fillcolor="window">
            <v:imagedata r:id="rId184" o:title=""/>
          </v:shape>
          <o:OLEObject Type="Embed" ProgID="Equation.3" ShapeID="_x0000_i2421" DrawAspect="Content" ObjectID="_1682507816" r:id="rId185"/>
        </w:object>
      </w:r>
      <w:r>
        <w:rPr>
          <w:rFonts w:ascii="Times New Roman" w:hAnsi="Times New Roman"/>
          <w:i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– коэффициент торцевого перекрытия:</w:t>
      </w:r>
      <w:r w:rsidRPr="00830D9E">
        <w:rPr>
          <w:rFonts w:ascii="Times New Roman" w:hAnsi="Times New Roman"/>
          <w:sz w:val="28"/>
        </w:rPr>
        <w:t xml:space="preserve"> </w:t>
      </w:r>
    </w:p>
    <w:p w:rsidR="00577FE6" w:rsidRDefault="00577FE6" w:rsidP="00577FE6">
      <w:pPr>
        <w:pStyle w:val="310"/>
        <w:tabs>
          <w:tab w:val="left" w:pos="709"/>
          <w:tab w:val="left" w:pos="8505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</w:t>
      </w:r>
      <w:r w:rsidRPr="00A174B3">
        <w:rPr>
          <w:rFonts w:ascii="Times New Roman" w:hAnsi="Times New Roman"/>
          <w:position w:val="-34"/>
          <w:sz w:val="28"/>
        </w:rPr>
        <w:object w:dxaOrig="3019" w:dyaOrig="800">
          <v:shape id="_x0000_i2422" type="#_x0000_t75" style="width:149.65pt;height:40.05pt" o:ole="" fillcolor="window">
            <v:imagedata r:id="rId186" o:title=""/>
          </v:shape>
          <o:OLEObject Type="Embed" ProgID="Equation.3" ShapeID="_x0000_i2422" DrawAspect="Content" ObjectID="_1682507817" r:id="rId187"/>
        </w:object>
      </w:r>
      <w:r>
        <w:rPr>
          <w:rFonts w:ascii="Times New Roman" w:hAnsi="Times New Roman"/>
          <w:sz w:val="28"/>
        </w:rPr>
        <w:t>;</w:t>
      </w:r>
    </w:p>
    <w:p w:rsidR="00577FE6" w:rsidRPr="00A27ECC" w:rsidRDefault="00577FE6" w:rsidP="00577FE6">
      <w:pPr>
        <w:pStyle w:val="310"/>
        <w:tabs>
          <w:tab w:val="left" w:pos="8505"/>
        </w:tabs>
        <w:jc w:val="both"/>
        <w:rPr>
          <w:rFonts w:ascii="Times New Roman" w:hAnsi="Times New Roman"/>
          <w:sz w:val="28"/>
        </w:rPr>
      </w:pPr>
      <w:r>
        <w:rPr>
          <w:position w:val="-14"/>
          <w:sz w:val="28"/>
        </w:rPr>
        <w:object w:dxaOrig="260" w:dyaOrig="380">
          <v:shape id="_x0000_i2423" type="#_x0000_t75" style="width:13.15pt;height:19.4pt" o:ole="" fillcolor="window">
            <v:imagedata r:id="rId188" o:title=""/>
          </v:shape>
          <o:OLEObject Type="Embed" ProgID="Equation.3" ShapeID="_x0000_i2423" DrawAspect="Content" ObjectID="_1682507818" r:id="rId189"/>
        </w:object>
      </w:r>
      <w:r>
        <w:rPr>
          <w:rFonts w:ascii="Times New Roman" w:hAnsi="Times New Roman"/>
          <w:i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– коэффициент осевого перекрытия:</w:t>
      </w:r>
      <w:r w:rsidRPr="00A27ECC">
        <w:rPr>
          <w:rFonts w:ascii="Times New Roman" w:hAnsi="Times New Roman"/>
          <w:sz w:val="28"/>
        </w:rPr>
        <w:t xml:space="preserve"> </w:t>
      </w:r>
    </w:p>
    <w:p w:rsidR="00577FE6" w:rsidRPr="00E06E90" w:rsidRDefault="00577FE6" w:rsidP="00577FE6">
      <w:pPr>
        <w:pStyle w:val="310"/>
        <w:tabs>
          <w:tab w:val="right" w:pos="9356"/>
        </w:tabs>
        <w:ind w:firstLine="2835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        </w:t>
      </w:r>
      <w:r>
        <w:rPr>
          <w:position w:val="-14"/>
          <w:sz w:val="28"/>
        </w:rPr>
        <w:object w:dxaOrig="1880" w:dyaOrig="380">
          <v:shape id="_x0000_i2424" type="#_x0000_t75" style="width:101.45pt;height:20.65pt" o:ole="" fillcolor="window">
            <v:imagedata r:id="rId190" o:title=""/>
          </v:shape>
          <o:OLEObject Type="Embed" ProgID="Equation.3" ShapeID="_x0000_i2424" DrawAspect="Content" ObjectID="_1682507819" r:id="rId191"/>
        </w:object>
      </w:r>
      <w:r>
        <w:rPr>
          <w:sz w:val="28"/>
        </w:rPr>
        <w:t>.</w:t>
      </w:r>
      <w:r>
        <w:rPr>
          <w:sz w:val="28"/>
        </w:rPr>
        <w:tab/>
      </w:r>
      <w:r w:rsidRPr="00E06E90">
        <w:rPr>
          <w:rFonts w:ascii="Times New Roman" w:hAnsi="Times New Roman"/>
          <w:sz w:val="28"/>
        </w:rPr>
        <w:t>(2.29)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Окружная сила на делительном цилиндре </w:t>
      </w:r>
      <w:r>
        <w:rPr>
          <w:rFonts w:ascii="Times New Roman" w:hAnsi="Times New Roman"/>
          <w:position w:val="-12"/>
          <w:sz w:val="28"/>
        </w:rPr>
        <w:object w:dxaOrig="380" w:dyaOrig="360">
          <v:shape id="_x0000_i2425" type="#_x0000_t75" style="width:21.9pt;height:20.65pt" o:ole="" fillcolor="window">
            <v:imagedata r:id="rId192" o:title=""/>
          </v:shape>
          <o:OLEObject Type="Embed" ProgID="Equation.3" ShapeID="_x0000_i2425" DrawAspect="Content" ObjectID="_1682507820" r:id="rId193"/>
        </w:object>
      </w:r>
      <w:r>
        <w:rPr>
          <w:rFonts w:ascii="Times New Roman" w:hAnsi="Times New Roman"/>
          <w:sz w:val="28"/>
        </w:rPr>
        <w:t xml:space="preserve"> определяется по формуле</w:t>
      </w:r>
    </w:p>
    <w:p w:rsidR="00577FE6" w:rsidRDefault="00577FE6" w:rsidP="00577FE6">
      <w:pPr>
        <w:pStyle w:val="310"/>
        <w:widowControl/>
        <w:tabs>
          <w:tab w:val="right" w:pos="9356"/>
        </w:tabs>
        <w:snapToGrid/>
        <w:ind w:left="216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12"/>
          <w:sz w:val="28"/>
        </w:rPr>
        <w:object w:dxaOrig="3360" w:dyaOrig="360">
          <v:shape id="_x0000_i2426" type="#_x0000_t75" style="width:177.8pt;height:19.4pt" o:ole="" fillcolor="window">
            <v:imagedata r:id="rId194" o:title=""/>
          </v:shape>
          <o:OLEObject Type="Embed" ProgID="Equation.3" ShapeID="_x0000_i2426" DrawAspect="Content" ObjectID="_1682507821" r:id="rId195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  <w:t>(</w:t>
      </w:r>
      <w:r w:rsidRPr="007C4B9C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30)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где </w:t>
      </w:r>
      <w:r>
        <w:rPr>
          <w:position w:val="-14"/>
        </w:rPr>
        <w:object w:dxaOrig="700" w:dyaOrig="380">
          <v:shape id="_x0000_i2427" type="#_x0000_t75" style="width:36.95pt;height:19.4pt" o:ole="" fillcolor="window">
            <v:imagedata r:id="rId196" o:title=""/>
          </v:shape>
          <o:OLEObject Type="Embed" ProgID="Equation.3" ShapeID="_x0000_i2427" DrawAspect="Content" ObjectID="_1682507822" r:id="rId197"/>
        </w:object>
      </w:r>
      <w:r>
        <w:rPr>
          <w:rFonts w:ascii="Times New Roman" w:hAnsi="Times New Roman"/>
          <w:i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 xml:space="preserve">– вращающий момент на шестерне (колесе), </w:t>
      </w:r>
      <w:r w:rsidRPr="00871F61">
        <w:rPr>
          <w:rFonts w:ascii="Times New Roman" w:hAnsi="Times New Roman"/>
          <w:sz w:val="28"/>
        </w:rPr>
        <w:t xml:space="preserve">Н </w:t>
      </w:r>
      <w:r w:rsidRPr="00BF0BAA">
        <w:rPr>
          <w:rFonts w:ascii="Times New Roman" w:hAnsi="Times New Roman"/>
          <w:b/>
          <w:bCs/>
          <w:kern w:val="36"/>
          <w:sz w:val="28"/>
          <w:szCs w:val="28"/>
        </w:rPr>
        <w:t xml:space="preserve">· </w:t>
      </w:r>
      <w:r w:rsidRPr="00871F61">
        <w:rPr>
          <w:rFonts w:ascii="Times New Roman" w:hAnsi="Times New Roman"/>
          <w:sz w:val="28"/>
        </w:rPr>
        <w:t>м</w:t>
      </w:r>
      <w:r w:rsidRPr="00BF0BAA"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t xml:space="preserve">      </w:t>
      </w:r>
      <w:r>
        <w:rPr>
          <w:position w:val="-14"/>
        </w:rPr>
        <w:object w:dxaOrig="440" w:dyaOrig="380">
          <v:shape id="_x0000_i2428" type="#_x0000_t75" style="width:21.9pt;height:19.4pt" o:ole="" fillcolor="window">
            <v:imagedata r:id="rId198" o:title=""/>
          </v:shape>
          <o:OLEObject Type="Embed" ProgID="Equation.3" ShapeID="_x0000_i2428" DrawAspect="Content" ObjectID="_1682507823" r:id="rId199"/>
        </w:object>
      </w:r>
      <w:r>
        <w:rPr>
          <w:rFonts w:ascii="Times New Roman" w:hAnsi="Times New Roman"/>
          <w:sz w:val="28"/>
        </w:rPr>
        <w:t xml:space="preserve"> – делительный диаметр шестерни (колеса), </w:t>
      </w:r>
      <w:r w:rsidRPr="00871F61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.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Коэффициент нагрузки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position w:val="-10"/>
          <w:sz w:val="28"/>
        </w:rPr>
        <w:object w:dxaOrig="380" w:dyaOrig="340">
          <v:shape id="_x0000_i2429" type="#_x0000_t75" style="width:20.65pt;height:19.4pt" o:ole="" fillcolor="window">
            <v:imagedata r:id="rId200" o:title=""/>
          </v:shape>
          <o:OLEObject Type="Embed" ProgID="Equation.3" ShapeID="_x0000_i2429" DrawAspect="Content" ObjectID="_1682507824" r:id="rId201"/>
        </w:object>
      </w:r>
      <w:r>
        <w:rPr>
          <w:rFonts w:ascii="Times New Roman" w:hAnsi="Times New Roman"/>
          <w:sz w:val="28"/>
        </w:rPr>
        <w:t xml:space="preserve"> определяют по зависимости</w:t>
      </w:r>
    </w:p>
    <w:p w:rsidR="00577FE6" w:rsidRDefault="00577FE6" w:rsidP="00577FE6">
      <w:pPr>
        <w:pStyle w:val="310"/>
        <w:widowControl/>
        <w:tabs>
          <w:tab w:val="right" w:pos="9356"/>
        </w:tabs>
        <w:snapToGrid/>
        <w:ind w:firstLine="297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position w:val="-14"/>
          <w:sz w:val="28"/>
        </w:rPr>
        <w:object w:dxaOrig="2439" w:dyaOrig="380">
          <v:shape id="_x0000_i2430" type="#_x0000_t75" style="width:125.2pt;height:19.4pt" o:ole="" fillcolor="window">
            <v:imagedata r:id="rId202" o:title=""/>
          </v:shape>
          <o:OLEObject Type="Embed" ProgID="Equation.3" ShapeID="_x0000_i2430" DrawAspect="Content" ObjectID="_1682507825" r:id="rId203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vertAlign w:val="subscript"/>
        </w:rPr>
        <w:tab/>
      </w:r>
      <w:r>
        <w:rPr>
          <w:rFonts w:ascii="Times New Roman" w:hAnsi="Times New Roman"/>
          <w:sz w:val="28"/>
        </w:rPr>
        <w:t>(</w:t>
      </w:r>
      <w:r w:rsidRPr="007C4B9C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31)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>
        <w:rPr>
          <w:position w:val="-10"/>
        </w:rPr>
        <w:object w:dxaOrig="360" w:dyaOrig="340">
          <v:shape id="_x0000_i2431" type="#_x0000_t75" style="width:17.55pt;height:17.55pt" o:ole="" fillcolor="window">
            <v:imagedata r:id="rId204" o:title=""/>
          </v:shape>
          <o:OLEObject Type="Embed" ProgID="Equation.3" ShapeID="_x0000_i2431" DrawAspect="Content" ObjectID="_1682507826" r:id="rId205"/>
        </w:object>
      </w:r>
      <w:r>
        <w:rPr>
          <w:rFonts w:ascii="Times New Roman" w:hAnsi="Times New Roman"/>
          <w:sz w:val="28"/>
        </w:rPr>
        <w:t xml:space="preserve"> – коэффициент, учитывающий внешнюю динамическую нагрузку (табл. 2.8);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jc w:val="both"/>
        <w:rPr>
          <w:rFonts w:ascii="Times New Roman" w:hAnsi="Times New Roman"/>
          <w:sz w:val="28"/>
        </w:rPr>
      </w:pPr>
      <w:r>
        <w:t xml:space="preserve">        </w:t>
      </w:r>
      <w:r>
        <w:rPr>
          <w:position w:val="-12"/>
        </w:rPr>
        <w:object w:dxaOrig="440" w:dyaOrig="360">
          <v:shape id="_x0000_i2432" type="#_x0000_t75" style="width:21.9pt;height:17.55pt" o:ole="" fillcolor="window">
            <v:imagedata r:id="rId206" o:title=""/>
          </v:shape>
          <o:OLEObject Type="Embed" ProgID="Equation.3" ShapeID="_x0000_i2432" DrawAspect="Content" ObjectID="_1682507827" r:id="rId207"/>
        </w:object>
      </w:r>
      <w:r>
        <w:rPr>
          <w:rFonts w:ascii="Times New Roman" w:hAnsi="Times New Roman"/>
          <w:sz w:val="28"/>
        </w:rPr>
        <w:t xml:space="preserve"> – коэффициент, учитывающий неравномерность распределения нагруз</w:t>
      </w:r>
      <w:r>
        <w:rPr>
          <w:rFonts w:ascii="Times New Roman" w:hAnsi="Times New Roman"/>
          <w:sz w:val="28"/>
        </w:rPr>
        <w:softHyphen/>
        <w:t>ки между зубьями;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jc w:val="both"/>
        <w:rPr>
          <w:rFonts w:ascii="Times New Roman" w:hAnsi="Times New Roman"/>
          <w:sz w:val="28"/>
        </w:rPr>
      </w:pPr>
      <w:r>
        <w:t xml:space="preserve">        </w:t>
      </w:r>
      <w:r>
        <w:rPr>
          <w:position w:val="-14"/>
        </w:rPr>
        <w:object w:dxaOrig="440" w:dyaOrig="380">
          <v:shape id="_x0000_i2433" type="#_x0000_t75" style="width:22.55pt;height:19.4pt" o:ole="" fillcolor="window">
            <v:imagedata r:id="rId208" o:title=""/>
          </v:shape>
          <o:OLEObject Type="Embed" ProgID="Equation.3" ShapeID="_x0000_i2433" DrawAspect="Content" ObjectID="_1682507828" r:id="rId209"/>
        </w:object>
      </w:r>
      <w:r>
        <w:rPr>
          <w:rFonts w:ascii="Times New Roman" w:hAnsi="Times New Roman"/>
          <w:sz w:val="28"/>
        </w:rPr>
        <w:t xml:space="preserve"> – коэффициент, учитывающий неравномерность распределения на</w:t>
      </w:r>
      <w:r>
        <w:rPr>
          <w:rFonts w:ascii="Times New Roman" w:hAnsi="Times New Roman"/>
          <w:sz w:val="28"/>
        </w:rPr>
        <w:softHyphen/>
        <w:t>груз</w:t>
      </w:r>
      <w:r>
        <w:rPr>
          <w:rFonts w:ascii="Times New Roman" w:hAnsi="Times New Roman"/>
          <w:sz w:val="28"/>
        </w:rPr>
        <w:softHyphen/>
      </w:r>
      <w:r>
        <w:rPr>
          <w:rFonts w:ascii="Times New Roman" w:hAnsi="Times New Roman"/>
          <w:sz w:val="28"/>
        </w:rPr>
        <w:softHyphen/>
        <w:t>ки по ширине зуба;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jc w:val="both"/>
        <w:rPr>
          <w:rFonts w:ascii="Times New Roman" w:hAnsi="Times New Roman"/>
          <w:sz w:val="28"/>
        </w:rPr>
      </w:pPr>
      <w:r>
        <w:t xml:space="preserve">        </w:t>
      </w:r>
      <w:r>
        <w:rPr>
          <w:position w:val="-12"/>
        </w:rPr>
        <w:object w:dxaOrig="440" w:dyaOrig="360">
          <v:shape id="_x0000_i2434" type="#_x0000_t75" style="width:22.55pt;height:17.55pt" o:ole="" fillcolor="window">
            <v:imagedata r:id="rId210" o:title=""/>
          </v:shape>
          <o:OLEObject Type="Embed" ProgID="Equation.3" ShapeID="_x0000_i2434" DrawAspect="Content" ObjectID="_1682507829" r:id="rId211"/>
        </w:objec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– коэффициент, учитывающий динамическую нагрузку.</w:t>
      </w:r>
    </w:p>
    <w:p w:rsidR="00577FE6" w:rsidRDefault="00577FE6" w:rsidP="00577FE6">
      <w:pPr>
        <w:jc w:val="both"/>
        <w:rPr>
          <w:sz w:val="28"/>
        </w:rPr>
      </w:pPr>
    </w:p>
    <w:p w:rsidR="00577FE6" w:rsidRPr="00E27790" w:rsidRDefault="00577FE6" w:rsidP="00577FE6">
      <w:pPr>
        <w:jc w:val="right"/>
        <w:rPr>
          <w:sz w:val="28"/>
        </w:rPr>
      </w:pPr>
      <w:r w:rsidRPr="00E27790">
        <w:rPr>
          <w:sz w:val="28"/>
        </w:rPr>
        <w:t>Таблица 2.</w:t>
      </w:r>
      <w:r>
        <w:rPr>
          <w:sz w:val="28"/>
        </w:rPr>
        <w:t>8</w:t>
      </w:r>
    </w:p>
    <w:p w:rsidR="00577FE6" w:rsidRPr="00E27790" w:rsidRDefault="00577FE6" w:rsidP="00577FE6">
      <w:pPr>
        <w:pStyle w:val="a5"/>
        <w:jc w:val="center"/>
        <w:rPr>
          <w:sz w:val="28"/>
        </w:rPr>
      </w:pPr>
      <w:r w:rsidRPr="00E27790">
        <w:rPr>
          <w:sz w:val="28"/>
        </w:rPr>
        <w:t>Коэффициент внешней динамической нагрузки</w:t>
      </w:r>
    </w:p>
    <w:p w:rsidR="00577FE6" w:rsidRPr="00E27790" w:rsidRDefault="00577FE6" w:rsidP="00577FE6">
      <w:pPr>
        <w:jc w:val="center"/>
        <w:rPr>
          <w:sz w:val="28"/>
        </w:rPr>
      </w:pPr>
      <w:r w:rsidRPr="00E27790">
        <w:rPr>
          <w:sz w:val="28"/>
        </w:rPr>
        <w:t xml:space="preserve">при расчетах на усталостную прочность </w:t>
      </w:r>
      <w:r w:rsidRPr="00E27790">
        <w:rPr>
          <w:position w:val="-10"/>
        </w:rPr>
        <w:object w:dxaOrig="360" w:dyaOrig="340">
          <v:shape id="_x0000_i2435" type="#_x0000_t75" style="width:17.55pt;height:17.55pt" o:ole="" fillcolor="window">
            <v:imagedata r:id="rId204" o:title=""/>
          </v:shape>
          <o:OLEObject Type="Embed" ProgID="Equation.3" ShapeID="_x0000_i2435" DrawAspect="Content" ObjectID="_1682507830" r:id="rId212"/>
        </w:objec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75"/>
        <w:gridCol w:w="1848"/>
        <w:gridCol w:w="1487"/>
        <w:gridCol w:w="1576"/>
        <w:gridCol w:w="1925"/>
      </w:tblGrid>
      <w:tr w:rsidR="00577FE6" w:rsidRPr="00BD19C0" w:rsidTr="00415A33">
        <w:trPr>
          <w:cantSplit/>
          <w:trHeight w:val="555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 xml:space="preserve">Режим нагружения </w:t>
            </w:r>
          </w:p>
          <w:p w:rsidR="00577FE6" w:rsidRPr="00BD19C0" w:rsidRDefault="00577FE6" w:rsidP="00415A33">
            <w:pPr>
              <w:jc w:val="both"/>
            </w:pPr>
            <w:r w:rsidRPr="00BD19C0">
              <w:t>двига</w:t>
            </w:r>
            <w:r w:rsidRPr="00BD19C0">
              <w:softHyphen/>
              <w:t>теля</w:t>
            </w:r>
          </w:p>
        </w:tc>
        <w:tc>
          <w:tcPr>
            <w:tcW w:w="683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Режим нагружения ведомой машины</w:t>
            </w:r>
          </w:p>
        </w:tc>
      </w:tr>
      <w:tr w:rsidR="00577FE6" w:rsidRPr="00BD19C0" w:rsidTr="00415A33">
        <w:trPr>
          <w:cantSplit/>
          <w:trHeight w:val="555"/>
        </w:trPr>
        <w:tc>
          <w:tcPr>
            <w:tcW w:w="28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Равномерный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Default="00577FE6" w:rsidP="00415A33">
            <w:pPr>
              <w:jc w:val="both"/>
            </w:pPr>
            <w:r w:rsidRPr="00BD19C0">
              <w:t xml:space="preserve">С малой </w:t>
            </w:r>
          </w:p>
          <w:p w:rsidR="00577FE6" w:rsidRPr="00BD19C0" w:rsidRDefault="00577FE6" w:rsidP="00415A33">
            <w:pPr>
              <w:jc w:val="both"/>
            </w:pPr>
            <w:r w:rsidRPr="00BD19C0">
              <w:t>не</w:t>
            </w:r>
            <w:r w:rsidRPr="00BD19C0">
              <w:softHyphen/>
              <w:t>равномер</w:t>
            </w:r>
            <w:r w:rsidRPr="00BD19C0">
              <w:softHyphen/>
              <w:t>ностью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Со средней неравномер</w:t>
            </w:r>
            <w:r w:rsidRPr="00BD19C0">
              <w:softHyphen/>
              <w:t>ностью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7FE6" w:rsidRDefault="00577FE6" w:rsidP="00415A33">
            <w:pPr>
              <w:jc w:val="both"/>
            </w:pPr>
            <w:r w:rsidRPr="00BD19C0">
              <w:t xml:space="preserve">Со значительной </w:t>
            </w:r>
          </w:p>
          <w:p w:rsidR="00577FE6" w:rsidRPr="00BD19C0" w:rsidRDefault="00577FE6" w:rsidP="00415A33">
            <w:pPr>
              <w:jc w:val="both"/>
            </w:pPr>
            <w:r w:rsidRPr="00BD19C0">
              <w:t>не</w:t>
            </w:r>
            <w:r w:rsidRPr="00BD19C0">
              <w:softHyphen/>
              <w:t>равномерностью</w:t>
            </w:r>
          </w:p>
        </w:tc>
      </w:tr>
      <w:tr w:rsidR="00577FE6" w:rsidRPr="00BD19C0" w:rsidTr="00415A33">
        <w:trPr>
          <w:trHeight w:val="555"/>
        </w:trPr>
        <w:tc>
          <w:tcPr>
            <w:tcW w:w="28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Равномерный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1,00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1,25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1,50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1,75</w:t>
            </w:r>
          </w:p>
        </w:tc>
      </w:tr>
      <w:tr w:rsidR="00577FE6" w:rsidRPr="00BD19C0" w:rsidTr="00415A33">
        <w:trPr>
          <w:cantSplit/>
          <w:trHeight w:val="787"/>
        </w:trPr>
        <w:tc>
          <w:tcPr>
            <w:tcW w:w="28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С малой неравномер</w:t>
            </w:r>
            <w:r w:rsidRPr="00BD19C0">
              <w:softHyphen/>
              <w:t>ностью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1,10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1,35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1,60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1,85</w:t>
            </w:r>
          </w:p>
        </w:tc>
      </w:tr>
      <w:tr w:rsidR="00577FE6" w:rsidRPr="00BD19C0" w:rsidTr="00415A33">
        <w:trPr>
          <w:cantSplit/>
          <w:trHeight w:val="454"/>
        </w:trPr>
        <w:tc>
          <w:tcPr>
            <w:tcW w:w="28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Со средней неравномерностью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1,25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1,50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1,75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2,00 и выше</w:t>
            </w:r>
          </w:p>
        </w:tc>
      </w:tr>
      <w:tr w:rsidR="00577FE6" w:rsidRPr="00BD19C0" w:rsidTr="00415A33">
        <w:trPr>
          <w:cantSplit/>
          <w:trHeight w:val="558"/>
        </w:trPr>
        <w:tc>
          <w:tcPr>
            <w:tcW w:w="28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Со значительной неравномерностью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1,50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1,75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2,00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FE6" w:rsidRPr="00BD19C0" w:rsidRDefault="00577FE6" w:rsidP="00415A33">
            <w:pPr>
              <w:jc w:val="both"/>
            </w:pPr>
            <w:r w:rsidRPr="00BD19C0">
              <w:t>2,25 и выше</w: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  <w:lang w:val="en-US"/>
        </w:rPr>
      </w:pP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position w:val="-12"/>
        </w:rPr>
        <w:object w:dxaOrig="440" w:dyaOrig="360">
          <v:shape id="_x0000_i2436" type="#_x0000_t75" style="width:21.9pt;height:17.55pt" o:ole="" fillcolor="window">
            <v:imagedata r:id="rId213" o:title=""/>
          </v:shape>
          <o:OLEObject Type="Embed" ProgID="Equation.3" ShapeID="_x0000_i2436" DrawAspect="Content" ObjectID="_1682507831" r:id="rId214"/>
        </w:object>
      </w:r>
      <w:r>
        <w:rPr>
          <w:rFonts w:ascii="Times New Roman" w:hAnsi="Times New Roman"/>
          <w:sz w:val="28"/>
        </w:rPr>
        <w:t xml:space="preserve">, учитывающий неравномерность распределения нагрузки между зубьями, для косозубых передач определяется по табл. </w:t>
      </w:r>
      <w:r w:rsidRPr="00707512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9 в зависимости от окружной скорости и степени точности по нормам плавности.</w:t>
      </w:r>
    </w:p>
    <w:p w:rsidR="00577FE6" w:rsidRDefault="00577FE6" w:rsidP="00577FE6">
      <w:pPr>
        <w:jc w:val="both"/>
        <w:rPr>
          <w:sz w:val="28"/>
        </w:rPr>
      </w:pPr>
    </w:p>
    <w:p w:rsidR="00577FE6" w:rsidRPr="0069624C" w:rsidRDefault="00577FE6" w:rsidP="00577FE6">
      <w:pPr>
        <w:jc w:val="right"/>
        <w:rPr>
          <w:sz w:val="28"/>
        </w:rPr>
      </w:pPr>
      <w:r w:rsidRPr="00DD2B21">
        <w:rPr>
          <w:sz w:val="28"/>
        </w:rPr>
        <w:t xml:space="preserve">Таблица </w:t>
      </w:r>
      <w:r w:rsidRPr="00DD2B21">
        <w:rPr>
          <w:sz w:val="28"/>
          <w:lang w:val="en-US"/>
        </w:rPr>
        <w:t>2.</w:t>
      </w:r>
      <w:r>
        <w:rPr>
          <w:sz w:val="28"/>
        </w:rPr>
        <w:t>9</w:t>
      </w:r>
    </w:p>
    <w:p w:rsidR="00577FE6" w:rsidRPr="00DD2B21" w:rsidRDefault="00577FE6" w:rsidP="00577FE6">
      <w:pPr>
        <w:pStyle w:val="a5"/>
        <w:jc w:val="center"/>
        <w:rPr>
          <w:sz w:val="28"/>
        </w:rPr>
      </w:pPr>
      <w:r w:rsidRPr="00DD2B21">
        <w:rPr>
          <w:sz w:val="28"/>
        </w:rPr>
        <w:t xml:space="preserve">Значения коэффициента </w:t>
      </w:r>
      <w:r w:rsidRPr="0069624C">
        <w:rPr>
          <w:position w:val="-12"/>
          <w:sz w:val="28"/>
        </w:rPr>
        <w:object w:dxaOrig="440" w:dyaOrig="360">
          <v:shape id="_x0000_i2437" type="#_x0000_t75" style="width:21.9pt;height:17.55pt" o:ole="" fillcolor="window">
            <v:imagedata r:id="rId215" o:title=""/>
          </v:shape>
          <o:OLEObject Type="Embed" ProgID="Equation.3" ShapeID="_x0000_i2437" DrawAspect="Content" ObjectID="_1682507832" r:id="rId216"/>
        </w:objec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4"/>
        <w:gridCol w:w="1218"/>
        <w:gridCol w:w="1219"/>
        <w:gridCol w:w="1219"/>
        <w:gridCol w:w="1219"/>
        <w:gridCol w:w="1219"/>
      </w:tblGrid>
      <w:tr w:rsidR="00577FE6" w:rsidRPr="00707512" w:rsidTr="00415A33">
        <w:trPr>
          <w:cantSplit/>
          <w:jc w:val="center"/>
        </w:trPr>
        <w:tc>
          <w:tcPr>
            <w:tcW w:w="1844" w:type="dxa"/>
            <w:vMerge w:val="restart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 xml:space="preserve">Окружная скорость </w:t>
            </w:r>
            <w:r w:rsidRPr="00871F61">
              <w:rPr>
                <w:i/>
                <w:lang w:val="en-US"/>
              </w:rPr>
              <w:t>v</w:t>
            </w:r>
            <w:r w:rsidRPr="00707512">
              <w:t>, м/с</w:t>
            </w:r>
          </w:p>
        </w:tc>
        <w:tc>
          <w:tcPr>
            <w:tcW w:w="6094" w:type="dxa"/>
            <w:gridSpan w:val="5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Значения коэффициента</w:t>
            </w:r>
            <w:r w:rsidRPr="00707512">
              <w:rPr>
                <w:position w:val="-12"/>
              </w:rPr>
              <w:object w:dxaOrig="440" w:dyaOrig="360">
                <v:shape id="_x0000_i2438" type="#_x0000_t75" style="width:21.9pt;height:17.55pt" o:ole="" fillcolor="window">
                  <v:imagedata r:id="rId217" o:title=""/>
                </v:shape>
                <o:OLEObject Type="Embed" ProgID="Equation.3" ShapeID="_x0000_i2438" DrawAspect="Content" ObjectID="_1682507833" r:id="rId218"/>
              </w:object>
            </w:r>
            <w:r w:rsidRPr="00707512">
              <w:t>при степени точности по нормам плавности работы</w:t>
            </w:r>
          </w:p>
          <w:p w:rsidR="00577FE6" w:rsidRPr="00707512" w:rsidRDefault="00577FE6" w:rsidP="00415A33">
            <w:pPr>
              <w:ind w:firstLine="35"/>
              <w:jc w:val="both"/>
            </w:pPr>
            <w:r w:rsidRPr="00707512">
              <w:t xml:space="preserve"> (ГОСТ 1643</w:t>
            </w:r>
            <w:r>
              <w:t>–</w:t>
            </w:r>
            <w:r w:rsidRPr="00707512">
              <w:t>72)</w:t>
            </w:r>
          </w:p>
        </w:tc>
      </w:tr>
      <w:tr w:rsidR="00577FE6" w:rsidRPr="00707512" w:rsidTr="00415A33">
        <w:trPr>
          <w:cantSplit/>
          <w:jc w:val="center"/>
        </w:trPr>
        <w:tc>
          <w:tcPr>
            <w:tcW w:w="1844" w:type="dxa"/>
            <w:vMerge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</w:p>
        </w:tc>
        <w:tc>
          <w:tcPr>
            <w:tcW w:w="1218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5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6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7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8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9</w:t>
            </w:r>
          </w:p>
        </w:tc>
      </w:tr>
      <w:tr w:rsidR="00577FE6" w:rsidRPr="00707512" w:rsidTr="00415A33">
        <w:trPr>
          <w:jc w:val="center"/>
        </w:trPr>
        <w:tc>
          <w:tcPr>
            <w:tcW w:w="1844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2,5</w:t>
            </w:r>
          </w:p>
        </w:tc>
        <w:tc>
          <w:tcPr>
            <w:tcW w:w="1218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1,01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1,03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1,05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1,13</w:t>
            </w:r>
          </w:p>
        </w:tc>
      </w:tr>
      <w:tr w:rsidR="00577FE6" w:rsidRPr="00707512" w:rsidTr="00415A33">
        <w:trPr>
          <w:jc w:val="center"/>
        </w:trPr>
        <w:tc>
          <w:tcPr>
            <w:tcW w:w="1844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5</w:t>
            </w:r>
          </w:p>
        </w:tc>
        <w:tc>
          <w:tcPr>
            <w:tcW w:w="1218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1,02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1,05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1,09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1,16</w:t>
            </w:r>
          </w:p>
        </w:tc>
      </w:tr>
      <w:tr w:rsidR="00577FE6" w:rsidRPr="00707512" w:rsidTr="00415A33">
        <w:trPr>
          <w:jc w:val="center"/>
        </w:trPr>
        <w:tc>
          <w:tcPr>
            <w:tcW w:w="1844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10</w:t>
            </w:r>
          </w:p>
        </w:tc>
        <w:tc>
          <w:tcPr>
            <w:tcW w:w="1218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1,01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1,03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1,07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1,13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>
              <w:t>–</w:t>
            </w:r>
          </w:p>
        </w:tc>
      </w:tr>
      <w:tr w:rsidR="00577FE6" w:rsidRPr="00707512" w:rsidTr="00415A33">
        <w:trPr>
          <w:jc w:val="center"/>
        </w:trPr>
        <w:tc>
          <w:tcPr>
            <w:tcW w:w="1844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15</w:t>
            </w:r>
          </w:p>
        </w:tc>
        <w:tc>
          <w:tcPr>
            <w:tcW w:w="1218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1,01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1,04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1,09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>
              <w:t>–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>
              <w:t>–</w:t>
            </w:r>
          </w:p>
        </w:tc>
      </w:tr>
      <w:tr w:rsidR="00577FE6" w:rsidRPr="00707512" w:rsidTr="00415A33">
        <w:trPr>
          <w:jc w:val="center"/>
        </w:trPr>
        <w:tc>
          <w:tcPr>
            <w:tcW w:w="1844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20</w:t>
            </w:r>
          </w:p>
        </w:tc>
        <w:tc>
          <w:tcPr>
            <w:tcW w:w="1218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1,02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1,05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1,12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>
              <w:t>–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>
              <w:t>–</w:t>
            </w:r>
          </w:p>
        </w:tc>
      </w:tr>
      <w:tr w:rsidR="00577FE6" w:rsidRPr="00707512" w:rsidTr="00415A33">
        <w:trPr>
          <w:jc w:val="center"/>
        </w:trPr>
        <w:tc>
          <w:tcPr>
            <w:tcW w:w="1844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25</w:t>
            </w:r>
          </w:p>
        </w:tc>
        <w:tc>
          <w:tcPr>
            <w:tcW w:w="1218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1,02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 w:rsidRPr="00707512">
              <w:t>1,06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>
              <w:t>–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>
              <w:t>–</w:t>
            </w:r>
          </w:p>
        </w:tc>
        <w:tc>
          <w:tcPr>
            <w:tcW w:w="1219" w:type="dxa"/>
            <w:vAlign w:val="center"/>
          </w:tcPr>
          <w:p w:rsidR="00577FE6" w:rsidRPr="00707512" w:rsidRDefault="00577FE6" w:rsidP="00415A33">
            <w:pPr>
              <w:ind w:firstLine="35"/>
              <w:jc w:val="both"/>
            </w:pPr>
            <w:r>
              <w:t>–</w: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position w:val="-14"/>
        </w:rPr>
        <w:object w:dxaOrig="440" w:dyaOrig="380">
          <v:shape id="_x0000_i2439" type="#_x0000_t75" style="width:24.4pt;height:20.65pt" o:ole="" fillcolor="window">
            <v:imagedata r:id="rId219" o:title=""/>
          </v:shape>
          <o:OLEObject Type="Embed" ProgID="Equation.3" ShapeID="_x0000_i2439" DrawAspect="Content" ObjectID="_1682507834" r:id="rId220"/>
        </w:object>
      </w:r>
      <w:r>
        <w:rPr>
          <w:rFonts w:ascii="Times New Roman" w:hAnsi="Times New Roman"/>
          <w:sz w:val="28"/>
        </w:rPr>
        <w:t xml:space="preserve">, учитывающий неравномерность распределения нагрузки по длине контактных линий, принимают в зависимости от параметра </w:t>
      </w:r>
      <w:r>
        <w:rPr>
          <w:position w:val="-12"/>
          <w:sz w:val="28"/>
        </w:rPr>
        <w:object w:dxaOrig="380" w:dyaOrig="360">
          <v:shape id="_x0000_i2440" type="#_x0000_t75" style="width:20.65pt;height:17.55pt" o:ole="" fillcolor="window">
            <v:imagedata r:id="rId221" o:title=""/>
          </v:shape>
          <o:OLEObject Type="Embed" ProgID="Equation.3" ShapeID="_x0000_i2440" DrawAspect="Content" ObjectID="_1682507835" r:id="rId222"/>
        </w:object>
      </w:r>
      <w:r>
        <w:rPr>
          <w:rFonts w:ascii="Times New Roman" w:hAnsi="Times New Roman"/>
          <w:sz w:val="28"/>
        </w:rPr>
        <w:t xml:space="preserve">, схемы передачи и твердости активных поверхностей зубьев по графику (определялся ранее </w:t>
      </w:r>
      <w:r w:rsidRPr="000970CD">
        <w:rPr>
          <w:rFonts w:ascii="Times New Roman" w:hAnsi="Times New Roman"/>
          <w:sz w:val="28"/>
        </w:rPr>
        <w:t>по рис. 2.4).</w:t>
      </w:r>
      <w:r>
        <w:rPr>
          <w:rFonts w:ascii="Times New Roman" w:hAnsi="Times New Roman"/>
          <w:sz w:val="28"/>
        </w:rPr>
        <w:t xml:space="preserve"> </w:t>
      </w:r>
    </w:p>
    <w:p w:rsidR="00577FE6" w:rsidRPr="00707512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position w:val="-12"/>
        </w:rPr>
        <w:object w:dxaOrig="440" w:dyaOrig="360">
          <v:shape id="_x0000_i2441" type="#_x0000_t75" style="width:22.55pt;height:17.55pt" o:ole="" fillcolor="window">
            <v:imagedata r:id="rId223" o:title=""/>
          </v:shape>
          <o:OLEObject Type="Embed" ProgID="Equation.3" ShapeID="_x0000_i2441" DrawAspect="Content" ObjectID="_1682507836" r:id="rId224"/>
        </w:object>
      </w:r>
      <w:r>
        <w:rPr>
          <w:rFonts w:ascii="Times New Roman" w:hAnsi="Times New Roman"/>
          <w:sz w:val="28"/>
        </w:rPr>
        <w:t>, учитывающий динамическую нагрузку, можно определить по формуле:</w:t>
      </w:r>
    </w:p>
    <w:p w:rsidR="00577FE6" w:rsidRDefault="00577FE6" w:rsidP="00577FE6">
      <w:pPr>
        <w:tabs>
          <w:tab w:val="right" w:pos="9356"/>
        </w:tabs>
        <w:ind w:firstLine="2835"/>
        <w:jc w:val="both"/>
        <w:rPr>
          <w:sz w:val="28"/>
        </w:rPr>
      </w:pPr>
      <w:r>
        <w:rPr>
          <w:position w:val="-12"/>
          <w:sz w:val="28"/>
        </w:rPr>
        <w:object w:dxaOrig="2680" w:dyaOrig="360">
          <v:shape id="_x0000_i2442" type="#_x0000_t75" style="width:141.5pt;height:19.4pt" o:ole="" fillcolor="window">
            <v:imagedata r:id="rId225" o:title=""/>
          </v:shape>
          <o:OLEObject Type="Embed" ProgID="Equation.3" ShapeID="_x0000_i2442" DrawAspect="Content" ObjectID="_1682507837" r:id="rId226"/>
        </w:object>
      </w:r>
      <w:r>
        <w:rPr>
          <w:sz w:val="28"/>
        </w:rPr>
        <w:t>,</w:t>
      </w:r>
      <w:r>
        <w:rPr>
          <w:sz w:val="28"/>
        </w:rPr>
        <w:tab/>
        <w:t>(2.32)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где </w:t>
      </w:r>
      <w:r>
        <w:rPr>
          <w:position w:val="-26"/>
          <w:sz w:val="28"/>
        </w:rPr>
        <w:object w:dxaOrig="1719" w:dyaOrig="700">
          <v:shape id="_x0000_i2443" type="#_x0000_t75" style="width:90.8pt;height:36.95pt" o:ole="" fillcolor="window">
            <v:imagedata r:id="rId227" o:title=""/>
          </v:shape>
          <o:OLEObject Type="Embed" ProgID="Equation.3" ShapeID="_x0000_i2443" DrawAspect="Content" ObjectID="_1682507838" r:id="rId228"/>
        </w:object>
      </w:r>
      <w:r>
        <w:rPr>
          <w:sz w:val="28"/>
        </w:rPr>
        <w:t xml:space="preserve"> – удельная окружная динамическая сила, </w:t>
      </w:r>
      <w:r w:rsidRPr="00871F61">
        <w:rPr>
          <w:sz w:val="28"/>
        </w:rPr>
        <w:t>Н/мм</w:t>
      </w:r>
      <w:r>
        <w:rPr>
          <w:sz w:val="28"/>
        </w:rPr>
        <w:t xml:space="preserve">; </w:t>
      </w:r>
    </w:p>
    <w:p w:rsidR="00577FE6" w:rsidRDefault="00577FE6" w:rsidP="00577FE6">
      <w:pPr>
        <w:jc w:val="both"/>
        <w:rPr>
          <w:sz w:val="28"/>
        </w:rPr>
      </w:pPr>
      <w:r>
        <w:rPr>
          <w:position w:val="-6"/>
          <w:sz w:val="28"/>
        </w:rPr>
        <w:object w:dxaOrig="200" w:dyaOrig="220">
          <v:shape id="_x0000_i2444" type="#_x0000_t75" style="width:9.4pt;height:10pt" o:ole="" fillcolor="window">
            <v:imagedata r:id="rId229" o:title=""/>
          </v:shape>
          <o:OLEObject Type="Embed" ProgID="Equation.3" ShapeID="_x0000_i2444" DrawAspect="Content" ObjectID="_1682507839" r:id="rId230"/>
        </w:object>
      </w:r>
      <w:r>
        <w:rPr>
          <w:sz w:val="28"/>
        </w:rPr>
        <w:t xml:space="preserve"> – окружная скорость на делительном цилиндре, </w:t>
      </w:r>
      <w:r w:rsidRPr="00871F61">
        <w:rPr>
          <w:sz w:val="28"/>
        </w:rPr>
        <w:t>м/с</w:t>
      </w:r>
      <w:r>
        <w:rPr>
          <w:sz w:val="28"/>
        </w:rPr>
        <w:t>.</w:t>
      </w:r>
    </w:p>
    <w:p w:rsidR="00577FE6" w:rsidRDefault="00577FE6" w:rsidP="00577FE6">
      <w:pPr>
        <w:ind w:firstLine="720"/>
        <w:jc w:val="both"/>
        <w:rPr>
          <w:sz w:val="28"/>
        </w:rPr>
      </w:pPr>
      <w:r>
        <w:rPr>
          <w:sz w:val="28"/>
        </w:rPr>
        <w:t xml:space="preserve">Коэффициент </w:t>
      </w:r>
      <w:r>
        <w:rPr>
          <w:position w:val="-10"/>
        </w:rPr>
        <w:object w:dxaOrig="320" w:dyaOrig="340">
          <v:shape id="_x0000_i2445" type="#_x0000_t75" style="width:15.65pt;height:17.55pt" o:ole="" fillcolor="window">
            <v:imagedata r:id="rId231" o:title=""/>
          </v:shape>
          <o:OLEObject Type="Embed" ProgID="Equation.3" ShapeID="_x0000_i2445" DrawAspect="Content" ObjectID="_1682507840" r:id="rId232"/>
        </w:object>
      </w:r>
      <w:r>
        <w:rPr>
          <w:sz w:val="28"/>
        </w:rPr>
        <w:t>, учитывающий влияние вида зубчатой передачи, модификации профиля головок зубьев, определяется по табл. 2.10.</w:t>
      </w:r>
    </w:p>
    <w:p w:rsidR="00577FE6" w:rsidRDefault="00577FE6" w:rsidP="00577FE6">
      <w:pPr>
        <w:ind w:firstLine="720"/>
        <w:jc w:val="both"/>
        <w:rPr>
          <w:sz w:val="28"/>
        </w:rPr>
      </w:pPr>
      <w:r>
        <w:rPr>
          <w:sz w:val="28"/>
        </w:rPr>
        <w:t xml:space="preserve">Коэффициент </w:t>
      </w:r>
      <w:r>
        <w:rPr>
          <w:i/>
          <w:sz w:val="28"/>
          <w:lang w:val="en-US"/>
        </w:rPr>
        <w:t>g</w:t>
      </w:r>
      <w:r>
        <w:rPr>
          <w:sz w:val="28"/>
          <w:vertAlign w:val="subscript"/>
        </w:rPr>
        <w:t>0</w:t>
      </w:r>
      <w:r>
        <w:rPr>
          <w:sz w:val="28"/>
        </w:rPr>
        <w:t>, учитывающий влияние разности шагов зацепления зубьев шестерни и колеса, определяется по табл. 2.11.</w:t>
      </w:r>
    </w:p>
    <w:p w:rsidR="00577FE6" w:rsidRDefault="00577FE6" w:rsidP="00577FE6">
      <w:pPr>
        <w:jc w:val="both"/>
        <w:rPr>
          <w:sz w:val="28"/>
        </w:rPr>
      </w:pPr>
    </w:p>
    <w:p w:rsidR="00577FE6" w:rsidRPr="00DD2B21" w:rsidRDefault="00577FE6" w:rsidP="00577FE6">
      <w:pPr>
        <w:jc w:val="right"/>
        <w:rPr>
          <w:sz w:val="28"/>
        </w:rPr>
      </w:pPr>
      <w:r w:rsidRPr="00DD2B21">
        <w:rPr>
          <w:sz w:val="28"/>
        </w:rPr>
        <w:t>Таблица 2.</w:t>
      </w:r>
      <w:r>
        <w:rPr>
          <w:sz w:val="28"/>
        </w:rPr>
        <w:t>10</w:t>
      </w:r>
    </w:p>
    <w:p w:rsidR="00577FE6" w:rsidRPr="00DD2B21" w:rsidRDefault="00577FE6" w:rsidP="00577FE6">
      <w:pPr>
        <w:jc w:val="center"/>
        <w:rPr>
          <w:sz w:val="28"/>
        </w:rPr>
      </w:pPr>
      <w:r w:rsidRPr="00DD2B21">
        <w:rPr>
          <w:sz w:val="28"/>
        </w:rPr>
        <w:t xml:space="preserve">Значения коэффициента </w:t>
      </w:r>
      <w:r w:rsidRPr="0069624C">
        <w:rPr>
          <w:position w:val="-10"/>
          <w:sz w:val="28"/>
        </w:rPr>
        <w:object w:dxaOrig="320" w:dyaOrig="340">
          <v:shape id="_x0000_i2446" type="#_x0000_t75" style="width:15.65pt;height:17.55pt" o:ole="" fillcolor="window">
            <v:imagedata r:id="rId233" o:title=""/>
          </v:shape>
          <o:OLEObject Type="Embed" ProgID="Equation.3" ShapeID="_x0000_i2446" DrawAspect="Content" ObjectID="_1682507841" r:id="rId234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4"/>
        <w:gridCol w:w="5046"/>
        <w:gridCol w:w="1522"/>
      </w:tblGrid>
      <w:tr w:rsidR="00577FE6" w:rsidRPr="00707512" w:rsidTr="00415A33">
        <w:trPr>
          <w:trHeight w:val="823"/>
        </w:trPr>
        <w:tc>
          <w:tcPr>
            <w:tcW w:w="3284" w:type="dxa"/>
            <w:vAlign w:val="center"/>
          </w:tcPr>
          <w:p w:rsidR="00577FE6" w:rsidRPr="00707512" w:rsidRDefault="00577FE6" w:rsidP="00415A33">
            <w:pPr>
              <w:jc w:val="both"/>
            </w:pPr>
            <w:r w:rsidRPr="00707512">
              <w:t>Твердость поверхностей зубьев по Виккерсу</w:t>
            </w:r>
          </w:p>
        </w:tc>
        <w:tc>
          <w:tcPr>
            <w:tcW w:w="5046" w:type="dxa"/>
            <w:vAlign w:val="center"/>
          </w:tcPr>
          <w:p w:rsidR="00577FE6" w:rsidRPr="00707512" w:rsidRDefault="00577FE6" w:rsidP="00415A33">
            <w:pPr>
              <w:jc w:val="both"/>
            </w:pPr>
            <w:r w:rsidRPr="00707512">
              <w:t>Вид зубьев</w:t>
            </w:r>
          </w:p>
        </w:tc>
        <w:tc>
          <w:tcPr>
            <w:tcW w:w="1522" w:type="dxa"/>
            <w:vAlign w:val="center"/>
          </w:tcPr>
          <w:p w:rsidR="00577FE6" w:rsidRPr="00707512" w:rsidRDefault="00577FE6" w:rsidP="00415A33">
            <w:pPr>
              <w:jc w:val="both"/>
              <w:rPr>
                <w:i/>
              </w:rPr>
            </w:pPr>
            <w:r w:rsidRPr="00707512">
              <w:rPr>
                <w:position w:val="-10"/>
              </w:rPr>
              <w:object w:dxaOrig="320" w:dyaOrig="340">
                <v:shape id="_x0000_i2447" type="#_x0000_t75" style="width:15.65pt;height:17.55pt" o:ole="" fillcolor="window">
                  <v:imagedata r:id="rId235" o:title=""/>
                </v:shape>
                <o:OLEObject Type="Embed" ProgID="Equation.3" ShapeID="_x0000_i2447" DrawAspect="Content" ObjectID="_1682507842" r:id="rId236"/>
              </w:object>
            </w:r>
          </w:p>
        </w:tc>
      </w:tr>
      <w:tr w:rsidR="00577FE6" w:rsidRPr="00707512" w:rsidTr="00415A33">
        <w:trPr>
          <w:trHeight w:val="823"/>
        </w:trPr>
        <w:tc>
          <w:tcPr>
            <w:tcW w:w="3284" w:type="dxa"/>
            <w:vAlign w:val="center"/>
          </w:tcPr>
          <w:p w:rsidR="00577FE6" w:rsidRPr="00707512" w:rsidRDefault="00577FE6" w:rsidP="00415A33">
            <w:pPr>
              <w:jc w:val="both"/>
            </w:pPr>
            <w:r w:rsidRPr="00707512">
              <w:t>Н</w:t>
            </w:r>
            <w:r w:rsidRPr="00707512">
              <w:rPr>
                <w:vertAlign w:val="subscript"/>
              </w:rPr>
              <w:t xml:space="preserve">1 </w:t>
            </w:r>
            <w:r w:rsidRPr="00707512">
              <w:rPr>
                <w:position w:val="-4"/>
              </w:rPr>
              <w:object w:dxaOrig="200" w:dyaOrig="240">
                <v:shape id="_x0000_i2448" type="#_x0000_t75" style="width:9.4pt;height:12.5pt" o:ole="" fillcolor="window">
                  <v:imagedata r:id="rId237" o:title=""/>
                </v:shape>
                <o:OLEObject Type="Embed" ProgID="Equation.3" ShapeID="_x0000_i2448" DrawAspect="Content" ObjectID="_1682507843" r:id="rId238"/>
              </w:object>
            </w:r>
            <w:r w:rsidRPr="00707512">
              <w:t xml:space="preserve"> Н</w:t>
            </w:r>
            <w:r w:rsidRPr="00707512">
              <w:rPr>
                <w:lang w:val="en-US"/>
              </w:rPr>
              <w:t>V</w:t>
            </w:r>
            <w:r w:rsidRPr="00707512">
              <w:t xml:space="preserve"> 350 или</w:t>
            </w:r>
          </w:p>
          <w:p w:rsidR="00577FE6" w:rsidRPr="00707512" w:rsidRDefault="00577FE6" w:rsidP="00415A33">
            <w:pPr>
              <w:jc w:val="both"/>
            </w:pPr>
            <w:r w:rsidRPr="00707512">
              <w:t>Н</w:t>
            </w:r>
            <w:r w:rsidRPr="00707512">
              <w:rPr>
                <w:vertAlign w:val="subscript"/>
              </w:rPr>
              <w:t xml:space="preserve">2 </w:t>
            </w:r>
            <w:r w:rsidRPr="00707512">
              <w:rPr>
                <w:position w:val="-4"/>
              </w:rPr>
              <w:object w:dxaOrig="200" w:dyaOrig="240">
                <v:shape id="_x0000_i2449" type="#_x0000_t75" style="width:9.4pt;height:12.5pt" o:ole="" fillcolor="window">
                  <v:imagedata r:id="rId239" o:title=""/>
                </v:shape>
                <o:OLEObject Type="Embed" ProgID="Equation.3" ShapeID="_x0000_i2449" DrawAspect="Content" ObjectID="_1682507844" r:id="rId240"/>
              </w:object>
            </w:r>
            <w:r w:rsidRPr="00707512">
              <w:t xml:space="preserve"> Н</w:t>
            </w:r>
            <w:r w:rsidRPr="00707512">
              <w:rPr>
                <w:lang w:val="en-US"/>
              </w:rPr>
              <w:t>V</w:t>
            </w:r>
            <w:r w:rsidRPr="00707512">
              <w:t xml:space="preserve"> 350</w:t>
            </w:r>
          </w:p>
        </w:tc>
        <w:tc>
          <w:tcPr>
            <w:tcW w:w="5046" w:type="dxa"/>
            <w:vAlign w:val="center"/>
          </w:tcPr>
          <w:p w:rsidR="00577FE6" w:rsidRPr="00707512" w:rsidRDefault="00577FE6" w:rsidP="00415A33">
            <w:pPr>
              <w:jc w:val="both"/>
            </w:pPr>
            <w:r w:rsidRPr="00707512">
              <w:t>Прямые, без модификации головок</w:t>
            </w:r>
          </w:p>
          <w:p w:rsidR="00577FE6" w:rsidRPr="00707512" w:rsidRDefault="00577FE6" w:rsidP="00415A33">
            <w:pPr>
              <w:jc w:val="both"/>
            </w:pPr>
            <w:r w:rsidRPr="00707512">
              <w:t>Прямые, с модификацией головок</w:t>
            </w:r>
          </w:p>
          <w:p w:rsidR="00577FE6" w:rsidRPr="00707512" w:rsidRDefault="00577FE6" w:rsidP="00415A33">
            <w:pPr>
              <w:jc w:val="both"/>
            </w:pPr>
            <w:r w:rsidRPr="00707512">
              <w:t>Косые</w:t>
            </w:r>
          </w:p>
        </w:tc>
        <w:tc>
          <w:tcPr>
            <w:tcW w:w="1522" w:type="dxa"/>
            <w:vAlign w:val="center"/>
          </w:tcPr>
          <w:p w:rsidR="00577FE6" w:rsidRPr="00707512" w:rsidRDefault="00577FE6" w:rsidP="00415A33">
            <w:pPr>
              <w:jc w:val="both"/>
            </w:pPr>
            <w:r w:rsidRPr="00707512">
              <w:t>0,06</w:t>
            </w:r>
          </w:p>
          <w:p w:rsidR="00577FE6" w:rsidRPr="00707512" w:rsidRDefault="00577FE6" w:rsidP="00415A33">
            <w:pPr>
              <w:jc w:val="both"/>
            </w:pPr>
            <w:r w:rsidRPr="00707512">
              <w:t>0,04</w:t>
            </w:r>
          </w:p>
          <w:p w:rsidR="00577FE6" w:rsidRPr="00707512" w:rsidRDefault="00577FE6" w:rsidP="00415A33">
            <w:pPr>
              <w:jc w:val="both"/>
            </w:pPr>
            <w:r w:rsidRPr="00707512">
              <w:t>0,02</w:t>
            </w:r>
          </w:p>
        </w:tc>
      </w:tr>
      <w:tr w:rsidR="00577FE6" w:rsidRPr="00707512" w:rsidTr="00415A33">
        <w:trPr>
          <w:trHeight w:val="823"/>
        </w:trPr>
        <w:tc>
          <w:tcPr>
            <w:tcW w:w="3284" w:type="dxa"/>
            <w:vAlign w:val="center"/>
          </w:tcPr>
          <w:p w:rsidR="00577FE6" w:rsidRPr="00707512" w:rsidRDefault="00577FE6" w:rsidP="00415A33">
            <w:pPr>
              <w:jc w:val="both"/>
            </w:pPr>
            <w:r w:rsidRPr="00707512">
              <w:t>Н</w:t>
            </w:r>
            <w:r w:rsidRPr="00707512">
              <w:rPr>
                <w:vertAlign w:val="subscript"/>
              </w:rPr>
              <w:t xml:space="preserve">1 </w:t>
            </w:r>
            <w:r w:rsidRPr="00707512">
              <w:t>&gt;Н</w:t>
            </w:r>
            <w:r w:rsidRPr="00707512">
              <w:rPr>
                <w:lang w:val="en-US"/>
              </w:rPr>
              <w:t>V</w:t>
            </w:r>
            <w:r w:rsidRPr="00707512">
              <w:t xml:space="preserve"> 350 и</w:t>
            </w:r>
          </w:p>
          <w:p w:rsidR="00577FE6" w:rsidRPr="00707512" w:rsidRDefault="00577FE6" w:rsidP="00415A33">
            <w:pPr>
              <w:jc w:val="both"/>
            </w:pPr>
            <w:r w:rsidRPr="00707512">
              <w:t>Н</w:t>
            </w:r>
            <w:r w:rsidRPr="00707512">
              <w:rPr>
                <w:vertAlign w:val="subscript"/>
              </w:rPr>
              <w:t xml:space="preserve">2 </w:t>
            </w:r>
            <w:r w:rsidRPr="00707512">
              <w:t>&gt; Н</w:t>
            </w:r>
            <w:r w:rsidRPr="00707512">
              <w:rPr>
                <w:lang w:val="en-US"/>
              </w:rPr>
              <w:t>V</w:t>
            </w:r>
            <w:r w:rsidRPr="00707512">
              <w:t xml:space="preserve"> 350</w:t>
            </w:r>
          </w:p>
        </w:tc>
        <w:tc>
          <w:tcPr>
            <w:tcW w:w="5046" w:type="dxa"/>
            <w:vAlign w:val="center"/>
          </w:tcPr>
          <w:p w:rsidR="00577FE6" w:rsidRPr="00707512" w:rsidRDefault="00577FE6" w:rsidP="00415A33">
            <w:pPr>
              <w:jc w:val="both"/>
            </w:pPr>
            <w:r w:rsidRPr="00707512">
              <w:t>Прямые, без модификации головок</w:t>
            </w:r>
          </w:p>
          <w:p w:rsidR="00577FE6" w:rsidRPr="00707512" w:rsidRDefault="00577FE6" w:rsidP="00415A33">
            <w:pPr>
              <w:jc w:val="both"/>
            </w:pPr>
            <w:r w:rsidRPr="00707512">
              <w:t>Прямые, с модификацией головок</w:t>
            </w:r>
          </w:p>
          <w:p w:rsidR="00577FE6" w:rsidRPr="00707512" w:rsidRDefault="00577FE6" w:rsidP="00415A33">
            <w:pPr>
              <w:jc w:val="both"/>
            </w:pPr>
            <w:r w:rsidRPr="00707512">
              <w:t>Косые</w:t>
            </w:r>
          </w:p>
        </w:tc>
        <w:tc>
          <w:tcPr>
            <w:tcW w:w="1522" w:type="dxa"/>
            <w:vAlign w:val="center"/>
          </w:tcPr>
          <w:p w:rsidR="00577FE6" w:rsidRPr="00707512" w:rsidRDefault="00577FE6" w:rsidP="00415A33">
            <w:pPr>
              <w:jc w:val="both"/>
            </w:pPr>
            <w:r w:rsidRPr="00707512">
              <w:t>0,14</w:t>
            </w:r>
          </w:p>
          <w:p w:rsidR="00577FE6" w:rsidRPr="00707512" w:rsidRDefault="00577FE6" w:rsidP="00415A33">
            <w:pPr>
              <w:jc w:val="both"/>
            </w:pPr>
            <w:r w:rsidRPr="00707512">
              <w:t>0,10</w:t>
            </w:r>
          </w:p>
          <w:p w:rsidR="00577FE6" w:rsidRPr="00707512" w:rsidRDefault="00577FE6" w:rsidP="00415A33">
            <w:pPr>
              <w:jc w:val="both"/>
            </w:pPr>
            <w:r w:rsidRPr="00707512">
              <w:t>0,04</w:t>
            </w:r>
          </w:p>
        </w:tc>
      </w:tr>
    </w:tbl>
    <w:p w:rsidR="00577FE6" w:rsidRDefault="00577FE6" w:rsidP="00577FE6">
      <w:pPr>
        <w:ind w:firstLine="720"/>
        <w:jc w:val="both"/>
        <w:rPr>
          <w:sz w:val="28"/>
        </w:rPr>
      </w:pPr>
    </w:p>
    <w:p w:rsidR="00577FE6" w:rsidRDefault="00577FE6" w:rsidP="00577FE6">
      <w:pPr>
        <w:jc w:val="both"/>
        <w:rPr>
          <w:sz w:val="28"/>
        </w:rPr>
      </w:pPr>
    </w:p>
    <w:p w:rsidR="00577FE6" w:rsidRPr="00DD2B21" w:rsidRDefault="00577FE6" w:rsidP="00577FE6">
      <w:pPr>
        <w:jc w:val="right"/>
        <w:rPr>
          <w:sz w:val="28"/>
        </w:rPr>
      </w:pPr>
      <w:r w:rsidRPr="00DD2B21">
        <w:rPr>
          <w:sz w:val="28"/>
        </w:rPr>
        <w:t>Таблица 2.</w:t>
      </w:r>
      <w:r>
        <w:rPr>
          <w:sz w:val="28"/>
        </w:rPr>
        <w:t>11</w:t>
      </w:r>
    </w:p>
    <w:p w:rsidR="00577FE6" w:rsidRPr="00DD2B21" w:rsidRDefault="00577FE6" w:rsidP="00577FE6">
      <w:pPr>
        <w:jc w:val="center"/>
        <w:rPr>
          <w:sz w:val="28"/>
        </w:rPr>
      </w:pPr>
      <w:r w:rsidRPr="00DD2B21">
        <w:rPr>
          <w:sz w:val="28"/>
        </w:rPr>
        <w:t xml:space="preserve">Значения коэффициента </w:t>
      </w:r>
      <w:r w:rsidRPr="00DD2B21">
        <w:rPr>
          <w:position w:val="-12"/>
          <w:sz w:val="28"/>
        </w:rPr>
        <w:object w:dxaOrig="300" w:dyaOrig="360">
          <v:shape id="_x0000_i2450" type="#_x0000_t75" style="width:15.05pt;height:17.55pt" o:ole="" fillcolor="window">
            <v:imagedata r:id="rId241" o:title=""/>
          </v:shape>
          <o:OLEObject Type="Embed" ProgID="Equation.3" ShapeID="_x0000_i2450" DrawAspect="Content" ObjectID="_1682507845" r:id="rId242"/>
        </w:obje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3"/>
        <w:gridCol w:w="1291"/>
        <w:gridCol w:w="1407"/>
        <w:gridCol w:w="1407"/>
        <w:gridCol w:w="1407"/>
        <w:gridCol w:w="1407"/>
        <w:gridCol w:w="1407"/>
      </w:tblGrid>
      <w:tr w:rsidR="00577FE6" w:rsidRPr="00707512" w:rsidTr="00415A33">
        <w:trPr>
          <w:cantSplit/>
          <w:trHeight w:val="257"/>
          <w:jc w:val="center"/>
        </w:trPr>
        <w:tc>
          <w:tcPr>
            <w:tcW w:w="1523" w:type="dxa"/>
            <w:vMerge w:val="restart"/>
            <w:vAlign w:val="center"/>
          </w:tcPr>
          <w:p w:rsidR="00577FE6" w:rsidRPr="00707512" w:rsidRDefault="00577FE6" w:rsidP="00415A33">
            <w:pPr>
              <w:ind w:hanging="2"/>
              <w:jc w:val="both"/>
            </w:pPr>
            <w:r w:rsidRPr="00707512">
              <w:t xml:space="preserve">Модуль </w:t>
            </w:r>
            <w:r w:rsidRPr="00707512">
              <w:rPr>
                <w:i/>
                <w:lang w:val="en-US"/>
              </w:rPr>
              <w:t>m</w:t>
            </w:r>
            <w:r w:rsidRPr="00707512">
              <w:t>,</w:t>
            </w:r>
          </w:p>
          <w:p w:rsidR="00577FE6" w:rsidRPr="00871F61" w:rsidRDefault="00577FE6" w:rsidP="00415A33">
            <w:pPr>
              <w:ind w:hanging="2"/>
              <w:jc w:val="both"/>
            </w:pPr>
            <w:r w:rsidRPr="00871F61">
              <w:t>мм</w:t>
            </w:r>
          </w:p>
        </w:tc>
        <w:tc>
          <w:tcPr>
            <w:tcW w:w="8326" w:type="dxa"/>
            <w:gridSpan w:val="6"/>
            <w:vAlign w:val="center"/>
          </w:tcPr>
          <w:p w:rsidR="00577FE6" w:rsidRPr="00707512" w:rsidRDefault="00577FE6" w:rsidP="00415A33">
            <w:pPr>
              <w:ind w:hanging="2"/>
              <w:jc w:val="both"/>
              <w:rPr>
                <w:i/>
              </w:rPr>
            </w:pPr>
            <w:r w:rsidRPr="00707512">
              <w:rPr>
                <w:position w:val="-12"/>
              </w:rPr>
              <w:object w:dxaOrig="300" w:dyaOrig="360">
                <v:shape id="_x0000_i2451" type="#_x0000_t75" style="width:15.05pt;height:17.55pt" o:ole="" fillcolor="window">
                  <v:imagedata r:id="rId241" o:title=""/>
                </v:shape>
                <o:OLEObject Type="Embed" ProgID="Equation.3" ShapeID="_x0000_i2451" DrawAspect="Content" ObjectID="_1682507846" r:id="rId243"/>
              </w:object>
            </w:r>
          </w:p>
        </w:tc>
      </w:tr>
      <w:tr w:rsidR="00577FE6" w:rsidRPr="00707512" w:rsidTr="00415A33">
        <w:trPr>
          <w:cantSplit/>
          <w:trHeight w:val="566"/>
          <w:jc w:val="center"/>
        </w:trPr>
        <w:tc>
          <w:tcPr>
            <w:tcW w:w="1523" w:type="dxa"/>
            <w:vMerge/>
            <w:vAlign w:val="center"/>
          </w:tcPr>
          <w:p w:rsidR="00577FE6" w:rsidRPr="00707512" w:rsidRDefault="00577FE6" w:rsidP="00415A33">
            <w:pPr>
              <w:ind w:hanging="2"/>
              <w:jc w:val="both"/>
            </w:pPr>
          </w:p>
        </w:tc>
        <w:tc>
          <w:tcPr>
            <w:tcW w:w="8326" w:type="dxa"/>
            <w:gridSpan w:val="6"/>
            <w:vAlign w:val="center"/>
          </w:tcPr>
          <w:p w:rsidR="00577FE6" w:rsidRPr="00707512" w:rsidRDefault="00577FE6" w:rsidP="00415A33">
            <w:pPr>
              <w:jc w:val="both"/>
            </w:pPr>
            <w:r w:rsidRPr="00707512">
              <w:t>Степень точности по нормам плавности по ГОСТ 1643</w:t>
            </w:r>
            <w:r>
              <w:t>–</w:t>
            </w:r>
            <w:r w:rsidRPr="00707512">
              <w:t>81</w:t>
            </w:r>
          </w:p>
        </w:tc>
      </w:tr>
      <w:tr w:rsidR="00577FE6" w:rsidRPr="00707512" w:rsidTr="00415A33">
        <w:trPr>
          <w:cantSplit/>
          <w:jc w:val="center"/>
        </w:trPr>
        <w:tc>
          <w:tcPr>
            <w:tcW w:w="1523" w:type="dxa"/>
            <w:vMerge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</w:p>
        </w:tc>
        <w:tc>
          <w:tcPr>
            <w:tcW w:w="129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5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6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7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8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9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10</w:t>
            </w:r>
          </w:p>
        </w:tc>
      </w:tr>
      <w:tr w:rsidR="00577FE6" w:rsidRPr="00707512" w:rsidTr="00415A33">
        <w:trPr>
          <w:trHeight w:val="874"/>
          <w:jc w:val="center"/>
        </w:trPr>
        <w:tc>
          <w:tcPr>
            <w:tcW w:w="1523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rPr>
                <w:position w:val="-4"/>
              </w:rPr>
              <w:object w:dxaOrig="200" w:dyaOrig="240">
                <v:shape id="_x0000_i2452" type="#_x0000_t75" style="width:9.4pt;height:12.5pt" o:ole="" fillcolor="window">
                  <v:imagedata r:id="rId244" o:title=""/>
                </v:shape>
                <o:OLEObject Type="Embed" ProgID="Equation.3" ShapeID="_x0000_i2452" DrawAspect="Content" ObjectID="_1682507847" r:id="rId245"/>
              </w:object>
            </w:r>
            <w:r w:rsidRPr="00707512">
              <w:t xml:space="preserve"> 3,55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3,55…10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&gt;10</w:t>
            </w:r>
          </w:p>
        </w:tc>
        <w:tc>
          <w:tcPr>
            <w:tcW w:w="129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2,8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3,1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3,7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3,8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4,2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4,8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4,7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5,3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6,4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5,6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6,1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7,3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7,3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8,2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10,0</w:t>
            </w:r>
          </w:p>
        </w:tc>
        <w:tc>
          <w:tcPr>
            <w:tcW w:w="1407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10,0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11,0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13,5</w:t>
            </w:r>
          </w:p>
        </w:tc>
      </w:tr>
    </w:tbl>
    <w:p w:rsidR="00577FE6" w:rsidRDefault="00577FE6" w:rsidP="00577FE6">
      <w:pPr>
        <w:spacing w:after="120"/>
        <w:ind w:firstLine="720"/>
        <w:jc w:val="both"/>
        <w:rPr>
          <w:sz w:val="28"/>
        </w:rPr>
      </w:pPr>
    </w:p>
    <w:p w:rsidR="00577FE6" w:rsidRDefault="00577FE6" w:rsidP="00577FE6">
      <w:pPr>
        <w:spacing w:after="120"/>
        <w:ind w:firstLine="720"/>
        <w:jc w:val="both"/>
        <w:rPr>
          <w:sz w:val="28"/>
        </w:rPr>
      </w:pPr>
      <w:r>
        <w:rPr>
          <w:sz w:val="28"/>
        </w:rPr>
        <w:t xml:space="preserve">Полученное значение </w:t>
      </w:r>
      <w:r>
        <w:rPr>
          <w:position w:val="-12"/>
          <w:sz w:val="28"/>
        </w:rPr>
        <w:object w:dxaOrig="420" w:dyaOrig="360">
          <v:shape id="_x0000_i2453" type="#_x0000_t75" style="width:20.65pt;height:17.55pt" o:ole="" fillcolor="window">
            <v:imagedata r:id="rId246" o:title=""/>
          </v:shape>
          <o:OLEObject Type="Embed" ProgID="Equation.3" ShapeID="_x0000_i2453" DrawAspect="Content" ObjectID="_1682507848" r:id="rId247"/>
        </w:object>
      </w:r>
      <w:r>
        <w:rPr>
          <w:sz w:val="28"/>
        </w:rPr>
        <w:t xml:space="preserve"> не должно превышать предельного значения </w:t>
      </w:r>
      <w:r>
        <w:rPr>
          <w:position w:val="-12"/>
          <w:sz w:val="28"/>
        </w:rPr>
        <w:object w:dxaOrig="680" w:dyaOrig="360">
          <v:shape id="_x0000_i2454" type="#_x0000_t75" style="width:35.05pt;height:17.55pt" o:ole="" fillcolor="window">
            <v:imagedata r:id="rId248" o:title=""/>
          </v:shape>
          <o:OLEObject Type="Embed" ProgID="Equation.3" ShapeID="_x0000_i2454" DrawAspect="Content" ObjectID="_1682507849" r:id="rId249"/>
        </w:object>
      </w:r>
      <w:r>
        <w:rPr>
          <w:sz w:val="28"/>
        </w:rPr>
        <w:t xml:space="preserve">, приведенного в табл. 2.12. В противном случае следует принимать </w:t>
      </w:r>
      <w:r>
        <w:rPr>
          <w:position w:val="-12"/>
          <w:sz w:val="28"/>
        </w:rPr>
        <w:object w:dxaOrig="1280" w:dyaOrig="360">
          <v:shape id="_x0000_i2455" type="#_x0000_t75" style="width:63.85pt;height:17.55pt" o:ole="" fillcolor="window">
            <v:imagedata r:id="rId250" o:title=""/>
          </v:shape>
          <o:OLEObject Type="Embed" ProgID="Equation.3" ShapeID="_x0000_i2455" DrawAspect="Content" ObjectID="_1682507850" r:id="rId251"/>
        </w:object>
      </w:r>
      <w:r>
        <w:rPr>
          <w:sz w:val="28"/>
        </w:rPr>
        <w:t>.</w:t>
      </w:r>
    </w:p>
    <w:p w:rsidR="00577FE6" w:rsidRPr="00DD2B21" w:rsidRDefault="00577FE6" w:rsidP="00577FE6">
      <w:pPr>
        <w:jc w:val="right"/>
        <w:rPr>
          <w:sz w:val="28"/>
        </w:rPr>
      </w:pPr>
      <w:r w:rsidRPr="00DD2B21">
        <w:rPr>
          <w:sz w:val="28"/>
        </w:rPr>
        <w:lastRenderedPageBreak/>
        <w:t>Таблица 2.1</w:t>
      </w:r>
      <w:r>
        <w:rPr>
          <w:sz w:val="28"/>
        </w:rPr>
        <w:t>2</w:t>
      </w:r>
    </w:p>
    <w:p w:rsidR="00577FE6" w:rsidRPr="00DD2B21" w:rsidRDefault="00577FE6" w:rsidP="00577FE6">
      <w:pPr>
        <w:jc w:val="center"/>
        <w:rPr>
          <w:sz w:val="28"/>
        </w:rPr>
      </w:pPr>
      <w:r w:rsidRPr="00DD2B21">
        <w:rPr>
          <w:sz w:val="28"/>
        </w:rPr>
        <w:t xml:space="preserve">Предельные значения </w:t>
      </w:r>
      <w:r w:rsidRPr="00DD2B21">
        <w:rPr>
          <w:position w:val="-12"/>
        </w:rPr>
        <w:object w:dxaOrig="680" w:dyaOrig="360">
          <v:shape id="_x0000_i2456" type="#_x0000_t75" style="width:34.45pt;height:17.55pt" o:ole="" fillcolor="window">
            <v:imagedata r:id="rId252" o:title=""/>
          </v:shape>
          <o:OLEObject Type="Embed" ProgID="Equation.3" ShapeID="_x0000_i2456" DrawAspect="Content" ObjectID="_1682507851" r:id="rId253"/>
        </w:obje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6"/>
        <w:gridCol w:w="1350"/>
        <w:gridCol w:w="1351"/>
        <w:gridCol w:w="1351"/>
        <w:gridCol w:w="1351"/>
        <w:gridCol w:w="1351"/>
        <w:gridCol w:w="1351"/>
      </w:tblGrid>
      <w:tr w:rsidR="00577FE6" w:rsidRPr="00707512" w:rsidTr="00415A33">
        <w:trPr>
          <w:cantSplit/>
          <w:jc w:val="center"/>
        </w:trPr>
        <w:tc>
          <w:tcPr>
            <w:tcW w:w="1586" w:type="dxa"/>
            <w:vMerge w:val="restart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 xml:space="preserve">Модуль </w:t>
            </w:r>
            <w:r w:rsidRPr="00707512">
              <w:rPr>
                <w:i/>
                <w:lang w:val="en-US"/>
              </w:rPr>
              <w:t>m</w:t>
            </w:r>
            <w:r w:rsidRPr="00707512">
              <w:t>,</w:t>
            </w:r>
          </w:p>
          <w:p w:rsidR="00577FE6" w:rsidRPr="00871F61" w:rsidRDefault="00577FE6" w:rsidP="00415A33">
            <w:pPr>
              <w:spacing w:after="120"/>
              <w:ind w:hanging="2"/>
              <w:jc w:val="both"/>
            </w:pPr>
            <w:r w:rsidRPr="00871F61">
              <w:t>мм</w:t>
            </w:r>
          </w:p>
        </w:tc>
        <w:tc>
          <w:tcPr>
            <w:tcW w:w="8105" w:type="dxa"/>
            <w:gridSpan w:val="6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Степень точности по нормам плавности по ГОСТ 1643</w:t>
            </w:r>
            <w:r>
              <w:t>–</w:t>
            </w:r>
            <w:r w:rsidRPr="00707512">
              <w:t>81</w:t>
            </w:r>
          </w:p>
        </w:tc>
      </w:tr>
      <w:tr w:rsidR="00577FE6" w:rsidRPr="00707512" w:rsidTr="00415A33">
        <w:trPr>
          <w:cantSplit/>
          <w:jc w:val="center"/>
        </w:trPr>
        <w:tc>
          <w:tcPr>
            <w:tcW w:w="1586" w:type="dxa"/>
            <w:vMerge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</w:p>
        </w:tc>
        <w:tc>
          <w:tcPr>
            <w:tcW w:w="1350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5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6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7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8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9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10</w:t>
            </w:r>
          </w:p>
        </w:tc>
      </w:tr>
      <w:tr w:rsidR="00577FE6" w:rsidRPr="00707512" w:rsidTr="00415A33">
        <w:trPr>
          <w:trHeight w:val="874"/>
          <w:jc w:val="center"/>
        </w:trPr>
        <w:tc>
          <w:tcPr>
            <w:tcW w:w="1586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rPr>
                <w:position w:val="-4"/>
              </w:rPr>
              <w:object w:dxaOrig="200" w:dyaOrig="240">
                <v:shape id="_x0000_i2457" type="#_x0000_t75" style="width:9.4pt;height:12.5pt" o:ole="" fillcolor="window">
                  <v:imagedata r:id="rId239" o:title=""/>
                </v:shape>
                <o:OLEObject Type="Embed" ProgID="Equation.3" ShapeID="_x0000_i2457" DrawAspect="Content" ObjectID="_1682507852" r:id="rId254"/>
              </w:object>
            </w:r>
            <w:r w:rsidRPr="00707512">
              <w:t xml:space="preserve"> 3,55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3,55…10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&gt;10</w:t>
            </w:r>
          </w:p>
        </w:tc>
        <w:tc>
          <w:tcPr>
            <w:tcW w:w="1350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85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105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150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160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194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250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240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310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450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380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410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590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700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880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1050</w:t>
            </w:r>
          </w:p>
        </w:tc>
        <w:tc>
          <w:tcPr>
            <w:tcW w:w="1351" w:type="dxa"/>
            <w:vAlign w:val="center"/>
          </w:tcPr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1200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1500</w:t>
            </w:r>
          </w:p>
          <w:p w:rsidR="00577FE6" w:rsidRPr="00707512" w:rsidRDefault="00577FE6" w:rsidP="00415A33">
            <w:pPr>
              <w:spacing w:after="120"/>
              <w:ind w:hanging="2"/>
              <w:jc w:val="both"/>
            </w:pPr>
            <w:r w:rsidRPr="00707512">
              <w:t>1800</w: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Pr="00A83268" w:rsidRDefault="00577FE6" w:rsidP="00577FE6">
      <w:pPr>
        <w:pStyle w:val="3"/>
        <w:ind w:firstLine="709"/>
        <w:jc w:val="both"/>
        <w:rPr>
          <w:lang w:val="ru-RU"/>
        </w:rPr>
      </w:pPr>
      <w:bookmarkStart w:id="4" w:name="_Toc36000204"/>
      <w:r>
        <w:rPr>
          <w:lang w:val="ru-RU"/>
        </w:rPr>
        <w:t>Б</w:t>
      </w:r>
      <w:r w:rsidRPr="00A83268">
        <w:rPr>
          <w:lang w:val="ru-RU"/>
        </w:rPr>
        <w:t>. Допускаемые контактные напряжения в проверочном расчете</w:t>
      </w:r>
      <w:bookmarkEnd w:id="4"/>
    </w:p>
    <w:p w:rsidR="00577FE6" w:rsidRDefault="00577FE6" w:rsidP="00577FE6">
      <w:pPr>
        <w:pStyle w:val="310"/>
        <w:widowControl/>
        <w:snapToGrid/>
        <w:ind w:firstLine="567"/>
        <w:jc w:val="both"/>
        <w:rPr>
          <w:rFonts w:ascii="Times New Roman" w:hAnsi="Times New Roman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Допускаемые контактные напряжения </w:t>
      </w:r>
      <w:r>
        <w:rPr>
          <w:position w:val="-10"/>
        </w:rPr>
        <w:object w:dxaOrig="420" w:dyaOrig="360">
          <v:shape id="_x0000_i2458" type="#_x0000_t75" style="width:20.65pt;height:17.55pt" o:ole="" fillcolor="window">
            <v:imagedata r:id="rId255" o:title=""/>
          </v:shape>
          <o:OLEObject Type="Embed" ProgID="Equation.3" ShapeID="_x0000_i2458" DrawAspect="Content" ObjectID="_1682507853" r:id="rId256"/>
        </w:object>
      </w:r>
      <w:r>
        <w:rPr>
          <w:rFonts w:ascii="Times New Roman" w:hAnsi="Times New Roman"/>
          <w:sz w:val="28"/>
        </w:rPr>
        <w:t xml:space="preserve"> определяют раздельно для шестерни и колеса, </w:t>
      </w:r>
      <w:r w:rsidRPr="00871F61">
        <w:rPr>
          <w:rFonts w:ascii="Times New Roman" w:hAnsi="Times New Roman"/>
          <w:sz w:val="28"/>
        </w:rPr>
        <w:t>МПа</w:t>
      </w:r>
      <w:r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pStyle w:val="310"/>
        <w:tabs>
          <w:tab w:val="right" w:pos="9356"/>
          <w:tab w:val="left" w:pos="12049"/>
        </w:tabs>
        <w:ind w:firstLine="283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position w:val="-30"/>
          <w:sz w:val="28"/>
        </w:rPr>
        <w:object w:dxaOrig="3300" w:dyaOrig="700">
          <v:shape id="_x0000_i2459" type="#_x0000_t75" style="width:189.1pt;height:39.45pt" o:ole="" fillcolor="window">
            <v:imagedata r:id="rId257" o:title=""/>
          </v:shape>
          <o:OLEObject Type="Embed" ProgID="Equation.3" ShapeID="_x0000_i2459" DrawAspect="Content" ObjectID="_1682507854" r:id="rId258"/>
        </w:objec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>(2.33)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Нахождение значений, входящих в формулу 2.33, рассмотрено при проектировочном расчете за исключением нижеприведенных коэффициентов. 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position w:val="-10"/>
        </w:rPr>
        <w:object w:dxaOrig="320" w:dyaOrig="340">
          <v:shape id="_x0000_i2460" type="#_x0000_t75" style="width:15.65pt;height:17.55pt" o:ole="" fillcolor="window">
            <v:imagedata r:id="rId259" o:title=""/>
          </v:shape>
          <o:OLEObject Type="Embed" ProgID="Equation.3" ShapeID="_x0000_i2460" DrawAspect="Content" ObjectID="_1682507855" r:id="rId260"/>
        </w:object>
      </w:r>
      <w:r>
        <w:rPr>
          <w:rFonts w:ascii="Times New Roman" w:hAnsi="Times New Roman"/>
          <w:sz w:val="28"/>
        </w:rPr>
        <w:t>, учитывающий влияние исходной шероховатости сопря</w:t>
      </w:r>
      <w:r>
        <w:rPr>
          <w:sz w:val="28"/>
        </w:rPr>
        <w:softHyphen/>
      </w:r>
      <w:r>
        <w:rPr>
          <w:rFonts w:ascii="Times New Roman" w:hAnsi="Times New Roman"/>
          <w:sz w:val="28"/>
        </w:rPr>
        <w:t>женных поверхностей зубьев, определяется по тому из сопряженных колес, зубья которого имеют более грубые поверхности, т. е. в зависимости от параметра шероховатости поверхности (табл. 2.13).</w: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2.13</w:t>
      </w:r>
    </w:p>
    <w:p w:rsidR="00577FE6" w:rsidRDefault="00577FE6" w:rsidP="00577FE6">
      <w:pPr>
        <w:pStyle w:val="310"/>
        <w:widowControl/>
        <w:snapToGri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position w:val="-10"/>
        </w:rPr>
        <w:object w:dxaOrig="320" w:dyaOrig="340">
          <v:shape id="_x0000_i2461" type="#_x0000_t75" style="width:15.65pt;height:17.55pt" o:ole="" fillcolor="window">
            <v:imagedata r:id="rId259" o:title=""/>
          </v:shape>
          <o:OLEObject Type="Embed" ProgID="Equation.3" ShapeID="_x0000_i2461" DrawAspect="Content" ObjectID="_1682507856" r:id="rId261"/>
        </w:object>
      </w:r>
      <w:r>
        <w:rPr>
          <w:rFonts w:ascii="Times New Roman" w:hAnsi="Times New Roman"/>
          <w:sz w:val="28"/>
        </w:rPr>
        <w:t>, учитывающий влияние исходной шероховатости</w:t>
      </w:r>
    </w:p>
    <w:p w:rsidR="00577FE6" w:rsidRDefault="00577FE6" w:rsidP="00577FE6">
      <w:pPr>
        <w:pStyle w:val="310"/>
        <w:widowControl/>
        <w:snapToGri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сопря</w:t>
      </w:r>
      <w:r>
        <w:rPr>
          <w:sz w:val="28"/>
        </w:rPr>
        <w:softHyphen/>
      </w:r>
      <w:r>
        <w:rPr>
          <w:rFonts w:ascii="Times New Roman" w:hAnsi="Times New Roman"/>
          <w:sz w:val="28"/>
        </w:rPr>
        <w:t>женных поверхностей зубьев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5"/>
        <w:gridCol w:w="1844"/>
      </w:tblGrid>
      <w:tr w:rsidR="00577FE6" w:rsidRPr="00707512" w:rsidTr="00415A33">
        <w:trPr>
          <w:jc w:val="center"/>
        </w:trPr>
        <w:tc>
          <w:tcPr>
            <w:tcW w:w="3685" w:type="dxa"/>
          </w:tcPr>
          <w:p w:rsidR="00577FE6" w:rsidRPr="00707512" w:rsidRDefault="00577FE6" w:rsidP="00415A33">
            <w:pPr>
              <w:pStyle w:val="310"/>
              <w:widowControl/>
              <w:snapToGrid/>
              <w:jc w:val="both"/>
              <w:rPr>
                <w:rFonts w:ascii="Times New Roman" w:hAnsi="Times New Roman"/>
                <w:sz w:val="20"/>
              </w:rPr>
            </w:pPr>
            <w:r w:rsidRPr="00707512">
              <w:rPr>
                <w:rFonts w:ascii="Times New Roman" w:hAnsi="Times New Roman"/>
                <w:sz w:val="20"/>
              </w:rPr>
              <w:t>Шероховатость поверхности</w:t>
            </w:r>
          </w:p>
        </w:tc>
        <w:tc>
          <w:tcPr>
            <w:tcW w:w="1844" w:type="dxa"/>
          </w:tcPr>
          <w:p w:rsidR="00577FE6" w:rsidRPr="00707512" w:rsidRDefault="00577FE6" w:rsidP="00415A33">
            <w:pPr>
              <w:pStyle w:val="310"/>
              <w:jc w:val="both"/>
              <w:rPr>
                <w:rFonts w:ascii="Times New Roman" w:hAnsi="Times New Roman"/>
                <w:sz w:val="20"/>
              </w:rPr>
            </w:pPr>
            <w:r w:rsidRPr="00707512">
              <w:rPr>
                <w:position w:val="-10"/>
                <w:sz w:val="20"/>
              </w:rPr>
              <w:object w:dxaOrig="320" w:dyaOrig="340">
                <v:shape id="_x0000_i2462" type="#_x0000_t75" style="width:15.65pt;height:17.55pt" o:ole="" fillcolor="window">
                  <v:imagedata r:id="rId259" o:title=""/>
                </v:shape>
                <o:OLEObject Type="Embed" ProgID="Equation.3" ShapeID="_x0000_i2462" DrawAspect="Content" ObjectID="_1682507857" r:id="rId262"/>
              </w:object>
            </w:r>
          </w:p>
        </w:tc>
      </w:tr>
      <w:tr w:rsidR="00577FE6" w:rsidRPr="00707512" w:rsidTr="00415A33">
        <w:trPr>
          <w:jc w:val="center"/>
        </w:trPr>
        <w:tc>
          <w:tcPr>
            <w:tcW w:w="3685" w:type="dxa"/>
          </w:tcPr>
          <w:p w:rsidR="00577FE6" w:rsidRPr="00707512" w:rsidRDefault="00577FE6" w:rsidP="00415A33">
            <w:pPr>
              <w:pStyle w:val="310"/>
              <w:widowControl/>
              <w:snapToGrid/>
              <w:jc w:val="both"/>
              <w:rPr>
                <w:rFonts w:ascii="Times New Roman" w:hAnsi="Times New Roman"/>
                <w:sz w:val="20"/>
              </w:rPr>
            </w:pPr>
            <w:r w:rsidRPr="00707512">
              <w:rPr>
                <w:rFonts w:ascii="Times New Roman" w:hAnsi="Times New Roman"/>
                <w:position w:val="-12"/>
                <w:sz w:val="20"/>
                <w:lang w:val="en-US"/>
              </w:rPr>
              <w:object w:dxaOrig="300" w:dyaOrig="360">
                <v:shape id="_x0000_i2463" type="#_x0000_t75" style="width:15.05pt;height:17.55pt" o:ole="" fillcolor="window">
                  <v:imagedata r:id="rId263" o:title=""/>
                </v:shape>
                <o:OLEObject Type="Embed" ProgID="Equation.3" ShapeID="_x0000_i2463" DrawAspect="Content" ObjectID="_1682507858" r:id="rId264"/>
              </w:object>
            </w:r>
            <w:r w:rsidRPr="00707512">
              <w:rPr>
                <w:rFonts w:ascii="Times New Roman" w:hAnsi="Times New Roman"/>
                <w:sz w:val="20"/>
                <w:lang w:val="en-US"/>
              </w:rPr>
              <w:t>=</w:t>
            </w:r>
            <w:r w:rsidRPr="00707512">
              <w:rPr>
                <w:rFonts w:ascii="Times New Roman" w:hAnsi="Times New Roman"/>
                <w:sz w:val="20"/>
              </w:rPr>
              <w:t xml:space="preserve"> </w:t>
            </w:r>
            <w:r w:rsidRPr="00707512">
              <w:rPr>
                <w:rFonts w:ascii="Times New Roman" w:hAnsi="Times New Roman"/>
                <w:sz w:val="20"/>
                <w:lang w:val="en-US"/>
              </w:rPr>
              <w:t>1,25</w:t>
            </w:r>
            <w:r w:rsidRPr="00707512">
              <w:rPr>
                <w:rFonts w:ascii="Times New Roman" w:hAnsi="Times New Roman"/>
                <w:sz w:val="20"/>
              </w:rPr>
              <w:t>…</w:t>
            </w:r>
            <w:r w:rsidRPr="00707512">
              <w:rPr>
                <w:rFonts w:ascii="Times New Roman" w:hAnsi="Times New Roman"/>
                <w:sz w:val="20"/>
                <w:lang w:val="en-US"/>
              </w:rPr>
              <w:t>0,63</w:t>
            </w:r>
          </w:p>
        </w:tc>
        <w:tc>
          <w:tcPr>
            <w:tcW w:w="1844" w:type="dxa"/>
          </w:tcPr>
          <w:p w:rsidR="00577FE6" w:rsidRPr="00707512" w:rsidRDefault="00577FE6" w:rsidP="00415A33">
            <w:pPr>
              <w:pStyle w:val="310"/>
              <w:jc w:val="both"/>
              <w:rPr>
                <w:rFonts w:ascii="Times New Roman" w:hAnsi="Times New Roman"/>
                <w:sz w:val="20"/>
              </w:rPr>
            </w:pPr>
            <w:r w:rsidRPr="00707512">
              <w:rPr>
                <w:rFonts w:ascii="Times New Roman" w:hAnsi="Times New Roman"/>
                <w:sz w:val="20"/>
                <w:lang w:val="en-US"/>
              </w:rPr>
              <w:t>1</w:t>
            </w:r>
          </w:p>
        </w:tc>
      </w:tr>
      <w:tr w:rsidR="00577FE6" w:rsidRPr="00707512" w:rsidTr="00415A33">
        <w:trPr>
          <w:jc w:val="center"/>
        </w:trPr>
        <w:tc>
          <w:tcPr>
            <w:tcW w:w="3685" w:type="dxa"/>
          </w:tcPr>
          <w:p w:rsidR="00577FE6" w:rsidRPr="00707512" w:rsidRDefault="00577FE6" w:rsidP="00415A33">
            <w:pPr>
              <w:pStyle w:val="310"/>
              <w:widowControl/>
              <w:snapToGrid/>
              <w:jc w:val="both"/>
              <w:rPr>
                <w:rFonts w:ascii="Times New Roman" w:hAnsi="Times New Roman"/>
                <w:sz w:val="20"/>
              </w:rPr>
            </w:pPr>
            <w:r w:rsidRPr="00707512">
              <w:rPr>
                <w:rFonts w:ascii="Times New Roman" w:hAnsi="Times New Roman"/>
                <w:position w:val="-12"/>
                <w:sz w:val="20"/>
                <w:lang w:val="en-US"/>
              </w:rPr>
              <w:object w:dxaOrig="300" w:dyaOrig="360">
                <v:shape id="_x0000_i2464" type="#_x0000_t75" style="width:15.05pt;height:17.55pt" o:ole="" fillcolor="window">
                  <v:imagedata r:id="rId265" o:title=""/>
                </v:shape>
                <o:OLEObject Type="Embed" ProgID="Equation.3" ShapeID="_x0000_i2464" DrawAspect="Content" ObjectID="_1682507859" r:id="rId266"/>
              </w:object>
            </w:r>
            <w:r w:rsidRPr="00707512">
              <w:rPr>
                <w:rFonts w:ascii="Times New Roman" w:hAnsi="Times New Roman"/>
                <w:sz w:val="20"/>
                <w:lang w:val="en-US"/>
              </w:rPr>
              <w:t>=</w:t>
            </w:r>
            <w:r w:rsidRPr="00707512">
              <w:rPr>
                <w:rFonts w:ascii="Times New Roman" w:hAnsi="Times New Roman"/>
                <w:sz w:val="20"/>
              </w:rPr>
              <w:t xml:space="preserve"> </w:t>
            </w:r>
            <w:r w:rsidRPr="00707512">
              <w:rPr>
                <w:rFonts w:ascii="Times New Roman" w:hAnsi="Times New Roman"/>
                <w:sz w:val="20"/>
                <w:lang w:val="en-US"/>
              </w:rPr>
              <w:t>2,5</w:t>
            </w:r>
            <w:r w:rsidRPr="00707512">
              <w:rPr>
                <w:rFonts w:ascii="Times New Roman" w:hAnsi="Times New Roman"/>
                <w:sz w:val="20"/>
              </w:rPr>
              <w:t>…</w:t>
            </w:r>
            <w:r w:rsidRPr="00707512">
              <w:rPr>
                <w:rFonts w:ascii="Times New Roman" w:hAnsi="Times New Roman"/>
                <w:sz w:val="20"/>
                <w:lang w:val="en-US"/>
              </w:rPr>
              <w:t>1,25</w:t>
            </w:r>
          </w:p>
        </w:tc>
        <w:tc>
          <w:tcPr>
            <w:tcW w:w="1844" w:type="dxa"/>
          </w:tcPr>
          <w:p w:rsidR="00577FE6" w:rsidRPr="00707512" w:rsidRDefault="00577FE6" w:rsidP="00415A33">
            <w:pPr>
              <w:pStyle w:val="310"/>
              <w:jc w:val="both"/>
              <w:rPr>
                <w:rFonts w:ascii="Times New Roman" w:hAnsi="Times New Roman"/>
                <w:sz w:val="20"/>
              </w:rPr>
            </w:pPr>
            <w:r w:rsidRPr="00707512">
              <w:rPr>
                <w:rFonts w:ascii="Times New Roman" w:hAnsi="Times New Roman"/>
                <w:sz w:val="20"/>
              </w:rPr>
              <w:t>0,95</w:t>
            </w:r>
          </w:p>
        </w:tc>
      </w:tr>
      <w:tr w:rsidR="00577FE6" w:rsidRPr="00707512" w:rsidTr="00415A33">
        <w:trPr>
          <w:jc w:val="center"/>
        </w:trPr>
        <w:tc>
          <w:tcPr>
            <w:tcW w:w="3685" w:type="dxa"/>
          </w:tcPr>
          <w:p w:rsidR="00577FE6" w:rsidRPr="00707512" w:rsidRDefault="00577FE6" w:rsidP="00415A33">
            <w:pPr>
              <w:pStyle w:val="310"/>
              <w:widowControl/>
              <w:snapToGrid/>
              <w:jc w:val="both"/>
              <w:rPr>
                <w:rFonts w:ascii="Times New Roman" w:hAnsi="Times New Roman"/>
                <w:sz w:val="20"/>
              </w:rPr>
            </w:pPr>
            <w:r w:rsidRPr="00707512">
              <w:rPr>
                <w:rFonts w:ascii="Times New Roman" w:hAnsi="Times New Roman"/>
                <w:position w:val="-12"/>
                <w:sz w:val="20"/>
                <w:lang w:val="en-US"/>
              </w:rPr>
              <w:object w:dxaOrig="300" w:dyaOrig="360">
                <v:shape id="_x0000_i2465" type="#_x0000_t75" style="width:15.05pt;height:17.55pt" o:ole="" fillcolor="window">
                  <v:imagedata r:id="rId265" o:title=""/>
                </v:shape>
                <o:OLEObject Type="Embed" ProgID="Equation.3" ShapeID="_x0000_i2465" DrawAspect="Content" ObjectID="_1682507860" r:id="rId267"/>
              </w:object>
            </w:r>
            <w:r w:rsidRPr="00707512">
              <w:rPr>
                <w:rFonts w:ascii="Times New Roman" w:hAnsi="Times New Roman"/>
                <w:sz w:val="20"/>
                <w:lang w:val="en-US"/>
              </w:rPr>
              <w:t>=</w:t>
            </w:r>
            <w:r w:rsidRPr="00707512">
              <w:rPr>
                <w:rFonts w:ascii="Times New Roman" w:hAnsi="Times New Roman"/>
                <w:sz w:val="20"/>
              </w:rPr>
              <w:t xml:space="preserve"> </w:t>
            </w:r>
            <w:r w:rsidRPr="00707512">
              <w:rPr>
                <w:rFonts w:ascii="Times New Roman" w:hAnsi="Times New Roman"/>
                <w:sz w:val="20"/>
                <w:lang w:val="en-US"/>
              </w:rPr>
              <w:t>40</w:t>
            </w:r>
            <w:r w:rsidRPr="00707512">
              <w:rPr>
                <w:rFonts w:ascii="Times New Roman" w:hAnsi="Times New Roman"/>
                <w:sz w:val="20"/>
              </w:rPr>
              <w:t>…</w:t>
            </w:r>
            <w:r w:rsidRPr="00707512">
              <w:rPr>
                <w:rFonts w:ascii="Times New Roman" w:hAnsi="Times New Roman"/>
                <w:sz w:val="20"/>
                <w:lang w:val="en-US"/>
              </w:rPr>
              <w:t>10</w:t>
            </w:r>
          </w:p>
        </w:tc>
        <w:tc>
          <w:tcPr>
            <w:tcW w:w="1844" w:type="dxa"/>
          </w:tcPr>
          <w:p w:rsidR="00577FE6" w:rsidRPr="00707512" w:rsidRDefault="00577FE6" w:rsidP="00415A33">
            <w:pPr>
              <w:pStyle w:val="310"/>
              <w:jc w:val="both"/>
              <w:rPr>
                <w:rFonts w:ascii="Times New Roman" w:hAnsi="Times New Roman"/>
                <w:sz w:val="20"/>
              </w:rPr>
            </w:pPr>
            <w:r w:rsidRPr="00707512">
              <w:rPr>
                <w:rFonts w:ascii="Times New Roman" w:hAnsi="Times New Roman"/>
                <w:sz w:val="20"/>
              </w:rPr>
              <w:t>0,9</w: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position w:val="-12"/>
        </w:rPr>
        <w:object w:dxaOrig="300" w:dyaOrig="360">
          <v:shape id="_x0000_i2466" type="#_x0000_t75" style="width:15.05pt;height:17.55pt" o:ole="" fillcolor="window">
            <v:imagedata r:id="rId268" o:title=""/>
          </v:shape>
          <o:OLEObject Type="Embed" ProgID="Equation.3" ShapeID="_x0000_i2466" DrawAspect="Content" ObjectID="_1682507861" r:id="rId269"/>
        </w:object>
      </w:r>
      <w:r>
        <w:rPr>
          <w:rFonts w:ascii="Times New Roman" w:hAnsi="Times New Roman"/>
          <w:sz w:val="28"/>
        </w:rPr>
        <w:t xml:space="preserve">, учитывающий окружную скорость, определяют по графику (рис. 2.7). 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9462"/>
      </w:tblGrid>
      <w:tr w:rsidR="00577FE6" w:rsidTr="00415A33">
        <w:tc>
          <w:tcPr>
            <w:tcW w:w="9462" w:type="dxa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/>
                <w:noProof/>
                <w:sz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EFFCC34" wp14:editId="7649CC6A">
                      <wp:simplePos x="0" y="0"/>
                      <wp:positionH relativeFrom="column">
                        <wp:posOffset>3464560</wp:posOffset>
                      </wp:positionH>
                      <wp:positionV relativeFrom="paragraph">
                        <wp:posOffset>-2540</wp:posOffset>
                      </wp:positionV>
                      <wp:extent cx="882650" cy="457200"/>
                      <wp:effectExtent l="0" t="0" r="0" b="0"/>
                      <wp:wrapNone/>
                      <wp:docPr id="19" name="Поле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FE6" w:rsidRPr="00BF0BAA" w:rsidRDefault="00577FE6" w:rsidP="00577FE6">
                                  <w:r w:rsidRPr="00BF0BAA">
                                    <w:t>При</w:t>
                                  </w:r>
                                </w:p>
                                <w:p w:rsidR="00577FE6" w:rsidRDefault="00577FE6" w:rsidP="00577FE6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1107F1">
                                    <w:rPr>
                                      <w:lang w:val="en-US"/>
                                    </w:rPr>
                                    <w:t>H</w:t>
                                  </w:r>
                                  <w:r w:rsidRPr="001107F1">
                                    <w:rPr>
                                      <w:vertAlign w:val="subscript"/>
                                      <w:lang w:val="en-US"/>
                                    </w:rPr>
                                    <w:t>HV</w:t>
                                  </w:r>
                                  <w:r w:rsidRPr="001107F1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946D19">
                                    <w:rPr>
                                      <w:position w:val="-4"/>
                                      <w:sz w:val="28"/>
                                    </w:rPr>
                                    <w:object w:dxaOrig="200" w:dyaOrig="240">
                                      <v:shape id="_x0000_i2650" type="#_x0000_t75" style="width:9.4pt;height:12.5pt" o:ole="" fillcolor="window">
                                        <v:imagedata r:id="rId239" o:title=""/>
                                      </v:shape>
                                      <o:OLEObject Type="Embed" ProgID="Equation.3" ShapeID="_x0000_i2650" DrawAspect="Content" ObjectID="_1682508115" r:id="rId270"/>
                                    </w:object>
                                  </w:r>
                                  <w:r w:rsidRPr="00BF0BAA">
                                    <w:rPr>
                                      <w:lang w:val="en-US"/>
                                    </w:rPr>
                                    <w:t xml:space="preserve"> 350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FFCC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9" o:spid="_x0000_s1026" type="#_x0000_t202" style="position:absolute;left:0;text-align:left;margin-left:272.8pt;margin-top:-.2pt;width:69.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qKojAIAABAFAAAOAAAAZHJzL2Uyb0RvYy54bWysVNuO2yAQfa/Uf0C8Z21HTja24qz20lSV&#10;thdp2w8ggGNUDBRI7G3Vb+lX9KlSvyGf1AEn2WwvUlXVDxiY4TAz5wzzi76VaMutE1pVODtLMeKK&#10;aibUusLv3i5HM4ycJ4oRqRWv8D13+GLx9Mm8MyUf60ZLxi0CEOXKzlS48d6USeJow1vizrThCoy1&#10;ti3xsLTrhFnSAXork3GaTpNOW2asptw52L0ZjHgR8euaU/+6rh33SFYYYvNxtHFchTFZzEm5tsQ0&#10;gu7DIP8QRUuEgkuPUDfEE7Sx4heoVlCrna79GdVtoutaUB5zgGyy9Kds7hpieMwFiuPMsUzu/8HS&#10;V9s3FgkG3BUYKdICR7svu++7b7uvCLagPp1xJbjdGXD0/ZXuwTfm6sytpu8dUvq6IWrNL63VXcMJ&#10;g/iycDI5OTrguACy6l5qBveQjdcRqK9tG4oH5UCADjzdH7nhvUcUNmez8XQCFgqmfHIO3McbSHk4&#10;bKzzz7luUZhU2AL1EZxsb50PwZDy4BLucloKthRSxoVdr66lRVsCMlnGb4/+yE2q4Kx0ODYgDjsQ&#10;I9wRbCHaSPunIhvn6dW4GC2ns/NRvswno+I8nY3SrLgqpmle5DfLzyHALC8bwRhXt0LxgwSz/O8o&#10;3jfDIJ4oQtRVuJiMJwNDf0wyjd/vkmyFh46UooWaH51IGXh9phikTUpPhBzmyePwY5WhBod/rEpU&#10;QSB+kIDvVz2gBGmsNLsHPVgNfAG18IzApNH2I0YdtGSF3YcNsRwj+UKBpoosz0MPx0XUAEb21LI6&#10;tRBFAarCHqNheu2Hvt8YK9YN3DSoWOlL0GEtokYeotqrF9ouJrN/IkJfn66j18NDtvgBAAD//wMA&#10;UEsDBBQABgAIAAAAIQCebjLx3AAAAAgBAAAPAAAAZHJzL2Rvd25yZXYueG1sTI/BTsMwEETvSPyD&#10;tUhcUOsUJU4J2VSABOLa0g9w4m0SEdtR7Dbp37Oc4Dia0cybcrfYQVxoCr13CJt1AoJc403vWoTj&#10;1/tqCyJE7YwevCOEKwXYVbc3pS6Mn92eLofYCi5xodAIXYxjIWVoOrI6rP1Ijr2Tn6yOLKdWmknP&#10;XG4H+ZgkSlrdO17o9EhvHTXfh7NFOH3OD9nTXH/EY75P1avu89pfEe/vlpdnEJGW+BeGX3xGh4qZ&#10;an92JogBIUszxVGEVQqCfbVNWdcI+UaBrEr5/0D1AwAA//8DAFBLAQItABQABgAIAAAAIQC2gziS&#10;/gAAAOEBAAATAAAAAAAAAAAAAAAAAAAAAABbQ29udGVudF9UeXBlc10ueG1sUEsBAi0AFAAGAAgA&#10;AAAhADj9If/WAAAAlAEAAAsAAAAAAAAAAAAAAAAALwEAAF9yZWxzLy5yZWxzUEsBAi0AFAAGAAgA&#10;AAAhALIWoqiMAgAAEAUAAA4AAAAAAAAAAAAAAAAALgIAAGRycy9lMm9Eb2MueG1sUEsBAi0AFAAG&#10;AAgAAAAhAJ5uMvHcAAAACAEAAA8AAAAAAAAAAAAAAAAA5gQAAGRycy9kb3ducmV2LnhtbFBLBQYA&#10;AAAABAAEAPMAAADvBQAAAAA=&#10;" o:allowincell="f" stroked="f">
                      <v:textbox>
                        <w:txbxContent>
                          <w:p w:rsidR="00577FE6" w:rsidRPr="00BF0BAA" w:rsidRDefault="00577FE6" w:rsidP="00577FE6">
                            <w:r w:rsidRPr="00BF0BAA">
                              <w:t>При</w:t>
                            </w:r>
                          </w:p>
                          <w:p w:rsidR="00577FE6" w:rsidRDefault="00577FE6" w:rsidP="00577FE6">
                            <w:pPr>
                              <w:rPr>
                                <w:lang w:val="en-US"/>
                              </w:rPr>
                            </w:pPr>
                            <w:r w:rsidRPr="001107F1">
                              <w:rPr>
                                <w:lang w:val="en-US"/>
                              </w:rPr>
                              <w:t>H</w:t>
                            </w:r>
                            <w:r w:rsidRPr="001107F1">
                              <w:rPr>
                                <w:vertAlign w:val="subscript"/>
                                <w:lang w:val="en-US"/>
                              </w:rPr>
                              <w:t>HV</w:t>
                            </w:r>
                            <w:r w:rsidRPr="001107F1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946D19">
                              <w:rPr>
                                <w:position w:val="-4"/>
                                <w:sz w:val="28"/>
                              </w:rPr>
                              <w:object w:dxaOrig="200" w:dyaOrig="240">
                                <v:shape id="_x0000_i2650" type="#_x0000_t75" style="width:9.4pt;height:12.5pt" o:ole="" fillcolor="window">
                                  <v:imagedata r:id="rId239" o:title=""/>
                                </v:shape>
                                <o:OLEObject Type="Embed" ProgID="Equation.3" ShapeID="_x0000_i2650" DrawAspect="Content" ObjectID="_1682508115" r:id="rId271"/>
                              </w:object>
                            </w:r>
                            <w:r w:rsidRPr="00BF0BAA">
                              <w:rPr>
                                <w:lang w:val="en-US"/>
                              </w:rPr>
                              <w:t xml:space="preserve"> 350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i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0834036F" wp14:editId="4E7475CA">
                      <wp:simplePos x="0" y="0"/>
                      <wp:positionH relativeFrom="column">
                        <wp:posOffset>3483610</wp:posOffset>
                      </wp:positionH>
                      <wp:positionV relativeFrom="paragraph">
                        <wp:posOffset>1089660</wp:posOffset>
                      </wp:positionV>
                      <wp:extent cx="882650" cy="609600"/>
                      <wp:effectExtent l="0" t="0" r="0" b="0"/>
                      <wp:wrapNone/>
                      <wp:docPr id="20" name="Поле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6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FE6" w:rsidRPr="00BF0BAA" w:rsidRDefault="00577FE6" w:rsidP="00577FE6">
                                  <w:r w:rsidRPr="00BF0BAA">
                                    <w:t>При</w:t>
                                  </w:r>
                                </w:p>
                                <w:p w:rsidR="00577FE6" w:rsidRDefault="00577FE6" w:rsidP="00577FE6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1107F1">
                                    <w:rPr>
                                      <w:lang w:val="en-US"/>
                                    </w:rPr>
                                    <w:t>H</w:t>
                                  </w:r>
                                  <w:r w:rsidRPr="001107F1">
                                    <w:rPr>
                                      <w:vertAlign w:val="subscript"/>
                                      <w:lang w:val="en-US"/>
                                    </w:rPr>
                                    <w:t>HV</w:t>
                                  </w:r>
                                  <w:r w:rsidRPr="001107F1"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  <w:r w:rsidRPr="00BF0BAA">
                                    <w:rPr>
                                      <w:lang w:val="en-US"/>
                                    </w:rPr>
                                    <w:t>&gt; 350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4036F" id="Поле 20" o:spid="_x0000_s1027" type="#_x0000_t202" style="position:absolute;left:0;text-align:left;margin-left:274.3pt;margin-top:85.8pt;width:69.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jdtkAIAABcFAAAOAAAAZHJzL2Uyb0RvYy54bWysVF2O0zAQfkfiDpbfu/lR2m2ipqttlyKk&#10;5UdaOIBrO42FYwfbbbIgzsIpeELiDD0SY6ftlgUkhMiDY3vGn7+Z+cazq76RaMeNFVqVOLmIMeKK&#10;aibUpsTv3q5GU4ysI4oRqRUv8T23+Gr+9Mmsawue6lpLxg0CEGWLri1x7VxbRJGlNW+IvdAtV2Cs&#10;tGmIg6XZRMyQDtAbGaVxPIk6bVhrNOXWwu7NYMTzgF9VnLrXVWW5Q7LEwM2F0YRx7cdoPiPFxpC2&#10;FvRAg/wDi4YIBZeeoG6II2hrxC9QjaBGW125C6qbSFeVoDzEANEk8aNo7mrS8hALJMe2pzTZ/wdL&#10;X+3eGCRYiVNIjyIN1Gj/Zf99/23/FcEW5KdrbQFudy04un6he6hziNW2t5q+t0jpZU3Uhl8bo7ua&#10;Ewb8En8yOjs64FgPsu5eagb3kK3TAaivTOOTB+lAgA5E7k+14b1DFDan03QyBgsF0yTOJ3HgFpHi&#10;eLg11j3nukF+UmIDpQ/gZHdrnSdDiqOLv8tqKdhKSBkWZrNeSoN2BGSyCl/g/8hNKu+stD82IA47&#10;wBHu8DbPNpT9U56kWbxI89FqMr0cZatsPMov4+koTvIFsM/y7Gb12RNMsqIWjHF1KxQ/SjDJ/q7E&#10;h2YYxBNEiLoS5+N0PFToj0HG4ftdkI1w0JFSNJDzkxMpfF2fKQZhk8IRIYd59DP9kGXIwfEfshJU&#10;4As/SMD16z4ILkjEK2St2T3IwmgoG1QYXhOY1Np8xKiDziyx/bAlhmMkXyiQVp5kGbi5sMjGl164&#10;5tyyPrcQRQGqxA6jYbp0Q/tvWyM2Ndw0iFnpa5BjJYJUHlgdRAzdF2I6vBS+vc/XwevhPZv/AAAA&#10;//8DAFBLAwQUAAYACAAAACEA6/dWH90AAAALAQAADwAAAGRycy9kb3ducmV2LnhtbEyPwU7DMBBE&#10;70j8g7WVuCDqtGqdEOJUgATi2tIP2MRuEjVeR7HbpH/PcoLbrOZpdqbYza4XVzuGzpOG1TIBYan2&#10;pqNGw/H74ykDESKSwd6T1XCzAXbl/V2BufET7e31EBvBIRRy1NDGOORShrq1DsPSD5bYO/nRYeRz&#10;bKQZceJw18t1kijpsCP+0OJg31tbnw8Xp+H0NT1un6fqMx7T/Ua9YZdW/qb1w2J+fQER7Rz/YPit&#10;z9Wh5E6Vv5AJotew3WSKUTbSFQsmVJayqDSsFQtZFvL/hvIHAAD//wMAUEsBAi0AFAAGAAgAAAAh&#10;ALaDOJL+AAAA4QEAABMAAAAAAAAAAAAAAAAAAAAAAFtDb250ZW50X1R5cGVzXS54bWxQSwECLQAU&#10;AAYACAAAACEAOP0h/9YAAACUAQAACwAAAAAAAAAAAAAAAAAvAQAAX3JlbHMvLnJlbHNQSwECLQAU&#10;AAYACAAAACEAmDo3bZACAAAXBQAADgAAAAAAAAAAAAAAAAAuAgAAZHJzL2Uyb0RvYy54bWxQSwEC&#10;LQAUAAYACAAAACEA6/dWH90AAAALAQAADwAAAAAAAAAAAAAAAADqBAAAZHJzL2Rvd25yZXYueG1s&#10;UEsFBgAAAAAEAAQA8wAAAPQFAAAAAA==&#10;" o:allowincell="f" stroked="f">
                      <v:textbox>
                        <w:txbxContent>
                          <w:p w:rsidR="00577FE6" w:rsidRPr="00BF0BAA" w:rsidRDefault="00577FE6" w:rsidP="00577FE6">
                            <w:r w:rsidRPr="00BF0BAA">
                              <w:t>При</w:t>
                            </w:r>
                          </w:p>
                          <w:p w:rsidR="00577FE6" w:rsidRDefault="00577FE6" w:rsidP="00577FE6">
                            <w:pPr>
                              <w:rPr>
                                <w:lang w:val="en-US"/>
                              </w:rPr>
                            </w:pPr>
                            <w:r w:rsidRPr="001107F1">
                              <w:rPr>
                                <w:lang w:val="en-US"/>
                              </w:rPr>
                              <w:t>H</w:t>
                            </w:r>
                            <w:r w:rsidRPr="001107F1">
                              <w:rPr>
                                <w:vertAlign w:val="subscript"/>
                                <w:lang w:val="en-US"/>
                              </w:rPr>
                              <w:t>HV</w:t>
                            </w:r>
                            <w:r w:rsidRPr="001107F1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BF0BAA">
                              <w:rPr>
                                <w:lang w:val="en-US"/>
                              </w:rPr>
                              <w:t>&gt; 350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13208" w:dyaOrig="10469">
                <v:shape id="_x0000_i2467" type="#_x0000_t75" style="width:297.2pt;height:234.45pt" o:ole="" fillcolor="window">
                  <v:imagedata r:id="rId272" o:title=""/>
                </v:shape>
                <o:OLEObject Type="Embed" ProgID="CorelPhotoPaint.Image.8" ShapeID="_x0000_i2467" DrawAspect="Content" ObjectID="_1682507862" r:id="rId273"/>
              </w:object>
            </w:r>
          </w:p>
        </w:tc>
      </w:tr>
      <w:tr w:rsidR="00577FE6" w:rsidTr="00415A33">
        <w:tc>
          <w:tcPr>
            <w:tcW w:w="9462" w:type="dxa"/>
          </w:tcPr>
          <w:p w:rsidR="00577FE6" w:rsidRPr="006E0D78" w:rsidRDefault="00577FE6" w:rsidP="00415A33">
            <w:pPr>
              <w:pStyle w:val="310"/>
              <w:widowControl/>
              <w:snapToGrid/>
              <w:jc w:val="center"/>
              <w:rPr>
                <w:rFonts w:ascii="Times New Roman" w:hAnsi="Times New Roman"/>
                <w:sz w:val="28"/>
              </w:rPr>
            </w:pPr>
            <w:r w:rsidRPr="006E0D78">
              <w:rPr>
                <w:rFonts w:ascii="Times New Roman" w:hAnsi="Times New Roman"/>
                <w:sz w:val="28"/>
              </w:rPr>
              <w:t xml:space="preserve">Рис. </w:t>
            </w:r>
            <w:r>
              <w:rPr>
                <w:rFonts w:ascii="Times New Roman" w:hAnsi="Times New Roman"/>
                <w:sz w:val="28"/>
              </w:rPr>
              <w:t>2</w:t>
            </w:r>
            <w:r w:rsidRPr="006E0D78"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7</w:t>
            </w:r>
            <w:r w:rsidRPr="006E0D78">
              <w:rPr>
                <w:rFonts w:ascii="Times New Roman" w:hAnsi="Times New Roman"/>
                <w:sz w:val="28"/>
              </w:rPr>
              <w:t xml:space="preserve">. График для определения коэффициента </w:t>
            </w:r>
            <w:r w:rsidRPr="006E0D78">
              <w:rPr>
                <w:position w:val="-12"/>
              </w:rPr>
              <w:object w:dxaOrig="300" w:dyaOrig="360">
                <v:shape id="_x0000_i2468" type="#_x0000_t75" style="width:15pt;height:17.3pt" o:ole="" fillcolor="window">
                  <v:imagedata r:id="rId274" o:title=""/>
                </v:shape>
                <o:OLEObject Type="Embed" ProgID="Equation.3" ShapeID="_x0000_i2468" DrawAspect="Content" ObjectID="_1682507863" r:id="rId275"/>
              </w:object>
            </w:r>
          </w:p>
        </w:tc>
      </w:tr>
    </w:tbl>
    <w:p w:rsidR="00577FE6" w:rsidRDefault="00577FE6" w:rsidP="00577FE6">
      <w:pPr>
        <w:pStyle w:val="32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2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окружной скорости до 5 м/с </w:t>
      </w:r>
      <w:r w:rsidRPr="00AD1A68">
        <w:rPr>
          <w:rFonts w:ascii="Times New Roman" w:hAnsi="Times New Roman"/>
          <w:position w:val="-12"/>
        </w:rPr>
        <w:object w:dxaOrig="300" w:dyaOrig="360">
          <v:shape id="_x0000_i2469" type="#_x0000_t75" style="width:15pt;height:17.3pt" o:ole="" fillcolor="window">
            <v:imagedata r:id="rId276" o:title=""/>
          </v:shape>
          <o:OLEObject Type="Embed" ProgID="Equation.3" ShapeID="_x0000_i2469" DrawAspect="Content" ObjectID="_1682507864" r:id="rId277"/>
        </w:object>
      </w:r>
      <w:r w:rsidRPr="00AD1A68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1A68">
        <w:rPr>
          <w:rFonts w:ascii="Times New Roman" w:hAnsi="Times New Roman"/>
          <w:sz w:val="28"/>
          <w:szCs w:val="28"/>
        </w:rPr>
        <w:t>1</w:t>
      </w:r>
      <w:r w:rsidRPr="00AD1A68">
        <w:rPr>
          <w:rFonts w:ascii="Times New Roman" w:hAnsi="Times New Roman"/>
        </w:rPr>
        <w:t>.</w:t>
      </w:r>
      <w:r>
        <w:rPr>
          <w:rFonts w:ascii="Times New Roman" w:hAnsi="Times New Roman"/>
          <w:sz w:val="28"/>
        </w:rPr>
        <w:t xml:space="preserve"> </w:t>
      </w:r>
    </w:p>
    <w:p w:rsidR="00577FE6" w:rsidRDefault="00577FE6" w:rsidP="00577FE6">
      <w:pPr>
        <w:pStyle w:val="32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position w:val="-10"/>
        </w:rPr>
        <w:object w:dxaOrig="320" w:dyaOrig="340">
          <v:shape id="_x0000_i2470" type="#_x0000_t75" style="width:15.55pt;height:17.3pt" o:ole="" fillcolor="window">
            <v:imagedata r:id="rId278" o:title=""/>
          </v:shape>
          <o:OLEObject Type="Embed" ProgID="Equation.3" ShapeID="_x0000_i2470" DrawAspect="Content" ObjectID="_1682507865" r:id="rId279"/>
        </w:object>
      </w:r>
      <w:r>
        <w:rPr>
          <w:rFonts w:ascii="Times New Roman" w:hAnsi="Times New Roman"/>
          <w:sz w:val="28"/>
        </w:rPr>
        <w:t>, учитывающий влияние смазки, при отсутствии экспе</w:t>
      </w:r>
      <w:r>
        <w:rPr>
          <w:rFonts w:ascii="Times New Roman" w:hAnsi="Times New Roman"/>
          <w:sz w:val="28"/>
        </w:rPr>
        <w:softHyphen/>
        <w:t xml:space="preserve">риментальных данных принимаем </w:t>
      </w:r>
      <w:r>
        <w:rPr>
          <w:position w:val="-10"/>
        </w:rPr>
        <w:object w:dxaOrig="660" w:dyaOrig="340">
          <v:shape id="_x0000_i2471" type="#_x0000_t75" style="width:32.85pt;height:17.3pt" o:ole="" fillcolor="window">
            <v:imagedata r:id="rId280" o:title=""/>
          </v:shape>
          <o:OLEObject Type="Embed" ProgID="Equation.3" ShapeID="_x0000_i2471" DrawAspect="Content" ObjectID="_1682507866" r:id="rId281"/>
        </w:object>
      </w:r>
      <w:r>
        <w:rPr>
          <w:rFonts w:ascii="Times New Roman" w:hAnsi="Times New Roman"/>
          <w:sz w:val="28"/>
        </w:rPr>
        <w:t xml:space="preserve">. </w:t>
      </w:r>
    </w:p>
    <w:p w:rsidR="00577FE6" w:rsidRDefault="00577FE6" w:rsidP="00577FE6">
      <w:pPr>
        <w:pStyle w:val="32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>
        <w:rPr>
          <w:position w:val="-10"/>
        </w:rPr>
        <w:object w:dxaOrig="360" w:dyaOrig="340">
          <v:shape id="_x0000_i2472" type="#_x0000_t75" style="width:17.3pt;height:17.3pt" o:ole="" fillcolor="window">
            <v:imagedata r:id="rId282" o:title=""/>
          </v:shape>
          <o:OLEObject Type="Embed" ProgID="Equation.3" ShapeID="_x0000_i2472" DrawAspect="Content" ObjectID="_1682507867" r:id="rId283"/>
        </w:object>
      </w:r>
      <w:r>
        <w:rPr>
          <w:rFonts w:ascii="Times New Roman" w:hAnsi="Times New Roman"/>
          <w:sz w:val="28"/>
        </w:rPr>
        <w:t>, учитывающий размер зубчатого колеса, в общем случае определяется по кривой, приведенной на рис 2.8. П</w:t>
      </w:r>
      <w:r w:rsidRPr="00911E06">
        <w:rPr>
          <w:rFonts w:ascii="Times New Roman" w:hAnsi="Times New Roman"/>
          <w:sz w:val="28"/>
        </w:rPr>
        <w:t xml:space="preserve">ри </w:t>
      </w:r>
      <w:r w:rsidRPr="00871F61">
        <w:rPr>
          <w:rFonts w:ascii="Times New Roman" w:hAnsi="Times New Roman"/>
          <w:i/>
          <w:sz w:val="28"/>
        </w:rPr>
        <w:t>d</w:t>
      </w:r>
      <w:r w:rsidRPr="00911E06">
        <w:rPr>
          <w:rFonts w:ascii="Times New Roman" w:hAnsi="Times New Roman"/>
          <w:sz w:val="28"/>
        </w:rPr>
        <w:t xml:space="preserve"> &lt;</w:t>
      </w:r>
      <w:r>
        <w:rPr>
          <w:rFonts w:ascii="Times New Roman" w:hAnsi="Times New Roman"/>
          <w:sz w:val="28"/>
        </w:rPr>
        <w:t xml:space="preserve"> </w:t>
      </w:r>
      <w:r w:rsidRPr="00911E06">
        <w:rPr>
          <w:rFonts w:ascii="Times New Roman" w:hAnsi="Times New Roman"/>
          <w:sz w:val="28"/>
        </w:rPr>
        <w:t xml:space="preserve">700 мм следует принимать </w:t>
      </w:r>
      <w:r w:rsidRPr="00911E06">
        <w:rPr>
          <w:rFonts w:ascii="Times New Roman" w:hAnsi="Times New Roman"/>
          <w:position w:val="-10"/>
          <w:sz w:val="28"/>
        </w:rPr>
        <w:object w:dxaOrig="700" w:dyaOrig="340">
          <v:shape id="_x0000_i2473" type="#_x0000_t75" style="width:37.45pt;height:19.6pt" o:ole="" fillcolor="window">
            <v:imagedata r:id="rId284" o:title=""/>
          </v:shape>
          <o:OLEObject Type="Embed" ProgID="Equation.3" ShapeID="_x0000_i2473" DrawAspect="Content" ObjectID="_1682507868" r:id="rId285"/>
        </w:object>
      </w:r>
      <w:r w:rsidRPr="00911E06">
        <w:rPr>
          <w:rFonts w:ascii="Times New Roman" w:hAnsi="Times New Roman"/>
          <w:sz w:val="28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5"/>
      </w:tblGrid>
      <w:tr w:rsidR="00577FE6" w:rsidTr="00415A33">
        <w:tc>
          <w:tcPr>
            <w:tcW w:w="9855" w:type="dxa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64D7B6A0" wp14:editId="4285F5B6">
                      <wp:simplePos x="0" y="0"/>
                      <wp:positionH relativeFrom="column">
                        <wp:posOffset>3072765</wp:posOffset>
                      </wp:positionH>
                      <wp:positionV relativeFrom="paragraph">
                        <wp:posOffset>2653665</wp:posOffset>
                      </wp:positionV>
                      <wp:extent cx="760095" cy="289560"/>
                      <wp:effectExtent l="0" t="0" r="1905" b="0"/>
                      <wp:wrapNone/>
                      <wp:docPr id="18" name="Поле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0095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FE6" w:rsidRDefault="00577FE6" w:rsidP="00577FE6">
                                  <w:r>
                                    <w:rPr>
                                      <w:i/>
                                      <w:sz w:val="28"/>
                                      <w:lang w:val="en-US"/>
                                    </w:rPr>
                                    <w:t>d</w:t>
                                  </w:r>
                                  <w:r>
                                    <w:rPr>
                                      <w:i/>
                                      <w:sz w:val="28"/>
                                      <w:vertAlign w:val="subscript"/>
                                      <w:lang w:val="en-US"/>
                                    </w:rPr>
                                    <w:t>a</w:t>
                                  </w:r>
                                  <w:r>
                                    <w:rPr>
                                      <w:sz w:val="28"/>
                                    </w:rPr>
                                    <w:t>, мм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D7B6A0" id="Поле 18" o:spid="_x0000_s1028" type="#_x0000_t202" style="position:absolute;left:0;text-align:left;margin-left:241.95pt;margin-top:208.95pt;width:59.85pt;height:2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Dh4kgIAABcFAAAOAAAAZHJzL2Uyb0RvYy54bWysVNuO0zAQfUfiHyy/d3NRekm06Wq3pQhp&#10;uUgLH+DaTmPh2MF2myxov4Wv4AmJb+gnMXbaUhaQECIPju0ZH8/MOePLq76RaMeNFVqVOLmIMeKK&#10;aibUpsTv3q5GM4ysI4oRqRUv8T23+Gr+9Mll1xY81bWWjBsEIMoWXVvi2rm2iCJLa94Qe6FbrsBY&#10;adMQB0uziZghHaA3MkrjeBJ12rDWaMqthd3lYMTzgF9VnLrXVWW5Q7LEEJsLownj2o/R/JIUG0Pa&#10;WtBDGOQfomiIUHDpCWpJHEFbI36BagQ12urKXVDdRLqqBOUhB8gmiR9lc1eTlodcoDi2PZXJ/j9Y&#10;+mr3xiDBgDtgSpEGONp/3n/bf91/QbAF9elaW4DbXQuOrr/RPfiGXG17q+l7i5Re1ERt+LUxuqs5&#10;YRBf4k9GZ0cHHOtB1t1LzeAesnU6APWVaXzxoBwI0IGn+xM3vHeIwuZ0Esf5GCMKpnSWjyeBu4gU&#10;x8Otse451w3ykxIboD6Ak92tdT4YUhxd/F1WS8FWQsqwMJv1Qhq0IyCTVfhC/I/cpPLOSvtjA+Kw&#10;AzHCHd7mow20f8qTNItv0ny0msymo2yVjUf5NJ6N4iS/ySdxlmfL1YMPMMmKWjDG1a1Q/CjBJPs7&#10;ig/NMIgniBB1Jc7H6Xhg6I9JxuH7XZKNcNCRUjQlnp2cSOF5faYYpE0KR4Qc5tHP4YcqQw2O/1CV&#10;oAJP/CAB16/7ILj0KK61ZvcgC6OBNuAeXhOY1Np8xKiDziyx/bAlhmMkXyiQVp5kmW/lsMjG0xQW&#10;5tyyPrcQRQGqxA6jYbpwQ/tvWyM2Ndw0iFnpa5BjJYJUvG6HqA4ihu4LOR1eCt/e5+vg9eM9m38H&#10;AAD//wMAUEsDBBQABgAIAAAAIQBuNKF63wAAAAsBAAAPAAAAZHJzL2Rvd25yZXYueG1sTI/BTsMw&#10;EETvSPyDtUhcEHVKWqcNcSpAAnFt6Qc48TaJiNdR7Dbp37Oc4Da7M5p9W+xm14sLjqHzpGG5SEAg&#10;1d521Gg4fr0/bkCEaMia3hNquGKAXXl7U5jc+on2eDnERnAJhdxoaGMccilD3aIzYeEHJPZOfnQm&#10;8jg20o5m4nLXy6ckUdKZjvhCawZ8a7H+PpydhtPn9LDeTtVHPGb7lXo1XVb5q9b3d/PLM4iIc/wL&#10;wy8+o0PJTJU/kw2i17DapFuOslhmLDihklSBqHij0jXIspD/fyh/AAAA//8DAFBLAQItABQABgAI&#10;AAAAIQC2gziS/gAAAOEBAAATAAAAAAAAAAAAAAAAAAAAAABbQ29udGVudF9UeXBlc10ueG1sUEsB&#10;Ai0AFAAGAAgAAAAhADj9If/WAAAAlAEAAAsAAAAAAAAAAAAAAAAALwEAAF9yZWxzLy5yZWxzUEsB&#10;Ai0AFAAGAAgAAAAhAD/4OHiSAgAAFwUAAA4AAAAAAAAAAAAAAAAALgIAAGRycy9lMm9Eb2MueG1s&#10;UEsBAi0AFAAGAAgAAAAhAG40oXrfAAAACwEAAA8AAAAAAAAAAAAAAAAA7AQAAGRycy9kb3ducmV2&#10;LnhtbFBLBQYAAAAABAAEAPMAAAD4BQAAAAA=&#10;" o:allowincell="f" stroked="f">
                      <v:textbox>
                        <w:txbxContent>
                          <w:p w:rsidR="00577FE6" w:rsidRDefault="00577FE6" w:rsidP="00577FE6">
                            <w:r>
                              <w:rPr>
                                <w:i/>
                                <w:sz w:val="28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i/>
                                <w:sz w:val="28"/>
                                <w:vertAlign w:val="subscript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sz w:val="28"/>
                              </w:rPr>
                              <w:t>, мм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28301BF0" wp14:editId="58AC9157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55245</wp:posOffset>
                      </wp:positionV>
                      <wp:extent cx="434340" cy="328930"/>
                      <wp:effectExtent l="1905" t="0" r="1905" b="0"/>
                      <wp:wrapNone/>
                      <wp:docPr id="17" name="Поле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4340" cy="328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FE6" w:rsidRDefault="00577FE6" w:rsidP="00577FE6">
                                  <w:pPr>
                                    <w:jc w:val="right"/>
                                  </w:pPr>
                                  <w:r>
                                    <w:rPr>
                                      <w:position w:val="-10"/>
                                      <w:sz w:val="28"/>
                                    </w:rPr>
                                    <w:object w:dxaOrig="360" w:dyaOrig="340">
                                      <v:shape id="_x0000_i2651" type="#_x0000_t75" style="width:19.6pt;height:19.6pt" o:ole="" fillcolor="window">
                                        <v:imagedata r:id="rId286" o:title=""/>
                                      </v:shape>
                                      <o:OLEObject Type="Embed" ProgID="Equation.3" ShapeID="_x0000_i2651" DrawAspect="Content" ObjectID="_1682508116" r:id="rId287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01BF0" id="Поле 17" o:spid="_x0000_s1029" type="#_x0000_t202" style="position:absolute;left:0;text-align:left;margin-left:100.2pt;margin-top:4.35pt;width:34.2pt;height:2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KfwkgIAABcFAAAOAAAAZHJzL2Uyb0RvYy54bWysVNuO0zAQfUfiHyy/d3Npum2ipqu9UIS0&#10;XKSFD3Bjp7FwbGO7TZYV38JX8ITEN/STGDttKQtICJFKru0ZH8/MOeP5Rd8KtGXGciVLnJzFGDFZ&#10;KcrlusTv3i5HM4ysI5ISoSQr8T2z+GLx9Mm80wVLVaMEZQYBiLRFp0vcOKeLKLJVw1piz5RmEoy1&#10;Mi1xsDTriBrSAXorojSOz6NOGaqNqpi1sHszGPEi4Nc1q9zrurbMIVFiiM2F0YRx5cdoMSfF2hDd&#10;8GofBvmHKFrCJVx6hLohjqCN4b9AtbwyyqranVWqjVRd84qFHCCbJH6UzV1DNAu5QHGsPpbJ/j/Y&#10;6tX2jUGcAndTjCRpgaPd59233dfdFwRbUJ9O2wLc7jQ4uv5K9eAbcrX6VlXvLZLquiFyzS6NUV3D&#10;CIX4En8yOjk64FgPsupeKgr3kI1TAaivTeuLB+VAgA483R+5Yb1DFWxmY/iBpQLTOJ3l48BdRIrD&#10;YW2se85Ui/ykxAaoD+Bke2udD4YUBxd/l1WC0yUXIizMenUtDNoSkMkyfCH+R25Cemep/LEBcdiB&#10;GOEOb/PRBtof8iTN4qs0Hy3PZ9NRtswmo3waz0Zxkl/l53GWZzfLTz7AJCsaTimTt1yygwST7O8o&#10;3jfDIJ4gQtSVOJ+kk4GhPyYZh+93SbbcQUcK3pZ4dnQihef1maSQNikc4WKYRz+HH6oMNTj8h6oE&#10;FXjiBwm4ftUHwY0P4lopeg+yMApoA4bhNYFJo8xHjDrozBLbDxtiGEbihQRp5UnmheDCIptMU1iY&#10;U8vq1EJkBVAldhgN02s3tP9GG75u4KZBzFJdghxrHqTidTtEtRcxdF/Iaf9S+PY+XQevH+/Z4jsA&#10;AAD//wMAUEsDBBQABgAIAAAAIQCRY1Kw3AAAAAgBAAAPAAAAZHJzL2Rvd25yZXYueG1sTI/dToNA&#10;EIXvTXyHzZh4Y+xi0wIiQ6NNNN725wEG2AKRnSXsttC373ill5Nz8s138s1se3Uxo+8cI7wsIlCG&#10;K1d33CAcD5/PKSgfiGvqHRuEq/GwKe7vcspqN/HOXPahUQJhnxFCG8KQae2r1ljyCzcYluzkRktB&#10;zrHR9UiTwG2vl1EUa0sdy4eWBrNtTfWzP1uE0/f0tH6dyq9wTHar+IO6pHRXxMeH+f0NVDBz+CvD&#10;r76oQyFOpTtz7VWPIPSVVBHSBJTkyziVKSVCHK1BF7n+P6C4AQAA//8DAFBLAQItABQABgAIAAAA&#10;IQC2gziS/gAAAOEBAAATAAAAAAAAAAAAAAAAAAAAAABbQ29udGVudF9UeXBlc10ueG1sUEsBAi0A&#10;FAAGAAgAAAAhADj9If/WAAAAlAEAAAsAAAAAAAAAAAAAAAAALwEAAF9yZWxzLy5yZWxzUEsBAi0A&#10;FAAGAAgAAAAhAKxUp/CSAgAAFwUAAA4AAAAAAAAAAAAAAAAALgIAAGRycy9lMm9Eb2MueG1sUEsB&#10;Ai0AFAAGAAgAAAAhAJFjUrDcAAAACAEAAA8AAAAAAAAAAAAAAAAA7AQAAGRycy9kb3ducmV2Lnht&#10;bFBLBQYAAAAABAAEAPMAAAD1BQAAAAA=&#10;" o:allowincell="f" stroked="f">
                      <v:textbox>
                        <w:txbxContent>
                          <w:p w:rsidR="00577FE6" w:rsidRDefault="00577FE6" w:rsidP="00577FE6">
                            <w:pPr>
                              <w:jc w:val="right"/>
                            </w:pPr>
                            <w:r>
                              <w:rPr>
                                <w:position w:val="-10"/>
                                <w:sz w:val="28"/>
                              </w:rPr>
                              <w:object w:dxaOrig="360" w:dyaOrig="340">
                                <v:shape id="_x0000_i2651" type="#_x0000_t75" style="width:19.6pt;height:19.6pt" o:ole="" fillcolor="window">
                                  <v:imagedata r:id="rId286" o:title=""/>
                                </v:shape>
                                <o:OLEObject Type="Embed" ProgID="Equation.3" ShapeID="_x0000_i2651" DrawAspect="Content" ObjectID="_1682508116" r:id="rId288"/>
                              </w:objec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10601" w:dyaOrig="9089">
                <v:shape id="_x0000_i2474" type="#_x0000_t75" style="width:282.25pt;height:237.9pt" o:ole="" fillcolor="window">
                  <v:imagedata r:id="rId289" o:title=""/>
                </v:shape>
                <o:OLEObject Type="Embed" ProgID="CorelPhotoPaint.Image.8" ShapeID="_x0000_i2474" DrawAspect="Content" ObjectID="_1682507869" r:id="rId290"/>
              </w:object>
            </w:r>
          </w:p>
        </w:tc>
      </w:tr>
      <w:tr w:rsidR="00577FE6" w:rsidTr="00415A33">
        <w:tc>
          <w:tcPr>
            <w:tcW w:w="9855" w:type="dxa"/>
          </w:tcPr>
          <w:p w:rsidR="00577FE6" w:rsidRPr="002E0CCB" w:rsidRDefault="00577FE6" w:rsidP="00415A33">
            <w:pPr>
              <w:pStyle w:val="310"/>
              <w:widowControl/>
              <w:snapToGrid/>
              <w:jc w:val="center"/>
              <w:rPr>
                <w:rFonts w:ascii="Times New Roman" w:hAnsi="Times New Roman"/>
                <w:sz w:val="28"/>
              </w:rPr>
            </w:pPr>
            <w:r w:rsidRPr="002E0CCB">
              <w:rPr>
                <w:rFonts w:ascii="Times New Roman" w:hAnsi="Times New Roman"/>
                <w:sz w:val="28"/>
              </w:rPr>
              <w:t xml:space="preserve">Рис. </w:t>
            </w:r>
            <w:r>
              <w:rPr>
                <w:rFonts w:ascii="Times New Roman" w:hAnsi="Times New Roman"/>
                <w:sz w:val="28"/>
              </w:rPr>
              <w:t>2</w:t>
            </w:r>
            <w:r w:rsidRPr="002E0CCB"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8</w:t>
            </w:r>
            <w:r w:rsidRPr="002E0CCB">
              <w:rPr>
                <w:rFonts w:ascii="Times New Roman" w:hAnsi="Times New Roman"/>
                <w:sz w:val="28"/>
              </w:rPr>
              <w:t xml:space="preserve">. График для определения коэффициента </w:t>
            </w:r>
            <w:r w:rsidRPr="002E0CCB">
              <w:rPr>
                <w:position w:val="-10"/>
                <w:sz w:val="28"/>
              </w:rPr>
              <w:object w:dxaOrig="360" w:dyaOrig="340">
                <v:shape id="_x0000_i2475" type="#_x0000_t75" style="width:19.6pt;height:19.6pt" o:ole="" fillcolor="window">
                  <v:imagedata r:id="rId286" o:title=""/>
                </v:shape>
                <o:OLEObject Type="Embed" ProgID="Equation.3" ShapeID="_x0000_i2475" DrawAspect="Content" ObjectID="_1682507870" r:id="rId291"/>
              </w:object>
            </w:r>
          </w:p>
        </w:tc>
      </w:tr>
    </w:tbl>
    <w:p w:rsidR="00577FE6" w:rsidRDefault="00577FE6" w:rsidP="00577FE6">
      <w:pPr>
        <w:ind w:firstLine="697"/>
        <w:jc w:val="both"/>
        <w:rPr>
          <w:sz w:val="28"/>
        </w:rPr>
      </w:pPr>
    </w:p>
    <w:p w:rsidR="00577FE6" w:rsidRDefault="00577FE6" w:rsidP="00577FE6">
      <w:pPr>
        <w:ind w:firstLine="697"/>
        <w:jc w:val="both"/>
        <w:rPr>
          <w:sz w:val="28"/>
        </w:rPr>
      </w:pPr>
      <w:r>
        <w:rPr>
          <w:sz w:val="28"/>
        </w:rPr>
        <w:t>В качестве допускаемого контактного напряжения принимают</w:t>
      </w:r>
      <w:r w:rsidRPr="00027560">
        <w:rPr>
          <w:sz w:val="28"/>
        </w:rPr>
        <w:t xml:space="preserve"> </w:t>
      </w:r>
      <w:r>
        <w:rPr>
          <w:sz w:val="28"/>
        </w:rPr>
        <w:t>для косозубых передач:</w:t>
      </w:r>
    </w:p>
    <w:p w:rsidR="00577FE6" w:rsidRDefault="00577FE6" w:rsidP="00577FE6">
      <w:pPr>
        <w:tabs>
          <w:tab w:val="left" w:pos="8505"/>
        </w:tabs>
        <w:jc w:val="both"/>
        <w:rPr>
          <w:sz w:val="28"/>
        </w:rPr>
      </w:pPr>
      <w:r>
        <w:t xml:space="preserve">                                                            </w:t>
      </w:r>
      <w:r>
        <w:rPr>
          <w:position w:val="-10"/>
          <w:sz w:val="28"/>
        </w:rPr>
        <w:object w:dxaOrig="3240" w:dyaOrig="340">
          <v:shape id="_x0000_i2476" type="#_x0000_t75" style="width:166.45pt;height:17.3pt" o:ole="" fillcolor="window">
            <v:imagedata r:id="rId292" o:title=""/>
          </v:shape>
          <o:OLEObject Type="Embed" ProgID="Equation.3" ShapeID="_x0000_i2476" DrawAspect="Content" ObjectID="_1682507871" r:id="rId293"/>
        </w:object>
      </w:r>
      <w:r>
        <w:rPr>
          <w:sz w:val="28"/>
        </w:rPr>
        <w:t>,</w:t>
      </w:r>
      <w:r>
        <w:rPr>
          <w:sz w:val="28"/>
        </w:rPr>
        <w:tab/>
        <w:t>(2.34)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при этом должно выполняться условие: </w:t>
      </w:r>
      <w:r>
        <w:rPr>
          <w:position w:val="-10"/>
          <w:sz w:val="28"/>
        </w:rPr>
        <w:object w:dxaOrig="1620" w:dyaOrig="340">
          <v:shape id="_x0000_i2477" type="#_x0000_t75" style="width:84.65pt;height:17.3pt" o:ole="" fillcolor="window">
            <v:imagedata r:id="rId294" o:title=""/>
          </v:shape>
          <o:OLEObject Type="Embed" ProgID="Equation.3" ShapeID="_x0000_i2477" DrawAspect="Content" ObjectID="_1682507872" r:id="rId295"/>
        </w:object>
      </w:r>
      <w:r>
        <w:rPr>
          <w:sz w:val="28"/>
        </w:rPr>
        <w:t>.</w:t>
      </w:r>
      <w:r>
        <w:rPr>
          <w:sz w:val="28"/>
        </w:rPr>
        <w:tab/>
      </w:r>
    </w:p>
    <w:p w:rsidR="00577FE6" w:rsidRPr="001F49F5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 сравнении </w:t>
      </w:r>
      <w:r>
        <w:rPr>
          <w:position w:val="-10"/>
          <w:sz w:val="28"/>
        </w:rPr>
        <w:object w:dxaOrig="340" w:dyaOrig="340">
          <v:shape id="_x0000_i2478" type="#_x0000_t75" style="width:16.7pt;height:17.3pt" o:ole="" fillcolor="window">
            <v:imagedata r:id="rId296" o:title=""/>
          </v:shape>
          <o:OLEObject Type="Embed" ProgID="Equation.3" ShapeID="_x0000_i2478" DrawAspect="Content" ObjectID="_1682507873" r:id="rId297"/>
        </w:object>
      </w:r>
      <w:r>
        <w:rPr>
          <w:rFonts w:ascii="Times New Roman" w:hAnsi="Times New Roman"/>
          <w:i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i/>
          <w:sz w:val="28"/>
          <w:vertAlign w:val="subscript"/>
        </w:rPr>
        <w:t xml:space="preserve"> </w:t>
      </w:r>
      <w:r>
        <w:rPr>
          <w:position w:val="-10"/>
          <w:sz w:val="28"/>
        </w:rPr>
        <w:object w:dxaOrig="420" w:dyaOrig="340">
          <v:shape id="_x0000_i2479" type="#_x0000_t75" style="width:20.75pt;height:17.3pt" o:ole="" fillcolor="window">
            <v:imagedata r:id="rId298" o:title=""/>
          </v:shape>
          <o:OLEObject Type="Embed" ProgID="Equation.3" ShapeID="_x0000_i2479" DrawAspect="Content" ObjectID="_1682507874" r:id="rId299"/>
        </w:object>
      </w:r>
      <w:r>
        <w:rPr>
          <w:rFonts w:ascii="Times New Roman" w:hAnsi="Times New Roman"/>
          <w:sz w:val="28"/>
        </w:rPr>
        <w:t xml:space="preserve"> недогруз по контактным напряжениям не должен превышать 20 %. </w:t>
      </w:r>
    </w:p>
    <w:p w:rsidR="00577FE6" w:rsidRDefault="00577FE6" w:rsidP="00577FE6">
      <w:pPr>
        <w:jc w:val="both"/>
      </w:pPr>
    </w:p>
    <w:p w:rsidR="00577FE6" w:rsidRPr="00414384" w:rsidRDefault="00577FE6" w:rsidP="00577FE6">
      <w:pPr>
        <w:pStyle w:val="2"/>
        <w:ind w:firstLine="709"/>
        <w:jc w:val="both"/>
        <w:rPr>
          <w:b/>
          <w:color w:val="44546A" w:themeColor="text2"/>
        </w:rPr>
      </w:pPr>
      <w:bookmarkStart w:id="5" w:name="_Toc36000205"/>
      <w:r w:rsidRPr="00414384">
        <w:rPr>
          <w:b/>
          <w:color w:val="44546A" w:themeColor="text2"/>
        </w:rPr>
        <w:t>2.4. Расчет на контактную прочность при действии максимальной нагрузки</w:t>
      </w:r>
      <w:bookmarkEnd w:id="5"/>
    </w:p>
    <w:p w:rsidR="00577FE6" w:rsidRDefault="00577FE6" w:rsidP="00577FE6">
      <w:pPr>
        <w:spacing w:before="20"/>
        <w:ind w:firstLine="708"/>
        <w:jc w:val="both"/>
      </w:pPr>
    </w:p>
    <w:p w:rsidR="00577FE6" w:rsidRDefault="00577FE6" w:rsidP="00577FE6">
      <w:pPr>
        <w:spacing w:before="20"/>
        <w:ind w:firstLine="708"/>
        <w:jc w:val="both"/>
        <w:rPr>
          <w:sz w:val="28"/>
        </w:rPr>
      </w:pPr>
      <w:r>
        <w:rPr>
          <w:sz w:val="28"/>
        </w:rPr>
        <w:t xml:space="preserve">При действии максимальной нагрузки </w:t>
      </w:r>
      <w:r w:rsidRPr="00D12FC7">
        <w:rPr>
          <w:position w:val="-12"/>
          <w:sz w:val="28"/>
        </w:rPr>
        <w:object w:dxaOrig="440" w:dyaOrig="360">
          <v:shape id="_x0000_i2480" type="#_x0000_t75" style="width:23.05pt;height:19.6pt" o:ole="">
            <v:imagedata r:id="rId300" o:title=""/>
          </v:shape>
          <o:OLEObject Type="Embed" ProgID="Equation.3" ShapeID="_x0000_i2480" DrawAspect="Content" ObjectID="_1682507875" r:id="rId301"/>
        </w:object>
      </w:r>
      <w:r>
        <w:rPr>
          <w:i/>
          <w:sz w:val="28"/>
          <w:vertAlign w:val="subscript"/>
        </w:rPr>
        <w:t xml:space="preserve"> </w:t>
      </w:r>
      <w:r>
        <w:rPr>
          <w:sz w:val="28"/>
        </w:rPr>
        <w:t xml:space="preserve">наибольшее за заданный срок службы контактное напряжение </w:t>
      </w:r>
      <w:r w:rsidRPr="00D12FC7">
        <w:rPr>
          <w:position w:val="-12"/>
          <w:sz w:val="28"/>
          <w:szCs w:val="28"/>
        </w:rPr>
        <w:object w:dxaOrig="600" w:dyaOrig="360">
          <v:shape id="_x0000_i2481" type="#_x0000_t75" style="width:29.95pt;height:17.3pt" o:ole="">
            <v:imagedata r:id="rId302" o:title=""/>
          </v:shape>
          <o:OLEObject Type="Embed" ProgID="Equation.3" ShapeID="_x0000_i2481" DrawAspect="Content" ObjectID="_1682507876" r:id="rId303"/>
        </w:object>
      </w:r>
      <w:r>
        <w:rPr>
          <w:sz w:val="28"/>
        </w:rPr>
        <w:t xml:space="preserve"> не должно превышать допускаемого </w:t>
      </w:r>
      <w:r w:rsidRPr="00D12FC7">
        <w:rPr>
          <w:position w:val="-12"/>
          <w:sz w:val="28"/>
          <w:szCs w:val="28"/>
        </w:rPr>
        <w:object w:dxaOrig="680" w:dyaOrig="360">
          <v:shape id="_x0000_i2482" type="#_x0000_t75" style="width:35.15pt;height:17.3pt" o:ole="">
            <v:imagedata r:id="rId304" o:title=""/>
          </v:shape>
          <o:OLEObject Type="Embed" ProgID="Equation.3" ShapeID="_x0000_i2482" DrawAspect="Content" ObjectID="_1682507877" r:id="rId305"/>
        </w:object>
      </w:r>
      <w:r>
        <w:rPr>
          <w:sz w:val="28"/>
        </w:rPr>
        <w:t>:</w:t>
      </w:r>
    </w:p>
    <w:p w:rsidR="00577FE6" w:rsidRDefault="00577FE6" w:rsidP="00577FE6">
      <w:pPr>
        <w:tabs>
          <w:tab w:val="right" w:pos="9356"/>
        </w:tabs>
        <w:spacing w:before="20"/>
        <w:ind w:firstLine="2835"/>
        <w:jc w:val="both"/>
        <w:rPr>
          <w:sz w:val="28"/>
        </w:rPr>
      </w:pPr>
      <w:r>
        <w:rPr>
          <w:i/>
          <w:sz w:val="28"/>
        </w:rPr>
        <w:t xml:space="preserve"> </w:t>
      </w:r>
      <w:r w:rsidRPr="00D12FC7">
        <w:rPr>
          <w:position w:val="-12"/>
          <w:sz w:val="28"/>
          <w:szCs w:val="28"/>
        </w:rPr>
        <w:object w:dxaOrig="1460" w:dyaOrig="360">
          <v:shape id="_x0000_i2483" type="#_x0000_t75" style="width:73.75pt;height:17.3pt" o:ole="">
            <v:imagedata r:id="rId306" o:title=""/>
          </v:shape>
          <o:OLEObject Type="Embed" ProgID="Equation.3" ShapeID="_x0000_i2483" DrawAspect="Content" ObjectID="_1682507878" r:id="rId307"/>
        </w:object>
      </w:r>
      <w:r>
        <w:rPr>
          <w:sz w:val="28"/>
          <w:szCs w:val="28"/>
        </w:rPr>
        <w:t>.</w:t>
      </w:r>
      <w:r>
        <w:rPr>
          <w:sz w:val="28"/>
        </w:rPr>
        <w:tab/>
        <w:t>(2.35)</w:t>
      </w:r>
    </w:p>
    <w:p w:rsidR="00577FE6" w:rsidRDefault="00577FE6" w:rsidP="00577FE6">
      <w:pPr>
        <w:jc w:val="both"/>
        <w:rPr>
          <w:sz w:val="28"/>
        </w:rPr>
      </w:pP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 xml:space="preserve">Напряжение </w:t>
      </w:r>
      <w:r w:rsidRPr="00D12FC7">
        <w:rPr>
          <w:position w:val="-12"/>
          <w:sz w:val="28"/>
          <w:szCs w:val="28"/>
        </w:rPr>
        <w:object w:dxaOrig="600" w:dyaOrig="360">
          <v:shape id="_x0000_i2484" type="#_x0000_t75" style="width:29.95pt;height:17.3pt" o:ole="">
            <v:imagedata r:id="rId308" o:title=""/>
          </v:shape>
          <o:OLEObject Type="Embed" ProgID="Equation.3" ShapeID="_x0000_i2484" DrawAspect="Content" ObjectID="_1682507879" r:id="rId309"/>
        </w:object>
      </w:r>
      <w:r>
        <w:rPr>
          <w:sz w:val="28"/>
        </w:rPr>
        <w:t xml:space="preserve"> определяют по формуле</w:t>
      </w:r>
    </w:p>
    <w:p w:rsidR="00577FE6" w:rsidRDefault="00577FE6" w:rsidP="00577FE6">
      <w:pPr>
        <w:tabs>
          <w:tab w:val="right" w:pos="9356"/>
        </w:tabs>
        <w:spacing w:line="280" w:lineRule="auto"/>
        <w:ind w:firstLine="2880"/>
        <w:jc w:val="both"/>
        <w:rPr>
          <w:sz w:val="28"/>
        </w:rPr>
      </w:pPr>
      <w:r w:rsidRPr="00D12FC7">
        <w:rPr>
          <w:i/>
          <w:position w:val="-32"/>
          <w:sz w:val="28"/>
        </w:rPr>
        <w:object w:dxaOrig="2140" w:dyaOrig="760">
          <v:shape id="_x0000_i2485" type="#_x0000_t75" style="width:120.95pt;height:42.05pt" o:ole="">
            <v:imagedata r:id="rId310" o:title=""/>
          </v:shape>
          <o:OLEObject Type="Embed" ProgID="Equation.3" ShapeID="_x0000_i2485" DrawAspect="Content" ObjectID="_1682507880" r:id="rId311"/>
        </w:object>
      </w:r>
      <w:r>
        <w:rPr>
          <w:sz w:val="28"/>
        </w:rPr>
        <w:t>,</w:t>
      </w:r>
      <w:r>
        <w:rPr>
          <w:sz w:val="28"/>
        </w:rPr>
        <w:tab/>
        <w:t>(2.36)</w:t>
      </w:r>
    </w:p>
    <w:p w:rsidR="00577FE6" w:rsidRDefault="00577FE6" w:rsidP="00577FE6">
      <w:pPr>
        <w:spacing w:line="280" w:lineRule="auto"/>
        <w:ind w:right="400"/>
        <w:jc w:val="both"/>
        <w:rPr>
          <w:sz w:val="28"/>
        </w:rPr>
      </w:pPr>
      <w:r>
        <w:rPr>
          <w:i/>
          <w:sz w:val="28"/>
        </w:rPr>
        <w:t xml:space="preserve"> </w:t>
      </w:r>
      <w:r>
        <w:rPr>
          <w:sz w:val="28"/>
        </w:rPr>
        <w:t xml:space="preserve">где </w:t>
      </w:r>
      <w:r w:rsidRPr="00F3685F">
        <w:rPr>
          <w:position w:val="-12"/>
        </w:rPr>
        <w:object w:dxaOrig="440" w:dyaOrig="360">
          <v:shape id="_x0000_i2486" type="#_x0000_t75" style="width:21.9pt;height:17.3pt" o:ole="">
            <v:imagedata r:id="rId312" o:title=""/>
          </v:shape>
          <o:OLEObject Type="Embed" ProgID="Equation.3" ShapeID="_x0000_i2486" DrawAspect="Content" ObjectID="_1682507881" r:id="rId313"/>
        </w:object>
      </w:r>
      <w:r>
        <w:rPr>
          <w:i/>
          <w:sz w:val="28"/>
        </w:rPr>
        <w:t xml:space="preserve"> – </w:t>
      </w:r>
      <w:r>
        <w:rPr>
          <w:sz w:val="28"/>
        </w:rPr>
        <w:t>коэффициент внешней динамической нагрузки при расчетах на прочность от максимальной нагрузки (табл. 2.14).</w:t>
      </w:r>
    </w:p>
    <w:p w:rsidR="00577FE6" w:rsidRDefault="00577FE6" w:rsidP="00577FE6">
      <w:pPr>
        <w:jc w:val="both"/>
        <w:rPr>
          <w:sz w:val="28"/>
        </w:rPr>
      </w:pPr>
    </w:p>
    <w:p w:rsidR="00577FE6" w:rsidRDefault="00577FE6" w:rsidP="00577FE6">
      <w:pPr>
        <w:jc w:val="right"/>
        <w:rPr>
          <w:sz w:val="28"/>
        </w:rPr>
      </w:pPr>
      <w:r>
        <w:rPr>
          <w:sz w:val="28"/>
        </w:rPr>
        <w:t>Таблица 2.14</w:t>
      </w:r>
    </w:p>
    <w:p w:rsidR="00577FE6" w:rsidRPr="00560C1C" w:rsidRDefault="00577FE6" w:rsidP="00577FE6">
      <w:pPr>
        <w:jc w:val="center"/>
        <w:rPr>
          <w:sz w:val="28"/>
          <w:vertAlign w:val="subscript"/>
        </w:rPr>
      </w:pPr>
      <w:r w:rsidRPr="00560C1C">
        <w:rPr>
          <w:sz w:val="28"/>
        </w:rPr>
        <w:t xml:space="preserve">Коэффициент внешней динамической нагрузки при расчетах на прочность от максимальной нагрузки </w:t>
      </w:r>
      <w:r w:rsidRPr="00560C1C">
        <w:rPr>
          <w:position w:val="-12"/>
          <w:sz w:val="28"/>
        </w:rPr>
        <w:object w:dxaOrig="440" w:dyaOrig="360">
          <v:shape id="_x0000_i2487" type="#_x0000_t75" style="width:21.9pt;height:17.3pt" o:ole="">
            <v:imagedata r:id="rId314" o:title=""/>
          </v:shape>
          <o:OLEObject Type="Embed" ProgID="Equation.3" ShapeID="_x0000_i2487" DrawAspect="Content" ObjectID="_1682507882" r:id="rId315"/>
        </w:objec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23"/>
        <w:gridCol w:w="1865"/>
        <w:gridCol w:w="3923"/>
      </w:tblGrid>
      <w:tr w:rsidR="00577FE6" w:rsidRPr="001F49F5" w:rsidTr="00415A33">
        <w:trPr>
          <w:cantSplit/>
          <w:trHeight w:val="867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1F49F5" w:rsidRDefault="00577FE6" w:rsidP="00415A33">
            <w:pPr>
              <w:jc w:val="both"/>
            </w:pPr>
            <w:r w:rsidRPr="001F49F5">
              <w:t>Вид рабочих машин и условия их эксплуатации</w:t>
            </w:r>
          </w:p>
          <w:p w:rsidR="00577FE6" w:rsidRPr="001F49F5" w:rsidRDefault="00577FE6" w:rsidP="00415A33">
            <w:pPr>
              <w:jc w:val="both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7FE6" w:rsidRPr="001F49F5" w:rsidRDefault="00577FE6" w:rsidP="00415A33">
            <w:pPr>
              <w:jc w:val="both"/>
            </w:pPr>
            <w:r w:rsidRPr="001F49F5">
              <w:rPr>
                <w:position w:val="-12"/>
              </w:rPr>
              <w:object w:dxaOrig="440" w:dyaOrig="360">
                <v:shape id="_x0000_i2488" type="#_x0000_t75" style="width:21.9pt;height:17.3pt" o:ole="">
                  <v:imagedata r:id="rId316" o:title=""/>
                </v:shape>
                <o:OLEObject Type="Embed" ProgID="Equation.3" ShapeID="_x0000_i2488" DrawAspect="Content" ObjectID="_1682507883" r:id="rId317"/>
              </w:object>
            </w:r>
          </w:p>
        </w:tc>
        <w:tc>
          <w:tcPr>
            <w:tcW w:w="39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7FE6" w:rsidRPr="001F49F5" w:rsidRDefault="00577FE6" w:rsidP="00415A33">
            <w:pPr>
              <w:jc w:val="both"/>
            </w:pPr>
            <w:r w:rsidRPr="001F49F5">
              <w:t>Примечание</w:t>
            </w:r>
          </w:p>
        </w:tc>
      </w:tr>
      <w:tr w:rsidR="00577FE6" w:rsidRPr="001F49F5" w:rsidTr="00415A33">
        <w:trPr>
          <w:cantSplit/>
          <w:trHeight w:val="902"/>
        </w:trPr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7FE6" w:rsidRPr="001F49F5" w:rsidRDefault="00577FE6" w:rsidP="00415A33">
            <w:pPr>
              <w:ind w:firstLine="140"/>
              <w:jc w:val="both"/>
            </w:pPr>
            <w:r w:rsidRPr="001F49F5">
              <w:t>Приводы с асинхронными электро</w:t>
            </w:r>
            <w:r w:rsidRPr="001F49F5">
              <w:softHyphen/>
              <w:t>двигателями при пуске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7FE6" w:rsidRPr="001F49F5" w:rsidRDefault="00577FE6" w:rsidP="00415A33">
            <w:pPr>
              <w:jc w:val="both"/>
            </w:pPr>
            <w:r w:rsidRPr="001F49F5">
              <w:t>2,5</w:t>
            </w:r>
            <w:r w:rsidRPr="001F49F5">
              <w:rPr>
                <w:lang w:val="en-US"/>
              </w:rPr>
              <w:t>…</w:t>
            </w:r>
            <w:r w:rsidRPr="001F49F5">
              <w:t>5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7FE6" w:rsidRPr="001F49F5" w:rsidRDefault="00577FE6" w:rsidP="00415A33">
            <w:pPr>
              <w:ind w:firstLine="92"/>
              <w:jc w:val="both"/>
            </w:pPr>
            <w:r w:rsidRPr="001F49F5">
              <w:t>Перегрузка может быть уменьшена путем рационального конструирования колебательной системы привода</w:t>
            </w:r>
          </w:p>
        </w:tc>
      </w:tr>
    </w:tbl>
    <w:p w:rsidR="00577FE6" w:rsidRDefault="00577FE6" w:rsidP="00577FE6">
      <w:pPr>
        <w:spacing w:line="280" w:lineRule="auto"/>
        <w:ind w:right="400"/>
        <w:jc w:val="both"/>
        <w:rPr>
          <w:sz w:val="28"/>
        </w:rPr>
      </w:pPr>
    </w:p>
    <w:p w:rsidR="00577FE6" w:rsidRDefault="00577FE6" w:rsidP="00577FE6">
      <w:pPr>
        <w:ind w:firstLine="708"/>
        <w:jc w:val="both"/>
        <w:rPr>
          <w:sz w:val="28"/>
        </w:rPr>
      </w:pPr>
      <w:r>
        <w:rPr>
          <w:sz w:val="28"/>
        </w:rPr>
        <w:t xml:space="preserve">Допускаемое контактное напряжение при максимальной нагрузке, не вызывающее остаточных деформаций или хрупкого разрушения поверхностного слоя </w:t>
      </w:r>
      <w:r w:rsidRPr="00D12FC7">
        <w:rPr>
          <w:position w:val="-12"/>
          <w:sz w:val="28"/>
          <w:szCs w:val="28"/>
        </w:rPr>
        <w:object w:dxaOrig="680" w:dyaOrig="360">
          <v:shape id="_x0000_i2489" type="#_x0000_t75" style="width:35.15pt;height:17.3pt" o:ole="">
            <v:imagedata r:id="rId318" o:title=""/>
          </v:shape>
          <o:OLEObject Type="Embed" ProgID="Equation.3" ShapeID="_x0000_i2489" DrawAspect="Content" ObjectID="_1682507884" r:id="rId319"/>
        </w:object>
      </w:r>
      <w:r>
        <w:rPr>
          <w:sz w:val="28"/>
        </w:rPr>
        <w:t>, зависит от способа химико-термической обработки зубчатого колеса и от характера изменения твердости по глубине зуба:</w:t>
      </w: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>1) для зубчатых колес, подвергнутых нормализации, улучшению или объемной закалке с низким отпуском, принимают:</w:t>
      </w:r>
    </w:p>
    <w:p w:rsidR="00577FE6" w:rsidRDefault="00577FE6" w:rsidP="00577FE6">
      <w:pPr>
        <w:tabs>
          <w:tab w:val="left" w:pos="8505"/>
        </w:tabs>
        <w:ind w:firstLine="2835"/>
        <w:jc w:val="both"/>
        <w:rPr>
          <w:sz w:val="28"/>
        </w:rPr>
      </w:pPr>
      <w:r>
        <w:rPr>
          <w:i/>
          <w:sz w:val="28"/>
        </w:rPr>
        <w:t xml:space="preserve"> </w:t>
      </w:r>
      <w:r w:rsidRPr="00D12FC7">
        <w:rPr>
          <w:position w:val="-12"/>
          <w:sz w:val="28"/>
          <w:szCs w:val="28"/>
        </w:rPr>
        <w:object w:dxaOrig="1440" w:dyaOrig="360">
          <v:shape id="_x0000_i2490" type="#_x0000_t75" style="width:74.3pt;height:19.6pt" o:ole="">
            <v:imagedata r:id="rId320" o:title=""/>
          </v:shape>
          <o:OLEObject Type="Embed" ProgID="Equation.3" ShapeID="_x0000_i2490" DrawAspect="Content" ObjectID="_1682507885" r:id="rId321"/>
        </w:object>
      </w:r>
      <w:r>
        <w:rPr>
          <w:sz w:val="28"/>
        </w:rPr>
        <w:t>;</w:t>
      </w:r>
      <w:r>
        <w:rPr>
          <w:sz w:val="28"/>
        </w:rPr>
        <w:tab/>
        <w:t>(2.37)</w:t>
      </w:r>
    </w:p>
    <w:p w:rsidR="00577FE6" w:rsidRDefault="00577FE6" w:rsidP="00577FE6">
      <w:pPr>
        <w:tabs>
          <w:tab w:val="left" w:pos="8505"/>
        </w:tabs>
        <w:ind w:firstLine="2835"/>
        <w:jc w:val="both"/>
        <w:rPr>
          <w:sz w:val="28"/>
        </w:rPr>
      </w:pP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>2) для зубьев, подвергнутых цементации или поверхностной закалке, принимают:</w:t>
      </w:r>
    </w:p>
    <w:p w:rsidR="00577FE6" w:rsidRDefault="00577FE6" w:rsidP="00577FE6">
      <w:pPr>
        <w:tabs>
          <w:tab w:val="left" w:pos="8505"/>
        </w:tabs>
        <w:ind w:firstLine="2835"/>
        <w:jc w:val="both"/>
        <w:rPr>
          <w:sz w:val="28"/>
        </w:rPr>
      </w:pPr>
      <w:r w:rsidRPr="00D12FC7">
        <w:rPr>
          <w:position w:val="-12"/>
          <w:sz w:val="28"/>
          <w:szCs w:val="28"/>
        </w:rPr>
        <w:object w:dxaOrig="1780" w:dyaOrig="360">
          <v:shape id="_x0000_i2491" type="#_x0000_t75" style="width:94.45pt;height:19.6pt" o:ole="">
            <v:imagedata r:id="rId322" o:title=""/>
          </v:shape>
          <o:OLEObject Type="Embed" ProgID="Equation.3" ShapeID="_x0000_i2491" DrawAspect="Content" ObjectID="_1682507886" r:id="rId323"/>
        </w:object>
      </w:r>
      <w:r>
        <w:rPr>
          <w:sz w:val="28"/>
        </w:rPr>
        <w:t xml:space="preserve">; </w:t>
      </w:r>
      <w:r>
        <w:rPr>
          <w:sz w:val="28"/>
        </w:rPr>
        <w:tab/>
        <w:t>(2.38)</w:t>
      </w:r>
    </w:p>
    <w:p w:rsidR="00577FE6" w:rsidRDefault="00577FE6" w:rsidP="00577FE6">
      <w:pPr>
        <w:tabs>
          <w:tab w:val="left" w:pos="8505"/>
        </w:tabs>
        <w:ind w:firstLine="2835"/>
        <w:jc w:val="both"/>
        <w:rPr>
          <w:sz w:val="28"/>
        </w:rPr>
      </w:pP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>3) для азотированных зубьев принимают:</w:t>
      </w:r>
    </w:p>
    <w:p w:rsidR="00577FE6" w:rsidRDefault="00577FE6" w:rsidP="00577FE6">
      <w:pPr>
        <w:tabs>
          <w:tab w:val="left" w:pos="8505"/>
        </w:tabs>
        <w:ind w:firstLine="2835"/>
        <w:jc w:val="both"/>
        <w:rPr>
          <w:sz w:val="28"/>
        </w:rPr>
      </w:pPr>
      <w:r w:rsidRPr="00D12FC7">
        <w:rPr>
          <w:position w:val="-12"/>
          <w:sz w:val="28"/>
          <w:szCs w:val="28"/>
        </w:rPr>
        <w:object w:dxaOrig="1579" w:dyaOrig="360">
          <v:shape id="_x0000_i2492" type="#_x0000_t75" style="width:81.8pt;height:19.6pt" o:ole="">
            <v:imagedata r:id="rId324" o:title=""/>
          </v:shape>
          <o:OLEObject Type="Embed" ProgID="Equation.3" ShapeID="_x0000_i2492" DrawAspect="Content" ObjectID="_1682507887" r:id="rId325"/>
        </w:object>
      </w:r>
      <w:r>
        <w:rPr>
          <w:sz w:val="28"/>
        </w:rPr>
        <w:t>,</w:t>
      </w:r>
      <w:r>
        <w:rPr>
          <w:sz w:val="28"/>
        </w:rPr>
        <w:tab/>
        <w:t>(2.39)</w:t>
      </w:r>
    </w:p>
    <w:p w:rsidR="00577FE6" w:rsidRDefault="00577FE6" w:rsidP="00577FE6">
      <w:pPr>
        <w:tabs>
          <w:tab w:val="left" w:pos="8505"/>
        </w:tabs>
        <w:jc w:val="both"/>
        <w:rPr>
          <w:sz w:val="28"/>
        </w:rPr>
      </w:pPr>
      <w:r>
        <w:rPr>
          <w:sz w:val="28"/>
        </w:rPr>
        <w:lastRenderedPageBreak/>
        <w:t xml:space="preserve">где </w:t>
      </w:r>
      <w:r w:rsidRPr="00F3685F">
        <w:rPr>
          <w:position w:val="-10"/>
        </w:rPr>
        <w:object w:dxaOrig="300" w:dyaOrig="340">
          <v:shape id="_x0000_i2493" type="#_x0000_t75" style="width:15pt;height:17.3pt" o:ole="">
            <v:imagedata r:id="rId326" o:title=""/>
          </v:shape>
          <o:OLEObject Type="Embed" ProgID="Equation.3" ShapeID="_x0000_i2493" DrawAspect="Content" ObjectID="_1682507888" r:id="rId327"/>
        </w:object>
      </w:r>
      <w:r>
        <w:rPr>
          <w:sz w:val="28"/>
        </w:rPr>
        <w:t xml:space="preserve"> – предел текучести, </w:t>
      </w:r>
      <w:r w:rsidRPr="00871F61">
        <w:rPr>
          <w:sz w:val="28"/>
        </w:rPr>
        <w:t>МПа</w:t>
      </w:r>
      <w:r>
        <w:rPr>
          <w:sz w:val="28"/>
        </w:rPr>
        <w:t xml:space="preserve">; </w:t>
      </w:r>
    </w:p>
    <w:p w:rsidR="00577FE6" w:rsidRDefault="00577FE6" w:rsidP="00577FE6">
      <w:pPr>
        <w:tabs>
          <w:tab w:val="left" w:pos="8505"/>
        </w:tabs>
        <w:jc w:val="both"/>
        <w:rPr>
          <w:sz w:val="28"/>
        </w:rPr>
      </w:pPr>
      <w:r>
        <w:t xml:space="preserve">       </w:t>
      </w:r>
      <w:r w:rsidRPr="00F3685F">
        <w:rPr>
          <w:position w:val="-12"/>
        </w:rPr>
        <w:object w:dxaOrig="580" w:dyaOrig="360">
          <v:shape id="_x0000_i2494" type="#_x0000_t75" style="width:27.65pt;height:17.3pt" o:ole="">
            <v:imagedata r:id="rId328" o:title=""/>
          </v:shape>
          <o:OLEObject Type="Embed" ProgID="Equation.3" ShapeID="_x0000_i2494" DrawAspect="Content" ObjectID="_1682507889" r:id="rId329"/>
        </w:object>
      </w:r>
      <w:r>
        <w:rPr>
          <w:sz w:val="28"/>
        </w:rPr>
        <w:t xml:space="preserve"> – твердость по шкале Роквелла; </w:t>
      </w:r>
    </w:p>
    <w:p w:rsidR="00577FE6" w:rsidRDefault="00577FE6" w:rsidP="00577FE6">
      <w:pPr>
        <w:tabs>
          <w:tab w:val="left" w:pos="8505"/>
        </w:tabs>
        <w:jc w:val="both"/>
        <w:rPr>
          <w:sz w:val="28"/>
        </w:rPr>
      </w:pPr>
      <w:r>
        <w:t xml:space="preserve">     </w:t>
      </w:r>
      <w:r w:rsidRPr="00F3685F">
        <w:rPr>
          <w:position w:val="-12"/>
        </w:rPr>
        <w:object w:dxaOrig="499" w:dyaOrig="360">
          <v:shape id="_x0000_i2495" type="#_x0000_t75" style="width:24.2pt;height:17.3pt" o:ole="">
            <v:imagedata r:id="rId330" o:title=""/>
          </v:shape>
          <o:OLEObject Type="Embed" ProgID="Equation.3" ShapeID="_x0000_i2495" DrawAspect="Content" ObjectID="_1682507890" r:id="rId331"/>
        </w:object>
      </w:r>
      <w:r>
        <w:rPr>
          <w:sz w:val="28"/>
        </w:rPr>
        <w:t xml:space="preserve"> – твердость по шкале Виккерса. </w:t>
      </w:r>
    </w:p>
    <w:p w:rsidR="00577FE6" w:rsidRDefault="00577FE6" w:rsidP="00577FE6">
      <w:pPr>
        <w:tabs>
          <w:tab w:val="left" w:pos="8505"/>
        </w:tabs>
        <w:jc w:val="both"/>
        <w:rPr>
          <w:sz w:val="28"/>
        </w:rPr>
      </w:pPr>
    </w:p>
    <w:p w:rsidR="00577FE6" w:rsidRDefault="00577FE6" w:rsidP="00577FE6">
      <w:pPr>
        <w:tabs>
          <w:tab w:val="left" w:pos="8505"/>
        </w:tabs>
        <w:jc w:val="both"/>
        <w:rPr>
          <w:sz w:val="28"/>
        </w:rPr>
      </w:pPr>
    </w:p>
    <w:p w:rsidR="00577FE6" w:rsidRPr="008065CE" w:rsidRDefault="00577FE6" w:rsidP="00577FE6">
      <w:pPr>
        <w:pStyle w:val="2"/>
        <w:ind w:firstLine="709"/>
        <w:jc w:val="both"/>
        <w:rPr>
          <w:b/>
          <w:color w:val="44546A" w:themeColor="text2"/>
        </w:rPr>
      </w:pPr>
      <w:bookmarkStart w:id="6" w:name="_Toc36000206"/>
      <w:r w:rsidRPr="008065CE">
        <w:rPr>
          <w:b/>
          <w:color w:val="44546A" w:themeColor="text2"/>
        </w:rPr>
        <w:t>2.5. Расчет зубьев на выносливость при изгибе</w:t>
      </w:r>
      <w:bookmarkEnd w:id="6"/>
    </w:p>
    <w:p w:rsidR="00577FE6" w:rsidRDefault="00577FE6" w:rsidP="00577FE6">
      <w:pPr>
        <w:ind w:firstLine="709"/>
        <w:jc w:val="both"/>
        <w:rPr>
          <w:sz w:val="28"/>
        </w:rPr>
      </w:pPr>
    </w:p>
    <w:p w:rsidR="00577FE6" w:rsidRPr="00A83268" w:rsidRDefault="00577FE6" w:rsidP="00577FE6">
      <w:pPr>
        <w:pStyle w:val="3"/>
        <w:ind w:firstLine="709"/>
        <w:jc w:val="both"/>
        <w:rPr>
          <w:b/>
          <w:lang w:val="ru-RU"/>
        </w:rPr>
      </w:pPr>
      <w:bookmarkStart w:id="7" w:name="_Toc36000207"/>
      <w:r>
        <w:rPr>
          <w:b/>
          <w:lang w:val="ru-RU"/>
        </w:rPr>
        <w:t xml:space="preserve">А. </w:t>
      </w:r>
      <w:r w:rsidRPr="00A83268">
        <w:rPr>
          <w:b/>
          <w:lang w:val="ru-RU"/>
        </w:rPr>
        <w:t>Определение расчетного изгибного напряжения</w:t>
      </w:r>
      <w:bookmarkEnd w:id="7"/>
    </w:p>
    <w:p w:rsidR="00577FE6" w:rsidRDefault="00577FE6" w:rsidP="00577FE6">
      <w:pPr>
        <w:jc w:val="both"/>
        <w:rPr>
          <w:sz w:val="28"/>
        </w:rPr>
      </w:pPr>
    </w:p>
    <w:p w:rsidR="00577FE6" w:rsidRDefault="00577FE6" w:rsidP="00577FE6">
      <w:pPr>
        <w:spacing w:line="260" w:lineRule="auto"/>
        <w:ind w:firstLine="709"/>
        <w:jc w:val="both"/>
        <w:rPr>
          <w:sz w:val="28"/>
        </w:rPr>
      </w:pPr>
      <w:r>
        <w:rPr>
          <w:sz w:val="28"/>
        </w:rPr>
        <w:t>Расчетом определяют напряжение в опасном сечении на переходной по</w:t>
      </w:r>
      <w:r>
        <w:rPr>
          <w:sz w:val="28"/>
        </w:rPr>
        <w:softHyphen/>
        <w:t>верхности зуба для каждого зубчатого колеса.</w:t>
      </w:r>
    </w:p>
    <w:p w:rsidR="00577FE6" w:rsidRPr="00B17DC2" w:rsidRDefault="00577FE6" w:rsidP="00577FE6">
      <w:pPr>
        <w:ind w:firstLine="709"/>
        <w:jc w:val="both"/>
        <w:rPr>
          <w:sz w:val="28"/>
          <w:szCs w:val="28"/>
        </w:rPr>
      </w:pPr>
      <w:r w:rsidRPr="00DB36D0">
        <w:rPr>
          <w:sz w:val="28"/>
        </w:rPr>
        <w:t>Расчет необходим для предотвращения усталостного излома зубьев. Устанавливается сопоставлением расчетного напряжения от изгиба в опасном сечении на переходной поверхности и допускаемог</w:t>
      </w:r>
      <w:r w:rsidRPr="00DB36D0">
        <w:rPr>
          <w:sz w:val="28"/>
          <w:szCs w:val="28"/>
        </w:rPr>
        <w:t>о напряжения:</w:t>
      </w:r>
    </w:p>
    <w:p w:rsidR="00577FE6" w:rsidRPr="00B17DC2" w:rsidRDefault="00577FE6" w:rsidP="00577FE6">
      <w:pPr>
        <w:tabs>
          <w:tab w:val="right" w:pos="9356"/>
        </w:tabs>
        <w:ind w:firstLine="2835"/>
        <w:jc w:val="both"/>
        <w:rPr>
          <w:sz w:val="28"/>
          <w:szCs w:val="28"/>
        </w:rPr>
      </w:pPr>
      <w:r w:rsidRPr="00B17DC2">
        <w:rPr>
          <w:position w:val="-10"/>
          <w:sz w:val="28"/>
          <w:szCs w:val="28"/>
        </w:rPr>
        <w:object w:dxaOrig="920" w:dyaOrig="340">
          <v:shape id="_x0000_i2496" type="#_x0000_t75" style="width:50.1pt;height:19.6pt" o:ole="">
            <v:imagedata r:id="rId332" o:title=""/>
          </v:shape>
          <o:OLEObject Type="Embed" ProgID="Equation.3" ShapeID="_x0000_i2496" DrawAspect="Content" ObjectID="_1682507891" r:id="rId333"/>
        </w:object>
      </w:r>
      <w:r w:rsidRPr="00B17DC2">
        <w:rPr>
          <w:sz w:val="28"/>
          <w:szCs w:val="28"/>
        </w:rPr>
        <w:t>.</w:t>
      </w:r>
      <w:r w:rsidRPr="00B17DC2">
        <w:rPr>
          <w:sz w:val="28"/>
          <w:szCs w:val="28"/>
        </w:rPr>
        <w:tab/>
        <w:t>(</w:t>
      </w:r>
      <w:r>
        <w:rPr>
          <w:sz w:val="28"/>
          <w:szCs w:val="28"/>
        </w:rPr>
        <w:t>2.40</w:t>
      </w:r>
      <w:r w:rsidRPr="00B17DC2">
        <w:rPr>
          <w:sz w:val="28"/>
          <w:szCs w:val="28"/>
        </w:rPr>
        <w:t>)</w:t>
      </w:r>
    </w:p>
    <w:p w:rsidR="00577FE6" w:rsidRPr="00B17DC2" w:rsidRDefault="00577FE6" w:rsidP="00577FE6">
      <w:pPr>
        <w:ind w:firstLine="709"/>
        <w:jc w:val="both"/>
        <w:rPr>
          <w:sz w:val="28"/>
          <w:szCs w:val="28"/>
        </w:rPr>
      </w:pPr>
      <w:r w:rsidRPr="00B17DC2">
        <w:rPr>
          <w:sz w:val="28"/>
          <w:szCs w:val="28"/>
        </w:rPr>
        <w:t>Расчетное напряжение при изгибе определя</w:t>
      </w:r>
      <w:r>
        <w:rPr>
          <w:sz w:val="28"/>
          <w:szCs w:val="28"/>
        </w:rPr>
        <w:t>ют по формуле</w:t>
      </w:r>
    </w:p>
    <w:p w:rsidR="00577FE6" w:rsidRPr="00B17DC2" w:rsidRDefault="00577FE6" w:rsidP="00577FE6">
      <w:pPr>
        <w:tabs>
          <w:tab w:val="right" w:pos="9356"/>
        </w:tabs>
        <w:ind w:firstLine="2835"/>
        <w:jc w:val="both"/>
        <w:rPr>
          <w:sz w:val="28"/>
          <w:szCs w:val="28"/>
        </w:rPr>
      </w:pPr>
      <w:r w:rsidRPr="00B17DC2">
        <w:rPr>
          <w:position w:val="-30"/>
          <w:sz w:val="28"/>
          <w:szCs w:val="28"/>
        </w:rPr>
        <w:object w:dxaOrig="2520" w:dyaOrig="680">
          <v:shape id="_x0000_i2497" type="#_x0000_t75" style="width:125pt;height:34.55pt" o:ole="">
            <v:imagedata r:id="rId334" o:title=""/>
          </v:shape>
          <o:OLEObject Type="Embed" ProgID="Equation.3" ShapeID="_x0000_i2497" DrawAspect="Content" ObjectID="_1682507892" r:id="rId335"/>
        </w:object>
      </w:r>
      <w:r w:rsidRPr="00B17DC2">
        <w:rPr>
          <w:sz w:val="28"/>
          <w:szCs w:val="28"/>
        </w:rPr>
        <w:t>,</w:t>
      </w:r>
      <w:r w:rsidRPr="00B17DC2">
        <w:rPr>
          <w:sz w:val="28"/>
          <w:szCs w:val="28"/>
        </w:rPr>
        <w:tab/>
        <w:t>(</w:t>
      </w:r>
      <w:r>
        <w:rPr>
          <w:sz w:val="28"/>
          <w:szCs w:val="28"/>
        </w:rPr>
        <w:t>2.41</w:t>
      </w:r>
      <w:r w:rsidRPr="00B17DC2">
        <w:rPr>
          <w:sz w:val="28"/>
          <w:szCs w:val="28"/>
        </w:rPr>
        <w:t>)</w:t>
      </w:r>
    </w:p>
    <w:p w:rsidR="00577FE6" w:rsidRPr="00B17DC2" w:rsidRDefault="00577FE6" w:rsidP="00577FE6">
      <w:pPr>
        <w:jc w:val="both"/>
        <w:rPr>
          <w:sz w:val="28"/>
          <w:szCs w:val="28"/>
        </w:rPr>
      </w:pPr>
      <w:r w:rsidRPr="00B17DC2">
        <w:rPr>
          <w:sz w:val="28"/>
          <w:szCs w:val="28"/>
        </w:rPr>
        <w:t xml:space="preserve">где </w:t>
      </w:r>
      <w:r w:rsidRPr="00B17DC2">
        <w:rPr>
          <w:position w:val="-12"/>
          <w:sz w:val="28"/>
          <w:szCs w:val="28"/>
        </w:rPr>
        <w:object w:dxaOrig="360" w:dyaOrig="360">
          <v:shape id="_x0000_i2498" type="#_x0000_t75" style="width:17.3pt;height:17.3pt" o:ole="">
            <v:imagedata r:id="rId336" o:title=""/>
          </v:shape>
          <o:OLEObject Type="Embed" ProgID="Equation.3" ShapeID="_x0000_i2498" DrawAspect="Content" ObjectID="_1682507893" r:id="rId337"/>
        </w:object>
      </w:r>
      <w:r w:rsidRPr="00B17DC2">
        <w:rPr>
          <w:sz w:val="28"/>
          <w:szCs w:val="28"/>
        </w:rPr>
        <w:t xml:space="preserve"> – окружная сила на делительном цилиндре, </w:t>
      </w:r>
      <w:r w:rsidRPr="00871F61">
        <w:rPr>
          <w:sz w:val="28"/>
          <w:szCs w:val="28"/>
        </w:rPr>
        <w:t>Н</w:t>
      </w:r>
      <w:r w:rsidRPr="00B17DC2">
        <w:rPr>
          <w:sz w:val="28"/>
          <w:szCs w:val="28"/>
        </w:rPr>
        <w:t>;</w:t>
      </w:r>
    </w:p>
    <w:p w:rsidR="00577FE6" w:rsidRPr="00B17DC2" w:rsidRDefault="00577FE6" w:rsidP="00577FE6">
      <w:pPr>
        <w:ind w:firstLine="426"/>
        <w:jc w:val="both"/>
        <w:rPr>
          <w:sz w:val="28"/>
          <w:szCs w:val="28"/>
        </w:rPr>
      </w:pPr>
      <w:r w:rsidRPr="00B17DC2">
        <w:rPr>
          <w:position w:val="-12"/>
          <w:sz w:val="28"/>
          <w:szCs w:val="28"/>
        </w:rPr>
        <w:object w:dxaOrig="260" w:dyaOrig="360">
          <v:shape id="_x0000_i2499" type="#_x0000_t75" style="width:13.25pt;height:17.3pt" o:ole="">
            <v:imagedata r:id="rId338" o:title=""/>
          </v:shape>
          <o:OLEObject Type="Embed" ProgID="Equation.3" ShapeID="_x0000_i2499" DrawAspect="Content" ObjectID="_1682507894" r:id="rId339"/>
        </w:object>
      </w:r>
      <w:r w:rsidRPr="00B17DC2">
        <w:rPr>
          <w:sz w:val="28"/>
          <w:szCs w:val="28"/>
        </w:rPr>
        <w:t xml:space="preserve"> – рабочая ширина зацепления зубчатой передачи, </w:t>
      </w:r>
      <w:r w:rsidRPr="00871F61">
        <w:rPr>
          <w:sz w:val="28"/>
          <w:szCs w:val="28"/>
        </w:rPr>
        <w:t>мм</w:t>
      </w:r>
      <w:r w:rsidRPr="00B17DC2">
        <w:rPr>
          <w:sz w:val="28"/>
          <w:szCs w:val="28"/>
        </w:rPr>
        <w:t>;</w:t>
      </w:r>
    </w:p>
    <w:p w:rsidR="00577FE6" w:rsidRPr="00B17DC2" w:rsidRDefault="00577FE6" w:rsidP="00577FE6">
      <w:pPr>
        <w:ind w:firstLine="426"/>
        <w:jc w:val="both"/>
        <w:rPr>
          <w:sz w:val="28"/>
          <w:szCs w:val="28"/>
        </w:rPr>
      </w:pPr>
      <w:r w:rsidRPr="00B17DC2">
        <w:rPr>
          <w:i/>
          <w:sz w:val="28"/>
          <w:szCs w:val="28"/>
          <w:lang w:val="en-US"/>
        </w:rPr>
        <w:t>m</w:t>
      </w:r>
      <w:r w:rsidRPr="00B17DC2">
        <w:rPr>
          <w:sz w:val="28"/>
          <w:szCs w:val="28"/>
        </w:rPr>
        <w:t xml:space="preserve"> – нормальный модуль, </w:t>
      </w:r>
      <w:r w:rsidRPr="00871F61">
        <w:rPr>
          <w:sz w:val="28"/>
          <w:szCs w:val="28"/>
        </w:rPr>
        <w:t>мм</w:t>
      </w:r>
      <w:r w:rsidRPr="00B17DC2">
        <w:rPr>
          <w:sz w:val="28"/>
          <w:szCs w:val="28"/>
        </w:rPr>
        <w:t>;</w:t>
      </w:r>
    </w:p>
    <w:p w:rsidR="00577FE6" w:rsidRPr="00B17DC2" w:rsidRDefault="00577FE6" w:rsidP="00577FE6">
      <w:pPr>
        <w:ind w:left="426"/>
        <w:jc w:val="both"/>
        <w:rPr>
          <w:sz w:val="28"/>
          <w:szCs w:val="28"/>
        </w:rPr>
      </w:pPr>
      <w:r w:rsidRPr="00B17DC2">
        <w:rPr>
          <w:position w:val="-12"/>
          <w:sz w:val="28"/>
          <w:szCs w:val="28"/>
        </w:rPr>
        <w:object w:dxaOrig="360" w:dyaOrig="360">
          <v:shape id="_x0000_i2500" type="#_x0000_t75" style="width:17.3pt;height:17.3pt" o:ole="">
            <v:imagedata r:id="rId340" o:title=""/>
          </v:shape>
          <o:OLEObject Type="Embed" ProgID="Equation.3" ShapeID="_x0000_i2500" DrawAspect="Content" ObjectID="_1682507895" r:id="rId341"/>
        </w:object>
      </w:r>
      <w:r w:rsidRPr="00B17DC2">
        <w:rPr>
          <w:sz w:val="28"/>
          <w:szCs w:val="28"/>
        </w:rPr>
        <w:t xml:space="preserve"> – коэффициент, учитывающий форму зуба и концентрацию напряжений;</w:t>
      </w:r>
    </w:p>
    <w:p w:rsidR="00577FE6" w:rsidRPr="00B17DC2" w:rsidRDefault="00577FE6" w:rsidP="00577FE6">
      <w:pPr>
        <w:ind w:firstLine="426"/>
        <w:jc w:val="both"/>
        <w:rPr>
          <w:sz w:val="28"/>
          <w:szCs w:val="28"/>
        </w:rPr>
      </w:pPr>
      <w:r w:rsidRPr="00B17DC2">
        <w:rPr>
          <w:position w:val="-14"/>
          <w:sz w:val="28"/>
          <w:szCs w:val="28"/>
        </w:rPr>
        <w:object w:dxaOrig="260" w:dyaOrig="380">
          <v:shape id="_x0000_i2501" type="#_x0000_t75" style="width:13.25pt;height:19.6pt" o:ole="">
            <v:imagedata r:id="rId342" o:title=""/>
          </v:shape>
          <o:OLEObject Type="Embed" ProgID="Equation.3" ShapeID="_x0000_i2501" DrawAspect="Content" ObjectID="_1682507896" r:id="rId343"/>
        </w:object>
      </w:r>
      <w:r w:rsidRPr="00B17DC2">
        <w:rPr>
          <w:sz w:val="28"/>
          <w:szCs w:val="28"/>
        </w:rPr>
        <w:t xml:space="preserve"> – коэффициент, учитывающий влияние наклон</w:t>
      </w:r>
      <w:r>
        <w:rPr>
          <w:sz w:val="28"/>
          <w:szCs w:val="28"/>
        </w:rPr>
        <w:t>а</w:t>
      </w:r>
      <w:r w:rsidRPr="00B17DC2">
        <w:rPr>
          <w:sz w:val="28"/>
          <w:szCs w:val="28"/>
        </w:rPr>
        <w:t xml:space="preserve"> зуба;</w:t>
      </w:r>
    </w:p>
    <w:p w:rsidR="00577FE6" w:rsidRPr="00B17DC2" w:rsidRDefault="00577FE6" w:rsidP="00577FE6">
      <w:pPr>
        <w:ind w:firstLine="426"/>
        <w:jc w:val="both"/>
        <w:rPr>
          <w:sz w:val="28"/>
          <w:szCs w:val="28"/>
        </w:rPr>
      </w:pPr>
      <w:r w:rsidRPr="00B17DC2">
        <w:rPr>
          <w:position w:val="-12"/>
          <w:sz w:val="28"/>
          <w:szCs w:val="28"/>
        </w:rPr>
        <w:object w:dxaOrig="240" w:dyaOrig="360">
          <v:shape id="_x0000_i2502" type="#_x0000_t75" style="width:12.65pt;height:17.3pt" o:ole="">
            <v:imagedata r:id="rId344" o:title=""/>
          </v:shape>
          <o:OLEObject Type="Embed" ProgID="Equation.3" ShapeID="_x0000_i2502" DrawAspect="Content" ObjectID="_1682507897" r:id="rId345"/>
        </w:object>
      </w:r>
      <w:r w:rsidRPr="00B17DC2">
        <w:rPr>
          <w:sz w:val="28"/>
          <w:szCs w:val="28"/>
        </w:rPr>
        <w:t xml:space="preserve"> – коэффициент, учитывающий перекрытие зубьев;</w:t>
      </w:r>
    </w:p>
    <w:p w:rsidR="00577FE6" w:rsidRPr="00B17DC2" w:rsidRDefault="00577FE6" w:rsidP="00577FE6">
      <w:pPr>
        <w:ind w:firstLine="426"/>
        <w:jc w:val="both"/>
        <w:rPr>
          <w:sz w:val="28"/>
          <w:szCs w:val="28"/>
        </w:rPr>
      </w:pPr>
      <w:r w:rsidRPr="00B17DC2">
        <w:rPr>
          <w:position w:val="-10"/>
          <w:sz w:val="28"/>
          <w:szCs w:val="28"/>
        </w:rPr>
        <w:object w:dxaOrig="360" w:dyaOrig="340">
          <v:shape id="_x0000_i2503" type="#_x0000_t75" style="width:17.3pt;height:17.3pt" o:ole="">
            <v:imagedata r:id="rId346" o:title=""/>
          </v:shape>
          <o:OLEObject Type="Embed" ProgID="Equation.3" ShapeID="_x0000_i2503" DrawAspect="Content" ObjectID="_1682507898" r:id="rId347"/>
        </w:object>
      </w:r>
      <w:r w:rsidRPr="00B17DC2">
        <w:rPr>
          <w:sz w:val="28"/>
          <w:szCs w:val="28"/>
          <w:vertAlign w:val="subscript"/>
        </w:rPr>
        <w:t xml:space="preserve"> </w:t>
      </w:r>
      <w:r w:rsidRPr="00B17DC2">
        <w:rPr>
          <w:sz w:val="28"/>
          <w:szCs w:val="28"/>
        </w:rPr>
        <w:t>– коэффициент нагрузки.</w:t>
      </w:r>
    </w:p>
    <w:p w:rsidR="00577FE6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28"/>
        </w:rPr>
      </w:pPr>
      <w:r w:rsidRPr="00B17DC2">
        <w:rPr>
          <w:rFonts w:ascii="Times New Roman" w:hAnsi="Times New Roman"/>
          <w:sz w:val="28"/>
          <w:szCs w:val="28"/>
        </w:rPr>
        <w:t xml:space="preserve">Окружная сила на делительном цилиндре </w:t>
      </w:r>
      <w:r w:rsidRPr="00B17DC2">
        <w:rPr>
          <w:rFonts w:ascii="Times New Roman" w:hAnsi="Times New Roman"/>
          <w:position w:val="-12"/>
          <w:sz w:val="28"/>
          <w:szCs w:val="28"/>
        </w:rPr>
        <w:object w:dxaOrig="360" w:dyaOrig="360">
          <v:shape id="_x0000_i2504" type="#_x0000_t75" style="width:17.3pt;height:17.3pt" o:ole="">
            <v:imagedata r:id="rId336" o:title=""/>
          </v:shape>
          <o:OLEObject Type="Embed" ProgID="Equation.3" ShapeID="_x0000_i2504" DrawAspect="Content" ObjectID="_1682507899" r:id="rId348"/>
        </w:object>
      </w:r>
      <w:r w:rsidRPr="00B17D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>определяется по формуле</w:t>
      </w:r>
    </w:p>
    <w:p w:rsidR="00577FE6" w:rsidRDefault="00577FE6" w:rsidP="00577FE6">
      <w:pPr>
        <w:pStyle w:val="310"/>
        <w:widowControl/>
        <w:tabs>
          <w:tab w:val="left" w:pos="8505"/>
        </w:tabs>
        <w:snapToGrid/>
        <w:ind w:left="2160" w:firstLine="720"/>
        <w:jc w:val="both"/>
        <w:rPr>
          <w:rFonts w:ascii="Times New Roman" w:hAnsi="Times New Roman"/>
          <w:sz w:val="28"/>
        </w:rPr>
      </w:pPr>
      <w:r w:rsidRPr="00B279F3">
        <w:rPr>
          <w:position w:val="-12"/>
          <w:sz w:val="28"/>
          <w:szCs w:val="28"/>
        </w:rPr>
        <w:object w:dxaOrig="3360" w:dyaOrig="360">
          <v:shape id="_x0000_i2505" type="#_x0000_t75" style="width:174.55pt;height:19.6pt" o:ole="">
            <v:imagedata r:id="rId349" o:title=""/>
          </v:shape>
          <o:OLEObject Type="Embed" ProgID="Equation.3" ShapeID="_x0000_i2505" DrawAspect="Content" ObjectID="_1682507900" r:id="rId350"/>
        </w:objec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  <w:t>(2.42)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 w:rsidRPr="00595661">
        <w:rPr>
          <w:position w:val="-14"/>
        </w:rPr>
        <w:object w:dxaOrig="660" w:dyaOrig="380">
          <v:shape id="_x0000_i2506" type="#_x0000_t75" style="width:34pt;height:19.6pt" o:ole="">
            <v:imagedata r:id="rId351" o:title=""/>
          </v:shape>
          <o:OLEObject Type="Embed" ProgID="Equation.3" ShapeID="_x0000_i2506" DrawAspect="Content" ObjectID="_1682507901" r:id="rId352"/>
        </w:object>
      </w:r>
      <w:r>
        <w:rPr>
          <w:rFonts w:ascii="Times New Roman" w:hAnsi="Times New Roman"/>
          <w:i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 xml:space="preserve">– вращающий момент на шестерне (колесе), </w:t>
      </w:r>
      <w:r w:rsidRPr="00871F61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 </w:t>
      </w:r>
      <w:r w:rsidRPr="00AD1DFC">
        <w:rPr>
          <w:rFonts w:ascii="Times New Roman" w:hAnsi="Times New Roman"/>
          <w:b/>
          <w:bCs/>
          <w:kern w:val="36"/>
          <w:sz w:val="28"/>
          <w:szCs w:val="28"/>
        </w:rPr>
        <w:t xml:space="preserve">· </w:t>
      </w:r>
      <w:r w:rsidRPr="00871F61">
        <w:rPr>
          <w:rFonts w:ascii="Times New Roman" w:hAnsi="Times New Roman"/>
          <w:sz w:val="28"/>
        </w:rPr>
        <w:t>м</w:t>
      </w:r>
      <w:r w:rsidRPr="00AD1DFC"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 w:rsidRPr="00595661">
        <w:rPr>
          <w:position w:val="-14"/>
        </w:rPr>
        <w:object w:dxaOrig="440" w:dyaOrig="380">
          <v:shape id="_x0000_i2507" type="#_x0000_t75" style="width:21.9pt;height:19.6pt" o:ole="">
            <v:imagedata r:id="rId198" o:title=""/>
          </v:shape>
          <o:OLEObject Type="Embed" ProgID="Equation.3" ShapeID="_x0000_i2507" DrawAspect="Content" ObjectID="_1682507902" r:id="rId353"/>
        </w:object>
      </w:r>
      <w:r>
        <w:rPr>
          <w:rFonts w:ascii="Times New Roman" w:hAnsi="Times New Roman"/>
          <w:sz w:val="28"/>
        </w:rPr>
        <w:t xml:space="preserve"> – делительный диаметр шестерни (колеса), </w:t>
      </w:r>
      <w:r w:rsidRPr="00871F61">
        <w:rPr>
          <w:rFonts w:ascii="Times New Roman" w:hAnsi="Times New Roman"/>
          <w:sz w:val="28"/>
        </w:rPr>
        <w:t>мм</w:t>
      </w:r>
      <w:r>
        <w:rPr>
          <w:rFonts w:ascii="Times New Roman" w:hAnsi="Times New Roman"/>
          <w:sz w:val="28"/>
        </w:rPr>
        <w:t>.</w:t>
      </w:r>
    </w:p>
    <w:p w:rsidR="00577FE6" w:rsidRDefault="00577FE6" w:rsidP="00577FE6">
      <w:pPr>
        <w:ind w:right="-40" w:firstLine="709"/>
        <w:jc w:val="both"/>
        <w:rPr>
          <w:sz w:val="28"/>
        </w:rPr>
      </w:pPr>
    </w:p>
    <w:p w:rsidR="00577FE6" w:rsidRDefault="00577FE6" w:rsidP="00577FE6">
      <w:pPr>
        <w:ind w:right="-40" w:firstLine="709"/>
        <w:jc w:val="both"/>
        <w:rPr>
          <w:sz w:val="28"/>
        </w:rPr>
      </w:pPr>
      <w:r>
        <w:rPr>
          <w:sz w:val="28"/>
        </w:rPr>
        <w:t xml:space="preserve">Коэффициент </w:t>
      </w:r>
      <w:r w:rsidRPr="00B17DC2">
        <w:rPr>
          <w:position w:val="-12"/>
          <w:sz w:val="28"/>
          <w:szCs w:val="28"/>
        </w:rPr>
        <w:object w:dxaOrig="360" w:dyaOrig="360">
          <v:shape id="_x0000_i2508" type="#_x0000_t75" style="width:17.3pt;height:17.3pt" o:ole="">
            <v:imagedata r:id="rId340" o:title=""/>
          </v:shape>
          <o:OLEObject Type="Embed" ProgID="Equation.3" ShapeID="_x0000_i2508" DrawAspect="Content" ObjectID="_1682507903" r:id="rId354"/>
        </w:object>
      </w:r>
      <w:r>
        <w:rPr>
          <w:sz w:val="28"/>
        </w:rPr>
        <w:t>, учитывающий форму зуба и концентрацию напряже</w:t>
      </w:r>
      <w:r>
        <w:rPr>
          <w:sz w:val="28"/>
        </w:rPr>
        <w:softHyphen/>
        <w:t>ний, определяют по формуле:</w:t>
      </w:r>
    </w:p>
    <w:p w:rsidR="00577FE6" w:rsidRDefault="00577FE6" w:rsidP="00577FE6">
      <w:pPr>
        <w:tabs>
          <w:tab w:val="left" w:pos="8505"/>
        </w:tabs>
        <w:ind w:left="2124" w:right="-40" w:firstLine="708"/>
        <w:jc w:val="both"/>
        <w:rPr>
          <w:sz w:val="28"/>
        </w:rPr>
      </w:pPr>
      <w:r>
        <w:rPr>
          <w:position w:val="-30"/>
          <w:sz w:val="28"/>
          <w:lang w:val="en-US"/>
        </w:rPr>
        <w:object w:dxaOrig="3620" w:dyaOrig="680">
          <v:shape id="_x0000_i2509" type="#_x0000_t75" style="width:191.8pt;height:36.85pt" o:ole="" fillcolor="window">
            <v:imagedata r:id="rId355" o:title=""/>
          </v:shape>
          <o:OLEObject Type="Embed" ProgID="Equation.3" ShapeID="_x0000_i2509" DrawAspect="Content" ObjectID="_1682507904" r:id="rId356"/>
        </w:object>
      </w:r>
      <w:r>
        <w:rPr>
          <w:sz w:val="28"/>
        </w:rPr>
        <w:t>,</w:t>
      </w:r>
      <w:r>
        <w:rPr>
          <w:sz w:val="28"/>
        </w:rPr>
        <w:tab/>
        <w:t>(2.43)</w:t>
      </w:r>
    </w:p>
    <w:p w:rsidR="00577FE6" w:rsidRDefault="00577FE6" w:rsidP="00577FE6">
      <w:pPr>
        <w:ind w:right="-40"/>
        <w:jc w:val="both"/>
        <w:rPr>
          <w:sz w:val="28"/>
        </w:rPr>
      </w:pPr>
      <w:r>
        <w:rPr>
          <w:sz w:val="28"/>
        </w:rPr>
        <w:t xml:space="preserve">где </w:t>
      </w:r>
      <w:r>
        <w:rPr>
          <w:i/>
          <w:position w:val="-12"/>
          <w:sz w:val="28"/>
        </w:rPr>
        <w:object w:dxaOrig="1359" w:dyaOrig="380">
          <v:shape id="_x0000_i2510" type="#_x0000_t75" style="width:73.15pt;height:21.3pt" o:ole="" fillcolor="window">
            <v:imagedata r:id="rId357" o:title=""/>
          </v:shape>
          <o:OLEObject Type="Embed" ProgID="Equation.3" ShapeID="_x0000_i2510" DrawAspect="Content" ObjectID="_1682507905" r:id="rId358"/>
        </w:object>
      </w:r>
      <w:r>
        <w:rPr>
          <w:sz w:val="28"/>
        </w:rPr>
        <w:t>;</w:t>
      </w:r>
    </w:p>
    <w:p w:rsidR="00577FE6" w:rsidRPr="00580611" w:rsidRDefault="00577FE6" w:rsidP="00577FE6">
      <w:pPr>
        <w:ind w:right="-40"/>
        <w:jc w:val="both"/>
        <w:rPr>
          <w:sz w:val="28"/>
        </w:rPr>
      </w:pPr>
      <w:r>
        <w:rPr>
          <w:i/>
          <w:sz w:val="28"/>
        </w:rPr>
        <w:t xml:space="preserve">          </w:t>
      </w:r>
      <w:r>
        <w:rPr>
          <w:i/>
          <w:sz w:val="28"/>
          <w:lang w:val="en-US"/>
        </w:rPr>
        <w:t>x</w:t>
      </w:r>
      <w:r>
        <w:rPr>
          <w:i/>
          <w:sz w:val="28"/>
        </w:rPr>
        <w:t xml:space="preserve"> </w:t>
      </w:r>
      <w:r>
        <w:rPr>
          <w:sz w:val="28"/>
        </w:rPr>
        <w:t xml:space="preserve">– коэффициент смещения, </w:t>
      </w:r>
      <w:r w:rsidRPr="00871F61">
        <w:rPr>
          <w:sz w:val="28"/>
        </w:rPr>
        <w:t>мм</w:t>
      </w:r>
      <w:r>
        <w:rPr>
          <w:sz w:val="28"/>
        </w:rPr>
        <w:t>.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</w:t>
      </w:r>
      <w:r w:rsidRPr="00B17DC2">
        <w:rPr>
          <w:rFonts w:ascii="Times New Roman" w:hAnsi="Times New Roman"/>
          <w:position w:val="-14"/>
          <w:sz w:val="28"/>
          <w:szCs w:val="28"/>
        </w:rPr>
        <w:object w:dxaOrig="260" w:dyaOrig="380">
          <v:shape id="_x0000_i2511" type="#_x0000_t75" style="width:13.8pt;height:19.6pt" o:ole="">
            <v:imagedata r:id="rId359" o:title=""/>
          </v:shape>
          <o:OLEObject Type="Embed" ProgID="Equation.3" ShapeID="_x0000_i2511" DrawAspect="Content" ObjectID="_1682507906" r:id="rId360"/>
        </w:object>
      </w:r>
      <w:r>
        <w:rPr>
          <w:rFonts w:ascii="Times New Roman" w:hAnsi="Times New Roman"/>
          <w:sz w:val="28"/>
        </w:rPr>
        <w:t>, учитывающий влияние угла наклона зубьев, определяется по формуле</w:t>
      </w:r>
    </w:p>
    <w:p w:rsidR="00577FE6" w:rsidRDefault="00577FE6" w:rsidP="00577FE6">
      <w:pPr>
        <w:pStyle w:val="310"/>
        <w:tabs>
          <w:tab w:val="right" w:pos="9356"/>
        </w:tabs>
        <w:ind w:left="2160" w:firstLine="720"/>
        <w:jc w:val="both"/>
        <w:rPr>
          <w:rFonts w:ascii="Times New Roman" w:hAnsi="Times New Roman"/>
          <w:sz w:val="28"/>
        </w:rPr>
      </w:pPr>
      <w:r>
        <w:rPr>
          <w:position w:val="-24"/>
          <w:lang w:val="en-US"/>
        </w:rPr>
        <w:object w:dxaOrig="2040" w:dyaOrig="660">
          <v:shape id="_x0000_i2512" type="#_x0000_t75" style="width:105.4pt;height:34.55pt" o:ole="">
            <v:imagedata r:id="rId361" o:title=""/>
          </v:shape>
          <o:OLEObject Type="Embed" ProgID="Equation.3" ShapeID="_x0000_i2512" DrawAspect="Content" ObjectID="_1682507907" r:id="rId362"/>
        </w:object>
      </w:r>
      <w:r>
        <w:t>,</w:t>
      </w:r>
      <w:r>
        <w:rPr>
          <w:rFonts w:ascii="Times New Roman" w:hAnsi="Times New Roman"/>
          <w:sz w:val="28"/>
        </w:rPr>
        <w:tab/>
        <w:t>(2.44)</w:t>
      </w:r>
    </w:p>
    <w:p w:rsidR="00577FE6" w:rsidRDefault="00577FE6" w:rsidP="00577FE6">
      <w:pPr>
        <w:jc w:val="both"/>
        <w:rPr>
          <w:sz w:val="28"/>
          <w:szCs w:val="28"/>
        </w:rPr>
      </w:pPr>
      <w:r w:rsidRPr="003C4647">
        <w:rPr>
          <w:sz w:val="28"/>
          <w:szCs w:val="28"/>
        </w:rPr>
        <w:lastRenderedPageBreak/>
        <w:t xml:space="preserve">где значение угла </w:t>
      </w:r>
      <w:r w:rsidRPr="003C4647">
        <w:rPr>
          <w:position w:val="-14"/>
          <w:sz w:val="28"/>
          <w:szCs w:val="28"/>
        </w:rPr>
        <w:object w:dxaOrig="260" w:dyaOrig="380">
          <v:shape id="_x0000_i2513" type="#_x0000_t75" style="width:13.8pt;height:19.6pt" o:ole="" fillcolor="window">
            <v:imagedata r:id="rId363" o:title=""/>
          </v:shape>
          <o:OLEObject Type="Embed" ProgID="Equation.3" ShapeID="_x0000_i2513" DrawAspect="Content" ObjectID="_1682507908" r:id="rId364"/>
        </w:object>
      </w:r>
      <w:r w:rsidRPr="003C4647">
        <w:rPr>
          <w:sz w:val="28"/>
          <w:szCs w:val="28"/>
        </w:rPr>
        <w:t xml:space="preserve">подставляется в формулу в градусах; 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  <w:szCs w:val="28"/>
        </w:rPr>
        <w:t xml:space="preserve">        </w:t>
      </w:r>
      <w:r w:rsidRPr="003C4647">
        <w:rPr>
          <w:position w:val="-14"/>
          <w:sz w:val="28"/>
          <w:szCs w:val="28"/>
        </w:rPr>
        <w:object w:dxaOrig="260" w:dyaOrig="380">
          <v:shape id="_x0000_i2514" type="#_x0000_t75" style="width:13.8pt;height:19.6pt" o:ole="">
            <v:imagedata r:id="rId365" o:title=""/>
          </v:shape>
          <o:OLEObject Type="Embed" ProgID="Equation.3" ShapeID="_x0000_i2514" DrawAspect="Content" ObjectID="_1682507909" r:id="rId366"/>
        </w:object>
      </w:r>
      <w:r w:rsidRPr="003C4647">
        <w:rPr>
          <w:i/>
          <w:sz w:val="28"/>
          <w:szCs w:val="28"/>
          <w:vertAlign w:val="subscript"/>
        </w:rPr>
        <w:t xml:space="preserve"> </w:t>
      </w:r>
      <w:r w:rsidRPr="003C4647">
        <w:rPr>
          <w:sz w:val="28"/>
          <w:szCs w:val="28"/>
        </w:rPr>
        <w:t xml:space="preserve">– коэффициент осевого перекрытия, </w:t>
      </w:r>
      <w:r>
        <w:rPr>
          <w:sz w:val="28"/>
          <w:szCs w:val="28"/>
        </w:rPr>
        <w:t xml:space="preserve">который определяется по формуле    </w:t>
      </w:r>
      <w:r w:rsidRPr="003C4647">
        <w:rPr>
          <w:position w:val="-14"/>
          <w:sz w:val="28"/>
          <w:szCs w:val="28"/>
        </w:rPr>
        <w:object w:dxaOrig="1140" w:dyaOrig="380">
          <v:shape id="_x0000_i2515" type="#_x0000_t75" style="width:62.2pt;height:21.3pt" o:ole="">
            <v:imagedata r:id="rId367" o:title=""/>
          </v:shape>
          <o:OLEObject Type="Embed" ProgID="Equation.3" ShapeID="_x0000_i2515" DrawAspect="Content" ObjectID="_1682507910" r:id="rId368"/>
        </w:object>
      </w:r>
      <w:r w:rsidRPr="003C4647">
        <w:rPr>
          <w:sz w:val="28"/>
          <w:szCs w:val="28"/>
        </w:rPr>
        <w:t xml:space="preserve">, где </w:t>
      </w:r>
      <w:r w:rsidRPr="003C4647">
        <w:rPr>
          <w:position w:val="-10"/>
          <w:sz w:val="28"/>
          <w:szCs w:val="28"/>
        </w:rPr>
        <w:object w:dxaOrig="360" w:dyaOrig="340">
          <v:shape id="_x0000_i2516" type="#_x0000_t75" style="width:17.3pt;height:17.3pt" o:ole="">
            <v:imagedata r:id="rId369" o:title=""/>
          </v:shape>
          <o:OLEObject Type="Embed" ProgID="Equation.3" ShapeID="_x0000_i2516" DrawAspect="Content" ObjectID="_1682507911" r:id="rId370"/>
        </w:object>
      </w:r>
      <w:r w:rsidRPr="003C4647">
        <w:rPr>
          <w:sz w:val="28"/>
          <w:szCs w:val="28"/>
        </w:rPr>
        <w:t xml:space="preserve"> – осевой шаг: </w:t>
      </w:r>
      <w:r w:rsidRPr="003C4647">
        <w:rPr>
          <w:position w:val="-10"/>
          <w:sz w:val="28"/>
          <w:szCs w:val="28"/>
        </w:rPr>
        <w:object w:dxaOrig="1620" w:dyaOrig="340">
          <v:shape id="_x0000_i2517" type="#_x0000_t75" style="width:80.05pt;height:17.3pt" o:ole="">
            <v:imagedata r:id="rId371" o:title=""/>
          </v:shape>
          <o:OLEObject Type="Embed" ProgID="Equation.3" ShapeID="_x0000_i2517" DrawAspect="Content" ObjectID="_1682507912" r:id="rId372"/>
        </w:object>
      </w:r>
      <w:r w:rsidRPr="003C4647">
        <w:rPr>
          <w:sz w:val="28"/>
          <w:szCs w:val="28"/>
        </w:rPr>
        <w:t>.</w:t>
      </w: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 xml:space="preserve">Полученное значение коэффициента должно находиться в пределах </w:t>
      </w:r>
    </w:p>
    <w:p w:rsidR="00577FE6" w:rsidRDefault="00577FE6" w:rsidP="00577FE6">
      <w:pPr>
        <w:jc w:val="both"/>
        <w:rPr>
          <w:sz w:val="28"/>
        </w:rPr>
      </w:pPr>
      <w:r w:rsidRPr="00B17DC2">
        <w:rPr>
          <w:position w:val="-14"/>
          <w:sz w:val="28"/>
          <w:szCs w:val="28"/>
        </w:rPr>
        <w:object w:dxaOrig="1140" w:dyaOrig="380">
          <v:shape id="_x0000_i2518" type="#_x0000_t75" style="width:63.35pt;height:21.3pt" o:ole="">
            <v:imagedata r:id="rId373" o:title=""/>
          </v:shape>
          <o:OLEObject Type="Embed" ProgID="Equation.3" ShapeID="_x0000_i2518" DrawAspect="Content" ObjectID="_1682507913" r:id="rId374"/>
        </w:object>
      </w:r>
      <w:r>
        <w:rPr>
          <w:sz w:val="28"/>
        </w:rPr>
        <w:t>.</w:t>
      </w: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 xml:space="preserve">Коэффициент </w:t>
      </w:r>
      <w:r w:rsidRPr="00B17DC2">
        <w:rPr>
          <w:position w:val="-12"/>
          <w:sz w:val="28"/>
          <w:szCs w:val="28"/>
        </w:rPr>
        <w:object w:dxaOrig="260" w:dyaOrig="360">
          <v:shape id="_x0000_i2519" type="#_x0000_t75" style="width:14.4pt;height:19.6pt" o:ole="">
            <v:imagedata r:id="rId375" o:title=""/>
          </v:shape>
          <o:OLEObject Type="Embed" ProgID="Equation.3" ShapeID="_x0000_i2519" DrawAspect="Content" ObjectID="_1682507914" r:id="rId376"/>
        </w:object>
      </w:r>
      <w:r>
        <w:rPr>
          <w:sz w:val="28"/>
        </w:rPr>
        <w:t>, учитывающий перекрытие зубьев, для косозубых передач определяют по формулам:</w:t>
      </w:r>
    </w:p>
    <w:p w:rsidR="00577FE6" w:rsidRPr="00871F61" w:rsidRDefault="00577FE6" w:rsidP="00577FE6">
      <w:pPr>
        <w:pStyle w:val="af2"/>
        <w:numPr>
          <w:ilvl w:val="0"/>
          <w:numId w:val="10"/>
        </w:numPr>
        <w:tabs>
          <w:tab w:val="right" w:pos="9356"/>
        </w:tabs>
        <w:ind w:right="-40"/>
        <w:jc w:val="both"/>
        <w:rPr>
          <w:sz w:val="28"/>
        </w:rPr>
      </w:pPr>
      <w:r w:rsidRPr="00871F61">
        <w:rPr>
          <w:sz w:val="28"/>
        </w:rPr>
        <w:t xml:space="preserve">при </w:t>
      </w:r>
      <w:r w:rsidRPr="00935FBF">
        <w:rPr>
          <w:position w:val="-14"/>
        </w:rPr>
        <w:object w:dxaOrig="600" w:dyaOrig="380">
          <v:shape id="_x0000_i2520" type="#_x0000_t75" style="width:34pt;height:21.3pt" o:ole="">
            <v:imagedata r:id="rId377" o:title=""/>
          </v:shape>
          <o:OLEObject Type="Embed" ProgID="Equation.3" ShapeID="_x0000_i2520" DrawAspect="Content" ObjectID="_1682507915" r:id="rId378"/>
        </w:object>
      </w:r>
      <w:r w:rsidRPr="00871F61">
        <w:rPr>
          <w:sz w:val="28"/>
        </w:rPr>
        <w:t xml:space="preserve"> </w:t>
      </w:r>
      <w:r w:rsidRPr="00DB36D0">
        <w:rPr>
          <w:i/>
          <w:position w:val="-30"/>
          <w:lang w:val="en-US"/>
        </w:rPr>
        <w:object w:dxaOrig="1359" w:dyaOrig="680">
          <v:shape id="_x0000_i2521" type="#_x0000_t75" style="width:70.85pt;height:36.85pt" o:ole="">
            <v:imagedata r:id="rId379" o:title=""/>
          </v:shape>
          <o:OLEObject Type="Embed" ProgID="Equation.3" ShapeID="_x0000_i2521" DrawAspect="Content" ObjectID="_1682507916" r:id="rId380"/>
        </w:object>
      </w:r>
      <w:r w:rsidRPr="00871F61">
        <w:rPr>
          <w:sz w:val="28"/>
        </w:rPr>
        <w:t>,</w:t>
      </w:r>
      <w:r w:rsidRPr="00871F61">
        <w:rPr>
          <w:i/>
          <w:sz w:val="28"/>
        </w:rPr>
        <w:tab/>
      </w:r>
      <w:r w:rsidRPr="00871F61">
        <w:rPr>
          <w:sz w:val="28"/>
        </w:rPr>
        <w:t>(2.45)</w:t>
      </w:r>
    </w:p>
    <w:p w:rsidR="00577FE6" w:rsidRPr="00871F61" w:rsidRDefault="00577FE6" w:rsidP="00577FE6">
      <w:pPr>
        <w:pStyle w:val="af2"/>
        <w:numPr>
          <w:ilvl w:val="0"/>
          <w:numId w:val="10"/>
        </w:numPr>
        <w:tabs>
          <w:tab w:val="right" w:pos="9356"/>
        </w:tabs>
        <w:ind w:right="-40"/>
        <w:jc w:val="both"/>
        <w:rPr>
          <w:sz w:val="28"/>
        </w:rPr>
      </w:pPr>
      <w:r w:rsidRPr="00871F61">
        <w:rPr>
          <w:sz w:val="28"/>
        </w:rPr>
        <w:t xml:space="preserve">при </w:t>
      </w:r>
      <w:r w:rsidRPr="00935FBF">
        <w:rPr>
          <w:position w:val="-14"/>
        </w:rPr>
        <w:object w:dxaOrig="600" w:dyaOrig="380">
          <v:shape id="_x0000_i2522" type="#_x0000_t75" style="width:33.4pt;height:21.3pt" o:ole="">
            <v:imagedata r:id="rId381" o:title=""/>
          </v:shape>
          <o:OLEObject Type="Embed" ProgID="Equation.3" ShapeID="_x0000_i2522" DrawAspect="Content" ObjectID="_1682507917" r:id="rId382"/>
        </w:object>
      </w:r>
      <w:r w:rsidRPr="00871F61">
        <w:rPr>
          <w:sz w:val="28"/>
        </w:rPr>
        <w:t xml:space="preserve"> </w:t>
      </w:r>
      <w:r w:rsidRPr="00526645">
        <w:rPr>
          <w:i/>
          <w:position w:val="-30"/>
          <w:lang w:val="en-US"/>
        </w:rPr>
        <w:object w:dxaOrig="740" w:dyaOrig="680">
          <v:shape id="_x0000_i2523" type="#_x0000_t75" style="width:36.85pt;height:34.55pt" o:ole="">
            <v:imagedata r:id="rId383" o:title=""/>
          </v:shape>
          <o:OLEObject Type="Embed" ProgID="Equation.3" ShapeID="_x0000_i2523" DrawAspect="Content" ObjectID="_1682507918" r:id="rId384"/>
        </w:object>
      </w:r>
      <w:r w:rsidRPr="00871F61">
        <w:rPr>
          <w:sz w:val="28"/>
        </w:rPr>
        <w:t xml:space="preserve">, </w:t>
      </w:r>
      <w:r w:rsidRPr="00871F61">
        <w:rPr>
          <w:sz w:val="28"/>
        </w:rPr>
        <w:tab/>
        <w:t>(2.46)</w:t>
      </w:r>
      <w:r w:rsidRPr="00871F61">
        <w:rPr>
          <w:sz w:val="28"/>
        </w:rPr>
        <w:tab/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где </w:t>
      </w:r>
      <w:r w:rsidRPr="006415F8">
        <w:rPr>
          <w:position w:val="-12"/>
        </w:rPr>
        <w:object w:dxaOrig="279" w:dyaOrig="360">
          <v:shape id="_x0000_i2524" type="#_x0000_t75" style="width:15pt;height:19.6pt" o:ole="">
            <v:imagedata r:id="rId385" o:title=""/>
          </v:shape>
          <o:OLEObject Type="Embed" ProgID="Equation.3" ShapeID="_x0000_i2524" DrawAspect="Content" ObjectID="_1682507919" r:id="rId386"/>
        </w:object>
      </w:r>
      <w:r>
        <w:rPr>
          <w:i/>
          <w:sz w:val="28"/>
          <w:vertAlign w:val="subscript"/>
        </w:rPr>
        <w:t xml:space="preserve"> </w:t>
      </w:r>
      <w:r>
        <w:rPr>
          <w:sz w:val="28"/>
        </w:rPr>
        <w:t xml:space="preserve">– коэффициент торцевого перекрытия. </w:t>
      </w:r>
    </w:p>
    <w:p w:rsidR="00577FE6" w:rsidRPr="008D5DEA" w:rsidRDefault="00577FE6" w:rsidP="00577F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</w:t>
      </w:r>
      <w:r w:rsidRPr="008D5DEA">
        <w:rPr>
          <w:sz w:val="28"/>
          <w:szCs w:val="28"/>
        </w:rPr>
        <w:t xml:space="preserve"> нагрузки </w:t>
      </w:r>
      <w:r w:rsidRPr="008D5DEA">
        <w:rPr>
          <w:position w:val="-10"/>
          <w:sz w:val="28"/>
          <w:szCs w:val="28"/>
        </w:rPr>
        <w:object w:dxaOrig="360" w:dyaOrig="340">
          <v:shape id="_x0000_i2525" type="#_x0000_t75" style="width:17.3pt;height:17.3pt" o:ole="">
            <v:imagedata r:id="rId346" o:title=""/>
          </v:shape>
          <o:OLEObject Type="Embed" ProgID="Equation.3" ShapeID="_x0000_i2525" DrawAspect="Content" ObjectID="_1682507920" r:id="rId387"/>
        </w:object>
      </w:r>
      <w:r>
        <w:rPr>
          <w:sz w:val="28"/>
          <w:szCs w:val="28"/>
        </w:rPr>
        <w:t xml:space="preserve"> определяют по формуле</w:t>
      </w:r>
    </w:p>
    <w:p w:rsidR="00577FE6" w:rsidRPr="008D5DEA" w:rsidRDefault="00577FE6" w:rsidP="00577FE6">
      <w:pPr>
        <w:pStyle w:val="310"/>
        <w:widowControl/>
        <w:tabs>
          <w:tab w:val="right" w:pos="9356"/>
          <w:tab w:val="left" w:pos="11482"/>
        </w:tabs>
        <w:snapToGrid/>
        <w:ind w:firstLine="2835"/>
        <w:jc w:val="both"/>
        <w:rPr>
          <w:rFonts w:ascii="Times New Roman" w:hAnsi="Times New Roman"/>
          <w:sz w:val="28"/>
          <w:szCs w:val="28"/>
        </w:rPr>
      </w:pPr>
      <w:r w:rsidRPr="008D5DEA">
        <w:rPr>
          <w:rFonts w:ascii="Times New Roman" w:hAnsi="Times New Roman"/>
          <w:position w:val="-14"/>
          <w:sz w:val="28"/>
          <w:szCs w:val="28"/>
        </w:rPr>
        <w:object w:dxaOrig="2360" w:dyaOrig="380">
          <v:shape id="_x0000_i2526" type="#_x0000_t75" style="width:120.4pt;height:19.6pt" o:ole="">
            <v:imagedata r:id="rId388" o:title=""/>
          </v:shape>
          <o:OLEObject Type="Embed" ProgID="Equation.3" ShapeID="_x0000_i2526" DrawAspect="Content" ObjectID="_1682507921" r:id="rId389"/>
        </w:object>
      </w:r>
      <w:r w:rsidRPr="008D5DEA">
        <w:rPr>
          <w:rFonts w:ascii="Times New Roman" w:hAnsi="Times New Roman"/>
          <w:sz w:val="28"/>
          <w:szCs w:val="28"/>
        </w:rPr>
        <w:t>,</w:t>
      </w:r>
      <w:r w:rsidRPr="008D5DEA">
        <w:rPr>
          <w:rFonts w:ascii="Times New Roman" w:hAnsi="Times New Roman"/>
          <w:sz w:val="28"/>
          <w:szCs w:val="28"/>
        </w:rPr>
        <w:tab/>
        <w:t>(</w:t>
      </w:r>
      <w:r>
        <w:rPr>
          <w:rFonts w:ascii="Times New Roman" w:hAnsi="Times New Roman"/>
          <w:sz w:val="28"/>
          <w:szCs w:val="28"/>
        </w:rPr>
        <w:t>2.47</w:t>
      </w:r>
      <w:r w:rsidRPr="008D5DEA">
        <w:rPr>
          <w:rFonts w:ascii="Times New Roman" w:hAnsi="Times New Roman"/>
          <w:sz w:val="28"/>
          <w:szCs w:val="28"/>
        </w:rPr>
        <w:t>)</w:t>
      </w:r>
    </w:p>
    <w:p w:rsidR="00577FE6" w:rsidRPr="008D5DEA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  <w:szCs w:val="28"/>
        </w:rPr>
      </w:pPr>
      <w:r w:rsidRPr="008D5DEA">
        <w:rPr>
          <w:rFonts w:ascii="Times New Roman" w:hAnsi="Times New Roman"/>
          <w:sz w:val="28"/>
          <w:szCs w:val="28"/>
        </w:rPr>
        <w:t xml:space="preserve">где </w:t>
      </w:r>
      <w:r w:rsidRPr="008D5DEA">
        <w:rPr>
          <w:rFonts w:ascii="Times New Roman" w:hAnsi="Times New Roman"/>
          <w:position w:val="-10"/>
          <w:sz w:val="28"/>
          <w:szCs w:val="28"/>
        </w:rPr>
        <w:object w:dxaOrig="360" w:dyaOrig="340">
          <v:shape id="_x0000_i2527" type="#_x0000_t75" style="width:17.3pt;height:17.3pt" o:ole="">
            <v:imagedata r:id="rId204" o:title=""/>
          </v:shape>
          <o:OLEObject Type="Embed" ProgID="Equation.3" ShapeID="_x0000_i2527" DrawAspect="Content" ObjectID="_1682507922" r:id="rId390"/>
        </w:object>
      </w:r>
      <w:r w:rsidRPr="008D5DEA">
        <w:rPr>
          <w:rFonts w:ascii="Times New Roman" w:hAnsi="Times New Roman"/>
          <w:sz w:val="28"/>
          <w:szCs w:val="28"/>
        </w:rPr>
        <w:t xml:space="preserve"> – коэффициент, учитывающий внешнюю динамическую нагрузку (не </w:t>
      </w:r>
      <w:r w:rsidRPr="00C37CEC">
        <w:rPr>
          <w:rFonts w:ascii="Times New Roman" w:hAnsi="Times New Roman"/>
          <w:sz w:val="28"/>
          <w:szCs w:val="28"/>
        </w:rPr>
        <w:t>учтенную в циклограмме нагружения)</w:t>
      </w:r>
      <w:r>
        <w:rPr>
          <w:rFonts w:ascii="Times New Roman" w:hAnsi="Times New Roman"/>
          <w:sz w:val="28"/>
          <w:szCs w:val="28"/>
        </w:rPr>
        <w:t>,</w:t>
      </w:r>
      <w:r w:rsidRPr="00C37CEC">
        <w:rPr>
          <w:rFonts w:ascii="Times New Roman" w:hAnsi="Times New Roman"/>
          <w:sz w:val="28"/>
          <w:szCs w:val="28"/>
        </w:rPr>
        <w:t xml:space="preserve"> – по табл. 2.8;</w:t>
      </w:r>
    </w:p>
    <w:p w:rsidR="00577FE6" w:rsidRPr="008D5DEA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  <w:szCs w:val="28"/>
        </w:rPr>
      </w:pPr>
      <w:r w:rsidRPr="008D5DEA">
        <w:rPr>
          <w:rFonts w:ascii="Times New Roman" w:hAnsi="Times New Roman"/>
          <w:position w:val="-12"/>
          <w:sz w:val="28"/>
          <w:szCs w:val="28"/>
        </w:rPr>
        <w:object w:dxaOrig="420" w:dyaOrig="360">
          <v:shape id="_x0000_i2528" type="#_x0000_t75" style="width:21.3pt;height:17.3pt" o:ole="">
            <v:imagedata r:id="rId391" o:title=""/>
          </v:shape>
          <o:OLEObject Type="Embed" ProgID="Equation.3" ShapeID="_x0000_i2528" DrawAspect="Content" ObjectID="_1682507923" r:id="rId392"/>
        </w:object>
      </w:r>
      <w:r w:rsidRPr="008D5DEA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8D5DEA">
        <w:rPr>
          <w:rFonts w:ascii="Times New Roman" w:hAnsi="Times New Roman"/>
          <w:sz w:val="28"/>
          <w:szCs w:val="28"/>
        </w:rPr>
        <w:t>– коэффициент, учитывающий динамическую нагрузку, возникающую в зацеплении до зоны резонанса;</w:t>
      </w:r>
    </w:p>
    <w:p w:rsidR="00577FE6" w:rsidRPr="008D5DEA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  <w:szCs w:val="28"/>
        </w:rPr>
      </w:pPr>
      <w:r w:rsidRPr="008D5DEA">
        <w:rPr>
          <w:rFonts w:ascii="Times New Roman" w:hAnsi="Times New Roman"/>
          <w:position w:val="-14"/>
          <w:sz w:val="28"/>
          <w:szCs w:val="28"/>
        </w:rPr>
        <w:object w:dxaOrig="420" w:dyaOrig="380">
          <v:shape id="_x0000_i2529" type="#_x0000_t75" style="width:21.3pt;height:19.6pt" o:ole="">
            <v:imagedata r:id="rId393" o:title=""/>
          </v:shape>
          <o:OLEObject Type="Embed" ProgID="Equation.3" ShapeID="_x0000_i2529" DrawAspect="Content" ObjectID="_1682507924" r:id="rId394"/>
        </w:object>
      </w:r>
      <w:r w:rsidRPr="008D5DEA">
        <w:rPr>
          <w:rFonts w:ascii="Times New Roman" w:hAnsi="Times New Roman"/>
          <w:i/>
          <w:sz w:val="28"/>
          <w:szCs w:val="28"/>
        </w:rPr>
        <w:t xml:space="preserve"> </w:t>
      </w:r>
      <w:r w:rsidRPr="008D5DEA">
        <w:rPr>
          <w:rFonts w:ascii="Times New Roman" w:hAnsi="Times New Roman"/>
          <w:sz w:val="28"/>
          <w:szCs w:val="28"/>
        </w:rPr>
        <w:t>– коэффициент, учитывающий неравномерность распределения на</w:t>
      </w:r>
      <w:r w:rsidRPr="008D5DEA">
        <w:rPr>
          <w:rFonts w:ascii="Times New Roman" w:hAnsi="Times New Roman"/>
          <w:sz w:val="28"/>
          <w:szCs w:val="28"/>
        </w:rPr>
        <w:softHyphen/>
        <w:t>грузки по длине контактных линий;</w:t>
      </w:r>
    </w:p>
    <w:p w:rsidR="00577FE6" w:rsidRPr="008D5DEA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  <w:szCs w:val="28"/>
        </w:rPr>
      </w:pPr>
      <w:r w:rsidRPr="008D5DEA">
        <w:rPr>
          <w:rFonts w:ascii="Times New Roman" w:hAnsi="Times New Roman"/>
          <w:position w:val="-12"/>
          <w:sz w:val="28"/>
          <w:szCs w:val="28"/>
        </w:rPr>
        <w:object w:dxaOrig="420" w:dyaOrig="360">
          <v:shape id="_x0000_i2530" type="#_x0000_t75" style="width:21.9pt;height:17.3pt" o:ole="">
            <v:imagedata r:id="rId395" o:title=""/>
          </v:shape>
          <o:OLEObject Type="Embed" ProgID="Equation.3" ShapeID="_x0000_i2530" DrawAspect="Content" ObjectID="_1682507925" r:id="rId396"/>
        </w:object>
      </w:r>
      <w:r w:rsidRPr="008D5DEA">
        <w:rPr>
          <w:rFonts w:ascii="Times New Roman" w:hAnsi="Times New Roman"/>
          <w:sz w:val="28"/>
          <w:szCs w:val="28"/>
        </w:rPr>
        <w:t xml:space="preserve"> – коэффициент, учитывающий распределение нагрузки между зубьями.</w:t>
      </w:r>
    </w:p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  <w:r w:rsidRPr="008D5DEA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 w:val="28"/>
        </w:rPr>
        <w:t xml:space="preserve">Коэффициент </w:t>
      </w:r>
      <w:r w:rsidRPr="008D5DEA">
        <w:rPr>
          <w:rFonts w:ascii="Times New Roman" w:hAnsi="Times New Roman"/>
          <w:position w:val="-12"/>
          <w:sz w:val="28"/>
          <w:szCs w:val="28"/>
        </w:rPr>
        <w:object w:dxaOrig="420" w:dyaOrig="360">
          <v:shape id="_x0000_i2531" type="#_x0000_t75" style="width:21.3pt;height:17.3pt" o:ole="">
            <v:imagedata r:id="rId397" o:title=""/>
          </v:shape>
          <o:OLEObject Type="Embed" ProgID="Equation.3" ShapeID="_x0000_i2531" DrawAspect="Content" ObjectID="_1682507926" r:id="rId398"/>
        </w:object>
      </w:r>
      <w:r>
        <w:rPr>
          <w:rFonts w:ascii="Times New Roman" w:hAnsi="Times New Roman"/>
          <w:sz w:val="28"/>
        </w:rPr>
        <w:t>, учитывающий динамическую нагрузку, можно определить по формуле</w:t>
      </w:r>
    </w:p>
    <w:p w:rsidR="00577FE6" w:rsidRDefault="00577FE6" w:rsidP="00577FE6">
      <w:pPr>
        <w:pStyle w:val="af"/>
        <w:tabs>
          <w:tab w:val="left" w:pos="8505"/>
        </w:tabs>
        <w:ind w:left="2160" w:firstLine="675"/>
        <w:jc w:val="both"/>
        <w:rPr>
          <w:b/>
          <w:caps/>
          <w:sz w:val="28"/>
        </w:rPr>
      </w:pPr>
      <w:r>
        <w:rPr>
          <w:b/>
          <w:caps/>
          <w:noProof w:val="0"/>
          <w:position w:val="-30"/>
          <w:sz w:val="28"/>
          <w:lang w:val="en-US"/>
        </w:rPr>
        <w:object w:dxaOrig="1579" w:dyaOrig="680">
          <v:shape id="_x0000_i2532" type="#_x0000_t75" style="width:78.9pt;height:35.15pt" o:ole="" fillcolor="window">
            <v:imagedata r:id="rId399" o:title=""/>
          </v:shape>
          <o:OLEObject Type="Embed" ProgID="Equation.3" ShapeID="_x0000_i2532" DrawAspect="Content" ObjectID="_1682507927" r:id="rId400"/>
        </w:object>
      </w:r>
      <w:r>
        <w:rPr>
          <w:caps/>
          <w:noProof w:val="0"/>
          <w:sz w:val="28"/>
        </w:rPr>
        <w:t>.</w:t>
      </w:r>
      <w:r>
        <w:rPr>
          <w:b/>
          <w:caps/>
          <w:noProof w:val="0"/>
          <w:sz w:val="28"/>
        </w:rPr>
        <w:tab/>
      </w:r>
      <w:r>
        <w:rPr>
          <w:caps/>
          <w:noProof w:val="0"/>
          <w:sz w:val="28"/>
        </w:rPr>
        <w:t>(2.48)</w:t>
      </w: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 xml:space="preserve">Все величины, входящие в формулу 2.48, найдены ранее, кроме </w:t>
      </w:r>
      <w:r w:rsidRPr="00871F61">
        <w:rPr>
          <w:sz w:val="28"/>
        </w:rPr>
        <w:sym w:font="Symbol" w:char="F077"/>
      </w:r>
      <w:r>
        <w:rPr>
          <w:i/>
          <w:sz w:val="28"/>
          <w:vertAlign w:val="subscript"/>
          <w:lang w:val="en-US"/>
        </w:rPr>
        <w:t>F</w:t>
      </w:r>
      <w:r w:rsidRPr="00871F61">
        <w:rPr>
          <w:sz w:val="28"/>
          <w:vertAlign w:val="subscript"/>
          <w:lang w:val="en-US"/>
        </w:rPr>
        <w:sym w:font="Symbol" w:char="F075"/>
      </w:r>
      <w:r>
        <w:rPr>
          <w:sz w:val="28"/>
        </w:rPr>
        <w:t xml:space="preserve"> – удельной окружной динамической силы (</w:t>
      </w:r>
      <w:r w:rsidRPr="00871F61">
        <w:rPr>
          <w:sz w:val="28"/>
        </w:rPr>
        <w:t>Н/мм</w:t>
      </w:r>
      <w:r>
        <w:rPr>
          <w:sz w:val="28"/>
        </w:rPr>
        <w:t xml:space="preserve">), которая может быть найдена по следующей зависимости: </w:t>
      </w:r>
    </w:p>
    <w:p w:rsidR="00577FE6" w:rsidRDefault="00577FE6" w:rsidP="00577FE6">
      <w:pPr>
        <w:tabs>
          <w:tab w:val="left" w:pos="8505"/>
        </w:tabs>
        <w:ind w:left="2160" w:firstLine="720"/>
        <w:jc w:val="both"/>
        <w:rPr>
          <w:sz w:val="28"/>
        </w:rPr>
      </w:pPr>
      <w:r w:rsidRPr="008D5DEA">
        <w:rPr>
          <w:position w:val="-26"/>
          <w:sz w:val="28"/>
          <w:lang w:val="en-US"/>
        </w:rPr>
        <w:object w:dxaOrig="1740" w:dyaOrig="700">
          <v:shape id="_x0000_i2533" type="#_x0000_t75" style="width:87.55pt;height:35.15pt" o:ole="" fillcolor="window">
            <v:imagedata r:id="rId401" o:title=""/>
          </v:shape>
          <o:OLEObject Type="Embed" ProgID="Equation.3" ShapeID="_x0000_i2533" DrawAspect="Content" ObjectID="_1682507928" r:id="rId402"/>
        </w:object>
      </w:r>
      <w:r>
        <w:rPr>
          <w:sz w:val="28"/>
        </w:rPr>
        <w:t>,</w:t>
      </w:r>
      <w:r>
        <w:rPr>
          <w:sz w:val="28"/>
        </w:rPr>
        <w:tab/>
        <w:t>(2.49)</w:t>
      </w:r>
    </w:p>
    <w:p w:rsidR="00577FE6" w:rsidRDefault="00577FE6" w:rsidP="00577FE6">
      <w:pPr>
        <w:jc w:val="both"/>
        <w:rPr>
          <w:sz w:val="28"/>
          <w:szCs w:val="28"/>
        </w:rPr>
      </w:pPr>
      <w:r>
        <w:rPr>
          <w:sz w:val="28"/>
        </w:rPr>
        <w:t xml:space="preserve">где </w:t>
      </w:r>
      <w:r w:rsidRPr="006415F8">
        <w:rPr>
          <w:position w:val="-10"/>
        </w:rPr>
        <w:object w:dxaOrig="300" w:dyaOrig="340">
          <v:shape id="_x0000_i2534" type="#_x0000_t75" style="width:15pt;height:17.3pt" o:ole="">
            <v:imagedata r:id="rId403" o:title=""/>
          </v:shape>
          <o:OLEObject Type="Embed" ProgID="Equation.3" ShapeID="_x0000_i2534" DrawAspect="Content" ObjectID="_1682507929" r:id="rId404"/>
        </w:object>
      </w:r>
      <w:r>
        <w:rPr>
          <w:i/>
          <w:sz w:val="28"/>
          <w:vertAlign w:val="subscript"/>
        </w:rPr>
        <w:t xml:space="preserve"> </w:t>
      </w:r>
      <w:r>
        <w:rPr>
          <w:sz w:val="28"/>
        </w:rPr>
        <w:t xml:space="preserve">– коэффициент, учитывающий влияние вида зубчатой передачи и модификации профиля зубьев (для косозубых и шевронных передач </w:t>
      </w:r>
      <w:r w:rsidRPr="006415F8">
        <w:rPr>
          <w:position w:val="-10"/>
        </w:rPr>
        <w:object w:dxaOrig="960" w:dyaOrig="340">
          <v:shape id="_x0000_i2535" type="#_x0000_t75" style="width:50.7pt;height:19.6pt" o:ole="">
            <v:imagedata r:id="rId405" o:title=""/>
          </v:shape>
          <o:OLEObject Type="Embed" ProgID="Equation.3" ShapeID="_x0000_i2535" DrawAspect="Content" ObjectID="_1682507930" r:id="rId406"/>
        </w:object>
      </w:r>
      <w:r>
        <w:rPr>
          <w:sz w:val="28"/>
        </w:rPr>
        <w:t>; для прямозубых передач с модификацией голо</w:t>
      </w:r>
      <w:r w:rsidRPr="008D5DEA">
        <w:rPr>
          <w:sz w:val="28"/>
          <w:szCs w:val="28"/>
        </w:rPr>
        <w:t xml:space="preserve">вки </w:t>
      </w:r>
      <w:r w:rsidRPr="008D5DEA">
        <w:rPr>
          <w:position w:val="-10"/>
          <w:sz w:val="28"/>
          <w:szCs w:val="28"/>
        </w:rPr>
        <w:object w:dxaOrig="960" w:dyaOrig="340">
          <v:shape id="_x0000_i2536" type="#_x0000_t75" style="width:52.4pt;height:19.6pt" o:ole="">
            <v:imagedata r:id="rId407" o:title=""/>
          </v:shape>
          <o:OLEObject Type="Embed" ProgID="Equation.3" ShapeID="_x0000_i2536" DrawAspect="Content" ObjectID="_1682507931" r:id="rId408"/>
        </w:object>
      </w:r>
      <w:r w:rsidRPr="008D5DEA">
        <w:rPr>
          <w:sz w:val="28"/>
          <w:szCs w:val="28"/>
        </w:rPr>
        <w:t xml:space="preserve">; для прямозубых передач без модификации головки </w:t>
      </w:r>
      <w:r w:rsidRPr="008D5DEA">
        <w:rPr>
          <w:position w:val="-10"/>
          <w:sz w:val="28"/>
          <w:szCs w:val="28"/>
        </w:rPr>
        <w:object w:dxaOrig="940" w:dyaOrig="340">
          <v:shape id="_x0000_i2537" type="#_x0000_t75" style="width:50.1pt;height:19.6pt" o:ole="">
            <v:imagedata r:id="rId409" o:title=""/>
          </v:shape>
          <o:OLEObject Type="Embed" ProgID="Equation.3" ShapeID="_x0000_i2537" DrawAspect="Content" ObjectID="_1682507932" r:id="rId410"/>
        </w:object>
      </w:r>
      <w:r w:rsidRPr="008D5DEA">
        <w:rPr>
          <w:sz w:val="28"/>
          <w:szCs w:val="28"/>
        </w:rPr>
        <w:t xml:space="preserve">); 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Pr="008D5DEA">
        <w:rPr>
          <w:position w:val="-12"/>
          <w:sz w:val="28"/>
          <w:szCs w:val="28"/>
        </w:rPr>
        <w:object w:dxaOrig="300" w:dyaOrig="360">
          <v:shape id="_x0000_i2538" type="#_x0000_t75" style="width:15pt;height:17.3pt" o:ole="">
            <v:imagedata r:id="rId241" o:title=""/>
          </v:shape>
          <o:OLEObject Type="Embed" ProgID="Equation.3" ShapeID="_x0000_i2538" DrawAspect="Content" ObjectID="_1682507933" r:id="rId411"/>
        </w:object>
      </w:r>
      <w:r w:rsidRPr="008D5DEA">
        <w:rPr>
          <w:sz w:val="28"/>
          <w:szCs w:val="28"/>
        </w:rPr>
        <w:t xml:space="preserve"> </w:t>
      </w:r>
      <w:r>
        <w:rPr>
          <w:sz w:val="28"/>
        </w:rPr>
        <w:t xml:space="preserve">– коэффициент, учитывающий влияние разности шагов зацепления зубьев шестерни и колеса, определяется по табл. 2.11 в зависимости от степени точности по нормам плавности и модуля зацепления. </w:t>
      </w:r>
    </w:p>
    <w:p w:rsidR="00577FE6" w:rsidRDefault="00577FE6" w:rsidP="00577FE6">
      <w:pPr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Найденная величина </w:t>
      </w:r>
      <w:r w:rsidRPr="006415F8">
        <w:rPr>
          <w:position w:val="-12"/>
        </w:rPr>
        <w:object w:dxaOrig="400" w:dyaOrig="360">
          <v:shape id="_x0000_i2539" type="#_x0000_t75" style="width:21.3pt;height:17.3pt" o:ole="">
            <v:imagedata r:id="rId412" o:title=""/>
          </v:shape>
          <o:OLEObject Type="Embed" ProgID="Equation.3" ShapeID="_x0000_i2539" DrawAspect="Content" ObjectID="_1682507934" r:id="rId413"/>
        </w:object>
      </w:r>
      <w:r>
        <w:rPr>
          <w:sz w:val="28"/>
        </w:rPr>
        <w:t>не должна превышать предельного значения, приведенного в табл</w:t>
      </w:r>
      <w:r w:rsidRPr="00C37CEC">
        <w:rPr>
          <w:sz w:val="28"/>
        </w:rPr>
        <w:t>. 2.15.</w:t>
      </w:r>
      <w:r>
        <w:rPr>
          <w:sz w:val="28"/>
        </w:rPr>
        <w:t xml:space="preserve"> В противном случае ее следует принимать равной предельному значению.</w:t>
      </w:r>
    </w:p>
    <w:p w:rsidR="00577FE6" w:rsidRDefault="00577FE6" w:rsidP="00577FE6">
      <w:pPr>
        <w:jc w:val="both"/>
        <w:rPr>
          <w:b/>
          <w:sz w:val="28"/>
        </w:rPr>
      </w:pPr>
    </w:p>
    <w:p w:rsidR="00577FE6" w:rsidRPr="00342171" w:rsidRDefault="00577FE6" w:rsidP="00577FE6">
      <w:pPr>
        <w:jc w:val="right"/>
        <w:rPr>
          <w:sz w:val="28"/>
        </w:rPr>
      </w:pPr>
      <w:r w:rsidRPr="00342171">
        <w:rPr>
          <w:sz w:val="28"/>
        </w:rPr>
        <w:t>Таблица 2.1</w:t>
      </w:r>
      <w:r>
        <w:rPr>
          <w:sz w:val="28"/>
        </w:rPr>
        <w:t>5</w:t>
      </w:r>
    </w:p>
    <w:p w:rsidR="00577FE6" w:rsidRPr="004B28FE" w:rsidRDefault="00577FE6" w:rsidP="00577FE6">
      <w:pPr>
        <w:jc w:val="center"/>
        <w:rPr>
          <w:b/>
          <w:sz w:val="28"/>
        </w:rPr>
      </w:pPr>
      <w:r w:rsidRPr="00342171">
        <w:rPr>
          <w:sz w:val="28"/>
        </w:rPr>
        <w:t>Предельные значения удельной окружной динамической силы</w:t>
      </w:r>
      <w:r w:rsidRPr="004B28FE">
        <w:rPr>
          <w:b/>
          <w:sz w:val="28"/>
        </w:rPr>
        <w:t xml:space="preserve"> </w:t>
      </w:r>
      <w:r w:rsidRPr="004B28FE">
        <w:rPr>
          <w:b/>
          <w:position w:val="-12"/>
        </w:rPr>
        <w:object w:dxaOrig="660" w:dyaOrig="360">
          <v:shape id="_x0000_i2540" type="#_x0000_t75" style="width:33.4pt;height:17.3pt" o:ole="">
            <v:imagedata r:id="rId414" o:title=""/>
          </v:shape>
          <o:OLEObject Type="Embed" ProgID="Equation.3" ShapeID="_x0000_i2540" DrawAspect="Content" ObjectID="_1682507935" r:id="rId415"/>
        </w:objec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6"/>
        <w:gridCol w:w="1175"/>
        <w:gridCol w:w="1407"/>
        <w:gridCol w:w="1407"/>
        <w:gridCol w:w="1407"/>
        <w:gridCol w:w="1407"/>
        <w:gridCol w:w="1302"/>
      </w:tblGrid>
      <w:tr w:rsidR="00577FE6" w:rsidRPr="008946E5" w:rsidTr="00415A33">
        <w:trPr>
          <w:cantSplit/>
          <w:jc w:val="center"/>
        </w:trPr>
        <w:tc>
          <w:tcPr>
            <w:tcW w:w="1586" w:type="dxa"/>
            <w:vMerge w:val="restart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 xml:space="preserve">Модуль </w:t>
            </w:r>
            <w:r w:rsidRPr="008946E5">
              <w:rPr>
                <w:i/>
                <w:lang w:val="en-US"/>
              </w:rPr>
              <w:t>m</w:t>
            </w:r>
            <w:r w:rsidRPr="008946E5">
              <w:t>,</w:t>
            </w:r>
          </w:p>
          <w:p w:rsidR="00577FE6" w:rsidRPr="00871F61" w:rsidRDefault="00577FE6" w:rsidP="00415A33">
            <w:pPr>
              <w:spacing w:after="120"/>
              <w:ind w:hanging="2"/>
              <w:jc w:val="both"/>
            </w:pPr>
            <w:r w:rsidRPr="00871F61">
              <w:t>мм</w:t>
            </w:r>
          </w:p>
        </w:tc>
        <w:tc>
          <w:tcPr>
            <w:tcW w:w="8105" w:type="dxa"/>
            <w:gridSpan w:val="6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Степень точности по нормам плавности по ГОСТ 1643</w:t>
            </w:r>
            <w:r>
              <w:t>–</w:t>
            </w:r>
            <w:r w:rsidRPr="008946E5">
              <w:t>81</w:t>
            </w:r>
          </w:p>
        </w:tc>
      </w:tr>
      <w:tr w:rsidR="00577FE6" w:rsidRPr="008946E5" w:rsidTr="00415A33">
        <w:trPr>
          <w:cantSplit/>
          <w:jc w:val="center"/>
        </w:trPr>
        <w:tc>
          <w:tcPr>
            <w:tcW w:w="1586" w:type="dxa"/>
            <w:vMerge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</w:p>
        </w:tc>
        <w:tc>
          <w:tcPr>
            <w:tcW w:w="1175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5</w:t>
            </w:r>
          </w:p>
        </w:tc>
        <w:tc>
          <w:tcPr>
            <w:tcW w:w="1407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6</w:t>
            </w:r>
          </w:p>
        </w:tc>
        <w:tc>
          <w:tcPr>
            <w:tcW w:w="1407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7</w:t>
            </w:r>
          </w:p>
        </w:tc>
        <w:tc>
          <w:tcPr>
            <w:tcW w:w="1407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8</w:t>
            </w:r>
          </w:p>
        </w:tc>
        <w:tc>
          <w:tcPr>
            <w:tcW w:w="1407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9</w:t>
            </w:r>
          </w:p>
        </w:tc>
        <w:tc>
          <w:tcPr>
            <w:tcW w:w="1302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10</w:t>
            </w:r>
          </w:p>
        </w:tc>
      </w:tr>
      <w:tr w:rsidR="00577FE6" w:rsidRPr="008946E5" w:rsidTr="00415A33">
        <w:trPr>
          <w:trHeight w:val="874"/>
          <w:jc w:val="center"/>
        </w:trPr>
        <w:tc>
          <w:tcPr>
            <w:tcW w:w="1586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rPr>
                <w:position w:val="-4"/>
              </w:rPr>
              <w:object w:dxaOrig="200" w:dyaOrig="240">
                <v:shape id="_x0000_i2541" type="#_x0000_t75" style="width:8.65pt;height:12.65pt" o:ole="">
                  <v:imagedata r:id="rId239" o:title=""/>
                </v:shape>
                <o:OLEObject Type="Embed" ProgID="Equation.3" ShapeID="_x0000_i2541" DrawAspect="Content" ObjectID="_1682507936" r:id="rId416"/>
              </w:object>
            </w:r>
            <w:r w:rsidRPr="008946E5">
              <w:t xml:space="preserve"> 3,55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3,55…10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&gt;10</w:t>
            </w:r>
          </w:p>
        </w:tc>
        <w:tc>
          <w:tcPr>
            <w:tcW w:w="1175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85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105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150</w:t>
            </w:r>
          </w:p>
        </w:tc>
        <w:tc>
          <w:tcPr>
            <w:tcW w:w="1407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160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194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250</w:t>
            </w:r>
          </w:p>
        </w:tc>
        <w:tc>
          <w:tcPr>
            <w:tcW w:w="1407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240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310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450</w:t>
            </w:r>
          </w:p>
        </w:tc>
        <w:tc>
          <w:tcPr>
            <w:tcW w:w="1407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380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410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590</w:t>
            </w:r>
          </w:p>
        </w:tc>
        <w:tc>
          <w:tcPr>
            <w:tcW w:w="1407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700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880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1050</w:t>
            </w:r>
          </w:p>
        </w:tc>
        <w:tc>
          <w:tcPr>
            <w:tcW w:w="1302" w:type="dxa"/>
            <w:vAlign w:val="center"/>
          </w:tcPr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1200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1500</w:t>
            </w:r>
          </w:p>
          <w:p w:rsidR="00577FE6" w:rsidRPr="008946E5" w:rsidRDefault="00577FE6" w:rsidP="00415A33">
            <w:pPr>
              <w:spacing w:after="120"/>
              <w:ind w:hanging="2"/>
              <w:jc w:val="both"/>
            </w:pPr>
            <w:r w:rsidRPr="008946E5">
              <w:t>1800</w:t>
            </w:r>
          </w:p>
        </w:tc>
      </w:tr>
    </w:tbl>
    <w:p w:rsidR="00577FE6" w:rsidRDefault="00577FE6" w:rsidP="00577FE6">
      <w:pPr>
        <w:pStyle w:val="310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07981">
        <w:rPr>
          <w:rFonts w:ascii="Times New Roman" w:hAnsi="Times New Roman"/>
          <w:sz w:val="28"/>
        </w:rPr>
        <w:t xml:space="preserve">Коэффициент </w:t>
      </w:r>
      <w:r w:rsidRPr="00207981">
        <w:rPr>
          <w:position w:val="-14"/>
        </w:rPr>
        <w:object w:dxaOrig="420" w:dyaOrig="380">
          <v:shape id="_x0000_i2542" type="#_x0000_t75" style="width:20.75pt;height:19.6pt" o:ole="">
            <v:imagedata r:id="rId417" o:title=""/>
          </v:shape>
          <o:OLEObject Type="Embed" ProgID="Equation.3" ShapeID="_x0000_i2542" DrawAspect="Content" ObjectID="_1682507937" r:id="rId418"/>
        </w:object>
      </w:r>
      <w:r w:rsidRPr="00207981">
        <w:rPr>
          <w:rFonts w:ascii="Times New Roman" w:hAnsi="Times New Roman"/>
          <w:sz w:val="28"/>
        </w:rPr>
        <w:t>, учитывающий неравномерность распределения на</w:t>
      </w:r>
      <w:r w:rsidRPr="00207981">
        <w:rPr>
          <w:rFonts w:ascii="Times New Roman" w:hAnsi="Times New Roman"/>
          <w:sz w:val="28"/>
        </w:rPr>
        <w:softHyphen/>
        <w:t xml:space="preserve">грузки по длине контактных линий, определяется по графику, представленному на рис. </w:t>
      </w:r>
      <w:r>
        <w:rPr>
          <w:rFonts w:ascii="Times New Roman" w:hAnsi="Times New Roman"/>
          <w:sz w:val="28"/>
        </w:rPr>
        <w:t>2.9</w:t>
      </w:r>
      <w:r w:rsidRPr="00207981">
        <w:rPr>
          <w:rFonts w:ascii="Times New Roman" w:hAnsi="Times New Roman"/>
          <w:sz w:val="28"/>
        </w:rPr>
        <w:t xml:space="preserve">, в зависимости от коэффициента </w:t>
      </w:r>
      <w:r w:rsidRPr="00207981">
        <w:rPr>
          <w:position w:val="-14"/>
        </w:rPr>
        <w:object w:dxaOrig="440" w:dyaOrig="380">
          <v:shape id="_x0000_i2543" type="#_x0000_t75" style="width:22.45pt;height:19.6pt" o:ole="">
            <v:imagedata r:id="rId419" o:title=""/>
          </v:shape>
          <o:OLEObject Type="Embed" ProgID="Equation.3" ShapeID="_x0000_i2543" DrawAspect="Content" ObjectID="_1682507938" r:id="rId420"/>
        </w:objec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отношения </w:t>
      </w:r>
      <w:r w:rsidRPr="00EF0D2A">
        <w:rPr>
          <w:position w:val="-12"/>
          <w:sz w:val="28"/>
        </w:rPr>
        <w:object w:dxaOrig="600" w:dyaOrig="360">
          <v:shape id="_x0000_i2544" type="#_x0000_t75" style="width:29.95pt;height:17.3pt" o:ole="">
            <v:imagedata r:id="rId421" o:title=""/>
          </v:shape>
          <o:OLEObject Type="Embed" ProgID="Equation.3" ShapeID="_x0000_i2544" DrawAspect="Content" ObjectID="_1682507939" r:id="rId422"/>
        </w:object>
      </w:r>
      <w:r>
        <w:rPr>
          <w:rFonts w:ascii="Times New Roman" w:hAnsi="Times New Roman"/>
          <w:sz w:val="28"/>
        </w:rPr>
        <w:t xml:space="preserve">. Более точно коэффициент </w:t>
      </w:r>
      <w:r w:rsidRPr="00E252CF">
        <w:rPr>
          <w:position w:val="-14"/>
        </w:rPr>
        <w:object w:dxaOrig="420" w:dyaOrig="380">
          <v:shape id="_x0000_i2545" type="#_x0000_t75" style="width:20.75pt;height:19.6pt" o:ole="">
            <v:imagedata r:id="rId423" o:title=""/>
          </v:shape>
          <o:OLEObject Type="Embed" ProgID="Equation.3" ShapeID="_x0000_i2545" DrawAspect="Content" ObjectID="_1682507940" r:id="rId424"/>
        </w:objec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>может быть определен по ГОСТ 21354</w:t>
      </w:r>
      <w:r>
        <w:t>–</w:t>
      </w:r>
      <w:r>
        <w:rPr>
          <w:rFonts w:ascii="Times New Roman" w:hAnsi="Times New Roman"/>
          <w:sz w:val="28"/>
        </w:rPr>
        <w:t>87.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855"/>
      </w:tblGrid>
      <w:tr w:rsidR="00577FE6" w:rsidRPr="001C7899" w:rsidTr="00415A33">
        <w:tc>
          <w:tcPr>
            <w:tcW w:w="9855" w:type="dxa"/>
          </w:tcPr>
          <w:p w:rsidR="00577FE6" w:rsidRPr="001C7899" w:rsidRDefault="00577FE6" w:rsidP="00415A33">
            <w:pPr>
              <w:pStyle w:val="31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object w:dxaOrig="18480" w:dyaOrig="11940">
                <v:shape id="_x0000_i2546" type="#_x0000_t75" style="width:244.8pt;height:210.25pt" o:ole="">
                  <v:imagedata r:id="rId425" o:title="" cropleft="8042f" cropright="8042f"/>
                </v:shape>
                <o:OLEObject Type="Embed" ProgID="AutoCAD.Drawing.15" ShapeID="_x0000_i2546" DrawAspect="Content" ObjectID="_1682507941" r:id="rId426"/>
              </w:object>
            </w:r>
          </w:p>
        </w:tc>
      </w:tr>
      <w:tr w:rsidR="00577FE6" w:rsidRPr="002E0CCB" w:rsidTr="00415A33">
        <w:tc>
          <w:tcPr>
            <w:tcW w:w="9855" w:type="dxa"/>
          </w:tcPr>
          <w:p w:rsidR="00577FE6" w:rsidRPr="002E0CCB" w:rsidRDefault="00577FE6" w:rsidP="00415A33">
            <w:pPr>
              <w:pStyle w:val="310"/>
              <w:widowControl/>
              <w:snapToGrid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0CCB">
              <w:rPr>
                <w:rFonts w:ascii="Times New Roman" w:hAnsi="Times New Roman"/>
                <w:sz w:val="28"/>
                <w:szCs w:val="28"/>
              </w:rPr>
              <w:t xml:space="preserve">Рис. </w:t>
            </w:r>
            <w:r>
              <w:rPr>
                <w:rFonts w:ascii="Times New Roman" w:hAnsi="Times New Roman"/>
                <w:sz w:val="28"/>
                <w:szCs w:val="28"/>
              </w:rPr>
              <w:t>2.9</w:t>
            </w:r>
            <w:r w:rsidRPr="002E0CCB">
              <w:rPr>
                <w:rFonts w:ascii="Times New Roman" w:hAnsi="Times New Roman"/>
                <w:sz w:val="28"/>
                <w:szCs w:val="28"/>
              </w:rPr>
              <w:t xml:space="preserve">. График для определения коэффициента </w:t>
            </w:r>
            <w:r w:rsidRPr="002E0CCB">
              <w:rPr>
                <w:rFonts w:ascii="Times New Roman" w:hAnsi="Times New Roman"/>
                <w:position w:val="-14"/>
                <w:sz w:val="28"/>
                <w:szCs w:val="28"/>
              </w:rPr>
              <w:object w:dxaOrig="420" w:dyaOrig="380">
                <v:shape id="_x0000_i2547" type="#_x0000_t75" style="width:20.75pt;height:19.6pt" o:ole="">
                  <v:imagedata r:id="rId427" o:title=""/>
                </v:shape>
                <o:OLEObject Type="Embed" ProgID="Equation.3" ShapeID="_x0000_i2547" DrawAspect="Content" ObjectID="_1682507942" r:id="rId428"/>
              </w:object>
            </w:r>
          </w:p>
        </w:tc>
      </w:tr>
    </w:tbl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Коэффициент </w:t>
      </w:r>
      <w:r w:rsidRPr="008D5DEA">
        <w:rPr>
          <w:rFonts w:ascii="Times New Roman" w:hAnsi="Times New Roman"/>
          <w:position w:val="-12"/>
          <w:sz w:val="28"/>
          <w:szCs w:val="28"/>
        </w:rPr>
        <w:object w:dxaOrig="420" w:dyaOrig="360">
          <v:shape id="_x0000_i2548" type="#_x0000_t75" style="width:21.9pt;height:17.3pt" o:ole="">
            <v:imagedata r:id="rId429" o:title=""/>
          </v:shape>
          <o:OLEObject Type="Embed" ProgID="Equation.3" ShapeID="_x0000_i2548" DrawAspect="Content" ObjectID="_1682507943" r:id="rId430"/>
        </w:object>
      </w:r>
      <w:r>
        <w:rPr>
          <w:rFonts w:ascii="Times New Roman" w:hAnsi="Times New Roman"/>
          <w:sz w:val="28"/>
        </w:rPr>
        <w:t xml:space="preserve">, учитывающий неравномерность распределения нагрузки между зубьями, определяется в зависимости от значения </w:t>
      </w:r>
      <w:r w:rsidRPr="006415F8">
        <w:rPr>
          <w:position w:val="-14"/>
        </w:rPr>
        <w:object w:dxaOrig="260" w:dyaOrig="380">
          <v:shape id="_x0000_i2549" type="#_x0000_t75" style="width:13.8pt;height:19.6pt" o:ole="">
            <v:imagedata r:id="rId431" o:title=""/>
          </v:shape>
          <o:OLEObject Type="Embed" ProgID="Equation.3" ShapeID="_x0000_i2549" DrawAspect="Content" ObjectID="_1682507944" r:id="rId432"/>
        </w:object>
      </w:r>
      <w:r>
        <w:rPr>
          <w:rFonts w:ascii="Times New Roman" w:hAnsi="Times New Roman"/>
          <w:sz w:val="28"/>
        </w:rPr>
        <w:t>:</w:t>
      </w:r>
    </w:p>
    <w:p w:rsidR="00577FE6" w:rsidRDefault="00577FE6" w:rsidP="00577FE6">
      <w:pPr>
        <w:pStyle w:val="310"/>
        <w:tabs>
          <w:tab w:val="left" w:pos="8505"/>
        </w:tabs>
        <w:ind w:left="2880"/>
        <w:jc w:val="both"/>
        <w:rPr>
          <w:rFonts w:ascii="Times New Roman" w:hAnsi="Times New Roman"/>
          <w:sz w:val="28"/>
        </w:rPr>
      </w:pPr>
      <w:r w:rsidRPr="00207981">
        <w:rPr>
          <w:rFonts w:ascii="Times New Roman" w:hAnsi="Times New Roman"/>
          <w:position w:val="-24"/>
          <w:sz w:val="28"/>
        </w:rPr>
        <w:object w:dxaOrig="1560" w:dyaOrig="620">
          <v:shape id="_x0000_i2550" type="#_x0000_t75" style="width:78.35pt;height:30.55pt" o:ole="" fillcolor="window">
            <v:imagedata r:id="rId433" o:title=""/>
          </v:shape>
          <o:OLEObject Type="Embed" ProgID="Equation.3" ShapeID="_x0000_i2550" DrawAspect="Content" ObjectID="_1682507945" r:id="rId434"/>
        </w:objec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  <w:t>(2.50)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условие (2.41) выполняется, то коэффициент </w:t>
      </w:r>
      <w:r w:rsidRPr="008D5DEA">
        <w:rPr>
          <w:rFonts w:ascii="Times New Roman" w:hAnsi="Times New Roman"/>
          <w:position w:val="-12"/>
          <w:sz w:val="28"/>
          <w:szCs w:val="28"/>
        </w:rPr>
        <w:object w:dxaOrig="760" w:dyaOrig="360">
          <v:shape id="_x0000_i2551" type="#_x0000_t75" style="width:37.45pt;height:17.3pt" o:ole="">
            <v:imagedata r:id="rId435" o:title=""/>
          </v:shape>
          <o:OLEObject Type="Embed" ProgID="Equation.3" ShapeID="_x0000_i2551" DrawAspect="Content" ObjectID="_1682507946" r:id="rId436"/>
        </w:object>
      </w:r>
      <w:r>
        <w:rPr>
          <w:rFonts w:ascii="Times New Roman" w:hAnsi="Times New Roman"/>
          <w:sz w:val="28"/>
        </w:rPr>
        <w:t>; если не выпол</w:t>
      </w:r>
      <w:r>
        <w:rPr>
          <w:rFonts w:ascii="Times New Roman" w:hAnsi="Times New Roman"/>
          <w:sz w:val="28"/>
        </w:rPr>
        <w:softHyphen/>
        <w:t xml:space="preserve">няется, то </w:t>
      </w:r>
      <w:r w:rsidRPr="008D5DEA">
        <w:rPr>
          <w:rFonts w:ascii="Times New Roman" w:hAnsi="Times New Roman"/>
          <w:position w:val="-12"/>
          <w:sz w:val="28"/>
          <w:szCs w:val="28"/>
        </w:rPr>
        <w:object w:dxaOrig="420" w:dyaOrig="360">
          <v:shape id="_x0000_i2552" type="#_x0000_t75" style="width:21.9pt;height:17.3pt" o:ole="">
            <v:imagedata r:id="rId437" o:title=""/>
          </v:shape>
          <o:OLEObject Type="Embed" ProgID="Equation.3" ShapeID="_x0000_i2552" DrawAspect="Content" ObjectID="_1682507947" r:id="rId438"/>
        </w:object>
      </w:r>
      <w:r>
        <w:rPr>
          <w:rFonts w:ascii="Times New Roman" w:hAnsi="Times New Roman"/>
          <w:sz w:val="28"/>
        </w:rPr>
        <w:t xml:space="preserve"> определяется по следующей формуле: </w:t>
      </w:r>
    </w:p>
    <w:p w:rsidR="00577FE6" w:rsidRPr="001C7899" w:rsidRDefault="00577FE6" w:rsidP="00577FE6">
      <w:pPr>
        <w:pStyle w:val="310"/>
        <w:tabs>
          <w:tab w:val="left" w:pos="8505"/>
        </w:tabs>
        <w:ind w:left="2160" w:firstLine="720"/>
        <w:jc w:val="both"/>
        <w:rPr>
          <w:rFonts w:ascii="Times New Roman" w:hAnsi="Times New Roman"/>
          <w:sz w:val="28"/>
          <w:szCs w:val="28"/>
        </w:rPr>
      </w:pPr>
      <w:r w:rsidRPr="001C7899">
        <w:rPr>
          <w:rFonts w:ascii="Times New Roman" w:hAnsi="Times New Roman"/>
          <w:position w:val="-30"/>
          <w:sz w:val="28"/>
          <w:szCs w:val="28"/>
        </w:rPr>
        <w:object w:dxaOrig="2299" w:dyaOrig="680">
          <v:shape id="_x0000_i2553" type="#_x0000_t75" style="width:114.6pt;height:34.55pt" o:ole="" fillcolor="window">
            <v:imagedata r:id="rId439" o:title=""/>
          </v:shape>
          <o:OLEObject Type="Embed" ProgID="Equation.3" ShapeID="_x0000_i2553" DrawAspect="Content" ObjectID="_1682507948" r:id="rId440"/>
        </w:object>
      </w:r>
      <w:r w:rsidRPr="001C7899">
        <w:rPr>
          <w:rFonts w:ascii="Times New Roman" w:hAnsi="Times New Roman"/>
          <w:sz w:val="28"/>
          <w:szCs w:val="28"/>
        </w:rPr>
        <w:t>,</w:t>
      </w:r>
      <w:r w:rsidRPr="001C7899">
        <w:rPr>
          <w:rFonts w:ascii="Times New Roman" w:hAnsi="Times New Roman"/>
          <w:sz w:val="28"/>
          <w:szCs w:val="28"/>
        </w:rPr>
        <w:tab/>
        <w:t>(</w:t>
      </w:r>
      <w:r>
        <w:rPr>
          <w:rFonts w:ascii="Times New Roman" w:hAnsi="Times New Roman"/>
          <w:sz w:val="28"/>
          <w:szCs w:val="28"/>
        </w:rPr>
        <w:t>2.51</w:t>
      </w:r>
      <w:r w:rsidRPr="001C7899">
        <w:rPr>
          <w:rFonts w:ascii="Times New Roman" w:hAnsi="Times New Roman"/>
          <w:sz w:val="28"/>
          <w:szCs w:val="28"/>
        </w:rPr>
        <w:t>)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  <w:szCs w:val="28"/>
        </w:rPr>
      </w:pPr>
      <w:r w:rsidRPr="001C7899">
        <w:rPr>
          <w:rFonts w:ascii="Times New Roman" w:hAnsi="Times New Roman"/>
          <w:sz w:val="28"/>
          <w:szCs w:val="28"/>
        </w:rPr>
        <w:t xml:space="preserve">где </w:t>
      </w:r>
      <w:r w:rsidRPr="001C7899">
        <w:rPr>
          <w:rFonts w:ascii="Times New Roman" w:hAnsi="Times New Roman"/>
          <w:i/>
          <w:sz w:val="28"/>
          <w:szCs w:val="28"/>
          <w:lang w:val="en-US"/>
        </w:rPr>
        <w:t>n</w:t>
      </w:r>
      <w:r w:rsidRPr="001C7899">
        <w:rPr>
          <w:rFonts w:ascii="Times New Roman" w:hAnsi="Times New Roman"/>
          <w:sz w:val="28"/>
          <w:szCs w:val="28"/>
        </w:rPr>
        <w:t xml:space="preserve"> – степень точности по нормам контакта. Если </w:t>
      </w:r>
      <w:r w:rsidRPr="001C7899">
        <w:rPr>
          <w:rFonts w:ascii="Times New Roman" w:hAnsi="Times New Roman"/>
          <w:i/>
          <w:sz w:val="28"/>
          <w:szCs w:val="28"/>
          <w:lang w:val="en-US"/>
        </w:rPr>
        <w:t>n</w:t>
      </w:r>
      <w:r w:rsidRPr="001C7899">
        <w:rPr>
          <w:rFonts w:ascii="Times New Roman" w:hAnsi="Times New Roman"/>
          <w:sz w:val="28"/>
          <w:szCs w:val="28"/>
        </w:rPr>
        <w:t xml:space="preserve"> </w:t>
      </w:r>
      <w:r w:rsidRPr="001C7899">
        <w:rPr>
          <w:rFonts w:ascii="Times New Roman" w:hAnsi="Times New Roman"/>
          <w:sz w:val="28"/>
          <w:szCs w:val="28"/>
          <w:lang w:val="en-US"/>
        </w:rPr>
        <w:sym w:font="Symbol" w:char="F03E"/>
      </w:r>
      <w:r w:rsidRPr="001C7899">
        <w:rPr>
          <w:rFonts w:ascii="Times New Roman" w:hAnsi="Times New Roman"/>
          <w:sz w:val="28"/>
          <w:szCs w:val="28"/>
        </w:rPr>
        <w:t xml:space="preserve"> 9, то принимаем </w:t>
      </w:r>
      <w:r w:rsidRPr="001C7899">
        <w:rPr>
          <w:rFonts w:ascii="Times New Roman" w:hAnsi="Times New Roman"/>
          <w:i/>
          <w:sz w:val="28"/>
          <w:szCs w:val="28"/>
          <w:lang w:val="en-US"/>
        </w:rPr>
        <w:t>n</w:t>
      </w:r>
      <w:r w:rsidRPr="001C7899">
        <w:rPr>
          <w:rFonts w:ascii="Times New Roman" w:hAnsi="Times New Roman"/>
          <w:sz w:val="28"/>
          <w:szCs w:val="28"/>
        </w:rPr>
        <w:t xml:space="preserve"> = 9, 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  <w:szCs w:val="28"/>
        </w:rPr>
      </w:pPr>
      <w:r w:rsidRPr="001C7899">
        <w:rPr>
          <w:rFonts w:ascii="Times New Roman" w:hAnsi="Times New Roman"/>
          <w:sz w:val="28"/>
          <w:szCs w:val="28"/>
        </w:rPr>
        <w:t>аналогично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7899">
        <w:rPr>
          <w:rFonts w:ascii="Times New Roman" w:hAnsi="Times New Roman"/>
          <w:sz w:val="28"/>
          <w:szCs w:val="28"/>
        </w:rPr>
        <w:t xml:space="preserve">при </w:t>
      </w:r>
      <w:r w:rsidRPr="001C7899">
        <w:rPr>
          <w:rFonts w:ascii="Times New Roman" w:hAnsi="Times New Roman"/>
          <w:i/>
          <w:sz w:val="28"/>
          <w:szCs w:val="28"/>
          <w:lang w:val="en-US"/>
        </w:rPr>
        <w:t>n</w:t>
      </w:r>
      <w:r w:rsidRPr="001C7899">
        <w:rPr>
          <w:rFonts w:ascii="Times New Roman" w:hAnsi="Times New Roman"/>
          <w:sz w:val="28"/>
          <w:szCs w:val="28"/>
        </w:rPr>
        <w:t xml:space="preserve"> </w:t>
      </w:r>
      <w:r w:rsidRPr="001C7899">
        <w:rPr>
          <w:rFonts w:ascii="Times New Roman" w:hAnsi="Times New Roman"/>
          <w:sz w:val="28"/>
          <w:szCs w:val="28"/>
        </w:rPr>
        <w:sym w:font="Symbol" w:char="F03C"/>
      </w:r>
      <w:r w:rsidRPr="001C7899">
        <w:rPr>
          <w:rFonts w:ascii="Times New Roman" w:hAnsi="Times New Roman"/>
          <w:sz w:val="28"/>
          <w:szCs w:val="28"/>
        </w:rPr>
        <w:t xml:space="preserve"> 5 принимаем </w:t>
      </w:r>
      <w:r w:rsidRPr="001C7899">
        <w:rPr>
          <w:rFonts w:ascii="Times New Roman" w:hAnsi="Times New Roman"/>
          <w:i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 xml:space="preserve"> = 5;</w:t>
      </w:r>
      <w:r w:rsidRPr="001C7899">
        <w:rPr>
          <w:rFonts w:ascii="Times New Roman" w:hAnsi="Times New Roman"/>
          <w:sz w:val="28"/>
          <w:szCs w:val="28"/>
        </w:rPr>
        <w:t xml:space="preserve"> </w:t>
      </w:r>
    </w:p>
    <w:p w:rsidR="00577FE6" w:rsidRPr="001C7899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Pr="001C7899">
        <w:rPr>
          <w:rFonts w:ascii="Times New Roman" w:hAnsi="Times New Roman"/>
          <w:position w:val="-12"/>
          <w:sz w:val="28"/>
          <w:szCs w:val="28"/>
        </w:rPr>
        <w:object w:dxaOrig="260" w:dyaOrig="360">
          <v:shape id="_x0000_i2554" type="#_x0000_t75" style="width:13.8pt;height:17.3pt" o:ole="">
            <v:imagedata r:id="rId441" o:title=""/>
          </v:shape>
          <o:OLEObject Type="Embed" ProgID="Equation.3" ShapeID="_x0000_i2554" DrawAspect="Content" ObjectID="_1682507949" r:id="rId442"/>
        </w:object>
      </w:r>
      <w:r w:rsidRPr="001C7899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1C7899">
        <w:rPr>
          <w:rFonts w:ascii="Times New Roman" w:hAnsi="Times New Roman"/>
          <w:sz w:val="28"/>
          <w:szCs w:val="28"/>
        </w:rPr>
        <w:t xml:space="preserve">– коэффициент торцового перекрытия. </w:t>
      </w:r>
    </w:p>
    <w:p w:rsidR="00577FE6" w:rsidRPr="001C7899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  <w:szCs w:val="28"/>
        </w:rPr>
      </w:pPr>
    </w:p>
    <w:p w:rsidR="00577FE6" w:rsidRDefault="00577FE6" w:rsidP="00577FE6">
      <w:pPr>
        <w:jc w:val="both"/>
        <w:rPr>
          <w:b/>
        </w:rPr>
      </w:pPr>
    </w:p>
    <w:p w:rsidR="00577FE6" w:rsidRPr="00696E3C" w:rsidRDefault="00577FE6" w:rsidP="00577FE6">
      <w:pPr>
        <w:jc w:val="both"/>
      </w:pPr>
    </w:p>
    <w:p w:rsidR="00577FE6" w:rsidRPr="00A83268" w:rsidRDefault="00577FE6" w:rsidP="00577FE6">
      <w:pPr>
        <w:pStyle w:val="3"/>
        <w:ind w:firstLine="709"/>
        <w:jc w:val="both"/>
        <w:rPr>
          <w:b/>
          <w:lang w:val="ru-RU"/>
        </w:rPr>
      </w:pPr>
      <w:bookmarkStart w:id="8" w:name="_Toc36000208"/>
      <w:r>
        <w:rPr>
          <w:b/>
          <w:lang w:val="ru-RU"/>
        </w:rPr>
        <w:t xml:space="preserve">Б. </w:t>
      </w:r>
      <w:r w:rsidRPr="00A83268">
        <w:rPr>
          <w:b/>
          <w:lang w:val="ru-RU"/>
        </w:rPr>
        <w:t>Допускаемые напряжения в проверочном расчете на изгиб</w:t>
      </w:r>
      <w:bookmarkEnd w:id="8"/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</w:p>
    <w:p w:rsidR="00577FE6" w:rsidRPr="00501941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Между допускаемым напряжением </w:t>
      </w:r>
      <w:r w:rsidRPr="00501941">
        <w:rPr>
          <w:rFonts w:ascii="Times New Roman" w:hAnsi="Times New Roman"/>
          <w:position w:val="-10"/>
          <w:sz w:val="28"/>
          <w:szCs w:val="28"/>
        </w:rPr>
        <w:object w:dxaOrig="400" w:dyaOrig="340">
          <v:shape id="_x0000_i2555" type="#_x0000_t75" style="width:21.3pt;height:17.3pt" o:ole="">
            <v:imagedata r:id="rId443" o:title=""/>
          </v:shape>
          <o:OLEObject Type="Embed" ProgID="Equation.3" ShapeID="_x0000_i2555" DrawAspect="Content" ObjectID="_1682507950" r:id="rId444"/>
        </w:object>
      </w:r>
      <w:r w:rsidRPr="00501941">
        <w:rPr>
          <w:rFonts w:ascii="Times New Roman" w:hAnsi="Times New Roman"/>
          <w:sz w:val="28"/>
          <w:szCs w:val="28"/>
        </w:rPr>
        <w:t xml:space="preserve"> и пределом выносливости </w:t>
      </w:r>
      <w:r w:rsidRPr="00501941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2556" type="#_x0000_t75" style="width:30.55pt;height:17.3pt" o:ole="">
            <v:imagedata r:id="rId445" o:title=""/>
          </v:shape>
          <o:OLEObject Type="Embed" ProgID="Equation.3" ShapeID="_x0000_i2556" DrawAspect="Content" ObjectID="_1682507951" r:id="rId446"/>
        </w:object>
      </w:r>
      <w:r w:rsidRPr="00501941">
        <w:rPr>
          <w:rFonts w:ascii="Times New Roman" w:hAnsi="Times New Roman"/>
          <w:i/>
          <w:sz w:val="28"/>
          <w:szCs w:val="28"/>
        </w:rPr>
        <w:t xml:space="preserve"> </w:t>
      </w:r>
      <w:r w:rsidRPr="00501941">
        <w:rPr>
          <w:rFonts w:ascii="Times New Roman" w:hAnsi="Times New Roman"/>
          <w:sz w:val="28"/>
          <w:szCs w:val="28"/>
        </w:rPr>
        <w:t>существует следующая взаимосвязь:</w:t>
      </w:r>
    </w:p>
    <w:p w:rsidR="00577FE6" w:rsidRPr="00501941" w:rsidRDefault="00577FE6" w:rsidP="00577FE6">
      <w:pPr>
        <w:pStyle w:val="310"/>
        <w:tabs>
          <w:tab w:val="left" w:pos="8505"/>
        </w:tabs>
        <w:ind w:firstLine="2835"/>
        <w:jc w:val="both"/>
        <w:rPr>
          <w:rFonts w:ascii="Times New Roman" w:hAnsi="Times New Roman"/>
          <w:sz w:val="28"/>
          <w:szCs w:val="28"/>
        </w:rPr>
      </w:pPr>
      <w:r w:rsidRPr="00501941">
        <w:rPr>
          <w:rFonts w:ascii="Times New Roman" w:hAnsi="Times New Roman"/>
          <w:position w:val="-30"/>
          <w:sz w:val="28"/>
          <w:szCs w:val="28"/>
        </w:rPr>
        <w:object w:dxaOrig="2620" w:dyaOrig="680">
          <v:shape id="_x0000_i2557" type="#_x0000_t75" style="width:131.35pt;height:34.55pt" o:ole="">
            <v:imagedata r:id="rId447" o:title=""/>
          </v:shape>
          <o:OLEObject Type="Embed" ProgID="Equation.3" ShapeID="_x0000_i2557" DrawAspect="Content" ObjectID="_1682507952" r:id="rId448"/>
        </w:object>
      </w:r>
      <w:r w:rsidRPr="00501941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501941">
        <w:rPr>
          <w:rFonts w:ascii="Times New Roman" w:hAnsi="Times New Roman"/>
          <w:sz w:val="28"/>
          <w:szCs w:val="28"/>
        </w:rPr>
        <w:t xml:space="preserve">, </w:t>
      </w:r>
      <w:r w:rsidRPr="00501941">
        <w:rPr>
          <w:rFonts w:ascii="Times New Roman" w:hAnsi="Times New Roman"/>
          <w:sz w:val="28"/>
          <w:szCs w:val="28"/>
        </w:rPr>
        <w:tab/>
        <w:t>(</w:t>
      </w:r>
      <w:r>
        <w:rPr>
          <w:rFonts w:ascii="Times New Roman" w:hAnsi="Times New Roman"/>
          <w:sz w:val="28"/>
          <w:szCs w:val="28"/>
        </w:rPr>
        <w:t>2.52</w:t>
      </w:r>
      <w:r w:rsidRPr="00501941">
        <w:rPr>
          <w:rFonts w:ascii="Times New Roman" w:hAnsi="Times New Roman"/>
          <w:sz w:val="28"/>
          <w:szCs w:val="28"/>
        </w:rPr>
        <w:t>)</w:t>
      </w:r>
    </w:p>
    <w:p w:rsidR="00577FE6" w:rsidRPr="00501941" w:rsidRDefault="00577FE6" w:rsidP="00577FE6">
      <w:pPr>
        <w:jc w:val="both"/>
        <w:rPr>
          <w:sz w:val="28"/>
          <w:szCs w:val="28"/>
        </w:rPr>
      </w:pPr>
      <w:r w:rsidRPr="00501941">
        <w:rPr>
          <w:sz w:val="28"/>
          <w:szCs w:val="28"/>
        </w:rPr>
        <w:t xml:space="preserve">где </w:t>
      </w:r>
      <w:r w:rsidRPr="00501941">
        <w:rPr>
          <w:position w:val="-12"/>
          <w:sz w:val="28"/>
          <w:szCs w:val="28"/>
        </w:rPr>
        <w:object w:dxaOrig="620" w:dyaOrig="360">
          <v:shape id="_x0000_i2558" type="#_x0000_t75" style="width:30.55pt;height:17.3pt" o:ole="">
            <v:imagedata r:id="rId449" o:title=""/>
          </v:shape>
          <o:OLEObject Type="Embed" ProgID="Equation.3" ShapeID="_x0000_i2558" DrawAspect="Content" ObjectID="_1682507953" r:id="rId450"/>
        </w:object>
      </w:r>
      <w:r w:rsidRPr="00501941">
        <w:rPr>
          <w:sz w:val="28"/>
          <w:szCs w:val="28"/>
        </w:rPr>
        <w:t xml:space="preserve"> – предел выносливости зубьев при изгибе, соответствующий базовому числу циклов напряжений, </w:t>
      </w:r>
      <w:r w:rsidRPr="00871F61">
        <w:rPr>
          <w:sz w:val="28"/>
          <w:szCs w:val="28"/>
        </w:rPr>
        <w:t>МПа</w:t>
      </w:r>
      <w:r w:rsidRPr="00501941">
        <w:rPr>
          <w:sz w:val="28"/>
          <w:szCs w:val="28"/>
        </w:rPr>
        <w:t>;</w:t>
      </w:r>
    </w:p>
    <w:p w:rsidR="00577FE6" w:rsidRPr="00501941" w:rsidRDefault="00577FE6" w:rsidP="00577FE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01941">
        <w:rPr>
          <w:position w:val="-10"/>
          <w:sz w:val="28"/>
          <w:szCs w:val="28"/>
        </w:rPr>
        <w:object w:dxaOrig="320" w:dyaOrig="340">
          <v:shape id="_x0000_i2559" type="#_x0000_t75" style="width:15.55pt;height:17.3pt" o:ole="">
            <v:imagedata r:id="rId451" o:title=""/>
          </v:shape>
          <o:OLEObject Type="Embed" ProgID="Equation.3" ShapeID="_x0000_i2559" DrawAspect="Content" ObjectID="_1682507954" r:id="rId452"/>
        </w:object>
      </w:r>
      <w:r w:rsidRPr="00501941">
        <w:rPr>
          <w:sz w:val="28"/>
          <w:szCs w:val="28"/>
        </w:rPr>
        <w:t xml:space="preserve"> – коэффициент запаса прочности</w:t>
      </w:r>
      <w:r>
        <w:rPr>
          <w:sz w:val="28"/>
          <w:szCs w:val="28"/>
        </w:rPr>
        <w:t xml:space="preserve"> </w:t>
      </w:r>
      <w:r w:rsidRPr="00946D19">
        <w:rPr>
          <w:sz w:val="28"/>
          <w:szCs w:val="28"/>
        </w:rPr>
        <w:t xml:space="preserve">[см. приложение </w:t>
      </w:r>
      <w:r>
        <w:rPr>
          <w:sz w:val="28"/>
          <w:szCs w:val="28"/>
        </w:rPr>
        <w:t xml:space="preserve">1 табл. 1, </w:t>
      </w:r>
      <w:r w:rsidRPr="00946D19">
        <w:rPr>
          <w:sz w:val="28"/>
          <w:szCs w:val="28"/>
        </w:rPr>
        <w:t>2</w:t>
      </w:r>
      <w:r>
        <w:rPr>
          <w:sz w:val="28"/>
          <w:szCs w:val="28"/>
        </w:rPr>
        <w:t>, 3, 4</w:t>
      </w:r>
      <w:r w:rsidRPr="00946D19">
        <w:rPr>
          <w:sz w:val="28"/>
          <w:szCs w:val="28"/>
        </w:rPr>
        <w:t>]</w:t>
      </w:r>
      <w:r w:rsidRPr="00501941">
        <w:rPr>
          <w:sz w:val="28"/>
          <w:szCs w:val="28"/>
        </w:rPr>
        <w:t>;</w:t>
      </w:r>
    </w:p>
    <w:p w:rsidR="00577FE6" w:rsidRPr="00501941" w:rsidRDefault="00577FE6" w:rsidP="00577FE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01941">
        <w:rPr>
          <w:position w:val="-12"/>
          <w:sz w:val="28"/>
          <w:szCs w:val="28"/>
        </w:rPr>
        <w:object w:dxaOrig="300" w:dyaOrig="360">
          <v:shape id="_x0000_i2560" type="#_x0000_t75" style="width:15pt;height:17.3pt" o:ole="">
            <v:imagedata r:id="rId453" o:title=""/>
          </v:shape>
          <o:OLEObject Type="Embed" ProgID="Equation.3" ShapeID="_x0000_i2560" DrawAspect="Content" ObjectID="_1682507955" r:id="rId454"/>
        </w:object>
      </w:r>
      <w:r w:rsidRPr="00501941">
        <w:rPr>
          <w:sz w:val="28"/>
          <w:szCs w:val="28"/>
        </w:rPr>
        <w:t xml:space="preserve"> – коэффициент долговечности;</w:t>
      </w:r>
    </w:p>
    <w:p w:rsidR="00577FE6" w:rsidRPr="00501941" w:rsidRDefault="00577FE6" w:rsidP="00577F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01941">
        <w:rPr>
          <w:position w:val="-12"/>
          <w:sz w:val="28"/>
          <w:szCs w:val="28"/>
        </w:rPr>
        <w:object w:dxaOrig="260" w:dyaOrig="360">
          <v:shape id="_x0000_i2561" type="#_x0000_t75" style="width:13.8pt;height:17.3pt" o:ole="">
            <v:imagedata r:id="rId455" o:title=""/>
          </v:shape>
          <o:OLEObject Type="Embed" ProgID="Equation.3" ShapeID="_x0000_i2561" DrawAspect="Content" ObjectID="_1682507956" r:id="rId456"/>
        </w:object>
      </w:r>
      <w:r w:rsidRPr="00501941">
        <w:rPr>
          <w:sz w:val="28"/>
          <w:szCs w:val="28"/>
        </w:rPr>
        <w:t xml:space="preserve"> – коэффициент, учитывающий градиент напряжения и чувствительность материала к концентрации напряжений;</w:t>
      </w:r>
    </w:p>
    <w:p w:rsidR="00577FE6" w:rsidRPr="00501941" w:rsidRDefault="00577FE6" w:rsidP="00577F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01941">
        <w:rPr>
          <w:position w:val="-10"/>
          <w:sz w:val="28"/>
          <w:szCs w:val="28"/>
        </w:rPr>
        <w:object w:dxaOrig="279" w:dyaOrig="340">
          <v:shape id="_x0000_i2562" type="#_x0000_t75" style="width:21.9pt;height:17.3pt" o:ole="">
            <v:imagedata r:id="rId457" o:title=""/>
          </v:shape>
          <o:OLEObject Type="Embed" ProgID="Equation.3" ShapeID="_x0000_i2562" DrawAspect="Content" ObjectID="_1682507957" r:id="rId458"/>
        </w:object>
      </w:r>
      <w:r w:rsidRPr="00501941">
        <w:rPr>
          <w:i/>
          <w:sz w:val="28"/>
          <w:szCs w:val="28"/>
        </w:rPr>
        <w:t xml:space="preserve"> – </w:t>
      </w:r>
      <w:r w:rsidRPr="00501941">
        <w:rPr>
          <w:sz w:val="28"/>
          <w:szCs w:val="28"/>
        </w:rPr>
        <w:t>коэффициент, учитывающий шероховатость переходной поверхности</w:t>
      </w:r>
      <w:r>
        <w:rPr>
          <w:sz w:val="28"/>
          <w:szCs w:val="28"/>
        </w:rPr>
        <w:t xml:space="preserve"> (</w:t>
      </w:r>
      <w:r>
        <w:rPr>
          <w:sz w:val="28"/>
        </w:rPr>
        <w:t>выбираем в зависимости от вида обработки по табл. 2.13)</w:t>
      </w:r>
      <w:r w:rsidRPr="00501941">
        <w:rPr>
          <w:sz w:val="28"/>
          <w:szCs w:val="28"/>
        </w:rPr>
        <w:t>;</w:t>
      </w:r>
    </w:p>
    <w:p w:rsidR="00577FE6" w:rsidRPr="00501941" w:rsidRDefault="00577FE6" w:rsidP="00577FE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01941">
        <w:rPr>
          <w:position w:val="-10"/>
          <w:sz w:val="28"/>
          <w:szCs w:val="28"/>
        </w:rPr>
        <w:object w:dxaOrig="300" w:dyaOrig="340">
          <v:shape id="_x0000_i2563" type="#_x0000_t75" style="width:15pt;height:17.3pt" o:ole="">
            <v:imagedata r:id="rId459" o:title=""/>
          </v:shape>
          <o:OLEObject Type="Embed" ProgID="Equation.3" ShapeID="_x0000_i2563" DrawAspect="Content" ObjectID="_1682507958" r:id="rId460"/>
        </w:object>
      </w:r>
      <w:r w:rsidRPr="00501941">
        <w:rPr>
          <w:sz w:val="28"/>
          <w:szCs w:val="28"/>
        </w:rPr>
        <w:t xml:space="preserve"> – коэффициент, учитывающий размеры зубчатого колеса.</w:t>
      </w:r>
    </w:p>
    <w:p w:rsidR="00577FE6" w:rsidRDefault="00577FE6" w:rsidP="00577FE6">
      <w:pPr>
        <w:ind w:firstLine="709"/>
        <w:jc w:val="both"/>
        <w:rPr>
          <w:sz w:val="28"/>
          <w:highlight w:val="yellow"/>
        </w:rPr>
      </w:pPr>
      <w:r w:rsidRPr="00501941">
        <w:rPr>
          <w:sz w:val="28"/>
          <w:szCs w:val="28"/>
        </w:rPr>
        <w:t xml:space="preserve">Коэффициент запаса прочности </w:t>
      </w:r>
      <w:r w:rsidRPr="00501941">
        <w:rPr>
          <w:position w:val="-10"/>
          <w:sz w:val="28"/>
          <w:szCs w:val="28"/>
        </w:rPr>
        <w:object w:dxaOrig="320" w:dyaOrig="340">
          <v:shape id="_x0000_i2564" type="#_x0000_t75" style="width:15.55pt;height:17.3pt" o:ole="">
            <v:imagedata r:id="rId451" o:title=""/>
          </v:shape>
          <o:OLEObject Type="Embed" ProgID="Equation.3" ShapeID="_x0000_i2564" DrawAspect="Content" ObjectID="_1682507959" r:id="rId461"/>
        </w:object>
      </w:r>
      <w:r w:rsidRPr="00501941">
        <w:rPr>
          <w:sz w:val="28"/>
          <w:szCs w:val="28"/>
        </w:rPr>
        <w:t xml:space="preserve"> </w:t>
      </w:r>
      <w:r>
        <w:rPr>
          <w:sz w:val="28"/>
        </w:rPr>
        <w:t xml:space="preserve">определяется в зависимости от способа термической и химико-термической обработки и вероятности неразрушения по таблицам </w:t>
      </w:r>
      <w:r w:rsidRPr="00A24385">
        <w:rPr>
          <w:sz w:val="28"/>
        </w:rPr>
        <w:t>прил. 1.</w:t>
      </w: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 xml:space="preserve">Коэффициент долговечности </w:t>
      </w:r>
      <w:r>
        <w:rPr>
          <w:i/>
          <w:sz w:val="28"/>
          <w:lang w:val="en-US"/>
        </w:rPr>
        <w:t>Y</w:t>
      </w:r>
      <w:r>
        <w:rPr>
          <w:i/>
          <w:sz w:val="28"/>
          <w:vertAlign w:val="subscript"/>
          <w:lang w:val="en-US"/>
        </w:rPr>
        <w:t>N</w:t>
      </w:r>
      <w:r>
        <w:rPr>
          <w:i/>
          <w:sz w:val="28"/>
        </w:rPr>
        <w:t xml:space="preserve"> </w:t>
      </w:r>
      <w:r>
        <w:rPr>
          <w:sz w:val="28"/>
        </w:rPr>
        <w:t>определяют по формуле</w:t>
      </w:r>
    </w:p>
    <w:p w:rsidR="00577FE6" w:rsidRDefault="00577FE6" w:rsidP="00577FE6">
      <w:pPr>
        <w:tabs>
          <w:tab w:val="left" w:pos="8505"/>
        </w:tabs>
        <w:ind w:firstLine="2835"/>
        <w:jc w:val="both"/>
        <w:rPr>
          <w:sz w:val="28"/>
        </w:rPr>
      </w:pPr>
      <w:r>
        <w:rPr>
          <w:position w:val="-32"/>
          <w:sz w:val="28"/>
        </w:rPr>
        <w:object w:dxaOrig="1420" w:dyaOrig="760">
          <v:shape id="_x0000_i2565" type="#_x0000_t75" style="width:77.2pt;height:40.9pt" o:ole="" fillcolor="window">
            <v:imagedata r:id="rId462" o:title=""/>
          </v:shape>
          <o:OLEObject Type="Embed" ProgID="Equation.3" ShapeID="_x0000_i2565" DrawAspect="Content" ObjectID="_1682507960" r:id="rId463"/>
        </w:object>
      </w:r>
      <w:r>
        <w:rPr>
          <w:sz w:val="28"/>
        </w:rPr>
        <w:t>, но не менее 1,</w:t>
      </w:r>
      <w:r>
        <w:rPr>
          <w:sz w:val="28"/>
        </w:rPr>
        <w:tab/>
        <w:t>(2.53)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где </w:t>
      </w: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  <w:lang w:val="en-US"/>
        </w:rPr>
        <w:t>F</w:t>
      </w:r>
      <w:r>
        <w:rPr>
          <w:sz w:val="28"/>
        </w:rPr>
        <w:t xml:space="preserve"> – показатель степени;</w:t>
      </w:r>
    </w:p>
    <w:p w:rsidR="00577FE6" w:rsidRDefault="00577FE6" w:rsidP="00577FE6">
      <w:pPr>
        <w:ind w:firstLine="426"/>
        <w:jc w:val="both"/>
        <w:rPr>
          <w:sz w:val="28"/>
        </w:rPr>
      </w:pPr>
      <w:r>
        <w:rPr>
          <w:i/>
          <w:sz w:val="28"/>
        </w:rPr>
        <w:t xml:space="preserve">    </w:t>
      </w:r>
      <w:r>
        <w:rPr>
          <w:i/>
          <w:sz w:val="28"/>
          <w:lang w:val="en-US"/>
        </w:rPr>
        <w:t>N</w:t>
      </w:r>
      <w:r>
        <w:rPr>
          <w:i/>
          <w:sz w:val="28"/>
          <w:vertAlign w:val="subscript"/>
          <w:lang w:val="en-US"/>
        </w:rPr>
        <w:t>F</w:t>
      </w:r>
      <w:r>
        <w:rPr>
          <w:sz w:val="28"/>
          <w:vertAlign w:val="subscript"/>
          <w:lang w:val="en-US"/>
        </w:rPr>
        <w:t>lim</w:t>
      </w:r>
      <w:r>
        <w:rPr>
          <w:sz w:val="28"/>
        </w:rPr>
        <w:t xml:space="preserve"> – базовое число циклов перемены напряжений;</w:t>
      </w:r>
    </w:p>
    <w:p w:rsidR="00577FE6" w:rsidRDefault="00577FE6" w:rsidP="00577FE6">
      <w:pPr>
        <w:ind w:firstLine="426"/>
        <w:jc w:val="both"/>
        <w:rPr>
          <w:sz w:val="28"/>
        </w:rPr>
      </w:pPr>
      <w:r>
        <w:rPr>
          <w:i/>
          <w:sz w:val="28"/>
        </w:rPr>
        <w:t xml:space="preserve">    N</w:t>
      </w:r>
      <w:r>
        <w:rPr>
          <w:i/>
          <w:sz w:val="28"/>
          <w:vertAlign w:val="subscript"/>
        </w:rPr>
        <w:t>К</w:t>
      </w:r>
      <w:r>
        <w:rPr>
          <w:sz w:val="28"/>
        </w:rPr>
        <w:t xml:space="preserve"> – суммарное число циклов перемены напряжений.</w:t>
      </w:r>
    </w:p>
    <w:p w:rsidR="00577FE6" w:rsidRDefault="00577FE6" w:rsidP="00577FE6">
      <w:pPr>
        <w:ind w:firstLine="708"/>
        <w:jc w:val="both"/>
        <w:rPr>
          <w:sz w:val="28"/>
        </w:rPr>
      </w:pPr>
      <w:r>
        <w:rPr>
          <w:sz w:val="28"/>
        </w:rPr>
        <w:t xml:space="preserve">Для зубчатых колес с однородной структурой материала, включая закаленные при нагреве ТВЧ со сквозной закалкой, и со шлифованной переходной поверхностью независимо от твердости и термообработки их зубьев </w:t>
      </w: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  <w:lang w:val="en-US"/>
        </w:rPr>
        <w:t>F</w:t>
      </w:r>
      <w:r>
        <w:rPr>
          <w:sz w:val="28"/>
        </w:rPr>
        <w:t xml:space="preserve"> = 6.</w:t>
      </w:r>
    </w:p>
    <w:p w:rsidR="00577FE6" w:rsidRDefault="00577FE6" w:rsidP="00577FE6">
      <w:pPr>
        <w:ind w:firstLine="708"/>
        <w:jc w:val="both"/>
        <w:rPr>
          <w:sz w:val="28"/>
        </w:rPr>
      </w:pPr>
      <w:r>
        <w:rPr>
          <w:sz w:val="28"/>
        </w:rPr>
        <w:t xml:space="preserve">Для зубчатых колес азотированных, а также цементированных и нитроцементированных с нешлифованной переходной поверхностью </w:t>
      </w:r>
      <w:r>
        <w:rPr>
          <w:i/>
          <w:sz w:val="28"/>
          <w:lang w:val="en-US"/>
        </w:rPr>
        <w:t>q</w:t>
      </w:r>
      <w:r>
        <w:rPr>
          <w:i/>
          <w:sz w:val="28"/>
          <w:vertAlign w:val="subscript"/>
          <w:lang w:val="en-US"/>
        </w:rPr>
        <w:t>F</w:t>
      </w:r>
      <w:r>
        <w:rPr>
          <w:sz w:val="28"/>
        </w:rPr>
        <w:t xml:space="preserve"> = 9.</w:t>
      </w: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 xml:space="preserve">Максимальные значения </w:t>
      </w:r>
      <w:r>
        <w:rPr>
          <w:i/>
          <w:sz w:val="28"/>
          <w:lang w:val="en-US"/>
        </w:rPr>
        <w:t>Y</w:t>
      </w:r>
      <w:r>
        <w:rPr>
          <w:i/>
          <w:sz w:val="28"/>
          <w:vertAlign w:val="subscript"/>
          <w:lang w:val="en-US"/>
        </w:rPr>
        <w:t>N</w:t>
      </w:r>
      <w:r>
        <w:rPr>
          <w:i/>
          <w:sz w:val="28"/>
          <w:vertAlign w:val="subscript"/>
        </w:rPr>
        <w:t xml:space="preserve"> </w:t>
      </w:r>
      <w:r>
        <w:rPr>
          <w:sz w:val="28"/>
        </w:rPr>
        <w:t>:</w:t>
      </w:r>
    </w:p>
    <w:p w:rsidR="00577FE6" w:rsidRPr="00871F61" w:rsidRDefault="00577FE6" w:rsidP="00577FE6">
      <w:pPr>
        <w:pStyle w:val="af2"/>
        <w:numPr>
          <w:ilvl w:val="0"/>
          <w:numId w:val="11"/>
        </w:numPr>
        <w:jc w:val="both"/>
        <w:rPr>
          <w:sz w:val="28"/>
        </w:rPr>
      </w:pPr>
      <w:r w:rsidRPr="00871F61">
        <w:rPr>
          <w:i/>
          <w:sz w:val="28"/>
          <w:lang w:val="en-US"/>
        </w:rPr>
        <w:t>Y</w:t>
      </w:r>
      <w:r w:rsidRPr="00871F61">
        <w:rPr>
          <w:i/>
          <w:sz w:val="28"/>
          <w:vertAlign w:val="subscript"/>
          <w:lang w:val="en-US"/>
        </w:rPr>
        <w:t>N</w:t>
      </w:r>
      <w:r w:rsidRPr="00871F61">
        <w:rPr>
          <w:i/>
          <w:sz w:val="28"/>
          <w:vertAlign w:val="subscript"/>
        </w:rPr>
        <w:t xml:space="preserve"> </w:t>
      </w:r>
      <w:r w:rsidRPr="00871F61">
        <w:rPr>
          <w:sz w:val="28"/>
          <w:vertAlign w:val="subscript"/>
          <w:lang w:val="en-US"/>
        </w:rPr>
        <w:t>max</w:t>
      </w:r>
      <w:r w:rsidRPr="00871F61">
        <w:rPr>
          <w:i/>
          <w:sz w:val="28"/>
          <w:vertAlign w:val="subscript"/>
        </w:rPr>
        <w:t xml:space="preserve"> </w:t>
      </w:r>
      <w:r w:rsidRPr="00871F61">
        <w:rPr>
          <w:i/>
          <w:sz w:val="28"/>
        </w:rPr>
        <w:t>=</w:t>
      </w:r>
      <w:r w:rsidRPr="00871F61">
        <w:rPr>
          <w:sz w:val="28"/>
        </w:rPr>
        <w:t xml:space="preserve"> 4 при </w:t>
      </w:r>
      <w:r w:rsidRPr="00871F61">
        <w:rPr>
          <w:i/>
          <w:sz w:val="28"/>
          <w:lang w:val="en-US"/>
        </w:rPr>
        <w:t>q</w:t>
      </w:r>
      <w:r w:rsidRPr="00871F61">
        <w:rPr>
          <w:i/>
          <w:sz w:val="28"/>
          <w:vertAlign w:val="subscript"/>
          <w:lang w:val="en-US"/>
        </w:rPr>
        <w:t>F</w:t>
      </w:r>
      <w:r w:rsidRPr="00871F61">
        <w:rPr>
          <w:sz w:val="28"/>
        </w:rPr>
        <w:t xml:space="preserve"> = 6;</w:t>
      </w:r>
    </w:p>
    <w:p w:rsidR="00577FE6" w:rsidRPr="00871F61" w:rsidRDefault="00577FE6" w:rsidP="00577FE6">
      <w:pPr>
        <w:pStyle w:val="af2"/>
        <w:numPr>
          <w:ilvl w:val="0"/>
          <w:numId w:val="11"/>
        </w:numPr>
        <w:jc w:val="both"/>
        <w:rPr>
          <w:sz w:val="28"/>
        </w:rPr>
      </w:pPr>
      <w:r w:rsidRPr="00871F61">
        <w:rPr>
          <w:i/>
          <w:sz w:val="28"/>
          <w:lang w:val="en-US"/>
        </w:rPr>
        <w:t>Y</w:t>
      </w:r>
      <w:r w:rsidRPr="00871F61">
        <w:rPr>
          <w:i/>
          <w:sz w:val="28"/>
          <w:vertAlign w:val="subscript"/>
          <w:lang w:val="en-US"/>
        </w:rPr>
        <w:t>N</w:t>
      </w:r>
      <w:r w:rsidRPr="00871F61">
        <w:rPr>
          <w:i/>
          <w:sz w:val="28"/>
          <w:vertAlign w:val="subscript"/>
        </w:rPr>
        <w:t xml:space="preserve"> </w:t>
      </w:r>
      <w:r w:rsidRPr="00871F61">
        <w:rPr>
          <w:sz w:val="28"/>
          <w:vertAlign w:val="subscript"/>
          <w:lang w:val="en-US"/>
        </w:rPr>
        <w:t>max</w:t>
      </w:r>
      <w:r w:rsidRPr="00871F61">
        <w:rPr>
          <w:i/>
          <w:sz w:val="28"/>
          <w:vertAlign w:val="subscript"/>
        </w:rPr>
        <w:t xml:space="preserve"> </w:t>
      </w:r>
      <w:r w:rsidRPr="00871F61">
        <w:rPr>
          <w:i/>
          <w:sz w:val="28"/>
        </w:rPr>
        <w:t>=</w:t>
      </w:r>
      <w:r w:rsidRPr="00871F61">
        <w:rPr>
          <w:sz w:val="28"/>
        </w:rPr>
        <w:t xml:space="preserve"> 2,5 при </w:t>
      </w:r>
      <w:r w:rsidRPr="00871F61">
        <w:rPr>
          <w:i/>
          <w:sz w:val="28"/>
          <w:lang w:val="en-US"/>
        </w:rPr>
        <w:t>q</w:t>
      </w:r>
      <w:r w:rsidRPr="00871F61">
        <w:rPr>
          <w:i/>
          <w:sz w:val="28"/>
          <w:vertAlign w:val="subscript"/>
          <w:lang w:val="en-US"/>
        </w:rPr>
        <w:t>F</w:t>
      </w:r>
      <w:r w:rsidRPr="00871F61">
        <w:rPr>
          <w:sz w:val="28"/>
        </w:rPr>
        <w:t xml:space="preserve"> = 9.</w:t>
      </w: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 xml:space="preserve">Базовое число циклов нагружения принимают </w:t>
      </w:r>
      <w:r>
        <w:rPr>
          <w:position w:val="-10"/>
          <w:sz w:val="28"/>
        </w:rPr>
        <w:object w:dxaOrig="1380" w:dyaOrig="360">
          <v:shape id="_x0000_i2566" type="#_x0000_t75" style="width:1in;height:19.6pt" o:ole="" fillcolor="window">
            <v:imagedata r:id="rId464" o:title=""/>
          </v:shape>
          <o:OLEObject Type="Embed" ProgID="Equation.3" ShapeID="_x0000_i2566" DrawAspect="Content" ObjectID="_1682507961" r:id="rId465"/>
        </w:object>
      </w:r>
      <w:r>
        <w:rPr>
          <w:sz w:val="28"/>
        </w:rPr>
        <w:t xml:space="preserve"> циклов. Под базовым числом циклов нагружения понимают число циклов, соответствующее на диаграмме усталости перехода наклонного участка кривой усталости в горизонтальный участок или участок с очень малым наклоном к оси циклов.</w:t>
      </w: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lastRenderedPageBreak/>
        <w:tab/>
      </w:r>
      <w:r w:rsidRPr="00A24385">
        <w:rPr>
          <w:sz w:val="28"/>
        </w:rPr>
        <w:t xml:space="preserve">Суммарное число циклов перемены напряжений </w:t>
      </w:r>
      <w:r w:rsidRPr="00A24385">
        <w:rPr>
          <w:i/>
          <w:sz w:val="28"/>
        </w:rPr>
        <w:t>N</w:t>
      </w:r>
      <w:r w:rsidRPr="00A24385">
        <w:rPr>
          <w:i/>
          <w:sz w:val="28"/>
          <w:vertAlign w:val="subscript"/>
        </w:rPr>
        <w:t>К</w:t>
      </w:r>
      <w:r w:rsidRPr="00A24385">
        <w:rPr>
          <w:sz w:val="28"/>
        </w:rPr>
        <w:t xml:space="preserve"> определяется </w:t>
      </w:r>
      <w:r>
        <w:rPr>
          <w:sz w:val="28"/>
        </w:rPr>
        <w:t xml:space="preserve">по формуле 2.4. </w:t>
      </w:r>
    </w:p>
    <w:p w:rsidR="00577FE6" w:rsidRDefault="00577FE6" w:rsidP="00577FE6">
      <w:pPr>
        <w:ind w:firstLine="709"/>
        <w:jc w:val="both"/>
        <w:rPr>
          <w:sz w:val="28"/>
        </w:rPr>
      </w:pPr>
      <w:r>
        <w:rPr>
          <w:sz w:val="28"/>
        </w:rPr>
        <w:t xml:space="preserve">Коэффициент </w:t>
      </w:r>
      <w:r w:rsidRPr="00501941">
        <w:rPr>
          <w:position w:val="-12"/>
          <w:sz w:val="28"/>
          <w:szCs w:val="28"/>
        </w:rPr>
        <w:object w:dxaOrig="260" w:dyaOrig="360">
          <v:shape id="_x0000_i2567" type="#_x0000_t75" style="width:13.8pt;height:17.3pt" o:ole="">
            <v:imagedata r:id="rId466" o:title=""/>
          </v:shape>
          <o:OLEObject Type="Embed" ProgID="Equation.3" ShapeID="_x0000_i2567" DrawAspect="Content" ObjectID="_1682507962" r:id="rId467"/>
        </w:object>
      </w:r>
      <w:r>
        <w:rPr>
          <w:sz w:val="28"/>
        </w:rPr>
        <w:t>, учитывающий градиент напряжения и чувствитель</w:t>
      </w:r>
      <w:r>
        <w:rPr>
          <w:sz w:val="28"/>
        </w:rPr>
        <w:softHyphen/>
        <w:t xml:space="preserve">ность материала к концентрации напряжений, находится в зависимости от значения модуля </w:t>
      </w:r>
      <w:r>
        <w:rPr>
          <w:i/>
          <w:sz w:val="28"/>
          <w:lang w:val="en-US"/>
        </w:rPr>
        <w:t>m</w:t>
      </w:r>
      <w:r>
        <w:rPr>
          <w:sz w:val="28"/>
        </w:rPr>
        <w:t xml:space="preserve"> по кривой (рис. 2.10).</w:t>
      </w:r>
    </w:p>
    <w:p w:rsidR="00577FE6" w:rsidRPr="00501941" w:rsidRDefault="00577FE6" w:rsidP="00577FE6">
      <w:pPr>
        <w:pStyle w:val="310"/>
        <w:widowControl/>
        <w:snapToGrid/>
        <w:ind w:firstLine="720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5"/>
      </w:tblGrid>
      <w:tr w:rsidR="00577FE6" w:rsidTr="00415A33">
        <w:tc>
          <w:tcPr>
            <w:tcW w:w="9855" w:type="dxa"/>
          </w:tcPr>
          <w:p w:rsidR="00577FE6" w:rsidRDefault="00577FE6" w:rsidP="00415A33">
            <w:pPr>
              <w:pStyle w:val="31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6F50978F" wp14:editId="01D34ACE">
                      <wp:simplePos x="0" y="0"/>
                      <wp:positionH relativeFrom="column">
                        <wp:posOffset>875030</wp:posOffset>
                      </wp:positionH>
                      <wp:positionV relativeFrom="paragraph">
                        <wp:posOffset>4445</wp:posOffset>
                      </wp:positionV>
                      <wp:extent cx="397510" cy="368935"/>
                      <wp:effectExtent l="4445" t="0" r="0" b="0"/>
                      <wp:wrapNone/>
                      <wp:docPr id="16" name="Поле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7510" cy="368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7FE6" w:rsidRDefault="00577FE6" w:rsidP="00577FE6">
                                  <w:r w:rsidRPr="00501941">
                                    <w:rPr>
                                      <w:position w:val="-12"/>
                                      <w:sz w:val="28"/>
                                      <w:szCs w:val="28"/>
                                    </w:rPr>
                                    <w:object w:dxaOrig="260" w:dyaOrig="360">
                                      <v:shape id="_x0000_i2652" type="#_x0000_t75" style="width:16.15pt;height:21.9pt" o:ole="">
                                        <v:imagedata r:id="rId468" o:title=""/>
                                      </v:shape>
                                      <o:OLEObject Type="Embed" ProgID="Equation.3" ShapeID="_x0000_i2652" DrawAspect="Content" ObjectID="_1682508117" r:id="rId469"/>
                                    </w:object>
                                  </w:r>
                                  <w:r>
                                    <w:rPr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0978F" id="Поле 16" o:spid="_x0000_s1030" type="#_x0000_t202" style="position:absolute;left:0;text-align:left;margin-left:68.9pt;margin-top:.35pt;width:31.3pt;height:2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/YakgIAABcFAAAOAAAAZHJzL2Uyb0RvYy54bWysVFuO0zAU/UdiD5b/O0na9JGo6Wg6QxHS&#10;8JAGFuDaTmOR2MZ2mwyItbAKvpBYQ5fEtdN2OjwkhMhHYvten/s452Z+2TU12nFjhZIFTi5ijLik&#10;igm5KfC7t6vBDCPriGSkVpIX+J5bfLl4+mTe6pwPVaVqxg0CEGnzVhe4ck7nUWRpxRtiL5TmEoyl&#10;Mg1xsDWbiBnSAnpTR8M4nkStMkwbRbm1cHrTG/Ei4Jclp+51WVruUF1gyM2FtwnvtX9HiznJN4bo&#10;StBDGuQfsmiIkBD0BHVDHEFbI36BagQ1yqrSXVDVRKosBeWhBqgmiX+q5q4imodaoDlWn9pk/x8s&#10;fbV7Y5BgwN0EI0ka4Gj/Zf99/23/FcER9KfVNge3Ow2OrluqDnxDrVbfKvreIqmuKyI3/MoY1Vac&#10;MMgv8Tejs6s9jvUg6/alYhCHbJ0KQF1pGt88aAcCdODp/sQN7xyicDjKpuMELBRMo8ksG41DBJIf&#10;L2tj3XOuGuQXBTZAfQAnu1vrfDIkP7r4WFbVgq1EXYeN2ayva4N2BGSyCs8B/ZFbLb2zVP5aj9if&#10;QI4Qw9t8toH2T1kyTOPlMBusJrPpIF2l40E2jWeDOMmW2SROs/Rm9dknmKR5JRjj8lZIfpRgkv4d&#10;xYdh6MUTRIjaAmfj4bhn6I9FxuH5XZGNcDCRtWgKPDs5kdzz+kwyKJvkjoi6X0eP0w9dhh4cv6Er&#10;QQWe+F4Crlt3QXCpj+4VslbsHmRhFNAGDMPfBBaVMh8xamEyC2w/bInhGNUvJEgrS9LUj3LYpOPp&#10;EDbm3LI+txBJAarADqN+ee368d9qIzYVROrFLNUVyLEUQSoPWR1EDNMXajr8Kfx4n++D18P/bPED&#10;AAD//wMAUEsDBBQABgAIAAAAIQDv4lgW2gAAAAcBAAAPAAAAZHJzL2Rvd25yZXYueG1sTI7BTsMw&#10;EETvSPyDtUhcEHWAtgkhTgVIIK4t/YBNvE0i4nUUu0369ywnehzN6M0rNrPr1YnG0Hk28LBIQBHX&#10;3nbcGNh/f9xnoEJEtth7JgNnCrApr68KzK2feEunXWyUQDjkaKCNcci1DnVLDsPCD8TSHfzoMEoc&#10;G21HnATuev2YJGvtsGN5aHGg95bqn93RGTh8TXer56n6jPt0u1y/YZdW/mzM7c38+gIq0hz/x/Cn&#10;L+pQilPlj2yD6iU/paIeDaSgpJazJajKwCrLQJeFvvQvfwEAAP//AwBQSwECLQAUAAYACAAAACEA&#10;toM4kv4AAADhAQAAEwAAAAAAAAAAAAAAAAAAAAAAW0NvbnRlbnRfVHlwZXNdLnhtbFBLAQItABQA&#10;BgAIAAAAIQA4/SH/1gAAAJQBAAALAAAAAAAAAAAAAAAAAC8BAABfcmVscy8ucmVsc1BLAQItABQA&#10;BgAIAAAAIQBF1/YakgIAABcFAAAOAAAAAAAAAAAAAAAAAC4CAABkcnMvZTJvRG9jLnhtbFBLAQIt&#10;ABQABgAIAAAAIQDv4lgW2gAAAAcBAAAPAAAAAAAAAAAAAAAAAOwEAABkcnMvZG93bnJldi54bWxQ&#10;SwUGAAAAAAQABADzAAAA8wUAAAAA&#10;" o:allowincell="f" stroked="f">
                      <v:textbox>
                        <w:txbxContent>
                          <w:p w:rsidR="00577FE6" w:rsidRDefault="00577FE6" w:rsidP="00577FE6">
                            <w:r w:rsidRPr="00501941">
                              <w:rPr>
                                <w:position w:val="-12"/>
                                <w:sz w:val="28"/>
                                <w:szCs w:val="28"/>
                              </w:rPr>
                              <w:object w:dxaOrig="260" w:dyaOrig="360">
                                <v:shape id="_x0000_i2652" type="#_x0000_t75" style="width:16.15pt;height:21.9pt" o:ole="">
                                  <v:imagedata r:id="rId468" o:title=""/>
                                </v:shape>
                                <o:OLEObject Type="Embed" ProgID="Equation.3" ShapeID="_x0000_i2652" DrawAspect="Content" ObjectID="_1682508117" r:id="rId470"/>
                              </w:objec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object w:dxaOrig="18221" w:dyaOrig="10279">
                <v:shape id="_x0000_i2568" type="#_x0000_t75" style="width:305.3pt;height:173.4pt" o:ole="" fillcolor="window">
                  <v:imagedata r:id="rId471" o:title=""/>
                </v:shape>
                <o:OLEObject Type="Embed" ProgID="CorelPhotoPaint.Image.8" ShapeID="_x0000_i2568" DrawAspect="Content" ObjectID="_1682507963" r:id="rId472"/>
              </w:object>
            </w:r>
          </w:p>
        </w:tc>
      </w:tr>
      <w:tr w:rsidR="00577FE6" w:rsidTr="00415A33">
        <w:tc>
          <w:tcPr>
            <w:tcW w:w="9855" w:type="dxa"/>
          </w:tcPr>
          <w:p w:rsidR="00577FE6" w:rsidRPr="00C705C0" w:rsidRDefault="00577FE6" w:rsidP="00415A33">
            <w:pPr>
              <w:pStyle w:val="310"/>
              <w:widowControl/>
              <w:snapToGrid/>
              <w:jc w:val="center"/>
              <w:rPr>
                <w:rFonts w:ascii="Times New Roman" w:hAnsi="Times New Roman"/>
                <w:sz w:val="28"/>
              </w:rPr>
            </w:pPr>
            <w:r w:rsidRPr="00C705C0">
              <w:rPr>
                <w:rFonts w:ascii="Times New Roman" w:hAnsi="Times New Roman"/>
                <w:sz w:val="28"/>
              </w:rPr>
              <w:t xml:space="preserve">Рис. </w:t>
            </w:r>
            <w:r>
              <w:rPr>
                <w:rFonts w:ascii="Times New Roman" w:hAnsi="Times New Roman"/>
                <w:sz w:val="28"/>
              </w:rPr>
              <w:t>2.10</w:t>
            </w:r>
            <w:r w:rsidRPr="00C705C0">
              <w:rPr>
                <w:rFonts w:ascii="Times New Roman" w:hAnsi="Times New Roman"/>
                <w:sz w:val="28"/>
              </w:rPr>
              <w:t xml:space="preserve">. График для определения коэффициента </w:t>
            </w:r>
            <w:r w:rsidRPr="00C705C0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60">
                <v:shape id="_x0000_i2569" type="#_x0000_t75" style="width:13.8pt;height:17.3pt" o:ole="">
                  <v:imagedata r:id="rId473" o:title=""/>
                </v:shape>
                <o:OLEObject Type="Embed" ProgID="Equation.3" ShapeID="_x0000_i2569" DrawAspect="Content" ObjectID="_1682507964" r:id="rId474"/>
              </w:object>
            </w:r>
          </w:p>
        </w:tc>
      </w:tr>
    </w:tbl>
    <w:p w:rsidR="00577FE6" w:rsidRDefault="00577FE6" w:rsidP="00577FE6">
      <w:pPr>
        <w:pStyle w:val="310"/>
        <w:widowControl/>
        <w:tabs>
          <w:tab w:val="num" w:pos="720"/>
        </w:tabs>
        <w:snapToGrid/>
        <w:ind w:firstLine="720"/>
        <w:jc w:val="both"/>
        <w:rPr>
          <w:rFonts w:ascii="Times New Roman" w:hAnsi="Times New Roman"/>
          <w:i/>
          <w:sz w:val="28"/>
        </w:rPr>
      </w:pPr>
    </w:p>
    <w:p w:rsidR="00577FE6" w:rsidRDefault="00577FE6" w:rsidP="00577FE6">
      <w:pPr>
        <w:pStyle w:val="310"/>
        <w:tabs>
          <w:tab w:val="num" w:pos="720"/>
        </w:tabs>
        <w:ind w:firstLine="709"/>
        <w:jc w:val="both"/>
        <w:rPr>
          <w:rFonts w:ascii="Times New Roman" w:hAnsi="Times New Roman"/>
        </w:rPr>
      </w:pPr>
      <w:r w:rsidRPr="00501941">
        <w:rPr>
          <w:rFonts w:ascii="Times New Roman" w:hAnsi="Times New Roman"/>
          <w:position w:val="-10"/>
          <w:sz w:val="28"/>
          <w:szCs w:val="28"/>
        </w:rPr>
        <w:object w:dxaOrig="279" w:dyaOrig="340">
          <v:shape id="_x0000_i2570" type="#_x0000_t75" style="width:13.8pt;height:17.3pt" o:ole="">
            <v:imagedata r:id="rId457" o:title=""/>
          </v:shape>
          <o:OLEObject Type="Embed" ProgID="Equation.3" ShapeID="_x0000_i2570" DrawAspect="Content" ObjectID="_1682507965" r:id="rId475"/>
        </w:object>
      </w:r>
      <w:r>
        <w:rPr>
          <w:rFonts w:ascii="Times New Roman" w:hAnsi="Times New Roman"/>
          <w:sz w:val="28"/>
          <w:szCs w:val="28"/>
        </w:rPr>
        <w:t xml:space="preserve"> </w:t>
      </w:r>
      <w: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коэффициент, учитывающий шероховатость переходной поверхности, определяется по табл. 2.16. </w:t>
      </w:r>
    </w:p>
    <w:p w:rsidR="00577FE6" w:rsidRDefault="00577FE6" w:rsidP="00577FE6">
      <w:pPr>
        <w:pStyle w:val="310"/>
        <w:tabs>
          <w:tab w:val="num" w:pos="720"/>
        </w:tabs>
        <w:ind w:firstLine="720"/>
        <w:jc w:val="both"/>
        <w:rPr>
          <w:rFonts w:ascii="Times New Roman" w:hAnsi="Times New Roman"/>
          <w:b/>
          <w:sz w:val="28"/>
        </w:rPr>
      </w:pPr>
    </w:p>
    <w:p w:rsidR="00577FE6" w:rsidRPr="006B28CE" w:rsidRDefault="00577FE6" w:rsidP="00577FE6">
      <w:pPr>
        <w:pStyle w:val="310"/>
        <w:widowControl/>
        <w:tabs>
          <w:tab w:val="num" w:pos="720"/>
        </w:tabs>
        <w:snapToGrid/>
        <w:ind w:firstLine="720"/>
        <w:jc w:val="right"/>
        <w:rPr>
          <w:rFonts w:ascii="Times New Roman" w:hAnsi="Times New Roman"/>
          <w:sz w:val="28"/>
        </w:rPr>
      </w:pPr>
      <w:r w:rsidRPr="006B28CE">
        <w:rPr>
          <w:rFonts w:ascii="Times New Roman" w:hAnsi="Times New Roman"/>
          <w:sz w:val="28"/>
        </w:rPr>
        <w:t>Таблица 2.1</w:t>
      </w:r>
      <w:r>
        <w:rPr>
          <w:rFonts w:ascii="Times New Roman" w:hAnsi="Times New Roman"/>
          <w:sz w:val="28"/>
        </w:rPr>
        <w:t>6</w:t>
      </w:r>
    </w:p>
    <w:p w:rsidR="00577FE6" w:rsidRPr="006B28CE" w:rsidRDefault="00577FE6" w:rsidP="00577FE6">
      <w:pPr>
        <w:pStyle w:val="310"/>
        <w:widowControl/>
        <w:tabs>
          <w:tab w:val="num" w:pos="720"/>
        </w:tabs>
        <w:snapToGrid/>
        <w:jc w:val="center"/>
        <w:rPr>
          <w:rFonts w:ascii="Times New Roman" w:hAnsi="Times New Roman"/>
          <w:sz w:val="28"/>
        </w:rPr>
      </w:pPr>
      <w:r w:rsidRPr="006B28CE">
        <w:rPr>
          <w:rFonts w:ascii="Times New Roman" w:hAnsi="Times New Roman"/>
          <w:sz w:val="28"/>
        </w:rPr>
        <w:t xml:space="preserve">Значения коэффициентов </w:t>
      </w:r>
      <w:r w:rsidRPr="006B28CE">
        <w:rPr>
          <w:rFonts w:ascii="Times New Roman" w:hAnsi="Times New Roman"/>
          <w:position w:val="-10"/>
          <w:sz w:val="28"/>
          <w:szCs w:val="28"/>
        </w:rPr>
        <w:object w:dxaOrig="279" w:dyaOrig="340">
          <v:shape id="_x0000_i2571" type="#_x0000_t75" style="width:13.8pt;height:17.3pt" o:ole="">
            <v:imagedata r:id="rId457" o:title=""/>
          </v:shape>
          <o:OLEObject Type="Embed" ProgID="Equation.3" ShapeID="_x0000_i2571" DrawAspect="Content" ObjectID="_1682507966" r:id="rId476"/>
        </w:objec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  <w:gridCol w:w="851"/>
      </w:tblGrid>
      <w:tr w:rsidR="00577FE6" w:rsidTr="00415A33">
        <w:trPr>
          <w:trHeight w:val="249"/>
        </w:trPr>
        <w:tc>
          <w:tcPr>
            <w:tcW w:w="9072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Вид обработки</w:t>
            </w:r>
          </w:p>
        </w:tc>
        <w:tc>
          <w:tcPr>
            <w:tcW w:w="851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position w:val="-10"/>
                <w:sz w:val="28"/>
              </w:rPr>
              <w:object w:dxaOrig="279" w:dyaOrig="340">
                <v:shape id="_x0000_i2572" type="#_x0000_t75" style="width:13.8pt;height:17.3pt" o:ole="" fillcolor="window">
                  <v:imagedata r:id="rId477" o:title=""/>
                </v:shape>
                <o:OLEObject Type="Embed" ProgID="Equation.3" ShapeID="_x0000_i2572" DrawAspect="Content" ObjectID="_1682507967" r:id="rId478"/>
              </w:object>
            </w:r>
          </w:p>
        </w:tc>
      </w:tr>
      <w:tr w:rsidR="00577FE6" w:rsidTr="00415A33">
        <w:trPr>
          <w:trHeight w:val="282"/>
        </w:trPr>
        <w:tc>
          <w:tcPr>
            <w:tcW w:w="9072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Шлифование и зубофрезерование при шероховатости менее </w:t>
            </w:r>
            <w:r w:rsidRPr="00501941">
              <w:rPr>
                <w:rFonts w:ascii="Times New Roman" w:hAnsi="Times New Roman"/>
                <w:i/>
                <w:sz w:val="28"/>
                <w:lang w:val="en-US"/>
              </w:rPr>
              <w:t>R</w:t>
            </w:r>
            <w:r w:rsidRPr="00501941">
              <w:rPr>
                <w:rFonts w:ascii="Times New Roman" w:hAnsi="Times New Roman"/>
                <w:i/>
                <w:sz w:val="28"/>
                <w:vertAlign w:val="subscript"/>
                <w:lang w:val="en-US"/>
              </w:rPr>
              <w:t>a</w:t>
            </w:r>
            <w:r>
              <w:rPr>
                <w:rFonts w:ascii="Times New Roman" w:hAnsi="Times New Roman"/>
                <w:i/>
                <w:sz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= 10…40</w:t>
            </w:r>
          </w:p>
        </w:tc>
        <w:tc>
          <w:tcPr>
            <w:tcW w:w="851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577FE6" w:rsidTr="00415A33">
        <w:trPr>
          <w:trHeight w:val="283"/>
        </w:trPr>
        <w:tc>
          <w:tcPr>
            <w:tcW w:w="9072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Полирование, цементация, нитроцементация, азотирование (полирование до химико-термической обработки)</w:t>
            </w:r>
          </w:p>
        </w:tc>
        <w:tc>
          <w:tcPr>
            <w:tcW w:w="851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1,05</w:t>
            </w:r>
          </w:p>
        </w:tc>
      </w:tr>
      <w:tr w:rsidR="00577FE6" w:rsidTr="00415A33">
        <w:trPr>
          <w:trHeight w:val="283"/>
        </w:trPr>
        <w:tc>
          <w:tcPr>
            <w:tcW w:w="9072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Полирование, нормализация, улучшение </w:t>
            </w:r>
          </w:p>
        </w:tc>
        <w:tc>
          <w:tcPr>
            <w:tcW w:w="851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1,2</w:t>
            </w:r>
          </w:p>
        </w:tc>
      </w:tr>
      <w:tr w:rsidR="00577FE6" w:rsidTr="00415A33">
        <w:trPr>
          <w:trHeight w:val="283"/>
        </w:trPr>
        <w:tc>
          <w:tcPr>
            <w:tcW w:w="9072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Полирование, закалка ТВЧ, закаленный слой повторяет очертания впадины между зубьями </w:t>
            </w:r>
          </w:p>
        </w:tc>
        <w:tc>
          <w:tcPr>
            <w:tcW w:w="851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1,05</w:t>
            </w:r>
          </w:p>
        </w:tc>
      </w:tr>
      <w:tr w:rsidR="00577FE6" w:rsidTr="00415A33">
        <w:trPr>
          <w:trHeight w:val="283"/>
        </w:trPr>
        <w:tc>
          <w:tcPr>
            <w:tcW w:w="9072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Полирование, закалка ТВЧ, закаленный слой распространяется на все сечение зуба, а также на часть обода под основанием зуба и впадины или обрывается у переходной поверхности </w:t>
            </w:r>
          </w:p>
        </w:tc>
        <w:tc>
          <w:tcPr>
            <w:tcW w:w="851" w:type="dxa"/>
            <w:vAlign w:val="center"/>
          </w:tcPr>
          <w:p w:rsidR="00577FE6" w:rsidRDefault="00577FE6" w:rsidP="00415A33">
            <w:pPr>
              <w:pStyle w:val="310"/>
              <w:tabs>
                <w:tab w:val="num" w:pos="720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1,2</w:t>
            </w:r>
          </w:p>
        </w:tc>
      </w:tr>
    </w:tbl>
    <w:p w:rsidR="00577FE6" w:rsidRDefault="00577FE6" w:rsidP="00577FE6">
      <w:pPr>
        <w:ind w:firstLine="720"/>
        <w:jc w:val="both"/>
        <w:rPr>
          <w:sz w:val="16"/>
        </w:rPr>
      </w:pPr>
    </w:p>
    <w:p w:rsidR="00577FE6" w:rsidRDefault="00577FE6" w:rsidP="00577FE6">
      <w:pPr>
        <w:ind w:firstLine="720"/>
        <w:jc w:val="both"/>
        <w:rPr>
          <w:sz w:val="28"/>
        </w:rPr>
      </w:pPr>
      <w:r>
        <w:rPr>
          <w:sz w:val="28"/>
        </w:rPr>
        <w:t xml:space="preserve">Коэффициент </w:t>
      </w:r>
      <w:r w:rsidRPr="00501941">
        <w:rPr>
          <w:position w:val="-10"/>
          <w:sz w:val="28"/>
          <w:szCs w:val="28"/>
        </w:rPr>
        <w:object w:dxaOrig="300" w:dyaOrig="340">
          <v:shape id="_x0000_i2573" type="#_x0000_t75" style="width:15pt;height:17.3pt" o:ole="">
            <v:imagedata r:id="rId459" o:title=""/>
          </v:shape>
          <o:OLEObject Type="Embed" ProgID="Equation.3" ShapeID="_x0000_i2573" DrawAspect="Content" ObjectID="_1682507968" r:id="rId479"/>
        </w:object>
      </w:r>
      <w:r>
        <w:rPr>
          <w:sz w:val="28"/>
        </w:rPr>
        <w:t>, учитывающий размер зубчатого колеса, определяется по формуле</w:t>
      </w:r>
      <w:r w:rsidRPr="00F82A1A">
        <w:rPr>
          <w:sz w:val="28"/>
          <w:szCs w:val="28"/>
        </w:rPr>
        <w:t xml:space="preserve"> </w:t>
      </w:r>
    </w:p>
    <w:p w:rsidR="00577FE6" w:rsidRDefault="00577FE6" w:rsidP="00577FE6">
      <w:pPr>
        <w:tabs>
          <w:tab w:val="left" w:pos="8505"/>
        </w:tabs>
        <w:ind w:firstLine="2835"/>
        <w:jc w:val="both"/>
        <w:rPr>
          <w:sz w:val="28"/>
        </w:rPr>
      </w:pPr>
      <w:r w:rsidRPr="00F82A1A">
        <w:rPr>
          <w:position w:val="-14"/>
          <w:sz w:val="28"/>
          <w:szCs w:val="28"/>
        </w:rPr>
        <w:object w:dxaOrig="2540" w:dyaOrig="380">
          <v:shape id="_x0000_i2574" type="#_x0000_t75" style="width:126.15pt;height:19.6pt" o:ole="">
            <v:imagedata r:id="rId480" o:title=""/>
          </v:shape>
          <o:OLEObject Type="Embed" ProgID="Equation.3" ShapeID="_x0000_i2574" DrawAspect="Content" ObjectID="_1682507969" r:id="rId481"/>
        </w:object>
      </w:r>
      <w:r>
        <w:rPr>
          <w:sz w:val="28"/>
          <w:szCs w:val="28"/>
        </w:rPr>
        <w:t>.</w:t>
      </w:r>
      <w:r w:rsidRPr="00F82A1A">
        <w:rPr>
          <w:sz w:val="28"/>
        </w:rPr>
        <w:tab/>
        <w:t>(</w:t>
      </w:r>
      <w:r>
        <w:rPr>
          <w:sz w:val="28"/>
        </w:rPr>
        <w:t>2.54</w:t>
      </w:r>
      <w:r w:rsidRPr="00F82A1A">
        <w:rPr>
          <w:sz w:val="28"/>
        </w:rPr>
        <w:t>)</w:t>
      </w:r>
    </w:p>
    <w:p w:rsidR="00577FE6" w:rsidRPr="00F82A1A" w:rsidRDefault="00577FE6" w:rsidP="00577FE6">
      <w:pPr>
        <w:tabs>
          <w:tab w:val="left" w:pos="8505"/>
        </w:tabs>
        <w:ind w:firstLine="2835"/>
        <w:jc w:val="both"/>
        <w:rPr>
          <w:sz w:val="28"/>
        </w:rPr>
      </w:pPr>
    </w:p>
    <w:p w:rsidR="00577FE6" w:rsidRDefault="00577FE6" w:rsidP="00577FE6">
      <w:pPr>
        <w:pStyle w:val="310"/>
        <w:widowControl/>
        <w:tabs>
          <w:tab w:val="left" w:pos="8505"/>
        </w:tabs>
        <w:snapToGrid/>
        <w:ind w:firstLine="72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Предел выносливости зубьев при изгибе </w:t>
      </w:r>
      <w:r w:rsidRPr="00501941">
        <w:rPr>
          <w:rFonts w:ascii="Times New Roman" w:hAnsi="Times New Roman"/>
          <w:position w:val="-12"/>
          <w:sz w:val="28"/>
          <w:szCs w:val="28"/>
        </w:rPr>
        <w:object w:dxaOrig="620" w:dyaOrig="360">
          <v:shape id="_x0000_i2575" type="#_x0000_t75" style="width:30.55pt;height:17.3pt" o:ole="">
            <v:imagedata r:id="rId482" o:title=""/>
          </v:shape>
          <o:OLEObject Type="Embed" ProgID="Equation.3" ShapeID="_x0000_i2575" DrawAspect="Content" ObjectID="_1682507970" r:id="rId483"/>
        </w:object>
      </w:r>
      <w:r>
        <w:rPr>
          <w:rFonts w:ascii="Times New Roman" w:hAnsi="Times New Roman"/>
          <w:sz w:val="28"/>
        </w:rPr>
        <w:t>, соответствующий базовому числу циклов напряжений, определяется по формуле</w:t>
      </w:r>
    </w:p>
    <w:p w:rsidR="00577FE6" w:rsidRPr="0097141A" w:rsidRDefault="00577FE6" w:rsidP="00577FE6">
      <w:pPr>
        <w:pStyle w:val="310"/>
        <w:widowControl/>
        <w:tabs>
          <w:tab w:val="left" w:pos="8505"/>
        </w:tabs>
        <w:snapToGrid/>
        <w:ind w:firstLine="2835"/>
        <w:jc w:val="both"/>
        <w:rPr>
          <w:rFonts w:ascii="Times New Roman" w:hAnsi="Times New Roman"/>
          <w:sz w:val="28"/>
        </w:rPr>
      </w:pPr>
      <w:r w:rsidRPr="005122E9">
        <w:rPr>
          <w:rFonts w:ascii="Times New Roman" w:hAnsi="Times New Roman"/>
          <w:position w:val="-14"/>
          <w:sz w:val="28"/>
          <w:szCs w:val="28"/>
        </w:rPr>
        <w:object w:dxaOrig="3100" w:dyaOrig="400">
          <v:shape id="_x0000_i2576" type="#_x0000_t75" style="width:154.95pt;height:21.3pt" o:ole="">
            <v:imagedata r:id="rId484" o:title=""/>
          </v:shape>
          <o:OLEObject Type="Embed" ProgID="Equation.3" ShapeID="_x0000_i2576" DrawAspect="Content" ObjectID="_1682507971" r:id="rId485"/>
        </w:object>
      </w:r>
      <w:r w:rsidRPr="0097141A">
        <w:rPr>
          <w:rFonts w:ascii="Times New Roman" w:hAnsi="Times New Roman"/>
          <w:sz w:val="28"/>
        </w:rPr>
        <w:t>,</w:t>
      </w:r>
      <w:r w:rsidRPr="0097141A">
        <w:rPr>
          <w:rFonts w:ascii="Times New Roman" w:hAnsi="Times New Roman"/>
          <w:sz w:val="28"/>
        </w:rPr>
        <w:tab/>
        <w:t>(</w:t>
      </w:r>
      <w:r>
        <w:rPr>
          <w:rFonts w:ascii="Times New Roman" w:hAnsi="Times New Roman"/>
          <w:sz w:val="28"/>
        </w:rPr>
        <w:t>2.55</w:t>
      </w:r>
      <w:r w:rsidRPr="0097141A">
        <w:rPr>
          <w:rFonts w:ascii="Times New Roman" w:hAnsi="Times New Roman"/>
          <w:sz w:val="28"/>
        </w:rPr>
        <w:t xml:space="preserve">) 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где </w:t>
      </w:r>
      <w:r w:rsidRPr="00411F1B">
        <w:rPr>
          <w:position w:val="-12"/>
        </w:rPr>
        <w:object w:dxaOrig="620" w:dyaOrig="380">
          <v:shape id="_x0000_i2577" type="#_x0000_t75" style="width:30.55pt;height:19.6pt" o:ole="">
            <v:imagedata r:id="rId486" o:title=""/>
          </v:shape>
          <o:OLEObject Type="Embed" ProgID="Equation.3" ShapeID="_x0000_i2577" DrawAspect="Content" ObjectID="_1682507972" r:id="rId487"/>
        </w:object>
      </w:r>
      <w:r>
        <w:rPr>
          <w:rFonts w:ascii="Times New Roman" w:hAnsi="Times New Roman"/>
          <w:sz w:val="28"/>
        </w:rPr>
        <w:t xml:space="preserve"> – предел выносливости при отнулевом цикле изгиба, который  выбирается в зависимости от способа термической или химико-термической обработки </w:t>
      </w:r>
      <w:r w:rsidRPr="00946D19">
        <w:rPr>
          <w:rFonts w:ascii="Times New Roman" w:hAnsi="Times New Roman"/>
          <w:sz w:val="28"/>
        </w:rPr>
        <w:t>[см. приложение 1 табл. 1, 2, 3, 4]</w:t>
      </w:r>
      <w:r>
        <w:rPr>
          <w:rFonts w:ascii="Times New Roman" w:hAnsi="Times New Roman"/>
          <w:sz w:val="28"/>
        </w:rPr>
        <w:t xml:space="preserve">; </w:t>
      </w:r>
    </w:p>
    <w:p w:rsidR="00577FE6" w:rsidRDefault="00577FE6" w:rsidP="00577FE6">
      <w:pPr>
        <w:pStyle w:val="310"/>
        <w:widowControl/>
        <w:snapToGrid/>
        <w:ind w:firstLine="426"/>
        <w:jc w:val="both"/>
        <w:rPr>
          <w:rFonts w:ascii="Times New Roman" w:hAnsi="Times New Roman"/>
          <w:sz w:val="28"/>
        </w:rPr>
      </w:pPr>
      <w:r w:rsidRPr="00411F1B">
        <w:rPr>
          <w:position w:val="-10"/>
        </w:rPr>
        <w:object w:dxaOrig="279" w:dyaOrig="340">
          <v:shape id="_x0000_i2578" type="#_x0000_t75" style="width:13.8pt;height:17.3pt" o:ole="">
            <v:imagedata r:id="rId488" o:title=""/>
          </v:shape>
          <o:OLEObject Type="Embed" ProgID="Equation.3" ShapeID="_x0000_i2578" DrawAspect="Content" ObjectID="_1682507973" r:id="rId489"/>
        </w:object>
      </w:r>
      <w:r>
        <w:rPr>
          <w:rFonts w:ascii="Times New Roman" w:hAnsi="Times New Roman"/>
          <w:sz w:val="28"/>
        </w:rPr>
        <w:t xml:space="preserve"> – коэффициент, учитывающий технологию изготовления, принимают </w:t>
      </w:r>
      <w:r w:rsidRPr="00411F1B">
        <w:rPr>
          <w:position w:val="-10"/>
        </w:rPr>
        <w:object w:dxaOrig="600" w:dyaOrig="340">
          <v:shape id="_x0000_i2579" type="#_x0000_t75" style="width:34pt;height:19.6pt" o:ole="">
            <v:imagedata r:id="rId490" o:title=""/>
          </v:shape>
          <o:OLEObject Type="Embed" ProgID="Equation.3" ShapeID="_x0000_i2579" DrawAspect="Content" ObjectID="_1682507974" r:id="rId491"/>
        </w:object>
      </w:r>
      <w:r>
        <w:rPr>
          <w:rFonts w:ascii="Times New Roman" w:hAnsi="Times New Roman"/>
          <w:sz w:val="28"/>
        </w:rPr>
        <w:t>;</w:t>
      </w:r>
    </w:p>
    <w:p w:rsidR="00577FE6" w:rsidRDefault="00577FE6" w:rsidP="00577FE6">
      <w:pPr>
        <w:pStyle w:val="310"/>
        <w:widowControl/>
        <w:tabs>
          <w:tab w:val="left" w:pos="0"/>
        </w:tabs>
        <w:snapToGrid/>
        <w:jc w:val="both"/>
        <w:rPr>
          <w:rFonts w:ascii="Times New Roman" w:hAnsi="Times New Roman"/>
          <w:sz w:val="28"/>
        </w:rPr>
      </w:pPr>
      <w:r>
        <w:t xml:space="preserve">       </w:t>
      </w:r>
      <w:r w:rsidRPr="00411F1B">
        <w:rPr>
          <w:position w:val="-10"/>
        </w:rPr>
        <w:object w:dxaOrig="279" w:dyaOrig="340">
          <v:shape id="_x0000_i2580" type="#_x0000_t75" style="width:13.8pt;height:17.3pt" o:ole="">
            <v:imagedata r:id="rId492" o:title=""/>
          </v:shape>
          <o:OLEObject Type="Embed" ProgID="Equation.3" ShapeID="_x0000_i2580" DrawAspect="Content" ObjectID="_1682507975" r:id="rId493"/>
        </w:object>
      </w:r>
      <w:r>
        <w:rPr>
          <w:rFonts w:ascii="Times New Roman" w:hAnsi="Times New Roman"/>
          <w:sz w:val="28"/>
        </w:rPr>
        <w:t xml:space="preserve"> – коэффициент, учитывающий способ получения заготовки зубчатого колеса, выбирают по табл. 2.17.</w:t>
      </w:r>
    </w:p>
    <w:p w:rsidR="00577FE6" w:rsidRDefault="00577FE6" w:rsidP="00577FE6">
      <w:pPr>
        <w:pStyle w:val="310"/>
        <w:tabs>
          <w:tab w:val="left" w:pos="426"/>
        </w:tabs>
        <w:ind w:left="426"/>
        <w:jc w:val="both"/>
        <w:rPr>
          <w:rFonts w:ascii="Times New Roman" w:hAnsi="Times New Roman"/>
          <w:sz w:val="28"/>
        </w:rPr>
      </w:pPr>
    </w:p>
    <w:p w:rsidR="00577FE6" w:rsidRDefault="00577FE6" w:rsidP="00577FE6">
      <w:pPr>
        <w:pStyle w:val="310"/>
        <w:widowControl/>
        <w:tabs>
          <w:tab w:val="left" w:pos="426"/>
        </w:tabs>
        <w:snapToGrid/>
        <w:ind w:left="42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2.17</w:t>
      </w:r>
    </w:p>
    <w:p w:rsidR="00577FE6" w:rsidRDefault="00577FE6" w:rsidP="00577FE6">
      <w:pPr>
        <w:pStyle w:val="310"/>
        <w:widowControl/>
        <w:tabs>
          <w:tab w:val="left" w:pos="426"/>
        </w:tabs>
        <w:snapToGrid/>
        <w:ind w:left="42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Значение коэффициента </w:t>
      </w:r>
      <w:r w:rsidRPr="00411F1B">
        <w:rPr>
          <w:position w:val="-10"/>
        </w:rPr>
        <w:object w:dxaOrig="279" w:dyaOrig="340">
          <v:shape id="_x0000_i2581" type="#_x0000_t75" style="width:13.8pt;height:17.3pt" o:ole="">
            <v:imagedata r:id="rId492" o:title=""/>
          </v:shape>
          <o:OLEObject Type="Embed" ProgID="Equation.3" ShapeID="_x0000_i2581" DrawAspect="Content" ObjectID="_1682507976" r:id="rId494"/>
        </w:objec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9"/>
        <w:gridCol w:w="1229"/>
      </w:tblGrid>
      <w:tr w:rsidR="00577FE6" w:rsidRPr="007A07AB" w:rsidTr="00415A33">
        <w:tc>
          <w:tcPr>
            <w:tcW w:w="3449" w:type="dxa"/>
          </w:tcPr>
          <w:p w:rsidR="00577FE6" w:rsidRPr="007A07AB" w:rsidRDefault="00577FE6" w:rsidP="00415A33">
            <w:pPr>
              <w:pStyle w:val="31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</w:t>
            </w:r>
            <w:r w:rsidRPr="007A07AB">
              <w:rPr>
                <w:rFonts w:ascii="Times New Roman" w:hAnsi="Times New Roman"/>
                <w:sz w:val="20"/>
              </w:rPr>
              <w:t xml:space="preserve">ля поковок и штамповок </w:t>
            </w:r>
          </w:p>
        </w:tc>
        <w:tc>
          <w:tcPr>
            <w:tcW w:w="1229" w:type="dxa"/>
          </w:tcPr>
          <w:p w:rsidR="00577FE6" w:rsidRPr="007A07AB" w:rsidRDefault="00577FE6" w:rsidP="00415A33">
            <w:pPr>
              <w:pStyle w:val="310"/>
              <w:jc w:val="both"/>
              <w:rPr>
                <w:rFonts w:ascii="Times New Roman" w:hAnsi="Times New Roman"/>
                <w:sz w:val="20"/>
              </w:rPr>
            </w:pPr>
            <w:r w:rsidRPr="007A07AB">
              <w:rPr>
                <w:position w:val="-10"/>
                <w:sz w:val="20"/>
              </w:rPr>
              <w:object w:dxaOrig="279" w:dyaOrig="340">
                <v:shape id="_x0000_i2582" type="#_x0000_t75" style="width:13.8pt;height:17.3pt" o:ole="">
                  <v:imagedata r:id="rId492" o:title=""/>
                </v:shape>
                <o:OLEObject Type="Embed" ProgID="Equation.3" ShapeID="_x0000_i2582" DrawAspect="Content" ObjectID="_1682507977" r:id="rId495"/>
              </w:object>
            </w:r>
            <w:r w:rsidRPr="007A07AB">
              <w:rPr>
                <w:rFonts w:ascii="Times New Roman" w:hAnsi="Times New Roman"/>
                <w:sz w:val="20"/>
              </w:rPr>
              <w:t>= 1</w:t>
            </w:r>
          </w:p>
        </w:tc>
      </w:tr>
      <w:tr w:rsidR="00577FE6" w:rsidRPr="007A07AB" w:rsidTr="00415A33">
        <w:tc>
          <w:tcPr>
            <w:tcW w:w="3449" w:type="dxa"/>
          </w:tcPr>
          <w:p w:rsidR="00577FE6" w:rsidRPr="007A07AB" w:rsidRDefault="00577FE6" w:rsidP="00415A33">
            <w:pPr>
              <w:pStyle w:val="31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</w:t>
            </w:r>
            <w:r w:rsidRPr="007A07AB">
              <w:rPr>
                <w:rFonts w:ascii="Times New Roman" w:hAnsi="Times New Roman"/>
                <w:sz w:val="20"/>
              </w:rPr>
              <w:t xml:space="preserve">ля проката </w:t>
            </w:r>
          </w:p>
        </w:tc>
        <w:tc>
          <w:tcPr>
            <w:tcW w:w="1229" w:type="dxa"/>
          </w:tcPr>
          <w:p w:rsidR="00577FE6" w:rsidRPr="007A07AB" w:rsidRDefault="00577FE6" w:rsidP="00415A33">
            <w:pPr>
              <w:pStyle w:val="310"/>
              <w:jc w:val="both"/>
              <w:rPr>
                <w:rFonts w:ascii="Times New Roman" w:hAnsi="Times New Roman"/>
                <w:sz w:val="20"/>
              </w:rPr>
            </w:pPr>
            <w:r w:rsidRPr="007A07AB">
              <w:rPr>
                <w:position w:val="-10"/>
                <w:sz w:val="20"/>
              </w:rPr>
              <w:object w:dxaOrig="279" w:dyaOrig="340">
                <v:shape id="_x0000_i2583" type="#_x0000_t75" style="width:13.8pt;height:17.3pt" o:ole="">
                  <v:imagedata r:id="rId492" o:title=""/>
                </v:shape>
                <o:OLEObject Type="Embed" ProgID="Equation.3" ShapeID="_x0000_i2583" DrawAspect="Content" ObjectID="_1682507978" r:id="rId496"/>
              </w:object>
            </w:r>
            <w:r w:rsidRPr="007A07AB">
              <w:rPr>
                <w:rFonts w:ascii="Times New Roman" w:hAnsi="Times New Roman"/>
                <w:sz w:val="20"/>
              </w:rPr>
              <w:t>= 0,9</w:t>
            </w:r>
          </w:p>
        </w:tc>
      </w:tr>
      <w:tr w:rsidR="00577FE6" w:rsidRPr="007A07AB" w:rsidTr="00415A33">
        <w:tc>
          <w:tcPr>
            <w:tcW w:w="3449" w:type="dxa"/>
          </w:tcPr>
          <w:p w:rsidR="00577FE6" w:rsidRPr="007A07AB" w:rsidRDefault="00577FE6" w:rsidP="00415A33">
            <w:pPr>
              <w:pStyle w:val="310"/>
              <w:ind w:left="142" w:firstLine="567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</w:t>
            </w:r>
            <w:r w:rsidRPr="007A07AB">
              <w:rPr>
                <w:rFonts w:ascii="Times New Roman" w:hAnsi="Times New Roman"/>
                <w:sz w:val="20"/>
              </w:rPr>
              <w:t xml:space="preserve">ля литых заготовок </w:t>
            </w:r>
          </w:p>
        </w:tc>
        <w:tc>
          <w:tcPr>
            <w:tcW w:w="1229" w:type="dxa"/>
          </w:tcPr>
          <w:p w:rsidR="00577FE6" w:rsidRPr="007A07AB" w:rsidRDefault="00577FE6" w:rsidP="00415A33">
            <w:pPr>
              <w:pStyle w:val="31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 xml:space="preserve"> </w:t>
            </w:r>
            <w:r w:rsidRPr="007A07AB">
              <w:rPr>
                <w:position w:val="-10"/>
                <w:sz w:val="20"/>
              </w:rPr>
              <w:object w:dxaOrig="279" w:dyaOrig="340">
                <v:shape id="_x0000_i2584" type="#_x0000_t75" style="width:13.8pt;height:17.3pt" o:ole="">
                  <v:imagedata r:id="rId492" o:title=""/>
                </v:shape>
                <o:OLEObject Type="Embed" ProgID="Equation.3" ShapeID="_x0000_i2584" DrawAspect="Content" ObjectID="_1682507979" r:id="rId497"/>
              </w:object>
            </w:r>
            <w:r w:rsidRPr="007A07AB">
              <w:rPr>
                <w:rFonts w:ascii="Times New Roman" w:hAnsi="Times New Roman"/>
                <w:sz w:val="20"/>
              </w:rPr>
              <w:t>= 0,8</w:t>
            </w:r>
          </w:p>
        </w:tc>
      </w:tr>
    </w:tbl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 w:rsidRPr="00411F1B">
        <w:rPr>
          <w:position w:val="-14"/>
        </w:rPr>
        <w:object w:dxaOrig="279" w:dyaOrig="380">
          <v:shape id="_x0000_i2585" type="#_x0000_t75" style="width:13.8pt;height:19.6pt" o:ole="">
            <v:imagedata r:id="rId498" o:title=""/>
          </v:shape>
          <o:OLEObject Type="Embed" ProgID="Equation.3" ShapeID="_x0000_i2585" DrawAspect="Content" ObjectID="_1682507980" r:id="rId499"/>
        </w:object>
      </w:r>
      <w:r>
        <w:rPr>
          <w:rFonts w:ascii="Times New Roman" w:hAnsi="Times New Roman"/>
          <w:i/>
          <w:sz w:val="28"/>
          <w:vertAlign w:val="subscript"/>
        </w:rPr>
        <w:t xml:space="preserve"> </w:t>
      </w:r>
      <w:r>
        <w:rPr>
          <w:rFonts w:ascii="Times New Roman" w:hAnsi="Times New Roman"/>
          <w:sz w:val="28"/>
        </w:rPr>
        <w:t>– коэффициент, учитывающий в</w:t>
      </w:r>
      <w:r w:rsidRPr="00DA273B">
        <w:rPr>
          <w:rFonts w:ascii="Times New Roman" w:hAnsi="Times New Roman"/>
          <w:sz w:val="28"/>
        </w:rPr>
        <w:t>лияни</w:t>
      </w:r>
      <w:r>
        <w:rPr>
          <w:rFonts w:ascii="Times New Roman" w:hAnsi="Times New Roman"/>
          <w:sz w:val="28"/>
        </w:rPr>
        <w:t>е шлифования</w:t>
      </w:r>
      <w:r w:rsidRPr="00DA273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переходной поверхности зуба, выбирается по таблицам прил. 1. При отсутствии гарантий прижогов или острой шлифованной кромки значения </w:t>
      </w:r>
      <w:r w:rsidRPr="00411F1B">
        <w:rPr>
          <w:position w:val="-14"/>
        </w:rPr>
        <w:object w:dxaOrig="279" w:dyaOrig="380">
          <v:shape id="_x0000_i2586" type="#_x0000_t75" style="width:13.8pt;height:19.6pt" o:ole="">
            <v:imagedata r:id="rId498" o:title=""/>
          </v:shape>
          <o:OLEObject Type="Embed" ProgID="Equation.3" ShapeID="_x0000_i2586" DrawAspect="Content" ObjectID="_1682507981" r:id="rId500"/>
        </w:object>
      </w:r>
      <w:r>
        <w:rPr>
          <w:rFonts w:ascii="Times New Roman" w:hAnsi="Times New Roman"/>
          <w:sz w:val="28"/>
        </w:rPr>
        <w:t xml:space="preserve">, выбранные по таблицам прил. 1, следует уменьшить на 25 %. Если не используется шлифование, </w:t>
      </w:r>
      <w:r w:rsidRPr="00411F1B">
        <w:rPr>
          <w:position w:val="-14"/>
        </w:rPr>
        <w:object w:dxaOrig="620" w:dyaOrig="380">
          <v:shape id="_x0000_i2587" type="#_x0000_t75" style="width:34.55pt;height:21.3pt" o:ole="">
            <v:imagedata r:id="rId501" o:title=""/>
          </v:shape>
          <o:OLEObject Type="Embed" ProgID="Equation.3" ShapeID="_x0000_i2587" DrawAspect="Content" ObjectID="_1682507982" r:id="rId502"/>
        </w:object>
      </w:r>
      <w:r>
        <w:rPr>
          <w:rFonts w:ascii="Times New Roman" w:hAnsi="Times New Roman"/>
          <w:sz w:val="28"/>
        </w:rPr>
        <w:t>;</w:t>
      </w:r>
    </w:p>
    <w:p w:rsidR="00577FE6" w:rsidRDefault="00577FE6" w:rsidP="00577FE6">
      <w:pPr>
        <w:pStyle w:val="310"/>
        <w:widowControl/>
        <w:snapToGrid/>
        <w:ind w:firstLine="426"/>
        <w:jc w:val="both"/>
        <w:rPr>
          <w:rFonts w:ascii="Times New Roman" w:hAnsi="Times New Roman"/>
          <w:sz w:val="28"/>
        </w:rPr>
      </w:pPr>
      <w:r>
        <w:t xml:space="preserve">  </w:t>
      </w:r>
      <w:r w:rsidRPr="00411F1B">
        <w:rPr>
          <w:position w:val="-12"/>
        </w:rPr>
        <w:object w:dxaOrig="279" w:dyaOrig="360">
          <v:shape id="_x0000_i2588" type="#_x0000_t75" style="width:13.8pt;height:17.3pt" o:ole="">
            <v:imagedata r:id="rId503" o:title=""/>
          </v:shape>
          <o:OLEObject Type="Embed" ProgID="Equation.3" ShapeID="_x0000_i2588" DrawAspect="Content" ObjectID="_1682507983" r:id="rId504"/>
        </w:object>
      </w:r>
      <w:r>
        <w:rPr>
          <w:rFonts w:ascii="Times New Roman" w:hAnsi="Times New Roman"/>
          <w:sz w:val="28"/>
        </w:rPr>
        <w:t xml:space="preserve"> – коэффициент, учитывающий влияние деформационного упрочнения или электрохимической обработки переходной поверхности зуба,</w:t>
      </w:r>
      <w:r w:rsidRPr="00DA273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выбирается по таблицам прил. </w:t>
      </w:r>
      <w:r w:rsidRPr="007A07AB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Для зубчатых колес без деформационного упрочнения или электрохимической обработки переходной поверхности принимают </w:t>
      </w:r>
      <w:r w:rsidRPr="002D2372">
        <w:rPr>
          <w:position w:val="-12"/>
        </w:rPr>
        <w:object w:dxaOrig="600" w:dyaOrig="360">
          <v:shape id="_x0000_i2589" type="#_x0000_t75" style="width:34pt;height:21.3pt" o:ole="">
            <v:imagedata r:id="rId505" o:title=""/>
          </v:shape>
          <o:OLEObject Type="Embed" ProgID="Equation.3" ShapeID="_x0000_i2589" DrawAspect="Content" ObjectID="_1682507984" r:id="rId506"/>
        </w:object>
      </w:r>
      <w:r>
        <w:rPr>
          <w:rFonts w:ascii="Times New Roman" w:hAnsi="Times New Roman"/>
          <w:sz w:val="28"/>
        </w:rPr>
        <w:t>;</w:t>
      </w:r>
    </w:p>
    <w:p w:rsidR="00577FE6" w:rsidRDefault="00577FE6" w:rsidP="00577FE6">
      <w:pPr>
        <w:pStyle w:val="310"/>
        <w:widowControl/>
        <w:snapToGrid/>
        <w:ind w:firstLine="709"/>
        <w:jc w:val="both"/>
        <w:rPr>
          <w:rFonts w:ascii="Times New Roman" w:hAnsi="Times New Roman"/>
          <w:sz w:val="28"/>
        </w:rPr>
      </w:pPr>
      <w:r w:rsidRPr="00411F1B">
        <w:rPr>
          <w:position w:val="-10"/>
        </w:rPr>
        <w:object w:dxaOrig="279" w:dyaOrig="340">
          <v:shape id="_x0000_i2590" type="#_x0000_t75" style="width:13.8pt;height:17.3pt" o:ole="">
            <v:imagedata r:id="rId507" o:title=""/>
          </v:shape>
          <o:OLEObject Type="Embed" ProgID="Equation.3" ShapeID="_x0000_i2590" DrawAspect="Content" ObjectID="_1682507985" r:id="rId508"/>
        </w:object>
      </w:r>
      <w:r>
        <w:rPr>
          <w:rFonts w:ascii="Times New Roman" w:hAnsi="Times New Roman"/>
          <w:sz w:val="28"/>
        </w:rPr>
        <w:t xml:space="preserve"> – коэффициент, учитывающий влияние двустороннего приложения нагрузки, определяется по зависимости</w:t>
      </w:r>
    </w:p>
    <w:p w:rsidR="00577FE6" w:rsidRDefault="00577FE6" w:rsidP="00577FE6">
      <w:pPr>
        <w:pStyle w:val="310"/>
        <w:tabs>
          <w:tab w:val="left" w:pos="8505"/>
        </w:tabs>
        <w:ind w:firstLine="2835"/>
        <w:jc w:val="both"/>
        <w:rPr>
          <w:rFonts w:ascii="Times New Roman" w:hAnsi="Times New Roman"/>
          <w:sz w:val="28"/>
        </w:rPr>
      </w:pPr>
      <w:r w:rsidRPr="009A3E7D">
        <w:rPr>
          <w:position w:val="-10"/>
        </w:rPr>
        <w:object w:dxaOrig="1040" w:dyaOrig="340">
          <v:shape id="_x0000_i2591" type="#_x0000_t75" style="width:50.7pt;height:17.3pt" o:ole="">
            <v:imagedata r:id="rId509" o:title=""/>
          </v:shape>
          <o:OLEObject Type="Embed" ProgID="Equation.3" ShapeID="_x0000_i2591" DrawAspect="Content" ObjectID="_1682507986" r:id="rId510"/>
        </w:objec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ab/>
        <w:t>(</w:t>
      </w:r>
      <w:r w:rsidRPr="007C4B9C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56)</w:t>
      </w:r>
    </w:p>
    <w:p w:rsidR="00577FE6" w:rsidRDefault="00577FE6" w:rsidP="00577FE6">
      <w:pPr>
        <w:pStyle w:val="310"/>
        <w:widowControl/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</w:t>
      </w:r>
      <w:r w:rsidRPr="00411F1B">
        <w:rPr>
          <w:position w:val="-10"/>
        </w:rPr>
        <w:object w:dxaOrig="300" w:dyaOrig="340">
          <v:shape id="_x0000_i2592" type="#_x0000_t75" style="width:15pt;height:17.3pt" o:ole="">
            <v:imagedata r:id="rId511" o:title=""/>
          </v:shape>
          <o:OLEObject Type="Embed" ProgID="Equation.3" ShapeID="_x0000_i2592" DrawAspect="Content" ObjectID="_1682507987" r:id="rId512"/>
        </w:object>
      </w:r>
      <w:r>
        <w:rPr>
          <w:rFonts w:ascii="Times New Roman" w:hAnsi="Times New Roman"/>
          <w:sz w:val="28"/>
        </w:rPr>
        <w:t xml:space="preserve"> – коэффициент, учитывающий влияние амплитуды напряжений противо</w:t>
      </w:r>
      <w:r>
        <w:rPr>
          <w:rFonts w:ascii="Times New Roman" w:hAnsi="Times New Roman"/>
          <w:sz w:val="28"/>
        </w:rPr>
        <w:softHyphen/>
        <w:t>положного знака, который определяется в зависимости от способа ТО или ХТО:</w:t>
      </w:r>
    </w:p>
    <w:p w:rsidR="00577FE6" w:rsidRDefault="00577FE6" w:rsidP="00577FE6">
      <w:pPr>
        <w:pStyle w:val="310"/>
        <w:widowControl/>
        <w:numPr>
          <w:ilvl w:val="0"/>
          <w:numId w:val="12"/>
        </w:numPr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зубчатых колес из отожженной, нормализованной или улучшенной стали</w:t>
      </w:r>
      <w:r w:rsidRPr="005C4DA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коэффициент </w:t>
      </w:r>
      <w:r w:rsidRPr="00411F1B">
        <w:rPr>
          <w:position w:val="-10"/>
        </w:rPr>
        <w:object w:dxaOrig="960" w:dyaOrig="340">
          <v:shape id="_x0000_i2593" type="#_x0000_t75" style="width:48.4pt;height:17.3pt" o:ole="">
            <v:imagedata r:id="rId513" o:title=""/>
          </v:shape>
          <o:OLEObject Type="Embed" ProgID="Equation.3" ShapeID="_x0000_i2593" DrawAspect="Content" ObjectID="_1682507988" r:id="rId514"/>
        </w:object>
      </w:r>
      <w:r>
        <w:rPr>
          <w:rFonts w:ascii="Times New Roman" w:hAnsi="Times New Roman"/>
          <w:sz w:val="28"/>
        </w:rPr>
        <w:t xml:space="preserve">; </w:t>
      </w:r>
    </w:p>
    <w:p w:rsidR="00577FE6" w:rsidRDefault="00577FE6" w:rsidP="00577FE6">
      <w:pPr>
        <w:pStyle w:val="310"/>
        <w:widowControl/>
        <w:numPr>
          <w:ilvl w:val="0"/>
          <w:numId w:val="12"/>
        </w:numPr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зубчатых колес с твердостью поверхности зубьев более </w:t>
      </w:r>
      <w:r>
        <w:rPr>
          <w:rFonts w:ascii="Times New Roman" w:hAnsi="Times New Roman"/>
          <w:sz w:val="28"/>
          <w:lang w:val="en-US"/>
        </w:rPr>
        <w:t>HRC</w:t>
      </w:r>
      <w:r>
        <w:rPr>
          <w:rFonts w:ascii="Times New Roman" w:hAnsi="Times New Roman"/>
          <w:sz w:val="28"/>
        </w:rPr>
        <w:t xml:space="preserve"> 45, за исключением азотированных, </w:t>
      </w:r>
      <w:r w:rsidRPr="00411F1B">
        <w:rPr>
          <w:position w:val="-10"/>
        </w:rPr>
        <w:object w:dxaOrig="980" w:dyaOrig="340">
          <v:shape id="_x0000_i2594" type="#_x0000_t75" style="width:48.95pt;height:17.3pt" o:ole="">
            <v:imagedata r:id="rId515" o:title=""/>
          </v:shape>
          <o:OLEObject Type="Embed" ProgID="Equation.3" ShapeID="_x0000_i2594" DrawAspect="Content" ObjectID="_1682507989" r:id="rId516"/>
        </w:object>
      </w:r>
      <w:r>
        <w:rPr>
          <w:rFonts w:ascii="Times New Roman" w:hAnsi="Times New Roman"/>
          <w:sz w:val="28"/>
        </w:rPr>
        <w:t xml:space="preserve">; </w:t>
      </w:r>
    </w:p>
    <w:p w:rsidR="00577FE6" w:rsidRDefault="00577FE6" w:rsidP="00577FE6">
      <w:pPr>
        <w:pStyle w:val="310"/>
        <w:widowControl/>
        <w:numPr>
          <w:ilvl w:val="0"/>
          <w:numId w:val="12"/>
        </w:numPr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азотированных зубчатых колес </w:t>
      </w:r>
      <w:r w:rsidRPr="00411F1B">
        <w:rPr>
          <w:position w:val="-10"/>
        </w:rPr>
        <w:object w:dxaOrig="800" w:dyaOrig="340">
          <v:shape id="_x0000_i2595" type="#_x0000_t75" style="width:40.9pt;height:17.3pt" o:ole="">
            <v:imagedata r:id="rId517" o:title=""/>
          </v:shape>
          <o:OLEObject Type="Embed" ProgID="Equation.3" ShapeID="_x0000_i2595" DrawAspect="Content" ObjectID="_1682507990" r:id="rId518"/>
        </w:object>
      </w:r>
      <w:r>
        <w:rPr>
          <w:rFonts w:ascii="Times New Roman" w:hAnsi="Times New Roman"/>
          <w:sz w:val="28"/>
        </w:rPr>
        <w:t>;</w:t>
      </w:r>
    </w:p>
    <w:p w:rsidR="00577FE6" w:rsidRDefault="00577FE6" w:rsidP="00577FE6">
      <w:pPr>
        <w:pStyle w:val="310"/>
        <w:widowControl/>
        <w:numPr>
          <w:ilvl w:val="0"/>
          <w:numId w:val="12"/>
        </w:numPr>
        <w:snapToGri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колес с односторонним приложением нагрузки принимают </w:t>
      </w:r>
      <w:r w:rsidRPr="009A3E7D">
        <w:rPr>
          <w:rFonts w:ascii="Times New Roman" w:hAnsi="Times New Roman"/>
          <w:position w:val="-10"/>
          <w:sz w:val="28"/>
        </w:rPr>
        <w:object w:dxaOrig="639" w:dyaOrig="340">
          <v:shape id="_x0000_i2596" type="#_x0000_t75" style="width:31.1pt;height:17.3pt" o:ole="">
            <v:imagedata r:id="rId519" o:title=""/>
          </v:shape>
          <o:OLEObject Type="Embed" ProgID="Equation.3" ShapeID="_x0000_i2596" DrawAspect="Content" ObjectID="_1682507991" r:id="rId520"/>
        </w:object>
      </w:r>
      <w:r>
        <w:rPr>
          <w:rFonts w:ascii="Times New Roman" w:hAnsi="Times New Roman"/>
          <w:sz w:val="28"/>
        </w:rPr>
        <w:t>.</w:t>
      </w:r>
    </w:p>
    <w:p w:rsidR="00577FE6" w:rsidRDefault="00577FE6" w:rsidP="00577FE6">
      <w:pPr>
        <w:jc w:val="both"/>
        <w:rPr>
          <w:b/>
        </w:rPr>
      </w:pPr>
    </w:p>
    <w:p w:rsidR="00577FE6" w:rsidRPr="006B28CE" w:rsidRDefault="00577FE6" w:rsidP="00577FE6">
      <w:pPr>
        <w:pStyle w:val="2"/>
        <w:ind w:firstLine="709"/>
        <w:jc w:val="both"/>
        <w:rPr>
          <w:b/>
        </w:rPr>
      </w:pPr>
      <w:bookmarkStart w:id="9" w:name="_Toc36000209"/>
      <w:r w:rsidRPr="006B28CE">
        <w:rPr>
          <w:b/>
        </w:rPr>
        <w:t>2.6. Расчет на прочность при изгибе максимальной нагрузкой</w:t>
      </w:r>
      <w:bookmarkEnd w:id="9"/>
    </w:p>
    <w:p w:rsidR="00577FE6" w:rsidRDefault="00577FE6" w:rsidP="00577FE6">
      <w:pPr>
        <w:pStyle w:val="33"/>
        <w:spacing w:after="0"/>
        <w:jc w:val="both"/>
        <w:rPr>
          <w:sz w:val="28"/>
        </w:rPr>
      </w:pPr>
    </w:p>
    <w:p w:rsidR="00577FE6" w:rsidRDefault="00577FE6" w:rsidP="00577FE6">
      <w:pPr>
        <w:pStyle w:val="af"/>
        <w:ind w:firstLine="708"/>
        <w:jc w:val="both"/>
        <w:rPr>
          <w:sz w:val="28"/>
        </w:rPr>
      </w:pPr>
      <w:r>
        <w:rPr>
          <w:sz w:val="28"/>
        </w:rPr>
        <w:t>Прочность зубьев, необходимая для предотвращения остаточных де</w:t>
      </w:r>
      <w:r>
        <w:rPr>
          <w:sz w:val="28"/>
        </w:rPr>
        <w:softHyphen/>
        <w:t>формаций, хрупкого излома или образования первичных трещин в поверхност</w:t>
      </w:r>
      <w:r>
        <w:rPr>
          <w:sz w:val="28"/>
        </w:rPr>
        <w:softHyphen/>
        <w:t xml:space="preserve">ном слое, определяют сопоставлением расчетного (максимального </w:t>
      </w:r>
      <w:r>
        <w:rPr>
          <w:sz w:val="28"/>
        </w:rPr>
        <w:lastRenderedPageBreak/>
        <w:t>местного) и допускаемого напряжений изгиба в опасном сечении при действии максималь</w:t>
      </w:r>
      <w:r>
        <w:rPr>
          <w:sz w:val="28"/>
        </w:rPr>
        <w:softHyphen/>
        <w:t xml:space="preserve">ной нагрузки: </w:t>
      </w:r>
    </w:p>
    <w:p w:rsidR="00577FE6" w:rsidRDefault="00577FE6" w:rsidP="00577FE6">
      <w:pPr>
        <w:pStyle w:val="af"/>
        <w:tabs>
          <w:tab w:val="left" w:pos="8505"/>
        </w:tabs>
        <w:ind w:firstLine="2835"/>
        <w:jc w:val="both"/>
        <w:rPr>
          <w:sz w:val="28"/>
        </w:rPr>
      </w:pPr>
      <w:r w:rsidRPr="00406CE7">
        <w:rPr>
          <w:position w:val="-12"/>
          <w:sz w:val="28"/>
        </w:rPr>
        <w:object w:dxaOrig="1420" w:dyaOrig="360">
          <v:shape id="_x0000_i2597" type="#_x0000_t75" style="width:70.85pt;height:17.3pt" o:ole="">
            <v:imagedata r:id="rId521" o:title=""/>
          </v:shape>
          <o:OLEObject Type="Embed" ProgID="Equation.3" ShapeID="_x0000_i2597" DrawAspect="Content" ObjectID="_1682507992" r:id="rId522"/>
        </w:object>
      </w:r>
      <w:r>
        <w:rPr>
          <w:sz w:val="28"/>
        </w:rPr>
        <w:t>.</w:t>
      </w:r>
      <w:r>
        <w:rPr>
          <w:sz w:val="28"/>
        </w:rPr>
        <w:tab/>
        <w:t>(</w:t>
      </w:r>
      <w:r w:rsidRPr="00263B56">
        <w:rPr>
          <w:sz w:val="28"/>
        </w:rPr>
        <w:t>2.</w:t>
      </w:r>
      <w:r>
        <w:rPr>
          <w:sz w:val="28"/>
        </w:rPr>
        <w:t>57)</w:t>
      </w:r>
    </w:p>
    <w:p w:rsidR="00577FE6" w:rsidRDefault="00577FE6" w:rsidP="00577FE6">
      <w:pPr>
        <w:ind w:firstLine="708"/>
        <w:jc w:val="both"/>
        <w:rPr>
          <w:sz w:val="28"/>
        </w:rPr>
      </w:pPr>
      <w:r>
        <w:rPr>
          <w:sz w:val="28"/>
        </w:rPr>
        <w:t xml:space="preserve">Расчетное местное напряжение </w:t>
      </w:r>
      <w:r w:rsidRPr="00411F1B">
        <w:rPr>
          <w:position w:val="-12"/>
        </w:rPr>
        <w:object w:dxaOrig="580" w:dyaOrig="360">
          <v:shape id="_x0000_i2598" type="#_x0000_t75" style="width:29.4pt;height:17.3pt" o:ole="">
            <v:imagedata r:id="rId523" o:title=""/>
          </v:shape>
          <o:OLEObject Type="Embed" ProgID="Equation.3" ShapeID="_x0000_i2598" DrawAspect="Content" ObjectID="_1682507993" r:id="rId524"/>
        </w:object>
      </w:r>
      <w:r>
        <w:t>,</w:t>
      </w:r>
      <w:r w:rsidRPr="007364C2">
        <w:rPr>
          <w:sz w:val="28"/>
        </w:rPr>
        <w:t xml:space="preserve"> </w:t>
      </w:r>
      <w:r w:rsidRPr="00871F61">
        <w:rPr>
          <w:sz w:val="28"/>
        </w:rPr>
        <w:t>М</w:t>
      </w:r>
      <w:r>
        <w:rPr>
          <w:sz w:val="28"/>
        </w:rPr>
        <w:t>П</w:t>
      </w:r>
      <w:r w:rsidRPr="00871F61">
        <w:rPr>
          <w:sz w:val="28"/>
        </w:rPr>
        <w:t>а</w:t>
      </w:r>
      <w:r>
        <w:rPr>
          <w:sz w:val="28"/>
        </w:rPr>
        <w:t>, определяют по формуле</w:t>
      </w:r>
    </w:p>
    <w:p w:rsidR="00577FE6" w:rsidRDefault="00577FE6" w:rsidP="00577FE6">
      <w:pPr>
        <w:tabs>
          <w:tab w:val="left" w:pos="8505"/>
        </w:tabs>
        <w:ind w:left="2124" w:firstLine="708"/>
        <w:jc w:val="both"/>
        <w:rPr>
          <w:sz w:val="28"/>
        </w:rPr>
      </w:pPr>
      <w:r>
        <w:rPr>
          <w:position w:val="-30"/>
          <w:sz w:val="28"/>
          <w:lang w:val="en-US"/>
        </w:rPr>
        <w:object w:dxaOrig="1939" w:dyaOrig="700">
          <v:shape id="_x0000_i2599" type="#_x0000_t75" style="width:108.85pt;height:38pt" o:ole="" fillcolor="window">
            <v:imagedata r:id="rId525" o:title=""/>
          </v:shape>
          <o:OLEObject Type="Embed" ProgID="Equation.3" ShapeID="_x0000_i2599" DrawAspect="Content" ObjectID="_1682507994" r:id="rId526"/>
        </w:object>
      </w:r>
      <w:r>
        <w:rPr>
          <w:sz w:val="28"/>
        </w:rPr>
        <w:t>,</w:t>
      </w:r>
      <w:r>
        <w:rPr>
          <w:sz w:val="28"/>
        </w:rPr>
        <w:tab/>
        <w:t>(</w:t>
      </w:r>
      <w:r w:rsidRPr="007C4B9C">
        <w:rPr>
          <w:sz w:val="28"/>
        </w:rPr>
        <w:t>2.</w:t>
      </w:r>
      <w:r>
        <w:rPr>
          <w:sz w:val="28"/>
        </w:rPr>
        <w:t>58)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где </w:t>
      </w:r>
      <w:r w:rsidRPr="008D5DEA">
        <w:rPr>
          <w:position w:val="-10"/>
          <w:sz w:val="28"/>
          <w:szCs w:val="28"/>
        </w:rPr>
        <w:object w:dxaOrig="360" w:dyaOrig="340">
          <v:shape id="_x0000_i2600" type="#_x0000_t75" style="width:17.3pt;height:17.3pt" o:ole="">
            <v:imagedata r:id="rId204" o:title=""/>
          </v:shape>
          <o:OLEObject Type="Embed" ProgID="Equation.3" ShapeID="_x0000_i2600" DrawAspect="Content" ObjectID="_1682507995" r:id="rId527"/>
        </w:object>
      </w:r>
      <w:r>
        <w:rPr>
          <w:sz w:val="28"/>
        </w:rPr>
        <w:t xml:space="preserve"> – коэффициент, учитывающий внешнюю динамическую нагрузку        (см. п. 2.4); 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  <w:szCs w:val="28"/>
        </w:rPr>
        <w:t xml:space="preserve">       </w:t>
      </w:r>
      <w:r w:rsidRPr="00906551">
        <w:rPr>
          <w:position w:val="-12"/>
          <w:sz w:val="28"/>
          <w:szCs w:val="28"/>
        </w:rPr>
        <w:object w:dxaOrig="440" w:dyaOrig="360">
          <v:shape id="_x0000_i2601" type="#_x0000_t75" style="width:21.9pt;height:17.3pt" o:ole="">
            <v:imagedata r:id="rId314" o:title=""/>
          </v:shape>
          <o:OLEObject Type="Embed" ProgID="Equation.3" ShapeID="_x0000_i2601" DrawAspect="Content" ObjectID="_1682507996" r:id="rId528"/>
        </w:object>
      </w:r>
      <w:r>
        <w:rPr>
          <w:sz w:val="28"/>
        </w:rPr>
        <w:t xml:space="preserve"> –</w:t>
      </w:r>
      <w:r w:rsidRPr="00906551">
        <w:rPr>
          <w:sz w:val="28"/>
        </w:rPr>
        <w:t xml:space="preserve"> </w:t>
      </w:r>
      <w:r>
        <w:rPr>
          <w:sz w:val="28"/>
        </w:rPr>
        <w:t xml:space="preserve">коэффициент внешней динамической нагрузки при расчетах на  прочность при действии максимальной нагрузки (см. п. </w:t>
      </w:r>
      <w:r w:rsidRPr="007A07AB">
        <w:rPr>
          <w:sz w:val="28"/>
        </w:rPr>
        <w:t>2</w:t>
      </w:r>
      <w:r>
        <w:rPr>
          <w:sz w:val="28"/>
        </w:rPr>
        <w:t>.4)</w:t>
      </w:r>
      <w:r>
        <w:rPr>
          <w:i/>
          <w:sz w:val="28"/>
        </w:rPr>
        <w:t>.</w:t>
      </w:r>
    </w:p>
    <w:p w:rsidR="00577FE6" w:rsidRDefault="00577FE6" w:rsidP="00577FE6">
      <w:pPr>
        <w:ind w:left="80"/>
        <w:jc w:val="both"/>
        <w:rPr>
          <w:sz w:val="28"/>
        </w:rPr>
      </w:pPr>
      <w:r>
        <w:rPr>
          <w:sz w:val="28"/>
        </w:rPr>
        <w:t xml:space="preserve">          Допускаемое напряжение </w:t>
      </w:r>
      <w:r w:rsidRPr="00411F1B">
        <w:rPr>
          <w:position w:val="-12"/>
        </w:rPr>
        <w:object w:dxaOrig="660" w:dyaOrig="360">
          <v:shape id="_x0000_i2602" type="#_x0000_t75" style="width:33.4pt;height:17.3pt" o:ole="">
            <v:imagedata r:id="rId529" o:title=""/>
          </v:shape>
          <o:OLEObject Type="Embed" ProgID="Equation.3" ShapeID="_x0000_i2602" DrawAspect="Content" ObjectID="_1682507997" r:id="rId530"/>
        </w:object>
      </w:r>
      <w:r>
        <w:t>,</w:t>
      </w:r>
      <w:r>
        <w:rPr>
          <w:sz w:val="28"/>
        </w:rPr>
        <w:t xml:space="preserve"> </w:t>
      </w:r>
      <w:r w:rsidRPr="00871F61">
        <w:rPr>
          <w:sz w:val="28"/>
        </w:rPr>
        <w:t>МПа</w:t>
      </w:r>
      <w:r>
        <w:rPr>
          <w:sz w:val="28"/>
        </w:rPr>
        <w:t>, определяют раздельно для зубчатых колес (шестерни и колеса) по формуле</w:t>
      </w:r>
    </w:p>
    <w:p w:rsidR="00577FE6" w:rsidRDefault="00577FE6" w:rsidP="00577FE6">
      <w:pPr>
        <w:pStyle w:val="FR1"/>
        <w:tabs>
          <w:tab w:val="left" w:pos="8505"/>
        </w:tabs>
        <w:spacing w:line="240" w:lineRule="auto"/>
        <w:ind w:left="0" w:right="-29" w:firstLine="2835"/>
        <w:jc w:val="both"/>
        <w:rPr>
          <w:rFonts w:ascii="Times New Roman" w:hAnsi="Times New Roman"/>
          <w:i w:val="0"/>
          <w:sz w:val="28"/>
        </w:rPr>
      </w:pPr>
      <w:r w:rsidRPr="00464C5C">
        <w:rPr>
          <w:rFonts w:ascii="Times New Roman" w:hAnsi="Times New Roman"/>
          <w:i w:val="0"/>
          <w:position w:val="-30"/>
          <w:sz w:val="28"/>
        </w:rPr>
        <w:object w:dxaOrig="2760" w:dyaOrig="700">
          <v:shape id="_x0000_i2603" type="#_x0000_t75" style="width:157.25pt;height:40.9pt" o:ole="">
            <v:imagedata r:id="rId531" o:title=""/>
          </v:shape>
          <o:OLEObject Type="Embed" ProgID="Equation.3" ShapeID="_x0000_i2603" DrawAspect="Content" ObjectID="_1682507998" r:id="rId532"/>
        </w:object>
      </w:r>
      <w:r>
        <w:rPr>
          <w:rFonts w:ascii="Times New Roman" w:hAnsi="Times New Roman"/>
          <w:i w:val="0"/>
          <w:sz w:val="28"/>
        </w:rPr>
        <w:t>,</w:t>
      </w:r>
      <w:r>
        <w:rPr>
          <w:rFonts w:ascii="Times New Roman" w:hAnsi="Times New Roman"/>
          <w:i w:val="0"/>
          <w:sz w:val="28"/>
        </w:rPr>
        <w:tab/>
        <w:t>(2.59)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где </w:t>
      </w:r>
      <w:r w:rsidRPr="00411F1B">
        <w:rPr>
          <w:position w:val="-12"/>
        </w:rPr>
        <w:object w:dxaOrig="420" w:dyaOrig="360">
          <v:shape id="_x0000_i2604" type="#_x0000_t75" style="width:21.3pt;height:17.3pt" o:ole="">
            <v:imagedata r:id="rId533" o:title=""/>
          </v:shape>
          <o:OLEObject Type="Embed" ProgID="Equation.3" ShapeID="_x0000_i2604" DrawAspect="Content" ObjectID="_1682507999" r:id="rId534"/>
        </w:object>
      </w:r>
      <w:r>
        <w:rPr>
          <w:sz w:val="28"/>
        </w:rPr>
        <w:t xml:space="preserve"> – предельное напряжение зубьев при изгибе максимальной нагрузкой, </w:t>
      </w:r>
      <w:r w:rsidRPr="00871F61">
        <w:rPr>
          <w:sz w:val="28"/>
        </w:rPr>
        <w:t>МПа</w:t>
      </w:r>
      <w:r>
        <w:rPr>
          <w:sz w:val="28"/>
        </w:rPr>
        <w:t>;</w:t>
      </w:r>
    </w:p>
    <w:p w:rsidR="00577FE6" w:rsidRDefault="00577FE6" w:rsidP="00577FE6">
      <w:pPr>
        <w:ind w:left="426"/>
        <w:jc w:val="both"/>
        <w:rPr>
          <w:sz w:val="28"/>
        </w:rPr>
      </w:pPr>
      <w:r>
        <w:t xml:space="preserve">   </w:t>
      </w:r>
      <w:r w:rsidRPr="00411F1B">
        <w:rPr>
          <w:position w:val="-12"/>
        </w:rPr>
        <w:object w:dxaOrig="420" w:dyaOrig="360">
          <v:shape id="_x0000_i2605" type="#_x0000_t75" style="width:21.3pt;height:17.3pt" o:ole="">
            <v:imagedata r:id="rId535" o:title=""/>
          </v:shape>
          <o:OLEObject Type="Embed" ProgID="Equation.3" ShapeID="_x0000_i2605" DrawAspect="Content" ObjectID="_1682508000" r:id="rId536"/>
        </w:object>
      </w:r>
      <w:r w:rsidRPr="00464C5C">
        <w:t xml:space="preserve"> </w:t>
      </w:r>
      <w:r>
        <w:rPr>
          <w:sz w:val="28"/>
        </w:rPr>
        <w:t>– коэффициент запаса прочности;</w:t>
      </w:r>
    </w:p>
    <w:p w:rsidR="00577FE6" w:rsidRDefault="00577FE6" w:rsidP="00577FE6">
      <w:pPr>
        <w:ind w:firstLine="426"/>
        <w:jc w:val="both"/>
        <w:rPr>
          <w:sz w:val="28"/>
        </w:rPr>
      </w:pPr>
      <w:r>
        <w:t xml:space="preserve">   </w:t>
      </w:r>
      <w:r w:rsidRPr="00411F1B">
        <w:rPr>
          <w:position w:val="-10"/>
        </w:rPr>
        <w:object w:dxaOrig="300" w:dyaOrig="340">
          <v:shape id="_x0000_i2606" type="#_x0000_t75" style="width:15pt;height:17.3pt" o:ole="">
            <v:imagedata r:id="rId459" o:title=""/>
          </v:shape>
          <o:OLEObject Type="Embed" ProgID="Equation.3" ShapeID="_x0000_i2606" DrawAspect="Content" ObjectID="_1682508001" r:id="rId537"/>
        </w:object>
      </w:r>
      <w:r>
        <w:rPr>
          <w:sz w:val="28"/>
        </w:rPr>
        <w:t xml:space="preserve"> – коэффициент, учитывающий размер зубчатого колеса, определяется по формуле (2.45);</w:t>
      </w:r>
    </w:p>
    <w:p w:rsidR="00577FE6" w:rsidRDefault="00577FE6" w:rsidP="00577FE6">
      <w:pPr>
        <w:ind w:left="426"/>
        <w:jc w:val="both"/>
        <w:rPr>
          <w:sz w:val="28"/>
        </w:rPr>
      </w:pPr>
      <w:r>
        <w:rPr>
          <w:sz w:val="28"/>
        </w:rPr>
        <w:t xml:space="preserve">   коэффициент </w:t>
      </w:r>
      <w:r w:rsidRPr="00411F1B">
        <w:rPr>
          <w:position w:val="-12"/>
        </w:rPr>
        <w:object w:dxaOrig="740" w:dyaOrig="360">
          <v:shape id="_x0000_i2607" type="#_x0000_t75" style="width:36.85pt;height:17.3pt" o:ole="">
            <v:imagedata r:id="rId538" o:title=""/>
          </v:shape>
          <o:OLEObject Type="Embed" ProgID="Equation.3" ShapeID="_x0000_i2607" DrawAspect="Content" ObjectID="_1682508002" r:id="rId539"/>
        </w:object>
      </w:r>
      <w:r>
        <w:rPr>
          <w:sz w:val="28"/>
        </w:rPr>
        <w:t xml:space="preserve"> и отношение </w:t>
      </w:r>
      <w:r w:rsidRPr="00411F1B">
        <w:rPr>
          <w:position w:val="-30"/>
        </w:rPr>
        <w:object w:dxaOrig="520" w:dyaOrig="680">
          <v:shape id="_x0000_i2608" type="#_x0000_t75" style="width:26.5pt;height:34.55pt" o:ole="">
            <v:imagedata r:id="rId540" o:title=""/>
          </v:shape>
          <o:OLEObject Type="Embed" ProgID="Equation.3" ShapeID="_x0000_i2608" DrawAspect="Content" ObjectID="_1682508003" r:id="rId541"/>
        </w:object>
      </w:r>
      <w:r>
        <w:rPr>
          <w:sz w:val="28"/>
        </w:rPr>
        <w:t>= 1.</w:t>
      </w:r>
    </w:p>
    <w:p w:rsidR="00577FE6" w:rsidRPr="00801EF1" w:rsidRDefault="00577FE6" w:rsidP="00577FE6">
      <w:pPr>
        <w:ind w:firstLine="708"/>
        <w:jc w:val="both"/>
        <w:rPr>
          <w:sz w:val="28"/>
          <w:szCs w:val="28"/>
        </w:rPr>
      </w:pPr>
      <w:r w:rsidRPr="00D65D50">
        <w:rPr>
          <w:sz w:val="28"/>
          <w:szCs w:val="28"/>
        </w:rPr>
        <w:t xml:space="preserve">Предельное напряжение зубьев при изгибе максимальной нагрузкой </w:t>
      </w:r>
      <w:r w:rsidRPr="00D65D50">
        <w:rPr>
          <w:position w:val="-12"/>
          <w:sz w:val="28"/>
          <w:szCs w:val="28"/>
        </w:rPr>
        <w:object w:dxaOrig="420" w:dyaOrig="360">
          <v:shape id="_x0000_i2609" type="#_x0000_t75" style="width:20.75pt;height:17.3pt" o:ole="">
            <v:imagedata r:id="rId542" o:title=""/>
          </v:shape>
          <o:OLEObject Type="Embed" ProgID="Equation.3" ShapeID="_x0000_i2609" DrawAspect="Content" ObjectID="_1682508004" r:id="rId543"/>
        </w:object>
      </w:r>
      <w:r w:rsidRPr="00D65D50">
        <w:rPr>
          <w:sz w:val="28"/>
          <w:szCs w:val="28"/>
        </w:rPr>
        <w:t xml:space="preserve">, </w:t>
      </w:r>
      <w:r w:rsidRPr="00871F61">
        <w:rPr>
          <w:sz w:val="28"/>
          <w:szCs w:val="28"/>
        </w:rPr>
        <w:t>МПа</w:t>
      </w:r>
      <w:r>
        <w:rPr>
          <w:sz w:val="28"/>
          <w:szCs w:val="28"/>
        </w:rPr>
        <w:t>:</w:t>
      </w:r>
    </w:p>
    <w:p w:rsidR="00577FE6" w:rsidRDefault="00577FE6" w:rsidP="00577FE6">
      <w:pPr>
        <w:tabs>
          <w:tab w:val="left" w:pos="8505"/>
        </w:tabs>
        <w:ind w:left="40" w:firstLine="2795"/>
        <w:jc w:val="both"/>
        <w:rPr>
          <w:sz w:val="28"/>
        </w:rPr>
      </w:pPr>
      <w:r w:rsidRPr="00D65D50">
        <w:rPr>
          <w:position w:val="-14"/>
        </w:rPr>
        <w:object w:dxaOrig="1920" w:dyaOrig="400">
          <v:shape id="_x0000_i2610" type="#_x0000_t75" style="width:95.6pt;height:21.3pt" o:ole="">
            <v:imagedata r:id="rId544" o:title=""/>
          </v:shape>
          <o:OLEObject Type="Embed" ProgID="Equation.3" ShapeID="_x0000_i2610" DrawAspect="Content" ObjectID="_1682508005" r:id="rId545"/>
        </w:object>
      </w:r>
      <w:r>
        <w:rPr>
          <w:sz w:val="28"/>
        </w:rPr>
        <w:t>,</w:t>
      </w:r>
      <w:r>
        <w:rPr>
          <w:sz w:val="28"/>
        </w:rPr>
        <w:tab/>
        <w:t>(2.60)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где </w:t>
      </w:r>
      <w:r w:rsidRPr="00411F1B">
        <w:rPr>
          <w:position w:val="-12"/>
        </w:rPr>
        <w:object w:dxaOrig="420" w:dyaOrig="380">
          <v:shape id="_x0000_i2611" type="#_x0000_t75" style="width:21.3pt;height:19.6pt" o:ole="">
            <v:imagedata r:id="rId546" o:title=""/>
          </v:shape>
          <o:OLEObject Type="Embed" ProgID="Equation.3" ShapeID="_x0000_i2611" DrawAspect="Content" ObjectID="_1682508006" r:id="rId547"/>
        </w:object>
      </w:r>
      <w:r>
        <w:rPr>
          <w:sz w:val="28"/>
        </w:rPr>
        <w:t xml:space="preserve"> – базовое значение предельного напряжения зубьев при изгибе макси</w:t>
      </w:r>
      <w:r>
        <w:rPr>
          <w:sz w:val="28"/>
        </w:rPr>
        <w:softHyphen/>
        <w:t xml:space="preserve">мальной нагрузкой, </w:t>
      </w:r>
      <w:r w:rsidRPr="00871F61">
        <w:rPr>
          <w:sz w:val="28"/>
        </w:rPr>
        <w:t>М</w:t>
      </w:r>
      <w:r w:rsidRPr="009913C1">
        <w:rPr>
          <w:sz w:val="28"/>
        </w:rPr>
        <w:t>п</w:t>
      </w:r>
      <w:r w:rsidRPr="00871F61">
        <w:rPr>
          <w:sz w:val="28"/>
        </w:rPr>
        <w:t>а</w:t>
      </w:r>
      <w:r>
        <w:rPr>
          <w:sz w:val="28"/>
        </w:rPr>
        <w:t xml:space="preserve"> </w:t>
      </w:r>
      <w:r w:rsidRPr="009913C1">
        <w:rPr>
          <w:sz w:val="28"/>
        </w:rPr>
        <w:t xml:space="preserve">[см. приложение </w:t>
      </w:r>
      <w:r>
        <w:rPr>
          <w:sz w:val="28"/>
        </w:rPr>
        <w:t>2</w:t>
      </w:r>
      <w:r w:rsidRPr="009913C1">
        <w:rPr>
          <w:sz w:val="28"/>
        </w:rPr>
        <w:t>]</w:t>
      </w:r>
      <w:r>
        <w:rPr>
          <w:sz w:val="28"/>
        </w:rPr>
        <w:t>;</w:t>
      </w:r>
    </w:p>
    <w:p w:rsidR="00577FE6" w:rsidRDefault="00577FE6" w:rsidP="00577FE6">
      <w:pPr>
        <w:ind w:firstLine="709"/>
        <w:jc w:val="both"/>
        <w:rPr>
          <w:sz w:val="28"/>
        </w:rPr>
      </w:pPr>
      <w:r w:rsidRPr="00411F1B">
        <w:rPr>
          <w:position w:val="-14"/>
        </w:rPr>
        <w:object w:dxaOrig="380" w:dyaOrig="380">
          <v:shape id="_x0000_i2612" type="#_x0000_t75" style="width:19.6pt;height:19.6pt" o:ole="">
            <v:imagedata r:id="rId548" o:title=""/>
          </v:shape>
          <o:OLEObject Type="Embed" ProgID="Equation.3" ShapeID="_x0000_i2612" DrawAspect="Content" ObjectID="_1682508007" r:id="rId549"/>
        </w:object>
      </w:r>
      <w:r>
        <w:rPr>
          <w:sz w:val="28"/>
        </w:rPr>
        <w:t xml:space="preserve"> – коэффициент, учитывающий влияние шлифования переходной поверхности зуба;</w:t>
      </w:r>
    </w:p>
    <w:p w:rsidR="00577FE6" w:rsidRDefault="00577FE6" w:rsidP="00577FE6">
      <w:pPr>
        <w:ind w:left="426"/>
        <w:jc w:val="both"/>
        <w:rPr>
          <w:sz w:val="28"/>
        </w:rPr>
      </w:pPr>
      <w:r>
        <w:t xml:space="preserve">     </w:t>
      </w:r>
      <w:r w:rsidRPr="00411F1B">
        <w:rPr>
          <w:position w:val="-12"/>
        </w:rPr>
        <w:object w:dxaOrig="380" w:dyaOrig="360">
          <v:shape id="_x0000_i2613" type="#_x0000_t75" style="width:19.6pt;height:17.3pt" o:ole="">
            <v:imagedata r:id="rId550" o:title=""/>
          </v:shape>
          <o:OLEObject Type="Embed" ProgID="Equation.3" ShapeID="_x0000_i2613" DrawAspect="Content" ObjectID="_1682508008" r:id="rId551"/>
        </w:object>
      </w:r>
      <w:r>
        <w:t xml:space="preserve"> </w:t>
      </w:r>
      <w:r>
        <w:rPr>
          <w:sz w:val="28"/>
        </w:rPr>
        <w:t>– коэффициент, учитывающий влияние деформационного упрочнения.</w:t>
      </w:r>
    </w:p>
    <w:p w:rsidR="00577FE6" w:rsidRDefault="00577FE6" w:rsidP="00577FE6">
      <w:pPr>
        <w:ind w:left="40" w:firstLine="668"/>
        <w:jc w:val="both"/>
        <w:rPr>
          <w:sz w:val="28"/>
        </w:rPr>
      </w:pPr>
      <w:r>
        <w:rPr>
          <w:sz w:val="28"/>
        </w:rPr>
        <w:t>Для марок сталей и способов термообработки, не вошедших в таблицы прил. 2, допускается определять</w:t>
      </w:r>
      <w:r>
        <w:rPr>
          <w:i/>
          <w:sz w:val="28"/>
        </w:rPr>
        <w:t xml:space="preserve"> </w:t>
      </w:r>
      <w:r w:rsidRPr="00D65D50">
        <w:rPr>
          <w:position w:val="-12"/>
          <w:sz w:val="28"/>
          <w:szCs w:val="28"/>
        </w:rPr>
        <w:object w:dxaOrig="420" w:dyaOrig="360">
          <v:shape id="_x0000_i2614" type="#_x0000_t75" style="width:21.3pt;height:17.3pt" o:ole="">
            <v:imagedata r:id="rId552" o:title=""/>
          </v:shape>
          <o:OLEObject Type="Embed" ProgID="Equation.3" ShapeID="_x0000_i2614" DrawAspect="Content" ObjectID="_1682508009" r:id="rId553"/>
        </w:object>
      </w:r>
      <w:r>
        <w:rPr>
          <w:sz w:val="28"/>
        </w:rPr>
        <w:t xml:space="preserve"> по приближенной зависимости:</w:t>
      </w:r>
    </w:p>
    <w:p w:rsidR="00577FE6" w:rsidRDefault="00577FE6" w:rsidP="00577FE6">
      <w:pPr>
        <w:tabs>
          <w:tab w:val="left" w:pos="8505"/>
        </w:tabs>
        <w:ind w:firstLine="2977"/>
        <w:jc w:val="both"/>
        <w:rPr>
          <w:sz w:val="28"/>
        </w:rPr>
      </w:pPr>
      <w:r w:rsidRPr="00801EF1">
        <w:rPr>
          <w:position w:val="-12"/>
        </w:rPr>
        <w:object w:dxaOrig="2299" w:dyaOrig="380">
          <v:shape id="_x0000_i2615" type="#_x0000_t75" style="width:121.55pt;height:19.6pt" o:ole="">
            <v:imagedata r:id="rId554" o:title=""/>
          </v:shape>
          <o:OLEObject Type="Embed" ProgID="Equation.3" ShapeID="_x0000_i2615" DrawAspect="Content" ObjectID="_1682508010" r:id="rId555"/>
        </w:object>
      </w:r>
      <w:r>
        <w:rPr>
          <w:sz w:val="28"/>
        </w:rPr>
        <w:t>,</w:t>
      </w:r>
      <w:r>
        <w:rPr>
          <w:sz w:val="28"/>
        </w:rPr>
        <w:tab/>
        <w:t>(2.61)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где </w:t>
      </w:r>
      <w:r w:rsidRPr="00411F1B">
        <w:rPr>
          <w:position w:val="-12"/>
        </w:rPr>
        <w:object w:dxaOrig="620" w:dyaOrig="380">
          <v:shape id="_x0000_i2616" type="#_x0000_t75" style="width:30.55pt;height:19.6pt" o:ole="">
            <v:imagedata r:id="rId556" o:title=""/>
          </v:shape>
          <o:OLEObject Type="Embed" ProgID="Equation.3" ShapeID="_x0000_i2616" DrawAspect="Content" ObjectID="_1682508011" r:id="rId557"/>
        </w:object>
      </w:r>
      <w:r>
        <w:rPr>
          <w:sz w:val="28"/>
        </w:rPr>
        <w:t xml:space="preserve"> – предел выносливости зубьев при изгибе, соответствующий базовому числу циклов напряжений, определяется по формуле (2.55), </w:t>
      </w:r>
      <w:r w:rsidRPr="00871F61">
        <w:rPr>
          <w:sz w:val="28"/>
        </w:rPr>
        <w:t>МПа</w:t>
      </w:r>
      <w:r>
        <w:rPr>
          <w:sz w:val="28"/>
        </w:rPr>
        <w:t>;</w:t>
      </w:r>
    </w:p>
    <w:p w:rsidR="00577FE6" w:rsidRDefault="00577FE6" w:rsidP="00577FE6">
      <w:pPr>
        <w:ind w:left="426"/>
        <w:jc w:val="both"/>
        <w:rPr>
          <w:sz w:val="28"/>
        </w:rPr>
      </w:pPr>
      <w:r>
        <w:t xml:space="preserve">   </w:t>
      </w:r>
      <w:r w:rsidRPr="00411F1B">
        <w:rPr>
          <w:position w:val="-12"/>
        </w:rPr>
        <w:object w:dxaOrig="560" w:dyaOrig="360">
          <v:shape id="_x0000_i2617" type="#_x0000_t75" style="width:28.8pt;height:17.3pt" o:ole="">
            <v:imagedata r:id="rId558" o:title=""/>
          </v:shape>
          <o:OLEObject Type="Embed" ProgID="Equation.3" ShapeID="_x0000_i2617" DrawAspect="Content" ObjectID="_1682508012" r:id="rId559"/>
        </w:object>
      </w:r>
      <w:r>
        <w:rPr>
          <w:sz w:val="28"/>
        </w:rPr>
        <w:t xml:space="preserve"> – предельное значение коэффициента долговечности;</w:t>
      </w:r>
    </w:p>
    <w:p w:rsidR="00577FE6" w:rsidRDefault="00577FE6" w:rsidP="00577FE6">
      <w:pPr>
        <w:ind w:firstLine="567"/>
        <w:jc w:val="both"/>
        <w:rPr>
          <w:sz w:val="28"/>
        </w:rPr>
      </w:pPr>
      <w:r w:rsidRPr="00411F1B">
        <w:rPr>
          <w:position w:val="-12"/>
        </w:rPr>
        <w:object w:dxaOrig="380" w:dyaOrig="360">
          <v:shape id="_x0000_i2618" type="#_x0000_t75" style="width:19.6pt;height:17.3pt" o:ole="">
            <v:imagedata r:id="rId560" o:title=""/>
          </v:shape>
          <o:OLEObject Type="Embed" ProgID="Equation.3" ShapeID="_x0000_i2618" DrawAspect="Content" ObjectID="_1682508013" r:id="rId561"/>
        </w:object>
      </w:r>
      <w:r>
        <w:rPr>
          <w:sz w:val="28"/>
        </w:rPr>
        <w:t xml:space="preserve"> – коэффициент, учитывающий различие между предельными напряжениями, определенными при ударном, однократном нагружении и при числе ударных нагружений </w:t>
      </w:r>
      <w:r w:rsidRPr="00E77FDF">
        <w:rPr>
          <w:position w:val="-10"/>
          <w:sz w:val="28"/>
        </w:rPr>
        <w:object w:dxaOrig="940" w:dyaOrig="360">
          <v:shape id="_x0000_i2619" type="#_x0000_t75" style="width:47.25pt;height:17.3pt" o:ole="">
            <v:imagedata r:id="rId562" o:title=""/>
          </v:shape>
          <o:OLEObject Type="Embed" ProgID="Equation.3" ShapeID="_x0000_i2619" DrawAspect="Content" ObjectID="_1682508014" r:id="rId563"/>
        </w:object>
      </w:r>
      <w:r>
        <w:rPr>
          <w:sz w:val="28"/>
        </w:rPr>
        <w:t>.</w:t>
      </w:r>
    </w:p>
    <w:p w:rsidR="00577FE6" w:rsidRDefault="00577FE6" w:rsidP="00577FE6">
      <w:pPr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Базовое значение предельного напряжения зубьев при изгибе максимальной нагрузкой </w:t>
      </w:r>
      <w:r w:rsidRPr="00411F1B">
        <w:rPr>
          <w:position w:val="-12"/>
        </w:rPr>
        <w:object w:dxaOrig="420" w:dyaOrig="380">
          <v:shape id="_x0000_i2620" type="#_x0000_t75" style="width:21.3pt;height:19.6pt" o:ole="">
            <v:imagedata r:id="rId564" o:title=""/>
          </v:shape>
          <o:OLEObject Type="Embed" ProgID="Equation.3" ShapeID="_x0000_i2620" DrawAspect="Content" ObjectID="_1682508015" r:id="rId565"/>
        </w:object>
      </w:r>
      <w:r>
        <w:rPr>
          <w:sz w:val="28"/>
        </w:rPr>
        <w:t xml:space="preserve"> определяется по прил. 3 в зависимости от марки стали и способа термической и химико-термической обработки.</w:t>
      </w:r>
    </w:p>
    <w:p w:rsidR="00577FE6" w:rsidRDefault="00577FE6" w:rsidP="00577FE6">
      <w:pPr>
        <w:ind w:firstLine="708"/>
        <w:jc w:val="both"/>
        <w:rPr>
          <w:sz w:val="28"/>
        </w:rPr>
      </w:pPr>
      <w:r>
        <w:rPr>
          <w:sz w:val="28"/>
        </w:rPr>
        <w:t xml:space="preserve">В качестве </w:t>
      </w:r>
      <w:r w:rsidRPr="00411F1B">
        <w:rPr>
          <w:position w:val="-12"/>
        </w:rPr>
        <w:object w:dxaOrig="420" w:dyaOrig="380">
          <v:shape id="_x0000_i2621" type="#_x0000_t75" style="width:21.3pt;height:19.6pt" o:ole="">
            <v:imagedata r:id="rId566" o:title=""/>
          </v:shape>
          <o:OLEObject Type="Embed" ProgID="Equation.3" ShapeID="_x0000_i2621" DrawAspect="Content" ObjectID="_1682508016" r:id="rId567"/>
        </w:object>
      </w:r>
      <w:r>
        <w:rPr>
          <w:sz w:val="28"/>
        </w:rPr>
        <w:t xml:space="preserve"> в прил. 2 использованы усредненные (медианные) зна</w:t>
      </w:r>
      <w:r>
        <w:rPr>
          <w:sz w:val="28"/>
        </w:rPr>
        <w:softHyphen/>
        <w:t xml:space="preserve">чения предельного напряжения зубьев цилиндрических эвольвентных колес внешнего зацепления, установленные на основании испытаний при знакопостоянном ударном нагружении при числе повторных воздействий </w:t>
      </w:r>
      <w:r>
        <w:rPr>
          <w:i/>
          <w:sz w:val="28"/>
          <w:lang w:val="en-US"/>
        </w:rPr>
        <w:t>N</w:t>
      </w:r>
      <w:r>
        <w:rPr>
          <w:sz w:val="28"/>
        </w:rPr>
        <w:t xml:space="preserve"> от 1 до 10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и выраженные в форме максимальных местных напряжений. Использование этих значений в расчете на статическую прочность при плавном приложении нагрузки и на малоцикловую выносливость (при числе циклов </w:t>
      </w:r>
      <w:r>
        <w:rPr>
          <w:i/>
          <w:sz w:val="28"/>
          <w:lang w:val="en-US"/>
        </w:rPr>
        <w:t>N</w:t>
      </w:r>
      <w:r>
        <w:rPr>
          <w:i/>
          <w:sz w:val="28"/>
        </w:rPr>
        <w:t xml:space="preserve"> = = </w:t>
      </w:r>
      <w:r>
        <w:rPr>
          <w:sz w:val="28"/>
        </w:rPr>
        <w:t>10</w:t>
      </w:r>
      <w:r>
        <w:rPr>
          <w:sz w:val="28"/>
          <w:vertAlign w:val="superscript"/>
        </w:rPr>
        <w:t>2</w:t>
      </w:r>
      <w:r>
        <w:rPr>
          <w:sz w:val="28"/>
        </w:rPr>
        <w:t>…10</w:t>
      </w:r>
      <w:r>
        <w:rPr>
          <w:sz w:val="28"/>
          <w:vertAlign w:val="superscript"/>
        </w:rPr>
        <w:t>3</w:t>
      </w:r>
      <w:r>
        <w:rPr>
          <w:sz w:val="28"/>
        </w:rPr>
        <w:t>) обеспечивает дополнительный запас прочности против излома зубьев.</w:t>
      </w:r>
    </w:p>
    <w:p w:rsidR="00577FE6" w:rsidRDefault="00577FE6" w:rsidP="00577FE6">
      <w:pPr>
        <w:ind w:firstLine="708"/>
        <w:jc w:val="both"/>
        <w:rPr>
          <w:sz w:val="28"/>
        </w:rPr>
      </w:pPr>
      <w:r>
        <w:rPr>
          <w:sz w:val="28"/>
        </w:rPr>
        <w:t>Коэффициент</w:t>
      </w:r>
      <w:r>
        <w:rPr>
          <w:i/>
          <w:sz w:val="28"/>
        </w:rPr>
        <w:t xml:space="preserve"> </w:t>
      </w:r>
      <w:r w:rsidRPr="00411F1B">
        <w:rPr>
          <w:position w:val="-14"/>
        </w:rPr>
        <w:object w:dxaOrig="380" w:dyaOrig="380">
          <v:shape id="_x0000_i2622" type="#_x0000_t75" style="width:19.6pt;height:19.6pt" o:ole="">
            <v:imagedata r:id="rId548" o:title=""/>
          </v:shape>
          <o:OLEObject Type="Embed" ProgID="Equation.3" ShapeID="_x0000_i2622" DrawAspect="Content" ObjectID="_1682508017" r:id="rId568"/>
        </w:object>
      </w:r>
      <w:r>
        <w:rPr>
          <w:sz w:val="28"/>
        </w:rPr>
        <w:t xml:space="preserve">, учитывающий влияние шлифования переходной поверхности зуба, для зубчатых колес с переходной поверхностью зубьев, подвергнутой шлифованию после термообработки: </w:t>
      </w:r>
    </w:p>
    <w:p w:rsidR="00577FE6" w:rsidRDefault="00577FE6" w:rsidP="00577FE6">
      <w:pPr>
        <w:ind w:left="709"/>
        <w:jc w:val="both"/>
        <w:rPr>
          <w:sz w:val="28"/>
        </w:rPr>
      </w:pPr>
      <w:r>
        <w:rPr>
          <w:sz w:val="28"/>
        </w:rPr>
        <w:t>– после сквозной закалки с нагревом ТВЧ и объемной закалкой:</w:t>
      </w:r>
    </w:p>
    <w:p w:rsidR="00577FE6" w:rsidRDefault="00577FE6" w:rsidP="00577FE6">
      <w:pPr>
        <w:ind w:left="709" w:firstLine="142"/>
        <w:jc w:val="both"/>
        <w:rPr>
          <w:sz w:val="28"/>
        </w:rPr>
      </w:pPr>
      <w:r w:rsidRPr="00411F1B">
        <w:rPr>
          <w:position w:val="-14"/>
        </w:rPr>
        <w:object w:dxaOrig="380" w:dyaOrig="380">
          <v:shape id="_x0000_i2623" type="#_x0000_t75" style="width:19.6pt;height:19.6pt" o:ole="">
            <v:imagedata r:id="rId548" o:title=""/>
          </v:shape>
          <o:OLEObject Type="Embed" ProgID="Equation.3" ShapeID="_x0000_i2623" DrawAspect="Content" ObjectID="_1682508018" r:id="rId569"/>
        </w:object>
      </w:r>
      <w:r>
        <w:rPr>
          <w:sz w:val="28"/>
        </w:rPr>
        <w:t xml:space="preserve">= 0,95 (черновой режим зубошлифования); </w:t>
      </w:r>
    </w:p>
    <w:p w:rsidR="00577FE6" w:rsidRDefault="00577FE6" w:rsidP="00577FE6">
      <w:pPr>
        <w:ind w:left="709" w:firstLine="142"/>
        <w:jc w:val="both"/>
        <w:rPr>
          <w:sz w:val="28"/>
        </w:rPr>
      </w:pPr>
      <w:r w:rsidRPr="00411F1B">
        <w:rPr>
          <w:position w:val="-14"/>
        </w:rPr>
        <w:object w:dxaOrig="380" w:dyaOrig="380">
          <v:shape id="_x0000_i2624" type="#_x0000_t75" style="width:19.6pt;height:19.6pt" o:ole="">
            <v:imagedata r:id="rId548" o:title=""/>
          </v:shape>
          <o:OLEObject Type="Embed" ProgID="Equation.3" ShapeID="_x0000_i2624" DrawAspect="Content" ObjectID="_1682508019" r:id="rId570"/>
        </w:object>
      </w:r>
      <w:r>
        <w:rPr>
          <w:sz w:val="28"/>
        </w:rPr>
        <w:t>= 1,1 (чистовой режим);</w:t>
      </w:r>
    </w:p>
    <w:p w:rsidR="00577FE6" w:rsidRDefault="00577FE6" w:rsidP="00577FE6">
      <w:pPr>
        <w:ind w:left="709"/>
        <w:jc w:val="both"/>
        <w:rPr>
          <w:sz w:val="28"/>
        </w:rPr>
      </w:pPr>
      <w:r>
        <w:rPr>
          <w:sz w:val="28"/>
        </w:rPr>
        <w:t>– после цементации с закалкой:</w:t>
      </w:r>
    </w:p>
    <w:p w:rsidR="00577FE6" w:rsidRDefault="00577FE6" w:rsidP="00577FE6">
      <w:pPr>
        <w:ind w:left="709" w:firstLine="142"/>
        <w:jc w:val="both"/>
        <w:rPr>
          <w:sz w:val="28"/>
        </w:rPr>
      </w:pPr>
      <w:r w:rsidRPr="00411F1B">
        <w:rPr>
          <w:position w:val="-14"/>
        </w:rPr>
        <w:object w:dxaOrig="380" w:dyaOrig="380">
          <v:shape id="_x0000_i2625" type="#_x0000_t75" style="width:19.5pt;height:19.5pt" o:ole="">
            <v:imagedata r:id="rId548" o:title=""/>
          </v:shape>
          <o:OLEObject Type="Embed" ProgID="Equation.3" ShapeID="_x0000_i2625" DrawAspect="Content" ObjectID="_1682508020" r:id="rId571"/>
        </w:object>
      </w:r>
      <w:r>
        <w:rPr>
          <w:sz w:val="28"/>
        </w:rPr>
        <w:t>= 1,0 (черновой режим);</w:t>
      </w:r>
    </w:p>
    <w:p w:rsidR="00577FE6" w:rsidRDefault="00577FE6" w:rsidP="00577FE6">
      <w:pPr>
        <w:ind w:left="709" w:firstLine="142"/>
        <w:jc w:val="both"/>
        <w:rPr>
          <w:sz w:val="28"/>
        </w:rPr>
      </w:pPr>
      <w:r w:rsidRPr="00411F1B">
        <w:rPr>
          <w:position w:val="-14"/>
        </w:rPr>
        <w:object w:dxaOrig="380" w:dyaOrig="380">
          <v:shape id="_x0000_i2626" type="#_x0000_t75" style="width:19.5pt;height:19.5pt" o:ole="">
            <v:imagedata r:id="rId548" o:title=""/>
          </v:shape>
          <o:OLEObject Type="Embed" ProgID="Equation.3" ShapeID="_x0000_i2626" DrawAspect="Content" ObjectID="_1682508021" r:id="rId572"/>
        </w:object>
      </w:r>
      <w:r>
        <w:rPr>
          <w:sz w:val="28"/>
        </w:rPr>
        <w:t>= 1,05 (чистовой режим);</w:t>
      </w:r>
    </w:p>
    <w:p w:rsidR="00577FE6" w:rsidRDefault="00577FE6" w:rsidP="00577FE6">
      <w:pPr>
        <w:ind w:left="709"/>
        <w:jc w:val="both"/>
        <w:rPr>
          <w:sz w:val="28"/>
        </w:rPr>
      </w:pPr>
      <w:r>
        <w:rPr>
          <w:sz w:val="28"/>
        </w:rPr>
        <w:t>– после нитроцементации с закалкой:</w:t>
      </w:r>
    </w:p>
    <w:p w:rsidR="00577FE6" w:rsidRDefault="00577FE6" w:rsidP="00577FE6">
      <w:pPr>
        <w:ind w:left="709" w:firstLine="142"/>
        <w:jc w:val="both"/>
        <w:rPr>
          <w:sz w:val="28"/>
        </w:rPr>
      </w:pPr>
      <w:r w:rsidRPr="00411F1B">
        <w:rPr>
          <w:position w:val="-14"/>
        </w:rPr>
        <w:object w:dxaOrig="380" w:dyaOrig="380">
          <v:shape id="_x0000_i2627" type="#_x0000_t75" style="width:19.5pt;height:19.5pt" o:ole="">
            <v:imagedata r:id="rId548" o:title=""/>
          </v:shape>
          <o:OLEObject Type="Embed" ProgID="Equation.3" ShapeID="_x0000_i2627" DrawAspect="Content" ObjectID="_1682508022" r:id="rId573"/>
        </w:object>
      </w:r>
      <w:r>
        <w:rPr>
          <w:sz w:val="28"/>
        </w:rPr>
        <w:t>= 0,9 (черновой режим);</w:t>
      </w:r>
    </w:p>
    <w:p w:rsidR="00577FE6" w:rsidRDefault="00577FE6" w:rsidP="00577FE6">
      <w:pPr>
        <w:ind w:left="709" w:firstLine="142"/>
        <w:jc w:val="both"/>
        <w:rPr>
          <w:sz w:val="28"/>
        </w:rPr>
      </w:pPr>
      <w:r w:rsidRPr="00411F1B">
        <w:rPr>
          <w:position w:val="-14"/>
        </w:rPr>
        <w:object w:dxaOrig="380" w:dyaOrig="380">
          <v:shape id="_x0000_i2628" type="#_x0000_t75" style="width:19.5pt;height:19.5pt" o:ole="">
            <v:imagedata r:id="rId548" o:title=""/>
          </v:shape>
          <o:OLEObject Type="Embed" ProgID="Equation.3" ShapeID="_x0000_i2628" DrawAspect="Content" ObjectID="_1682508023" r:id="rId574"/>
        </w:object>
      </w:r>
      <w:r>
        <w:rPr>
          <w:sz w:val="28"/>
        </w:rPr>
        <w:t>= 0,95 (чистовой режим).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 xml:space="preserve">          При отсутствии шлифования </w:t>
      </w:r>
      <w:r w:rsidRPr="00411F1B">
        <w:rPr>
          <w:position w:val="-14"/>
        </w:rPr>
        <w:object w:dxaOrig="380" w:dyaOrig="380">
          <v:shape id="_x0000_i2629" type="#_x0000_t75" style="width:19.5pt;height:19.5pt" o:ole="">
            <v:imagedata r:id="rId548" o:title=""/>
          </v:shape>
          <o:OLEObject Type="Embed" ProgID="Equation.3" ShapeID="_x0000_i2629" DrawAspect="Content" ObjectID="_1682508024" r:id="rId575"/>
        </w:object>
      </w:r>
      <w:r>
        <w:rPr>
          <w:sz w:val="28"/>
        </w:rPr>
        <w:t>= 1.</w:t>
      </w:r>
    </w:p>
    <w:p w:rsidR="00577FE6" w:rsidRDefault="00577FE6" w:rsidP="00577FE6">
      <w:pPr>
        <w:ind w:firstLine="700"/>
        <w:jc w:val="both"/>
        <w:rPr>
          <w:sz w:val="28"/>
        </w:rPr>
      </w:pPr>
      <w:r>
        <w:rPr>
          <w:sz w:val="28"/>
        </w:rPr>
        <w:t xml:space="preserve">Коэффициент </w:t>
      </w:r>
      <w:r w:rsidRPr="00411F1B">
        <w:rPr>
          <w:position w:val="-12"/>
        </w:rPr>
        <w:object w:dxaOrig="380" w:dyaOrig="360">
          <v:shape id="_x0000_i2630" type="#_x0000_t75" style="width:19.5pt;height:17.25pt" o:ole="">
            <v:imagedata r:id="rId550" o:title=""/>
          </v:shape>
          <o:OLEObject Type="Embed" ProgID="Equation.3" ShapeID="_x0000_i2630" DrawAspect="Content" ObjectID="_1682508025" r:id="rId576"/>
        </w:object>
      </w:r>
      <w:r>
        <w:rPr>
          <w:sz w:val="28"/>
        </w:rPr>
        <w:t>, учитывающий влияние деформационного упрочнения, для зубчатых колес с деформационным упрочнением переходной поверхности зубь</w:t>
      </w:r>
      <w:r>
        <w:rPr>
          <w:sz w:val="28"/>
        </w:rPr>
        <w:softHyphen/>
        <w:t>ев:</w:t>
      </w:r>
    </w:p>
    <w:p w:rsidR="00577FE6" w:rsidRDefault="00577FE6" w:rsidP="00577FE6">
      <w:pPr>
        <w:ind w:firstLine="700"/>
        <w:jc w:val="both"/>
        <w:rPr>
          <w:sz w:val="28"/>
        </w:rPr>
      </w:pPr>
      <w:r>
        <w:rPr>
          <w:sz w:val="28"/>
        </w:rPr>
        <w:t xml:space="preserve">– нешлифованной </w:t>
      </w:r>
      <w:r w:rsidRPr="00411F1B">
        <w:rPr>
          <w:position w:val="-12"/>
        </w:rPr>
        <w:object w:dxaOrig="380" w:dyaOrig="360">
          <v:shape id="_x0000_i2631" type="#_x0000_t75" style="width:19.5pt;height:17.25pt" o:ole="">
            <v:imagedata r:id="rId550" o:title=""/>
          </v:shape>
          <o:OLEObject Type="Embed" ProgID="Equation.3" ShapeID="_x0000_i2631" DrawAspect="Content" ObjectID="_1682508026" r:id="rId577"/>
        </w:object>
      </w:r>
      <w:r>
        <w:rPr>
          <w:i/>
          <w:sz w:val="28"/>
        </w:rPr>
        <w:t>=</w:t>
      </w:r>
      <w:r>
        <w:rPr>
          <w:sz w:val="28"/>
        </w:rPr>
        <w:t xml:space="preserve"> 0,95;</w:t>
      </w:r>
    </w:p>
    <w:p w:rsidR="00577FE6" w:rsidRDefault="00577FE6" w:rsidP="00577FE6">
      <w:pPr>
        <w:ind w:firstLine="700"/>
        <w:jc w:val="both"/>
        <w:rPr>
          <w:sz w:val="28"/>
        </w:rPr>
      </w:pPr>
      <w:r>
        <w:rPr>
          <w:sz w:val="28"/>
        </w:rPr>
        <w:t xml:space="preserve">– шлифованной </w:t>
      </w:r>
      <w:r w:rsidRPr="00411F1B">
        <w:rPr>
          <w:position w:val="-12"/>
        </w:rPr>
        <w:object w:dxaOrig="380" w:dyaOrig="360">
          <v:shape id="_x0000_i2632" type="#_x0000_t75" style="width:19.6pt;height:17.3pt" o:ole="">
            <v:imagedata r:id="rId550" o:title=""/>
          </v:shape>
          <o:OLEObject Type="Embed" ProgID="Equation.3" ShapeID="_x0000_i2632" DrawAspect="Content" ObjectID="_1682508027" r:id="rId578"/>
        </w:object>
      </w:r>
      <w:r>
        <w:rPr>
          <w:i/>
          <w:sz w:val="28"/>
        </w:rPr>
        <w:t xml:space="preserve">= </w:t>
      </w:r>
      <w:r>
        <w:rPr>
          <w:sz w:val="28"/>
        </w:rPr>
        <w:t>1.</w:t>
      </w:r>
    </w:p>
    <w:p w:rsidR="00577FE6" w:rsidRDefault="00577FE6" w:rsidP="00577FE6">
      <w:pPr>
        <w:ind w:firstLine="700"/>
        <w:jc w:val="both"/>
        <w:rPr>
          <w:sz w:val="28"/>
        </w:rPr>
      </w:pPr>
      <w:r>
        <w:rPr>
          <w:sz w:val="28"/>
        </w:rPr>
        <w:t xml:space="preserve">При отсутствии деформационного упрочнения </w:t>
      </w:r>
      <w:r w:rsidRPr="00411F1B">
        <w:rPr>
          <w:position w:val="-12"/>
        </w:rPr>
        <w:object w:dxaOrig="380" w:dyaOrig="360">
          <v:shape id="_x0000_i2633" type="#_x0000_t75" style="width:19.6pt;height:17.3pt" o:ole="">
            <v:imagedata r:id="rId550" o:title=""/>
          </v:shape>
          <o:OLEObject Type="Embed" ProgID="Equation.3" ShapeID="_x0000_i2633" DrawAspect="Content" ObjectID="_1682508028" r:id="rId579"/>
        </w:object>
      </w:r>
      <w:r>
        <w:rPr>
          <w:sz w:val="28"/>
        </w:rPr>
        <w:t>= 1.</w:t>
      </w:r>
    </w:p>
    <w:p w:rsidR="00577FE6" w:rsidRDefault="00577FE6" w:rsidP="00577FE6">
      <w:pPr>
        <w:ind w:firstLine="700"/>
        <w:jc w:val="both"/>
        <w:rPr>
          <w:sz w:val="28"/>
        </w:rPr>
      </w:pPr>
      <w:r>
        <w:rPr>
          <w:sz w:val="28"/>
        </w:rPr>
        <w:t xml:space="preserve">Предельное значение коэффициента долговечности </w:t>
      </w:r>
      <w:r w:rsidRPr="00411F1B">
        <w:rPr>
          <w:position w:val="-12"/>
        </w:rPr>
        <w:object w:dxaOrig="560" w:dyaOrig="360">
          <v:shape id="_x0000_i2634" type="#_x0000_t75" style="width:28.8pt;height:17.3pt" o:ole="">
            <v:imagedata r:id="rId558" o:title=""/>
          </v:shape>
          <o:OLEObject Type="Embed" ProgID="Equation.3" ShapeID="_x0000_i2634" DrawAspect="Content" ObjectID="_1682508029" r:id="rId580"/>
        </w:object>
      </w:r>
      <w:r>
        <w:rPr>
          <w:i/>
          <w:sz w:val="28"/>
          <w:vertAlign w:val="subscript"/>
        </w:rPr>
        <w:t xml:space="preserve"> </w:t>
      </w:r>
      <w:r>
        <w:rPr>
          <w:sz w:val="28"/>
        </w:rPr>
        <w:t xml:space="preserve">устанавливается по формуле 2.44 для </w:t>
      </w:r>
      <w:r w:rsidRPr="0013174B">
        <w:rPr>
          <w:position w:val="-10"/>
          <w:sz w:val="28"/>
        </w:rPr>
        <w:object w:dxaOrig="1579" w:dyaOrig="360">
          <v:shape id="_x0000_i2635" type="#_x0000_t75" style="width:78.9pt;height:17.3pt" o:ole="">
            <v:imagedata r:id="rId581" o:title=""/>
          </v:shape>
          <o:OLEObject Type="Embed" ProgID="Equation.3" ShapeID="_x0000_i2635" DrawAspect="Content" ObjectID="_1682508030" r:id="rId582"/>
        </w:object>
      </w:r>
      <w:r>
        <w:rPr>
          <w:sz w:val="28"/>
        </w:rPr>
        <w:t>. Следует учесть, что максимальные значения:</w:t>
      </w:r>
    </w:p>
    <w:p w:rsidR="00577FE6" w:rsidRDefault="00577FE6" w:rsidP="00577FE6">
      <w:pPr>
        <w:ind w:firstLine="2977"/>
        <w:jc w:val="both"/>
        <w:rPr>
          <w:sz w:val="28"/>
        </w:rPr>
      </w:pPr>
      <w:r w:rsidRPr="00411F1B">
        <w:rPr>
          <w:position w:val="-12"/>
        </w:rPr>
        <w:object w:dxaOrig="560" w:dyaOrig="360">
          <v:shape id="_x0000_i2636" type="#_x0000_t75" style="width:28.8pt;height:17.3pt" o:ole="">
            <v:imagedata r:id="rId558" o:title=""/>
          </v:shape>
          <o:OLEObject Type="Embed" ProgID="Equation.3" ShapeID="_x0000_i2636" DrawAspect="Content" ObjectID="_1682508031" r:id="rId583"/>
        </w:object>
      </w:r>
      <w:r>
        <w:rPr>
          <w:i/>
          <w:sz w:val="28"/>
        </w:rPr>
        <w:t xml:space="preserve">= </w:t>
      </w:r>
      <w:r>
        <w:rPr>
          <w:sz w:val="28"/>
        </w:rPr>
        <w:t xml:space="preserve">4 при </w:t>
      </w:r>
      <w:r w:rsidRPr="0013174B">
        <w:rPr>
          <w:position w:val="-10"/>
          <w:sz w:val="28"/>
        </w:rPr>
        <w:object w:dxaOrig="700" w:dyaOrig="340">
          <v:shape id="_x0000_i2637" type="#_x0000_t75" style="width:36.85pt;height:17.3pt" o:ole="">
            <v:imagedata r:id="rId584" o:title=""/>
          </v:shape>
          <o:OLEObject Type="Embed" ProgID="Equation.3" ShapeID="_x0000_i2637" DrawAspect="Content" ObjectID="_1682508032" r:id="rId585"/>
        </w:object>
      </w:r>
      <w:r>
        <w:rPr>
          <w:sz w:val="28"/>
        </w:rPr>
        <w:t>;</w:t>
      </w:r>
    </w:p>
    <w:p w:rsidR="00577FE6" w:rsidRDefault="00577FE6" w:rsidP="00577FE6">
      <w:pPr>
        <w:tabs>
          <w:tab w:val="left" w:pos="2977"/>
        </w:tabs>
        <w:ind w:firstLine="2977"/>
        <w:jc w:val="both"/>
        <w:rPr>
          <w:sz w:val="28"/>
        </w:rPr>
      </w:pPr>
      <w:r w:rsidRPr="00411F1B">
        <w:rPr>
          <w:position w:val="-12"/>
        </w:rPr>
        <w:object w:dxaOrig="560" w:dyaOrig="360">
          <v:shape id="_x0000_i2638" type="#_x0000_t75" style="width:28.8pt;height:17.3pt" o:ole="">
            <v:imagedata r:id="rId558" o:title=""/>
          </v:shape>
          <o:OLEObject Type="Embed" ProgID="Equation.3" ShapeID="_x0000_i2638" DrawAspect="Content" ObjectID="_1682508033" r:id="rId586"/>
        </w:object>
      </w:r>
      <w:r>
        <w:rPr>
          <w:i/>
          <w:sz w:val="28"/>
        </w:rPr>
        <w:t xml:space="preserve">= </w:t>
      </w:r>
      <w:r>
        <w:rPr>
          <w:sz w:val="28"/>
        </w:rPr>
        <w:t xml:space="preserve">2,5 при </w:t>
      </w:r>
      <w:r w:rsidRPr="0013174B">
        <w:rPr>
          <w:position w:val="-10"/>
          <w:sz w:val="28"/>
        </w:rPr>
        <w:object w:dxaOrig="700" w:dyaOrig="340">
          <v:shape id="_x0000_i2639" type="#_x0000_t75" style="width:36.85pt;height:17.3pt" o:ole="">
            <v:imagedata r:id="rId587" o:title=""/>
          </v:shape>
          <o:OLEObject Type="Embed" ProgID="Equation.3" ShapeID="_x0000_i2639" DrawAspect="Content" ObjectID="_1682508034" r:id="rId588"/>
        </w:object>
      </w:r>
      <w:r>
        <w:rPr>
          <w:sz w:val="28"/>
        </w:rPr>
        <w:t>.</w:t>
      </w:r>
    </w:p>
    <w:p w:rsidR="00577FE6" w:rsidRDefault="00577FE6" w:rsidP="00577FE6">
      <w:pPr>
        <w:jc w:val="both"/>
        <w:rPr>
          <w:sz w:val="28"/>
        </w:rPr>
      </w:pPr>
      <w:r>
        <w:rPr>
          <w:sz w:val="28"/>
        </w:rPr>
        <w:tab/>
        <w:t xml:space="preserve">Значения </w:t>
      </w:r>
      <w:r w:rsidRPr="00411F1B">
        <w:rPr>
          <w:position w:val="-12"/>
        </w:rPr>
        <w:object w:dxaOrig="380" w:dyaOrig="360">
          <v:shape id="_x0000_i2640" type="#_x0000_t75" style="width:19.6pt;height:17.3pt" o:ole="">
            <v:imagedata r:id="rId560" o:title=""/>
          </v:shape>
          <o:OLEObject Type="Embed" ProgID="Equation.3" ShapeID="_x0000_i2640" DrawAspect="Content" ObjectID="_1682508035" r:id="rId589"/>
        </w:object>
      </w:r>
      <w:r>
        <w:rPr>
          <w:i/>
          <w:sz w:val="28"/>
          <w:vertAlign w:val="subscript"/>
        </w:rPr>
        <w:t xml:space="preserve"> </w:t>
      </w:r>
      <w:r>
        <w:rPr>
          <w:sz w:val="28"/>
        </w:rPr>
        <w:t xml:space="preserve">установлены на основе усреднения результатов испытаний при ударном нагружении зубчатых колес с различными вариантами термической и химико-термической обработки и числе нагружений </w:t>
      </w:r>
      <w:r>
        <w:rPr>
          <w:i/>
          <w:sz w:val="28"/>
        </w:rPr>
        <w:t>N</w:t>
      </w:r>
      <w:r>
        <w:rPr>
          <w:sz w:val="28"/>
        </w:rPr>
        <w:t xml:space="preserve"> от 1 до 10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. </w:t>
      </w:r>
    </w:p>
    <w:p w:rsidR="00577FE6" w:rsidRDefault="00577FE6" w:rsidP="00577FE6">
      <w:pPr>
        <w:ind w:firstLine="2977"/>
        <w:jc w:val="both"/>
        <w:rPr>
          <w:sz w:val="28"/>
        </w:rPr>
      </w:pPr>
      <w:r w:rsidRPr="00411F1B">
        <w:rPr>
          <w:position w:val="-12"/>
        </w:rPr>
        <w:object w:dxaOrig="380" w:dyaOrig="360">
          <v:shape id="_x0000_i2641" type="#_x0000_t75" style="width:19.6pt;height:17.3pt" o:ole="">
            <v:imagedata r:id="rId560" o:title=""/>
          </v:shape>
          <o:OLEObject Type="Embed" ProgID="Equation.3" ShapeID="_x0000_i2641" DrawAspect="Content" ObjectID="_1682508036" r:id="rId590"/>
        </w:object>
      </w:r>
      <w:r>
        <w:rPr>
          <w:sz w:val="28"/>
        </w:rPr>
        <w:t xml:space="preserve">=1,3 при </w:t>
      </w:r>
      <w:r w:rsidRPr="0013174B">
        <w:rPr>
          <w:position w:val="-10"/>
          <w:sz w:val="28"/>
        </w:rPr>
        <w:object w:dxaOrig="700" w:dyaOrig="340">
          <v:shape id="_x0000_i2642" type="#_x0000_t75" style="width:36.85pt;height:17.3pt" o:ole="">
            <v:imagedata r:id="rId591" o:title=""/>
          </v:shape>
          <o:OLEObject Type="Embed" ProgID="Equation.3" ShapeID="_x0000_i2642" DrawAspect="Content" ObjectID="_1682508037" r:id="rId592"/>
        </w:object>
      </w:r>
      <w:r>
        <w:rPr>
          <w:sz w:val="28"/>
        </w:rPr>
        <w:t xml:space="preserve">, </w:t>
      </w:r>
    </w:p>
    <w:p w:rsidR="00577FE6" w:rsidRDefault="00577FE6" w:rsidP="00577FE6">
      <w:pPr>
        <w:ind w:firstLine="2977"/>
        <w:jc w:val="both"/>
        <w:rPr>
          <w:sz w:val="28"/>
        </w:rPr>
      </w:pPr>
      <w:r w:rsidRPr="00411F1B">
        <w:rPr>
          <w:position w:val="-12"/>
        </w:rPr>
        <w:object w:dxaOrig="380" w:dyaOrig="360">
          <v:shape id="_x0000_i2643" type="#_x0000_t75" style="width:19.6pt;height:17.3pt" o:ole="">
            <v:imagedata r:id="rId560" o:title=""/>
          </v:shape>
          <o:OLEObject Type="Embed" ProgID="Equation.3" ShapeID="_x0000_i2643" DrawAspect="Content" ObjectID="_1682508038" r:id="rId593"/>
        </w:object>
      </w:r>
      <w:r>
        <w:rPr>
          <w:sz w:val="28"/>
        </w:rPr>
        <w:t xml:space="preserve">= 1,2 при </w:t>
      </w:r>
      <w:r w:rsidRPr="0013174B">
        <w:rPr>
          <w:position w:val="-10"/>
          <w:sz w:val="28"/>
        </w:rPr>
        <w:object w:dxaOrig="700" w:dyaOrig="340">
          <v:shape id="_x0000_i2644" type="#_x0000_t75" style="width:36.85pt;height:17.3pt" o:ole="">
            <v:imagedata r:id="rId594" o:title=""/>
          </v:shape>
          <o:OLEObject Type="Embed" ProgID="Equation.3" ShapeID="_x0000_i2644" DrawAspect="Content" ObjectID="_1682508039" r:id="rId595"/>
        </w:object>
      </w:r>
      <w:r>
        <w:rPr>
          <w:sz w:val="28"/>
        </w:rPr>
        <w:t>.</w:t>
      </w:r>
    </w:p>
    <w:p w:rsidR="00577FE6" w:rsidRDefault="00577FE6" w:rsidP="00577FE6">
      <w:pPr>
        <w:ind w:firstLine="708"/>
        <w:jc w:val="both"/>
        <w:rPr>
          <w:sz w:val="28"/>
        </w:rPr>
      </w:pPr>
      <w:r>
        <w:rPr>
          <w:sz w:val="28"/>
        </w:rPr>
        <w:t xml:space="preserve">Коэффициент запаса прочности </w:t>
      </w:r>
      <w:r w:rsidRPr="00411F1B">
        <w:rPr>
          <w:position w:val="-12"/>
        </w:rPr>
        <w:object w:dxaOrig="420" w:dyaOrig="360">
          <v:shape id="_x0000_i2645" type="#_x0000_t75" style="width:21.3pt;height:17.3pt" o:ole="">
            <v:imagedata r:id="rId535" o:title=""/>
          </v:shape>
          <o:OLEObject Type="Embed" ProgID="Equation.3" ShapeID="_x0000_i2645" DrawAspect="Content" ObjectID="_1682508040" r:id="rId596"/>
        </w:object>
      </w:r>
      <w:r>
        <w:rPr>
          <w:sz w:val="28"/>
        </w:rPr>
        <w:t xml:space="preserve"> определяется по формуле</w:t>
      </w:r>
    </w:p>
    <w:p w:rsidR="00577FE6" w:rsidRDefault="00577FE6" w:rsidP="00577FE6">
      <w:pPr>
        <w:tabs>
          <w:tab w:val="left" w:pos="8505"/>
        </w:tabs>
        <w:ind w:firstLine="2835"/>
        <w:jc w:val="both"/>
        <w:rPr>
          <w:sz w:val="28"/>
        </w:rPr>
      </w:pPr>
      <w:r w:rsidRPr="00411F1B">
        <w:rPr>
          <w:position w:val="-12"/>
        </w:rPr>
        <w:object w:dxaOrig="1260" w:dyaOrig="360">
          <v:shape id="_x0000_i2646" type="#_x0000_t75" style="width:63.95pt;height:17.3pt" o:ole="">
            <v:imagedata r:id="rId597" o:title=""/>
          </v:shape>
          <o:OLEObject Type="Embed" ProgID="Equation.3" ShapeID="_x0000_i2646" DrawAspect="Content" ObjectID="_1682508041" r:id="rId598"/>
        </w:object>
      </w:r>
      <w:r>
        <w:rPr>
          <w:i/>
          <w:sz w:val="28"/>
        </w:rPr>
        <w:t>,</w:t>
      </w:r>
      <w:r>
        <w:rPr>
          <w:i/>
          <w:sz w:val="28"/>
        </w:rPr>
        <w:tab/>
      </w:r>
      <w:r>
        <w:rPr>
          <w:sz w:val="28"/>
        </w:rPr>
        <w:t>(2.62)</w:t>
      </w:r>
    </w:p>
    <w:p w:rsidR="00577FE6" w:rsidRDefault="00577FE6" w:rsidP="00577FE6">
      <w:pPr>
        <w:ind w:left="40"/>
        <w:jc w:val="both"/>
        <w:rPr>
          <w:sz w:val="28"/>
        </w:rPr>
      </w:pPr>
      <w:r>
        <w:rPr>
          <w:sz w:val="28"/>
        </w:rPr>
        <w:t xml:space="preserve">где </w:t>
      </w:r>
      <w:r w:rsidRPr="00411F1B">
        <w:rPr>
          <w:position w:val="-10"/>
        </w:rPr>
        <w:object w:dxaOrig="279" w:dyaOrig="340">
          <v:shape id="_x0000_i2647" type="#_x0000_t75" style="width:13.8pt;height:17.3pt" o:ole="">
            <v:imagedata r:id="rId492" o:title=""/>
          </v:shape>
          <o:OLEObject Type="Embed" ProgID="Equation.3" ShapeID="_x0000_i2647" DrawAspect="Content" ObjectID="_1682508042" r:id="rId599"/>
        </w:object>
      </w:r>
      <w:r>
        <w:rPr>
          <w:i/>
          <w:sz w:val="28"/>
          <w:vertAlign w:val="subscript"/>
        </w:rPr>
        <w:t xml:space="preserve"> </w:t>
      </w:r>
      <w:r>
        <w:rPr>
          <w:sz w:val="28"/>
        </w:rPr>
        <w:t xml:space="preserve">определяют, как в п. 2.5; </w:t>
      </w:r>
    </w:p>
    <w:p w:rsidR="000D31F4" w:rsidRDefault="00577FE6" w:rsidP="00577FE6">
      <w:pPr>
        <w:ind w:left="40"/>
        <w:jc w:val="both"/>
        <w:rPr>
          <w:sz w:val="28"/>
        </w:rPr>
      </w:pPr>
      <w:r w:rsidRPr="00411F1B">
        <w:rPr>
          <w:position w:val="-10"/>
        </w:rPr>
        <w:object w:dxaOrig="300" w:dyaOrig="340">
          <v:shape id="_x0000_i2648" type="#_x0000_t75" style="width:15pt;height:17.3pt" o:ole="">
            <v:imagedata r:id="rId600" o:title=""/>
          </v:shape>
          <o:OLEObject Type="Embed" ProgID="Equation.3" ShapeID="_x0000_i2648" DrawAspect="Content" ObjectID="_1682508043" r:id="rId601"/>
        </w:object>
      </w:r>
      <w:r>
        <w:rPr>
          <w:sz w:val="28"/>
        </w:rPr>
        <w:t xml:space="preserve"> зависит от вероятности неразрушения. Для марок сталей и способов термической и химико-термической обработки из прил. 2 и вероятности неразрушения 0,99 </w:t>
      </w:r>
      <w:r w:rsidRPr="00411F1B">
        <w:rPr>
          <w:position w:val="-10"/>
        </w:rPr>
        <w:object w:dxaOrig="1280" w:dyaOrig="340">
          <v:shape id="_x0000_i2649" type="#_x0000_t75" style="width:63.95pt;height:17.3pt" o:ole="">
            <v:imagedata r:id="rId602" o:title=""/>
          </v:shape>
          <o:OLEObject Type="Embed" ProgID="Equation.3" ShapeID="_x0000_i2649" DrawAspect="Content" ObjectID="_1682508044" r:id="rId603"/>
        </w:object>
      </w:r>
      <w:r>
        <w:rPr>
          <w:sz w:val="28"/>
        </w:rPr>
        <w:t>.</w:t>
      </w:r>
    </w:p>
    <w:p w:rsidR="000D31F4" w:rsidRDefault="000D31F4" w:rsidP="000D31F4">
      <w:r>
        <w:br w:type="page"/>
      </w:r>
    </w:p>
    <w:p w:rsidR="000D31F4" w:rsidRDefault="000D31F4" w:rsidP="00577FE6">
      <w:pPr>
        <w:ind w:left="40"/>
        <w:jc w:val="both"/>
        <w:rPr>
          <w:sz w:val="28"/>
        </w:rPr>
        <w:sectPr w:rsidR="000D31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D31F4" w:rsidRPr="000C5032" w:rsidRDefault="000D31F4" w:rsidP="000D31F4">
      <w:pPr>
        <w:jc w:val="both"/>
        <w:rPr>
          <w:sz w:val="28"/>
        </w:rPr>
      </w:pPr>
      <w:r w:rsidRPr="000C5032">
        <w:rPr>
          <w:sz w:val="28"/>
        </w:rPr>
        <w:lastRenderedPageBreak/>
        <w:t xml:space="preserve">Приложение </w:t>
      </w:r>
      <w:r>
        <w:rPr>
          <w:sz w:val="28"/>
        </w:rPr>
        <w:t>1</w:t>
      </w:r>
    </w:p>
    <w:p w:rsidR="000D31F4" w:rsidRPr="000C5032" w:rsidRDefault="000D31F4" w:rsidP="000D31F4">
      <w:pPr>
        <w:jc w:val="right"/>
        <w:rPr>
          <w:sz w:val="28"/>
        </w:rPr>
      </w:pPr>
      <w:r w:rsidRPr="000C5032">
        <w:rPr>
          <w:sz w:val="28"/>
        </w:rPr>
        <w:t>Таблица 1</w:t>
      </w:r>
    </w:p>
    <w:p w:rsidR="000D31F4" w:rsidRPr="002D1026" w:rsidRDefault="000D31F4" w:rsidP="000D31F4">
      <w:pPr>
        <w:jc w:val="center"/>
        <w:rPr>
          <w:b/>
          <w:sz w:val="28"/>
        </w:rPr>
      </w:pPr>
      <w:r w:rsidRPr="002D1026">
        <w:rPr>
          <w:b/>
          <w:sz w:val="28"/>
        </w:rPr>
        <w:t xml:space="preserve">Величины </w:t>
      </w:r>
      <w:r w:rsidRPr="002D1026">
        <w:rPr>
          <w:b/>
          <w:position w:val="-12"/>
          <w:sz w:val="28"/>
        </w:rPr>
        <w:object w:dxaOrig="620" w:dyaOrig="380">
          <v:shape id="_x0000_i2653" type="#_x0000_t75" style="width:32.85pt;height:20.75pt" o:ole="">
            <v:imagedata r:id="rId604" o:title=""/>
          </v:shape>
          <o:OLEObject Type="Embed" ProgID="Equation.3" ShapeID="_x0000_i2653" DrawAspect="Content" ObjectID="_1682508045" r:id="rId605"/>
        </w:object>
      </w:r>
      <w:r w:rsidRPr="002D1026">
        <w:rPr>
          <w:b/>
          <w:sz w:val="28"/>
        </w:rPr>
        <w:t xml:space="preserve">, </w:t>
      </w:r>
      <w:r w:rsidRPr="002D1026">
        <w:rPr>
          <w:b/>
          <w:position w:val="-14"/>
          <w:sz w:val="28"/>
        </w:rPr>
        <w:object w:dxaOrig="279" w:dyaOrig="380">
          <v:shape id="_x0000_i2654" type="#_x0000_t75" style="width:17.3pt;height:23.05pt" o:ole="">
            <v:imagedata r:id="rId606" o:title=""/>
          </v:shape>
          <o:OLEObject Type="Embed" ProgID="Equation.3" ShapeID="_x0000_i2654" DrawAspect="Content" ObjectID="_1682508046" r:id="rId607"/>
        </w:object>
      </w:r>
      <w:r w:rsidRPr="002D1026">
        <w:rPr>
          <w:b/>
          <w:sz w:val="28"/>
        </w:rPr>
        <w:t xml:space="preserve">, </w:t>
      </w:r>
      <w:r w:rsidRPr="002D1026">
        <w:rPr>
          <w:b/>
          <w:position w:val="-12"/>
          <w:sz w:val="28"/>
        </w:rPr>
        <w:object w:dxaOrig="279" w:dyaOrig="360">
          <v:shape id="_x0000_i2655" type="#_x0000_t75" style="width:17.3pt;height:21.9pt" o:ole="">
            <v:imagedata r:id="rId608" o:title=""/>
          </v:shape>
          <o:OLEObject Type="Embed" ProgID="Equation.3" ShapeID="_x0000_i2655" DrawAspect="Content" ObjectID="_1682508047" r:id="rId609"/>
        </w:object>
      </w:r>
      <w:r w:rsidRPr="002D1026">
        <w:rPr>
          <w:b/>
          <w:sz w:val="28"/>
        </w:rPr>
        <w:t xml:space="preserve"> и </w:t>
      </w:r>
      <w:r w:rsidRPr="002D1026">
        <w:rPr>
          <w:b/>
          <w:position w:val="-10"/>
          <w:sz w:val="28"/>
        </w:rPr>
        <w:object w:dxaOrig="320" w:dyaOrig="340">
          <v:shape id="_x0000_i2656" type="#_x0000_t75" style="width:19.6pt;height:20.75pt" o:ole="">
            <v:imagedata r:id="rId610" o:title=""/>
          </v:shape>
          <o:OLEObject Type="Embed" ProgID="Equation.3" ShapeID="_x0000_i2656" DrawAspect="Content" ObjectID="_1682508048" r:id="rId611"/>
        </w:object>
      </w:r>
      <w:r w:rsidRPr="002D1026">
        <w:rPr>
          <w:b/>
          <w:sz w:val="28"/>
        </w:rPr>
        <w:t xml:space="preserve"> для цементированных зубчатых колес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3861"/>
        <w:gridCol w:w="1276"/>
        <w:gridCol w:w="1134"/>
        <w:gridCol w:w="851"/>
        <w:gridCol w:w="1134"/>
        <w:gridCol w:w="1417"/>
        <w:gridCol w:w="1702"/>
      </w:tblGrid>
      <w:tr w:rsidR="000D31F4" w:rsidTr="00415A33">
        <w:trPr>
          <w:cantSplit/>
          <w:trHeight w:val="502"/>
        </w:trPr>
        <w:tc>
          <w:tcPr>
            <w:tcW w:w="3510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br w:type="page"/>
              <w:t>Сталь</w:t>
            </w:r>
          </w:p>
        </w:tc>
        <w:tc>
          <w:tcPr>
            <w:tcW w:w="3861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Концентрация углерода на поверхности, %</w:t>
            </w:r>
          </w:p>
        </w:tc>
        <w:tc>
          <w:tcPr>
            <w:tcW w:w="1276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Твердость поверх-ности зубьев</w:t>
            </w:r>
          </w:p>
          <w:p w:rsidR="000D31F4" w:rsidRDefault="000D31F4" w:rsidP="00415A33">
            <w:pPr>
              <w:pStyle w:val="7"/>
              <w:jc w:val="both"/>
              <w:rPr>
                <w:lang w:val="ru-RU"/>
              </w:rPr>
            </w:pPr>
            <w:r>
              <w:t>HRC</w:t>
            </w:r>
          </w:p>
        </w:tc>
        <w:tc>
          <w:tcPr>
            <w:tcW w:w="1134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  <w:lang w:val="en-US"/>
              </w:rPr>
            </w:pPr>
            <w:r w:rsidRPr="00956470">
              <w:rPr>
                <w:position w:val="-12"/>
                <w:sz w:val="28"/>
              </w:rPr>
              <w:object w:dxaOrig="620" w:dyaOrig="380">
                <v:shape id="_x0000_i2657" type="#_x0000_t75" style="width:32.85pt;height:20.75pt" o:ole="">
                  <v:imagedata r:id="rId612" o:title=""/>
                </v:shape>
                <o:OLEObject Type="Embed" ProgID="Equation.3" ShapeID="_x0000_i2657" DrawAspect="Content" ObjectID="_1682508049" r:id="rId613"/>
              </w:object>
            </w:r>
            <w:r>
              <w:rPr>
                <w:i/>
                <w:sz w:val="24"/>
                <w:vertAlign w:val="superscript"/>
              </w:rPr>
              <w:t>*</w:t>
            </w:r>
            <w:r>
              <w:rPr>
                <w:i/>
                <w:sz w:val="24"/>
                <w:lang w:val="en-US"/>
              </w:rPr>
              <w:t>,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МПа</w:t>
            </w:r>
          </w:p>
        </w:tc>
        <w:tc>
          <w:tcPr>
            <w:tcW w:w="851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  <w:r w:rsidRPr="003B6820">
              <w:rPr>
                <w:position w:val="-14"/>
                <w:sz w:val="28"/>
              </w:rPr>
              <w:object w:dxaOrig="279" w:dyaOrig="380">
                <v:shape id="_x0000_i2658" type="#_x0000_t75" style="width:17.3pt;height:23.05pt" o:ole="">
                  <v:imagedata r:id="rId606" o:title=""/>
                </v:shape>
                <o:OLEObject Type="Embed" ProgID="Equation.3" ShapeID="_x0000_i2658" DrawAspect="Content" ObjectID="_1682508050" r:id="rId614"/>
              </w:object>
            </w:r>
            <w:r>
              <w:rPr>
                <w:sz w:val="24"/>
                <w:vertAlign w:val="superscript"/>
                <w:lang w:val="en-US"/>
              </w:rPr>
              <w:t>***</w:t>
            </w:r>
          </w:p>
        </w:tc>
        <w:tc>
          <w:tcPr>
            <w:tcW w:w="2551" w:type="dxa"/>
            <w:gridSpan w:val="2"/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  <w:r w:rsidRPr="003B6820">
              <w:rPr>
                <w:position w:val="-12"/>
                <w:sz w:val="28"/>
              </w:rPr>
              <w:object w:dxaOrig="279" w:dyaOrig="360">
                <v:shape id="_x0000_i2659" type="#_x0000_t75" style="width:17.3pt;height:21.9pt" o:ole="">
                  <v:imagedata r:id="rId608" o:title=""/>
                </v:shape>
                <o:OLEObject Type="Embed" ProgID="Equation.3" ShapeID="_x0000_i2659" DrawAspect="Content" ObjectID="_1682508051" r:id="rId615"/>
              </w:object>
            </w:r>
          </w:p>
        </w:tc>
        <w:tc>
          <w:tcPr>
            <w:tcW w:w="1702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  <w:vertAlign w:val="superscript"/>
              </w:rPr>
            </w:pPr>
            <w:r w:rsidRPr="003B6820">
              <w:rPr>
                <w:position w:val="-10"/>
                <w:sz w:val="28"/>
              </w:rPr>
              <w:object w:dxaOrig="320" w:dyaOrig="340">
                <v:shape id="_x0000_i2660" type="#_x0000_t75" style="width:19.6pt;height:20.75pt" o:ole="">
                  <v:imagedata r:id="rId610" o:title=""/>
                </v:shape>
                <o:OLEObject Type="Embed" ProgID="Equation.3" ShapeID="_x0000_i2660" DrawAspect="Content" ObjectID="_1682508052" r:id="rId616"/>
              </w:objec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*6</w:t>
            </w:r>
          </w:p>
        </w:tc>
      </w:tr>
      <w:tr w:rsidR="000D31F4" w:rsidTr="00415A33">
        <w:trPr>
          <w:cantSplit/>
          <w:trHeight w:val="1210"/>
        </w:trPr>
        <w:tc>
          <w:tcPr>
            <w:tcW w:w="3510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3861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Дробь, ролики</w:t>
            </w:r>
            <w:r>
              <w:rPr>
                <w:sz w:val="24"/>
                <w:vertAlign w:val="superscript"/>
              </w:rPr>
              <w:t>*4</w:t>
            </w:r>
          </w:p>
          <w:p w:rsidR="000D31F4" w:rsidRDefault="000D31F4" w:rsidP="00415A33">
            <w:pPr>
              <w:jc w:val="both"/>
              <w:rPr>
                <w:i/>
                <w:sz w:val="24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  <w:vertAlign w:val="superscript"/>
                <w:lang w:val="en-US"/>
              </w:rPr>
            </w:pPr>
            <w:r>
              <w:rPr>
                <w:sz w:val="24"/>
              </w:rPr>
              <w:t>Электро</w:t>
            </w:r>
            <w:r>
              <w:rPr>
                <w:sz w:val="24"/>
              </w:rPr>
              <w:softHyphen/>
              <w:t>хими</w:t>
            </w:r>
            <w:r>
              <w:rPr>
                <w:sz w:val="24"/>
              </w:rPr>
              <w:softHyphen/>
              <w:t>ческая обработка</w:t>
            </w:r>
            <w:r>
              <w:rPr>
                <w:sz w:val="24"/>
                <w:vertAlign w:val="superscript"/>
              </w:rPr>
              <w:t>*5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  <w:lang w:val="en-US"/>
              </w:rPr>
            </w:pPr>
          </w:p>
        </w:tc>
      </w:tr>
      <w:tr w:rsidR="000D31F4" w:rsidTr="00415A33">
        <w:trPr>
          <w:cantSplit/>
        </w:trPr>
        <w:tc>
          <w:tcPr>
            <w:tcW w:w="3510" w:type="dxa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1. Содержащая никель более 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1 % и хром 1 % и менее (напри</w:t>
            </w:r>
            <w:r>
              <w:rPr>
                <w:sz w:val="24"/>
              </w:rPr>
              <w:softHyphen/>
              <w:t>мер, марок 20ХН, 20ХН2М, 12ХН2, 12ХНЗА; 20ХНЗА, 15ХГНТА по ГОСТ 4543)</w:t>
            </w:r>
          </w:p>
        </w:tc>
        <w:tc>
          <w:tcPr>
            <w:tcW w:w="3861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0,75–1,1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(достигается при контроле и авто</w:t>
            </w:r>
            <w:r>
              <w:rPr>
                <w:sz w:val="24"/>
              </w:rPr>
              <w:softHyphen/>
              <w:t>матическом регулировании угле</w:t>
            </w:r>
            <w:r>
              <w:rPr>
                <w:sz w:val="24"/>
              </w:rPr>
              <w:softHyphen/>
              <w:t>родного потенциала карбюриза</w:t>
            </w:r>
            <w:r>
              <w:rPr>
                <w:sz w:val="24"/>
              </w:rPr>
              <w:softHyphen/>
              <w:t>тора и закаленной атмосферы)</w:t>
            </w:r>
          </w:p>
        </w:tc>
        <w:tc>
          <w:tcPr>
            <w:tcW w:w="1276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57…63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950</w:t>
            </w:r>
          </w:p>
        </w:tc>
        <w:tc>
          <w:tcPr>
            <w:tcW w:w="851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0,75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0,6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1–1,05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1,1–1,3</w:t>
            </w:r>
          </w:p>
        </w:tc>
        <w:tc>
          <w:tcPr>
            <w:tcW w:w="1417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  <w:tc>
          <w:tcPr>
            <w:tcW w:w="1702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1,55</w:t>
            </w:r>
          </w:p>
        </w:tc>
      </w:tr>
      <w:tr w:rsidR="000D31F4" w:rsidTr="00415A33">
        <w:trPr>
          <w:cantSplit/>
        </w:trPr>
        <w:tc>
          <w:tcPr>
            <w:tcW w:w="3510" w:type="dxa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2. Безникелевая, со</w:t>
            </w:r>
            <w:r>
              <w:rPr>
                <w:sz w:val="24"/>
              </w:rPr>
              <w:softHyphen/>
              <w:t>держащая никель менее 1 % (например, марок 18ХГТ, ЗОХГТ, 20Х, 20ХГР по ГОСТ 4543 и марки 25ХГНМА).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Содержащая хром более 1 % и никель более 1 % (например, марок 12Х2Н4А. 20Х2Н4А, 18Х2Н4ВА по ГОСТ 4543 и марки 14ХГСН2МА)</w:t>
            </w:r>
          </w:p>
        </w:tc>
        <w:tc>
          <w:tcPr>
            <w:tcW w:w="3861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vertAlign w:val="superscript"/>
              </w:rPr>
            </w:pPr>
            <w:r>
              <w:rPr>
                <w:sz w:val="24"/>
              </w:rPr>
              <w:t>820</w:t>
            </w:r>
            <w:r>
              <w:rPr>
                <w:sz w:val="24"/>
                <w:vertAlign w:val="superscript"/>
              </w:rPr>
              <w:t>**</w:t>
            </w:r>
          </w:p>
        </w:tc>
        <w:tc>
          <w:tcPr>
            <w:tcW w:w="851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0,75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0,65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1–1,1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1,1–1,3</w:t>
            </w:r>
          </w:p>
        </w:tc>
        <w:tc>
          <w:tcPr>
            <w:tcW w:w="1417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1,1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  <w:tc>
          <w:tcPr>
            <w:tcW w:w="1702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</w:tr>
      <w:tr w:rsidR="000D31F4" w:rsidTr="00415A33">
        <w:tc>
          <w:tcPr>
            <w:tcW w:w="3510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3. Всех марок</w:t>
            </w:r>
          </w:p>
        </w:tc>
        <w:tc>
          <w:tcPr>
            <w:tcW w:w="3861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0,6–1,4</w:t>
            </w:r>
          </w:p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(достигается при цементации в средах с неконтролируемым углеродным потенциалом и закалке с применением средств против обезуглероживания)</w:t>
            </w:r>
          </w:p>
        </w:tc>
        <w:tc>
          <w:tcPr>
            <w:tcW w:w="1276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57…63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851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0,8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0,65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1,1–1,2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1,15–1,3</w:t>
            </w:r>
          </w:p>
        </w:tc>
        <w:tc>
          <w:tcPr>
            <w:tcW w:w="1417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1,2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1,25</w:t>
            </w:r>
          </w:p>
        </w:tc>
        <w:tc>
          <w:tcPr>
            <w:tcW w:w="1702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1,65</w:t>
            </w:r>
          </w:p>
        </w:tc>
      </w:tr>
    </w:tbl>
    <w:p w:rsidR="000D31F4" w:rsidRDefault="000D31F4" w:rsidP="000D31F4">
      <w:pPr>
        <w:jc w:val="both"/>
      </w:pPr>
    </w:p>
    <w:p w:rsidR="000D31F4" w:rsidRDefault="000D31F4" w:rsidP="000D31F4">
      <w:pPr>
        <w:jc w:val="both"/>
      </w:pPr>
    </w:p>
    <w:p w:rsidR="000D31F4" w:rsidRDefault="000D31F4" w:rsidP="000D31F4">
      <w:pPr>
        <w:jc w:val="right"/>
        <w:rPr>
          <w:sz w:val="28"/>
        </w:rPr>
      </w:pPr>
      <w:r>
        <w:rPr>
          <w:sz w:val="28"/>
        </w:rPr>
        <w:lastRenderedPageBreak/>
        <w:t>Продолжение табл. 1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3861"/>
        <w:gridCol w:w="1276"/>
        <w:gridCol w:w="1134"/>
        <w:gridCol w:w="851"/>
        <w:gridCol w:w="1134"/>
        <w:gridCol w:w="1701"/>
        <w:gridCol w:w="1418"/>
      </w:tblGrid>
      <w:tr w:rsidR="000D31F4" w:rsidTr="00415A33">
        <w:trPr>
          <w:cantSplit/>
          <w:trHeight w:val="386"/>
        </w:trPr>
        <w:tc>
          <w:tcPr>
            <w:tcW w:w="3510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br w:type="page"/>
              <w:t>Сталь</w:t>
            </w:r>
          </w:p>
        </w:tc>
        <w:tc>
          <w:tcPr>
            <w:tcW w:w="3861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Концентрация углерода на поверхности, %</w:t>
            </w:r>
          </w:p>
        </w:tc>
        <w:tc>
          <w:tcPr>
            <w:tcW w:w="1276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Твердость поверх-ности зубьев</w:t>
            </w:r>
          </w:p>
          <w:p w:rsidR="000D31F4" w:rsidRDefault="000D31F4" w:rsidP="00415A33">
            <w:pPr>
              <w:pStyle w:val="7"/>
              <w:jc w:val="both"/>
              <w:rPr>
                <w:lang w:val="ru-RU"/>
              </w:rPr>
            </w:pPr>
            <w:r>
              <w:t>HRC</w:t>
            </w:r>
          </w:p>
        </w:tc>
        <w:tc>
          <w:tcPr>
            <w:tcW w:w="1134" w:type="dxa"/>
            <w:vMerge w:val="restart"/>
            <w:vAlign w:val="center"/>
          </w:tcPr>
          <w:p w:rsidR="000D31F4" w:rsidRPr="00C97597" w:rsidRDefault="000D31F4" w:rsidP="00415A33">
            <w:pPr>
              <w:jc w:val="both"/>
              <w:rPr>
                <w:sz w:val="24"/>
              </w:rPr>
            </w:pPr>
            <w:r w:rsidRPr="00956470">
              <w:rPr>
                <w:position w:val="-12"/>
                <w:sz w:val="28"/>
              </w:rPr>
              <w:object w:dxaOrig="620" w:dyaOrig="380">
                <v:shape id="_x0000_i2661" type="#_x0000_t75" style="width:32.85pt;height:20.75pt" o:ole="">
                  <v:imagedata r:id="rId617" o:title=""/>
                </v:shape>
                <o:OLEObject Type="Embed" ProgID="Equation.3" ShapeID="_x0000_i2661" DrawAspect="Content" ObjectID="_1682508053" r:id="rId618"/>
              </w:object>
            </w:r>
            <w:r>
              <w:rPr>
                <w:i/>
                <w:sz w:val="24"/>
                <w:vertAlign w:val="superscript"/>
              </w:rPr>
              <w:t>*</w:t>
            </w:r>
            <w:r w:rsidRPr="00C97597">
              <w:rPr>
                <w:i/>
                <w:sz w:val="24"/>
              </w:rPr>
              <w:t>,</w:t>
            </w:r>
            <w:r w:rsidRPr="00C97597">
              <w:rPr>
                <w:sz w:val="24"/>
              </w:rPr>
              <w:t xml:space="preserve"> </w:t>
            </w:r>
            <w:r>
              <w:rPr>
                <w:sz w:val="24"/>
              </w:rPr>
              <w:t>МПа</w:t>
            </w:r>
          </w:p>
        </w:tc>
        <w:tc>
          <w:tcPr>
            <w:tcW w:w="851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  <w:r w:rsidRPr="003B6820">
              <w:rPr>
                <w:position w:val="-14"/>
                <w:sz w:val="28"/>
              </w:rPr>
              <w:object w:dxaOrig="279" w:dyaOrig="380">
                <v:shape id="_x0000_i2662" type="#_x0000_t75" style="width:17.3pt;height:23.05pt" o:ole="">
                  <v:imagedata r:id="rId606" o:title=""/>
                </v:shape>
                <o:OLEObject Type="Embed" ProgID="Equation.3" ShapeID="_x0000_i2662" DrawAspect="Content" ObjectID="_1682508054" r:id="rId619"/>
              </w:object>
            </w:r>
            <w:r>
              <w:rPr>
                <w:sz w:val="24"/>
                <w:vertAlign w:val="superscript"/>
                <w:lang w:val="en-US"/>
              </w:rPr>
              <w:t>***</w:t>
            </w:r>
          </w:p>
        </w:tc>
        <w:tc>
          <w:tcPr>
            <w:tcW w:w="2835" w:type="dxa"/>
            <w:gridSpan w:val="2"/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  <w:r w:rsidRPr="003B6820">
              <w:rPr>
                <w:position w:val="-12"/>
                <w:sz w:val="28"/>
              </w:rPr>
              <w:object w:dxaOrig="279" w:dyaOrig="360">
                <v:shape id="_x0000_i2663" type="#_x0000_t75" style="width:17.3pt;height:21.9pt" o:ole="">
                  <v:imagedata r:id="rId608" o:title=""/>
                </v:shape>
                <o:OLEObject Type="Embed" ProgID="Equation.3" ShapeID="_x0000_i2663" DrawAspect="Content" ObjectID="_1682508055" r:id="rId620"/>
              </w:object>
            </w:r>
          </w:p>
        </w:tc>
        <w:tc>
          <w:tcPr>
            <w:tcW w:w="1418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  <w:vertAlign w:val="superscript"/>
              </w:rPr>
            </w:pPr>
            <w:r w:rsidRPr="003B6820">
              <w:rPr>
                <w:position w:val="-10"/>
                <w:sz w:val="28"/>
              </w:rPr>
              <w:object w:dxaOrig="320" w:dyaOrig="340">
                <v:shape id="_x0000_i2664" type="#_x0000_t75" style="width:19.6pt;height:20.75pt" o:ole="">
                  <v:imagedata r:id="rId610" o:title=""/>
                </v:shape>
                <o:OLEObject Type="Embed" ProgID="Equation.3" ShapeID="_x0000_i2664" DrawAspect="Content" ObjectID="_1682508056" r:id="rId621"/>
              </w:objec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*6</w:t>
            </w:r>
          </w:p>
        </w:tc>
      </w:tr>
      <w:tr w:rsidR="000D31F4" w:rsidTr="00415A33">
        <w:trPr>
          <w:cantSplit/>
          <w:trHeight w:val="846"/>
        </w:trPr>
        <w:tc>
          <w:tcPr>
            <w:tcW w:w="3510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3861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Дробь, ролики</w:t>
            </w:r>
            <w:r>
              <w:rPr>
                <w:sz w:val="24"/>
                <w:vertAlign w:val="superscript"/>
              </w:rPr>
              <w:t>*4</w:t>
            </w:r>
          </w:p>
          <w:p w:rsidR="000D31F4" w:rsidRDefault="000D31F4" w:rsidP="00415A33">
            <w:pPr>
              <w:jc w:val="both"/>
              <w:rPr>
                <w:i/>
                <w:sz w:val="24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  <w:vertAlign w:val="superscript"/>
                <w:lang w:val="en-US"/>
              </w:rPr>
            </w:pPr>
            <w:r>
              <w:rPr>
                <w:sz w:val="24"/>
              </w:rPr>
              <w:t>Электро</w:t>
            </w:r>
            <w:r>
              <w:rPr>
                <w:sz w:val="24"/>
              </w:rPr>
              <w:softHyphen/>
              <w:t>хими</w:t>
            </w:r>
            <w:r>
              <w:rPr>
                <w:sz w:val="24"/>
              </w:rPr>
              <w:softHyphen/>
              <w:t>ческая обработка</w:t>
            </w:r>
            <w:r>
              <w:rPr>
                <w:sz w:val="24"/>
                <w:vertAlign w:val="superscript"/>
              </w:rPr>
              <w:t>*5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  <w:lang w:val="en-US"/>
              </w:rPr>
            </w:pPr>
          </w:p>
        </w:tc>
      </w:tr>
      <w:tr w:rsidR="000D31F4" w:rsidTr="00415A33">
        <w:trPr>
          <w:cantSplit/>
          <w:trHeight w:val="858"/>
        </w:trPr>
        <w:tc>
          <w:tcPr>
            <w:tcW w:w="3510" w:type="dxa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4. Содержащая никель более 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1 % (например, марок 20Х2Н4А 20ХНЗА, 18Х2Н4ВА по ГОСТ 4543)</w:t>
            </w:r>
          </w:p>
        </w:tc>
        <w:tc>
          <w:tcPr>
            <w:tcW w:w="3861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Возможно обезуглероживание (производится при закалочном нагреве в атмосфере воздуха или продуктах сгорания смеси углево</w:t>
            </w:r>
            <w:r>
              <w:rPr>
                <w:sz w:val="24"/>
              </w:rPr>
              <w:softHyphen/>
              <w:t>дородов с воздухом)</w:t>
            </w:r>
          </w:p>
        </w:tc>
        <w:tc>
          <w:tcPr>
            <w:tcW w:w="1276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57…63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780</w:t>
            </w:r>
          </w:p>
        </w:tc>
        <w:tc>
          <w:tcPr>
            <w:tcW w:w="851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0,8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0,65</w:t>
            </w:r>
          </w:p>
        </w:tc>
        <w:tc>
          <w:tcPr>
            <w:tcW w:w="1134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1,1–1,2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1,15–1,3</w:t>
            </w:r>
          </w:p>
        </w:tc>
        <w:tc>
          <w:tcPr>
            <w:tcW w:w="1701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1,2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1,25</w:t>
            </w:r>
          </w:p>
        </w:tc>
        <w:tc>
          <w:tcPr>
            <w:tcW w:w="1418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0D31F4" w:rsidTr="00415A33">
        <w:trPr>
          <w:cantSplit/>
          <w:trHeight w:val="363"/>
        </w:trPr>
        <w:tc>
          <w:tcPr>
            <w:tcW w:w="3510" w:type="dxa"/>
          </w:tcPr>
          <w:p w:rsidR="000D31F4" w:rsidRPr="007C6A63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5. Прочая (например, марок 18ХГТ, ЗОХГТ по ГОСТ 4543)</w:t>
            </w:r>
          </w:p>
        </w:tc>
        <w:tc>
          <w:tcPr>
            <w:tcW w:w="3861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680</w:t>
            </w:r>
          </w:p>
        </w:tc>
        <w:tc>
          <w:tcPr>
            <w:tcW w:w="851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0,8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  <w:tc>
          <w:tcPr>
            <w:tcW w:w="1134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418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</w:tr>
      <w:tr w:rsidR="000D31F4" w:rsidTr="00415A33">
        <w:trPr>
          <w:cantSplit/>
          <w:trHeight w:val="268"/>
        </w:trPr>
        <w:tc>
          <w:tcPr>
            <w:tcW w:w="14885" w:type="dxa"/>
            <w:gridSpan w:val="8"/>
          </w:tcPr>
          <w:p w:rsidR="000D31F4" w:rsidRDefault="000D31F4" w:rsidP="00415A33">
            <w:pPr>
              <w:ind w:firstLine="459"/>
              <w:jc w:val="both"/>
            </w:pPr>
            <w:r>
              <w:t xml:space="preserve">* Значения </w:t>
            </w:r>
            <w:r w:rsidRPr="00956470">
              <w:rPr>
                <w:position w:val="-12"/>
                <w:sz w:val="28"/>
              </w:rPr>
              <w:object w:dxaOrig="600" w:dyaOrig="380">
                <v:shape id="_x0000_i2665" type="#_x0000_t75" style="width:26.5pt;height:17.3pt" o:ole="">
                  <v:imagedata r:id="rId622" o:title=""/>
                </v:shape>
                <o:OLEObject Type="Embed" ProgID="Equation.3" ShapeID="_x0000_i2665" DrawAspect="Content" ObjectID="_1682508057" r:id="rId623"/>
              </w:object>
            </w:r>
            <w:r>
              <w:t>установлены для зубчатых колес, для которых выполнены следующие условия:</w:t>
            </w:r>
          </w:p>
          <w:p w:rsidR="000D31F4" w:rsidRDefault="000D31F4" w:rsidP="00415A33">
            <w:pPr>
              <w:ind w:firstLine="459"/>
              <w:jc w:val="both"/>
            </w:pPr>
            <w:r>
              <w:t>1) толщина диффузионного слоя у переходной поверхности зубьев (</w:t>
            </w:r>
            <w:r w:rsidRPr="00EA3927">
              <w:t>0,28</w:t>
            </w:r>
            <w:r>
              <w:t xml:space="preserve"> </w:t>
            </w:r>
            <w:r w:rsidRPr="00EA3927">
              <w:rPr>
                <w:i/>
                <w:lang w:val="en-US"/>
              </w:rPr>
              <w:t>m</w:t>
            </w:r>
            <w:r w:rsidRPr="00EA3927">
              <w:t xml:space="preserve"> </w:t>
            </w:r>
            <w:r>
              <w:t xml:space="preserve">– </w:t>
            </w:r>
            <w:r w:rsidRPr="00EA3927">
              <w:t>0,007</w:t>
            </w:r>
            <w:r>
              <w:t xml:space="preserve"> </w:t>
            </w:r>
            <w:r w:rsidRPr="00EA3927">
              <w:rPr>
                <w:i/>
                <w:lang w:val="en-US"/>
              </w:rPr>
              <w:t>m</w:t>
            </w:r>
            <w:r w:rsidRPr="00EA3927">
              <w:rPr>
                <w:vertAlign w:val="superscript"/>
              </w:rPr>
              <w:t>2</w:t>
            </w:r>
            <w:r w:rsidRPr="00EA3927">
              <w:t xml:space="preserve">) </w:t>
            </w:r>
            <w:r w:rsidRPr="00EA3927">
              <w:sym w:font="Symbol" w:char="F0B1"/>
            </w:r>
            <w:r w:rsidRPr="00EA3927">
              <w:t xml:space="preserve"> 0,2 мм;</w:t>
            </w:r>
            <w:r>
              <w:t xml:space="preserve"> данную формулу применяют при расчете колес с модулями до 20</w:t>
            </w:r>
            <w:r>
              <w:rPr>
                <w:b/>
              </w:rPr>
              <w:t xml:space="preserve"> </w:t>
            </w:r>
            <w:r>
              <w:t>мм</w:t>
            </w:r>
            <w:r>
              <w:rPr>
                <w:b/>
              </w:rPr>
              <w:t>;</w:t>
            </w:r>
            <w:r>
              <w:t xml:space="preserve"> толщину диффузионного слоя рекомендуется определять на отожженных шлифах как толщину слоя до структуры сердцевины;</w:t>
            </w:r>
          </w:p>
          <w:p w:rsidR="000D31F4" w:rsidRDefault="000D31F4" w:rsidP="00415A33">
            <w:pPr>
              <w:ind w:firstLine="459"/>
              <w:jc w:val="both"/>
            </w:pPr>
            <w:r>
              <w:t>2) твердость сердцевины зубьев, измеренная у</w:t>
            </w:r>
            <w:r>
              <w:rPr>
                <w:b/>
              </w:rPr>
              <w:t xml:space="preserve"> </w:t>
            </w:r>
            <w:r>
              <w:t>их основания, находится в пределах 30...45 Н</w:t>
            </w:r>
            <w:r>
              <w:rPr>
                <w:lang w:val="en-US"/>
              </w:rPr>
              <w:t>R</w:t>
            </w:r>
            <w:r>
              <w:t>Сэ;</w:t>
            </w:r>
          </w:p>
          <w:p w:rsidR="000D31F4" w:rsidRDefault="000D31F4" w:rsidP="00415A33">
            <w:pPr>
              <w:ind w:firstLine="459"/>
              <w:jc w:val="both"/>
            </w:pPr>
            <w:r>
              <w:t>3) зерно исходного аустенита в диффузионном слое не грубее балла 5 по ГОСТ 5639.</w:t>
            </w:r>
          </w:p>
          <w:p w:rsidR="000D31F4" w:rsidRDefault="000D31F4" w:rsidP="00415A33">
            <w:pPr>
              <w:ind w:firstLine="459"/>
              <w:jc w:val="both"/>
            </w:pPr>
            <w:r>
              <w:t xml:space="preserve">Если хотя бы одно условие не выполняется, то следует приведенные в таблице 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666" type="#_x0000_t75" style="width:27.05pt;height:17.3pt" o:ole="">
                  <v:imagedata r:id="rId624" o:title=""/>
                </v:shape>
                <o:OLEObject Type="Embed" ProgID="Equation.3" ShapeID="_x0000_i2666" DrawAspect="Content" ObjectID="_1682508058" r:id="rId625"/>
              </w:object>
            </w:r>
            <w:r>
              <w:t>снижать на 25 %. Марку стали и технологию химико-термической обработки выбирают исходя из требуемой прочности зубьев с учетом экономических факторов. Не всегда целесообразно выполнять условия 1, так как это может быть связано с дополнительными издержками производства.</w:t>
            </w:r>
          </w:p>
          <w:p w:rsidR="000D31F4" w:rsidRDefault="000D31F4" w:rsidP="00415A33">
            <w:pPr>
              <w:ind w:firstLine="459"/>
              <w:jc w:val="both"/>
            </w:pPr>
            <w:r>
              <w:t xml:space="preserve">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667" type="#_x0000_t75" style="width:27.05pt;height:17.3pt" o:ole="">
                  <v:imagedata r:id="rId626" o:title=""/>
                </v:shape>
                <o:OLEObject Type="Embed" ProgID="Equation.3" ShapeID="_x0000_i2667" DrawAspect="Content" ObjectID="_1682508059" r:id="rId627"/>
              </w:object>
            </w:r>
            <w:r>
              <w:t>установлены для условий плавного изменения напряжений на переходной поверхности и не касаются спектра нагружения, для которого характерно наличие ударных нагрузок. Если в спектр включе</w:t>
            </w:r>
            <w:r>
              <w:softHyphen/>
              <w:t>ны ударные нагрузки, то независимо от технологии химико-термической обработки предпочтительнее при</w:t>
            </w:r>
            <w:r>
              <w:softHyphen/>
              <w:t>менять стали с высоким содержанием никеля.</w:t>
            </w:r>
          </w:p>
          <w:p w:rsidR="000D31F4" w:rsidRDefault="000D31F4" w:rsidP="00415A33">
            <w:pPr>
              <w:spacing w:line="260" w:lineRule="auto"/>
              <w:ind w:firstLine="459"/>
              <w:jc w:val="both"/>
            </w:pPr>
            <w:r>
              <w:t>** Для сталей с содержанием хрома более 1 % и никеля более 1 %, закаливаемых после высокого пуска, принимают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668" type="#_x0000_t75" style="width:27.05pt;height:17.3pt" o:ole="">
                  <v:imagedata r:id="rId628" o:title=""/>
                </v:shape>
                <o:OLEObject Type="Embed" ProgID="Equation.3" ShapeID="_x0000_i2668" DrawAspect="Content" ObjectID="_1682508060" r:id="rId629"/>
              </w:object>
            </w:r>
            <w:r>
              <w:t>=</w:t>
            </w:r>
            <w:r w:rsidRPr="007C6A63">
              <w:t xml:space="preserve"> </w:t>
            </w:r>
            <w:r>
              <w:t>950 МПа, если высокий отпуск проводится в безокислительной среде.</w:t>
            </w:r>
          </w:p>
          <w:p w:rsidR="000D31F4" w:rsidRDefault="000D31F4" w:rsidP="00415A33">
            <w:pPr>
              <w:ind w:firstLine="459"/>
              <w:jc w:val="both"/>
            </w:pPr>
            <w:r>
              <w:t>*** Данные в знаменателе принимают, если не гарантировано отсутствие шлифовочных прижогов или острой шлифовочной ступеньки на переходной поверхности.</w:t>
            </w:r>
          </w:p>
          <w:p w:rsidR="000D31F4" w:rsidRDefault="000D31F4" w:rsidP="00415A33">
            <w:pPr>
              <w:ind w:firstLine="459"/>
              <w:jc w:val="both"/>
            </w:pPr>
            <w:r>
              <w:t>*</w:t>
            </w:r>
            <w:r>
              <w:rPr>
                <w:vertAlign w:val="superscript"/>
              </w:rPr>
              <w:t>4</w:t>
            </w:r>
            <w:r>
              <w:t xml:space="preserve"> Данные в знаменателе принимают для зубчатых колес, упрочненных дробью или роликами после шли</w:t>
            </w:r>
            <w:r>
              <w:softHyphen/>
              <w:t>фования переходной поверхности или шлифования с образованием ступеньки на переходной поверхности.</w:t>
            </w:r>
          </w:p>
          <w:p w:rsidR="000D31F4" w:rsidRDefault="000D31F4" w:rsidP="00415A33">
            <w:pPr>
              <w:spacing w:line="260" w:lineRule="auto"/>
              <w:ind w:firstLine="459"/>
              <w:jc w:val="both"/>
            </w:pPr>
            <w:r>
              <w:t xml:space="preserve">Максимальные значения </w:t>
            </w:r>
            <w:r w:rsidRPr="003B6820">
              <w:rPr>
                <w:position w:val="-12"/>
                <w:sz w:val="28"/>
              </w:rPr>
              <w:object w:dxaOrig="279" w:dyaOrig="360">
                <v:shape id="_x0000_i2669" type="#_x0000_t75" style="width:13.25pt;height:17.3pt" o:ole="">
                  <v:imagedata r:id="rId608" o:title=""/>
                </v:shape>
                <o:OLEObject Type="Embed" ProgID="Equation.3" ShapeID="_x0000_i2669" DrawAspect="Content" ObjectID="_1682508061" r:id="rId630"/>
              </w:object>
            </w:r>
            <w:r>
              <w:t>следует принимать при оптимальных режимах деформационного упрочне</w:t>
            </w:r>
            <w:r>
              <w:softHyphen/>
              <w:t>ния.</w:t>
            </w:r>
          </w:p>
          <w:p w:rsidR="000D31F4" w:rsidRDefault="000D31F4" w:rsidP="00415A33">
            <w:pPr>
              <w:ind w:firstLine="459"/>
              <w:jc w:val="both"/>
            </w:pPr>
            <w:r>
              <w:t>*</w:t>
            </w:r>
            <w:r>
              <w:rPr>
                <w:vertAlign w:val="superscript"/>
              </w:rPr>
              <w:t>5</w:t>
            </w:r>
            <w:r>
              <w:t xml:space="preserve"> Значения </w:t>
            </w:r>
            <w:r w:rsidRPr="003B6820">
              <w:rPr>
                <w:position w:val="-12"/>
                <w:sz w:val="28"/>
              </w:rPr>
              <w:object w:dxaOrig="279" w:dyaOrig="360">
                <v:shape id="_x0000_i2670" type="#_x0000_t75" style="width:13.25pt;height:17.3pt" o:ole="">
                  <v:imagedata r:id="rId608" o:title=""/>
                </v:shape>
                <o:OLEObject Type="Embed" ProgID="Equation.3" ShapeID="_x0000_i2670" DrawAspect="Content" ObjectID="_1682508062" r:id="rId631"/>
              </w:object>
            </w:r>
            <w:r>
              <w:t>установлены для условий бескоррозионной электрохимической обработки, проводимой для удаления слоя интенсивного обезуглероживания и слоя внутреннего окисления. Данные в знаменателе принимают в случае, если электрохимическая обработка проводится после шлифования переходной поверх</w:t>
            </w:r>
            <w:r>
              <w:softHyphen/>
              <w:t>ности. Если электрохимической обработке подвергается зубчатое колесо со шлифовочной ступенькой на зубе, то принимают</w:t>
            </w:r>
            <w:r w:rsidRPr="003B6820">
              <w:rPr>
                <w:position w:val="-12"/>
                <w:sz w:val="28"/>
              </w:rPr>
              <w:object w:dxaOrig="279" w:dyaOrig="360">
                <v:shape id="_x0000_i2671" type="#_x0000_t75" style="width:13.25pt;height:17.3pt" o:ole="">
                  <v:imagedata r:id="rId608" o:title=""/>
                </v:shape>
                <o:OLEObject Type="Embed" ProgID="Equation.3" ShapeID="_x0000_i2671" DrawAspect="Content" ObjectID="_1682508063" r:id="rId632"/>
              </w:object>
            </w:r>
            <w:r>
              <w:t xml:space="preserve"> = 1.</w:t>
            </w:r>
          </w:p>
          <w:p w:rsidR="000D31F4" w:rsidRPr="007C6A63" w:rsidRDefault="000D31F4" w:rsidP="00415A33">
            <w:pPr>
              <w:spacing w:line="260" w:lineRule="auto"/>
              <w:ind w:firstLine="459"/>
              <w:jc w:val="both"/>
            </w:pPr>
            <w:r>
              <w:t>*</w:t>
            </w:r>
            <w:r>
              <w:rPr>
                <w:vertAlign w:val="superscript"/>
              </w:rPr>
              <w:t>6</w:t>
            </w:r>
            <w:r>
              <w:t xml:space="preserve"> Для передач особо высокой ответственности допускается устанавливать значения</w:t>
            </w:r>
            <w:r w:rsidRPr="007C6A63">
              <w:rPr>
                <w:position w:val="-10"/>
                <w:sz w:val="28"/>
              </w:rPr>
              <w:object w:dxaOrig="320" w:dyaOrig="340">
                <v:shape id="_x0000_i2672" type="#_x0000_t75" style="width:15pt;height:15.55pt" o:ole="">
                  <v:imagedata r:id="rId633" o:title=""/>
                </v:shape>
                <o:OLEObject Type="Embed" ProgID="Equation.3" ShapeID="_x0000_i2672" DrawAspect="Content" ObjectID="_1682508064" r:id="rId634"/>
              </w:object>
            </w:r>
            <w:r>
              <w:t>в индиви</w:t>
            </w:r>
            <w:r>
              <w:softHyphen/>
              <w:t>дуальном порядке.</w:t>
            </w:r>
          </w:p>
        </w:tc>
      </w:tr>
    </w:tbl>
    <w:p w:rsidR="000D31F4" w:rsidRDefault="000D31F4" w:rsidP="000D31F4">
      <w:pPr>
        <w:tabs>
          <w:tab w:val="left" w:pos="5370"/>
        </w:tabs>
        <w:jc w:val="both"/>
        <w:rPr>
          <w:sz w:val="28"/>
        </w:rPr>
      </w:pPr>
    </w:p>
    <w:p w:rsidR="000D31F4" w:rsidRPr="00C97597" w:rsidRDefault="000D31F4" w:rsidP="000D31F4">
      <w:pPr>
        <w:tabs>
          <w:tab w:val="left" w:pos="5370"/>
        </w:tabs>
        <w:jc w:val="right"/>
        <w:rPr>
          <w:b/>
          <w:sz w:val="28"/>
        </w:rPr>
      </w:pPr>
      <w:r>
        <w:rPr>
          <w:sz w:val="28"/>
        </w:rPr>
        <w:t>Таблица 2</w:t>
      </w:r>
    </w:p>
    <w:p w:rsidR="000D31F4" w:rsidRPr="00C97597" w:rsidRDefault="000D31F4" w:rsidP="000D31F4">
      <w:pPr>
        <w:tabs>
          <w:tab w:val="left" w:pos="5370"/>
        </w:tabs>
        <w:jc w:val="center"/>
        <w:rPr>
          <w:b/>
          <w:sz w:val="28"/>
        </w:rPr>
      </w:pPr>
      <w:r w:rsidRPr="00C97597">
        <w:rPr>
          <w:b/>
          <w:sz w:val="28"/>
        </w:rPr>
        <w:t xml:space="preserve">Определение параметров </w:t>
      </w:r>
      <w:r w:rsidRPr="00C97597">
        <w:rPr>
          <w:b/>
          <w:position w:val="-12"/>
          <w:sz w:val="28"/>
        </w:rPr>
        <w:object w:dxaOrig="600" w:dyaOrig="380">
          <v:shape id="_x0000_i2673" type="#_x0000_t75" style="width:31.7pt;height:20.75pt" o:ole="">
            <v:imagedata r:id="rId635" o:title=""/>
          </v:shape>
          <o:OLEObject Type="Embed" ProgID="Equation.3" ShapeID="_x0000_i2673" DrawAspect="Content" ObjectID="_1682508065" r:id="rId636"/>
        </w:object>
      </w:r>
      <w:r w:rsidRPr="00C97597">
        <w:rPr>
          <w:b/>
          <w:sz w:val="28"/>
        </w:rPr>
        <w:t xml:space="preserve">, </w:t>
      </w:r>
      <w:r w:rsidRPr="00C97597">
        <w:rPr>
          <w:b/>
          <w:position w:val="-14"/>
          <w:sz w:val="28"/>
        </w:rPr>
        <w:object w:dxaOrig="279" w:dyaOrig="380">
          <v:shape id="_x0000_i2674" type="#_x0000_t75" style="width:17.3pt;height:23.05pt" o:ole="">
            <v:imagedata r:id="rId606" o:title=""/>
          </v:shape>
          <o:OLEObject Type="Embed" ProgID="Equation.3" ShapeID="_x0000_i2674" DrawAspect="Content" ObjectID="_1682508066" r:id="rId637"/>
        </w:object>
      </w:r>
      <w:r w:rsidRPr="00C97597">
        <w:rPr>
          <w:b/>
          <w:sz w:val="28"/>
        </w:rPr>
        <w:t xml:space="preserve">, </w:t>
      </w:r>
      <w:r w:rsidRPr="00C97597">
        <w:rPr>
          <w:b/>
          <w:position w:val="-12"/>
          <w:sz w:val="28"/>
        </w:rPr>
        <w:object w:dxaOrig="279" w:dyaOrig="360">
          <v:shape id="_x0000_i2675" type="#_x0000_t75" style="width:17.3pt;height:21.9pt" o:ole="">
            <v:imagedata r:id="rId608" o:title=""/>
          </v:shape>
          <o:OLEObject Type="Embed" ProgID="Equation.3" ShapeID="_x0000_i2675" DrawAspect="Content" ObjectID="_1682508067" r:id="rId638"/>
        </w:object>
      </w:r>
      <w:r w:rsidRPr="00C97597">
        <w:rPr>
          <w:b/>
          <w:sz w:val="28"/>
        </w:rPr>
        <w:t xml:space="preserve"> и </w:t>
      </w:r>
      <w:r w:rsidRPr="00C97597">
        <w:rPr>
          <w:b/>
          <w:position w:val="-10"/>
          <w:sz w:val="28"/>
        </w:rPr>
        <w:object w:dxaOrig="320" w:dyaOrig="340">
          <v:shape id="_x0000_i2676" type="#_x0000_t75" style="width:19.6pt;height:20.75pt" o:ole="">
            <v:imagedata r:id="rId610" o:title=""/>
          </v:shape>
          <o:OLEObject Type="Embed" ProgID="Equation.3" ShapeID="_x0000_i2676" DrawAspect="Content" ObjectID="_1682508068" r:id="rId639"/>
        </w:object>
      </w:r>
      <w:r w:rsidRPr="00C97597">
        <w:rPr>
          <w:b/>
          <w:sz w:val="28"/>
        </w:rPr>
        <w:t xml:space="preserve"> для нитроцементированных зубчатых колес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46"/>
        <w:gridCol w:w="2123"/>
        <w:gridCol w:w="1842"/>
        <w:gridCol w:w="2048"/>
        <w:gridCol w:w="1507"/>
        <w:gridCol w:w="1134"/>
        <w:gridCol w:w="1569"/>
        <w:gridCol w:w="983"/>
      </w:tblGrid>
      <w:tr w:rsidR="000D31F4" w:rsidTr="00415A33">
        <w:trPr>
          <w:trHeight w:val="1328"/>
        </w:trPr>
        <w:tc>
          <w:tcPr>
            <w:tcW w:w="3446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Легированная сталь</w:t>
            </w:r>
          </w:p>
        </w:tc>
        <w:tc>
          <w:tcPr>
            <w:tcW w:w="2123" w:type="dxa"/>
            <w:vAlign w:val="center"/>
          </w:tcPr>
          <w:p w:rsidR="000D31F4" w:rsidRDefault="000D31F4" w:rsidP="00415A33">
            <w:pPr>
              <w:ind w:left="80"/>
              <w:jc w:val="both"/>
              <w:rPr>
                <w:sz w:val="24"/>
              </w:rPr>
            </w:pPr>
            <w:r>
              <w:rPr>
                <w:sz w:val="24"/>
              </w:rPr>
              <w:t>Концентрация углерода</w:t>
            </w:r>
          </w:p>
          <w:p w:rsidR="000D31F4" w:rsidRDefault="000D31F4" w:rsidP="00415A33">
            <w:pPr>
              <w:ind w:left="40"/>
              <w:jc w:val="both"/>
              <w:rPr>
                <w:sz w:val="24"/>
              </w:rPr>
            </w:pPr>
            <w:r>
              <w:rPr>
                <w:sz w:val="24"/>
              </w:rPr>
              <w:t>на поверхнос</w:t>
            </w:r>
            <w:r>
              <w:rPr>
                <w:sz w:val="24"/>
              </w:rPr>
              <w:softHyphen/>
              <w:t>ти</w:t>
            </w:r>
            <w:r>
              <w:rPr>
                <w:sz w:val="24"/>
                <w:lang w:val="en-US"/>
              </w:rPr>
              <w:t>,</w:t>
            </w:r>
            <w:r>
              <w:rPr>
                <w:sz w:val="24"/>
              </w:rPr>
              <w:t xml:space="preserve"> %</w:t>
            </w:r>
          </w:p>
        </w:tc>
        <w:tc>
          <w:tcPr>
            <w:tcW w:w="1842" w:type="dxa"/>
            <w:vAlign w:val="center"/>
          </w:tcPr>
          <w:p w:rsidR="000D31F4" w:rsidRPr="009A033F" w:rsidRDefault="000D31F4" w:rsidP="00415A33">
            <w:pPr>
              <w:spacing w:before="2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Концентрация азота на поверхности, %</w:t>
            </w:r>
          </w:p>
        </w:tc>
        <w:tc>
          <w:tcPr>
            <w:tcW w:w="2048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Твердость зубьев на поверхности</w:t>
            </w:r>
          </w:p>
        </w:tc>
        <w:tc>
          <w:tcPr>
            <w:tcW w:w="1507" w:type="dxa"/>
            <w:vAlign w:val="center"/>
          </w:tcPr>
          <w:p w:rsidR="000D31F4" w:rsidRPr="009A033F" w:rsidRDefault="000D31F4" w:rsidP="00415A33">
            <w:pPr>
              <w:spacing w:before="20"/>
              <w:ind w:left="160"/>
              <w:jc w:val="both"/>
              <w:rPr>
                <w:sz w:val="24"/>
              </w:rPr>
            </w:pPr>
            <w:r w:rsidRPr="00956470">
              <w:rPr>
                <w:position w:val="-12"/>
                <w:sz w:val="28"/>
              </w:rPr>
              <w:object w:dxaOrig="600" w:dyaOrig="380">
                <v:shape id="_x0000_i2677" type="#_x0000_t75" style="width:31.7pt;height:20.75pt" o:ole="">
                  <v:imagedata r:id="rId640" o:title=""/>
                </v:shape>
                <o:OLEObject Type="Embed" ProgID="Equation.3" ShapeID="_x0000_i2677" DrawAspect="Content" ObjectID="_1682508069" r:id="rId641"/>
              </w:object>
            </w:r>
            <w:r w:rsidRPr="009A033F">
              <w:rPr>
                <w:i/>
                <w:sz w:val="24"/>
              </w:rPr>
              <w:t xml:space="preserve">**, </w:t>
            </w:r>
            <w:r>
              <w:rPr>
                <w:sz w:val="24"/>
              </w:rPr>
              <w:t>МПа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ind w:right="29"/>
              <w:jc w:val="both"/>
              <w:rPr>
                <w:sz w:val="24"/>
                <w:vertAlign w:val="subscript"/>
                <w:lang w:val="en-US"/>
              </w:rPr>
            </w:pPr>
            <w:r w:rsidRPr="003B6820">
              <w:rPr>
                <w:position w:val="-14"/>
                <w:sz w:val="28"/>
              </w:rPr>
              <w:object w:dxaOrig="279" w:dyaOrig="380">
                <v:shape id="_x0000_i2678" type="#_x0000_t75" style="width:17.3pt;height:23.05pt" o:ole="">
                  <v:imagedata r:id="rId606" o:title=""/>
                </v:shape>
                <o:OLEObject Type="Embed" ProgID="Equation.3" ShapeID="_x0000_i2678" DrawAspect="Content" ObjectID="_1682508070" r:id="rId642"/>
              </w:object>
            </w:r>
            <w:r w:rsidRPr="009A033F">
              <w:rPr>
                <w:sz w:val="24"/>
                <w:vertAlign w:val="superscript"/>
              </w:rPr>
              <w:t>**</w:t>
            </w:r>
            <w:r>
              <w:rPr>
                <w:sz w:val="24"/>
                <w:vertAlign w:val="superscript"/>
                <w:lang w:val="en-US"/>
              </w:rPr>
              <w:t>*</w:t>
            </w:r>
          </w:p>
        </w:tc>
        <w:tc>
          <w:tcPr>
            <w:tcW w:w="1569" w:type="dxa"/>
            <w:vAlign w:val="center"/>
          </w:tcPr>
          <w:p w:rsidR="000D31F4" w:rsidRDefault="000D31F4" w:rsidP="00415A33">
            <w:pPr>
              <w:ind w:left="440" w:right="400"/>
              <w:jc w:val="both"/>
              <w:rPr>
                <w:sz w:val="24"/>
              </w:rPr>
            </w:pPr>
            <w:r w:rsidRPr="003B6820">
              <w:rPr>
                <w:position w:val="-12"/>
                <w:sz w:val="28"/>
              </w:rPr>
              <w:object w:dxaOrig="279" w:dyaOrig="360">
                <v:shape id="_x0000_i2679" type="#_x0000_t75" style="width:17.3pt;height:21.9pt" o:ole="">
                  <v:imagedata r:id="rId608" o:title=""/>
                </v:shape>
                <o:OLEObject Type="Embed" ProgID="Equation.3" ShapeID="_x0000_i2679" DrawAspect="Content" ObjectID="_1682508071" r:id="rId643"/>
              </w:object>
            </w:r>
            <w:r>
              <w:rPr>
                <w:sz w:val="24"/>
                <w:vertAlign w:val="superscript"/>
              </w:rPr>
              <w:t>*4</w:t>
            </w:r>
          </w:p>
        </w:tc>
        <w:tc>
          <w:tcPr>
            <w:tcW w:w="983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 w:rsidRPr="003B6820">
              <w:rPr>
                <w:position w:val="-10"/>
                <w:sz w:val="28"/>
              </w:rPr>
              <w:object w:dxaOrig="320" w:dyaOrig="340">
                <v:shape id="_x0000_i2680" type="#_x0000_t75" style="width:19.6pt;height:20.75pt" o:ole="">
                  <v:imagedata r:id="rId610" o:title=""/>
                </v:shape>
                <o:OLEObject Type="Embed" ProgID="Equation.3" ShapeID="_x0000_i2680" DrawAspect="Content" ObjectID="_1682508072" r:id="rId644"/>
              </w:object>
            </w:r>
            <w:r>
              <w:rPr>
                <w:sz w:val="24"/>
                <w:vertAlign w:val="superscript"/>
              </w:rPr>
              <w:t>*5</w:t>
            </w:r>
          </w:p>
        </w:tc>
      </w:tr>
      <w:tr w:rsidR="000D31F4" w:rsidTr="00415A33">
        <w:trPr>
          <w:cantSplit/>
          <w:trHeight w:val="1407"/>
        </w:trPr>
        <w:tc>
          <w:tcPr>
            <w:tcW w:w="3446" w:type="dxa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1. Хромомарганцевая, содержа</w:t>
            </w:r>
            <w:r>
              <w:rPr>
                <w:sz w:val="24"/>
              </w:rPr>
              <w:softHyphen/>
              <w:t>щая молибден, закаливаемая с нитроцементационного нагрева (например, марки 25ХГМ по ГОСТ 4543)</w:t>
            </w:r>
          </w:p>
        </w:tc>
        <w:tc>
          <w:tcPr>
            <w:tcW w:w="2123" w:type="dxa"/>
            <w:vAlign w:val="center"/>
          </w:tcPr>
          <w:p w:rsidR="000D31F4" w:rsidRDefault="000D31F4" w:rsidP="00415A33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0,7–1,0</w:t>
            </w:r>
          </w:p>
        </w:tc>
        <w:tc>
          <w:tcPr>
            <w:tcW w:w="1842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0,15–0,3</w:t>
            </w:r>
          </w:p>
        </w:tc>
        <w:tc>
          <w:tcPr>
            <w:tcW w:w="2048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57...63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</w:tc>
        <w:tc>
          <w:tcPr>
            <w:tcW w:w="1507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  <w:tc>
          <w:tcPr>
            <w:tcW w:w="1569" w:type="dxa"/>
          </w:tcPr>
          <w:p w:rsidR="000D31F4" w:rsidRDefault="000D31F4" w:rsidP="00415A33">
            <w:pPr>
              <w:jc w:val="both"/>
              <w:rPr>
                <w:sz w:val="24"/>
                <w:lang w:val="en-US"/>
              </w:rPr>
            </w:pPr>
          </w:p>
          <w:p w:rsidR="000D31F4" w:rsidRDefault="000D31F4" w:rsidP="00415A33">
            <w:pPr>
              <w:jc w:val="both"/>
              <w:rPr>
                <w:sz w:val="24"/>
                <w:lang w:val="en-US"/>
              </w:rPr>
            </w:pPr>
          </w:p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1–1,35</w:t>
            </w:r>
          </w:p>
          <w:p w:rsidR="000D31F4" w:rsidRPr="0000241F" w:rsidRDefault="000D31F4" w:rsidP="00415A33">
            <w:pPr>
              <w:spacing w:before="20"/>
              <w:jc w:val="both"/>
              <w:rPr>
                <w:sz w:val="24"/>
                <w:lang w:val="en-US"/>
              </w:rPr>
            </w:pPr>
          </w:p>
        </w:tc>
        <w:tc>
          <w:tcPr>
            <w:tcW w:w="983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1,55</w:t>
            </w:r>
          </w:p>
        </w:tc>
      </w:tr>
      <w:tr w:rsidR="000D31F4" w:rsidTr="00415A33">
        <w:trPr>
          <w:cantSplit/>
          <w:trHeight w:val="1082"/>
        </w:trPr>
        <w:tc>
          <w:tcPr>
            <w:tcW w:w="3446" w:type="dxa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2. Не содержащая молибден, за</w:t>
            </w:r>
            <w:r>
              <w:rPr>
                <w:sz w:val="24"/>
              </w:rPr>
              <w:softHyphen/>
              <w:t>каливаемая с нитроцементаци</w:t>
            </w:r>
            <w:r>
              <w:rPr>
                <w:sz w:val="24"/>
              </w:rPr>
              <w:softHyphen/>
              <w:t>онного нагрева (например, мар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  <w:t>ки 25ХГТ, ЗОХГТ, 35Х по ГОСТ 4543)</w:t>
            </w:r>
          </w:p>
        </w:tc>
        <w:tc>
          <w:tcPr>
            <w:tcW w:w="2123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0,7–1,0</w:t>
            </w:r>
          </w:p>
        </w:tc>
        <w:tc>
          <w:tcPr>
            <w:tcW w:w="1842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0,15–0,5</w:t>
            </w:r>
          </w:p>
        </w:tc>
        <w:tc>
          <w:tcPr>
            <w:tcW w:w="2048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57...63 НRС</w:t>
            </w:r>
          </w:p>
        </w:tc>
        <w:tc>
          <w:tcPr>
            <w:tcW w:w="1507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750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1569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1,05–1,1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1,1–1,35</w:t>
            </w:r>
          </w:p>
        </w:tc>
        <w:tc>
          <w:tcPr>
            <w:tcW w:w="983" w:type="dxa"/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1,55</w:t>
            </w:r>
          </w:p>
        </w:tc>
      </w:tr>
      <w:tr w:rsidR="000D31F4" w:rsidTr="00415A33">
        <w:trPr>
          <w:cantSplit/>
          <w:trHeight w:val="1570"/>
        </w:trPr>
        <w:tc>
          <w:tcPr>
            <w:tcW w:w="14652" w:type="dxa"/>
            <w:gridSpan w:val="8"/>
          </w:tcPr>
          <w:p w:rsidR="000D31F4" w:rsidRDefault="000D31F4" w:rsidP="00415A33">
            <w:pPr>
              <w:jc w:val="both"/>
            </w:pPr>
            <w:r>
              <w:lastRenderedPageBreak/>
              <w:t>* Концентрация углерода достигается при контроле и автоматическом регулировании углеродного потен</w:t>
            </w:r>
            <w:r>
              <w:softHyphen/>
              <w:t>циала карбюризатора и атмосферы для нагрева при закачке.</w:t>
            </w:r>
          </w:p>
          <w:p w:rsidR="000D31F4" w:rsidRDefault="000D31F4" w:rsidP="00415A33">
            <w:pPr>
              <w:ind w:left="120" w:firstLine="588"/>
              <w:jc w:val="both"/>
            </w:pPr>
            <w:r>
              <w:t xml:space="preserve">** 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681" type="#_x0000_t75" style="width:27.05pt;height:17.3pt" o:ole="">
                  <v:imagedata r:id="rId645" o:title=""/>
                </v:shape>
                <o:OLEObject Type="Embed" ProgID="Equation.3" ShapeID="_x0000_i2681" DrawAspect="Content" ObjectID="_1682508073" r:id="rId646"/>
              </w:object>
            </w:r>
            <w:r>
              <w:t>установлены для зубчатых колес, для которых выполнены следующие условия:</w:t>
            </w:r>
          </w:p>
          <w:p w:rsidR="000D31F4" w:rsidRDefault="000D31F4" w:rsidP="00415A33">
            <w:pPr>
              <w:ind w:firstLine="708"/>
              <w:jc w:val="both"/>
            </w:pPr>
            <w:r>
              <w:t xml:space="preserve">1) толщина диффузионного слоя у переходной поверхности </w:t>
            </w:r>
            <w:r w:rsidRPr="00EA3927">
              <w:t>зубьев 0,13</w:t>
            </w:r>
            <w:r>
              <w:t xml:space="preserve"> </w:t>
            </w:r>
            <w:r w:rsidRPr="00EA3927">
              <w:rPr>
                <w:i/>
                <w:lang w:val="en-US"/>
              </w:rPr>
              <w:t>m</w:t>
            </w:r>
            <w:r>
              <w:rPr>
                <w:i/>
              </w:rPr>
              <w:t xml:space="preserve"> </w:t>
            </w:r>
            <w:r>
              <w:t xml:space="preserve">– </w:t>
            </w:r>
            <w:r w:rsidRPr="00EA3927">
              <w:t>0,2</w:t>
            </w:r>
            <w:r>
              <w:t xml:space="preserve"> </w:t>
            </w:r>
            <w:r w:rsidRPr="00EA3927">
              <w:rPr>
                <w:i/>
              </w:rPr>
              <w:t>т</w:t>
            </w:r>
            <w:r>
              <w:t xml:space="preserve"> не более 1,2 мм (при</w:t>
            </w:r>
            <w:r>
              <w:softHyphen/>
              <w:t>менять нитроцементацию для зубчатых колес с модулем более 8 мм без специальных испытаний не реко</w:t>
            </w:r>
            <w:r>
              <w:softHyphen/>
              <w:t>мендуется). Толщину диффузионного слоя рекомендуется определять на отожженных шлифах как толщину слоя до структуры сердцевины;</w:t>
            </w:r>
          </w:p>
          <w:p w:rsidR="000D31F4" w:rsidRDefault="000D31F4" w:rsidP="00415A33">
            <w:pPr>
              <w:ind w:left="80" w:firstLine="628"/>
              <w:jc w:val="both"/>
            </w:pPr>
            <w:r>
              <w:t>2) твердость сердцевины зубьев, измеренная у их основания, должна быть 30...45 Н</w:t>
            </w:r>
            <w:r>
              <w:rPr>
                <w:lang w:val="en-US"/>
              </w:rPr>
              <w:t>R</w:t>
            </w:r>
            <w:r>
              <w:t>С э;</w:t>
            </w:r>
          </w:p>
          <w:p w:rsidR="000D31F4" w:rsidRDefault="000D31F4" w:rsidP="00415A33">
            <w:pPr>
              <w:ind w:left="440" w:firstLine="268"/>
              <w:jc w:val="both"/>
            </w:pPr>
            <w:r>
              <w:t>3) зерно исходного аустенита в диффузионном слое не грубее балла 6 по ГОСТ 5639.</w:t>
            </w:r>
          </w:p>
          <w:p w:rsidR="000D31F4" w:rsidRDefault="000D31F4" w:rsidP="00415A33">
            <w:pPr>
              <w:ind w:firstLine="708"/>
              <w:jc w:val="both"/>
            </w:pPr>
            <w:r>
              <w:t>Если хотя бы одно условие не выполняется,</w:t>
            </w:r>
            <w:r>
              <w:rPr>
                <w:b/>
              </w:rPr>
              <w:t xml:space="preserve"> </w:t>
            </w:r>
            <w:r>
              <w:t xml:space="preserve">то следует приведенные в таблице 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682" type="#_x0000_t75" style="width:27.05pt;height:17.3pt" o:ole="">
                  <v:imagedata r:id="rId647" o:title=""/>
                </v:shape>
                <o:OLEObject Type="Embed" ProgID="Equation.3" ShapeID="_x0000_i2682" DrawAspect="Content" ObjectID="_1682508074" r:id="rId648"/>
              </w:object>
            </w:r>
            <w:r>
              <w:t>умень</w:t>
            </w:r>
            <w:r>
              <w:softHyphen/>
              <w:t xml:space="preserve">шить на 25 %. Наличие темной составляющей в структуре диффузионного слоя не допускается. 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683" type="#_x0000_t75" style="width:27.05pt;height:17.3pt" o:ole="">
                  <v:imagedata r:id="rId649" o:title=""/>
                </v:shape>
                <o:OLEObject Type="Embed" ProgID="Equation.3" ShapeID="_x0000_i2683" DrawAspect="Content" ObjectID="_1682508075" r:id="rId650"/>
              </w:object>
            </w:r>
            <w:r>
              <w:t>справедливы для плавного изменения напряжений на переходной поверхности и не касаются спек</w:t>
            </w:r>
            <w:r>
              <w:softHyphen/>
              <w:t>тра нагружения, для которого характерно наличие ударных нагрузок.</w:t>
            </w:r>
          </w:p>
          <w:p w:rsidR="000D31F4" w:rsidRDefault="000D31F4" w:rsidP="00415A33">
            <w:pPr>
              <w:ind w:firstLine="708"/>
              <w:jc w:val="both"/>
            </w:pPr>
            <w:r>
              <w:t>*** Данные установлены для случаев, когда гарантировано отсутствие шлифовочных прижогов или ос</w:t>
            </w:r>
            <w:r>
              <w:softHyphen/>
              <w:t>трой шлифовочной ступеньки на переходной поверхности. Если эти условия не гарантированы, то значе</w:t>
            </w:r>
            <w:r>
              <w:softHyphen/>
              <w:t xml:space="preserve">ние </w:t>
            </w:r>
            <w:r w:rsidRPr="0000241F">
              <w:rPr>
                <w:position w:val="-14"/>
                <w:sz w:val="28"/>
              </w:rPr>
              <w:object w:dxaOrig="279" w:dyaOrig="380">
                <v:shape id="_x0000_i2684" type="#_x0000_t75" style="width:13.25pt;height:17.3pt" o:ole="">
                  <v:imagedata r:id="rId651" o:title=""/>
                </v:shape>
                <o:OLEObject Type="Embed" ProgID="Equation.3" ShapeID="_x0000_i2684" DrawAspect="Content" ObjectID="_1682508076" r:id="rId652"/>
              </w:object>
            </w:r>
            <w:r>
              <w:t>уменьшают на 25 %.</w:t>
            </w:r>
          </w:p>
          <w:p w:rsidR="000D31F4" w:rsidRDefault="000D31F4" w:rsidP="00415A33">
            <w:pPr>
              <w:ind w:firstLine="708"/>
              <w:jc w:val="both"/>
            </w:pPr>
            <w:r>
              <w:t>*</w:t>
            </w:r>
            <w:r>
              <w:rPr>
                <w:vertAlign w:val="superscript"/>
              </w:rPr>
              <w:t>4</w:t>
            </w:r>
            <w:r>
              <w:t xml:space="preserve"> Данные в знаменателе в скобках принимают для зубчатых колес, упрочняемых дробью или ролика</w:t>
            </w:r>
            <w:r>
              <w:softHyphen/>
              <w:t>ми после шлифования переходной поверхности или шлифования с образованием ступеньки на переходной поверхности.</w:t>
            </w:r>
          </w:p>
          <w:p w:rsidR="000D31F4" w:rsidRDefault="000D31F4" w:rsidP="00415A33">
            <w:pPr>
              <w:ind w:firstLine="708"/>
              <w:jc w:val="both"/>
            </w:pPr>
            <w:r>
              <w:t xml:space="preserve">Максимальные значения </w:t>
            </w:r>
            <w:r w:rsidRPr="003B6820">
              <w:rPr>
                <w:position w:val="-12"/>
                <w:sz w:val="28"/>
              </w:rPr>
              <w:object w:dxaOrig="279" w:dyaOrig="360">
                <v:shape id="_x0000_i2685" type="#_x0000_t75" style="width:13.25pt;height:17.3pt" o:ole="">
                  <v:imagedata r:id="rId608" o:title=""/>
                </v:shape>
                <o:OLEObject Type="Embed" ProgID="Equation.3" ShapeID="_x0000_i2685" DrawAspect="Content" ObjectID="_1682508077" r:id="rId653"/>
              </w:object>
            </w:r>
            <w:r>
              <w:t>следует принимать при оптимальных режимах деформационного упрочне</w:t>
            </w:r>
            <w:r>
              <w:softHyphen/>
              <w:t>ния.</w:t>
            </w:r>
          </w:p>
          <w:p w:rsidR="000D31F4" w:rsidRDefault="000D31F4" w:rsidP="00415A33">
            <w:pPr>
              <w:jc w:val="both"/>
              <w:rPr>
                <w:sz w:val="28"/>
              </w:rPr>
            </w:pPr>
            <w:r w:rsidRPr="0000241F">
              <w:t xml:space="preserve">             </w:t>
            </w:r>
            <w:r>
              <w:t xml:space="preserve"> *</w:t>
            </w:r>
            <w:r>
              <w:rPr>
                <w:vertAlign w:val="superscript"/>
              </w:rPr>
              <w:t>5</w:t>
            </w:r>
            <w:r>
              <w:t xml:space="preserve"> Для передач особо высокой ответственности допускается устанавливать значения </w:t>
            </w:r>
            <w:r w:rsidRPr="007C6A63">
              <w:rPr>
                <w:position w:val="-10"/>
                <w:sz w:val="28"/>
              </w:rPr>
              <w:object w:dxaOrig="320" w:dyaOrig="340">
                <v:shape id="_x0000_i2686" type="#_x0000_t75" style="width:15pt;height:15.55pt" o:ole="">
                  <v:imagedata r:id="rId633" o:title=""/>
                </v:shape>
                <o:OLEObject Type="Embed" ProgID="Equation.3" ShapeID="_x0000_i2686" DrawAspect="Content" ObjectID="_1682508078" r:id="rId654"/>
              </w:object>
            </w:r>
            <w:r>
              <w:t>в индивидуаль</w:t>
            </w:r>
            <w:r>
              <w:softHyphen/>
              <w:t>ном порядке.</w:t>
            </w:r>
          </w:p>
        </w:tc>
      </w:tr>
    </w:tbl>
    <w:p w:rsidR="000D31F4" w:rsidRPr="000C5032" w:rsidRDefault="000D31F4" w:rsidP="000D31F4">
      <w:pPr>
        <w:spacing w:before="40"/>
        <w:jc w:val="right"/>
        <w:rPr>
          <w:sz w:val="28"/>
        </w:rPr>
      </w:pPr>
      <w:r>
        <w:rPr>
          <w:sz w:val="28"/>
        </w:rPr>
        <w:br w:type="page"/>
      </w:r>
      <w:r w:rsidRPr="000C5032">
        <w:rPr>
          <w:sz w:val="28"/>
        </w:rPr>
        <w:lastRenderedPageBreak/>
        <w:t>Таблица 3</w:t>
      </w:r>
    </w:p>
    <w:p w:rsidR="000D31F4" w:rsidRPr="00C97597" w:rsidRDefault="000D31F4" w:rsidP="000D31F4">
      <w:pPr>
        <w:spacing w:before="40"/>
        <w:jc w:val="center"/>
        <w:rPr>
          <w:b/>
          <w:sz w:val="28"/>
        </w:rPr>
      </w:pPr>
      <w:r w:rsidRPr="00C97597">
        <w:rPr>
          <w:b/>
          <w:sz w:val="28"/>
        </w:rPr>
        <w:t>Определение параметров</w:t>
      </w:r>
      <w:r w:rsidRPr="00C97597">
        <w:rPr>
          <w:b/>
          <w:position w:val="-12"/>
          <w:sz w:val="28"/>
        </w:rPr>
        <w:object w:dxaOrig="600" w:dyaOrig="380">
          <v:shape id="_x0000_i2687" type="#_x0000_t75" style="width:31.7pt;height:20.75pt" o:ole="">
            <v:imagedata r:id="rId655" o:title=""/>
          </v:shape>
          <o:OLEObject Type="Embed" ProgID="Equation.3" ShapeID="_x0000_i2687" DrawAspect="Content" ObjectID="_1682508079" r:id="rId656"/>
        </w:object>
      </w:r>
      <w:r w:rsidRPr="00C97597">
        <w:rPr>
          <w:b/>
          <w:sz w:val="28"/>
        </w:rPr>
        <w:t xml:space="preserve">, </w:t>
      </w:r>
      <w:r w:rsidRPr="00C97597">
        <w:rPr>
          <w:b/>
          <w:position w:val="-14"/>
          <w:sz w:val="28"/>
        </w:rPr>
        <w:object w:dxaOrig="279" w:dyaOrig="380">
          <v:shape id="_x0000_i2688" type="#_x0000_t75" style="width:17.3pt;height:23.05pt" o:ole="">
            <v:imagedata r:id="rId606" o:title=""/>
          </v:shape>
          <o:OLEObject Type="Embed" ProgID="Equation.3" ShapeID="_x0000_i2688" DrawAspect="Content" ObjectID="_1682508080" r:id="rId657"/>
        </w:object>
      </w:r>
      <w:r w:rsidRPr="00C97597">
        <w:rPr>
          <w:b/>
          <w:sz w:val="28"/>
        </w:rPr>
        <w:t xml:space="preserve">, </w:t>
      </w:r>
      <w:r w:rsidRPr="00C97597">
        <w:rPr>
          <w:b/>
          <w:position w:val="-12"/>
          <w:sz w:val="28"/>
        </w:rPr>
        <w:object w:dxaOrig="279" w:dyaOrig="360">
          <v:shape id="_x0000_i2689" type="#_x0000_t75" style="width:17.3pt;height:21.9pt" o:ole="">
            <v:imagedata r:id="rId608" o:title=""/>
          </v:shape>
          <o:OLEObject Type="Embed" ProgID="Equation.3" ShapeID="_x0000_i2689" DrawAspect="Content" ObjectID="_1682508081" r:id="rId658"/>
        </w:object>
      </w:r>
      <w:r w:rsidRPr="00C97597">
        <w:rPr>
          <w:b/>
          <w:sz w:val="28"/>
        </w:rPr>
        <w:t xml:space="preserve"> и </w:t>
      </w:r>
      <w:r w:rsidRPr="00C97597">
        <w:rPr>
          <w:b/>
          <w:position w:val="-10"/>
          <w:sz w:val="28"/>
        </w:rPr>
        <w:object w:dxaOrig="320" w:dyaOrig="340">
          <v:shape id="_x0000_i2690" type="#_x0000_t75" style="width:19.6pt;height:20.75pt" o:ole="">
            <v:imagedata r:id="rId610" o:title=""/>
          </v:shape>
          <o:OLEObject Type="Embed" ProgID="Equation.3" ShapeID="_x0000_i2690" DrawAspect="Content" ObjectID="_1682508082" r:id="rId659"/>
        </w:object>
      </w:r>
      <w:r w:rsidRPr="00C97597">
        <w:rPr>
          <w:b/>
          <w:i/>
          <w:sz w:val="28"/>
          <w:vertAlign w:val="subscript"/>
        </w:rPr>
        <w:t xml:space="preserve"> </w:t>
      </w:r>
      <w:r w:rsidRPr="00C97597">
        <w:rPr>
          <w:b/>
          <w:sz w:val="28"/>
        </w:rPr>
        <w:t xml:space="preserve">для зубчатых колес из отожженной, нормализованной </w:t>
      </w:r>
      <w:r>
        <w:rPr>
          <w:b/>
          <w:sz w:val="28"/>
        </w:rPr>
        <w:t>и улучшенной стали;</w:t>
      </w:r>
      <w:r w:rsidRPr="00C97597">
        <w:rPr>
          <w:b/>
          <w:sz w:val="28"/>
        </w:rPr>
        <w:t xml:space="preserve"> зубчатых колес, закаленных при объемном нагреве, и азотированных зубчатых ко</w:t>
      </w:r>
      <w:r>
        <w:rPr>
          <w:b/>
          <w:sz w:val="28"/>
        </w:rPr>
        <w:t>лес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26"/>
        <w:gridCol w:w="2610"/>
        <w:gridCol w:w="1860"/>
        <w:gridCol w:w="1565"/>
        <w:gridCol w:w="1695"/>
        <w:gridCol w:w="881"/>
        <w:gridCol w:w="1792"/>
        <w:gridCol w:w="770"/>
      </w:tblGrid>
      <w:tr w:rsidR="000D31F4" w:rsidTr="00415A33">
        <w:trPr>
          <w:cantSplit/>
          <w:trHeight w:val="567"/>
        </w:trPr>
        <w:tc>
          <w:tcPr>
            <w:tcW w:w="33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Сталь</w:t>
            </w:r>
          </w:p>
        </w:tc>
        <w:tc>
          <w:tcPr>
            <w:tcW w:w="26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Способ термической или химико-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терми</w:t>
            </w:r>
            <w:r>
              <w:rPr>
                <w:sz w:val="24"/>
              </w:rPr>
              <w:softHyphen/>
              <w:t>ческой обработки</w:t>
            </w:r>
          </w:p>
        </w:tc>
        <w:tc>
          <w:tcPr>
            <w:tcW w:w="342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Твердость зубьев</w:t>
            </w:r>
          </w:p>
        </w:tc>
        <w:tc>
          <w:tcPr>
            <w:tcW w:w="16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lang w:val="en-US"/>
              </w:rPr>
            </w:pPr>
            <w:r w:rsidRPr="00956470">
              <w:rPr>
                <w:position w:val="-12"/>
                <w:sz w:val="28"/>
              </w:rPr>
              <w:object w:dxaOrig="600" w:dyaOrig="380">
                <v:shape id="_x0000_i2691" type="#_x0000_t75" style="width:31.7pt;height:20.75pt" o:ole="">
                  <v:imagedata r:id="rId660" o:title=""/>
                </v:shape>
                <o:OLEObject Type="Embed" ProgID="Equation.3" ShapeID="_x0000_i2691" DrawAspect="Content" ObjectID="_1682508083" r:id="rId661"/>
              </w:object>
            </w:r>
            <w:r>
              <w:rPr>
                <w:i/>
                <w:sz w:val="24"/>
                <w:lang w:val="en-US"/>
              </w:rPr>
              <w:t>*</w:t>
            </w:r>
            <w:r>
              <w:rPr>
                <w:i/>
                <w:sz w:val="24"/>
                <w:vertAlign w:val="subscript"/>
                <w:lang w:val="en-US"/>
              </w:rPr>
              <w:t xml:space="preserve"> </w:t>
            </w:r>
            <w:r>
              <w:rPr>
                <w:i/>
                <w:sz w:val="24"/>
                <w:lang w:val="en-US"/>
              </w:rPr>
              <w:t xml:space="preserve">, </w:t>
            </w:r>
            <w:r>
              <w:rPr>
                <w:sz w:val="24"/>
              </w:rPr>
              <w:t>МПа</w:t>
            </w:r>
          </w:p>
        </w:tc>
        <w:tc>
          <w:tcPr>
            <w:tcW w:w="8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ind w:right="29"/>
              <w:jc w:val="both"/>
              <w:rPr>
                <w:sz w:val="24"/>
                <w:vertAlign w:val="subscript"/>
                <w:lang w:val="en-US"/>
              </w:rPr>
            </w:pPr>
            <w:r w:rsidRPr="003B6820">
              <w:rPr>
                <w:position w:val="-14"/>
                <w:sz w:val="28"/>
              </w:rPr>
              <w:object w:dxaOrig="279" w:dyaOrig="380">
                <v:shape id="_x0000_i2692" type="#_x0000_t75" style="width:17.3pt;height:23.05pt" o:ole="">
                  <v:imagedata r:id="rId606" o:title=""/>
                </v:shape>
                <o:OLEObject Type="Embed" ProgID="Equation.3" ShapeID="_x0000_i2692" DrawAspect="Content" ObjectID="_1682508084" r:id="rId662"/>
              </w:object>
            </w:r>
            <w:r>
              <w:rPr>
                <w:sz w:val="24"/>
                <w:vertAlign w:val="superscript"/>
                <w:lang w:val="en-US"/>
              </w:rPr>
              <w:t>**</w:t>
            </w:r>
          </w:p>
        </w:tc>
        <w:tc>
          <w:tcPr>
            <w:tcW w:w="17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ind w:left="440" w:right="400"/>
              <w:jc w:val="both"/>
              <w:rPr>
                <w:sz w:val="24"/>
              </w:rPr>
            </w:pPr>
            <w:r w:rsidRPr="003B6820">
              <w:rPr>
                <w:position w:val="-12"/>
                <w:sz w:val="28"/>
              </w:rPr>
              <w:object w:dxaOrig="279" w:dyaOrig="360">
                <v:shape id="_x0000_i2693" type="#_x0000_t75" style="width:17.3pt;height:21.9pt" o:ole="">
                  <v:imagedata r:id="rId608" o:title=""/>
                </v:shape>
                <o:OLEObject Type="Embed" ProgID="Equation.3" ShapeID="_x0000_i2693" DrawAspect="Content" ObjectID="_1682508085" r:id="rId663"/>
              </w:object>
            </w:r>
            <w:r>
              <w:rPr>
                <w:sz w:val="24"/>
                <w:vertAlign w:val="superscript"/>
                <w:lang w:val="en-US"/>
              </w:rPr>
              <w:t>*</w:t>
            </w:r>
            <w:r>
              <w:rPr>
                <w:sz w:val="24"/>
                <w:vertAlign w:val="superscript"/>
              </w:rPr>
              <w:t>**</w:t>
            </w:r>
          </w:p>
        </w:tc>
        <w:tc>
          <w:tcPr>
            <w:tcW w:w="7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 w:rsidRPr="003B6820">
              <w:rPr>
                <w:position w:val="-10"/>
                <w:sz w:val="28"/>
              </w:rPr>
              <w:object w:dxaOrig="320" w:dyaOrig="340">
                <v:shape id="_x0000_i2694" type="#_x0000_t75" style="width:19.6pt;height:20.75pt" o:ole="">
                  <v:imagedata r:id="rId610" o:title=""/>
                </v:shape>
                <o:OLEObject Type="Embed" ProgID="Equation.3" ShapeID="_x0000_i2694" DrawAspect="Content" ObjectID="_1682508086" r:id="rId664"/>
              </w:object>
            </w:r>
            <w:r>
              <w:rPr>
                <w:sz w:val="24"/>
                <w:vertAlign w:val="superscript"/>
                <w:lang w:val="en-US"/>
              </w:rPr>
              <w:t>*</w:t>
            </w:r>
            <w:r>
              <w:rPr>
                <w:sz w:val="24"/>
                <w:vertAlign w:val="superscript"/>
              </w:rPr>
              <w:t>4</w:t>
            </w:r>
          </w:p>
        </w:tc>
      </w:tr>
      <w:tr w:rsidR="000D31F4" w:rsidTr="00415A33">
        <w:trPr>
          <w:cantSplit/>
          <w:trHeight w:val="567"/>
        </w:trPr>
        <w:tc>
          <w:tcPr>
            <w:tcW w:w="33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  <w:lang w:val="en-US"/>
              </w:rPr>
            </w:pPr>
          </w:p>
        </w:tc>
        <w:tc>
          <w:tcPr>
            <w:tcW w:w="26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  <w:lang w:val="en-US"/>
              </w:rPr>
            </w:pP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на поверхности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в сердцевине у основания</w:t>
            </w:r>
          </w:p>
        </w:tc>
        <w:tc>
          <w:tcPr>
            <w:tcW w:w="169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8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7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7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</w:tr>
      <w:tr w:rsidR="000D31F4" w:rsidTr="00415A33">
        <w:trPr>
          <w:cantSplit/>
          <w:trHeight w:val="1260"/>
        </w:trPr>
        <w:tc>
          <w:tcPr>
            <w:tcW w:w="33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1. Углеродистая и легированная, содержащая углерод более 0,15 % (например, марок 40, 45 по ГОСТ 1050, марок 40Х, 40ХН, 40ХФА, 40ХН2МА, 18Х2Н4ВА по ГОСТ 4543)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Нормализация, улучшение</w:t>
            </w:r>
          </w:p>
        </w:tc>
        <w:tc>
          <w:tcPr>
            <w:tcW w:w="342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vertAlign w:val="subscript"/>
              </w:rPr>
            </w:pPr>
            <w:r>
              <w:rPr>
                <w:sz w:val="24"/>
              </w:rPr>
              <w:t>180...350 Н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1,75 Н</w:t>
            </w:r>
            <w:r>
              <w:rPr>
                <w:sz w:val="24"/>
                <w:vertAlign w:val="subscript"/>
              </w:rPr>
              <w:t>НВ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1,1</w:t>
            </w: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1,1</w:t>
            </w:r>
            <w:r>
              <w:rPr>
                <w:sz w:val="28"/>
              </w:rPr>
              <w:t>–</w:t>
            </w:r>
            <w:r>
              <w:rPr>
                <w:sz w:val="24"/>
                <w:u w:val="single"/>
              </w:rPr>
              <w:t>1,3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1,1–1,3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</w:tr>
      <w:tr w:rsidR="000D31F4" w:rsidTr="00415A33">
        <w:trPr>
          <w:cantSplit/>
          <w:trHeight w:val="1515"/>
        </w:trPr>
        <w:tc>
          <w:tcPr>
            <w:tcW w:w="33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Легированная, содержащая углерод </w:t>
            </w:r>
            <w:r w:rsidRPr="00EA3927">
              <w:rPr>
                <w:sz w:val="24"/>
              </w:rPr>
              <w:t>0,4</w:t>
            </w:r>
            <w:r>
              <w:rPr>
                <w:sz w:val="24"/>
              </w:rPr>
              <w:t>–</w:t>
            </w:r>
            <w:r w:rsidRPr="00871F61">
              <w:rPr>
                <w:sz w:val="24"/>
              </w:rPr>
              <w:t>0,</w:t>
            </w:r>
            <w:r w:rsidRPr="00EA3927">
              <w:rPr>
                <w:sz w:val="24"/>
              </w:rPr>
              <w:t>55</w:t>
            </w:r>
            <w:r w:rsidRPr="00871F61">
              <w:rPr>
                <w:sz w:val="24"/>
              </w:rPr>
              <w:t xml:space="preserve"> </w:t>
            </w:r>
            <w:r w:rsidRPr="00EA3927">
              <w:rPr>
                <w:sz w:val="24"/>
              </w:rPr>
              <w:t>%</w:t>
            </w:r>
            <w:r>
              <w:rPr>
                <w:sz w:val="24"/>
              </w:rPr>
              <w:t xml:space="preserve"> (например, марок 40Х, 40ХН, 40ХФА, 40ХН2М по ГОСТ 4543)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Объемная закалка с применением средств против обезугле</w:t>
            </w:r>
            <w:r>
              <w:rPr>
                <w:sz w:val="24"/>
              </w:rPr>
              <w:softHyphen/>
              <w:t>роживания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342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45...55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580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0,9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0,75</w:t>
            </w: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1,05</w:t>
            </w:r>
            <w:r>
              <w:rPr>
                <w:sz w:val="28"/>
              </w:rPr>
              <w:t>–</w:t>
            </w:r>
            <w:r>
              <w:rPr>
                <w:sz w:val="24"/>
                <w:u w:val="single"/>
              </w:rPr>
              <w:t>1,15</w:t>
            </w:r>
          </w:p>
          <w:p w:rsidR="000D31F4" w:rsidRDefault="000D31F4" w:rsidP="00415A33">
            <w:pPr>
              <w:spacing w:before="40"/>
              <w:ind w:right="41"/>
              <w:jc w:val="both"/>
              <w:rPr>
                <w:sz w:val="24"/>
              </w:rPr>
            </w:pPr>
            <w:r>
              <w:rPr>
                <w:sz w:val="24"/>
              </w:rPr>
              <w:t>1,1-1,2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0D31F4" w:rsidTr="00415A33">
        <w:trPr>
          <w:cantSplit/>
          <w:trHeight w:val="1905"/>
        </w:trPr>
        <w:tc>
          <w:tcPr>
            <w:tcW w:w="33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3. Легированная, содержащая никель более 1 % (например, марок 4ОХН, 50ХН, 40ХН2МА по ГОСТ 4543)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Объемная закалка при возможном обез</w:t>
            </w:r>
            <w:r>
              <w:rPr>
                <w:sz w:val="24"/>
              </w:rPr>
              <w:softHyphen/>
              <w:t>углероживании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342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45...55 H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500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0,8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1,1–1,3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1,1–1,2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</w:tr>
    </w:tbl>
    <w:p w:rsidR="000D31F4" w:rsidRDefault="000D31F4" w:rsidP="000D31F4">
      <w:pPr>
        <w:jc w:val="both"/>
        <w:rPr>
          <w:sz w:val="24"/>
        </w:rPr>
      </w:pPr>
    </w:p>
    <w:p w:rsidR="000D31F4" w:rsidRDefault="000D31F4" w:rsidP="000D31F4">
      <w:pPr>
        <w:jc w:val="both"/>
        <w:rPr>
          <w:sz w:val="24"/>
        </w:rPr>
      </w:pPr>
    </w:p>
    <w:p w:rsidR="000D31F4" w:rsidRDefault="000D31F4" w:rsidP="000D31F4">
      <w:pPr>
        <w:jc w:val="both"/>
        <w:rPr>
          <w:sz w:val="24"/>
        </w:rPr>
      </w:pPr>
    </w:p>
    <w:p w:rsidR="000D31F4" w:rsidRDefault="000D31F4" w:rsidP="000D31F4">
      <w:pPr>
        <w:jc w:val="both"/>
        <w:rPr>
          <w:sz w:val="24"/>
        </w:rPr>
      </w:pPr>
    </w:p>
    <w:p w:rsidR="000D31F4" w:rsidRDefault="000D31F4" w:rsidP="000D31F4">
      <w:pPr>
        <w:jc w:val="both"/>
        <w:rPr>
          <w:sz w:val="24"/>
        </w:rPr>
      </w:pPr>
    </w:p>
    <w:p w:rsidR="000D31F4" w:rsidRDefault="000D31F4" w:rsidP="000D31F4">
      <w:pPr>
        <w:jc w:val="right"/>
        <w:rPr>
          <w:sz w:val="28"/>
        </w:rPr>
      </w:pPr>
      <w:r>
        <w:rPr>
          <w:sz w:val="28"/>
        </w:rPr>
        <w:lastRenderedPageBreak/>
        <w:t>Продолжение табл. 3</w:t>
      </w: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1E0" w:firstRow="1" w:lastRow="1" w:firstColumn="1" w:lastColumn="1" w:noHBand="0" w:noVBand="0"/>
      </w:tblPr>
      <w:tblGrid>
        <w:gridCol w:w="6"/>
        <w:gridCol w:w="3496"/>
        <w:gridCol w:w="2581"/>
        <w:gridCol w:w="1697"/>
        <w:gridCol w:w="1765"/>
        <w:gridCol w:w="1765"/>
        <w:gridCol w:w="849"/>
        <w:gridCol w:w="1732"/>
        <w:gridCol w:w="818"/>
      </w:tblGrid>
      <w:tr w:rsidR="000D31F4" w:rsidTr="00415A33">
        <w:trPr>
          <w:gridBefore w:val="1"/>
          <w:wBefore w:w="6" w:type="dxa"/>
          <w:cantSplit/>
          <w:trHeight w:val="424"/>
        </w:trPr>
        <w:tc>
          <w:tcPr>
            <w:tcW w:w="3496" w:type="dxa"/>
            <w:vMerge w:val="restart"/>
          </w:tcPr>
          <w:p w:rsidR="000D31F4" w:rsidRDefault="000D31F4" w:rsidP="00415A33">
            <w:pPr>
              <w:spacing w:before="20"/>
              <w:ind w:left="1400" w:right="400"/>
              <w:jc w:val="both"/>
              <w:rPr>
                <w:sz w:val="24"/>
              </w:rPr>
            </w:pPr>
          </w:p>
          <w:p w:rsidR="000D31F4" w:rsidRDefault="000D31F4" w:rsidP="00415A33">
            <w:pPr>
              <w:spacing w:before="20"/>
              <w:ind w:left="800" w:right="800"/>
              <w:jc w:val="both"/>
              <w:rPr>
                <w:sz w:val="24"/>
              </w:rPr>
            </w:pPr>
            <w:r>
              <w:rPr>
                <w:sz w:val="24"/>
              </w:rPr>
              <w:t>Сталь</w:t>
            </w:r>
          </w:p>
        </w:tc>
        <w:tc>
          <w:tcPr>
            <w:tcW w:w="2581" w:type="dxa"/>
            <w:vMerge w:val="restart"/>
          </w:tcPr>
          <w:p w:rsidR="000D31F4" w:rsidRPr="00871F61" w:rsidRDefault="000D31F4" w:rsidP="00415A33">
            <w:pPr>
              <w:pStyle w:val="a5"/>
              <w:spacing w:before="20"/>
              <w:rPr>
                <w:sz w:val="24"/>
                <w:szCs w:val="24"/>
              </w:rPr>
            </w:pPr>
            <w:r w:rsidRPr="00871F61">
              <w:rPr>
                <w:sz w:val="24"/>
                <w:szCs w:val="24"/>
              </w:rPr>
              <w:t>Способ термической или химико-термической обработки</w:t>
            </w:r>
          </w:p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</w:p>
        </w:tc>
        <w:tc>
          <w:tcPr>
            <w:tcW w:w="3462" w:type="dxa"/>
            <w:gridSpan w:val="2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Твердость зубьев</w:t>
            </w:r>
          </w:p>
        </w:tc>
        <w:tc>
          <w:tcPr>
            <w:tcW w:w="1765" w:type="dxa"/>
            <w:vMerge w:val="restart"/>
            <w:vAlign w:val="center"/>
          </w:tcPr>
          <w:p w:rsidR="000D31F4" w:rsidRPr="00C97597" w:rsidRDefault="000D31F4" w:rsidP="00415A33">
            <w:pPr>
              <w:spacing w:before="40"/>
              <w:jc w:val="both"/>
              <w:rPr>
                <w:sz w:val="24"/>
              </w:rPr>
            </w:pPr>
            <w:r w:rsidRPr="00956470">
              <w:rPr>
                <w:position w:val="-12"/>
                <w:sz w:val="28"/>
              </w:rPr>
              <w:object w:dxaOrig="600" w:dyaOrig="380">
                <v:shape id="_x0000_i2695" type="#_x0000_t75" style="width:31.7pt;height:20.75pt" o:ole="">
                  <v:imagedata r:id="rId665" o:title=""/>
                </v:shape>
                <o:OLEObject Type="Embed" ProgID="Equation.3" ShapeID="_x0000_i2695" DrawAspect="Content" ObjectID="_1682508087" r:id="rId666"/>
              </w:object>
            </w:r>
            <w:r w:rsidRPr="00C97597">
              <w:rPr>
                <w:i/>
                <w:sz w:val="24"/>
              </w:rPr>
              <w:t>*</w:t>
            </w:r>
            <w:r w:rsidRPr="00C97597">
              <w:rPr>
                <w:i/>
                <w:sz w:val="24"/>
                <w:vertAlign w:val="subscript"/>
              </w:rPr>
              <w:t xml:space="preserve"> </w:t>
            </w:r>
            <w:r w:rsidRPr="00C97597">
              <w:rPr>
                <w:i/>
                <w:sz w:val="24"/>
              </w:rPr>
              <w:t xml:space="preserve">, </w:t>
            </w:r>
            <w:r>
              <w:rPr>
                <w:sz w:val="24"/>
              </w:rPr>
              <w:t>МПа</w:t>
            </w:r>
          </w:p>
        </w:tc>
        <w:tc>
          <w:tcPr>
            <w:tcW w:w="849" w:type="dxa"/>
            <w:vMerge w:val="restart"/>
            <w:vAlign w:val="center"/>
          </w:tcPr>
          <w:p w:rsidR="000D31F4" w:rsidRDefault="000D31F4" w:rsidP="00415A33">
            <w:pPr>
              <w:ind w:right="29"/>
              <w:jc w:val="both"/>
              <w:rPr>
                <w:sz w:val="24"/>
                <w:vertAlign w:val="subscript"/>
                <w:lang w:val="en-US"/>
              </w:rPr>
            </w:pPr>
            <w:r w:rsidRPr="003B6820">
              <w:rPr>
                <w:position w:val="-14"/>
                <w:sz w:val="28"/>
              </w:rPr>
              <w:object w:dxaOrig="279" w:dyaOrig="380">
                <v:shape id="_x0000_i2696" type="#_x0000_t75" style="width:17.3pt;height:23.05pt" o:ole="">
                  <v:imagedata r:id="rId606" o:title=""/>
                </v:shape>
                <o:OLEObject Type="Embed" ProgID="Equation.3" ShapeID="_x0000_i2696" DrawAspect="Content" ObjectID="_1682508088" r:id="rId667"/>
              </w:object>
            </w:r>
            <w:r>
              <w:rPr>
                <w:sz w:val="24"/>
                <w:vertAlign w:val="superscript"/>
                <w:lang w:val="en-US"/>
              </w:rPr>
              <w:t>**</w:t>
            </w:r>
          </w:p>
        </w:tc>
        <w:tc>
          <w:tcPr>
            <w:tcW w:w="1732" w:type="dxa"/>
            <w:vMerge w:val="restart"/>
            <w:vAlign w:val="center"/>
          </w:tcPr>
          <w:p w:rsidR="000D31F4" w:rsidRDefault="000D31F4" w:rsidP="00415A33">
            <w:pPr>
              <w:ind w:left="440" w:right="400"/>
              <w:jc w:val="both"/>
              <w:rPr>
                <w:sz w:val="24"/>
              </w:rPr>
            </w:pPr>
            <w:r w:rsidRPr="003B6820">
              <w:rPr>
                <w:position w:val="-12"/>
                <w:sz w:val="28"/>
              </w:rPr>
              <w:object w:dxaOrig="279" w:dyaOrig="360">
                <v:shape id="_x0000_i2697" type="#_x0000_t75" style="width:17.3pt;height:21.9pt" o:ole="">
                  <v:imagedata r:id="rId608" o:title=""/>
                </v:shape>
                <o:OLEObject Type="Embed" ProgID="Equation.3" ShapeID="_x0000_i2697" DrawAspect="Content" ObjectID="_1682508089" r:id="rId668"/>
              </w:object>
            </w:r>
            <w:r>
              <w:rPr>
                <w:sz w:val="24"/>
                <w:vertAlign w:val="superscript"/>
                <w:lang w:val="en-US"/>
              </w:rPr>
              <w:t>*</w:t>
            </w:r>
            <w:r>
              <w:rPr>
                <w:sz w:val="24"/>
                <w:vertAlign w:val="superscript"/>
              </w:rPr>
              <w:t>**</w:t>
            </w:r>
          </w:p>
        </w:tc>
        <w:tc>
          <w:tcPr>
            <w:tcW w:w="818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 w:rsidRPr="003B6820">
              <w:rPr>
                <w:position w:val="-10"/>
                <w:sz w:val="28"/>
              </w:rPr>
              <w:object w:dxaOrig="320" w:dyaOrig="340">
                <v:shape id="_x0000_i2698" type="#_x0000_t75" style="width:19.6pt;height:20.75pt" o:ole="">
                  <v:imagedata r:id="rId610" o:title=""/>
                </v:shape>
                <o:OLEObject Type="Embed" ProgID="Equation.3" ShapeID="_x0000_i2698" DrawAspect="Content" ObjectID="_1682508090" r:id="rId669"/>
              </w:object>
            </w:r>
            <w:r>
              <w:rPr>
                <w:sz w:val="24"/>
                <w:vertAlign w:val="superscript"/>
                <w:lang w:val="en-US"/>
              </w:rPr>
              <w:t>*</w:t>
            </w:r>
            <w:r>
              <w:rPr>
                <w:sz w:val="24"/>
                <w:vertAlign w:val="superscript"/>
              </w:rPr>
              <w:t>4</w:t>
            </w:r>
          </w:p>
        </w:tc>
      </w:tr>
      <w:tr w:rsidR="000D31F4" w:rsidTr="00415A33">
        <w:trPr>
          <w:gridBefore w:val="1"/>
          <w:wBefore w:w="6" w:type="dxa"/>
          <w:cantSplit/>
          <w:trHeight w:val="752"/>
        </w:trPr>
        <w:tc>
          <w:tcPr>
            <w:tcW w:w="3496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2581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697" w:type="dxa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на поверх</w:t>
            </w:r>
            <w:r>
              <w:rPr>
                <w:sz w:val="24"/>
              </w:rPr>
              <w:softHyphen/>
              <w:t>ности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765" w:type="dxa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в сердцевине у основания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765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849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732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818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</w:tr>
      <w:tr w:rsidR="000D31F4" w:rsidTr="00415A33">
        <w:trPr>
          <w:gridBefore w:val="1"/>
          <w:wBefore w:w="6" w:type="dxa"/>
          <w:trHeight w:val="1135"/>
        </w:trPr>
        <w:tc>
          <w:tcPr>
            <w:tcW w:w="3496" w:type="dxa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4. Прочая легирован</w:t>
            </w:r>
            <w:r>
              <w:rPr>
                <w:sz w:val="24"/>
              </w:rPr>
              <w:softHyphen/>
              <w:t>ная (например, марок 40Х, 40ХФА по ГОСТ 4543)</w:t>
            </w:r>
          </w:p>
        </w:tc>
        <w:tc>
          <w:tcPr>
            <w:tcW w:w="2581" w:type="dxa"/>
          </w:tcPr>
          <w:p w:rsidR="000D31F4" w:rsidRDefault="000D31F4" w:rsidP="00415A33">
            <w:pPr>
              <w:spacing w:before="40"/>
              <w:ind w:right="64"/>
              <w:jc w:val="both"/>
              <w:rPr>
                <w:sz w:val="24"/>
              </w:rPr>
            </w:pPr>
            <w:r>
              <w:rPr>
                <w:sz w:val="24"/>
              </w:rPr>
              <w:t>Объемная за</w:t>
            </w:r>
            <w:r>
              <w:rPr>
                <w:sz w:val="24"/>
              </w:rPr>
              <w:softHyphen/>
              <w:t>калка при воз</w:t>
            </w:r>
            <w:r>
              <w:rPr>
                <w:sz w:val="24"/>
              </w:rPr>
              <w:softHyphen/>
              <w:t>можном обезуглероживании</w:t>
            </w:r>
          </w:p>
        </w:tc>
        <w:tc>
          <w:tcPr>
            <w:tcW w:w="3462" w:type="dxa"/>
            <w:gridSpan w:val="2"/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45...55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</w:tc>
        <w:tc>
          <w:tcPr>
            <w:tcW w:w="1765" w:type="dxa"/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460</w:t>
            </w:r>
          </w:p>
        </w:tc>
        <w:tc>
          <w:tcPr>
            <w:tcW w:w="849" w:type="dxa"/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  <w:tc>
          <w:tcPr>
            <w:tcW w:w="1732" w:type="dxa"/>
            <w:vAlign w:val="center"/>
          </w:tcPr>
          <w:p w:rsidR="000D31F4" w:rsidRDefault="000D31F4" w:rsidP="00415A33">
            <w:pPr>
              <w:spacing w:before="40"/>
              <w:ind w:left="160"/>
              <w:jc w:val="both"/>
              <w:rPr>
                <w:sz w:val="24"/>
                <w:u w:val="single"/>
                <w:lang w:val="en-US"/>
              </w:rPr>
            </w:pPr>
            <w:r>
              <w:rPr>
                <w:sz w:val="24"/>
                <w:u w:val="single"/>
              </w:rPr>
              <w:t>1,1–1,3</w:t>
            </w:r>
          </w:p>
          <w:p w:rsidR="000D31F4" w:rsidRDefault="000D31F4" w:rsidP="00415A33">
            <w:pPr>
              <w:spacing w:before="40"/>
              <w:ind w:left="16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1,1–1,2</w:t>
            </w:r>
          </w:p>
        </w:tc>
        <w:tc>
          <w:tcPr>
            <w:tcW w:w="818" w:type="dxa"/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0D31F4" w:rsidTr="00415A33">
        <w:trPr>
          <w:gridBefore w:val="1"/>
          <w:wBefore w:w="6" w:type="dxa"/>
          <w:cantSplit/>
          <w:trHeight w:val="813"/>
        </w:trPr>
        <w:tc>
          <w:tcPr>
            <w:tcW w:w="3496" w:type="dxa"/>
          </w:tcPr>
          <w:p w:rsidR="000D31F4" w:rsidRDefault="000D31F4" w:rsidP="00415A33">
            <w:pPr>
              <w:spacing w:before="4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5. Содержащая алюминий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  <w:lang w:val="en-US"/>
              </w:rPr>
            </w:pP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2581" w:type="dxa"/>
            <w:vMerge w:val="restart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Азотирование</w:t>
            </w:r>
          </w:p>
        </w:tc>
        <w:tc>
          <w:tcPr>
            <w:tcW w:w="1697" w:type="dxa"/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700...950 Н</w:t>
            </w:r>
            <w:r>
              <w:rPr>
                <w:sz w:val="24"/>
                <w:lang w:val="en-US"/>
              </w:rPr>
              <w:t>V</w:t>
            </w:r>
          </w:p>
        </w:tc>
        <w:tc>
          <w:tcPr>
            <w:tcW w:w="1765" w:type="dxa"/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24...40 НRС</w:t>
            </w:r>
          </w:p>
        </w:tc>
        <w:tc>
          <w:tcPr>
            <w:tcW w:w="1765" w:type="dxa"/>
            <w:vMerge w:val="restart"/>
            <w:vAlign w:val="center"/>
          </w:tcPr>
          <w:p w:rsidR="000D31F4" w:rsidRDefault="000D31F4" w:rsidP="00415A33">
            <w:pPr>
              <w:spacing w:before="40"/>
              <w:ind w:left="4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290 +</w:t>
            </w:r>
          </w:p>
          <w:p w:rsidR="000D31F4" w:rsidRDefault="000D31F4" w:rsidP="00415A33">
            <w:pPr>
              <w:spacing w:before="40"/>
              <w:ind w:left="4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12H</w:t>
            </w:r>
            <w:r>
              <w:rPr>
                <w:position w:val="-18"/>
                <w:sz w:val="24"/>
                <w:lang w:val="en-US"/>
              </w:rPr>
              <w:object w:dxaOrig="540" w:dyaOrig="499">
                <v:shape id="_x0000_i2699" type="#_x0000_t75" style="width:27.05pt;height:24.75pt" o:ole="">
                  <v:imagedata r:id="rId670" o:title=""/>
                </v:shape>
                <o:OLEObject Type="Embed" ProgID="Equation.3" ShapeID="_x0000_i2699" DrawAspect="Content" ObjectID="_1682508091" r:id="rId671"/>
              </w:object>
            </w:r>
          </w:p>
        </w:tc>
        <w:tc>
          <w:tcPr>
            <w:tcW w:w="849" w:type="dxa"/>
            <w:vMerge w:val="restart"/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lang w:val="en-US"/>
              </w:rPr>
            </w:pP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732" w:type="dxa"/>
            <w:vMerge w:val="restart"/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818" w:type="dxa"/>
            <w:vMerge w:val="restart"/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0D31F4" w:rsidTr="00415A33">
        <w:trPr>
          <w:gridBefore w:val="1"/>
          <w:wBefore w:w="6" w:type="dxa"/>
          <w:cantSplit/>
          <w:trHeight w:val="362"/>
        </w:trPr>
        <w:tc>
          <w:tcPr>
            <w:tcW w:w="3496" w:type="dxa"/>
            <w:vMerge w:val="restart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6. Прочая легированная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2581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697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550...750 Н</w:t>
            </w:r>
            <w:r>
              <w:rPr>
                <w:sz w:val="24"/>
                <w:lang w:val="en-US"/>
              </w:rPr>
              <w:t>V</w:t>
            </w:r>
          </w:p>
        </w:tc>
        <w:tc>
          <w:tcPr>
            <w:tcW w:w="1765" w:type="dxa"/>
            <w:vMerge w:val="restart"/>
            <w:vAlign w:val="center"/>
          </w:tcPr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24...40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НRС</w:t>
            </w:r>
          </w:p>
        </w:tc>
        <w:tc>
          <w:tcPr>
            <w:tcW w:w="1765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849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732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818" w:type="dxa"/>
            <w:vMerge/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</w:tr>
      <w:tr w:rsidR="000D31F4" w:rsidTr="00415A33">
        <w:trPr>
          <w:gridBefore w:val="1"/>
          <w:wBefore w:w="6" w:type="dxa"/>
          <w:cantSplit/>
          <w:trHeight w:val="362"/>
        </w:trPr>
        <w:tc>
          <w:tcPr>
            <w:tcW w:w="3496" w:type="dxa"/>
            <w:vMerge/>
          </w:tcPr>
          <w:p w:rsidR="000D31F4" w:rsidRDefault="000D31F4" w:rsidP="00415A33">
            <w:pPr>
              <w:spacing w:before="40"/>
              <w:jc w:val="both"/>
            </w:pPr>
          </w:p>
        </w:tc>
        <w:tc>
          <w:tcPr>
            <w:tcW w:w="2581" w:type="dxa"/>
            <w:vMerge/>
          </w:tcPr>
          <w:p w:rsidR="000D31F4" w:rsidRDefault="000D31F4" w:rsidP="00415A33">
            <w:pPr>
              <w:jc w:val="both"/>
            </w:pPr>
          </w:p>
        </w:tc>
        <w:tc>
          <w:tcPr>
            <w:tcW w:w="1697" w:type="dxa"/>
            <w:vMerge/>
          </w:tcPr>
          <w:p w:rsidR="000D31F4" w:rsidRDefault="000D31F4" w:rsidP="00415A33">
            <w:pPr>
              <w:jc w:val="both"/>
            </w:pPr>
          </w:p>
        </w:tc>
        <w:tc>
          <w:tcPr>
            <w:tcW w:w="1765" w:type="dxa"/>
            <w:vMerge/>
          </w:tcPr>
          <w:p w:rsidR="000D31F4" w:rsidRDefault="000D31F4" w:rsidP="00415A33">
            <w:pPr>
              <w:jc w:val="both"/>
            </w:pPr>
          </w:p>
        </w:tc>
        <w:tc>
          <w:tcPr>
            <w:tcW w:w="1765" w:type="dxa"/>
            <w:vMerge/>
          </w:tcPr>
          <w:p w:rsidR="000D31F4" w:rsidRDefault="000D31F4" w:rsidP="00415A33">
            <w:pPr>
              <w:jc w:val="both"/>
            </w:pPr>
          </w:p>
        </w:tc>
        <w:tc>
          <w:tcPr>
            <w:tcW w:w="849" w:type="dxa"/>
            <w:vMerge/>
          </w:tcPr>
          <w:p w:rsidR="000D31F4" w:rsidRDefault="000D31F4" w:rsidP="00415A33">
            <w:pPr>
              <w:jc w:val="both"/>
            </w:pPr>
          </w:p>
        </w:tc>
        <w:tc>
          <w:tcPr>
            <w:tcW w:w="1732" w:type="dxa"/>
            <w:vMerge/>
          </w:tcPr>
          <w:p w:rsidR="000D31F4" w:rsidRDefault="000D31F4" w:rsidP="00415A33">
            <w:pPr>
              <w:jc w:val="both"/>
            </w:pPr>
          </w:p>
        </w:tc>
        <w:tc>
          <w:tcPr>
            <w:tcW w:w="818" w:type="dxa"/>
            <w:vMerge/>
          </w:tcPr>
          <w:p w:rsidR="000D31F4" w:rsidRDefault="000D31F4" w:rsidP="00415A33">
            <w:pPr>
              <w:jc w:val="both"/>
            </w:pPr>
          </w:p>
        </w:tc>
      </w:tr>
      <w:tr w:rsidR="000D31F4" w:rsidTr="00415A33">
        <w:tblPrEx>
          <w:tblCellMar>
            <w:left w:w="108" w:type="dxa"/>
            <w:right w:w="108" w:type="dxa"/>
          </w:tblCellMar>
        </w:tblPrEx>
        <w:tc>
          <w:tcPr>
            <w:tcW w:w="14709" w:type="dxa"/>
            <w:gridSpan w:val="9"/>
          </w:tcPr>
          <w:p w:rsidR="000D31F4" w:rsidRDefault="000D31F4" w:rsidP="00415A33">
            <w:pPr>
              <w:ind w:firstLine="567"/>
              <w:jc w:val="both"/>
            </w:pPr>
            <w:r>
              <w:t xml:space="preserve">*Значения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700" type="#_x0000_t75" style="width:27.05pt;height:17.3pt" o:ole="">
                  <v:imagedata r:id="rId672" o:title=""/>
                </v:shape>
                <o:OLEObject Type="Embed" ProgID="Equation.3" ShapeID="_x0000_i2700" DrawAspect="Content" ObjectID="_1682508092" r:id="rId673"/>
              </w:object>
            </w:r>
            <w:r>
              <w:t>установлены для азотированных зубчатых колес, для которых выполнены следующие условия:</w:t>
            </w:r>
          </w:p>
          <w:p w:rsidR="000D31F4" w:rsidRDefault="000D31F4" w:rsidP="00415A33">
            <w:pPr>
              <w:ind w:firstLine="567"/>
              <w:jc w:val="both"/>
            </w:pPr>
            <w:r>
              <w:t xml:space="preserve">1) толщина диффузионного слоя для зубчатых колес из сталей с алюминием равна </w:t>
            </w:r>
            <w:r w:rsidRPr="00EA3927">
              <w:t>0,070</w:t>
            </w:r>
            <w:r>
              <w:t xml:space="preserve"> </w:t>
            </w:r>
            <w:r w:rsidRPr="00EA3927">
              <w:rPr>
                <w:i/>
                <w:lang w:val="en-US"/>
              </w:rPr>
              <w:t>m</w:t>
            </w:r>
            <w:r w:rsidRPr="00EA3927">
              <w:t>…0,1</w:t>
            </w:r>
            <w:r>
              <w:t xml:space="preserve"> </w:t>
            </w:r>
            <w:r w:rsidRPr="00EA3927">
              <w:rPr>
                <w:i/>
              </w:rPr>
              <w:t>т</w:t>
            </w:r>
            <w:r w:rsidRPr="00EA3927">
              <w:t>;</w:t>
            </w:r>
            <w:r>
              <w:t xml:space="preserve"> для зубчатых колес из прочих легированных сталей равна </w:t>
            </w:r>
            <w:r w:rsidRPr="00EA3927">
              <w:t>0,1</w:t>
            </w:r>
            <w:r>
              <w:t xml:space="preserve"> </w:t>
            </w:r>
            <w:r w:rsidRPr="00EA3927">
              <w:rPr>
                <w:i/>
                <w:lang w:val="en-US"/>
              </w:rPr>
              <w:t>m</w:t>
            </w:r>
            <w:r w:rsidRPr="00EA3927">
              <w:t>…0,13</w:t>
            </w:r>
            <w:r>
              <w:t xml:space="preserve"> </w:t>
            </w:r>
            <w:r w:rsidRPr="00EA3927">
              <w:rPr>
                <w:i/>
              </w:rPr>
              <w:t>т</w:t>
            </w:r>
            <w:r>
              <w:t>;</w:t>
            </w:r>
          </w:p>
          <w:p w:rsidR="000D31F4" w:rsidRDefault="000D31F4" w:rsidP="00415A33">
            <w:pPr>
              <w:ind w:firstLine="567"/>
              <w:jc w:val="both"/>
            </w:pPr>
            <w:r>
              <w:t xml:space="preserve">2) в структуре диффузионного слоя отсутствует замкнутая нитридная сетка или </w:t>
            </w:r>
            <w:r w:rsidRPr="00D64CF8">
              <w:rPr>
                <w:position w:val="-6"/>
              </w:rPr>
              <w:object w:dxaOrig="180" w:dyaOrig="220">
                <v:shape id="_x0000_i2701" type="#_x0000_t75" style="width:9.2pt;height:9.8pt" o:ole="">
                  <v:imagedata r:id="rId674" o:title=""/>
                </v:shape>
                <o:OLEObject Type="Embed" ProgID="Equation.3" ShapeID="_x0000_i2701" DrawAspect="Content" ObjectID="_1682508093" r:id="rId675"/>
              </w:object>
            </w:r>
            <w:r>
              <w:t>-фаза.</w:t>
            </w:r>
          </w:p>
          <w:p w:rsidR="000D31F4" w:rsidRDefault="000D31F4" w:rsidP="00415A33">
            <w:pPr>
              <w:ind w:firstLine="567"/>
              <w:jc w:val="both"/>
            </w:pPr>
            <w:r>
              <w:t xml:space="preserve">Если хотя бы одно условие не выполняется, то следует приведенные в таблице 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702" type="#_x0000_t75" style="width:27.05pt;height:17.3pt" o:ole="">
                  <v:imagedata r:id="rId676" o:title=""/>
                </v:shape>
                <o:OLEObject Type="Embed" ProgID="Equation.3" ShapeID="_x0000_i2702" DrawAspect="Content" ObjectID="_1682508094" r:id="rId677"/>
              </w:object>
            </w:r>
            <w:r>
              <w:t>уменьшить на 20 %.</w:t>
            </w:r>
          </w:p>
          <w:p w:rsidR="000D31F4" w:rsidRDefault="000D31F4" w:rsidP="00415A33">
            <w:pPr>
              <w:ind w:firstLine="567"/>
              <w:jc w:val="both"/>
            </w:pPr>
            <w:r>
              <w:t>** Данные в знаменателе принимают, если</w:t>
            </w:r>
            <w:r>
              <w:rPr>
                <w:b/>
              </w:rPr>
              <w:t xml:space="preserve"> </w:t>
            </w:r>
            <w:r>
              <w:t>не гарантировано отсутствие шлифовочных прижогов, мик</w:t>
            </w:r>
            <w:r>
              <w:softHyphen/>
              <w:t>ротрещин или острой шлифовочной ступеньки.</w:t>
            </w:r>
          </w:p>
          <w:p w:rsidR="000D31F4" w:rsidRDefault="000D31F4" w:rsidP="00415A33">
            <w:pPr>
              <w:ind w:firstLine="567"/>
              <w:jc w:val="both"/>
            </w:pPr>
            <w:r>
              <w:t>*** Данные в знаменателе принимают для зубчатых колес, упрочняемых дробью или роликами после шлифования переходной поверхности, или шлифования с образованием ступеньки на переходной поверхности.</w:t>
            </w:r>
          </w:p>
          <w:p w:rsidR="000D31F4" w:rsidRDefault="000D31F4" w:rsidP="00415A33">
            <w:pPr>
              <w:pStyle w:val="23"/>
              <w:ind w:firstLine="567"/>
              <w:rPr>
                <w:sz w:val="20"/>
              </w:rPr>
            </w:pPr>
            <w:r>
              <w:rPr>
                <w:sz w:val="20"/>
              </w:rPr>
              <w:t xml:space="preserve">Максимальные значения </w:t>
            </w:r>
            <w:r w:rsidRPr="003B6820">
              <w:rPr>
                <w:position w:val="-12"/>
              </w:rPr>
              <w:object w:dxaOrig="279" w:dyaOrig="360">
                <v:shape id="_x0000_i2703" type="#_x0000_t75" style="width:13.25pt;height:17.3pt" o:ole="">
                  <v:imagedata r:id="rId608" o:title=""/>
                </v:shape>
                <o:OLEObject Type="Embed" ProgID="Equation.3" ShapeID="_x0000_i2703" DrawAspect="Content" ObjectID="_1682508095" r:id="rId678"/>
              </w:object>
            </w:r>
            <w:r>
              <w:rPr>
                <w:sz w:val="20"/>
              </w:rPr>
              <w:t>следует принимать при оптимальных режимах деформационного упрочнения.</w:t>
            </w:r>
          </w:p>
          <w:p w:rsidR="000D31F4" w:rsidRDefault="000D31F4" w:rsidP="00415A33">
            <w:pPr>
              <w:pStyle w:val="23"/>
              <w:ind w:firstLine="56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  <w:vertAlign w:val="superscript"/>
              </w:rPr>
              <w:t>4</w:t>
            </w:r>
            <w:r>
              <w:rPr>
                <w:sz w:val="20"/>
              </w:rPr>
              <w:t xml:space="preserve"> Для передач особо высокой ответственности допускается устанавливать значения </w:t>
            </w:r>
            <w:r w:rsidRPr="007C6A63">
              <w:rPr>
                <w:position w:val="-10"/>
              </w:rPr>
              <w:object w:dxaOrig="320" w:dyaOrig="340">
                <v:shape id="_x0000_i2704" type="#_x0000_t75" style="width:15pt;height:15.55pt" o:ole="">
                  <v:imagedata r:id="rId633" o:title=""/>
                </v:shape>
                <o:OLEObject Type="Embed" ProgID="Equation.3" ShapeID="_x0000_i2704" DrawAspect="Content" ObjectID="_1682508096" r:id="rId679"/>
              </w:object>
            </w:r>
            <w:r>
              <w:rPr>
                <w:sz w:val="20"/>
              </w:rPr>
              <w:t>в индивидуальном порядке.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</w:p>
        </w:tc>
      </w:tr>
    </w:tbl>
    <w:p w:rsidR="000D31F4" w:rsidRDefault="000D31F4" w:rsidP="000D31F4">
      <w:pPr>
        <w:jc w:val="both"/>
        <w:rPr>
          <w:sz w:val="24"/>
        </w:rPr>
      </w:pPr>
    </w:p>
    <w:p w:rsidR="000D31F4" w:rsidRDefault="000D31F4" w:rsidP="000D31F4">
      <w:pPr>
        <w:jc w:val="both"/>
        <w:rPr>
          <w:sz w:val="28"/>
        </w:rPr>
      </w:pPr>
    </w:p>
    <w:p w:rsidR="000D31F4" w:rsidRDefault="000D31F4" w:rsidP="000D31F4">
      <w:pPr>
        <w:jc w:val="both"/>
        <w:rPr>
          <w:sz w:val="28"/>
        </w:rPr>
      </w:pPr>
    </w:p>
    <w:p w:rsidR="000D31F4" w:rsidRPr="004043D1" w:rsidRDefault="000D31F4" w:rsidP="000D31F4">
      <w:pPr>
        <w:jc w:val="right"/>
        <w:rPr>
          <w:sz w:val="28"/>
        </w:rPr>
      </w:pPr>
      <w:r w:rsidRPr="004043D1">
        <w:rPr>
          <w:sz w:val="28"/>
        </w:rPr>
        <w:t>Таблица 4</w:t>
      </w:r>
    </w:p>
    <w:p w:rsidR="000D31F4" w:rsidRPr="00C97597" w:rsidRDefault="000D31F4" w:rsidP="000D31F4">
      <w:pPr>
        <w:jc w:val="center"/>
        <w:rPr>
          <w:b/>
          <w:sz w:val="28"/>
        </w:rPr>
      </w:pPr>
      <w:r w:rsidRPr="00C97597">
        <w:rPr>
          <w:b/>
          <w:sz w:val="28"/>
        </w:rPr>
        <w:t xml:space="preserve">Величины </w:t>
      </w:r>
      <w:r w:rsidRPr="00C97597">
        <w:rPr>
          <w:b/>
          <w:position w:val="-12"/>
          <w:sz w:val="28"/>
        </w:rPr>
        <w:object w:dxaOrig="600" w:dyaOrig="380">
          <v:shape id="_x0000_i2705" type="#_x0000_t75" style="width:31.7pt;height:20.75pt" o:ole="">
            <v:imagedata r:id="rId680" o:title=""/>
          </v:shape>
          <o:OLEObject Type="Embed" ProgID="Equation.3" ShapeID="_x0000_i2705" DrawAspect="Content" ObjectID="_1682508097" r:id="rId681"/>
        </w:object>
      </w:r>
      <w:r w:rsidRPr="00C97597">
        <w:rPr>
          <w:b/>
          <w:sz w:val="28"/>
        </w:rPr>
        <w:t xml:space="preserve">, </w:t>
      </w:r>
      <w:r w:rsidRPr="00C97597">
        <w:rPr>
          <w:b/>
          <w:position w:val="-14"/>
          <w:sz w:val="28"/>
        </w:rPr>
        <w:object w:dxaOrig="279" w:dyaOrig="380">
          <v:shape id="_x0000_i2706" type="#_x0000_t75" style="width:17.3pt;height:23.05pt" o:ole="">
            <v:imagedata r:id="rId606" o:title=""/>
          </v:shape>
          <o:OLEObject Type="Embed" ProgID="Equation.3" ShapeID="_x0000_i2706" DrawAspect="Content" ObjectID="_1682508098" r:id="rId682"/>
        </w:object>
      </w:r>
      <w:r w:rsidRPr="00C97597">
        <w:rPr>
          <w:b/>
          <w:sz w:val="28"/>
        </w:rPr>
        <w:t xml:space="preserve">, </w:t>
      </w:r>
      <w:r w:rsidRPr="00C97597">
        <w:rPr>
          <w:b/>
          <w:position w:val="-12"/>
          <w:sz w:val="28"/>
        </w:rPr>
        <w:object w:dxaOrig="279" w:dyaOrig="360">
          <v:shape id="_x0000_i2707" type="#_x0000_t75" style="width:17.3pt;height:21.9pt" o:ole="">
            <v:imagedata r:id="rId683" o:title=""/>
          </v:shape>
          <o:OLEObject Type="Embed" ProgID="Equation.3" ShapeID="_x0000_i2707" DrawAspect="Content" ObjectID="_1682508099" r:id="rId684"/>
        </w:object>
      </w:r>
      <w:r w:rsidRPr="00C97597">
        <w:rPr>
          <w:b/>
          <w:sz w:val="28"/>
        </w:rPr>
        <w:t xml:space="preserve"> и </w:t>
      </w:r>
      <w:r w:rsidRPr="00C97597">
        <w:rPr>
          <w:b/>
          <w:position w:val="-10"/>
          <w:sz w:val="28"/>
        </w:rPr>
        <w:object w:dxaOrig="320" w:dyaOrig="340">
          <v:shape id="_x0000_i2708" type="#_x0000_t75" style="width:19.6pt;height:20.75pt" o:ole="">
            <v:imagedata r:id="rId610" o:title=""/>
          </v:shape>
          <o:OLEObject Type="Embed" ProgID="Equation.3" ShapeID="_x0000_i2708" DrawAspect="Content" ObjectID="_1682508100" r:id="rId685"/>
        </w:object>
      </w:r>
      <w:r w:rsidRPr="00C97597">
        <w:rPr>
          <w:b/>
          <w:sz w:val="28"/>
        </w:rPr>
        <w:t xml:space="preserve"> для зубчатых колес, закаленных при нагреве ТВЧ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6"/>
        <w:gridCol w:w="2748"/>
        <w:gridCol w:w="1680"/>
        <w:gridCol w:w="1748"/>
        <w:gridCol w:w="1680"/>
        <w:gridCol w:w="799"/>
        <w:gridCol w:w="1567"/>
        <w:gridCol w:w="851"/>
      </w:tblGrid>
      <w:tr w:rsidR="000D31F4" w:rsidTr="00415A33">
        <w:trPr>
          <w:cantSplit/>
          <w:trHeight w:val="424"/>
        </w:trPr>
        <w:tc>
          <w:tcPr>
            <w:tcW w:w="3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20"/>
              <w:ind w:left="1400" w:right="400"/>
              <w:jc w:val="both"/>
              <w:rPr>
                <w:sz w:val="24"/>
              </w:rPr>
            </w:pPr>
          </w:p>
          <w:p w:rsidR="000D31F4" w:rsidRDefault="000D31F4" w:rsidP="00415A33">
            <w:pPr>
              <w:spacing w:before="20"/>
              <w:ind w:left="800" w:right="800"/>
              <w:jc w:val="both"/>
              <w:rPr>
                <w:sz w:val="24"/>
              </w:rPr>
            </w:pPr>
            <w:r>
              <w:rPr>
                <w:sz w:val="24"/>
              </w:rPr>
              <w:t>Сталь</w:t>
            </w:r>
          </w:p>
        </w:tc>
        <w:tc>
          <w:tcPr>
            <w:tcW w:w="27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20"/>
              <w:ind w:left="80"/>
              <w:jc w:val="both"/>
              <w:rPr>
                <w:sz w:val="24"/>
              </w:rPr>
            </w:pPr>
            <w:r>
              <w:rPr>
                <w:sz w:val="24"/>
              </w:rPr>
              <w:t>Форма закаленного слоя</w:t>
            </w:r>
          </w:p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</w:p>
        </w:tc>
        <w:tc>
          <w:tcPr>
            <w:tcW w:w="3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Твердость зубьев</w:t>
            </w:r>
          </w:p>
        </w:tc>
        <w:tc>
          <w:tcPr>
            <w:tcW w:w="1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lang w:val="en-US"/>
              </w:rPr>
            </w:pPr>
            <w:r w:rsidRPr="00956470">
              <w:rPr>
                <w:position w:val="-12"/>
                <w:sz w:val="28"/>
              </w:rPr>
              <w:object w:dxaOrig="600" w:dyaOrig="380">
                <v:shape id="_x0000_i2709" type="#_x0000_t75" style="width:31.7pt;height:20.75pt" o:ole="">
                  <v:imagedata r:id="rId686" o:title=""/>
                </v:shape>
                <o:OLEObject Type="Embed" ProgID="Equation.3" ShapeID="_x0000_i2709" DrawAspect="Content" ObjectID="_1682508101" r:id="rId687"/>
              </w:object>
            </w:r>
            <w:r>
              <w:rPr>
                <w:i/>
                <w:sz w:val="24"/>
                <w:lang w:val="en-US"/>
              </w:rPr>
              <w:t>*</w:t>
            </w:r>
            <w:r>
              <w:rPr>
                <w:i/>
                <w:sz w:val="24"/>
                <w:vertAlign w:val="subscript"/>
                <w:lang w:val="en-US"/>
              </w:rPr>
              <w:t xml:space="preserve"> </w:t>
            </w:r>
            <w:r>
              <w:rPr>
                <w:i/>
                <w:sz w:val="24"/>
                <w:lang w:val="en-US"/>
              </w:rPr>
              <w:t xml:space="preserve">, </w:t>
            </w:r>
            <w:r>
              <w:rPr>
                <w:sz w:val="24"/>
              </w:rPr>
              <w:t>МПа</w:t>
            </w:r>
          </w:p>
        </w:tc>
        <w:tc>
          <w:tcPr>
            <w:tcW w:w="7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ind w:right="29"/>
              <w:jc w:val="both"/>
              <w:rPr>
                <w:sz w:val="24"/>
                <w:vertAlign w:val="subscript"/>
                <w:lang w:val="en-US"/>
              </w:rPr>
            </w:pPr>
            <w:r w:rsidRPr="003B6820">
              <w:rPr>
                <w:position w:val="-14"/>
                <w:sz w:val="28"/>
              </w:rPr>
              <w:object w:dxaOrig="279" w:dyaOrig="380">
                <v:shape id="_x0000_i2710" type="#_x0000_t75" style="width:17.3pt;height:23.05pt" o:ole="">
                  <v:imagedata r:id="rId606" o:title=""/>
                </v:shape>
                <o:OLEObject Type="Embed" ProgID="Equation.3" ShapeID="_x0000_i2710" DrawAspect="Content" ObjectID="_1682508102" r:id="rId688"/>
              </w:object>
            </w:r>
            <w:r>
              <w:rPr>
                <w:sz w:val="24"/>
                <w:vertAlign w:val="superscript"/>
                <w:lang w:val="en-US"/>
              </w:rPr>
              <w:t>*5</w:t>
            </w:r>
          </w:p>
        </w:tc>
        <w:tc>
          <w:tcPr>
            <w:tcW w:w="1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ind w:left="440" w:right="400"/>
              <w:jc w:val="both"/>
              <w:rPr>
                <w:sz w:val="24"/>
                <w:lang w:val="en-US"/>
              </w:rPr>
            </w:pPr>
            <w:r w:rsidRPr="003B6820">
              <w:rPr>
                <w:position w:val="-12"/>
                <w:sz w:val="28"/>
              </w:rPr>
              <w:object w:dxaOrig="279" w:dyaOrig="360">
                <v:shape id="_x0000_i2711" type="#_x0000_t75" style="width:17.3pt;height:21.9pt" o:ole="">
                  <v:imagedata r:id="rId683" o:title=""/>
                </v:shape>
                <o:OLEObject Type="Embed" ProgID="Equation.3" ShapeID="_x0000_i2711" DrawAspect="Content" ObjectID="_1682508103" r:id="rId689"/>
              </w:object>
            </w:r>
            <w:r>
              <w:rPr>
                <w:sz w:val="24"/>
                <w:vertAlign w:val="superscript"/>
                <w:lang w:val="en-US"/>
              </w:rPr>
              <w:t>*6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  <w:lang w:val="en-US"/>
              </w:rPr>
            </w:pPr>
            <w:r w:rsidRPr="003B6820">
              <w:rPr>
                <w:position w:val="-10"/>
                <w:sz w:val="28"/>
              </w:rPr>
              <w:object w:dxaOrig="320" w:dyaOrig="340">
                <v:shape id="_x0000_i2712" type="#_x0000_t75" style="width:19.6pt;height:20.75pt" o:ole="">
                  <v:imagedata r:id="rId610" o:title=""/>
                </v:shape>
                <o:OLEObject Type="Embed" ProgID="Equation.3" ShapeID="_x0000_i2712" DrawAspect="Content" ObjectID="_1682508104" r:id="rId690"/>
              </w:object>
            </w:r>
            <w:r>
              <w:rPr>
                <w:sz w:val="24"/>
                <w:vertAlign w:val="superscript"/>
                <w:lang w:val="en-US"/>
              </w:rPr>
              <w:t>*7</w:t>
            </w:r>
          </w:p>
        </w:tc>
      </w:tr>
      <w:tr w:rsidR="000D31F4" w:rsidTr="00415A33">
        <w:trPr>
          <w:cantSplit/>
          <w:trHeight w:val="752"/>
        </w:trPr>
        <w:tc>
          <w:tcPr>
            <w:tcW w:w="3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sz w:val="24"/>
                <w:lang w:val="en-US"/>
              </w:rPr>
            </w:pPr>
          </w:p>
        </w:tc>
        <w:tc>
          <w:tcPr>
            <w:tcW w:w="27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sz w:val="24"/>
                <w:lang w:val="en-US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на поверхности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в сердцевине у основания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6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7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</w:tr>
      <w:tr w:rsidR="000D31F4" w:rsidTr="00415A33">
        <w:trPr>
          <w:cantSplit/>
          <w:trHeight w:val="1320"/>
        </w:trPr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D31F4" w:rsidRDefault="000D31F4" w:rsidP="00415A33">
            <w:pPr>
              <w:spacing w:before="20"/>
              <w:ind w:firstLine="180"/>
              <w:jc w:val="both"/>
              <w:rPr>
                <w:sz w:val="24"/>
              </w:rPr>
            </w:pPr>
            <w:r>
              <w:rPr>
                <w:sz w:val="24"/>
              </w:rPr>
              <w:t>1. Пониженной прокали</w:t>
            </w:r>
            <w:r>
              <w:rPr>
                <w:sz w:val="24"/>
              </w:rPr>
              <w:softHyphen/>
              <w:t>ваемости, содержащая углерод 0,5–0,6 % (например, марки У6 по ГОСТ 1435, марки 55ПП)</w:t>
            </w:r>
          </w:p>
        </w:tc>
        <w:tc>
          <w:tcPr>
            <w:tcW w:w="274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20"/>
              <w:ind w:left="40" w:right="200" w:firstLine="160"/>
              <w:jc w:val="both"/>
              <w:rPr>
                <w:sz w:val="24"/>
              </w:rPr>
            </w:pPr>
            <w:r>
              <w:rPr>
                <w:sz w:val="24"/>
              </w:rPr>
              <w:t>Закаленный слой повторяет очертания впадины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58...62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8...35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870**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0,75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0,55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1,1–1,2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0D31F4" w:rsidTr="00415A33">
        <w:trPr>
          <w:cantSplit/>
          <w:trHeight w:val="1140"/>
        </w:trPr>
        <w:tc>
          <w:tcPr>
            <w:tcW w:w="3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2. Специальная легированная, содержащая углерод 0,6 % (например, марок 60ХВ, 60Х, 60ХН)</w:t>
            </w:r>
          </w:p>
        </w:tc>
        <w:tc>
          <w:tcPr>
            <w:tcW w:w="27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54...60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25...35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730***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0,8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1,1–1,2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0D31F4" w:rsidTr="00415A33">
        <w:trPr>
          <w:cantSplit/>
          <w:trHeight w:val="1725"/>
        </w:trPr>
        <w:tc>
          <w:tcPr>
            <w:tcW w:w="3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3. Легированная, содержащая углерод 0,35–0,5 % и никель 1 % и более (например, марок 40ХН, 40ХН2МА по ГОСТ 4543)</w:t>
            </w:r>
          </w:p>
        </w:tc>
        <w:tc>
          <w:tcPr>
            <w:tcW w:w="27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48...58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25...35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680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0,8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1,05–1,1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1,1–1,2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0D31F4" w:rsidTr="00415A33">
        <w:trPr>
          <w:cantSplit/>
          <w:trHeight w:val="1725"/>
        </w:trPr>
        <w:tc>
          <w:tcPr>
            <w:tcW w:w="3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4. Прочая легирован</w:t>
            </w:r>
            <w:r>
              <w:rPr>
                <w:sz w:val="24"/>
              </w:rPr>
              <w:softHyphen/>
              <w:t xml:space="preserve">ная, содержащая углерод 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0,35–0,45 % (например, марок 40Х 35ХМ по ГОСТ 4543)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27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48...58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25...35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580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0,8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1,05–1,1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1,1–1,2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</w:tbl>
    <w:p w:rsidR="000D31F4" w:rsidRPr="00E361D9" w:rsidRDefault="000D31F4" w:rsidP="000D31F4">
      <w:pPr>
        <w:tabs>
          <w:tab w:val="left" w:pos="5370"/>
        </w:tabs>
        <w:jc w:val="both"/>
        <w:rPr>
          <w:b/>
          <w:color w:val="000000" w:themeColor="text1"/>
          <w:sz w:val="24"/>
        </w:rPr>
      </w:pPr>
    </w:p>
    <w:p w:rsidR="000D31F4" w:rsidRPr="00E361D9" w:rsidRDefault="000D31F4" w:rsidP="000D31F4">
      <w:pPr>
        <w:tabs>
          <w:tab w:val="left" w:pos="5370"/>
        </w:tabs>
        <w:jc w:val="both"/>
        <w:rPr>
          <w:b/>
          <w:color w:val="000000" w:themeColor="text1"/>
          <w:sz w:val="24"/>
        </w:rPr>
      </w:pPr>
    </w:p>
    <w:p w:rsidR="000D31F4" w:rsidRPr="00E361D9" w:rsidRDefault="000D31F4" w:rsidP="000D31F4">
      <w:pPr>
        <w:jc w:val="right"/>
        <w:rPr>
          <w:b/>
          <w:color w:val="000000" w:themeColor="text1"/>
          <w:sz w:val="28"/>
        </w:rPr>
      </w:pPr>
      <w:r>
        <w:rPr>
          <w:sz w:val="28"/>
        </w:rPr>
        <w:t xml:space="preserve">Продолжение табл. </w:t>
      </w:r>
      <w:r w:rsidRPr="00E361D9">
        <w:rPr>
          <w:color w:val="000000" w:themeColor="text1"/>
          <w:sz w:val="28"/>
        </w:rPr>
        <w:t>4</w:t>
      </w:r>
    </w:p>
    <w:tbl>
      <w:tblPr>
        <w:tblW w:w="14713" w:type="dxa"/>
        <w:tblInd w:w="2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32"/>
        <w:gridCol w:w="2769"/>
        <w:gridCol w:w="3316"/>
        <w:gridCol w:w="1624"/>
        <w:gridCol w:w="771"/>
        <w:gridCol w:w="1783"/>
        <w:gridCol w:w="818"/>
      </w:tblGrid>
      <w:tr w:rsidR="000D31F4" w:rsidTr="00415A33">
        <w:trPr>
          <w:cantSplit/>
          <w:trHeight w:val="796"/>
        </w:trPr>
        <w:tc>
          <w:tcPr>
            <w:tcW w:w="36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20"/>
              <w:ind w:left="800" w:right="800"/>
              <w:jc w:val="both"/>
              <w:rPr>
                <w:sz w:val="24"/>
              </w:rPr>
            </w:pPr>
            <w:r>
              <w:rPr>
                <w:sz w:val="24"/>
              </w:rPr>
              <w:t>Сталь</w:t>
            </w: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20"/>
              <w:ind w:left="80"/>
              <w:jc w:val="both"/>
              <w:rPr>
                <w:sz w:val="24"/>
              </w:rPr>
            </w:pPr>
            <w:r>
              <w:rPr>
                <w:sz w:val="24"/>
              </w:rPr>
              <w:t>Форма закаленного слоя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20"/>
              <w:jc w:val="both"/>
              <w:rPr>
                <w:sz w:val="24"/>
              </w:rPr>
            </w:pPr>
            <w:r>
              <w:rPr>
                <w:sz w:val="24"/>
              </w:rPr>
              <w:t>Твердость зубьев</w:t>
            </w:r>
          </w:p>
        </w:tc>
        <w:tc>
          <w:tcPr>
            <w:tcW w:w="162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Pr="00571059" w:rsidRDefault="000D31F4" w:rsidP="00415A33">
            <w:pPr>
              <w:spacing w:before="40"/>
              <w:jc w:val="both"/>
              <w:rPr>
                <w:sz w:val="24"/>
              </w:rPr>
            </w:pPr>
            <w:r w:rsidRPr="00956470">
              <w:rPr>
                <w:position w:val="-12"/>
                <w:sz w:val="28"/>
              </w:rPr>
              <w:object w:dxaOrig="600" w:dyaOrig="380">
                <v:shape id="_x0000_i2713" type="#_x0000_t75" style="width:31.7pt;height:20.75pt" o:ole="">
                  <v:imagedata r:id="rId691" o:title=""/>
                </v:shape>
                <o:OLEObject Type="Embed" ProgID="Equation.3" ShapeID="_x0000_i2713" DrawAspect="Content" ObjectID="_1682508105" r:id="rId692"/>
              </w:object>
            </w:r>
            <w:r w:rsidRPr="00571059">
              <w:rPr>
                <w:i/>
                <w:sz w:val="24"/>
              </w:rPr>
              <w:t>*</w:t>
            </w:r>
            <w:r w:rsidRPr="00571059">
              <w:rPr>
                <w:i/>
                <w:sz w:val="24"/>
                <w:vertAlign w:val="subscript"/>
              </w:rPr>
              <w:t xml:space="preserve"> </w:t>
            </w:r>
            <w:r w:rsidRPr="00571059">
              <w:rPr>
                <w:i/>
                <w:sz w:val="24"/>
              </w:rPr>
              <w:t xml:space="preserve">, </w:t>
            </w:r>
            <w:r>
              <w:rPr>
                <w:sz w:val="24"/>
              </w:rPr>
              <w:t>МПа</w:t>
            </w:r>
          </w:p>
        </w:tc>
        <w:tc>
          <w:tcPr>
            <w:tcW w:w="7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Pr="00571059" w:rsidRDefault="000D31F4" w:rsidP="00415A33">
            <w:pPr>
              <w:ind w:right="29"/>
              <w:jc w:val="both"/>
              <w:rPr>
                <w:sz w:val="24"/>
                <w:vertAlign w:val="subscript"/>
              </w:rPr>
            </w:pPr>
            <w:r w:rsidRPr="003B6820">
              <w:rPr>
                <w:position w:val="-14"/>
                <w:sz w:val="28"/>
              </w:rPr>
              <w:object w:dxaOrig="279" w:dyaOrig="380">
                <v:shape id="_x0000_i2714" type="#_x0000_t75" style="width:17.3pt;height:23.05pt" o:ole="">
                  <v:imagedata r:id="rId606" o:title=""/>
                </v:shape>
                <o:OLEObject Type="Embed" ProgID="Equation.3" ShapeID="_x0000_i2714" DrawAspect="Content" ObjectID="_1682508106" r:id="rId693"/>
              </w:object>
            </w:r>
            <w:r w:rsidRPr="00571059">
              <w:rPr>
                <w:sz w:val="24"/>
                <w:vertAlign w:val="superscript"/>
              </w:rPr>
              <w:t>*5</w:t>
            </w: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ind w:left="440" w:right="400"/>
              <w:jc w:val="both"/>
              <w:rPr>
                <w:sz w:val="24"/>
                <w:lang w:val="en-US"/>
              </w:rPr>
            </w:pPr>
            <w:r w:rsidRPr="003B6820">
              <w:rPr>
                <w:position w:val="-12"/>
                <w:sz w:val="28"/>
              </w:rPr>
              <w:object w:dxaOrig="279" w:dyaOrig="360">
                <v:shape id="_x0000_i2715" type="#_x0000_t75" style="width:17.3pt;height:21.9pt" o:ole="">
                  <v:imagedata r:id="rId683" o:title=""/>
                </v:shape>
                <o:OLEObject Type="Embed" ProgID="Equation.3" ShapeID="_x0000_i2715" DrawAspect="Content" ObjectID="_1682508107" r:id="rId694"/>
              </w:object>
            </w:r>
            <w:r>
              <w:rPr>
                <w:sz w:val="24"/>
                <w:vertAlign w:val="superscript"/>
                <w:lang w:val="en-US"/>
              </w:rPr>
              <w:t>*6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  <w:lang w:val="en-US"/>
              </w:rPr>
            </w:pPr>
            <w:r w:rsidRPr="003B6820">
              <w:rPr>
                <w:position w:val="-10"/>
                <w:sz w:val="28"/>
              </w:rPr>
              <w:object w:dxaOrig="320" w:dyaOrig="340">
                <v:shape id="_x0000_i2716" type="#_x0000_t75" style="width:19.6pt;height:20.75pt" o:ole="">
                  <v:imagedata r:id="rId610" o:title=""/>
                </v:shape>
                <o:OLEObject Type="Embed" ProgID="Equation.3" ShapeID="_x0000_i2716" DrawAspect="Content" ObjectID="_1682508108" r:id="rId695"/>
              </w:object>
            </w:r>
            <w:r>
              <w:rPr>
                <w:sz w:val="24"/>
                <w:vertAlign w:val="superscript"/>
                <w:lang w:val="en-US"/>
              </w:rPr>
              <w:t>*7</w:t>
            </w:r>
          </w:p>
        </w:tc>
      </w:tr>
      <w:tr w:rsidR="000D31F4" w:rsidTr="00415A33">
        <w:trPr>
          <w:cantSplit/>
          <w:trHeight w:val="1135"/>
        </w:trPr>
        <w:tc>
          <w:tcPr>
            <w:tcW w:w="3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5. Легированная, со</w:t>
            </w:r>
            <w:r>
              <w:rPr>
                <w:sz w:val="24"/>
              </w:rPr>
              <w:softHyphen/>
              <w:t>держащая углерод 0,35</w:t>
            </w:r>
            <w:r>
              <w:rPr>
                <w:sz w:val="28"/>
              </w:rPr>
              <w:t>–</w:t>
            </w:r>
            <w:r>
              <w:rPr>
                <w:sz w:val="24"/>
              </w:rPr>
              <w:t>0,45 % и никель 1 % и более (например, марок 40ХН, 40ХН2МА по ГОСТ 4543)</w:t>
            </w:r>
          </w:p>
        </w:tc>
        <w:tc>
          <w:tcPr>
            <w:tcW w:w="27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D31F4" w:rsidRPr="00871F61" w:rsidRDefault="000D31F4" w:rsidP="00415A33">
            <w:pPr>
              <w:pStyle w:val="a5"/>
              <w:rPr>
                <w:sz w:val="24"/>
                <w:szCs w:val="24"/>
              </w:rPr>
            </w:pPr>
            <w:r w:rsidRPr="00871F61">
              <w:rPr>
                <w:sz w:val="24"/>
                <w:szCs w:val="24"/>
              </w:rPr>
              <w:t>Закаленный слой распростра</w:t>
            </w:r>
            <w:r w:rsidRPr="00871F61">
              <w:rPr>
                <w:sz w:val="24"/>
                <w:szCs w:val="24"/>
              </w:rPr>
              <w:softHyphen/>
              <w:t>няется на все сечение зуба и часть тела зубчатого колеса под основанием зуба и впа</w:t>
            </w:r>
            <w:r w:rsidRPr="00871F61">
              <w:rPr>
                <w:sz w:val="24"/>
                <w:szCs w:val="24"/>
              </w:rPr>
              <w:softHyphen/>
              <w:t>дины</w:t>
            </w:r>
          </w:p>
          <w:p w:rsidR="000D31F4" w:rsidRDefault="000D31F4" w:rsidP="00415A33">
            <w:pPr>
              <w:spacing w:before="40" w:line="360" w:lineRule="auto"/>
              <w:jc w:val="both"/>
              <w:rPr>
                <w:sz w:val="24"/>
              </w:rPr>
            </w:pPr>
          </w:p>
        </w:tc>
        <w:tc>
          <w:tcPr>
            <w:tcW w:w="331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48...55 Н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С</w:t>
            </w:r>
          </w:p>
          <w:p w:rsidR="000D31F4" w:rsidRDefault="000D31F4" w:rsidP="00415A33">
            <w:pPr>
              <w:spacing w:before="40" w:line="360" w:lineRule="auto"/>
              <w:jc w:val="both"/>
              <w:rPr>
                <w:sz w:val="24"/>
              </w:rPr>
            </w:pPr>
          </w:p>
        </w:tc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580*</w:t>
            </w:r>
            <w:r>
              <w:rPr>
                <w:sz w:val="24"/>
                <w:vertAlign w:val="superscript"/>
              </w:rPr>
              <w:t>4</w:t>
            </w:r>
          </w:p>
          <w:p w:rsidR="000D31F4" w:rsidRDefault="000D31F4" w:rsidP="00415A33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1,0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0,8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17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1,15–1,35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  <w:r>
              <w:rPr>
                <w:sz w:val="24"/>
              </w:rPr>
              <w:t>1,1–1,2</w:t>
            </w:r>
          </w:p>
          <w:p w:rsidR="000D31F4" w:rsidRDefault="000D31F4" w:rsidP="00415A33">
            <w:pPr>
              <w:jc w:val="both"/>
              <w:rPr>
                <w:sz w:val="24"/>
              </w:rPr>
            </w:pPr>
          </w:p>
        </w:tc>
        <w:tc>
          <w:tcPr>
            <w:tcW w:w="8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0D31F4" w:rsidTr="00415A33">
        <w:trPr>
          <w:cantSplit/>
          <w:trHeight w:val="1140"/>
        </w:trPr>
        <w:tc>
          <w:tcPr>
            <w:tcW w:w="3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6. Прочая легирован</w:t>
            </w:r>
            <w:r>
              <w:rPr>
                <w:sz w:val="24"/>
              </w:rPr>
              <w:softHyphen/>
              <w:t>ная, содер</w:t>
            </w:r>
            <w:r>
              <w:rPr>
                <w:sz w:val="24"/>
              </w:rPr>
              <w:softHyphen/>
              <w:t>жащая углерод 0,35</w:t>
            </w:r>
            <w:r>
              <w:rPr>
                <w:sz w:val="28"/>
              </w:rPr>
              <w:t>–</w:t>
            </w:r>
            <w:r>
              <w:rPr>
                <w:sz w:val="24"/>
              </w:rPr>
              <w:t>0,45 % (на-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softHyphen/>
              <w:t>ример, марок 40Х, 35ХМ по ГОСТ 4543)</w:t>
            </w:r>
          </w:p>
        </w:tc>
        <w:tc>
          <w:tcPr>
            <w:tcW w:w="27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</w:p>
        </w:tc>
        <w:tc>
          <w:tcPr>
            <w:tcW w:w="33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  <w:r>
              <w:rPr>
                <w:sz w:val="24"/>
              </w:rPr>
              <w:t>480*</w:t>
            </w:r>
            <w:r>
              <w:rPr>
                <w:sz w:val="24"/>
                <w:vertAlign w:val="superscript"/>
              </w:rPr>
              <w:t>4</w:t>
            </w:r>
          </w:p>
        </w:tc>
        <w:tc>
          <w:tcPr>
            <w:tcW w:w="77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</w:p>
        </w:tc>
        <w:tc>
          <w:tcPr>
            <w:tcW w:w="17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</w:p>
        </w:tc>
        <w:tc>
          <w:tcPr>
            <w:tcW w:w="8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</w:p>
        </w:tc>
      </w:tr>
      <w:tr w:rsidR="000D31F4" w:rsidTr="00415A33">
        <w:trPr>
          <w:cantSplit/>
          <w:trHeight w:val="1083"/>
        </w:trPr>
        <w:tc>
          <w:tcPr>
            <w:tcW w:w="3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7. Углеродистая и легированная</w:t>
            </w: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ind w:left="240" w:right="200"/>
              <w:jc w:val="both"/>
              <w:rPr>
                <w:sz w:val="24"/>
              </w:rPr>
            </w:pPr>
            <w:r>
              <w:rPr>
                <w:sz w:val="24"/>
              </w:rPr>
              <w:t>Закаленный на переходной поверхности или вблизи нее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Pr="00871F61" w:rsidRDefault="000D31F4" w:rsidP="00415A33">
            <w:pPr>
              <w:pStyle w:val="a5"/>
              <w:spacing w:line="360" w:lineRule="auto"/>
              <w:rPr>
                <w:sz w:val="24"/>
                <w:szCs w:val="24"/>
              </w:rPr>
            </w:pPr>
            <w:r w:rsidRPr="00871F61">
              <w:rPr>
                <w:sz w:val="24"/>
                <w:szCs w:val="24"/>
              </w:rPr>
              <w:t>Незакаленной части зуба 200...300 НВ</w:t>
            </w:r>
          </w:p>
          <w:p w:rsidR="000D31F4" w:rsidRDefault="000D31F4" w:rsidP="00415A33">
            <w:pPr>
              <w:spacing w:before="40" w:line="360" w:lineRule="auto"/>
              <w:jc w:val="both"/>
              <w:rPr>
                <w:sz w:val="24"/>
              </w:rPr>
            </w:pPr>
          </w:p>
        </w:tc>
        <w:tc>
          <w:tcPr>
            <w:tcW w:w="1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390</w:t>
            </w:r>
          </w:p>
        </w:tc>
        <w:tc>
          <w:tcPr>
            <w:tcW w:w="77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spacing w:before="4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1,2–1,4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  <w:r>
              <w:rPr>
                <w:sz w:val="24"/>
              </w:rPr>
              <w:t>1,1–1,3</w:t>
            </w:r>
          </w:p>
          <w:p w:rsidR="000D31F4" w:rsidRDefault="000D31F4" w:rsidP="00415A33">
            <w:pPr>
              <w:spacing w:before="40"/>
              <w:jc w:val="both"/>
              <w:rPr>
                <w:sz w:val="24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D31F4" w:rsidRDefault="000D31F4" w:rsidP="00415A33">
            <w:pPr>
              <w:jc w:val="both"/>
              <w:rPr>
                <w:i/>
                <w:sz w:val="24"/>
              </w:rPr>
            </w:pPr>
            <w:r>
              <w:rPr>
                <w:sz w:val="24"/>
              </w:rPr>
              <w:t>1,7</w:t>
            </w:r>
          </w:p>
        </w:tc>
      </w:tr>
      <w:tr w:rsidR="000D31F4" w:rsidTr="00415A33">
        <w:trPr>
          <w:cantSplit/>
          <w:trHeight w:val="481"/>
        </w:trPr>
        <w:tc>
          <w:tcPr>
            <w:tcW w:w="1471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31F4" w:rsidRDefault="000D31F4" w:rsidP="00415A33">
            <w:pPr>
              <w:ind w:firstLine="480"/>
              <w:jc w:val="both"/>
            </w:pPr>
            <w:r>
              <w:t xml:space="preserve">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717" type="#_x0000_t75" style="width:27.05pt;height:17.3pt" o:ole="">
                  <v:imagedata r:id="rId696" o:title=""/>
                </v:shape>
                <o:OLEObject Type="Embed" ProgID="Equation.3" ShapeID="_x0000_i2717" DrawAspect="Content" ObjectID="_1682508109" r:id="rId697"/>
              </w:object>
            </w:r>
            <w:r>
              <w:t>установлены для зубчатых колес, для которых выполнены следующие условия:</w:t>
            </w:r>
          </w:p>
          <w:p w:rsidR="000D31F4" w:rsidRDefault="000D31F4" w:rsidP="00415A33">
            <w:pPr>
              <w:numPr>
                <w:ilvl w:val="0"/>
                <w:numId w:val="1"/>
              </w:numPr>
              <w:jc w:val="both"/>
              <w:rPr>
                <w:i/>
              </w:rPr>
            </w:pPr>
            <w:r>
              <w:t xml:space="preserve">толщина закаленного слоя (до структуры сердцевины) у переходной поверхности </w:t>
            </w:r>
            <w:r w:rsidRPr="00EA3927">
              <w:t>0,2</w:t>
            </w:r>
            <w:r>
              <w:t xml:space="preserve"> </w:t>
            </w:r>
            <w:r w:rsidRPr="00EA3927">
              <w:rPr>
                <w:i/>
              </w:rPr>
              <w:t>т</w:t>
            </w:r>
            <w:r w:rsidRPr="00EA3927">
              <w:t>…</w:t>
            </w:r>
            <w:r w:rsidRPr="00EA3927">
              <w:rPr>
                <w:i/>
              </w:rPr>
              <w:t>0,4</w:t>
            </w:r>
            <w:r>
              <w:rPr>
                <w:i/>
              </w:rPr>
              <w:t xml:space="preserve"> </w:t>
            </w:r>
            <w:r w:rsidRPr="00EA3927">
              <w:rPr>
                <w:i/>
              </w:rPr>
              <w:t>т;</w:t>
            </w:r>
          </w:p>
          <w:p w:rsidR="000D31F4" w:rsidRDefault="000D31F4" w:rsidP="00415A33">
            <w:pPr>
              <w:numPr>
                <w:ilvl w:val="0"/>
                <w:numId w:val="1"/>
              </w:numPr>
              <w:jc w:val="both"/>
            </w:pPr>
            <w:r>
              <w:t>в структуре закаленного слоя отсутствует феррит.</w:t>
            </w:r>
          </w:p>
          <w:p w:rsidR="000D31F4" w:rsidRDefault="000D31F4" w:rsidP="00415A33">
            <w:pPr>
              <w:ind w:firstLine="480"/>
              <w:jc w:val="both"/>
            </w:pPr>
            <w:r>
              <w:t xml:space="preserve">Если хотя бы одно условие не выполняется, то следует приведенные в таблице значения </w:t>
            </w:r>
            <w:r w:rsidRPr="00871F61">
              <w:rPr>
                <w:lang w:val="en-US"/>
              </w:rPr>
              <w:sym w:font="Symbol" w:char="F073"/>
            </w:r>
            <w:r>
              <w:rPr>
                <w:i/>
              </w:rPr>
              <w:t xml:space="preserve"> </w:t>
            </w:r>
            <w:r>
              <w:rPr>
                <w:i/>
                <w:vertAlign w:val="superscript"/>
              </w:rPr>
              <w:t>0</w:t>
            </w:r>
            <w:r>
              <w:rPr>
                <w:i/>
                <w:vertAlign w:val="subscript"/>
                <w:lang w:val="en-US"/>
              </w:rPr>
              <w:t>Flimb</w:t>
            </w:r>
            <w:r>
              <w:t xml:space="preserve"> уменьшать на 30 %.</w:t>
            </w:r>
          </w:p>
          <w:p w:rsidR="000D31F4" w:rsidRDefault="000D31F4" w:rsidP="00415A33">
            <w:pPr>
              <w:ind w:firstLine="480"/>
              <w:jc w:val="both"/>
            </w:pPr>
            <w:r>
              <w:t>** Форма закаленного слоя, повторяющего очертания впадины между зубьями, достигается на зубчатых колесах с модулем 6 мм и более при глубинном индукционном электронагреве и охлаждении в быстродвижущемся потоке воды с самоотпуском.</w:t>
            </w:r>
          </w:p>
          <w:p w:rsidR="000D31F4" w:rsidRDefault="000D31F4" w:rsidP="00415A33">
            <w:pPr>
              <w:ind w:firstLine="480"/>
              <w:jc w:val="both"/>
            </w:pPr>
            <w:r>
              <w:t>*** Форма закаленного слоя, повторяющего очертания впадины между зубьями, может быть получена при индукционном электронагреве токами двух частот.</w:t>
            </w:r>
          </w:p>
          <w:p w:rsidR="000D31F4" w:rsidRDefault="000D31F4" w:rsidP="00415A33">
            <w:pPr>
              <w:ind w:firstLine="480"/>
              <w:jc w:val="both"/>
            </w:pPr>
            <w:r>
              <w:t xml:space="preserve">** 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718" type="#_x0000_t75" style="width:27.05pt;height:17.3pt" o:ole="">
                  <v:imagedata r:id="rId698" o:title=""/>
                </v:shape>
                <o:OLEObject Type="Embed" ProgID="Equation.3" ShapeID="_x0000_i2718" DrawAspect="Content" ObjectID="_1682508110" r:id="rId699"/>
              </w:object>
            </w:r>
            <w:r>
              <w:t>установлены для зубчатых колес, для которых выполнены следующие условия:</w:t>
            </w:r>
          </w:p>
          <w:p w:rsidR="000D31F4" w:rsidRPr="00EA3927" w:rsidRDefault="000D31F4" w:rsidP="00415A33">
            <w:pPr>
              <w:ind w:left="160" w:firstLine="360"/>
              <w:jc w:val="both"/>
            </w:pPr>
            <w:r>
              <w:t xml:space="preserve">1) толщина закаленного слоя (до структуры сердцевины) под основанием впадины между зубьями </w:t>
            </w:r>
            <w:r w:rsidRPr="00EA3927">
              <w:t>0,5</w:t>
            </w:r>
            <w:r>
              <w:t xml:space="preserve"> </w:t>
            </w:r>
            <w:r w:rsidRPr="00EA3927">
              <w:rPr>
                <w:i/>
              </w:rPr>
              <w:t>т</w:t>
            </w:r>
            <w:r w:rsidRPr="00EA3927">
              <w:t>…1,0</w:t>
            </w:r>
            <w:r>
              <w:t xml:space="preserve"> </w:t>
            </w:r>
            <w:r w:rsidRPr="00EA3927">
              <w:rPr>
                <w:i/>
              </w:rPr>
              <w:t>т</w:t>
            </w:r>
            <w:r w:rsidRPr="00EA3927">
              <w:t>;</w:t>
            </w:r>
          </w:p>
          <w:p w:rsidR="000D31F4" w:rsidRDefault="000D31F4" w:rsidP="00415A33">
            <w:pPr>
              <w:ind w:left="160" w:firstLine="360"/>
              <w:jc w:val="both"/>
            </w:pPr>
            <w:r w:rsidRPr="00EA3927">
              <w:t>2) в структуре закаленного слоя отсутствует феррит.</w:t>
            </w:r>
          </w:p>
          <w:p w:rsidR="000D31F4" w:rsidRDefault="000D31F4" w:rsidP="00415A33">
            <w:pPr>
              <w:ind w:firstLine="360"/>
              <w:jc w:val="both"/>
            </w:pPr>
            <w:r>
              <w:t xml:space="preserve">Если хотя бы одно условие не выполняется, следует приведенные в таблице значения </w:t>
            </w:r>
            <w:r w:rsidRPr="00956470">
              <w:rPr>
                <w:position w:val="-12"/>
                <w:sz w:val="28"/>
              </w:rPr>
              <w:object w:dxaOrig="620" w:dyaOrig="380">
                <v:shape id="_x0000_i2719" type="#_x0000_t75" style="width:27.05pt;height:17.3pt" o:ole="">
                  <v:imagedata r:id="rId700" o:title=""/>
                </v:shape>
                <o:OLEObject Type="Embed" ProgID="Equation.3" ShapeID="_x0000_i2719" DrawAspect="Content" ObjectID="_1682508111" r:id="rId701"/>
              </w:object>
            </w:r>
            <w:r>
              <w:t>уменьшать на 25 %.</w:t>
            </w:r>
          </w:p>
          <w:p w:rsidR="000D31F4" w:rsidRDefault="000D31F4" w:rsidP="00415A33">
            <w:pPr>
              <w:ind w:firstLine="360"/>
              <w:jc w:val="both"/>
            </w:pPr>
            <w:r>
              <w:t>*</w:t>
            </w:r>
            <w:r>
              <w:rPr>
                <w:vertAlign w:val="superscript"/>
              </w:rPr>
              <w:t>5</w:t>
            </w:r>
            <w:r>
              <w:t xml:space="preserve"> Данные в знаменателе принимают, если не гарантировано отсутствие шлифовочных прижогов или острой шлифовочной ступеньки на переходной поверхности.</w:t>
            </w:r>
          </w:p>
          <w:p w:rsidR="000D31F4" w:rsidRDefault="000D31F4" w:rsidP="00415A33">
            <w:pPr>
              <w:ind w:firstLine="360"/>
              <w:jc w:val="both"/>
            </w:pPr>
            <w:r>
              <w:t>*</w:t>
            </w:r>
            <w:r>
              <w:rPr>
                <w:vertAlign w:val="superscript"/>
              </w:rPr>
              <w:t>6</w:t>
            </w:r>
            <w:r>
              <w:t xml:space="preserve"> Данные в знаменателе принимают для зубчатых колес, упрочняемых дробью или роликами после шлифования переходной поверхности или шлифования с образованием ступеньки на переходной поверхности. Максимальные значения</w:t>
            </w:r>
            <w:r>
              <w:rPr>
                <w:position w:val="-12"/>
                <w:sz w:val="28"/>
              </w:rPr>
              <w:object w:dxaOrig="280" w:dyaOrig="360">
                <v:shape id="_x0000_i2720" type="#_x0000_t75" style="width:13.25pt;height:17.3pt" o:ole="">
                  <v:imagedata r:id="rId608" o:title=""/>
                </v:shape>
                <o:OLEObject Type="Embed" ProgID="Equation.3" ShapeID="_x0000_i2720" DrawAspect="Content" ObjectID="_1682508112" r:id="rId702"/>
              </w:object>
            </w:r>
            <w:r>
              <w:t xml:space="preserve"> принимают при оптимальных режимах деформационного упрочнения.</w:t>
            </w:r>
          </w:p>
          <w:p w:rsidR="000D31F4" w:rsidRDefault="000D31F4" w:rsidP="00415A33">
            <w:pPr>
              <w:ind w:firstLine="360"/>
              <w:jc w:val="both"/>
            </w:pPr>
            <w:r>
              <w:t>*</w:t>
            </w:r>
            <w:r>
              <w:rPr>
                <w:vertAlign w:val="superscript"/>
              </w:rPr>
              <w:t xml:space="preserve">7 </w:t>
            </w:r>
            <w:r>
              <w:t xml:space="preserve">Для передач особо высокой ответственности допускается устанавливать значения </w:t>
            </w:r>
            <w:r>
              <w:rPr>
                <w:position w:val="-10"/>
                <w:sz w:val="28"/>
              </w:rPr>
              <w:object w:dxaOrig="320" w:dyaOrig="340">
                <v:shape id="_x0000_i2721" type="#_x0000_t75" style="width:15pt;height:15.55pt" o:ole="">
                  <v:imagedata r:id="rId633" o:title=""/>
                </v:shape>
                <o:OLEObject Type="Embed" ProgID="Equation.3" ShapeID="_x0000_i2721" DrawAspect="Content" ObjectID="_1682508113" r:id="rId703"/>
              </w:object>
            </w:r>
            <w:r>
              <w:t>в индивидуальном порядке.</w:t>
            </w:r>
          </w:p>
        </w:tc>
      </w:tr>
    </w:tbl>
    <w:p w:rsidR="000D31F4" w:rsidRPr="004043D1" w:rsidRDefault="000D31F4" w:rsidP="000D31F4">
      <w:pPr>
        <w:tabs>
          <w:tab w:val="left" w:pos="5370"/>
        </w:tabs>
        <w:jc w:val="right"/>
        <w:rPr>
          <w:color w:val="000000"/>
          <w:sz w:val="28"/>
        </w:rPr>
      </w:pPr>
      <w:r>
        <w:rPr>
          <w:b/>
          <w:color w:val="FF0000"/>
        </w:rPr>
        <w:br w:type="page"/>
      </w:r>
      <w:r w:rsidRPr="004043D1">
        <w:rPr>
          <w:color w:val="000000"/>
          <w:sz w:val="28"/>
        </w:rPr>
        <w:lastRenderedPageBreak/>
        <w:t xml:space="preserve">Приложение </w:t>
      </w:r>
      <w:r>
        <w:rPr>
          <w:color w:val="000000"/>
          <w:sz w:val="28"/>
        </w:rPr>
        <w:t>2</w:t>
      </w:r>
    </w:p>
    <w:p w:rsidR="000D31F4" w:rsidRPr="00571059" w:rsidRDefault="000D31F4" w:rsidP="000D31F4">
      <w:pPr>
        <w:tabs>
          <w:tab w:val="left" w:pos="3001"/>
          <w:tab w:val="left" w:pos="4465"/>
          <w:tab w:val="left" w:pos="9694"/>
        </w:tabs>
        <w:spacing w:before="40" w:line="280" w:lineRule="auto"/>
        <w:jc w:val="center"/>
        <w:rPr>
          <w:b/>
          <w:sz w:val="28"/>
        </w:rPr>
      </w:pPr>
      <w:r w:rsidRPr="00571059">
        <w:rPr>
          <w:b/>
          <w:sz w:val="28"/>
        </w:rPr>
        <w:t>Базовое значение напряжения зубьев при изгибе максимальной нагрузкой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3472"/>
        <w:gridCol w:w="3360"/>
        <w:gridCol w:w="1957"/>
        <w:gridCol w:w="1984"/>
        <w:gridCol w:w="1134"/>
      </w:tblGrid>
      <w:tr w:rsidR="000D31F4" w:rsidTr="00415A33">
        <w:trPr>
          <w:cantSplit/>
        </w:trPr>
        <w:tc>
          <w:tcPr>
            <w:tcW w:w="5848" w:type="dxa"/>
            <w:gridSpan w:val="2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Вид термической или химико-термической обработки зубьев</w:t>
            </w:r>
          </w:p>
        </w:tc>
        <w:tc>
          <w:tcPr>
            <w:tcW w:w="3360" w:type="dxa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Сталь</w:t>
            </w:r>
          </w:p>
        </w:tc>
        <w:tc>
          <w:tcPr>
            <w:tcW w:w="3941" w:type="dxa"/>
            <w:gridSpan w:val="2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Твердость зубьев</w:t>
            </w:r>
          </w:p>
        </w:tc>
        <w:tc>
          <w:tcPr>
            <w:tcW w:w="1134" w:type="dxa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 w:rsidRPr="00411F1B">
              <w:rPr>
                <w:position w:val="-12"/>
              </w:rPr>
              <w:object w:dxaOrig="420" w:dyaOrig="380">
                <v:shape id="_x0000_i2722" type="#_x0000_t75" style="width:20.75pt;height:19.6pt" o:ole="">
                  <v:imagedata r:id="rId704" o:title=""/>
                </v:shape>
                <o:OLEObject Type="Embed" ProgID="Equation.3" ShapeID="_x0000_i2722" DrawAspect="Content" ObjectID="_1682508114" r:id="rId705"/>
              </w:object>
            </w:r>
            <w:r>
              <w:rPr>
                <w:sz w:val="24"/>
                <w:lang w:val="en-US"/>
              </w:rPr>
              <w:t>,</w:t>
            </w:r>
            <w:r>
              <w:rPr>
                <w:i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МПа</w:t>
            </w:r>
          </w:p>
        </w:tc>
      </w:tr>
      <w:tr w:rsidR="000D31F4" w:rsidTr="00415A33">
        <w:trPr>
          <w:cantSplit/>
        </w:trPr>
        <w:tc>
          <w:tcPr>
            <w:tcW w:w="5848" w:type="dxa"/>
            <w:gridSpan w:val="2"/>
            <w:vMerge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3360" w:type="dxa"/>
            <w:vMerge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1957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на поверхности</w:t>
            </w:r>
          </w:p>
        </w:tc>
        <w:tc>
          <w:tcPr>
            <w:tcW w:w="198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 сердцевине</w:t>
            </w:r>
          </w:p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 у основания</w:t>
            </w:r>
          </w:p>
        </w:tc>
        <w:tc>
          <w:tcPr>
            <w:tcW w:w="1134" w:type="dxa"/>
            <w:vMerge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</w:tr>
      <w:tr w:rsidR="000D31F4" w:rsidTr="00415A33">
        <w:trPr>
          <w:cantSplit/>
        </w:trPr>
        <w:tc>
          <w:tcPr>
            <w:tcW w:w="2376" w:type="dxa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Цементация</w:t>
            </w:r>
          </w:p>
        </w:tc>
        <w:tc>
          <w:tcPr>
            <w:tcW w:w="3472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Закалка с повторного нагрева</w:t>
            </w: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Легированная с содержанием </w:t>
            </w:r>
            <w:r w:rsidRPr="00472980">
              <w:rPr>
                <w:sz w:val="24"/>
                <w:szCs w:val="24"/>
              </w:rPr>
              <w:t xml:space="preserve">никеля </w:t>
            </w:r>
            <w:r w:rsidRPr="00871F61">
              <w:rPr>
                <w:sz w:val="24"/>
                <w:szCs w:val="24"/>
              </w:rPr>
              <w:t>более</w:t>
            </w:r>
            <w:r>
              <w:rPr>
                <w:sz w:val="24"/>
              </w:rPr>
              <w:t xml:space="preserve"> 1 %</w:t>
            </w:r>
          </w:p>
        </w:tc>
        <w:tc>
          <w:tcPr>
            <w:tcW w:w="1957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  <w:vertAlign w:val="subscript"/>
              </w:rPr>
            </w:pPr>
            <w:r>
              <w:rPr>
                <w:sz w:val="24"/>
              </w:rPr>
              <w:t xml:space="preserve">56…62 </w:t>
            </w:r>
            <w:r>
              <w:rPr>
                <w:sz w:val="24"/>
                <w:lang w:val="en-US"/>
              </w:rPr>
              <w:t>HRC</w:t>
            </w:r>
          </w:p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56…60 HRC</w:t>
            </w:r>
          </w:p>
        </w:tc>
        <w:tc>
          <w:tcPr>
            <w:tcW w:w="198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30…43 HRC</w:t>
            </w:r>
          </w:p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27…32 HRC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2800</w:t>
            </w:r>
          </w:p>
        </w:tc>
      </w:tr>
      <w:tr w:rsidR="000D31F4" w:rsidTr="00415A33">
        <w:trPr>
          <w:cantSplit/>
        </w:trPr>
        <w:tc>
          <w:tcPr>
            <w:tcW w:w="2376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  <w:lang w:val="en-US"/>
              </w:rPr>
            </w:pPr>
          </w:p>
        </w:tc>
        <w:tc>
          <w:tcPr>
            <w:tcW w:w="3472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С непосредственного нагрева</w:t>
            </w: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Прочая легированная</w:t>
            </w:r>
          </w:p>
        </w:tc>
        <w:tc>
          <w:tcPr>
            <w:tcW w:w="1957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  <w:vertAlign w:val="subscript"/>
              </w:rPr>
            </w:pPr>
            <w:r>
              <w:rPr>
                <w:sz w:val="24"/>
              </w:rPr>
              <w:t xml:space="preserve">54…60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98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30…43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2000</w:t>
            </w:r>
          </w:p>
        </w:tc>
      </w:tr>
      <w:tr w:rsidR="000D31F4" w:rsidTr="00415A33">
        <w:trPr>
          <w:cantSplit/>
        </w:trPr>
        <w:tc>
          <w:tcPr>
            <w:tcW w:w="2376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Нитроцементация (с автоматическим ре</w:t>
            </w:r>
            <w:r>
              <w:rPr>
                <w:sz w:val="24"/>
              </w:rPr>
              <w:softHyphen/>
              <w:t>гулированием про</w:t>
            </w:r>
            <w:r>
              <w:rPr>
                <w:sz w:val="24"/>
              </w:rPr>
              <w:softHyphen/>
              <w:t>цесса)</w:t>
            </w:r>
          </w:p>
        </w:tc>
        <w:tc>
          <w:tcPr>
            <w:tcW w:w="3472" w:type="dxa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Закалка с непосредственного нагрева</w:t>
            </w: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Легированная с молибденом</w:t>
            </w:r>
          </w:p>
        </w:tc>
        <w:tc>
          <w:tcPr>
            <w:tcW w:w="1957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56…60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98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32…45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2500</w:t>
            </w:r>
          </w:p>
        </w:tc>
      </w:tr>
      <w:tr w:rsidR="000D31F4" w:rsidTr="00415A33">
        <w:trPr>
          <w:cantSplit/>
        </w:trPr>
        <w:tc>
          <w:tcPr>
            <w:tcW w:w="2376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Нитроцементация</w:t>
            </w:r>
          </w:p>
        </w:tc>
        <w:tc>
          <w:tcPr>
            <w:tcW w:w="3472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Прочая легированная</w:t>
            </w:r>
          </w:p>
        </w:tc>
        <w:tc>
          <w:tcPr>
            <w:tcW w:w="1957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56…60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98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27…45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2200</w:t>
            </w:r>
          </w:p>
        </w:tc>
      </w:tr>
      <w:tr w:rsidR="000D31F4" w:rsidTr="00415A33">
        <w:trPr>
          <w:cantSplit/>
        </w:trPr>
        <w:tc>
          <w:tcPr>
            <w:tcW w:w="5848" w:type="dxa"/>
            <w:gridSpan w:val="2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Азотирование</w:t>
            </w: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Легированная (без алюминия)</w:t>
            </w:r>
          </w:p>
        </w:tc>
        <w:tc>
          <w:tcPr>
            <w:tcW w:w="1957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550…850 </w:t>
            </w:r>
            <w:r>
              <w:rPr>
                <w:sz w:val="24"/>
                <w:lang w:val="en-US"/>
              </w:rPr>
              <w:t>HV</w:t>
            </w:r>
          </w:p>
        </w:tc>
        <w:tc>
          <w:tcPr>
            <w:tcW w:w="198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24…30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134" w:type="dxa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1800</w:t>
            </w:r>
          </w:p>
        </w:tc>
      </w:tr>
      <w:tr w:rsidR="000D31F4" w:rsidTr="00415A33">
        <w:trPr>
          <w:cantSplit/>
        </w:trPr>
        <w:tc>
          <w:tcPr>
            <w:tcW w:w="2376" w:type="dxa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Закалка при нагреве ТВЧ</w:t>
            </w:r>
          </w:p>
        </w:tc>
        <w:tc>
          <w:tcPr>
            <w:tcW w:w="3472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Сквозная до переходной поверхности</w:t>
            </w: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Легированная и углеродистая</w:t>
            </w:r>
          </w:p>
        </w:tc>
        <w:tc>
          <w:tcPr>
            <w:tcW w:w="3941" w:type="dxa"/>
            <w:gridSpan w:val="2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48…52</w:t>
            </w:r>
            <w:r w:rsidRPr="00672EFC"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HRC</w:t>
            </w:r>
            <w:r>
              <w:rPr>
                <w:sz w:val="24"/>
              </w:rPr>
              <w:t xml:space="preserve"> и более </w:t>
            </w:r>
          </w:p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у основания 200…300 НВ</w:t>
            </w:r>
          </w:p>
        </w:tc>
        <w:tc>
          <w:tcPr>
            <w:tcW w:w="1134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</w:tr>
      <w:tr w:rsidR="000D31F4" w:rsidTr="00415A33">
        <w:trPr>
          <w:cantSplit/>
        </w:trPr>
        <w:tc>
          <w:tcPr>
            <w:tcW w:w="2376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3472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Сквозная с охватом дна впадины</w:t>
            </w: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Легированная с содержанием никеля </w:t>
            </w:r>
            <w:r w:rsidRPr="00871F61">
              <w:rPr>
                <w:sz w:val="24"/>
                <w:szCs w:val="24"/>
              </w:rPr>
              <w:t>более</w:t>
            </w:r>
            <w:r w:rsidRPr="00472980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 xml:space="preserve"> </w:t>
            </w:r>
            <w:r w:rsidRPr="00472980">
              <w:rPr>
                <w:sz w:val="24"/>
                <w:szCs w:val="24"/>
              </w:rPr>
              <w:t>%</w:t>
            </w:r>
          </w:p>
        </w:tc>
        <w:tc>
          <w:tcPr>
            <w:tcW w:w="3941" w:type="dxa"/>
            <w:gridSpan w:val="2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48…52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2500</w:t>
            </w:r>
          </w:p>
        </w:tc>
      </w:tr>
      <w:tr w:rsidR="000D31F4" w:rsidTr="00415A33">
        <w:trPr>
          <w:cantSplit/>
        </w:trPr>
        <w:tc>
          <w:tcPr>
            <w:tcW w:w="2376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3472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Сквозная</w:t>
            </w: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Прочая легированная</w:t>
            </w:r>
          </w:p>
        </w:tc>
        <w:tc>
          <w:tcPr>
            <w:tcW w:w="3941" w:type="dxa"/>
            <w:gridSpan w:val="2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2250</w:t>
            </w:r>
          </w:p>
        </w:tc>
      </w:tr>
      <w:tr w:rsidR="000D31F4" w:rsidTr="00415A33">
        <w:trPr>
          <w:cantSplit/>
        </w:trPr>
        <w:tc>
          <w:tcPr>
            <w:tcW w:w="2376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  <w:lang w:val="en-US"/>
              </w:rPr>
            </w:pPr>
          </w:p>
        </w:tc>
        <w:tc>
          <w:tcPr>
            <w:tcW w:w="3472" w:type="dxa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По контуру</w:t>
            </w: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Легированная с содержанием никеля более 1 %</w:t>
            </w:r>
          </w:p>
        </w:tc>
        <w:tc>
          <w:tcPr>
            <w:tcW w:w="1957" w:type="dxa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48…54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984" w:type="dxa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24…30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2200</w:t>
            </w:r>
          </w:p>
        </w:tc>
      </w:tr>
      <w:tr w:rsidR="000D31F4" w:rsidTr="00415A33">
        <w:trPr>
          <w:cantSplit/>
        </w:trPr>
        <w:tc>
          <w:tcPr>
            <w:tcW w:w="2376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3472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Прочая легированная</w:t>
            </w:r>
          </w:p>
        </w:tc>
        <w:tc>
          <w:tcPr>
            <w:tcW w:w="1957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1800</w:t>
            </w:r>
          </w:p>
        </w:tc>
      </w:tr>
      <w:tr w:rsidR="000D31F4" w:rsidTr="00415A33">
        <w:trPr>
          <w:cantSplit/>
        </w:trPr>
        <w:tc>
          <w:tcPr>
            <w:tcW w:w="5848" w:type="dxa"/>
            <w:gridSpan w:val="2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Объемная закалка</w:t>
            </w: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Легированная с содержанием никеля более 1 %</w:t>
            </w:r>
          </w:p>
        </w:tc>
        <w:tc>
          <w:tcPr>
            <w:tcW w:w="3941" w:type="dxa"/>
            <w:gridSpan w:val="2"/>
            <w:vMerge w:val="restart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48…52 </w:t>
            </w:r>
            <w:r>
              <w:rPr>
                <w:sz w:val="24"/>
                <w:lang w:val="en-US"/>
              </w:rPr>
              <w:t>HRC</w:t>
            </w: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2500</w:t>
            </w:r>
          </w:p>
        </w:tc>
      </w:tr>
      <w:tr w:rsidR="000D31F4" w:rsidTr="00415A33">
        <w:trPr>
          <w:cantSplit/>
        </w:trPr>
        <w:tc>
          <w:tcPr>
            <w:tcW w:w="5848" w:type="dxa"/>
            <w:gridSpan w:val="2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3360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Прочая легированная </w:t>
            </w:r>
          </w:p>
        </w:tc>
        <w:tc>
          <w:tcPr>
            <w:tcW w:w="3941" w:type="dxa"/>
            <w:gridSpan w:val="2"/>
            <w:vMerge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0D31F4" w:rsidRDefault="000D31F4" w:rsidP="00415A33">
            <w:pPr>
              <w:tabs>
                <w:tab w:val="left" w:pos="3001"/>
                <w:tab w:val="left" w:pos="4465"/>
                <w:tab w:val="left" w:pos="9694"/>
              </w:tabs>
              <w:spacing w:before="40" w:line="280" w:lineRule="auto"/>
              <w:jc w:val="both"/>
              <w:rPr>
                <w:sz w:val="24"/>
              </w:rPr>
            </w:pPr>
            <w:r>
              <w:rPr>
                <w:sz w:val="24"/>
              </w:rPr>
              <w:t>2250</w:t>
            </w:r>
          </w:p>
        </w:tc>
      </w:tr>
    </w:tbl>
    <w:p w:rsidR="00577FE6" w:rsidRDefault="00577FE6" w:rsidP="00577FE6">
      <w:pPr>
        <w:ind w:left="40"/>
        <w:jc w:val="both"/>
        <w:rPr>
          <w:sz w:val="28"/>
        </w:rPr>
      </w:pPr>
      <w:bookmarkStart w:id="10" w:name="_GoBack"/>
      <w:bookmarkEnd w:id="10"/>
    </w:p>
    <w:p w:rsidR="00577FE6" w:rsidRPr="005C5AEA" w:rsidRDefault="00577FE6" w:rsidP="00577FE6">
      <w:pPr>
        <w:jc w:val="both"/>
      </w:pPr>
      <w:bookmarkStart w:id="11" w:name="_Toc36000210"/>
    </w:p>
    <w:bookmarkEnd w:id="11"/>
    <w:p w:rsidR="003E77F7" w:rsidRDefault="003E77F7"/>
    <w:sectPr w:rsidR="003E77F7" w:rsidSect="000D31F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C2718"/>
    <w:multiLevelType w:val="hybridMultilevel"/>
    <w:tmpl w:val="01C8B3CE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C45D9"/>
    <w:multiLevelType w:val="hybridMultilevel"/>
    <w:tmpl w:val="F90E2EA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5A07A2A"/>
    <w:multiLevelType w:val="singleLevel"/>
    <w:tmpl w:val="BB9CC584"/>
    <w:lvl w:ilvl="0">
      <w:start w:val="1"/>
      <w:numFmt w:val="decimal"/>
      <w:lvlText w:val="%1)"/>
      <w:legacy w:legacy="1" w:legacySpace="0" w:legacyIndent="16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660D87"/>
    <w:multiLevelType w:val="hybridMultilevel"/>
    <w:tmpl w:val="4B3CAD1A"/>
    <w:lvl w:ilvl="0" w:tplc="8CD43D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22C6E"/>
    <w:multiLevelType w:val="multilevel"/>
    <w:tmpl w:val="D86897F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5741B11"/>
    <w:multiLevelType w:val="hybridMultilevel"/>
    <w:tmpl w:val="08F8566A"/>
    <w:lvl w:ilvl="0" w:tplc="8CD43D4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0B002C3"/>
    <w:multiLevelType w:val="hybridMultilevel"/>
    <w:tmpl w:val="2BBE7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8E341C"/>
    <w:multiLevelType w:val="hybridMultilevel"/>
    <w:tmpl w:val="B8B0C1BC"/>
    <w:lvl w:ilvl="0" w:tplc="8CD43D42">
      <w:start w:val="1"/>
      <w:numFmt w:val="bullet"/>
      <w:lvlText w:val=""/>
      <w:lvlJc w:val="left"/>
      <w:pPr>
        <w:ind w:left="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8" w15:restartNumberingAfterBreak="0">
    <w:nsid w:val="6C4E3E02"/>
    <w:multiLevelType w:val="hybridMultilevel"/>
    <w:tmpl w:val="C24C9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DD0264"/>
    <w:multiLevelType w:val="hybridMultilevel"/>
    <w:tmpl w:val="B2EE0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270C74"/>
    <w:multiLevelType w:val="hybridMultilevel"/>
    <w:tmpl w:val="F1B67F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811C4"/>
    <w:multiLevelType w:val="hybridMultilevel"/>
    <w:tmpl w:val="78F0E99E"/>
    <w:lvl w:ilvl="0" w:tplc="8CD43D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0"/>
  </w:num>
  <w:num w:numId="9">
    <w:abstractNumId w:val="11"/>
  </w:num>
  <w:num w:numId="10">
    <w:abstractNumId w:val="5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FE6"/>
    <w:rsid w:val="000D31F4"/>
    <w:rsid w:val="003E77F7"/>
    <w:rsid w:val="0057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908B95-9E06-4F8B-8B8B-7FD43C6B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F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7FE6"/>
    <w:pPr>
      <w:keepNext/>
      <w:jc w:val="center"/>
      <w:outlineLvl w:val="0"/>
    </w:pPr>
    <w:rPr>
      <w:color w:val="8496B0" w:themeColor="text2" w:themeTint="99"/>
      <w:sz w:val="28"/>
      <w:lang w:val="en-US"/>
    </w:rPr>
  </w:style>
  <w:style w:type="paragraph" w:styleId="2">
    <w:name w:val="heading 2"/>
    <w:basedOn w:val="a"/>
    <w:next w:val="a"/>
    <w:link w:val="20"/>
    <w:qFormat/>
    <w:rsid w:val="00577FE6"/>
    <w:pPr>
      <w:keepNext/>
      <w:outlineLvl w:val="1"/>
    </w:pPr>
    <w:rPr>
      <w:color w:val="8496B0" w:themeColor="text2" w:themeTint="99"/>
      <w:sz w:val="28"/>
    </w:rPr>
  </w:style>
  <w:style w:type="paragraph" w:styleId="3">
    <w:name w:val="heading 3"/>
    <w:basedOn w:val="a"/>
    <w:next w:val="a"/>
    <w:link w:val="30"/>
    <w:qFormat/>
    <w:rsid w:val="00577FE6"/>
    <w:pPr>
      <w:keepNext/>
      <w:jc w:val="center"/>
      <w:outlineLvl w:val="2"/>
    </w:pPr>
    <w:rPr>
      <w:color w:val="323E4F" w:themeColor="text2" w:themeShade="BF"/>
      <w:sz w:val="28"/>
      <w:lang w:val="en-US"/>
    </w:rPr>
  </w:style>
  <w:style w:type="paragraph" w:styleId="4">
    <w:name w:val="heading 4"/>
    <w:basedOn w:val="a"/>
    <w:next w:val="a"/>
    <w:link w:val="40"/>
    <w:qFormat/>
    <w:rsid w:val="00577FE6"/>
    <w:pPr>
      <w:keepNext/>
      <w:outlineLvl w:val="3"/>
    </w:pPr>
    <w:rPr>
      <w:caps/>
      <w:sz w:val="28"/>
    </w:rPr>
  </w:style>
  <w:style w:type="paragraph" w:styleId="5">
    <w:name w:val="heading 5"/>
    <w:basedOn w:val="a"/>
    <w:next w:val="a"/>
    <w:link w:val="50"/>
    <w:qFormat/>
    <w:rsid w:val="00577FE6"/>
    <w:pPr>
      <w:keepNext/>
      <w:spacing w:line="280" w:lineRule="auto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77FE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77FE6"/>
    <w:pPr>
      <w:keepNext/>
      <w:jc w:val="center"/>
      <w:outlineLvl w:val="6"/>
    </w:pPr>
    <w:rPr>
      <w:sz w:val="24"/>
      <w:lang w:val="en-US"/>
    </w:rPr>
  </w:style>
  <w:style w:type="paragraph" w:styleId="8">
    <w:name w:val="heading 8"/>
    <w:basedOn w:val="a"/>
    <w:next w:val="a"/>
    <w:link w:val="80"/>
    <w:qFormat/>
    <w:rsid w:val="00577FE6"/>
    <w:pPr>
      <w:keepNext/>
      <w:outlineLvl w:val="7"/>
    </w:pPr>
    <w:rPr>
      <w:sz w:val="24"/>
    </w:rPr>
  </w:style>
  <w:style w:type="paragraph" w:styleId="9">
    <w:name w:val="heading 9"/>
    <w:basedOn w:val="a"/>
    <w:next w:val="a"/>
    <w:link w:val="90"/>
    <w:qFormat/>
    <w:rsid w:val="00577FE6"/>
    <w:pPr>
      <w:keepNext/>
      <w:ind w:hanging="142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7FE6"/>
    <w:rPr>
      <w:rFonts w:ascii="Times New Roman" w:eastAsia="Times New Roman" w:hAnsi="Times New Roman" w:cs="Times New Roman"/>
      <w:color w:val="8496B0" w:themeColor="text2" w:themeTint="99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577FE6"/>
    <w:rPr>
      <w:rFonts w:ascii="Times New Roman" w:eastAsia="Times New Roman" w:hAnsi="Times New Roman" w:cs="Times New Roman"/>
      <w:color w:val="8496B0" w:themeColor="text2" w:themeTint="99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77FE6"/>
    <w:rPr>
      <w:rFonts w:ascii="Times New Roman" w:eastAsia="Times New Roman" w:hAnsi="Times New Roman" w:cs="Times New Roman"/>
      <w:color w:val="323E4F" w:themeColor="text2" w:themeShade="BF"/>
      <w:sz w:val="28"/>
      <w:szCs w:val="20"/>
      <w:lang w:val="en-US" w:eastAsia="ru-RU"/>
    </w:rPr>
  </w:style>
  <w:style w:type="character" w:customStyle="1" w:styleId="40">
    <w:name w:val="Заголовок 4 Знак"/>
    <w:basedOn w:val="a0"/>
    <w:link w:val="4"/>
    <w:rsid w:val="00577FE6"/>
    <w:rPr>
      <w:rFonts w:ascii="Times New Roman" w:eastAsia="Times New Roman" w:hAnsi="Times New Roman" w:cs="Times New Roman"/>
      <w:cap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577F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577FE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77FE6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80">
    <w:name w:val="Заголовок 8 Знак"/>
    <w:basedOn w:val="a0"/>
    <w:link w:val="8"/>
    <w:rsid w:val="00577FE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77F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Îñíîâíîé øðèôò"/>
    <w:rsid w:val="00577FE6"/>
  </w:style>
  <w:style w:type="paragraph" w:customStyle="1" w:styleId="11">
    <w:name w:val="Схема документа1"/>
    <w:basedOn w:val="a"/>
    <w:rsid w:val="00577FE6"/>
    <w:pPr>
      <w:shd w:val="clear" w:color="auto" w:fill="000080"/>
    </w:pPr>
    <w:rPr>
      <w:rFonts w:ascii="Tahoma" w:hAnsi="Tahoma"/>
    </w:rPr>
  </w:style>
  <w:style w:type="paragraph" w:customStyle="1" w:styleId="12">
    <w:name w:val="Цитата1"/>
    <w:basedOn w:val="a"/>
    <w:rsid w:val="00577FE6"/>
    <w:pPr>
      <w:ind w:left="113" w:right="113"/>
      <w:jc w:val="both"/>
    </w:pPr>
  </w:style>
  <w:style w:type="paragraph" w:styleId="a4">
    <w:name w:val="caption"/>
    <w:basedOn w:val="a"/>
    <w:next w:val="a"/>
    <w:qFormat/>
    <w:rsid w:val="00577FE6"/>
    <w:pPr>
      <w:jc w:val="center"/>
    </w:pPr>
    <w:rPr>
      <w:sz w:val="32"/>
      <w:vertAlign w:val="superscript"/>
    </w:rPr>
  </w:style>
  <w:style w:type="paragraph" w:styleId="a5">
    <w:name w:val="Body Text"/>
    <w:basedOn w:val="a"/>
    <w:link w:val="a6"/>
    <w:rsid w:val="00577FE6"/>
    <w:pPr>
      <w:jc w:val="both"/>
    </w:pPr>
  </w:style>
  <w:style w:type="character" w:customStyle="1" w:styleId="a6">
    <w:name w:val="Основной текст Знак"/>
    <w:basedOn w:val="a0"/>
    <w:link w:val="a5"/>
    <w:rsid w:val="00577F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577FE6"/>
    <w:rPr>
      <w:sz w:val="32"/>
    </w:rPr>
  </w:style>
  <w:style w:type="character" w:customStyle="1" w:styleId="22">
    <w:name w:val="Основной текст 2 Знак"/>
    <w:basedOn w:val="a0"/>
    <w:link w:val="21"/>
    <w:rsid w:val="00577FE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1">
    <w:name w:val="Body Text 3"/>
    <w:basedOn w:val="a"/>
    <w:link w:val="32"/>
    <w:rsid w:val="00577FE6"/>
    <w:pPr>
      <w:jc w:val="both"/>
    </w:pPr>
    <w:rPr>
      <w:sz w:val="32"/>
    </w:rPr>
  </w:style>
  <w:style w:type="character" w:customStyle="1" w:styleId="32">
    <w:name w:val="Основной текст 3 Знак"/>
    <w:basedOn w:val="a0"/>
    <w:link w:val="31"/>
    <w:rsid w:val="00577FE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footer"/>
    <w:basedOn w:val="a"/>
    <w:link w:val="a8"/>
    <w:uiPriority w:val="99"/>
    <w:rsid w:val="00577FE6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7F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577FE6"/>
  </w:style>
  <w:style w:type="paragraph" w:styleId="aa">
    <w:name w:val="header"/>
    <w:basedOn w:val="a"/>
    <w:link w:val="ab"/>
    <w:rsid w:val="00577FE6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rsid w:val="00577F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laceholder Text"/>
    <w:basedOn w:val="a0"/>
    <w:uiPriority w:val="99"/>
    <w:semiHidden/>
    <w:rsid w:val="00577FE6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577F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77FE6"/>
    <w:rPr>
      <w:rFonts w:ascii="Tahoma" w:eastAsia="Times New Roman" w:hAnsi="Tahoma" w:cs="Tahoma"/>
      <w:sz w:val="16"/>
      <w:szCs w:val="16"/>
      <w:lang w:eastAsia="ru-RU"/>
    </w:rPr>
  </w:style>
  <w:style w:type="paragraph" w:styleId="13">
    <w:name w:val="toc 1"/>
    <w:basedOn w:val="a"/>
    <w:next w:val="a"/>
    <w:autoRedefine/>
    <w:semiHidden/>
    <w:rsid w:val="00577FE6"/>
    <w:pPr>
      <w:tabs>
        <w:tab w:val="right" w:leader="dot" w:pos="9629"/>
      </w:tabs>
      <w:ind w:left="284" w:hanging="284"/>
      <w:jc w:val="both"/>
    </w:pPr>
    <w:rPr>
      <w:noProof/>
      <w:sz w:val="28"/>
    </w:rPr>
  </w:style>
  <w:style w:type="paragraph" w:styleId="af">
    <w:name w:val="Body Text Indent"/>
    <w:basedOn w:val="a"/>
    <w:link w:val="af0"/>
    <w:rsid w:val="00577FE6"/>
    <w:pPr>
      <w:ind w:firstLine="140"/>
    </w:pPr>
    <w:rPr>
      <w:noProof/>
    </w:rPr>
  </w:style>
  <w:style w:type="character" w:customStyle="1" w:styleId="af0">
    <w:name w:val="Основной текст с отступом Знак"/>
    <w:basedOn w:val="a0"/>
    <w:link w:val="af"/>
    <w:rsid w:val="00577FE6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23">
    <w:name w:val="Body Text Indent 2"/>
    <w:basedOn w:val="a"/>
    <w:link w:val="24"/>
    <w:rsid w:val="00577FE6"/>
    <w:pPr>
      <w:ind w:firstLine="709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77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0">
    <w:name w:val="Заголовок 31"/>
    <w:rsid w:val="00577FE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577FE6"/>
    <w:pPr>
      <w:spacing w:after="120"/>
      <w:ind w:left="283"/>
    </w:pPr>
    <w:rPr>
      <w:sz w:val="16"/>
    </w:rPr>
  </w:style>
  <w:style w:type="character" w:customStyle="1" w:styleId="34">
    <w:name w:val="Основной текст с отступом 3 Знак"/>
    <w:basedOn w:val="a0"/>
    <w:link w:val="33"/>
    <w:rsid w:val="00577FE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FR1">
    <w:name w:val="FR1"/>
    <w:rsid w:val="00577FE6"/>
    <w:pPr>
      <w:widowControl w:val="0"/>
      <w:spacing w:after="0" w:line="540" w:lineRule="auto"/>
      <w:ind w:left="1840" w:right="1400"/>
      <w:jc w:val="center"/>
    </w:pPr>
    <w:rPr>
      <w:rFonts w:ascii="Arial" w:eastAsia="Times New Roman" w:hAnsi="Arial" w:cs="Times New Roman"/>
      <w:i/>
      <w:snapToGrid w:val="0"/>
      <w:sz w:val="16"/>
      <w:szCs w:val="20"/>
      <w:lang w:eastAsia="ru-RU"/>
    </w:rPr>
  </w:style>
  <w:style w:type="paragraph" w:customStyle="1" w:styleId="35">
    <w:name w:val="заголовок 3"/>
    <w:basedOn w:val="a"/>
    <w:next w:val="a"/>
    <w:rsid w:val="00577FE6"/>
    <w:pPr>
      <w:keepNext/>
      <w:jc w:val="right"/>
    </w:pPr>
    <w:rPr>
      <w:sz w:val="24"/>
    </w:rPr>
  </w:style>
  <w:style w:type="paragraph" w:customStyle="1" w:styleId="FR3">
    <w:name w:val="FR3"/>
    <w:autoRedefine/>
    <w:rsid w:val="00577FE6"/>
    <w:pPr>
      <w:widowControl w:val="0"/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bCs/>
      <w:snapToGrid w:val="0"/>
      <w:sz w:val="28"/>
      <w:szCs w:val="20"/>
      <w:lang w:val="en-US" w:eastAsia="ru-RU"/>
    </w:rPr>
  </w:style>
  <w:style w:type="table" w:styleId="af1">
    <w:name w:val="Table Grid"/>
    <w:basedOn w:val="a1"/>
    <w:rsid w:val="00577F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577FE6"/>
    <w:pPr>
      <w:ind w:left="720"/>
      <w:contextualSpacing/>
    </w:pPr>
  </w:style>
  <w:style w:type="paragraph" w:customStyle="1" w:styleId="320">
    <w:name w:val="Заголовок 32"/>
    <w:rsid w:val="00577FE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671" Type="http://schemas.openxmlformats.org/officeDocument/2006/relationships/oleObject" Target="embeddings/oleObject375.bin"/><Relationship Id="rId21" Type="http://schemas.openxmlformats.org/officeDocument/2006/relationships/image" Target="media/image10.wmf"/><Relationship Id="rId324" Type="http://schemas.openxmlformats.org/officeDocument/2006/relationships/image" Target="media/image152.wmf"/><Relationship Id="rId531" Type="http://schemas.openxmlformats.org/officeDocument/2006/relationships/image" Target="media/image246.wmf"/><Relationship Id="rId629" Type="http://schemas.openxmlformats.org/officeDocument/2006/relationships/oleObject" Target="embeddings/oleObject344.bin"/><Relationship Id="rId170" Type="http://schemas.openxmlformats.org/officeDocument/2006/relationships/image" Target="media/image80.wmf"/><Relationship Id="rId268" Type="http://schemas.openxmlformats.org/officeDocument/2006/relationships/image" Target="media/image126.wmf"/><Relationship Id="rId475" Type="http://schemas.openxmlformats.org/officeDocument/2006/relationships/oleObject" Target="embeddings/oleObject249.bin"/><Relationship Id="rId682" Type="http://schemas.openxmlformats.org/officeDocument/2006/relationships/oleObject" Target="embeddings/oleObject382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74.bin"/><Relationship Id="rId542" Type="http://schemas.openxmlformats.org/officeDocument/2006/relationships/image" Target="media/image251.wmf"/><Relationship Id="rId181" Type="http://schemas.openxmlformats.org/officeDocument/2006/relationships/oleObject" Target="embeddings/oleObject92.bin"/><Relationship Id="rId402" Type="http://schemas.openxmlformats.org/officeDocument/2006/relationships/oleObject" Target="embeddings/oleObject210.bin"/><Relationship Id="rId279" Type="http://schemas.openxmlformats.org/officeDocument/2006/relationships/oleObject" Target="embeddings/oleObject145.bin"/><Relationship Id="rId486" Type="http://schemas.openxmlformats.org/officeDocument/2006/relationships/image" Target="media/image227.wmf"/><Relationship Id="rId693" Type="http://schemas.openxmlformats.org/officeDocument/2006/relationships/oleObject" Target="embeddings/oleObject390.bin"/><Relationship Id="rId707" Type="http://schemas.openxmlformats.org/officeDocument/2006/relationships/theme" Target="theme/theme1.xml"/><Relationship Id="rId43" Type="http://schemas.openxmlformats.org/officeDocument/2006/relationships/image" Target="media/image21.wmf"/><Relationship Id="rId139" Type="http://schemas.openxmlformats.org/officeDocument/2006/relationships/oleObject" Target="embeddings/oleObject68.bin"/><Relationship Id="rId346" Type="http://schemas.openxmlformats.org/officeDocument/2006/relationships/image" Target="media/image163.wmf"/><Relationship Id="rId553" Type="http://schemas.openxmlformats.org/officeDocument/2006/relationships/oleObject" Target="embeddings/oleObject293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413" Type="http://schemas.openxmlformats.org/officeDocument/2006/relationships/oleObject" Target="embeddings/oleObject216.bin"/><Relationship Id="rId497" Type="http://schemas.openxmlformats.org/officeDocument/2006/relationships/oleObject" Target="embeddings/oleObject263.bin"/><Relationship Id="rId620" Type="http://schemas.openxmlformats.org/officeDocument/2006/relationships/oleObject" Target="embeddings/oleObject339.bin"/><Relationship Id="rId357" Type="http://schemas.openxmlformats.org/officeDocument/2006/relationships/image" Target="media/image167.wmf"/><Relationship Id="rId54" Type="http://schemas.openxmlformats.org/officeDocument/2006/relationships/oleObject" Target="embeddings/oleObject24.bin"/><Relationship Id="rId217" Type="http://schemas.openxmlformats.org/officeDocument/2006/relationships/image" Target="media/image103.wmf"/><Relationship Id="rId564" Type="http://schemas.openxmlformats.org/officeDocument/2006/relationships/image" Target="media/image262.wmf"/><Relationship Id="rId424" Type="http://schemas.openxmlformats.org/officeDocument/2006/relationships/oleObject" Target="embeddings/oleObject222.bin"/><Relationship Id="rId631" Type="http://schemas.openxmlformats.org/officeDocument/2006/relationships/oleObject" Target="embeddings/oleObject346.bin"/><Relationship Id="rId270" Type="http://schemas.openxmlformats.org/officeDocument/2006/relationships/oleObject" Target="embeddings/oleObject140.bin"/><Relationship Id="rId65" Type="http://schemas.openxmlformats.org/officeDocument/2006/relationships/image" Target="media/image32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92.bin"/><Relationship Id="rId575" Type="http://schemas.openxmlformats.org/officeDocument/2006/relationships/oleObject" Target="embeddings/oleObject308.bin"/><Relationship Id="rId228" Type="http://schemas.openxmlformats.org/officeDocument/2006/relationships/oleObject" Target="embeddings/oleObject116.bin"/><Relationship Id="rId435" Type="http://schemas.openxmlformats.org/officeDocument/2006/relationships/image" Target="media/image204.wmf"/><Relationship Id="rId642" Type="http://schemas.openxmlformats.org/officeDocument/2006/relationships/oleObject" Target="embeddings/oleObject354.bin"/><Relationship Id="rId281" Type="http://schemas.openxmlformats.org/officeDocument/2006/relationships/oleObject" Target="embeddings/oleObject146.bin"/><Relationship Id="rId502" Type="http://schemas.openxmlformats.org/officeDocument/2006/relationships/oleObject" Target="embeddings/oleObject266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image" Target="media/image178.wmf"/><Relationship Id="rId586" Type="http://schemas.openxmlformats.org/officeDocument/2006/relationships/oleObject" Target="embeddings/oleObject317.bin"/><Relationship Id="rId7" Type="http://schemas.openxmlformats.org/officeDocument/2006/relationships/image" Target="media/image2.png"/><Relationship Id="rId239" Type="http://schemas.openxmlformats.org/officeDocument/2006/relationships/image" Target="media/image114.wmf"/><Relationship Id="rId446" Type="http://schemas.openxmlformats.org/officeDocument/2006/relationships/oleObject" Target="embeddings/oleObject233.bin"/><Relationship Id="rId653" Type="http://schemas.openxmlformats.org/officeDocument/2006/relationships/oleObject" Target="embeddings/oleObject361.bin"/><Relationship Id="rId292" Type="http://schemas.openxmlformats.org/officeDocument/2006/relationships/image" Target="media/image136.wmf"/><Relationship Id="rId306" Type="http://schemas.openxmlformats.org/officeDocument/2006/relationships/image" Target="media/image143.wmf"/><Relationship Id="rId87" Type="http://schemas.openxmlformats.org/officeDocument/2006/relationships/image" Target="media/image43.wmf"/><Relationship Id="rId513" Type="http://schemas.openxmlformats.org/officeDocument/2006/relationships/image" Target="media/image238.wmf"/><Relationship Id="rId597" Type="http://schemas.openxmlformats.org/officeDocument/2006/relationships/image" Target="media/image269.wmf"/><Relationship Id="rId152" Type="http://schemas.openxmlformats.org/officeDocument/2006/relationships/image" Target="media/image72.wmf"/><Relationship Id="rId457" Type="http://schemas.openxmlformats.org/officeDocument/2006/relationships/image" Target="media/image215.wmf"/><Relationship Id="rId664" Type="http://schemas.openxmlformats.org/officeDocument/2006/relationships/oleObject" Target="embeddings/oleObject370.bin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65.bin"/><Relationship Id="rId524" Type="http://schemas.openxmlformats.org/officeDocument/2006/relationships/oleObject" Target="embeddings/oleObject277.bin"/><Relationship Id="rId98" Type="http://schemas.openxmlformats.org/officeDocument/2006/relationships/oleObject" Target="embeddings/oleObject46.bin"/><Relationship Id="rId163" Type="http://schemas.openxmlformats.org/officeDocument/2006/relationships/oleObject" Target="embeddings/oleObject83.bin"/><Relationship Id="rId370" Type="http://schemas.openxmlformats.org/officeDocument/2006/relationships/oleObject" Target="embeddings/oleObject193.bin"/><Relationship Id="rId230" Type="http://schemas.openxmlformats.org/officeDocument/2006/relationships/oleObject" Target="embeddings/oleObject117.bin"/><Relationship Id="rId468" Type="http://schemas.openxmlformats.org/officeDocument/2006/relationships/image" Target="media/image220.wmf"/><Relationship Id="rId675" Type="http://schemas.openxmlformats.org/officeDocument/2006/relationships/oleObject" Target="embeddings/oleObject377.bin"/><Relationship Id="rId25" Type="http://schemas.openxmlformats.org/officeDocument/2006/relationships/image" Target="media/image12.wmf"/><Relationship Id="rId328" Type="http://schemas.openxmlformats.org/officeDocument/2006/relationships/image" Target="media/image154.wmf"/><Relationship Id="rId535" Type="http://schemas.openxmlformats.org/officeDocument/2006/relationships/image" Target="media/image248.wmf"/><Relationship Id="rId174" Type="http://schemas.openxmlformats.org/officeDocument/2006/relationships/image" Target="media/image82.wmf"/><Relationship Id="rId381" Type="http://schemas.openxmlformats.org/officeDocument/2006/relationships/image" Target="media/image179.wmf"/><Relationship Id="rId602" Type="http://schemas.openxmlformats.org/officeDocument/2006/relationships/image" Target="media/image271.wmf"/><Relationship Id="rId241" Type="http://schemas.openxmlformats.org/officeDocument/2006/relationships/image" Target="media/image115.wmf"/><Relationship Id="rId479" Type="http://schemas.openxmlformats.org/officeDocument/2006/relationships/oleObject" Target="embeddings/oleObject252.bin"/><Relationship Id="rId686" Type="http://schemas.openxmlformats.org/officeDocument/2006/relationships/image" Target="media/image298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76.bin"/><Relationship Id="rId546" Type="http://schemas.openxmlformats.org/officeDocument/2006/relationships/image" Target="media/image253.wmf"/><Relationship Id="rId101" Type="http://schemas.openxmlformats.org/officeDocument/2006/relationships/image" Target="media/image50.wmf"/><Relationship Id="rId185" Type="http://schemas.openxmlformats.org/officeDocument/2006/relationships/oleObject" Target="embeddings/oleObject94.bin"/><Relationship Id="rId406" Type="http://schemas.openxmlformats.org/officeDocument/2006/relationships/oleObject" Target="embeddings/oleObject212.bin"/><Relationship Id="rId392" Type="http://schemas.openxmlformats.org/officeDocument/2006/relationships/oleObject" Target="embeddings/oleObject205.bin"/><Relationship Id="rId613" Type="http://schemas.openxmlformats.org/officeDocument/2006/relationships/oleObject" Target="embeddings/oleObject333.bin"/><Relationship Id="rId697" Type="http://schemas.openxmlformats.org/officeDocument/2006/relationships/oleObject" Target="embeddings/oleObject393.bin"/><Relationship Id="rId252" Type="http://schemas.openxmlformats.org/officeDocument/2006/relationships/image" Target="media/image120.wmf"/><Relationship Id="rId47" Type="http://schemas.openxmlformats.org/officeDocument/2006/relationships/image" Target="media/image23.wmf"/><Relationship Id="rId112" Type="http://schemas.openxmlformats.org/officeDocument/2006/relationships/oleObject" Target="embeddings/oleObject54.bin"/><Relationship Id="rId557" Type="http://schemas.openxmlformats.org/officeDocument/2006/relationships/oleObject" Target="embeddings/oleObject295.bin"/><Relationship Id="rId196" Type="http://schemas.openxmlformats.org/officeDocument/2006/relationships/image" Target="media/image93.wmf"/><Relationship Id="rId417" Type="http://schemas.openxmlformats.org/officeDocument/2006/relationships/image" Target="media/image195.wmf"/><Relationship Id="rId624" Type="http://schemas.openxmlformats.org/officeDocument/2006/relationships/image" Target="media/image279.wmf"/><Relationship Id="rId263" Type="http://schemas.openxmlformats.org/officeDocument/2006/relationships/image" Target="media/image124.wmf"/><Relationship Id="rId470" Type="http://schemas.openxmlformats.org/officeDocument/2006/relationships/oleObject" Target="embeddings/oleObject246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60.wmf"/><Relationship Id="rId330" Type="http://schemas.openxmlformats.org/officeDocument/2006/relationships/image" Target="media/image155.wmf"/><Relationship Id="rId568" Type="http://schemas.openxmlformats.org/officeDocument/2006/relationships/oleObject" Target="embeddings/oleObject301.bin"/><Relationship Id="rId428" Type="http://schemas.openxmlformats.org/officeDocument/2006/relationships/oleObject" Target="embeddings/oleObject224.bin"/><Relationship Id="rId635" Type="http://schemas.openxmlformats.org/officeDocument/2006/relationships/image" Target="media/image283.wmf"/><Relationship Id="rId274" Type="http://schemas.openxmlformats.org/officeDocument/2006/relationships/image" Target="media/image128.wmf"/><Relationship Id="rId481" Type="http://schemas.openxmlformats.org/officeDocument/2006/relationships/oleObject" Target="embeddings/oleObject253.bin"/><Relationship Id="rId702" Type="http://schemas.openxmlformats.org/officeDocument/2006/relationships/oleObject" Target="embeddings/oleObject396.bin"/><Relationship Id="rId69" Type="http://schemas.openxmlformats.org/officeDocument/2006/relationships/image" Target="media/image34.wmf"/><Relationship Id="rId134" Type="http://schemas.openxmlformats.org/officeDocument/2006/relationships/oleObject" Target="embeddings/oleObject65.bin"/><Relationship Id="rId579" Type="http://schemas.openxmlformats.org/officeDocument/2006/relationships/oleObject" Target="embeddings/oleObject312.bin"/><Relationship Id="rId341" Type="http://schemas.openxmlformats.org/officeDocument/2006/relationships/oleObject" Target="embeddings/oleObject177.bin"/><Relationship Id="rId439" Type="http://schemas.openxmlformats.org/officeDocument/2006/relationships/image" Target="media/image206.wmf"/><Relationship Id="rId646" Type="http://schemas.openxmlformats.org/officeDocument/2006/relationships/oleObject" Target="embeddings/oleObject357.bin"/><Relationship Id="rId201" Type="http://schemas.openxmlformats.org/officeDocument/2006/relationships/oleObject" Target="embeddings/oleObject102.bin"/><Relationship Id="rId285" Type="http://schemas.openxmlformats.org/officeDocument/2006/relationships/oleObject" Target="embeddings/oleObject148.bin"/><Relationship Id="rId506" Type="http://schemas.openxmlformats.org/officeDocument/2006/relationships/oleObject" Target="embeddings/oleObject268.bin"/><Relationship Id="rId492" Type="http://schemas.openxmlformats.org/officeDocument/2006/relationships/image" Target="media/image230.wmf"/><Relationship Id="rId145" Type="http://schemas.openxmlformats.org/officeDocument/2006/relationships/oleObject" Target="embeddings/oleObject73.bin"/><Relationship Id="rId352" Type="http://schemas.openxmlformats.org/officeDocument/2006/relationships/oleObject" Target="embeddings/oleObject183.bin"/><Relationship Id="rId212" Type="http://schemas.openxmlformats.org/officeDocument/2006/relationships/oleObject" Target="embeddings/oleObject108.bin"/><Relationship Id="rId657" Type="http://schemas.openxmlformats.org/officeDocument/2006/relationships/oleObject" Target="embeddings/oleObject364.bin"/><Relationship Id="rId296" Type="http://schemas.openxmlformats.org/officeDocument/2006/relationships/image" Target="media/image138.wmf"/><Relationship Id="rId517" Type="http://schemas.openxmlformats.org/officeDocument/2006/relationships/image" Target="media/image240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9.bin"/><Relationship Id="rId363" Type="http://schemas.openxmlformats.org/officeDocument/2006/relationships/image" Target="media/image170.wmf"/><Relationship Id="rId570" Type="http://schemas.openxmlformats.org/officeDocument/2006/relationships/oleObject" Target="embeddings/oleObject303.bin"/><Relationship Id="rId223" Type="http://schemas.openxmlformats.org/officeDocument/2006/relationships/image" Target="media/image106.wmf"/><Relationship Id="rId430" Type="http://schemas.openxmlformats.org/officeDocument/2006/relationships/oleObject" Target="embeddings/oleObject225.bin"/><Relationship Id="rId668" Type="http://schemas.openxmlformats.org/officeDocument/2006/relationships/oleObject" Target="embeddings/oleObject373.bin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80.bin"/><Relationship Id="rId125" Type="http://schemas.openxmlformats.org/officeDocument/2006/relationships/image" Target="media/image61.wmf"/><Relationship Id="rId167" Type="http://schemas.openxmlformats.org/officeDocument/2006/relationships/oleObject" Target="embeddings/oleObject85.bin"/><Relationship Id="rId332" Type="http://schemas.openxmlformats.org/officeDocument/2006/relationships/image" Target="media/image156.wmf"/><Relationship Id="rId374" Type="http://schemas.openxmlformats.org/officeDocument/2006/relationships/oleObject" Target="embeddings/oleObject195.bin"/><Relationship Id="rId581" Type="http://schemas.openxmlformats.org/officeDocument/2006/relationships/image" Target="media/image264.wmf"/><Relationship Id="rId71" Type="http://schemas.openxmlformats.org/officeDocument/2006/relationships/image" Target="media/image35.wmf"/><Relationship Id="rId234" Type="http://schemas.openxmlformats.org/officeDocument/2006/relationships/oleObject" Target="embeddings/oleObject119.bin"/><Relationship Id="rId637" Type="http://schemas.openxmlformats.org/officeDocument/2006/relationships/oleObject" Target="embeddings/oleObject350.bin"/><Relationship Id="rId679" Type="http://schemas.openxmlformats.org/officeDocument/2006/relationships/oleObject" Target="embeddings/oleObject380.bin"/><Relationship Id="rId2" Type="http://schemas.openxmlformats.org/officeDocument/2006/relationships/styles" Target="styles.xml"/><Relationship Id="rId29" Type="http://schemas.openxmlformats.org/officeDocument/2006/relationships/image" Target="media/image14.wmf"/><Relationship Id="rId276" Type="http://schemas.openxmlformats.org/officeDocument/2006/relationships/image" Target="media/image129.wmf"/><Relationship Id="rId441" Type="http://schemas.openxmlformats.org/officeDocument/2006/relationships/image" Target="media/image207.wmf"/><Relationship Id="rId483" Type="http://schemas.openxmlformats.org/officeDocument/2006/relationships/oleObject" Target="embeddings/oleObject254.bin"/><Relationship Id="rId539" Type="http://schemas.openxmlformats.org/officeDocument/2006/relationships/oleObject" Target="embeddings/oleObject286.bin"/><Relationship Id="rId690" Type="http://schemas.openxmlformats.org/officeDocument/2006/relationships/oleObject" Target="embeddings/oleObject388.bin"/><Relationship Id="rId704" Type="http://schemas.openxmlformats.org/officeDocument/2006/relationships/image" Target="media/image303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6.bin"/><Relationship Id="rId178" Type="http://schemas.openxmlformats.org/officeDocument/2006/relationships/image" Target="media/image84.wmf"/><Relationship Id="rId301" Type="http://schemas.openxmlformats.org/officeDocument/2006/relationships/oleObject" Target="embeddings/oleObject157.bin"/><Relationship Id="rId343" Type="http://schemas.openxmlformats.org/officeDocument/2006/relationships/oleObject" Target="embeddings/oleObject178.bin"/><Relationship Id="rId550" Type="http://schemas.openxmlformats.org/officeDocument/2006/relationships/image" Target="media/image255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103.bin"/><Relationship Id="rId385" Type="http://schemas.openxmlformats.org/officeDocument/2006/relationships/image" Target="media/image181.wmf"/><Relationship Id="rId592" Type="http://schemas.openxmlformats.org/officeDocument/2006/relationships/oleObject" Target="embeddings/oleObject321.bin"/><Relationship Id="rId606" Type="http://schemas.openxmlformats.org/officeDocument/2006/relationships/image" Target="media/image273.wmf"/><Relationship Id="rId648" Type="http://schemas.openxmlformats.org/officeDocument/2006/relationships/oleObject" Target="embeddings/oleObject358.bin"/><Relationship Id="rId245" Type="http://schemas.openxmlformats.org/officeDocument/2006/relationships/oleObject" Target="embeddings/oleObject125.bin"/><Relationship Id="rId287" Type="http://schemas.openxmlformats.org/officeDocument/2006/relationships/oleObject" Target="embeddings/oleObject149.bin"/><Relationship Id="rId410" Type="http://schemas.openxmlformats.org/officeDocument/2006/relationships/oleObject" Target="embeddings/oleObject214.bin"/><Relationship Id="rId452" Type="http://schemas.openxmlformats.org/officeDocument/2006/relationships/oleObject" Target="embeddings/oleObject236.bin"/><Relationship Id="rId494" Type="http://schemas.openxmlformats.org/officeDocument/2006/relationships/oleObject" Target="embeddings/oleObject260.bin"/><Relationship Id="rId508" Type="http://schemas.openxmlformats.org/officeDocument/2006/relationships/oleObject" Target="embeddings/oleObject269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4.bin"/><Relationship Id="rId312" Type="http://schemas.openxmlformats.org/officeDocument/2006/relationships/image" Target="media/image146.wmf"/><Relationship Id="rId354" Type="http://schemas.openxmlformats.org/officeDocument/2006/relationships/oleObject" Target="embeddings/oleObject185.bin"/><Relationship Id="rId51" Type="http://schemas.openxmlformats.org/officeDocument/2006/relationships/image" Target="media/image25.wmf"/><Relationship Id="rId93" Type="http://schemas.openxmlformats.org/officeDocument/2006/relationships/image" Target="media/image46.wmf"/><Relationship Id="rId189" Type="http://schemas.openxmlformats.org/officeDocument/2006/relationships/oleObject" Target="embeddings/oleObject96.bin"/><Relationship Id="rId396" Type="http://schemas.openxmlformats.org/officeDocument/2006/relationships/oleObject" Target="embeddings/oleObject207.bin"/><Relationship Id="rId561" Type="http://schemas.openxmlformats.org/officeDocument/2006/relationships/oleObject" Target="embeddings/oleObject297.bin"/><Relationship Id="rId617" Type="http://schemas.openxmlformats.org/officeDocument/2006/relationships/image" Target="media/image277.wmf"/><Relationship Id="rId659" Type="http://schemas.openxmlformats.org/officeDocument/2006/relationships/oleObject" Target="embeddings/oleObject366.bin"/><Relationship Id="rId214" Type="http://schemas.openxmlformats.org/officeDocument/2006/relationships/oleObject" Target="embeddings/oleObject109.bin"/><Relationship Id="rId256" Type="http://schemas.openxmlformats.org/officeDocument/2006/relationships/oleObject" Target="embeddings/oleObject131.bin"/><Relationship Id="rId298" Type="http://schemas.openxmlformats.org/officeDocument/2006/relationships/image" Target="media/image139.wmf"/><Relationship Id="rId421" Type="http://schemas.openxmlformats.org/officeDocument/2006/relationships/image" Target="media/image197.wmf"/><Relationship Id="rId463" Type="http://schemas.openxmlformats.org/officeDocument/2006/relationships/oleObject" Target="embeddings/oleObject242.bin"/><Relationship Id="rId519" Type="http://schemas.openxmlformats.org/officeDocument/2006/relationships/image" Target="media/image241.wmf"/><Relationship Id="rId670" Type="http://schemas.openxmlformats.org/officeDocument/2006/relationships/image" Target="media/image292.wmf"/><Relationship Id="rId116" Type="http://schemas.openxmlformats.org/officeDocument/2006/relationships/oleObject" Target="embeddings/oleObject56.bin"/><Relationship Id="rId158" Type="http://schemas.openxmlformats.org/officeDocument/2006/relationships/oleObject" Target="embeddings/oleObject80.bin"/><Relationship Id="rId323" Type="http://schemas.openxmlformats.org/officeDocument/2006/relationships/oleObject" Target="embeddings/oleObject168.bin"/><Relationship Id="rId530" Type="http://schemas.openxmlformats.org/officeDocument/2006/relationships/oleObject" Target="embeddings/oleObject281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71.wmf"/><Relationship Id="rId572" Type="http://schemas.openxmlformats.org/officeDocument/2006/relationships/oleObject" Target="embeddings/oleObject305.bin"/><Relationship Id="rId628" Type="http://schemas.openxmlformats.org/officeDocument/2006/relationships/image" Target="media/image281.wmf"/><Relationship Id="rId225" Type="http://schemas.openxmlformats.org/officeDocument/2006/relationships/image" Target="media/image107.wmf"/><Relationship Id="rId267" Type="http://schemas.openxmlformats.org/officeDocument/2006/relationships/oleObject" Target="embeddings/oleObject138.bin"/><Relationship Id="rId432" Type="http://schemas.openxmlformats.org/officeDocument/2006/relationships/oleObject" Target="embeddings/oleObject226.bin"/><Relationship Id="rId474" Type="http://schemas.openxmlformats.org/officeDocument/2006/relationships/oleObject" Target="embeddings/oleObject248.bin"/><Relationship Id="rId127" Type="http://schemas.openxmlformats.org/officeDocument/2006/relationships/image" Target="media/image62.wmf"/><Relationship Id="rId681" Type="http://schemas.openxmlformats.org/officeDocument/2006/relationships/oleObject" Target="embeddings/oleObject381.bin"/><Relationship Id="rId31" Type="http://schemas.openxmlformats.org/officeDocument/2006/relationships/image" Target="media/image15.wmf"/><Relationship Id="rId73" Type="http://schemas.openxmlformats.org/officeDocument/2006/relationships/image" Target="media/image36.wmf"/><Relationship Id="rId169" Type="http://schemas.openxmlformats.org/officeDocument/2006/relationships/oleObject" Target="embeddings/oleObject86.bin"/><Relationship Id="rId334" Type="http://schemas.openxmlformats.org/officeDocument/2006/relationships/image" Target="media/image157.wmf"/><Relationship Id="rId376" Type="http://schemas.openxmlformats.org/officeDocument/2006/relationships/oleObject" Target="embeddings/oleObject196.bin"/><Relationship Id="rId541" Type="http://schemas.openxmlformats.org/officeDocument/2006/relationships/oleObject" Target="embeddings/oleObject287.bin"/><Relationship Id="rId583" Type="http://schemas.openxmlformats.org/officeDocument/2006/relationships/oleObject" Target="embeddings/oleObject315.bin"/><Relationship Id="rId639" Type="http://schemas.openxmlformats.org/officeDocument/2006/relationships/oleObject" Target="embeddings/oleObject352.bin"/><Relationship Id="rId4" Type="http://schemas.openxmlformats.org/officeDocument/2006/relationships/webSettings" Target="webSettings.xml"/><Relationship Id="rId180" Type="http://schemas.openxmlformats.org/officeDocument/2006/relationships/image" Target="media/image85.wmf"/><Relationship Id="rId236" Type="http://schemas.openxmlformats.org/officeDocument/2006/relationships/oleObject" Target="embeddings/oleObject120.bin"/><Relationship Id="rId278" Type="http://schemas.openxmlformats.org/officeDocument/2006/relationships/image" Target="media/image130.wmf"/><Relationship Id="rId401" Type="http://schemas.openxmlformats.org/officeDocument/2006/relationships/image" Target="media/image188.wmf"/><Relationship Id="rId443" Type="http://schemas.openxmlformats.org/officeDocument/2006/relationships/image" Target="media/image208.wmf"/><Relationship Id="rId650" Type="http://schemas.openxmlformats.org/officeDocument/2006/relationships/oleObject" Target="embeddings/oleObject359.bin"/><Relationship Id="rId303" Type="http://schemas.openxmlformats.org/officeDocument/2006/relationships/oleObject" Target="embeddings/oleObject158.bin"/><Relationship Id="rId485" Type="http://schemas.openxmlformats.org/officeDocument/2006/relationships/oleObject" Target="embeddings/oleObject255.bin"/><Relationship Id="rId692" Type="http://schemas.openxmlformats.org/officeDocument/2006/relationships/oleObject" Target="embeddings/oleObject389.bin"/><Relationship Id="rId706" Type="http://schemas.openxmlformats.org/officeDocument/2006/relationships/fontTable" Target="fontTable.xml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79.bin"/><Relationship Id="rId387" Type="http://schemas.openxmlformats.org/officeDocument/2006/relationships/oleObject" Target="embeddings/oleObject202.bin"/><Relationship Id="rId510" Type="http://schemas.openxmlformats.org/officeDocument/2006/relationships/oleObject" Target="embeddings/oleObject270.bin"/><Relationship Id="rId552" Type="http://schemas.openxmlformats.org/officeDocument/2006/relationships/image" Target="media/image256.wmf"/><Relationship Id="rId594" Type="http://schemas.openxmlformats.org/officeDocument/2006/relationships/image" Target="media/image268.wmf"/><Relationship Id="rId608" Type="http://schemas.openxmlformats.org/officeDocument/2006/relationships/image" Target="media/image274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47" Type="http://schemas.openxmlformats.org/officeDocument/2006/relationships/oleObject" Target="embeddings/oleObject126.bin"/><Relationship Id="rId412" Type="http://schemas.openxmlformats.org/officeDocument/2006/relationships/image" Target="media/image193.wmf"/><Relationship Id="rId107" Type="http://schemas.openxmlformats.org/officeDocument/2006/relationships/image" Target="media/image52.wmf"/><Relationship Id="rId289" Type="http://schemas.openxmlformats.org/officeDocument/2006/relationships/image" Target="media/image135.png"/><Relationship Id="rId454" Type="http://schemas.openxmlformats.org/officeDocument/2006/relationships/oleObject" Target="embeddings/oleObject237.bin"/><Relationship Id="rId496" Type="http://schemas.openxmlformats.org/officeDocument/2006/relationships/oleObject" Target="embeddings/oleObject262.bin"/><Relationship Id="rId661" Type="http://schemas.openxmlformats.org/officeDocument/2006/relationships/oleObject" Target="embeddings/oleObject367.bin"/><Relationship Id="rId11" Type="http://schemas.openxmlformats.org/officeDocument/2006/relationships/image" Target="media/image5.wmf"/><Relationship Id="rId53" Type="http://schemas.openxmlformats.org/officeDocument/2006/relationships/image" Target="media/image26.wmf"/><Relationship Id="rId149" Type="http://schemas.openxmlformats.org/officeDocument/2006/relationships/oleObject" Target="embeddings/oleObject75.bin"/><Relationship Id="rId314" Type="http://schemas.openxmlformats.org/officeDocument/2006/relationships/image" Target="media/image147.wmf"/><Relationship Id="rId356" Type="http://schemas.openxmlformats.org/officeDocument/2006/relationships/oleObject" Target="embeddings/oleObject186.bin"/><Relationship Id="rId398" Type="http://schemas.openxmlformats.org/officeDocument/2006/relationships/oleObject" Target="embeddings/oleObject208.bin"/><Relationship Id="rId521" Type="http://schemas.openxmlformats.org/officeDocument/2006/relationships/image" Target="media/image242.wmf"/><Relationship Id="rId563" Type="http://schemas.openxmlformats.org/officeDocument/2006/relationships/oleObject" Target="embeddings/oleObject298.bin"/><Relationship Id="rId619" Type="http://schemas.openxmlformats.org/officeDocument/2006/relationships/oleObject" Target="embeddings/oleObject338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81.bin"/><Relationship Id="rId216" Type="http://schemas.openxmlformats.org/officeDocument/2006/relationships/oleObject" Target="embeddings/oleObject110.bin"/><Relationship Id="rId423" Type="http://schemas.openxmlformats.org/officeDocument/2006/relationships/image" Target="media/image198.wmf"/><Relationship Id="rId258" Type="http://schemas.openxmlformats.org/officeDocument/2006/relationships/oleObject" Target="embeddings/oleObject132.bin"/><Relationship Id="rId465" Type="http://schemas.openxmlformats.org/officeDocument/2006/relationships/oleObject" Target="embeddings/oleObject243.bin"/><Relationship Id="rId630" Type="http://schemas.openxmlformats.org/officeDocument/2006/relationships/oleObject" Target="embeddings/oleObject345.bin"/><Relationship Id="rId672" Type="http://schemas.openxmlformats.org/officeDocument/2006/relationships/image" Target="media/image293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9.bin"/><Relationship Id="rId367" Type="http://schemas.openxmlformats.org/officeDocument/2006/relationships/image" Target="media/image172.wmf"/><Relationship Id="rId532" Type="http://schemas.openxmlformats.org/officeDocument/2006/relationships/oleObject" Target="embeddings/oleObject282.bin"/><Relationship Id="rId574" Type="http://schemas.openxmlformats.org/officeDocument/2006/relationships/oleObject" Target="embeddings/oleObject307.bin"/><Relationship Id="rId171" Type="http://schemas.openxmlformats.org/officeDocument/2006/relationships/oleObject" Target="embeddings/oleObject87.bin"/><Relationship Id="rId227" Type="http://schemas.openxmlformats.org/officeDocument/2006/relationships/image" Target="media/image108.wmf"/><Relationship Id="rId269" Type="http://schemas.openxmlformats.org/officeDocument/2006/relationships/oleObject" Target="embeddings/oleObject139.bin"/><Relationship Id="rId434" Type="http://schemas.openxmlformats.org/officeDocument/2006/relationships/oleObject" Target="embeddings/oleObject227.bin"/><Relationship Id="rId476" Type="http://schemas.openxmlformats.org/officeDocument/2006/relationships/oleObject" Target="embeddings/oleObject250.bin"/><Relationship Id="rId641" Type="http://schemas.openxmlformats.org/officeDocument/2006/relationships/oleObject" Target="embeddings/oleObject353.bin"/><Relationship Id="rId683" Type="http://schemas.openxmlformats.org/officeDocument/2006/relationships/image" Target="media/image297.wmf"/><Relationship Id="rId33" Type="http://schemas.openxmlformats.org/officeDocument/2006/relationships/image" Target="media/image16.wmf"/><Relationship Id="rId129" Type="http://schemas.openxmlformats.org/officeDocument/2006/relationships/image" Target="media/image63.wmf"/><Relationship Id="rId280" Type="http://schemas.openxmlformats.org/officeDocument/2006/relationships/image" Target="media/image131.wmf"/><Relationship Id="rId336" Type="http://schemas.openxmlformats.org/officeDocument/2006/relationships/image" Target="media/image158.wmf"/><Relationship Id="rId501" Type="http://schemas.openxmlformats.org/officeDocument/2006/relationships/image" Target="media/image232.wmf"/><Relationship Id="rId543" Type="http://schemas.openxmlformats.org/officeDocument/2006/relationships/oleObject" Target="embeddings/oleObject288.bin"/><Relationship Id="rId75" Type="http://schemas.openxmlformats.org/officeDocument/2006/relationships/image" Target="media/image37.wmf"/><Relationship Id="rId140" Type="http://schemas.openxmlformats.org/officeDocument/2006/relationships/oleObject" Target="embeddings/oleObject69.bin"/><Relationship Id="rId182" Type="http://schemas.openxmlformats.org/officeDocument/2006/relationships/image" Target="media/image86.wmf"/><Relationship Id="rId378" Type="http://schemas.openxmlformats.org/officeDocument/2006/relationships/oleObject" Target="embeddings/oleObject197.bin"/><Relationship Id="rId403" Type="http://schemas.openxmlformats.org/officeDocument/2006/relationships/image" Target="media/image189.wmf"/><Relationship Id="rId585" Type="http://schemas.openxmlformats.org/officeDocument/2006/relationships/oleObject" Target="embeddings/oleObject316.bin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21.bin"/><Relationship Id="rId445" Type="http://schemas.openxmlformats.org/officeDocument/2006/relationships/image" Target="media/image209.wmf"/><Relationship Id="rId487" Type="http://schemas.openxmlformats.org/officeDocument/2006/relationships/oleObject" Target="embeddings/oleObject256.bin"/><Relationship Id="rId610" Type="http://schemas.openxmlformats.org/officeDocument/2006/relationships/image" Target="media/image275.wmf"/><Relationship Id="rId652" Type="http://schemas.openxmlformats.org/officeDocument/2006/relationships/oleObject" Target="embeddings/oleObject360.bin"/><Relationship Id="rId694" Type="http://schemas.openxmlformats.org/officeDocument/2006/relationships/oleObject" Target="embeddings/oleObject391.bin"/><Relationship Id="rId291" Type="http://schemas.openxmlformats.org/officeDocument/2006/relationships/oleObject" Target="embeddings/oleObject152.bin"/><Relationship Id="rId305" Type="http://schemas.openxmlformats.org/officeDocument/2006/relationships/oleObject" Target="embeddings/oleObject159.bin"/><Relationship Id="rId347" Type="http://schemas.openxmlformats.org/officeDocument/2006/relationships/oleObject" Target="embeddings/oleObject180.bin"/><Relationship Id="rId512" Type="http://schemas.openxmlformats.org/officeDocument/2006/relationships/oleObject" Target="embeddings/oleObject271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6.bin"/><Relationship Id="rId389" Type="http://schemas.openxmlformats.org/officeDocument/2006/relationships/oleObject" Target="embeddings/oleObject203.bin"/><Relationship Id="rId554" Type="http://schemas.openxmlformats.org/officeDocument/2006/relationships/image" Target="media/image257.wmf"/><Relationship Id="rId596" Type="http://schemas.openxmlformats.org/officeDocument/2006/relationships/oleObject" Target="embeddings/oleObject324.bin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5.bin"/><Relationship Id="rId249" Type="http://schemas.openxmlformats.org/officeDocument/2006/relationships/oleObject" Target="embeddings/oleObject127.bin"/><Relationship Id="rId414" Type="http://schemas.openxmlformats.org/officeDocument/2006/relationships/image" Target="media/image194.wmf"/><Relationship Id="rId456" Type="http://schemas.openxmlformats.org/officeDocument/2006/relationships/oleObject" Target="embeddings/oleObject238.bin"/><Relationship Id="rId498" Type="http://schemas.openxmlformats.org/officeDocument/2006/relationships/image" Target="media/image231.wmf"/><Relationship Id="rId621" Type="http://schemas.openxmlformats.org/officeDocument/2006/relationships/oleObject" Target="embeddings/oleObject340.bin"/><Relationship Id="rId663" Type="http://schemas.openxmlformats.org/officeDocument/2006/relationships/oleObject" Target="embeddings/oleObject369.bin"/><Relationship Id="rId13" Type="http://schemas.openxmlformats.org/officeDocument/2006/relationships/image" Target="media/image6.wmf"/><Relationship Id="rId109" Type="http://schemas.openxmlformats.org/officeDocument/2006/relationships/image" Target="media/image53.wmf"/><Relationship Id="rId260" Type="http://schemas.openxmlformats.org/officeDocument/2006/relationships/oleObject" Target="embeddings/oleObject133.bin"/><Relationship Id="rId316" Type="http://schemas.openxmlformats.org/officeDocument/2006/relationships/image" Target="media/image148.wmf"/><Relationship Id="rId523" Type="http://schemas.openxmlformats.org/officeDocument/2006/relationships/image" Target="media/image243.wmf"/><Relationship Id="rId55" Type="http://schemas.openxmlformats.org/officeDocument/2006/relationships/image" Target="media/image27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87.bin"/><Relationship Id="rId565" Type="http://schemas.openxmlformats.org/officeDocument/2006/relationships/oleObject" Target="embeddings/oleObject299.bin"/><Relationship Id="rId162" Type="http://schemas.openxmlformats.org/officeDocument/2006/relationships/oleObject" Target="embeddings/oleObject82.bin"/><Relationship Id="rId218" Type="http://schemas.openxmlformats.org/officeDocument/2006/relationships/oleObject" Target="embeddings/oleObject111.bin"/><Relationship Id="rId425" Type="http://schemas.openxmlformats.org/officeDocument/2006/relationships/image" Target="media/image199.wmf"/><Relationship Id="rId467" Type="http://schemas.openxmlformats.org/officeDocument/2006/relationships/oleObject" Target="embeddings/oleObject244.bin"/><Relationship Id="rId632" Type="http://schemas.openxmlformats.org/officeDocument/2006/relationships/oleObject" Target="embeddings/oleObject347.bin"/><Relationship Id="rId271" Type="http://schemas.openxmlformats.org/officeDocument/2006/relationships/oleObject" Target="embeddings/oleObject141.bin"/><Relationship Id="rId674" Type="http://schemas.openxmlformats.org/officeDocument/2006/relationships/image" Target="media/image294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70.bin"/><Relationship Id="rId369" Type="http://schemas.openxmlformats.org/officeDocument/2006/relationships/image" Target="media/image173.wmf"/><Relationship Id="rId534" Type="http://schemas.openxmlformats.org/officeDocument/2006/relationships/oleObject" Target="embeddings/oleObject283.bin"/><Relationship Id="rId576" Type="http://schemas.openxmlformats.org/officeDocument/2006/relationships/oleObject" Target="embeddings/oleObject309.bin"/><Relationship Id="rId173" Type="http://schemas.openxmlformats.org/officeDocument/2006/relationships/oleObject" Target="embeddings/oleObject88.bin"/><Relationship Id="rId229" Type="http://schemas.openxmlformats.org/officeDocument/2006/relationships/image" Target="media/image109.wmf"/><Relationship Id="rId380" Type="http://schemas.openxmlformats.org/officeDocument/2006/relationships/oleObject" Target="embeddings/oleObject198.bin"/><Relationship Id="rId436" Type="http://schemas.openxmlformats.org/officeDocument/2006/relationships/oleObject" Target="embeddings/oleObject228.bin"/><Relationship Id="rId601" Type="http://schemas.openxmlformats.org/officeDocument/2006/relationships/oleObject" Target="embeddings/oleObject327.bin"/><Relationship Id="rId643" Type="http://schemas.openxmlformats.org/officeDocument/2006/relationships/oleObject" Target="embeddings/oleObject355.bin"/><Relationship Id="rId240" Type="http://schemas.openxmlformats.org/officeDocument/2006/relationships/oleObject" Target="embeddings/oleObject122.bin"/><Relationship Id="rId478" Type="http://schemas.openxmlformats.org/officeDocument/2006/relationships/oleObject" Target="embeddings/oleObject251.bin"/><Relationship Id="rId685" Type="http://schemas.openxmlformats.org/officeDocument/2006/relationships/oleObject" Target="embeddings/oleObject384.bin"/><Relationship Id="rId35" Type="http://schemas.openxmlformats.org/officeDocument/2006/relationships/image" Target="media/image17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2.wmf"/><Relationship Id="rId338" Type="http://schemas.openxmlformats.org/officeDocument/2006/relationships/image" Target="media/image159.wmf"/><Relationship Id="rId503" Type="http://schemas.openxmlformats.org/officeDocument/2006/relationships/image" Target="media/image233.wmf"/><Relationship Id="rId545" Type="http://schemas.openxmlformats.org/officeDocument/2006/relationships/oleObject" Target="embeddings/oleObject289.bin"/><Relationship Id="rId587" Type="http://schemas.openxmlformats.org/officeDocument/2006/relationships/image" Target="media/image266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70.bin"/><Relationship Id="rId184" Type="http://schemas.openxmlformats.org/officeDocument/2006/relationships/image" Target="media/image87.wmf"/><Relationship Id="rId391" Type="http://schemas.openxmlformats.org/officeDocument/2006/relationships/image" Target="media/image183.wmf"/><Relationship Id="rId405" Type="http://schemas.openxmlformats.org/officeDocument/2006/relationships/image" Target="media/image190.wmf"/><Relationship Id="rId447" Type="http://schemas.openxmlformats.org/officeDocument/2006/relationships/image" Target="media/image210.wmf"/><Relationship Id="rId612" Type="http://schemas.openxmlformats.org/officeDocument/2006/relationships/image" Target="media/image276.wmf"/><Relationship Id="rId251" Type="http://schemas.openxmlformats.org/officeDocument/2006/relationships/oleObject" Target="embeddings/oleObject128.bin"/><Relationship Id="rId489" Type="http://schemas.openxmlformats.org/officeDocument/2006/relationships/oleObject" Target="embeddings/oleObject257.bin"/><Relationship Id="rId654" Type="http://schemas.openxmlformats.org/officeDocument/2006/relationships/oleObject" Target="embeddings/oleObject362.bin"/><Relationship Id="rId696" Type="http://schemas.openxmlformats.org/officeDocument/2006/relationships/image" Target="media/image300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53.bin"/><Relationship Id="rId307" Type="http://schemas.openxmlformats.org/officeDocument/2006/relationships/oleObject" Target="embeddings/oleObject160.bin"/><Relationship Id="rId349" Type="http://schemas.openxmlformats.org/officeDocument/2006/relationships/image" Target="media/image164.wmf"/><Relationship Id="rId514" Type="http://schemas.openxmlformats.org/officeDocument/2006/relationships/oleObject" Target="embeddings/oleObject272.bin"/><Relationship Id="rId556" Type="http://schemas.openxmlformats.org/officeDocument/2006/relationships/image" Target="media/image258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oleObject" Target="embeddings/oleObject77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360" Type="http://schemas.openxmlformats.org/officeDocument/2006/relationships/oleObject" Target="embeddings/oleObject188.bin"/><Relationship Id="rId416" Type="http://schemas.openxmlformats.org/officeDocument/2006/relationships/oleObject" Target="embeddings/oleObject218.bin"/><Relationship Id="rId598" Type="http://schemas.openxmlformats.org/officeDocument/2006/relationships/oleObject" Target="embeddings/oleObject325.bin"/><Relationship Id="rId220" Type="http://schemas.openxmlformats.org/officeDocument/2006/relationships/oleObject" Target="embeddings/oleObject112.bin"/><Relationship Id="rId458" Type="http://schemas.openxmlformats.org/officeDocument/2006/relationships/oleObject" Target="embeddings/oleObject239.bin"/><Relationship Id="rId623" Type="http://schemas.openxmlformats.org/officeDocument/2006/relationships/oleObject" Target="embeddings/oleObject341.bin"/><Relationship Id="rId665" Type="http://schemas.openxmlformats.org/officeDocument/2006/relationships/image" Target="media/image291.wmf"/><Relationship Id="rId15" Type="http://schemas.openxmlformats.org/officeDocument/2006/relationships/image" Target="media/image7.wmf"/><Relationship Id="rId57" Type="http://schemas.openxmlformats.org/officeDocument/2006/relationships/image" Target="media/image28.wmf"/><Relationship Id="rId262" Type="http://schemas.openxmlformats.org/officeDocument/2006/relationships/oleObject" Target="embeddings/oleObject135.bin"/><Relationship Id="rId318" Type="http://schemas.openxmlformats.org/officeDocument/2006/relationships/image" Target="media/image149.wmf"/><Relationship Id="rId525" Type="http://schemas.openxmlformats.org/officeDocument/2006/relationships/image" Target="media/image244.wmf"/><Relationship Id="rId567" Type="http://schemas.openxmlformats.org/officeDocument/2006/relationships/oleObject" Target="embeddings/oleObject300.bin"/><Relationship Id="rId99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64" Type="http://schemas.openxmlformats.org/officeDocument/2006/relationships/image" Target="media/image77.wmf"/><Relationship Id="rId371" Type="http://schemas.openxmlformats.org/officeDocument/2006/relationships/image" Target="media/image174.wmf"/><Relationship Id="rId427" Type="http://schemas.openxmlformats.org/officeDocument/2006/relationships/image" Target="media/image200.wmf"/><Relationship Id="rId469" Type="http://schemas.openxmlformats.org/officeDocument/2006/relationships/oleObject" Target="embeddings/oleObject245.bin"/><Relationship Id="rId634" Type="http://schemas.openxmlformats.org/officeDocument/2006/relationships/oleObject" Target="embeddings/oleObject348.bin"/><Relationship Id="rId676" Type="http://schemas.openxmlformats.org/officeDocument/2006/relationships/image" Target="media/image295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0.wmf"/><Relationship Id="rId273" Type="http://schemas.openxmlformats.org/officeDocument/2006/relationships/oleObject" Target="embeddings/oleObject142.bin"/><Relationship Id="rId329" Type="http://schemas.openxmlformats.org/officeDocument/2006/relationships/oleObject" Target="embeddings/oleObject171.bin"/><Relationship Id="rId480" Type="http://schemas.openxmlformats.org/officeDocument/2006/relationships/image" Target="media/image224.wmf"/><Relationship Id="rId536" Type="http://schemas.openxmlformats.org/officeDocument/2006/relationships/oleObject" Target="embeddings/oleObject284.bin"/><Relationship Id="rId701" Type="http://schemas.openxmlformats.org/officeDocument/2006/relationships/oleObject" Target="embeddings/oleObject395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oleObject" Target="embeddings/oleObject89.bin"/><Relationship Id="rId340" Type="http://schemas.openxmlformats.org/officeDocument/2006/relationships/image" Target="media/image160.wmf"/><Relationship Id="rId578" Type="http://schemas.openxmlformats.org/officeDocument/2006/relationships/oleObject" Target="embeddings/oleObject311.bin"/><Relationship Id="rId200" Type="http://schemas.openxmlformats.org/officeDocument/2006/relationships/image" Target="media/image95.wmf"/><Relationship Id="rId382" Type="http://schemas.openxmlformats.org/officeDocument/2006/relationships/oleObject" Target="embeddings/oleObject199.bin"/><Relationship Id="rId438" Type="http://schemas.openxmlformats.org/officeDocument/2006/relationships/oleObject" Target="embeddings/oleObject229.bin"/><Relationship Id="rId603" Type="http://schemas.openxmlformats.org/officeDocument/2006/relationships/oleObject" Target="embeddings/oleObject328.bin"/><Relationship Id="rId645" Type="http://schemas.openxmlformats.org/officeDocument/2006/relationships/image" Target="media/image285.wmf"/><Relationship Id="rId687" Type="http://schemas.openxmlformats.org/officeDocument/2006/relationships/oleObject" Target="embeddings/oleObject385.bin"/><Relationship Id="rId242" Type="http://schemas.openxmlformats.org/officeDocument/2006/relationships/oleObject" Target="embeddings/oleObject123.bin"/><Relationship Id="rId284" Type="http://schemas.openxmlformats.org/officeDocument/2006/relationships/image" Target="media/image133.wmf"/><Relationship Id="rId491" Type="http://schemas.openxmlformats.org/officeDocument/2006/relationships/oleObject" Target="embeddings/oleObject258.bin"/><Relationship Id="rId505" Type="http://schemas.openxmlformats.org/officeDocument/2006/relationships/image" Target="media/image234.wmf"/><Relationship Id="rId37" Type="http://schemas.openxmlformats.org/officeDocument/2006/relationships/image" Target="media/image18.wmf"/><Relationship Id="rId79" Type="http://schemas.openxmlformats.org/officeDocument/2006/relationships/image" Target="media/image39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72.bin"/><Relationship Id="rId547" Type="http://schemas.openxmlformats.org/officeDocument/2006/relationships/oleObject" Target="embeddings/oleObject290.bin"/><Relationship Id="rId589" Type="http://schemas.openxmlformats.org/officeDocument/2006/relationships/oleObject" Target="embeddings/oleObject319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88.wmf"/><Relationship Id="rId351" Type="http://schemas.openxmlformats.org/officeDocument/2006/relationships/image" Target="media/image165.wmf"/><Relationship Id="rId393" Type="http://schemas.openxmlformats.org/officeDocument/2006/relationships/image" Target="media/image184.wmf"/><Relationship Id="rId407" Type="http://schemas.openxmlformats.org/officeDocument/2006/relationships/image" Target="media/image191.wmf"/><Relationship Id="rId449" Type="http://schemas.openxmlformats.org/officeDocument/2006/relationships/image" Target="media/image211.wmf"/><Relationship Id="rId614" Type="http://schemas.openxmlformats.org/officeDocument/2006/relationships/oleObject" Target="embeddings/oleObject334.bin"/><Relationship Id="rId656" Type="http://schemas.openxmlformats.org/officeDocument/2006/relationships/oleObject" Target="embeddings/oleObject363.bin"/><Relationship Id="rId211" Type="http://schemas.openxmlformats.org/officeDocument/2006/relationships/oleObject" Target="embeddings/oleObject107.bin"/><Relationship Id="rId253" Type="http://schemas.openxmlformats.org/officeDocument/2006/relationships/oleObject" Target="embeddings/oleObject129.bin"/><Relationship Id="rId295" Type="http://schemas.openxmlformats.org/officeDocument/2006/relationships/oleObject" Target="embeddings/oleObject154.bin"/><Relationship Id="rId309" Type="http://schemas.openxmlformats.org/officeDocument/2006/relationships/oleObject" Target="embeddings/oleObject161.bin"/><Relationship Id="rId460" Type="http://schemas.openxmlformats.org/officeDocument/2006/relationships/oleObject" Target="embeddings/oleObject240.bin"/><Relationship Id="rId516" Type="http://schemas.openxmlformats.org/officeDocument/2006/relationships/oleObject" Target="embeddings/oleObject273.bin"/><Relationship Id="rId698" Type="http://schemas.openxmlformats.org/officeDocument/2006/relationships/image" Target="media/image301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image" Target="media/image150.wmf"/><Relationship Id="rId558" Type="http://schemas.openxmlformats.org/officeDocument/2006/relationships/image" Target="media/image259.wmf"/><Relationship Id="rId155" Type="http://schemas.openxmlformats.org/officeDocument/2006/relationships/oleObject" Target="embeddings/oleObject78.bin"/><Relationship Id="rId197" Type="http://schemas.openxmlformats.org/officeDocument/2006/relationships/oleObject" Target="embeddings/oleObject100.bin"/><Relationship Id="rId362" Type="http://schemas.openxmlformats.org/officeDocument/2006/relationships/oleObject" Target="embeddings/oleObject189.bin"/><Relationship Id="rId418" Type="http://schemas.openxmlformats.org/officeDocument/2006/relationships/oleObject" Target="embeddings/oleObject219.bin"/><Relationship Id="rId625" Type="http://schemas.openxmlformats.org/officeDocument/2006/relationships/oleObject" Target="embeddings/oleObject342.bin"/><Relationship Id="rId222" Type="http://schemas.openxmlformats.org/officeDocument/2006/relationships/oleObject" Target="embeddings/oleObject113.bin"/><Relationship Id="rId264" Type="http://schemas.openxmlformats.org/officeDocument/2006/relationships/oleObject" Target="embeddings/oleObject136.bin"/><Relationship Id="rId471" Type="http://schemas.openxmlformats.org/officeDocument/2006/relationships/image" Target="media/image221.png"/><Relationship Id="rId667" Type="http://schemas.openxmlformats.org/officeDocument/2006/relationships/oleObject" Target="embeddings/oleObject372.bin"/><Relationship Id="rId17" Type="http://schemas.openxmlformats.org/officeDocument/2006/relationships/image" Target="media/image8.wmf"/><Relationship Id="rId59" Type="http://schemas.openxmlformats.org/officeDocument/2006/relationships/image" Target="media/image29.wmf"/><Relationship Id="rId124" Type="http://schemas.openxmlformats.org/officeDocument/2006/relationships/oleObject" Target="embeddings/oleObject60.bin"/><Relationship Id="rId527" Type="http://schemas.openxmlformats.org/officeDocument/2006/relationships/oleObject" Target="embeddings/oleObject279.bin"/><Relationship Id="rId569" Type="http://schemas.openxmlformats.org/officeDocument/2006/relationships/oleObject" Target="embeddings/oleObject302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78.wmf"/><Relationship Id="rId331" Type="http://schemas.openxmlformats.org/officeDocument/2006/relationships/oleObject" Target="embeddings/oleObject172.bin"/><Relationship Id="rId373" Type="http://schemas.openxmlformats.org/officeDocument/2006/relationships/image" Target="media/image175.wmf"/><Relationship Id="rId429" Type="http://schemas.openxmlformats.org/officeDocument/2006/relationships/image" Target="media/image201.wmf"/><Relationship Id="rId580" Type="http://schemas.openxmlformats.org/officeDocument/2006/relationships/oleObject" Target="embeddings/oleObject313.bin"/><Relationship Id="rId636" Type="http://schemas.openxmlformats.org/officeDocument/2006/relationships/oleObject" Target="embeddings/oleObject349.bin"/><Relationship Id="rId1" Type="http://schemas.openxmlformats.org/officeDocument/2006/relationships/numbering" Target="numbering.xml"/><Relationship Id="rId233" Type="http://schemas.openxmlformats.org/officeDocument/2006/relationships/image" Target="media/image111.wmf"/><Relationship Id="rId440" Type="http://schemas.openxmlformats.org/officeDocument/2006/relationships/oleObject" Target="embeddings/oleObject230.bin"/><Relationship Id="rId678" Type="http://schemas.openxmlformats.org/officeDocument/2006/relationships/oleObject" Target="embeddings/oleObject379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43.bin"/><Relationship Id="rId300" Type="http://schemas.openxmlformats.org/officeDocument/2006/relationships/image" Target="media/image140.wmf"/><Relationship Id="rId482" Type="http://schemas.openxmlformats.org/officeDocument/2006/relationships/image" Target="media/image225.wmf"/><Relationship Id="rId538" Type="http://schemas.openxmlformats.org/officeDocument/2006/relationships/image" Target="media/image249.wmf"/><Relationship Id="rId703" Type="http://schemas.openxmlformats.org/officeDocument/2006/relationships/oleObject" Target="embeddings/oleObject397.bin"/><Relationship Id="rId81" Type="http://schemas.openxmlformats.org/officeDocument/2006/relationships/image" Target="media/image40.wmf"/><Relationship Id="rId135" Type="http://schemas.openxmlformats.org/officeDocument/2006/relationships/image" Target="media/image66.wmf"/><Relationship Id="rId177" Type="http://schemas.openxmlformats.org/officeDocument/2006/relationships/oleObject" Target="embeddings/oleObject90.bin"/><Relationship Id="rId342" Type="http://schemas.openxmlformats.org/officeDocument/2006/relationships/image" Target="media/image161.wmf"/><Relationship Id="rId384" Type="http://schemas.openxmlformats.org/officeDocument/2006/relationships/oleObject" Target="embeddings/oleObject200.bin"/><Relationship Id="rId591" Type="http://schemas.openxmlformats.org/officeDocument/2006/relationships/image" Target="media/image267.wmf"/><Relationship Id="rId605" Type="http://schemas.openxmlformats.org/officeDocument/2006/relationships/oleObject" Target="embeddings/oleObject329.bin"/><Relationship Id="rId202" Type="http://schemas.openxmlformats.org/officeDocument/2006/relationships/image" Target="media/image96.wmf"/><Relationship Id="rId244" Type="http://schemas.openxmlformats.org/officeDocument/2006/relationships/image" Target="media/image116.wmf"/><Relationship Id="rId647" Type="http://schemas.openxmlformats.org/officeDocument/2006/relationships/image" Target="media/image286.wmf"/><Relationship Id="rId689" Type="http://schemas.openxmlformats.org/officeDocument/2006/relationships/oleObject" Target="embeddings/oleObject387.bin"/><Relationship Id="rId39" Type="http://schemas.openxmlformats.org/officeDocument/2006/relationships/image" Target="media/image19.wmf"/><Relationship Id="rId286" Type="http://schemas.openxmlformats.org/officeDocument/2006/relationships/image" Target="media/image134.wmf"/><Relationship Id="rId451" Type="http://schemas.openxmlformats.org/officeDocument/2006/relationships/image" Target="media/image212.wmf"/><Relationship Id="rId493" Type="http://schemas.openxmlformats.org/officeDocument/2006/relationships/oleObject" Target="embeddings/oleObject259.bin"/><Relationship Id="rId507" Type="http://schemas.openxmlformats.org/officeDocument/2006/relationships/image" Target="media/image235.wmf"/><Relationship Id="rId549" Type="http://schemas.openxmlformats.org/officeDocument/2006/relationships/oleObject" Target="embeddings/oleObject291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1.png"/><Relationship Id="rId146" Type="http://schemas.openxmlformats.org/officeDocument/2006/relationships/image" Target="media/image69.wmf"/><Relationship Id="rId188" Type="http://schemas.openxmlformats.org/officeDocument/2006/relationships/image" Target="media/image89.wmf"/><Relationship Id="rId311" Type="http://schemas.openxmlformats.org/officeDocument/2006/relationships/oleObject" Target="embeddings/oleObject162.bin"/><Relationship Id="rId353" Type="http://schemas.openxmlformats.org/officeDocument/2006/relationships/oleObject" Target="embeddings/oleObject184.bin"/><Relationship Id="rId395" Type="http://schemas.openxmlformats.org/officeDocument/2006/relationships/image" Target="media/image185.wmf"/><Relationship Id="rId409" Type="http://schemas.openxmlformats.org/officeDocument/2006/relationships/image" Target="media/image192.wmf"/><Relationship Id="rId560" Type="http://schemas.openxmlformats.org/officeDocument/2006/relationships/image" Target="media/image260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1.wmf"/><Relationship Id="rId420" Type="http://schemas.openxmlformats.org/officeDocument/2006/relationships/oleObject" Target="embeddings/oleObject220.bin"/><Relationship Id="rId616" Type="http://schemas.openxmlformats.org/officeDocument/2006/relationships/oleObject" Target="embeddings/oleObject336.bin"/><Relationship Id="rId658" Type="http://schemas.openxmlformats.org/officeDocument/2006/relationships/oleObject" Target="embeddings/oleObject365.bin"/><Relationship Id="rId255" Type="http://schemas.openxmlformats.org/officeDocument/2006/relationships/image" Target="media/image121.wmf"/><Relationship Id="rId297" Type="http://schemas.openxmlformats.org/officeDocument/2006/relationships/oleObject" Target="embeddings/oleObject155.bin"/><Relationship Id="rId462" Type="http://schemas.openxmlformats.org/officeDocument/2006/relationships/image" Target="media/image217.wmf"/><Relationship Id="rId518" Type="http://schemas.openxmlformats.org/officeDocument/2006/relationships/oleObject" Target="embeddings/oleObject274.bin"/><Relationship Id="rId115" Type="http://schemas.openxmlformats.org/officeDocument/2006/relationships/image" Target="media/image56.wmf"/><Relationship Id="rId157" Type="http://schemas.openxmlformats.org/officeDocument/2006/relationships/image" Target="media/image74.wmf"/><Relationship Id="rId322" Type="http://schemas.openxmlformats.org/officeDocument/2006/relationships/image" Target="media/image151.wmf"/><Relationship Id="rId364" Type="http://schemas.openxmlformats.org/officeDocument/2006/relationships/oleObject" Target="embeddings/oleObject190.bin"/><Relationship Id="rId61" Type="http://schemas.openxmlformats.org/officeDocument/2006/relationships/image" Target="media/image30.wmf"/><Relationship Id="rId199" Type="http://schemas.openxmlformats.org/officeDocument/2006/relationships/oleObject" Target="embeddings/oleObject101.bin"/><Relationship Id="rId571" Type="http://schemas.openxmlformats.org/officeDocument/2006/relationships/oleObject" Target="embeddings/oleObject304.bin"/><Relationship Id="rId627" Type="http://schemas.openxmlformats.org/officeDocument/2006/relationships/oleObject" Target="embeddings/oleObject343.bin"/><Relationship Id="rId669" Type="http://schemas.openxmlformats.org/officeDocument/2006/relationships/oleObject" Target="embeddings/oleObject374.bin"/><Relationship Id="rId19" Type="http://schemas.openxmlformats.org/officeDocument/2006/relationships/image" Target="media/image9.wmf"/><Relationship Id="rId224" Type="http://schemas.openxmlformats.org/officeDocument/2006/relationships/oleObject" Target="embeddings/oleObject114.bin"/><Relationship Id="rId266" Type="http://schemas.openxmlformats.org/officeDocument/2006/relationships/oleObject" Target="embeddings/oleObject137.bin"/><Relationship Id="rId431" Type="http://schemas.openxmlformats.org/officeDocument/2006/relationships/image" Target="media/image202.wmf"/><Relationship Id="rId473" Type="http://schemas.openxmlformats.org/officeDocument/2006/relationships/image" Target="media/image222.wmf"/><Relationship Id="rId529" Type="http://schemas.openxmlformats.org/officeDocument/2006/relationships/image" Target="media/image245.wmf"/><Relationship Id="rId680" Type="http://schemas.openxmlformats.org/officeDocument/2006/relationships/image" Target="media/image296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1.bin"/><Relationship Id="rId168" Type="http://schemas.openxmlformats.org/officeDocument/2006/relationships/image" Target="media/image79.wmf"/><Relationship Id="rId333" Type="http://schemas.openxmlformats.org/officeDocument/2006/relationships/oleObject" Target="embeddings/oleObject173.bin"/><Relationship Id="rId540" Type="http://schemas.openxmlformats.org/officeDocument/2006/relationships/image" Target="media/image250.wmf"/><Relationship Id="rId72" Type="http://schemas.openxmlformats.org/officeDocument/2006/relationships/oleObject" Target="embeddings/oleObject33.bin"/><Relationship Id="rId375" Type="http://schemas.openxmlformats.org/officeDocument/2006/relationships/image" Target="media/image176.wmf"/><Relationship Id="rId582" Type="http://schemas.openxmlformats.org/officeDocument/2006/relationships/oleObject" Target="embeddings/oleObject314.bin"/><Relationship Id="rId638" Type="http://schemas.openxmlformats.org/officeDocument/2006/relationships/oleObject" Target="embeddings/oleObject351.bin"/><Relationship Id="rId3" Type="http://schemas.openxmlformats.org/officeDocument/2006/relationships/settings" Target="settings.xml"/><Relationship Id="rId235" Type="http://schemas.openxmlformats.org/officeDocument/2006/relationships/image" Target="media/image112.wmf"/><Relationship Id="rId277" Type="http://schemas.openxmlformats.org/officeDocument/2006/relationships/oleObject" Target="embeddings/oleObject144.bin"/><Relationship Id="rId400" Type="http://schemas.openxmlformats.org/officeDocument/2006/relationships/oleObject" Target="embeddings/oleObject209.bin"/><Relationship Id="rId442" Type="http://schemas.openxmlformats.org/officeDocument/2006/relationships/oleObject" Target="embeddings/oleObject231.bin"/><Relationship Id="rId484" Type="http://schemas.openxmlformats.org/officeDocument/2006/relationships/image" Target="media/image226.wmf"/><Relationship Id="rId705" Type="http://schemas.openxmlformats.org/officeDocument/2006/relationships/oleObject" Target="embeddings/oleObject398.bin"/><Relationship Id="rId137" Type="http://schemas.openxmlformats.org/officeDocument/2006/relationships/image" Target="media/image67.wmf"/><Relationship Id="rId302" Type="http://schemas.openxmlformats.org/officeDocument/2006/relationships/image" Target="media/image141.wmf"/><Relationship Id="rId344" Type="http://schemas.openxmlformats.org/officeDocument/2006/relationships/image" Target="media/image162.wmf"/><Relationship Id="rId691" Type="http://schemas.openxmlformats.org/officeDocument/2006/relationships/image" Target="media/image299.wmf"/><Relationship Id="rId41" Type="http://schemas.openxmlformats.org/officeDocument/2006/relationships/image" Target="media/image20.wmf"/><Relationship Id="rId83" Type="http://schemas.openxmlformats.org/officeDocument/2006/relationships/image" Target="media/image41.wmf"/><Relationship Id="rId179" Type="http://schemas.openxmlformats.org/officeDocument/2006/relationships/oleObject" Target="embeddings/oleObject91.bin"/><Relationship Id="rId386" Type="http://schemas.openxmlformats.org/officeDocument/2006/relationships/oleObject" Target="embeddings/oleObject201.bin"/><Relationship Id="rId551" Type="http://schemas.openxmlformats.org/officeDocument/2006/relationships/oleObject" Target="embeddings/oleObject292.bin"/><Relationship Id="rId593" Type="http://schemas.openxmlformats.org/officeDocument/2006/relationships/oleObject" Target="embeddings/oleObject322.bin"/><Relationship Id="rId607" Type="http://schemas.openxmlformats.org/officeDocument/2006/relationships/oleObject" Target="embeddings/oleObject330.bin"/><Relationship Id="rId649" Type="http://schemas.openxmlformats.org/officeDocument/2006/relationships/image" Target="media/image287.wmf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46" Type="http://schemas.openxmlformats.org/officeDocument/2006/relationships/image" Target="media/image117.wmf"/><Relationship Id="rId288" Type="http://schemas.openxmlformats.org/officeDocument/2006/relationships/oleObject" Target="embeddings/oleObject150.bin"/><Relationship Id="rId411" Type="http://schemas.openxmlformats.org/officeDocument/2006/relationships/oleObject" Target="embeddings/oleObject215.bin"/><Relationship Id="rId453" Type="http://schemas.openxmlformats.org/officeDocument/2006/relationships/image" Target="media/image213.wmf"/><Relationship Id="rId509" Type="http://schemas.openxmlformats.org/officeDocument/2006/relationships/image" Target="media/image236.wmf"/><Relationship Id="rId660" Type="http://schemas.openxmlformats.org/officeDocument/2006/relationships/image" Target="media/image290.wmf"/><Relationship Id="rId106" Type="http://schemas.openxmlformats.org/officeDocument/2006/relationships/oleObject" Target="embeddings/oleObject51.bin"/><Relationship Id="rId313" Type="http://schemas.openxmlformats.org/officeDocument/2006/relationships/oleObject" Target="embeddings/oleObject163.bin"/><Relationship Id="rId495" Type="http://schemas.openxmlformats.org/officeDocument/2006/relationships/oleObject" Target="embeddings/oleObject261.bin"/><Relationship Id="rId10" Type="http://schemas.openxmlformats.org/officeDocument/2006/relationships/image" Target="media/image4.jpeg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0.wmf"/><Relationship Id="rId355" Type="http://schemas.openxmlformats.org/officeDocument/2006/relationships/image" Target="media/image166.wmf"/><Relationship Id="rId397" Type="http://schemas.openxmlformats.org/officeDocument/2006/relationships/image" Target="media/image186.wmf"/><Relationship Id="rId520" Type="http://schemas.openxmlformats.org/officeDocument/2006/relationships/oleObject" Target="embeddings/oleObject275.bin"/><Relationship Id="rId562" Type="http://schemas.openxmlformats.org/officeDocument/2006/relationships/image" Target="media/image261.wmf"/><Relationship Id="rId618" Type="http://schemas.openxmlformats.org/officeDocument/2006/relationships/oleObject" Target="embeddings/oleObject337.bin"/><Relationship Id="rId215" Type="http://schemas.openxmlformats.org/officeDocument/2006/relationships/image" Target="media/image102.wmf"/><Relationship Id="rId257" Type="http://schemas.openxmlformats.org/officeDocument/2006/relationships/image" Target="media/image122.wmf"/><Relationship Id="rId422" Type="http://schemas.openxmlformats.org/officeDocument/2006/relationships/oleObject" Target="embeddings/oleObject221.bin"/><Relationship Id="rId464" Type="http://schemas.openxmlformats.org/officeDocument/2006/relationships/image" Target="media/image218.wmf"/><Relationship Id="rId299" Type="http://schemas.openxmlformats.org/officeDocument/2006/relationships/oleObject" Target="embeddings/oleObject156.bin"/><Relationship Id="rId63" Type="http://schemas.openxmlformats.org/officeDocument/2006/relationships/image" Target="media/image31.wmf"/><Relationship Id="rId159" Type="http://schemas.openxmlformats.org/officeDocument/2006/relationships/image" Target="media/image75.wmf"/><Relationship Id="rId366" Type="http://schemas.openxmlformats.org/officeDocument/2006/relationships/oleObject" Target="embeddings/oleObject191.bin"/><Relationship Id="rId573" Type="http://schemas.openxmlformats.org/officeDocument/2006/relationships/oleObject" Target="embeddings/oleObject306.bin"/><Relationship Id="rId226" Type="http://schemas.openxmlformats.org/officeDocument/2006/relationships/oleObject" Target="embeddings/oleObject115.bin"/><Relationship Id="rId433" Type="http://schemas.openxmlformats.org/officeDocument/2006/relationships/image" Target="media/image203.wmf"/><Relationship Id="rId640" Type="http://schemas.openxmlformats.org/officeDocument/2006/relationships/image" Target="media/image284.wmf"/><Relationship Id="rId74" Type="http://schemas.openxmlformats.org/officeDocument/2006/relationships/oleObject" Target="embeddings/oleObject34.bin"/><Relationship Id="rId377" Type="http://schemas.openxmlformats.org/officeDocument/2006/relationships/image" Target="media/image177.wmf"/><Relationship Id="rId500" Type="http://schemas.openxmlformats.org/officeDocument/2006/relationships/oleObject" Target="embeddings/oleObject265.bin"/><Relationship Id="rId584" Type="http://schemas.openxmlformats.org/officeDocument/2006/relationships/image" Target="media/image265.wmf"/><Relationship Id="rId5" Type="http://schemas.openxmlformats.org/officeDocument/2006/relationships/image" Target="media/image1.wmf"/><Relationship Id="rId237" Type="http://schemas.openxmlformats.org/officeDocument/2006/relationships/image" Target="media/image113.wmf"/><Relationship Id="rId444" Type="http://schemas.openxmlformats.org/officeDocument/2006/relationships/oleObject" Target="embeddings/oleObject232.bin"/><Relationship Id="rId651" Type="http://schemas.openxmlformats.org/officeDocument/2006/relationships/image" Target="media/image288.wmf"/><Relationship Id="rId290" Type="http://schemas.openxmlformats.org/officeDocument/2006/relationships/oleObject" Target="embeddings/oleObject151.bin"/><Relationship Id="rId304" Type="http://schemas.openxmlformats.org/officeDocument/2006/relationships/image" Target="media/image142.wmf"/><Relationship Id="rId388" Type="http://schemas.openxmlformats.org/officeDocument/2006/relationships/image" Target="media/image182.wmf"/><Relationship Id="rId511" Type="http://schemas.openxmlformats.org/officeDocument/2006/relationships/image" Target="media/image237.wmf"/><Relationship Id="rId609" Type="http://schemas.openxmlformats.org/officeDocument/2006/relationships/oleObject" Target="embeddings/oleObject331.bin"/><Relationship Id="rId85" Type="http://schemas.openxmlformats.org/officeDocument/2006/relationships/image" Target="media/image42.wmf"/><Relationship Id="rId150" Type="http://schemas.openxmlformats.org/officeDocument/2006/relationships/image" Target="media/image71.wmf"/><Relationship Id="rId595" Type="http://schemas.openxmlformats.org/officeDocument/2006/relationships/oleObject" Target="embeddings/oleObject323.bin"/><Relationship Id="rId248" Type="http://schemas.openxmlformats.org/officeDocument/2006/relationships/image" Target="media/image118.wmf"/><Relationship Id="rId455" Type="http://schemas.openxmlformats.org/officeDocument/2006/relationships/image" Target="media/image214.wmf"/><Relationship Id="rId662" Type="http://schemas.openxmlformats.org/officeDocument/2006/relationships/oleObject" Target="embeddings/oleObject368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64.bin"/><Relationship Id="rId522" Type="http://schemas.openxmlformats.org/officeDocument/2006/relationships/oleObject" Target="embeddings/oleObject276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6.wmf"/><Relationship Id="rId399" Type="http://schemas.openxmlformats.org/officeDocument/2006/relationships/image" Target="media/image187.wmf"/><Relationship Id="rId259" Type="http://schemas.openxmlformats.org/officeDocument/2006/relationships/image" Target="media/image123.wmf"/><Relationship Id="rId466" Type="http://schemas.openxmlformats.org/officeDocument/2006/relationships/image" Target="media/image219.wmf"/><Relationship Id="rId673" Type="http://schemas.openxmlformats.org/officeDocument/2006/relationships/oleObject" Target="embeddings/oleObject376.bin"/><Relationship Id="rId23" Type="http://schemas.openxmlformats.org/officeDocument/2006/relationships/image" Target="media/image11.wmf"/><Relationship Id="rId119" Type="http://schemas.openxmlformats.org/officeDocument/2006/relationships/image" Target="media/image58.wmf"/><Relationship Id="rId326" Type="http://schemas.openxmlformats.org/officeDocument/2006/relationships/image" Target="media/image153.wmf"/><Relationship Id="rId533" Type="http://schemas.openxmlformats.org/officeDocument/2006/relationships/image" Target="media/image247.wmf"/><Relationship Id="rId172" Type="http://schemas.openxmlformats.org/officeDocument/2006/relationships/image" Target="media/image81.wmf"/><Relationship Id="rId477" Type="http://schemas.openxmlformats.org/officeDocument/2006/relationships/image" Target="media/image223.wmf"/><Relationship Id="rId600" Type="http://schemas.openxmlformats.org/officeDocument/2006/relationships/image" Target="media/image270.wmf"/><Relationship Id="rId684" Type="http://schemas.openxmlformats.org/officeDocument/2006/relationships/oleObject" Target="embeddings/oleObject383.bin"/><Relationship Id="rId337" Type="http://schemas.openxmlformats.org/officeDocument/2006/relationships/oleObject" Target="embeddings/oleObject175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52.wmf"/><Relationship Id="rId183" Type="http://schemas.openxmlformats.org/officeDocument/2006/relationships/oleObject" Target="embeddings/oleObject93.bin"/><Relationship Id="rId390" Type="http://schemas.openxmlformats.org/officeDocument/2006/relationships/oleObject" Target="embeddings/oleObject204.bin"/><Relationship Id="rId404" Type="http://schemas.openxmlformats.org/officeDocument/2006/relationships/oleObject" Target="embeddings/oleObject211.bin"/><Relationship Id="rId611" Type="http://schemas.openxmlformats.org/officeDocument/2006/relationships/oleObject" Target="embeddings/oleObject332.bin"/><Relationship Id="rId250" Type="http://schemas.openxmlformats.org/officeDocument/2006/relationships/image" Target="media/image119.wmf"/><Relationship Id="rId488" Type="http://schemas.openxmlformats.org/officeDocument/2006/relationships/image" Target="media/image228.wmf"/><Relationship Id="rId695" Type="http://schemas.openxmlformats.org/officeDocument/2006/relationships/oleObject" Target="embeddings/oleObject392.bin"/><Relationship Id="rId45" Type="http://schemas.openxmlformats.org/officeDocument/2006/relationships/image" Target="media/image22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81.bin"/><Relationship Id="rId555" Type="http://schemas.openxmlformats.org/officeDocument/2006/relationships/oleObject" Target="embeddings/oleObject294.bin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415" Type="http://schemas.openxmlformats.org/officeDocument/2006/relationships/oleObject" Target="embeddings/oleObject217.bin"/><Relationship Id="rId622" Type="http://schemas.openxmlformats.org/officeDocument/2006/relationships/image" Target="media/image278.wmf"/><Relationship Id="rId261" Type="http://schemas.openxmlformats.org/officeDocument/2006/relationships/oleObject" Target="embeddings/oleObject134.bin"/><Relationship Id="rId499" Type="http://schemas.openxmlformats.org/officeDocument/2006/relationships/oleObject" Target="embeddings/oleObject264.bin"/><Relationship Id="rId56" Type="http://schemas.openxmlformats.org/officeDocument/2006/relationships/oleObject" Target="embeddings/oleObject25.bin"/><Relationship Id="rId359" Type="http://schemas.openxmlformats.org/officeDocument/2006/relationships/image" Target="media/image168.wmf"/><Relationship Id="rId566" Type="http://schemas.openxmlformats.org/officeDocument/2006/relationships/image" Target="media/image263.wmf"/><Relationship Id="rId121" Type="http://schemas.openxmlformats.org/officeDocument/2006/relationships/image" Target="media/image59.wmf"/><Relationship Id="rId219" Type="http://schemas.openxmlformats.org/officeDocument/2006/relationships/image" Target="media/image104.wmf"/><Relationship Id="rId426" Type="http://schemas.openxmlformats.org/officeDocument/2006/relationships/oleObject" Target="embeddings/oleObject223.bin"/><Relationship Id="rId633" Type="http://schemas.openxmlformats.org/officeDocument/2006/relationships/image" Target="media/image282.wmf"/><Relationship Id="rId67" Type="http://schemas.openxmlformats.org/officeDocument/2006/relationships/image" Target="media/image33.wmf"/><Relationship Id="rId272" Type="http://schemas.openxmlformats.org/officeDocument/2006/relationships/image" Target="media/image127.png"/><Relationship Id="rId577" Type="http://schemas.openxmlformats.org/officeDocument/2006/relationships/oleObject" Target="embeddings/oleObject310.bin"/><Relationship Id="rId700" Type="http://schemas.openxmlformats.org/officeDocument/2006/relationships/image" Target="media/image302.wmf"/><Relationship Id="rId132" Type="http://schemas.openxmlformats.org/officeDocument/2006/relationships/oleObject" Target="embeddings/oleObject64.bin"/><Relationship Id="rId437" Type="http://schemas.openxmlformats.org/officeDocument/2006/relationships/image" Target="media/image205.wmf"/><Relationship Id="rId644" Type="http://schemas.openxmlformats.org/officeDocument/2006/relationships/oleObject" Target="embeddings/oleObject356.bin"/><Relationship Id="rId283" Type="http://schemas.openxmlformats.org/officeDocument/2006/relationships/oleObject" Target="embeddings/oleObject147.bin"/><Relationship Id="rId490" Type="http://schemas.openxmlformats.org/officeDocument/2006/relationships/image" Target="media/image229.wmf"/><Relationship Id="rId504" Type="http://schemas.openxmlformats.org/officeDocument/2006/relationships/oleObject" Target="embeddings/oleObject267.bin"/><Relationship Id="rId78" Type="http://schemas.openxmlformats.org/officeDocument/2006/relationships/oleObject" Target="embeddings/oleObject36.bin"/><Relationship Id="rId143" Type="http://schemas.openxmlformats.org/officeDocument/2006/relationships/oleObject" Target="embeddings/oleObject71.bin"/><Relationship Id="rId350" Type="http://schemas.openxmlformats.org/officeDocument/2006/relationships/oleObject" Target="embeddings/oleObject182.bin"/><Relationship Id="rId588" Type="http://schemas.openxmlformats.org/officeDocument/2006/relationships/oleObject" Target="embeddings/oleObject318.bin"/><Relationship Id="rId9" Type="http://schemas.openxmlformats.org/officeDocument/2006/relationships/image" Target="media/image3.jpeg"/><Relationship Id="rId210" Type="http://schemas.openxmlformats.org/officeDocument/2006/relationships/image" Target="media/image100.wmf"/><Relationship Id="rId448" Type="http://schemas.openxmlformats.org/officeDocument/2006/relationships/oleObject" Target="embeddings/oleObject234.bin"/><Relationship Id="rId655" Type="http://schemas.openxmlformats.org/officeDocument/2006/relationships/image" Target="media/image289.wmf"/><Relationship Id="rId294" Type="http://schemas.openxmlformats.org/officeDocument/2006/relationships/image" Target="media/image137.wmf"/><Relationship Id="rId308" Type="http://schemas.openxmlformats.org/officeDocument/2006/relationships/image" Target="media/image144.wmf"/><Relationship Id="rId515" Type="http://schemas.openxmlformats.org/officeDocument/2006/relationships/image" Target="media/image239.wmf"/><Relationship Id="rId89" Type="http://schemas.openxmlformats.org/officeDocument/2006/relationships/image" Target="media/image44.wmf"/><Relationship Id="rId154" Type="http://schemas.openxmlformats.org/officeDocument/2006/relationships/image" Target="media/image73.wmf"/><Relationship Id="rId361" Type="http://schemas.openxmlformats.org/officeDocument/2006/relationships/image" Target="media/image169.wmf"/><Relationship Id="rId599" Type="http://schemas.openxmlformats.org/officeDocument/2006/relationships/oleObject" Target="embeddings/oleObject326.bin"/><Relationship Id="rId459" Type="http://schemas.openxmlformats.org/officeDocument/2006/relationships/image" Target="media/image216.wmf"/><Relationship Id="rId666" Type="http://schemas.openxmlformats.org/officeDocument/2006/relationships/oleObject" Target="embeddings/oleObject371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5.wmf"/><Relationship Id="rId319" Type="http://schemas.openxmlformats.org/officeDocument/2006/relationships/oleObject" Target="embeddings/oleObject166.bin"/><Relationship Id="rId526" Type="http://schemas.openxmlformats.org/officeDocument/2006/relationships/oleObject" Target="embeddings/oleObject278.bin"/><Relationship Id="rId165" Type="http://schemas.openxmlformats.org/officeDocument/2006/relationships/oleObject" Target="embeddings/oleObject84.bin"/><Relationship Id="rId372" Type="http://schemas.openxmlformats.org/officeDocument/2006/relationships/oleObject" Target="embeddings/oleObject194.bin"/><Relationship Id="rId677" Type="http://schemas.openxmlformats.org/officeDocument/2006/relationships/oleObject" Target="embeddings/oleObject378.bin"/><Relationship Id="rId232" Type="http://schemas.openxmlformats.org/officeDocument/2006/relationships/oleObject" Target="embeddings/oleObject118.bin"/><Relationship Id="rId27" Type="http://schemas.openxmlformats.org/officeDocument/2006/relationships/image" Target="media/image13.wmf"/><Relationship Id="rId537" Type="http://schemas.openxmlformats.org/officeDocument/2006/relationships/oleObject" Target="embeddings/oleObject285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83.wmf"/><Relationship Id="rId383" Type="http://schemas.openxmlformats.org/officeDocument/2006/relationships/image" Target="media/image180.wmf"/><Relationship Id="rId590" Type="http://schemas.openxmlformats.org/officeDocument/2006/relationships/oleObject" Target="embeddings/oleObject320.bin"/><Relationship Id="rId604" Type="http://schemas.openxmlformats.org/officeDocument/2006/relationships/image" Target="media/image272.wmf"/><Relationship Id="rId243" Type="http://schemas.openxmlformats.org/officeDocument/2006/relationships/oleObject" Target="embeddings/oleObject124.bin"/><Relationship Id="rId450" Type="http://schemas.openxmlformats.org/officeDocument/2006/relationships/oleObject" Target="embeddings/oleObject235.bin"/><Relationship Id="rId688" Type="http://schemas.openxmlformats.org/officeDocument/2006/relationships/oleObject" Target="embeddings/oleObject386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9.bin"/><Relationship Id="rId310" Type="http://schemas.openxmlformats.org/officeDocument/2006/relationships/image" Target="media/image145.wmf"/><Relationship Id="rId548" Type="http://schemas.openxmlformats.org/officeDocument/2006/relationships/image" Target="media/image254.wmf"/><Relationship Id="rId91" Type="http://schemas.openxmlformats.org/officeDocument/2006/relationships/image" Target="media/image45.wmf"/><Relationship Id="rId187" Type="http://schemas.openxmlformats.org/officeDocument/2006/relationships/oleObject" Target="embeddings/oleObject95.bin"/><Relationship Id="rId394" Type="http://schemas.openxmlformats.org/officeDocument/2006/relationships/oleObject" Target="embeddings/oleObject206.bin"/><Relationship Id="rId408" Type="http://schemas.openxmlformats.org/officeDocument/2006/relationships/oleObject" Target="embeddings/oleObject213.bin"/><Relationship Id="rId615" Type="http://schemas.openxmlformats.org/officeDocument/2006/relationships/oleObject" Target="embeddings/oleObject335.bin"/><Relationship Id="rId254" Type="http://schemas.openxmlformats.org/officeDocument/2006/relationships/oleObject" Target="embeddings/oleObject130.bin"/><Relationship Id="rId699" Type="http://schemas.openxmlformats.org/officeDocument/2006/relationships/oleObject" Target="embeddings/oleObject394.bin"/><Relationship Id="rId49" Type="http://schemas.openxmlformats.org/officeDocument/2006/relationships/image" Target="media/image24.wmf"/><Relationship Id="rId114" Type="http://schemas.openxmlformats.org/officeDocument/2006/relationships/oleObject" Target="embeddings/oleObject55.bin"/><Relationship Id="rId461" Type="http://schemas.openxmlformats.org/officeDocument/2006/relationships/oleObject" Target="embeddings/oleObject241.bin"/><Relationship Id="rId559" Type="http://schemas.openxmlformats.org/officeDocument/2006/relationships/oleObject" Target="embeddings/oleObject296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67.bin"/><Relationship Id="rId419" Type="http://schemas.openxmlformats.org/officeDocument/2006/relationships/image" Target="media/image196.wmf"/><Relationship Id="rId626" Type="http://schemas.openxmlformats.org/officeDocument/2006/relationships/image" Target="media/image280.wmf"/><Relationship Id="rId265" Type="http://schemas.openxmlformats.org/officeDocument/2006/relationships/image" Target="media/image125.wmf"/><Relationship Id="rId472" Type="http://schemas.openxmlformats.org/officeDocument/2006/relationships/oleObject" Target="embeddings/oleObject24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7791</Words>
  <Characters>44413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baikernikx@gmail.com</dc:creator>
  <cp:keywords/>
  <dc:description/>
  <cp:lastModifiedBy>baikernikx@gmail.com</cp:lastModifiedBy>
  <cp:revision>2</cp:revision>
  <dcterms:created xsi:type="dcterms:W3CDTF">2021-05-14T10:09:00Z</dcterms:created>
  <dcterms:modified xsi:type="dcterms:W3CDTF">2021-05-14T10:10:00Z</dcterms:modified>
</cp:coreProperties>
</file>