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989" w:rsidRPr="00592FDB" w:rsidRDefault="00076989" w:rsidP="00523C7C">
      <w:pPr>
        <w:spacing w:line="336" w:lineRule="auto"/>
        <w:jc w:val="center"/>
        <w:rPr>
          <w:rFonts w:ascii="Cambria" w:hAnsi="Cambria"/>
          <w:b/>
          <w:bCs/>
          <w:color w:val="365F91"/>
          <w:sz w:val="28"/>
          <w:szCs w:val="28"/>
        </w:rPr>
      </w:pPr>
      <w:r>
        <w:rPr>
          <w:rFonts w:ascii="Cambria" w:hAnsi="Cambria"/>
          <w:b/>
          <w:bCs/>
          <w:color w:val="365F91"/>
          <w:sz w:val="28"/>
          <w:szCs w:val="28"/>
        </w:rPr>
        <w:t>Проверяемые задания</w:t>
      </w:r>
      <w:bookmarkStart w:id="0" w:name="_GoBack"/>
      <w:bookmarkEnd w:id="0"/>
    </w:p>
    <w:p w:rsidR="00076989" w:rsidRPr="00592FDB" w:rsidRDefault="00076989" w:rsidP="001D79C4">
      <w:pPr>
        <w:pStyle w:val="1"/>
      </w:pPr>
      <w:r w:rsidRPr="00592FDB">
        <w:t>Проверяемое задание №</w:t>
      </w:r>
      <w:r>
        <w:t xml:space="preserve"> </w:t>
      </w:r>
      <w:r w:rsidRPr="00592FDB">
        <w:t>1</w:t>
      </w:r>
    </w:p>
    <w:p w:rsidR="00076989" w:rsidRDefault="00076989" w:rsidP="00592FDB">
      <w:pPr>
        <w:spacing w:line="336"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1 «</w:t>
      </w:r>
      <w:r w:rsidRPr="004C27A5">
        <w:rPr>
          <w:rFonts w:ascii="Cambria" w:hAnsi="Cambria"/>
          <w:b/>
          <w:bCs/>
          <w:color w:val="365F91"/>
          <w:sz w:val="28"/>
          <w:szCs w:val="28"/>
        </w:rPr>
        <w:t>Основные подходы при классификации опасных и вредных производственных факторов</w:t>
      </w:r>
      <w:r>
        <w:rPr>
          <w:rFonts w:ascii="Cambria" w:hAnsi="Cambria"/>
          <w:b/>
          <w:bCs/>
          <w:color w:val="365F91"/>
          <w:sz w:val="28"/>
          <w:szCs w:val="28"/>
        </w:rPr>
        <w:t>»</w:t>
      </w:r>
    </w:p>
    <w:p w:rsidR="00076989" w:rsidRPr="00592FDB" w:rsidRDefault="00076989" w:rsidP="00592FDB">
      <w:pPr>
        <w:spacing w:line="336" w:lineRule="auto"/>
        <w:jc w:val="both"/>
        <w:rPr>
          <w:rFonts w:ascii="Cambria" w:hAnsi="Cambria"/>
          <w:b/>
          <w:bCs/>
          <w:color w:val="365F91"/>
          <w:sz w:val="28"/>
          <w:szCs w:val="28"/>
        </w:rPr>
      </w:pPr>
      <w:r>
        <w:rPr>
          <w:rFonts w:ascii="Cambria" w:hAnsi="Cambria"/>
          <w:b/>
          <w:bCs/>
          <w:color w:val="365F91"/>
          <w:sz w:val="28"/>
          <w:szCs w:val="28"/>
        </w:rPr>
        <w:t xml:space="preserve">Лекция 1.1. </w:t>
      </w:r>
      <w:r w:rsidRPr="00691A24">
        <w:rPr>
          <w:rFonts w:ascii="Cambria" w:hAnsi="Cambria"/>
          <w:b/>
          <w:bCs/>
          <w:color w:val="365F91"/>
          <w:sz w:val="28"/>
          <w:szCs w:val="28"/>
        </w:rPr>
        <w:t>Основные подходы при классификации опасных и вредных производственных факторов</w:t>
      </w:r>
    </w:p>
    <w:p w:rsidR="00076989" w:rsidRPr="002D3502" w:rsidRDefault="00076989" w:rsidP="00355651">
      <w:pPr>
        <w:ind w:firstLine="708"/>
        <w:rPr>
          <w:rFonts w:ascii="Times New Roman" w:hAnsi="Times New Roman"/>
          <w:sz w:val="28"/>
          <w:szCs w:val="28"/>
        </w:rPr>
      </w:pPr>
      <w:r w:rsidRPr="002D3502">
        <w:rPr>
          <w:rFonts w:ascii="Times New Roman" w:hAnsi="Times New Roman"/>
          <w:b/>
          <w:bCs/>
          <w:i/>
          <w:iCs/>
          <w:sz w:val="28"/>
          <w:szCs w:val="28"/>
        </w:rPr>
        <w:t>Задание</w:t>
      </w:r>
    </w:p>
    <w:p w:rsidR="00076989" w:rsidRDefault="00076989" w:rsidP="00326AA9">
      <w:pPr>
        <w:spacing w:line="360" w:lineRule="auto"/>
        <w:ind w:firstLine="708"/>
        <w:jc w:val="both"/>
        <w:rPr>
          <w:rFonts w:ascii="Times New Roman" w:hAnsi="Times New Roman"/>
          <w:bCs/>
          <w:sz w:val="28"/>
          <w:szCs w:val="28"/>
        </w:rPr>
      </w:pPr>
      <w:r w:rsidRPr="001E43AE">
        <w:rPr>
          <w:rFonts w:ascii="Times New Roman" w:hAnsi="Times New Roman"/>
          <w:sz w:val="28"/>
          <w:szCs w:val="28"/>
          <w:lang w:eastAsia="ru-RU"/>
        </w:rPr>
        <w:t>Получ</w:t>
      </w:r>
      <w:r>
        <w:rPr>
          <w:rFonts w:ascii="Times New Roman" w:hAnsi="Times New Roman"/>
          <w:sz w:val="28"/>
          <w:szCs w:val="28"/>
          <w:lang w:eastAsia="ru-RU"/>
        </w:rPr>
        <w:t>ение</w:t>
      </w:r>
      <w:r w:rsidRPr="001E43AE">
        <w:rPr>
          <w:rFonts w:ascii="Times New Roman" w:hAnsi="Times New Roman"/>
          <w:sz w:val="28"/>
          <w:szCs w:val="28"/>
          <w:lang w:eastAsia="ru-RU"/>
        </w:rPr>
        <w:t xml:space="preserve"> практически</w:t>
      </w:r>
      <w:r>
        <w:rPr>
          <w:rFonts w:ascii="Times New Roman" w:hAnsi="Times New Roman"/>
          <w:sz w:val="28"/>
          <w:szCs w:val="28"/>
          <w:lang w:eastAsia="ru-RU"/>
        </w:rPr>
        <w:t>х</w:t>
      </w:r>
      <w:r w:rsidRPr="001E43AE">
        <w:rPr>
          <w:rFonts w:ascii="Times New Roman" w:hAnsi="Times New Roman"/>
          <w:sz w:val="28"/>
          <w:szCs w:val="28"/>
          <w:lang w:eastAsia="ru-RU"/>
        </w:rPr>
        <w:t xml:space="preserve"> навык</w:t>
      </w:r>
      <w:r>
        <w:rPr>
          <w:rFonts w:ascii="Times New Roman" w:hAnsi="Times New Roman"/>
          <w:sz w:val="28"/>
          <w:szCs w:val="28"/>
          <w:lang w:eastAsia="ru-RU"/>
        </w:rPr>
        <w:t>ов</w:t>
      </w:r>
      <w:r w:rsidRPr="001E43AE">
        <w:rPr>
          <w:rFonts w:ascii="Times New Roman" w:hAnsi="Times New Roman"/>
          <w:sz w:val="28"/>
          <w:szCs w:val="28"/>
          <w:lang w:eastAsia="ru-RU"/>
        </w:rPr>
        <w:t xml:space="preserve"> определения опасных и вредных производственных факторов на рабочем месте</w:t>
      </w:r>
      <w:r>
        <w:rPr>
          <w:rFonts w:ascii="Times New Roman" w:hAnsi="Times New Roman"/>
          <w:bCs/>
          <w:sz w:val="28"/>
          <w:szCs w:val="28"/>
        </w:rPr>
        <w:t>.</w:t>
      </w:r>
    </w:p>
    <w:p w:rsidR="00076989" w:rsidRPr="001E43AE" w:rsidRDefault="00076989" w:rsidP="001E43AE">
      <w:pPr>
        <w:spacing w:after="0" w:line="360" w:lineRule="auto"/>
        <w:ind w:firstLine="708"/>
        <w:rPr>
          <w:rFonts w:ascii="Times New Roman" w:hAnsi="Times New Roman"/>
          <w:b/>
          <w:i/>
          <w:sz w:val="28"/>
          <w:szCs w:val="20"/>
          <w:lang w:eastAsia="ru-RU"/>
        </w:rPr>
      </w:pPr>
      <w:r w:rsidRPr="001E43AE">
        <w:rPr>
          <w:rFonts w:ascii="Times New Roman" w:hAnsi="Times New Roman"/>
          <w:b/>
          <w:i/>
          <w:sz w:val="28"/>
          <w:szCs w:val="20"/>
          <w:lang w:eastAsia="ru-RU"/>
        </w:rPr>
        <w:t>Нормативная правовая база</w:t>
      </w:r>
    </w:p>
    <w:p w:rsidR="00076989" w:rsidRPr="001E43AE" w:rsidRDefault="00076989" w:rsidP="004E1DC7">
      <w:pPr>
        <w:pStyle w:val="ab"/>
        <w:widowControl w:val="0"/>
        <w:numPr>
          <w:ilvl w:val="0"/>
          <w:numId w:val="4"/>
        </w:numPr>
        <w:spacing w:after="0" w:line="360" w:lineRule="auto"/>
        <w:jc w:val="both"/>
        <w:rPr>
          <w:rFonts w:ascii="Times New Roman" w:hAnsi="Times New Roman"/>
          <w:sz w:val="28"/>
          <w:szCs w:val="20"/>
          <w:lang w:eastAsia="ru-RU"/>
        </w:rPr>
      </w:pPr>
      <w:hyperlink r:id="rId8" w:history="1">
        <w:r w:rsidRPr="001E43AE">
          <w:rPr>
            <w:rFonts w:ascii="Times New Roman" w:hAnsi="Times New Roman"/>
            <w:sz w:val="28"/>
            <w:szCs w:val="20"/>
            <w:lang w:eastAsia="ru-RU"/>
          </w:rPr>
          <w:t>ГОСТ 12.0.003</w:t>
        </w:r>
        <w:r>
          <w:rPr>
            <w:rFonts w:ascii="Times New Roman" w:hAnsi="Times New Roman"/>
            <w:sz w:val="28"/>
            <w:szCs w:val="20"/>
            <w:lang w:eastAsia="ru-RU"/>
          </w:rPr>
          <w:t>–</w:t>
        </w:r>
        <w:r w:rsidRPr="001E43AE">
          <w:rPr>
            <w:rFonts w:ascii="Times New Roman" w:hAnsi="Times New Roman"/>
            <w:sz w:val="28"/>
            <w:szCs w:val="20"/>
            <w:lang w:eastAsia="ru-RU"/>
          </w:rPr>
          <w:t>2015 «ССБТ. Опасные и вредные производственные факторы»</w:t>
        </w:r>
      </w:hyperlink>
      <w:r>
        <w:rPr>
          <w:rFonts w:ascii="Times New Roman" w:hAnsi="Times New Roman"/>
          <w:sz w:val="28"/>
          <w:szCs w:val="20"/>
          <w:lang w:eastAsia="ru-RU"/>
        </w:rPr>
        <w:t>.</w:t>
      </w:r>
    </w:p>
    <w:p w:rsidR="00076989" w:rsidRDefault="00076989" w:rsidP="001E43AE">
      <w:pPr>
        <w:spacing w:line="360" w:lineRule="auto"/>
        <w:ind w:firstLine="708"/>
        <w:jc w:val="both"/>
        <w:rPr>
          <w:rFonts w:ascii="Times New Roman" w:hAnsi="Times New Roman"/>
          <w:bCs/>
          <w:sz w:val="28"/>
          <w:szCs w:val="28"/>
        </w:rPr>
      </w:pPr>
      <w:r>
        <w:rPr>
          <w:rFonts w:ascii="Times New Roman" w:hAnsi="Times New Roman"/>
          <w:sz w:val="28"/>
          <w:szCs w:val="20"/>
          <w:lang w:eastAsia="ru-RU"/>
        </w:rPr>
        <w:t xml:space="preserve">2. </w:t>
      </w:r>
      <w:r w:rsidRPr="001E43AE">
        <w:rPr>
          <w:rFonts w:ascii="Times New Roman" w:hAnsi="Times New Roman"/>
          <w:sz w:val="28"/>
          <w:szCs w:val="20"/>
          <w:lang w:eastAsia="ru-RU"/>
        </w:rPr>
        <w:t>ГОСТ 12.1.007</w:t>
      </w:r>
      <w:r>
        <w:rPr>
          <w:rFonts w:ascii="Times New Roman" w:hAnsi="Times New Roman"/>
          <w:sz w:val="28"/>
          <w:szCs w:val="20"/>
          <w:lang w:eastAsia="ru-RU"/>
        </w:rPr>
        <w:t>–</w:t>
      </w:r>
      <w:r w:rsidRPr="001E43AE">
        <w:rPr>
          <w:rFonts w:ascii="Times New Roman" w:hAnsi="Times New Roman"/>
          <w:sz w:val="28"/>
          <w:szCs w:val="20"/>
          <w:lang w:eastAsia="ru-RU"/>
        </w:rPr>
        <w:t>76 «ССБТ. Вредные вещества, классификация и общие требования безопасности»</w:t>
      </w:r>
      <w:r>
        <w:rPr>
          <w:rFonts w:ascii="Times New Roman" w:hAnsi="Times New Roman"/>
          <w:sz w:val="28"/>
          <w:szCs w:val="20"/>
          <w:lang w:eastAsia="ru-RU"/>
        </w:rPr>
        <w:t>.</w:t>
      </w:r>
    </w:p>
    <w:p w:rsidR="00076989" w:rsidRPr="002D3502" w:rsidRDefault="00076989" w:rsidP="00326AA9">
      <w:pPr>
        <w:spacing w:after="0" w:line="360" w:lineRule="auto"/>
        <w:ind w:firstLine="709"/>
        <w:jc w:val="both"/>
        <w:rPr>
          <w:rFonts w:ascii="Times New Roman" w:hAnsi="Times New Roman"/>
          <w:b/>
          <w:i/>
          <w:sz w:val="28"/>
          <w:szCs w:val="28"/>
        </w:rPr>
      </w:pPr>
      <w:r w:rsidRPr="002D3502">
        <w:rPr>
          <w:rFonts w:ascii="Times New Roman" w:hAnsi="Times New Roman"/>
          <w:b/>
          <w:i/>
          <w:sz w:val="28"/>
          <w:szCs w:val="28"/>
        </w:rPr>
        <w:t>Рекомендации по выполнению задания</w:t>
      </w:r>
    </w:p>
    <w:p w:rsidR="00076989" w:rsidRPr="00AF779C" w:rsidRDefault="00076989" w:rsidP="00326AA9">
      <w:pPr>
        <w:spacing w:after="0" w:line="360" w:lineRule="auto"/>
        <w:ind w:firstLine="709"/>
        <w:jc w:val="both"/>
        <w:rPr>
          <w:rFonts w:ascii="Times New Roman" w:hAnsi="Times New Roman"/>
          <w:sz w:val="28"/>
          <w:szCs w:val="28"/>
        </w:rPr>
      </w:pPr>
      <w:r w:rsidRPr="00AF779C">
        <w:rPr>
          <w:rFonts w:ascii="Times New Roman" w:hAnsi="Times New Roman"/>
          <w:sz w:val="28"/>
          <w:szCs w:val="28"/>
        </w:rPr>
        <w:t>1. Изучить теоретический материал</w:t>
      </w:r>
      <w:r w:rsidRPr="001E43AE">
        <w:rPr>
          <w:rFonts w:ascii="Times New Roman" w:hAnsi="Times New Roman"/>
          <w:sz w:val="28"/>
          <w:szCs w:val="28"/>
          <w:lang w:eastAsia="ru-RU"/>
        </w:rPr>
        <w:t xml:space="preserve"> </w:t>
      </w:r>
      <w:r>
        <w:rPr>
          <w:rFonts w:ascii="Times New Roman" w:hAnsi="Times New Roman"/>
          <w:sz w:val="28"/>
          <w:szCs w:val="28"/>
          <w:lang w:eastAsia="ru-RU"/>
        </w:rPr>
        <w:t xml:space="preserve">и </w:t>
      </w:r>
      <w:r w:rsidRPr="001E43AE">
        <w:rPr>
          <w:rFonts w:ascii="Times New Roman" w:hAnsi="Times New Roman"/>
          <w:sz w:val="28"/>
          <w:szCs w:val="28"/>
          <w:lang w:eastAsia="ru-RU"/>
        </w:rPr>
        <w:t>пример выполнения задания</w:t>
      </w:r>
      <w:r w:rsidRPr="00AF779C">
        <w:rPr>
          <w:rFonts w:ascii="Times New Roman" w:hAnsi="Times New Roman"/>
          <w:sz w:val="28"/>
          <w:szCs w:val="28"/>
        </w:rPr>
        <w:t>.</w:t>
      </w:r>
    </w:p>
    <w:p w:rsidR="00076989" w:rsidRPr="001E43AE" w:rsidRDefault="00076989" w:rsidP="004E1DC7">
      <w:pPr>
        <w:pStyle w:val="ab"/>
        <w:numPr>
          <w:ilvl w:val="0"/>
          <w:numId w:val="4"/>
        </w:numPr>
        <w:tabs>
          <w:tab w:val="left" w:pos="0"/>
        </w:tabs>
        <w:spacing w:after="0" w:line="360" w:lineRule="auto"/>
        <w:ind w:left="0" w:firstLine="720"/>
        <w:jc w:val="both"/>
        <w:rPr>
          <w:rFonts w:ascii="Times New Roman" w:hAnsi="Times New Roman"/>
          <w:sz w:val="28"/>
          <w:szCs w:val="28"/>
          <w:lang w:eastAsia="ru-RU"/>
        </w:rPr>
      </w:pPr>
      <w:r>
        <w:rPr>
          <w:rFonts w:ascii="Times New Roman" w:hAnsi="Times New Roman"/>
          <w:sz w:val="28"/>
          <w:szCs w:val="28"/>
          <w:lang w:eastAsia="ru-RU"/>
        </w:rPr>
        <w:t>В</w:t>
      </w:r>
      <w:r w:rsidRPr="001E43AE">
        <w:rPr>
          <w:rFonts w:ascii="Times New Roman" w:hAnsi="Times New Roman"/>
          <w:sz w:val="28"/>
          <w:szCs w:val="28"/>
          <w:lang w:eastAsia="ru-RU"/>
        </w:rPr>
        <w:t xml:space="preserve"> табл</w:t>
      </w:r>
      <w:r>
        <w:rPr>
          <w:rFonts w:ascii="Times New Roman" w:hAnsi="Times New Roman"/>
          <w:sz w:val="28"/>
          <w:szCs w:val="28"/>
          <w:lang w:eastAsia="ru-RU"/>
        </w:rPr>
        <w:t>.</w:t>
      </w:r>
      <w:r w:rsidRPr="001E43AE">
        <w:rPr>
          <w:rFonts w:ascii="Times New Roman" w:hAnsi="Times New Roman"/>
          <w:sz w:val="28"/>
          <w:szCs w:val="28"/>
          <w:lang w:eastAsia="ru-RU"/>
        </w:rPr>
        <w:t xml:space="preserve"> 1.1 выбрать один вариант наименования рабочего места.</w:t>
      </w:r>
    </w:p>
    <w:p w:rsidR="00076989" w:rsidRPr="001E43AE" w:rsidRDefault="00076989" w:rsidP="004E1DC7">
      <w:pPr>
        <w:numPr>
          <w:ilvl w:val="0"/>
          <w:numId w:val="4"/>
        </w:numPr>
        <w:tabs>
          <w:tab w:val="left" w:pos="0"/>
        </w:tabs>
        <w:spacing w:after="0" w:line="360" w:lineRule="auto"/>
        <w:ind w:left="0" w:firstLine="709"/>
        <w:jc w:val="both"/>
        <w:rPr>
          <w:rFonts w:ascii="Times New Roman" w:hAnsi="Times New Roman"/>
          <w:sz w:val="28"/>
          <w:szCs w:val="28"/>
          <w:lang w:eastAsia="ru-RU"/>
        </w:rPr>
      </w:pPr>
      <w:r w:rsidRPr="001E43AE">
        <w:rPr>
          <w:rFonts w:ascii="Times New Roman" w:hAnsi="Times New Roman"/>
          <w:sz w:val="28"/>
          <w:szCs w:val="28"/>
          <w:lang w:eastAsia="ru-RU"/>
        </w:rPr>
        <w:t>В соответствии с ГОСТ 12.0.003</w:t>
      </w:r>
      <w:r>
        <w:rPr>
          <w:rFonts w:ascii="Times New Roman" w:hAnsi="Times New Roman"/>
          <w:sz w:val="28"/>
          <w:szCs w:val="28"/>
          <w:lang w:eastAsia="ru-RU"/>
        </w:rPr>
        <w:t>–2</w:t>
      </w:r>
      <w:r w:rsidRPr="001E43AE">
        <w:rPr>
          <w:rFonts w:ascii="Times New Roman" w:hAnsi="Times New Roman"/>
          <w:sz w:val="28"/>
          <w:szCs w:val="28"/>
          <w:lang w:eastAsia="ru-RU"/>
        </w:rPr>
        <w:t xml:space="preserve">015 провести идентификацию опасных и вредных производственных факторов, которые могут возникнуть при выполнении технологических операций (видов работ) на выбранных для анализа рабочих местах. </w:t>
      </w:r>
    </w:p>
    <w:p w:rsidR="00076989" w:rsidRPr="001E43AE" w:rsidRDefault="00076989" w:rsidP="004E1DC7">
      <w:pPr>
        <w:numPr>
          <w:ilvl w:val="0"/>
          <w:numId w:val="4"/>
        </w:numPr>
        <w:tabs>
          <w:tab w:val="left" w:pos="0"/>
        </w:tabs>
        <w:spacing w:after="0" w:line="360" w:lineRule="auto"/>
        <w:ind w:left="0" w:firstLine="709"/>
        <w:jc w:val="both"/>
        <w:rPr>
          <w:rFonts w:ascii="Times New Roman" w:hAnsi="Times New Roman"/>
          <w:sz w:val="28"/>
          <w:szCs w:val="28"/>
          <w:lang w:eastAsia="ru-RU"/>
        </w:rPr>
      </w:pPr>
      <w:r w:rsidRPr="001E43AE">
        <w:rPr>
          <w:rFonts w:ascii="Times New Roman" w:hAnsi="Times New Roman"/>
          <w:sz w:val="28"/>
          <w:szCs w:val="28"/>
          <w:lang w:eastAsia="ru-RU"/>
        </w:rPr>
        <w:t>Выявить оборудование (материалы, инструменты и т.</w:t>
      </w:r>
      <w:r>
        <w:rPr>
          <w:rFonts w:ascii="Times New Roman" w:hAnsi="Times New Roman"/>
          <w:sz w:val="28"/>
          <w:szCs w:val="28"/>
          <w:lang w:eastAsia="ru-RU"/>
        </w:rPr>
        <w:t xml:space="preserve"> </w:t>
      </w:r>
      <w:r w:rsidRPr="001E43AE">
        <w:rPr>
          <w:rFonts w:ascii="Times New Roman" w:hAnsi="Times New Roman"/>
          <w:sz w:val="28"/>
          <w:szCs w:val="28"/>
          <w:lang w:eastAsia="ru-RU"/>
        </w:rPr>
        <w:t>п.), которые являются непосредственными источниками идентифицированных факторов.</w:t>
      </w:r>
    </w:p>
    <w:p w:rsidR="00076989" w:rsidRPr="001E43AE" w:rsidRDefault="00076989" w:rsidP="004E1DC7">
      <w:pPr>
        <w:numPr>
          <w:ilvl w:val="0"/>
          <w:numId w:val="4"/>
        </w:numPr>
        <w:tabs>
          <w:tab w:val="left" w:pos="0"/>
        </w:tabs>
        <w:spacing w:after="0" w:line="360" w:lineRule="auto"/>
        <w:ind w:left="0" w:firstLine="709"/>
        <w:jc w:val="both"/>
        <w:rPr>
          <w:rFonts w:ascii="Times New Roman" w:hAnsi="Times New Roman"/>
          <w:sz w:val="28"/>
          <w:szCs w:val="28"/>
          <w:lang w:eastAsia="ru-RU"/>
        </w:rPr>
      </w:pPr>
      <w:r w:rsidRPr="001E43AE">
        <w:rPr>
          <w:rFonts w:ascii="Times New Roman" w:hAnsi="Times New Roman"/>
          <w:sz w:val="28"/>
          <w:szCs w:val="28"/>
          <w:lang w:eastAsia="ru-RU"/>
        </w:rPr>
        <w:t xml:space="preserve">По результатам проведенного анализа на каждое рабочее место выбранных профессий заполняются столбцы таблицы из </w:t>
      </w:r>
      <w:r>
        <w:rPr>
          <w:rFonts w:ascii="Times New Roman" w:hAnsi="Times New Roman"/>
          <w:sz w:val="28"/>
          <w:szCs w:val="28"/>
          <w:lang w:eastAsia="ru-RU"/>
        </w:rPr>
        <w:t>б</w:t>
      </w:r>
      <w:r w:rsidRPr="001E43AE">
        <w:rPr>
          <w:rFonts w:ascii="Times New Roman" w:hAnsi="Times New Roman"/>
          <w:sz w:val="28"/>
          <w:szCs w:val="28"/>
          <w:lang w:eastAsia="ru-RU"/>
        </w:rPr>
        <w:t>ланка выполнения задания №</w:t>
      </w:r>
      <w:r>
        <w:rPr>
          <w:rFonts w:ascii="Times New Roman" w:hAnsi="Times New Roman"/>
          <w:sz w:val="28"/>
          <w:szCs w:val="28"/>
          <w:lang w:eastAsia="ru-RU"/>
        </w:rPr>
        <w:t xml:space="preserve"> </w:t>
      </w:r>
      <w:r w:rsidRPr="001E43AE">
        <w:rPr>
          <w:rFonts w:ascii="Times New Roman" w:hAnsi="Times New Roman"/>
          <w:sz w:val="28"/>
          <w:szCs w:val="28"/>
          <w:lang w:eastAsia="ru-RU"/>
        </w:rPr>
        <w:t xml:space="preserve">1 с указанием идентифицированных производственных факторов и </w:t>
      </w:r>
      <w:r w:rsidRPr="001E43AE">
        <w:rPr>
          <w:rFonts w:ascii="Times New Roman" w:hAnsi="Times New Roman"/>
          <w:sz w:val="28"/>
          <w:szCs w:val="28"/>
          <w:lang w:eastAsia="ru-RU"/>
        </w:rPr>
        <w:lastRenderedPageBreak/>
        <w:t xml:space="preserve">оборудования (материалов, изделий, инструментов), при работе с которыми они встречаются. </w:t>
      </w:r>
    </w:p>
    <w:p w:rsidR="00076989" w:rsidRPr="001E43AE" w:rsidRDefault="00076989" w:rsidP="004E1DC7">
      <w:pPr>
        <w:pStyle w:val="ab"/>
        <w:numPr>
          <w:ilvl w:val="0"/>
          <w:numId w:val="4"/>
        </w:numPr>
        <w:spacing w:line="360" w:lineRule="auto"/>
        <w:jc w:val="both"/>
        <w:rPr>
          <w:rFonts w:ascii="Times New Roman" w:hAnsi="Times New Roman"/>
          <w:sz w:val="28"/>
          <w:szCs w:val="28"/>
        </w:rPr>
      </w:pPr>
      <w:r w:rsidRPr="001E43AE">
        <w:rPr>
          <w:rFonts w:ascii="Times New Roman" w:hAnsi="Times New Roman"/>
          <w:sz w:val="28"/>
          <w:szCs w:val="28"/>
          <w:lang w:eastAsia="ru-RU"/>
        </w:rPr>
        <w:t>Оформить отчет</w:t>
      </w:r>
      <w:r w:rsidRPr="001E43AE">
        <w:rPr>
          <w:rFonts w:ascii="Times New Roman" w:hAnsi="Times New Roman"/>
          <w:sz w:val="28"/>
          <w:szCs w:val="28"/>
        </w:rPr>
        <w:t xml:space="preserve"> </w:t>
      </w:r>
      <w:r>
        <w:rPr>
          <w:rFonts w:ascii="Times New Roman" w:hAnsi="Times New Roman"/>
          <w:sz w:val="28"/>
          <w:szCs w:val="28"/>
        </w:rPr>
        <w:t>–</w:t>
      </w:r>
      <w:r w:rsidRPr="001E43AE">
        <w:rPr>
          <w:rFonts w:ascii="Times New Roman" w:hAnsi="Times New Roman"/>
          <w:sz w:val="28"/>
          <w:szCs w:val="28"/>
        </w:rPr>
        <w:t xml:space="preserve"> </w:t>
      </w:r>
      <w:r>
        <w:rPr>
          <w:rFonts w:ascii="Times New Roman" w:hAnsi="Times New Roman"/>
          <w:sz w:val="28"/>
          <w:szCs w:val="28"/>
        </w:rPr>
        <w:t>б</w:t>
      </w:r>
      <w:r w:rsidRPr="001E43AE">
        <w:rPr>
          <w:rFonts w:ascii="Times New Roman" w:hAnsi="Times New Roman"/>
          <w:sz w:val="28"/>
          <w:szCs w:val="28"/>
        </w:rPr>
        <w:t>ланк выполнения задания №</w:t>
      </w:r>
      <w:r>
        <w:rPr>
          <w:rFonts w:ascii="Times New Roman" w:hAnsi="Times New Roman"/>
          <w:sz w:val="28"/>
          <w:szCs w:val="28"/>
        </w:rPr>
        <w:t xml:space="preserve"> </w:t>
      </w:r>
      <w:r w:rsidRPr="001E43AE">
        <w:rPr>
          <w:rFonts w:ascii="Times New Roman" w:hAnsi="Times New Roman"/>
          <w:sz w:val="28"/>
          <w:szCs w:val="28"/>
        </w:rPr>
        <w:t>1.</w:t>
      </w:r>
    </w:p>
    <w:p w:rsidR="00076989" w:rsidRDefault="00076989" w:rsidP="00443B08">
      <w:pPr>
        <w:ind w:firstLine="708"/>
        <w:jc w:val="center"/>
        <w:rPr>
          <w:rFonts w:ascii="Times New Roman" w:hAnsi="Times New Roman"/>
          <w:b/>
          <w:i/>
          <w:sz w:val="28"/>
          <w:szCs w:val="28"/>
        </w:rPr>
      </w:pPr>
      <w:r>
        <w:rPr>
          <w:rFonts w:ascii="Times New Roman" w:hAnsi="Times New Roman"/>
          <w:b/>
          <w:i/>
          <w:sz w:val="28"/>
          <w:szCs w:val="28"/>
        </w:rPr>
        <w:t>Теоретический материал</w:t>
      </w:r>
    </w:p>
    <w:p w:rsidR="00076989" w:rsidRPr="001E43AE" w:rsidRDefault="00076989" w:rsidP="001E43AE">
      <w:pPr>
        <w:widowControl w:val="0"/>
        <w:spacing w:after="0" w:line="360" w:lineRule="auto"/>
        <w:ind w:firstLine="709"/>
        <w:jc w:val="both"/>
        <w:rPr>
          <w:rFonts w:ascii="Times New Roman" w:hAnsi="Times New Roman"/>
          <w:sz w:val="28"/>
          <w:szCs w:val="28"/>
          <w:lang w:eastAsia="ru-RU"/>
        </w:rPr>
      </w:pPr>
      <w:r w:rsidRPr="001E43AE">
        <w:rPr>
          <w:rFonts w:ascii="Times New Roman" w:hAnsi="Times New Roman"/>
          <w:sz w:val="28"/>
          <w:szCs w:val="28"/>
          <w:lang w:eastAsia="ru-RU"/>
        </w:rPr>
        <w:t>Безопасность условий труда на рабочем месте определяется наличием опасных и вредных производственных факторов (ОВПФ), которые могут возникнуть при выполнении технологических операций или видов работ (</w:t>
      </w:r>
      <w:hyperlink r:id="rId9" w:history="1">
        <w:r w:rsidRPr="001E43AE">
          <w:rPr>
            <w:rFonts w:ascii="Times New Roman" w:hAnsi="Times New Roman"/>
            <w:sz w:val="28"/>
            <w:szCs w:val="20"/>
            <w:lang w:eastAsia="ru-RU"/>
          </w:rPr>
          <w:t>ГОСТ 12.0.003</w:t>
        </w:r>
        <w:r>
          <w:rPr>
            <w:rFonts w:ascii="Times New Roman" w:hAnsi="Times New Roman"/>
            <w:sz w:val="28"/>
            <w:szCs w:val="20"/>
            <w:lang w:eastAsia="ru-RU"/>
          </w:rPr>
          <w:t>–</w:t>
        </w:r>
        <w:r w:rsidRPr="001E43AE">
          <w:rPr>
            <w:rFonts w:ascii="Times New Roman" w:hAnsi="Times New Roman"/>
            <w:sz w:val="28"/>
            <w:szCs w:val="20"/>
            <w:lang w:eastAsia="ru-RU"/>
          </w:rPr>
          <w:t>2015</w:t>
        </w:r>
      </w:hyperlink>
      <w:r w:rsidRPr="001E43AE">
        <w:rPr>
          <w:rFonts w:ascii="Times New Roman" w:hAnsi="Times New Roman"/>
          <w:sz w:val="28"/>
          <w:szCs w:val="28"/>
          <w:lang w:eastAsia="ru-RU"/>
        </w:rPr>
        <w:t>). При этом учитываются источники механических травм; источники шума, вибрации, ионизирующих излучений; определяются условия микроклимата в помещениях; оценивается освещенность в помещениях и на конкретном рабочем месте; определяется возможность получения электротравм; исследуется токсичность применяемых веществ; проводится оценка пожаро- и взрывоопасности объекта; определяется возможность использования грузоподъемных машин и механизмов, а также сосудов, находящихся под давлением.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Идентификация опасных и вредных производственных факторов</w:t>
      </w:r>
      <w:r w:rsidRPr="001E43AE">
        <w:rPr>
          <w:rFonts w:ascii="Times New Roman" w:hAnsi="Times New Roman"/>
          <w:sz w:val="28"/>
          <w:szCs w:val="20"/>
          <w:lang w:eastAsia="ru-RU"/>
        </w:rPr>
        <w:t xml:space="preserve"> </w:t>
      </w:r>
      <w:r>
        <w:rPr>
          <w:rFonts w:ascii="Times New Roman" w:hAnsi="Times New Roman"/>
          <w:sz w:val="28"/>
          <w:szCs w:val="20"/>
          <w:lang w:eastAsia="ru-RU"/>
        </w:rPr>
        <w:t>–</w:t>
      </w:r>
      <w:r w:rsidRPr="001E43AE">
        <w:rPr>
          <w:rFonts w:ascii="Times New Roman" w:hAnsi="Times New Roman"/>
          <w:sz w:val="28"/>
          <w:szCs w:val="20"/>
          <w:lang w:eastAsia="ru-RU"/>
        </w:rPr>
        <w:t xml:space="preserve"> это распознавание опасностей, установление причин их возникновения, пространственных и временных характеристик опасностей, вероятности, величины и последствий их появления.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Практика давно уже выявила и закрепила выделение из всей совокупности производственных факторов два наиболее важных и наиболее общих типа неблагоприятно действующих производственных факторов </w:t>
      </w:r>
      <w:r>
        <w:rPr>
          <w:rFonts w:ascii="Times New Roman" w:hAnsi="Times New Roman"/>
          <w:sz w:val="28"/>
          <w:szCs w:val="20"/>
          <w:lang w:eastAsia="ru-RU"/>
        </w:rPr>
        <w:t>–</w:t>
      </w:r>
      <w:r w:rsidRPr="001E43AE">
        <w:rPr>
          <w:rFonts w:ascii="Times New Roman" w:hAnsi="Times New Roman"/>
          <w:sz w:val="28"/>
          <w:szCs w:val="20"/>
          <w:lang w:eastAsia="ru-RU"/>
        </w:rPr>
        <w:t xml:space="preserve"> опасные производственные факторы (ОПФ) и вредные производственные факторы (ВПФ).</w:t>
      </w:r>
    </w:p>
    <w:p w:rsidR="00076989" w:rsidRPr="001E43AE" w:rsidRDefault="00076989" w:rsidP="001E43AE">
      <w:pPr>
        <w:widowControl w:val="0"/>
        <w:spacing w:after="0" w:line="360" w:lineRule="auto"/>
        <w:jc w:val="both"/>
        <w:rPr>
          <w:rFonts w:ascii="Times New Roman" w:hAnsi="Times New Roman"/>
          <w:sz w:val="28"/>
          <w:szCs w:val="20"/>
          <w:lang w:eastAsia="ru-RU"/>
        </w:rPr>
      </w:pPr>
      <w:r>
        <w:rPr>
          <w:rFonts w:ascii="Times New Roman" w:hAnsi="Times New Roman"/>
          <w:i/>
          <w:sz w:val="28"/>
          <w:szCs w:val="20"/>
          <w:lang w:eastAsia="ru-RU"/>
        </w:rPr>
        <w:t xml:space="preserve">         </w:t>
      </w:r>
      <w:r w:rsidRPr="001E43AE">
        <w:rPr>
          <w:rFonts w:ascii="Times New Roman" w:hAnsi="Times New Roman"/>
          <w:i/>
          <w:sz w:val="28"/>
          <w:szCs w:val="20"/>
          <w:lang w:eastAsia="ru-RU"/>
        </w:rPr>
        <w:t>Опасным</w:t>
      </w:r>
      <w:r w:rsidRPr="001E43AE">
        <w:rPr>
          <w:rFonts w:ascii="Times New Roman" w:hAnsi="Times New Roman"/>
          <w:sz w:val="28"/>
          <w:szCs w:val="20"/>
          <w:lang w:eastAsia="ru-RU"/>
        </w:rPr>
        <w:t xml:space="preserve"> называется производственный фактор, воздействие которого на работающего в определенных условиях приводит к травме или другому внезапному резкому ухудшению здоровья.</w:t>
      </w:r>
    </w:p>
    <w:p w:rsidR="00076989" w:rsidRPr="001E43AE" w:rsidRDefault="00076989" w:rsidP="00A1788F">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Вредным</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 xml:space="preserve">называется производственный фактор, воздействие которого на работающего в определенных условиях приводит </w:t>
      </w:r>
      <w:r>
        <w:rPr>
          <w:rFonts w:ascii="Times New Roman" w:hAnsi="Times New Roman"/>
          <w:sz w:val="28"/>
          <w:szCs w:val="20"/>
          <w:lang w:eastAsia="ru-RU"/>
        </w:rPr>
        <w:t xml:space="preserve">к </w:t>
      </w:r>
      <w:r w:rsidRPr="001E43AE">
        <w:rPr>
          <w:rFonts w:ascii="Times New Roman" w:hAnsi="Times New Roman"/>
          <w:sz w:val="28"/>
          <w:szCs w:val="20"/>
          <w:lang w:eastAsia="ru-RU"/>
        </w:rPr>
        <w:t xml:space="preserve">постепенному </w:t>
      </w:r>
      <w:r w:rsidRPr="001E43AE">
        <w:rPr>
          <w:rFonts w:ascii="Times New Roman" w:hAnsi="Times New Roman"/>
          <w:sz w:val="28"/>
          <w:szCs w:val="20"/>
          <w:lang w:eastAsia="ru-RU"/>
        </w:rPr>
        <w:lastRenderedPageBreak/>
        <w:t>ухудшению здоровья, профессиональному заболеванию или снижению работоспособности.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Классификации опасных и вредных производственных факторов, устанавливаемые </w:t>
      </w:r>
      <w:r w:rsidRPr="001E43AE">
        <w:rPr>
          <w:rFonts w:ascii="Times New Roman" w:hAnsi="Times New Roman"/>
          <w:b/>
          <w:sz w:val="28"/>
          <w:szCs w:val="20"/>
          <w:lang w:eastAsia="ru-RU"/>
        </w:rPr>
        <w:t>ГОСТ 12.0.003</w:t>
      </w:r>
      <w:r>
        <w:rPr>
          <w:rFonts w:ascii="Times New Roman" w:hAnsi="Times New Roman"/>
          <w:b/>
          <w:sz w:val="28"/>
          <w:szCs w:val="20"/>
          <w:lang w:eastAsia="ru-RU"/>
        </w:rPr>
        <w:t>–</w:t>
      </w:r>
      <w:r w:rsidRPr="001E43AE">
        <w:rPr>
          <w:rFonts w:ascii="Times New Roman" w:hAnsi="Times New Roman"/>
          <w:b/>
          <w:sz w:val="28"/>
          <w:szCs w:val="20"/>
          <w:lang w:eastAsia="ru-RU"/>
        </w:rPr>
        <w:t>2015</w:t>
      </w:r>
      <w:r w:rsidRPr="001E43AE">
        <w:rPr>
          <w:rFonts w:ascii="Times New Roman" w:hAnsi="Times New Roman"/>
          <w:sz w:val="28"/>
          <w:szCs w:val="20"/>
          <w:lang w:eastAsia="ru-RU"/>
        </w:rPr>
        <w:t>, могут быть использованы непосредственно при построении методик идентификации ОВПФ и оценки риска их воздействия на организм работающих, а также могут послужить основой разработки конкретных нормативных актов и (или) классификаторов.</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Все производственные факторы по сфере своего происхождения подразделяют на следующие две основные группы: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факторы производственной среды;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факторы трудового процесса.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Из всей совокупности производственных факторов для целей безопасности труда </w:t>
      </w:r>
      <w:r w:rsidRPr="001E43AE">
        <w:rPr>
          <w:rFonts w:ascii="Times New Roman" w:hAnsi="Times New Roman"/>
          <w:i/>
          <w:sz w:val="28"/>
          <w:szCs w:val="20"/>
          <w:lang w:eastAsia="ru-RU"/>
        </w:rPr>
        <w:t>по критерию возможности причинения вреда организму</w:t>
      </w:r>
      <w:r w:rsidRPr="001E43AE">
        <w:rPr>
          <w:rFonts w:ascii="Times New Roman" w:hAnsi="Times New Roman"/>
          <w:sz w:val="28"/>
          <w:szCs w:val="20"/>
          <w:lang w:eastAsia="ru-RU"/>
        </w:rPr>
        <w:t xml:space="preserve"> работающего человека выделяют: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неблагоприятные производственные факторы;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производственные факторы, не являющиеся неблагоприятными, то есть нейтрального или благоприятного действия.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Именно </w:t>
      </w:r>
      <w:r w:rsidRPr="001E43AE">
        <w:rPr>
          <w:rFonts w:ascii="Times New Roman" w:hAnsi="Times New Roman"/>
          <w:i/>
          <w:sz w:val="28"/>
          <w:szCs w:val="20"/>
          <w:lang w:eastAsia="ru-RU"/>
        </w:rPr>
        <w:t>неблагоприятные</w:t>
      </w:r>
      <w:r w:rsidRPr="001E43AE">
        <w:rPr>
          <w:rFonts w:ascii="Times New Roman" w:hAnsi="Times New Roman"/>
          <w:sz w:val="28"/>
          <w:szCs w:val="20"/>
          <w:lang w:eastAsia="ru-RU"/>
        </w:rPr>
        <w:t xml:space="preserve"> производственные факторы по результирующему воздействию на организм работающего человека подразделяют на </w:t>
      </w:r>
      <w:r w:rsidRPr="001E43AE">
        <w:rPr>
          <w:rFonts w:ascii="Times New Roman" w:hAnsi="Times New Roman"/>
          <w:i/>
          <w:sz w:val="28"/>
          <w:szCs w:val="20"/>
          <w:lang w:eastAsia="ru-RU"/>
        </w:rPr>
        <w:t>вредные</w:t>
      </w:r>
      <w:r w:rsidRPr="001E43AE">
        <w:rPr>
          <w:rFonts w:ascii="Times New Roman" w:hAnsi="Times New Roman"/>
          <w:sz w:val="28"/>
          <w:szCs w:val="20"/>
          <w:lang w:eastAsia="ru-RU"/>
        </w:rPr>
        <w:t xml:space="preserve"> производственные факторы и </w:t>
      </w:r>
      <w:r w:rsidRPr="001E43AE">
        <w:rPr>
          <w:rFonts w:ascii="Times New Roman" w:hAnsi="Times New Roman"/>
          <w:i/>
          <w:sz w:val="28"/>
          <w:szCs w:val="20"/>
          <w:lang w:eastAsia="ru-RU"/>
        </w:rPr>
        <w:t>опасные</w:t>
      </w:r>
      <w:r w:rsidRPr="001E43AE">
        <w:rPr>
          <w:rFonts w:ascii="Times New Roman" w:hAnsi="Times New Roman"/>
          <w:sz w:val="28"/>
          <w:szCs w:val="20"/>
          <w:lang w:eastAsia="ru-RU"/>
        </w:rPr>
        <w:t xml:space="preserve"> производственные факторы.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Один и тот же по своей природе неблагоприятный производственный фактор при различных характеристиках воздействия может оказаться либо вредным, либо опасным, а потому логическая граница между ними условна.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Вредные</w:t>
      </w:r>
      <w:r w:rsidRPr="001E43AE">
        <w:rPr>
          <w:rFonts w:ascii="Times New Roman" w:hAnsi="Times New Roman"/>
          <w:sz w:val="28"/>
          <w:szCs w:val="20"/>
          <w:lang w:eastAsia="ru-RU"/>
        </w:rPr>
        <w:t xml:space="preserve"> производственные факторы </w:t>
      </w:r>
      <w:r w:rsidRPr="001E43AE">
        <w:rPr>
          <w:rFonts w:ascii="Times New Roman" w:hAnsi="Times New Roman"/>
          <w:i/>
          <w:sz w:val="28"/>
          <w:szCs w:val="20"/>
          <w:lang w:eastAsia="ru-RU"/>
        </w:rPr>
        <w:t xml:space="preserve">по воздействию на организм </w:t>
      </w:r>
      <w:r w:rsidRPr="001E43AE">
        <w:rPr>
          <w:rFonts w:ascii="Times New Roman" w:hAnsi="Times New Roman"/>
          <w:sz w:val="28"/>
          <w:szCs w:val="20"/>
          <w:lang w:eastAsia="ru-RU"/>
        </w:rPr>
        <w:t>работающего человека подразделяют:</w:t>
      </w:r>
    </w:p>
    <w:p w:rsidR="00076989" w:rsidRPr="00443B08" w:rsidRDefault="00076989" w:rsidP="004E1DC7">
      <w:pPr>
        <w:pStyle w:val="ab"/>
        <w:widowControl w:val="0"/>
        <w:numPr>
          <w:ilvl w:val="0"/>
          <w:numId w:val="18"/>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на факторы, приводящие к хроническим заболеваниям, в том числе усугубляющие уже имеющиеся заболевания, за счет длительного относительно низкоинтенсивного воздействия;</w:t>
      </w:r>
    </w:p>
    <w:p w:rsidR="00076989" w:rsidRPr="00443B08" w:rsidRDefault="00076989" w:rsidP="004E1DC7">
      <w:pPr>
        <w:pStyle w:val="ab"/>
        <w:widowControl w:val="0"/>
        <w:numPr>
          <w:ilvl w:val="0"/>
          <w:numId w:val="18"/>
        </w:numPr>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на </w:t>
      </w:r>
      <w:r w:rsidRPr="00443B08">
        <w:rPr>
          <w:rFonts w:ascii="Times New Roman" w:hAnsi="Times New Roman"/>
          <w:sz w:val="28"/>
          <w:szCs w:val="20"/>
          <w:lang w:eastAsia="ru-RU"/>
        </w:rPr>
        <w:t xml:space="preserve">факторы, приводящие к острым заболеваниям (отравлениям, </w:t>
      </w:r>
      <w:r w:rsidRPr="00443B08">
        <w:rPr>
          <w:rFonts w:ascii="Times New Roman" w:hAnsi="Times New Roman"/>
          <w:sz w:val="28"/>
          <w:szCs w:val="20"/>
          <w:lang w:eastAsia="ru-RU"/>
        </w:rPr>
        <w:lastRenderedPageBreak/>
        <w:t>поражениям) или травмам за счет кратковременного (одиночного и/или практически мгновенного) относительно высокоинтенсивного воздействия.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Опасные</w:t>
      </w:r>
      <w:r w:rsidRPr="001E43AE">
        <w:rPr>
          <w:rFonts w:ascii="Times New Roman" w:hAnsi="Times New Roman"/>
          <w:sz w:val="28"/>
          <w:szCs w:val="20"/>
          <w:lang w:eastAsia="ru-RU"/>
        </w:rPr>
        <w:t xml:space="preserve"> производственные факторы </w:t>
      </w:r>
      <w:r w:rsidRPr="001E43AE">
        <w:rPr>
          <w:rFonts w:ascii="Times New Roman" w:hAnsi="Times New Roman"/>
          <w:i/>
          <w:sz w:val="28"/>
          <w:szCs w:val="20"/>
          <w:lang w:eastAsia="ru-RU"/>
        </w:rPr>
        <w:t>по воздействию на организм</w:t>
      </w:r>
      <w:r w:rsidRPr="001E43AE">
        <w:rPr>
          <w:rFonts w:ascii="Times New Roman" w:hAnsi="Times New Roman"/>
          <w:sz w:val="28"/>
          <w:szCs w:val="20"/>
          <w:lang w:eastAsia="ru-RU"/>
        </w:rPr>
        <w:t xml:space="preserve"> работающего человека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факторы, приводящие к смертельным травмам (летальному исходу, смерти);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факторы, приводящие к несмертельным травмам.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ОВПФ  </w:t>
      </w:r>
      <w:r w:rsidRPr="001E43AE">
        <w:rPr>
          <w:rFonts w:ascii="Times New Roman" w:hAnsi="Times New Roman"/>
          <w:i/>
          <w:sz w:val="28"/>
          <w:szCs w:val="20"/>
          <w:lang w:eastAsia="ru-RU"/>
        </w:rPr>
        <w:t>по характеру своего происхождения</w:t>
      </w:r>
      <w:r w:rsidRPr="001E43AE">
        <w:rPr>
          <w:rFonts w:ascii="Times New Roman" w:hAnsi="Times New Roman"/>
          <w:sz w:val="28"/>
          <w:szCs w:val="20"/>
          <w:lang w:eastAsia="ru-RU"/>
        </w:rPr>
        <w:t xml:space="preserve"> подразделяют</w:t>
      </w:r>
      <w:r>
        <w:rPr>
          <w:rFonts w:ascii="Times New Roman" w:hAnsi="Times New Roman"/>
          <w:sz w:val="28"/>
          <w:szCs w:val="20"/>
          <w:lang w:eastAsia="ru-RU"/>
        </w:rPr>
        <w:t xml:space="preserve"> на следующие факторы</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1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порождаемые физическими свойствами и характеристиками состояния материальных объектов производственной среды;</w:t>
      </w:r>
    </w:p>
    <w:p w:rsidR="00076989" w:rsidRPr="00443B08" w:rsidRDefault="00076989" w:rsidP="004E1DC7">
      <w:pPr>
        <w:pStyle w:val="ab"/>
        <w:widowControl w:val="0"/>
        <w:numPr>
          <w:ilvl w:val="0"/>
          <w:numId w:val="1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порождаемые химическими и физико-химическими свойствами используемых или находящихся в рабочей зоне веществ и материалов;</w:t>
      </w:r>
    </w:p>
    <w:p w:rsidR="00076989" w:rsidRPr="00443B08" w:rsidRDefault="00076989" w:rsidP="004E1DC7">
      <w:pPr>
        <w:pStyle w:val="ab"/>
        <w:widowControl w:val="0"/>
        <w:numPr>
          <w:ilvl w:val="0"/>
          <w:numId w:val="1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порождаемые биологическими свойствами микроорганизмов, находящихся в биообъектах и (или) загрязняющих материальные объекты производственной среды;</w:t>
      </w:r>
    </w:p>
    <w:p w:rsidR="00076989" w:rsidRPr="00443B08" w:rsidRDefault="00076989" w:rsidP="004E1DC7">
      <w:pPr>
        <w:pStyle w:val="ab"/>
        <w:widowControl w:val="0"/>
        <w:numPr>
          <w:ilvl w:val="0"/>
          <w:numId w:val="1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порождаемые поведенческими реакциями и защитными механизмами живых существ (укусы, ужаливания, выброс ядовитых или иных защитных веществ и т.</w:t>
      </w:r>
      <w:r>
        <w:rPr>
          <w:rFonts w:ascii="Times New Roman" w:hAnsi="Times New Roman"/>
          <w:sz w:val="28"/>
          <w:szCs w:val="20"/>
          <w:lang w:eastAsia="ru-RU"/>
        </w:rPr>
        <w:t xml:space="preserve"> </w:t>
      </w:r>
      <w:r w:rsidRPr="00443B08">
        <w:rPr>
          <w:rFonts w:ascii="Times New Roman" w:hAnsi="Times New Roman"/>
          <w:sz w:val="28"/>
          <w:szCs w:val="20"/>
          <w:lang w:eastAsia="ru-RU"/>
        </w:rPr>
        <w:t>п.);</w:t>
      </w:r>
    </w:p>
    <w:p w:rsidR="00076989" w:rsidRPr="00443B08" w:rsidRDefault="00076989" w:rsidP="004E1DC7">
      <w:pPr>
        <w:pStyle w:val="ab"/>
        <w:widowControl w:val="0"/>
        <w:numPr>
          <w:ilvl w:val="0"/>
          <w:numId w:val="1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порождаемые социально-экономическими и организационно-управленческими условиями осуществления трудовой деятельности (плохая организация работ, низкая культура безопасности и т.</w:t>
      </w:r>
      <w:r>
        <w:rPr>
          <w:rFonts w:ascii="Times New Roman" w:hAnsi="Times New Roman"/>
          <w:sz w:val="28"/>
          <w:szCs w:val="20"/>
          <w:lang w:eastAsia="ru-RU"/>
        </w:rPr>
        <w:t xml:space="preserve"> </w:t>
      </w:r>
      <w:r w:rsidRPr="00443B08">
        <w:rPr>
          <w:rFonts w:ascii="Times New Roman" w:hAnsi="Times New Roman"/>
          <w:sz w:val="28"/>
          <w:szCs w:val="20"/>
          <w:lang w:eastAsia="ru-RU"/>
        </w:rPr>
        <w:t>п.);</w:t>
      </w:r>
    </w:p>
    <w:p w:rsidR="00076989" w:rsidRPr="00443B08" w:rsidRDefault="00076989" w:rsidP="004E1DC7">
      <w:pPr>
        <w:pStyle w:val="ab"/>
        <w:widowControl w:val="0"/>
        <w:numPr>
          <w:ilvl w:val="0"/>
          <w:numId w:val="1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 xml:space="preserve">порождаемые психическими и физиологическими свойствами и особенностями человеческого организма и личности работающего (плохое самочувствие работника, нахождение работника в состоянии алкогольного, наркотического или токсического опьянения или абсистенции, потеря концентрации внимания </w:t>
      </w:r>
      <w:r w:rsidRPr="00443B08">
        <w:rPr>
          <w:rFonts w:ascii="Times New Roman" w:hAnsi="Times New Roman"/>
          <w:sz w:val="28"/>
          <w:szCs w:val="20"/>
          <w:lang w:eastAsia="ru-RU"/>
        </w:rPr>
        <w:lastRenderedPageBreak/>
        <w:t>работниками и т.</w:t>
      </w:r>
      <w:r>
        <w:rPr>
          <w:rFonts w:ascii="Times New Roman" w:hAnsi="Times New Roman"/>
          <w:sz w:val="28"/>
          <w:szCs w:val="20"/>
          <w:lang w:eastAsia="ru-RU"/>
        </w:rPr>
        <w:t xml:space="preserve"> </w:t>
      </w:r>
      <w:r w:rsidRPr="00443B08">
        <w:rPr>
          <w:rFonts w:ascii="Times New Roman" w:hAnsi="Times New Roman"/>
          <w:sz w:val="28"/>
          <w:szCs w:val="20"/>
          <w:lang w:eastAsia="ru-RU"/>
        </w:rPr>
        <w:t>п.).</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Опасные и вредные производственные факторы по характеру их</w:t>
      </w:r>
      <w:r w:rsidRPr="001E43AE">
        <w:rPr>
          <w:rFonts w:ascii="Times New Roman" w:hAnsi="Times New Roman"/>
          <w:i/>
          <w:sz w:val="28"/>
          <w:szCs w:val="20"/>
          <w:lang w:eastAsia="ru-RU"/>
        </w:rPr>
        <w:t xml:space="preserve"> изменения во времени </w:t>
      </w:r>
      <w:r w:rsidRPr="001E43AE">
        <w:rPr>
          <w:rFonts w:ascii="Times New Roman" w:hAnsi="Times New Roman"/>
          <w:sz w:val="28"/>
          <w:szCs w:val="20"/>
          <w:lang w:eastAsia="ru-RU"/>
        </w:rPr>
        <w:t>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постоянные, в том числе квазипостоянные;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переменные, в том числе периодические;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импульсные, в том числе регулярные и случайные.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Опасные и вредные производственные факторы по характеру их</w:t>
      </w:r>
      <w:r w:rsidRPr="001E43AE">
        <w:rPr>
          <w:rFonts w:ascii="Times New Roman" w:hAnsi="Times New Roman"/>
          <w:i/>
          <w:sz w:val="28"/>
          <w:szCs w:val="20"/>
          <w:lang w:eastAsia="ru-RU"/>
        </w:rPr>
        <w:t xml:space="preserve"> действия во времени</w:t>
      </w:r>
      <w:r w:rsidRPr="001E43AE">
        <w:rPr>
          <w:rFonts w:ascii="Times New Roman" w:hAnsi="Times New Roman"/>
          <w:sz w:val="28"/>
          <w:szCs w:val="20"/>
          <w:lang w:eastAsia="ru-RU"/>
        </w:rPr>
        <w:t xml:space="preserve">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постоянно действующие;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периодически действующие, в том числе интермиттирующие;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апериодически действующие, в том числе стохастические.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по характеру их </w:t>
      </w:r>
      <w:r w:rsidRPr="001E43AE">
        <w:rPr>
          <w:rFonts w:ascii="Times New Roman" w:hAnsi="Times New Roman"/>
          <w:i/>
          <w:sz w:val="28"/>
          <w:szCs w:val="20"/>
          <w:lang w:eastAsia="ru-RU"/>
        </w:rPr>
        <w:t>действия в пространстве</w:t>
      </w:r>
      <w:r w:rsidRPr="001E43AE">
        <w:rPr>
          <w:rFonts w:ascii="Times New Roman" w:hAnsi="Times New Roman"/>
          <w:sz w:val="28"/>
          <w:szCs w:val="20"/>
          <w:lang w:eastAsia="ru-RU"/>
        </w:rPr>
        <w:t xml:space="preserve"> подразделяют</w:t>
      </w:r>
      <w:r>
        <w:rPr>
          <w:rFonts w:ascii="Times New Roman" w:hAnsi="Times New Roman"/>
          <w:sz w:val="28"/>
          <w:szCs w:val="20"/>
          <w:lang w:eastAsia="ru-RU"/>
        </w:rPr>
        <w:t xml:space="preserve"> на следующие</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20"/>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постоянно локализованные в источнике своего возникновения;</w:t>
      </w:r>
    </w:p>
    <w:p w:rsidR="00076989" w:rsidRPr="00443B08" w:rsidRDefault="00076989" w:rsidP="004E1DC7">
      <w:pPr>
        <w:pStyle w:val="ab"/>
        <w:widowControl w:val="0"/>
        <w:numPr>
          <w:ilvl w:val="0"/>
          <w:numId w:val="20"/>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локализованные при нормальных ситуациях, но разлетающиеся (движущиеся, распространяющиеся) в пространстве производственной среды при аварийных ситуациях;</w:t>
      </w:r>
    </w:p>
    <w:p w:rsidR="00076989" w:rsidRPr="00443B08" w:rsidRDefault="00076989" w:rsidP="004E1DC7">
      <w:pPr>
        <w:pStyle w:val="ab"/>
        <w:widowControl w:val="0"/>
        <w:numPr>
          <w:ilvl w:val="0"/>
          <w:numId w:val="20"/>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распространяющиеся (движущиеся) вместе с движением воздуха в производственной среде;</w:t>
      </w:r>
    </w:p>
    <w:p w:rsidR="00076989" w:rsidRPr="00443B08" w:rsidRDefault="00076989" w:rsidP="004E1DC7">
      <w:pPr>
        <w:pStyle w:val="ab"/>
        <w:widowControl w:val="0"/>
        <w:numPr>
          <w:ilvl w:val="0"/>
          <w:numId w:val="20"/>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распространяющиеся (движущиеся) через производственную среду или иное пространство в виде материальных объектов, включая газовые струи;</w:t>
      </w:r>
    </w:p>
    <w:p w:rsidR="00076989" w:rsidRPr="00443B08" w:rsidRDefault="00076989" w:rsidP="004E1DC7">
      <w:pPr>
        <w:pStyle w:val="ab"/>
        <w:widowControl w:val="0"/>
        <w:numPr>
          <w:ilvl w:val="0"/>
          <w:numId w:val="20"/>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распространяющиеся (пронизывающие) производственную среду излучения и волны.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по характеру их </w:t>
      </w:r>
      <w:r w:rsidRPr="001E43AE">
        <w:rPr>
          <w:rFonts w:ascii="Times New Roman" w:hAnsi="Times New Roman"/>
          <w:i/>
          <w:sz w:val="28"/>
          <w:szCs w:val="20"/>
          <w:lang w:eastAsia="ru-RU"/>
        </w:rPr>
        <w:t>пространственного распределения</w:t>
      </w:r>
      <w:r w:rsidRPr="001E43AE">
        <w:rPr>
          <w:rFonts w:ascii="Times New Roman" w:hAnsi="Times New Roman"/>
          <w:sz w:val="28"/>
          <w:szCs w:val="20"/>
          <w:lang w:eastAsia="ru-RU"/>
        </w:rPr>
        <w:t xml:space="preserve"> подразделяют</w:t>
      </w:r>
      <w:r>
        <w:rPr>
          <w:rFonts w:ascii="Times New Roman" w:hAnsi="Times New Roman"/>
          <w:sz w:val="28"/>
          <w:szCs w:val="20"/>
          <w:lang w:eastAsia="ru-RU"/>
        </w:rPr>
        <w:t xml:space="preserve"> на следующие</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21"/>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пространственно распределенные (в поле действия которых находится человек, его рабочее место и т.</w:t>
      </w:r>
      <w:r>
        <w:rPr>
          <w:rFonts w:ascii="Times New Roman" w:hAnsi="Times New Roman"/>
          <w:sz w:val="28"/>
          <w:szCs w:val="20"/>
          <w:lang w:eastAsia="ru-RU"/>
        </w:rPr>
        <w:t xml:space="preserve"> </w:t>
      </w:r>
      <w:r w:rsidRPr="00443B08">
        <w:rPr>
          <w:rFonts w:ascii="Times New Roman" w:hAnsi="Times New Roman"/>
          <w:sz w:val="28"/>
          <w:szCs w:val="20"/>
          <w:lang w:eastAsia="ru-RU"/>
        </w:rPr>
        <w:t>п.);</w:t>
      </w:r>
    </w:p>
    <w:p w:rsidR="00076989" w:rsidRPr="00443B08" w:rsidRDefault="00076989" w:rsidP="004E1DC7">
      <w:pPr>
        <w:pStyle w:val="ab"/>
        <w:widowControl w:val="0"/>
        <w:numPr>
          <w:ilvl w:val="0"/>
          <w:numId w:val="21"/>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 xml:space="preserve">взвешенные или растворенные в воздухе (либо способные перейти в газообразное или аэрозольное состояние) и являющиеся его </w:t>
      </w:r>
      <w:r w:rsidRPr="00443B08">
        <w:rPr>
          <w:rFonts w:ascii="Times New Roman" w:hAnsi="Times New Roman"/>
          <w:sz w:val="28"/>
          <w:szCs w:val="20"/>
          <w:lang w:eastAsia="ru-RU"/>
        </w:rPr>
        <w:lastRenderedPageBreak/>
        <w:t>компонентой;</w:t>
      </w:r>
    </w:p>
    <w:p w:rsidR="00076989" w:rsidRPr="00443B08" w:rsidRDefault="00076989" w:rsidP="004E1DC7">
      <w:pPr>
        <w:pStyle w:val="ab"/>
        <w:widowControl w:val="0"/>
        <w:numPr>
          <w:ilvl w:val="0"/>
          <w:numId w:val="21"/>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взвешенные или растворенные в жидкости и являющиеся ее компонентой;</w:t>
      </w:r>
    </w:p>
    <w:p w:rsidR="00076989" w:rsidRPr="00443B08" w:rsidRDefault="00076989" w:rsidP="004E1DC7">
      <w:pPr>
        <w:pStyle w:val="ab"/>
        <w:widowControl w:val="0"/>
        <w:numPr>
          <w:ilvl w:val="0"/>
          <w:numId w:val="21"/>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образующие локально ограниченные твердые макрообъемные объекты;</w:t>
      </w:r>
    </w:p>
    <w:p w:rsidR="00076989" w:rsidRPr="00443B08" w:rsidRDefault="00076989" w:rsidP="004E1DC7">
      <w:pPr>
        <w:pStyle w:val="ab"/>
        <w:widowControl w:val="0"/>
        <w:numPr>
          <w:ilvl w:val="0"/>
          <w:numId w:val="21"/>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содержащиеся в ограничивающих их локальных макрообъемных объектах.</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w:t>
      </w:r>
      <w:r w:rsidRPr="001E43AE">
        <w:rPr>
          <w:rFonts w:ascii="Times New Roman" w:hAnsi="Times New Roman"/>
          <w:i/>
          <w:sz w:val="28"/>
          <w:szCs w:val="20"/>
          <w:lang w:eastAsia="ru-RU"/>
        </w:rPr>
        <w:t>по непосредственности своего воздействия</w:t>
      </w:r>
      <w:r w:rsidRPr="001E43AE">
        <w:rPr>
          <w:rFonts w:ascii="Times New Roman" w:hAnsi="Times New Roman"/>
          <w:sz w:val="28"/>
          <w:szCs w:val="20"/>
          <w:lang w:eastAsia="ru-RU"/>
        </w:rPr>
        <w:t xml:space="preserve">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непосредственно воздействующие на организм занятого трудом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опосредованно воздействующие на организм занятого трудом человека через другие порождаемые ими и непосредственно воздействующие на организм занятого трудом человека факторы.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по характеру </w:t>
      </w:r>
      <w:r w:rsidRPr="001E43AE">
        <w:rPr>
          <w:rFonts w:ascii="Times New Roman" w:hAnsi="Times New Roman"/>
          <w:i/>
          <w:sz w:val="28"/>
          <w:szCs w:val="20"/>
          <w:lang w:eastAsia="ru-RU"/>
        </w:rPr>
        <w:t>взаимного действия при многофакторном воздействии</w:t>
      </w:r>
      <w:r w:rsidRPr="001E43AE">
        <w:rPr>
          <w:rFonts w:ascii="Times New Roman" w:hAnsi="Times New Roman"/>
          <w:sz w:val="28"/>
          <w:szCs w:val="20"/>
          <w:lang w:eastAsia="ru-RU"/>
        </w:rPr>
        <w:t xml:space="preserve"> на организм человека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независимо действующие;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суммарно действующие;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синергетически действующие;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антагонистически действующие.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по характеру </w:t>
      </w:r>
      <w:r w:rsidRPr="001E43AE">
        <w:rPr>
          <w:rFonts w:ascii="Times New Roman" w:hAnsi="Times New Roman"/>
          <w:i/>
          <w:sz w:val="28"/>
          <w:szCs w:val="20"/>
          <w:lang w:eastAsia="ru-RU"/>
        </w:rPr>
        <w:t>обнаружения их организмом</w:t>
      </w:r>
      <w:r w:rsidRPr="001E43AE">
        <w:rPr>
          <w:rFonts w:ascii="Times New Roman" w:hAnsi="Times New Roman"/>
          <w:sz w:val="28"/>
          <w:szCs w:val="20"/>
          <w:lang w:eastAsia="ru-RU"/>
        </w:rPr>
        <w:t xml:space="preserve">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обнаруживаемые органолептически (например, свет/темнота, шум, вибрация, запах, вкус, тепло/холод, тяжесть, скользкость, шероховатость и т.</w:t>
      </w:r>
      <w:r>
        <w:rPr>
          <w:rFonts w:ascii="Times New Roman" w:hAnsi="Times New Roman"/>
          <w:sz w:val="28"/>
          <w:szCs w:val="20"/>
          <w:lang w:eastAsia="ru-RU"/>
        </w:rPr>
        <w:t xml:space="preserve"> </w:t>
      </w:r>
      <w:r w:rsidRPr="001E43AE">
        <w:rPr>
          <w:rFonts w:ascii="Times New Roman" w:hAnsi="Times New Roman"/>
          <w:sz w:val="28"/>
          <w:szCs w:val="20"/>
          <w:lang w:eastAsia="ru-RU"/>
        </w:rPr>
        <w:t>п.);</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необнаруживаемые органолептически (например, газообразные вещества без вкуса, цвета, запаха; электрический потенциал и т.</w:t>
      </w:r>
      <w:r>
        <w:rPr>
          <w:rFonts w:ascii="Times New Roman" w:hAnsi="Times New Roman"/>
          <w:sz w:val="28"/>
          <w:szCs w:val="20"/>
          <w:lang w:eastAsia="ru-RU"/>
        </w:rPr>
        <w:t xml:space="preserve"> </w:t>
      </w:r>
      <w:r w:rsidRPr="001E43AE">
        <w:rPr>
          <w:rFonts w:ascii="Times New Roman" w:hAnsi="Times New Roman"/>
          <w:sz w:val="28"/>
          <w:szCs w:val="20"/>
          <w:lang w:eastAsia="ru-RU"/>
        </w:rPr>
        <w:t>п.).</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производственной среды по источнику своего </w:t>
      </w:r>
      <w:r w:rsidRPr="001E43AE">
        <w:rPr>
          <w:rFonts w:ascii="Times New Roman" w:hAnsi="Times New Roman"/>
          <w:i/>
          <w:sz w:val="28"/>
          <w:szCs w:val="20"/>
          <w:lang w:eastAsia="ru-RU"/>
        </w:rPr>
        <w:t>происхождения</w:t>
      </w:r>
      <w:r w:rsidRPr="001E43AE">
        <w:rPr>
          <w:rFonts w:ascii="Times New Roman" w:hAnsi="Times New Roman"/>
          <w:sz w:val="28"/>
          <w:szCs w:val="20"/>
          <w:lang w:eastAsia="ru-RU"/>
        </w:rPr>
        <w:t xml:space="preserve">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lastRenderedPageBreak/>
        <w:t>–</w:t>
      </w:r>
      <w:r w:rsidRPr="001E43AE">
        <w:rPr>
          <w:rFonts w:ascii="Times New Roman" w:hAnsi="Times New Roman"/>
          <w:sz w:val="28"/>
          <w:szCs w:val="20"/>
          <w:lang w:eastAsia="ru-RU"/>
        </w:rPr>
        <w:t xml:space="preserve"> на природные (включая климатические и погодные условия на рабочем месте);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технико-технологические;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эргономические (то есть связанные с физиологией организма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производственной среды </w:t>
      </w:r>
      <w:r w:rsidRPr="001E43AE">
        <w:rPr>
          <w:rFonts w:ascii="Times New Roman" w:hAnsi="Times New Roman"/>
          <w:i/>
          <w:sz w:val="28"/>
          <w:szCs w:val="20"/>
          <w:lang w:eastAsia="ru-RU"/>
        </w:rPr>
        <w:t>по природе их воздействия</w:t>
      </w:r>
      <w:r w:rsidRPr="001E43AE">
        <w:rPr>
          <w:rFonts w:ascii="Times New Roman" w:hAnsi="Times New Roman"/>
          <w:sz w:val="28"/>
          <w:szCs w:val="20"/>
          <w:lang w:eastAsia="ru-RU"/>
        </w:rPr>
        <w:t xml:space="preserve"> на организм работающего человека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факторы, воздействие которых носит физическую природу;</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факторы, воздействие которых носит химическую природу;</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факторы, воздействие которых носит биологическую природу.</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трудового процесса </w:t>
      </w:r>
      <w:r w:rsidRPr="001E43AE">
        <w:rPr>
          <w:rFonts w:ascii="Times New Roman" w:hAnsi="Times New Roman"/>
          <w:i/>
          <w:sz w:val="28"/>
          <w:szCs w:val="20"/>
          <w:lang w:eastAsia="ru-RU"/>
        </w:rPr>
        <w:t>по источнику</w:t>
      </w:r>
      <w:r w:rsidRPr="001E43AE">
        <w:rPr>
          <w:rFonts w:ascii="Times New Roman" w:hAnsi="Times New Roman"/>
          <w:sz w:val="28"/>
          <w:szCs w:val="20"/>
          <w:lang w:eastAsia="ru-RU"/>
        </w:rPr>
        <w:t xml:space="preserve"> своего происхождения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психофизиологические;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организационно-управленческие;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на </w:t>
      </w:r>
      <w:r w:rsidRPr="001E43AE">
        <w:rPr>
          <w:rFonts w:ascii="Times New Roman" w:hAnsi="Times New Roman"/>
          <w:sz w:val="28"/>
          <w:szCs w:val="20"/>
          <w:lang w:eastAsia="ru-RU"/>
        </w:rPr>
        <w:t>личностно-поведенческие (то есть связанные с самим работающим);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социально-экономические.</w:t>
      </w:r>
    </w:p>
    <w:p w:rsidR="00076989" w:rsidRDefault="00076989" w:rsidP="001E43AE">
      <w:pPr>
        <w:widowControl w:val="0"/>
        <w:spacing w:after="0" w:line="360" w:lineRule="auto"/>
        <w:ind w:firstLine="709"/>
        <w:jc w:val="both"/>
        <w:rPr>
          <w:rFonts w:ascii="Times New Roman" w:hAnsi="Times New Roman"/>
          <w:i/>
          <w:sz w:val="28"/>
          <w:szCs w:val="20"/>
          <w:lang w:eastAsia="ru-RU"/>
        </w:rPr>
      </w:pPr>
    </w:p>
    <w:p w:rsidR="00076989" w:rsidRDefault="00076989" w:rsidP="00443B08">
      <w:pPr>
        <w:widowControl w:val="0"/>
        <w:spacing w:after="0" w:line="360" w:lineRule="auto"/>
        <w:ind w:firstLine="709"/>
        <w:jc w:val="center"/>
        <w:rPr>
          <w:rFonts w:ascii="Times New Roman" w:hAnsi="Times New Roman"/>
          <w:i/>
          <w:sz w:val="28"/>
          <w:szCs w:val="20"/>
          <w:lang w:eastAsia="ru-RU"/>
        </w:rPr>
      </w:pPr>
      <w:r w:rsidRPr="001E43AE">
        <w:rPr>
          <w:rFonts w:ascii="Times New Roman" w:hAnsi="Times New Roman"/>
          <w:i/>
          <w:sz w:val="28"/>
          <w:szCs w:val="20"/>
          <w:lang w:eastAsia="ru-RU"/>
        </w:rPr>
        <w:t>Классификация опасных и вредных производственных факторов, обладающих свойствами физического воздействия на организм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Опасные и вредные производственные факторы, обладающие свойствами физического воздействия на организм работающего человека, подразделяют на следующие типичные группы</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1. О</w:t>
      </w:r>
      <w:r w:rsidRPr="001E43AE">
        <w:rPr>
          <w:rFonts w:ascii="Times New Roman" w:hAnsi="Times New Roman"/>
          <w:sz w:val="28"/>
          <w:szCs w:val="20"/>
          <w:lang w:eastAsia="ru-RU"/>
        </w:rPr>
        <w:t>пасные и вредные производственные факторы, связанные с силами и энергией механического движения, в том числе в поле тяжести:</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невесомость, то есть отсутствие нормального значения силы тяжести, меняющее динамику и кинематику движения, а также характер механической работы внутренних органов человеческого организма;</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 xml:space="preserve">перегрузка, то есть присутствие дополнительных к силе тяжести </w:t>
      </w:r>
      <w:r w:rsidRPr="00443B08">
        <w:rPr>
          <w:rFonts w:ascii="Times New Roman" w:hAnsi="Times New Roman"/>
          <w:sz w:val="28"/>
          <w:szCs w:val="20"/>
          <w:lang w:eastAsia="ru-RU"/>
        </w:rPr>
        <w:lastRenderedPageBreak/>
        <w:t>инерционных массовых сил, меняющее динамику и кинематику движения, а также характер механической работы внутренних органов человеческого организма;</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действие силы тяжести в тех случаях, когда оно может вызвать падение твердых, сыпучих, жидких объектов на работающего;</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действие силы тяжести в тех случаях, когда оно может вызвать падение работающего, стоящего на опорной поверхности, на эту же опорную поверхность;</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действие силы тяжести в тех случаях, когда оно может вызвать падение работающего с высоты;</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неподвижные режущие, колющие, обдирающие, разрывающие (например, острые кромки, заусенцы и шероховатость на поверхностях заготовок, инструментов и оборудования) части твердых объектов, воздействующие на работающего при соприкосновении с ним, а также жала насекомых, зубы, когти, шипы и иные части тела живых организмов, используемые ими для защиты или нападения, включая укусы;</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струи жидкости, воздействующие на организм работающего при соприкосновении с ним;</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поверхности твердых или жидких объектов, о которые ударяются движущиеся части тела работающего;</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 xml:space="preserve">движущиеся (в том числе разлетающиеся) твердые, жидкие или газообразные объекты, наносящие удар по телу работающего (в том числе движущиеся машины и механизмы; подвижные части производственного оборудования; передвигающиеся изделия, заготовки, материалы; разрушающиеся конструкции; обрушивающиеся горные породы; падающие деревья и их части; струи и волны, включая цунами; ветер и вихри, включая смерчи и </w:t>
      </w:r>
      <w:r w:rsidRPr="00443B08">
        <w:rPr>
          <w:rFonts w:ascii="Times New Roman" w:hAnsi="Times New Roman"/>
          <w:sz w:val="28"/>
          <w:szCs w:val="20"/>
          <w:lang w:eastAsia="ru-RU"/>
        </w:rPr>
        <w:lastRenderedPageBreak/>
        <w:t>торнадо);</w:t>
      </w:r>
    </w:p>
    <w:p w:rsidR="00076989" w:rsidRPr="00443B08" w:rsidRDefault="00076989" w:rsidP="004E1DC7">
      <w:pPr>
        <w:pStyle w:val="ab"/>
        <w:widowControl w:val="0"/>
        <w:numPr>
          <w:ilvl w:val="0"/>
          <w:numId w:val="2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ударные волны воздушной среды</w:t>
      </w:r>
      <w:r>
        <w:rPr>
          <w:rFonts w:ascii="Times New Roman" w:hAnsi="Times New Roman"/>
          <w:sz w:val="28"/>
          <w:szCs w:val="20"/>
          <w:lang w:eastAsia="ru-RU"/>
        </w:rPr>
        <w:t>.</w:t>
      </w:r>
    </w:p>
    <w:p w:rsidR="00076989"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2. О</w:t>
      </w:r>
      <w:r w:rsidRPr="001E43AE">
        <w:rPr>
          <w:rFonts w:ascii="Times New Roman" w:hAnsi="Times New Roman"/>
          <w:sz w:val="28"/>
          <w:szCs w:val="20"/>
          <w:lang w:eastAsia="ru-RU"/>
        </w:rPr>
        <w:t>пасные и вредные производственные факторы, связанные с чрезмерно высокой или низкой температурой материальных объектов производственной среды, могущих вызвать ожоги (обморожения) тканей организма человека</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3. О</w:t>
      </w:r>
      <w:r w:rsidRPr="001E43AE">
        <w:rPr>
          <w:rFonts w:ascii="Times New Roman" w:hAnsi="Times New Roman"/>
          <w:sz w:val="28"/>
          <w:szCs w:val="20"/>
          <w:lang w:eastAsia="ru-RU"/>
        </w:rPr>
        <w:t>пасные и вредные производственные факторы, связанные с резким изменением (повышением или понижением) барометрического давления воздуха производственной среды на рабочем месте или с его существенным отличием от нормального атмосферного давления (за пределами его естественной изменчивости)</w:t>
      </w:r>
      <w:r>
        <w:rPr>
          <w:rFonts w:ascii="Times New Roman" w:hAnsi="Times New Roman"/>
          <w:sz w:val="28"/>
          <w:szCs w:val="20"/>
          <w:lang w:eastAsia="ru-RU"/>
        </w:rPr>
        <w:t>.</w:t>
      </w:r>
    </w:p>
    <w:p w:rsidR="00076989"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4. О</w:t>
      </w:r>
      <w:r w:rsidRPr="001E43AE">
        <w:rPr>
          <w:rFonts w:ascii="Times New Roman" w:hAnsi="Times New Roman"/>
          <w:sz w:val="28"/>
          <w:szCs w:val="20"/>
          <w:lang w:eastAsia="ru-RU"/>
        </w:rPr>
        <w:t>пасные и вредные производственные факторы, связанные с аномальными микроклиматическими параметрами воздушной среды на местонахождении работающего: температурой и относительной влажностью воздуха, скоростью движения (подвижностью) воздуха относительно тела работающего, а также с тепловым излучением окружающих поверхностей, зон горения, фронта пламени, солнечной инсоляции</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5. О</w:t>
      </w:r>
      <w:r w:rsidRPr="001E43AE">
        <w:rPr>
          <w:rFonts w:ascii="Times New Roman" w:hAnsi="Times New Roman"/>
          <w:sz w:val="28"/>
          <w:szCs w:val="20"/>
          <w:lang w:eastAsia="ru-RU"/>
        </w:rPr>
        <w:t>пасные и вредные производственные факторы, связанные с чрезмерным загрязнением воздушной среды в зоне дыхания, то есть с аномальным физическим состоянием воздуха (в том числе пониженной или повышенной ионизацией) и (или) аэрозольным составом воздуха.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6. О</w:t>
      </w:r>
      <w:r w:rsidRPr="001E43AE">
        <w:rPr>
          <w:rFonts w:ascii="Times New Roman" w:hAnsi="Times New Roman"/>
          <w:sz w:val="28"/>
          <w:szCs w:val="20"/>
          <w:lang w:eastAsia="ru-RU"/>
        </w:rPr>
        <w:t>пасные и вредные производственные факторы, связанные с механическими колебаниями твердых тел и их поверхностей и характеризуемые: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повышенным уровнем общей вибрации;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повышенным уровнем локальной вибрации</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7. О</w:t>
      </w:r>
      <w:r w:rsidRPr="001E43AE">
        <w:rPr>
          <w:rFonts w:ascii="Times New Roman" w:hAnsi="Times New Roman"/>
          <w:sz w:val="28"/>
          <w:szCs w:val="20"/>
          <w:lang w:eastAsia="ru-RU"/>
        </w:rPr>
        <w:t>пасные и вредные производственные факторы, связанные с акустическими колебаниями в производственной среде и характеризуемые: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повышенным уровнем и другими неблагоприятными характеристиками шума;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lastRenderedPageBreak/>
        <w:t xml:space="preserve">– </w:t>
      </w:r>
      <w:r w:rsidRPr="001E43AE">
        <w:rPr>
          <w:rFonts w:ascii="Times New Roman" w:hAnsi="Times New Roman"/>
          <w:sz w:val="28"/>
          <w:szCs w:val="20"/>
          <w:lang w:eastAsia="ru-RU"/>
        </w:rPr>
        <w:t>повышенным уровнем инфразвуковых колебаний (инфразвука);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повышенным уровнем ультразвуковых колебаний (воздушного и контактного ультразвука)</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8. О</w:t>
      </w:r>
      <w:r w:rsidRPr="001E43AE">
        <w:rPr>
          <w:rFonts w:ascii="Times New Roman" w:hAnsi="Times New Roman"/>
          <w:sz w:val="28"/>
          <w:szCs w:val="20"/>
          <w:lang w:eastAsia="ru-RU"/>
        </w:rPr>
        <w:t>пасные и вредные производственные факторы, связанные с электрическим током, вызываемым разницей электрических потенциалов, под действие которого попадает работающий, включая действие молнии и высоковольтного разряда в виде дуги, а также электрического разряда живых организмов</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9. О</w:t>
      </w:r>
      <w:r w:rsidRPr="001E43AE">
        <w:rPr>
          <w:rFonts w:ascii="Times New Roman" w:hAnsi="Times New Roman"/>
          <w:sz w:val="28"/>
          <w:szCs w:val="20"/>
          <w:lang w:eastAsia="ru-RU"/>
        </w:rPr>
        <w:t>пасные и вредные производственные факторы, связанные с электромагнитными полями, неионизирующими ткани тела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1) постоянного характера, связанного:</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с</w:t>
      </w:r>
      <w:r w:rsidRPr="001E43AE">
        <w:rPr>
          <w:rFonts w:ascii="Times New Roman" w:hAnsi="Times New Roman"/>
          <w:sz w:val="28"/>
          <w:szCs w:val="20"/>
          <w:lang w:eastAsia="ru-RU"/>
        </w:rPr>
        <w:t xml:space="preserve"> повышенным образованием электростатических зарядов;</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с</w:t>
      </w:r>
      <w:r w:rsidRPr="001E43AE">
        <w:rPr>
          <w:rFonts w:ascii="Times New Roman" w:hAnsi="Times New Roman"/>
          <w:sz w:val="28"/>
          <w:szCs w:val="20"/>
          <w:lang w:eastAsia="ru-RU"/>
        </w:rPr>
        <w:t xml:space="preserve"> наличием электростатического поля, чрезмерно отличающегося от поля Земли;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с</w:t>
      </w:r>
      <w:r w:rsidRPr="001E43AE">
        <w:rPr>
          <w:rFonts w:ascii="Times New Roman" w:hAnsi="Times New Roman"/>
          <w:sz w:val="28"/>
          <w:szCs w:val="20"/>
          <w:lang w:eastAsia="ru-RU"/>
        </w:rPr>
        <w:t xml:space="preserve"> наличием постоянного магнитного поля, чрезмерно отличающегося от геомагнитного поля Земли;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2) переменного характера, связанного:</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с</w:t>
      </w:r>
      <w:r w:rsidRPr="001E43AE">
        <w:rPr>
          <w:rFonts w:ascii="Times New Roman" w:hAnsi="Times New Roman"/>
          <w:sz w:val="28"/>
          <w:szCs w:val="20"/>
          <w:lang w:eastAsia="ru-RU"/>
        </w:rPr>
        <w:t xml:space="preserve"> наличием электромагнитных полей промышленных частот (порядка 50</w:t>
      </w:r>
      <w:r>
        <w:rPr>
          <w:rFonts w:ascii="Times New Roman" w:hAnsi="Times New Roman"/>
          <w:sz w:val="28"/>
          <w:szCs w:val="20"/>
          <w:lang w:eastAsia="ru-RU"/>
        </w:rPr>
        <w:t>–</w:t>
      </w:r>
      <w:r w:rsidRPr="001E43AE">
        <w:rPr>
          <w:rFonts w:ascii="Times New Roman" w:hAnsi="Times New Roman"/>
          <w:sz w:val="28"/>
          <w:szCs w:val="20"/>
          <w:lang w:eastAsia="ru-RU"/>
        </w:rPr>
        <w:t>60 Гц);</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с</w:t>
      </w:r>
      <w:r w:rsidRPr="001E43AE">
        <w:rPr>
          <w:rFonts w:ascii="Times New Roman" w:hAnsi="Times New Roman"/>
          <w:sz w:val="28"/>
          <w:szCs w:val="20"/>
          <w:lang w:eastAsia="ru-RU"/>
        </w:rPr>
        <w:t xml:space="preserve"> наличием электромагнитных полей радиочастотного диапазона</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10. О</w:t>
      </w:r>
      <w:r w:rsidRPr="001E43AE">
        <w:rPr>
          <w:rFonts w:ascii="Times New Roman" w:hAnsi="Times New Roman"/>
          <w:sz w:val="28"/>
          <w:szCs w:val="20"/>
          <w:lang w:eastAsia="ru-RU"/>
        </w:rPr>
        <w:t>пасные и вредные производственные факторы, связанные со световой средой (некогерентными неионизирующими излучениями оптического диапазона электромагнитных полей) и характеризуемые чрезмерными (аномальными относительно природных значений и спектра) характеристиками световой среды, затрудняющими безопасное ведение трудовой и производственной деятельности: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1) отсутствие или недостаток необходимого естественного освещения;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2) отсутствие или недостатки необходимого искусственного освещения;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3) повышенная яркость света;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lastRenderedPageBreak/>
        <w:t>4) пониженная световая и цветовая контрастность;</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5) прямая и отраженная блесткость;</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6) повышенная пульсация светового потока;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11. О</w:t>
      </w:r>
      <w:r w:rsidRPr="001E43AE">
        <w:rPr>
          <w:rFonts w:ascii="Times New Roman" w:hAnsi="Times New Roman"/>
          <w:sz w:val="28"/>
          <w:szCs w:val="20"/>
          <w:lang w:eastAsia="ru-RU"/>
        </w:rPr>
        <w:t>пасные и вредные производственные факторы, связанные с неионизирующими излучениями, такими как:</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инфракрасное излучение;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ультрафиолетовое излучение;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лазерное излучение</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12. О</w:t>
      </w:r>
      <w:r w:rsidRPr="001E43AE">
        <w:rPr>
          <w:rFonts w:ascii="Times New Roman" w:hAnsi="Times New Roman"/>
          <w:sz w:val="28"/>
          <w:szCs w:val="20"/>
          <w:lang w:eastAsia="ru-RU"/>
        </w:rPr>
        <w:t>пасные и вредные производственные факторы, связанные с повышенным уровнем ионизирующих излучений, вызванным: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1) коротковолновым электромагнитным излучением (потоком фотонов высоких энергий) </w:t>
      </w:r>
      <w:r>
        <w:rPr>
          <w:rFonts w:ascii="Times New Roman" w:hAnsi="Times New Roman"/>
          <w:sz w:val="28"/>
          <w:szCs w:val="20"/>
          <w:lang w:eastAsia="ru-RU"/>
        </w:rPr>
        <w:t>–</w:t>
      </w:r>
      <w:r w:rsidRPr="001E43AE">
        <w:rPr>
          <w:rFonts w:ascii="Times New Roman" w:hAnsi="Times New Roman"/>
          <w:sz w:val="28"/>
          <w:szCs w:val="20"/>
          <w:lang w:eastAsia="ru-RU"/>
        </w:rPr>
        <w:t xml:space="preserve"> рентгеновским излучением и гамма-излучением;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2) потоками частиц:</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бета-частиц (электронов и позитронов);</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альфа-частиц (ядер атома гелия-4);</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нейтронов;</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протонов, других ионов, мюонов и др.;</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осколков деления (тяжелых ионов, возникающих при делении ядер);</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3) радиоактивным загрязнением (выше природного фона), в том числе загрязнением техногенными радионуклидами: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радиоактивное загрязнение воздуха рабочей зоны работающих (из-за наличия радиоактивных газов радона, торона, актинона, продуктов их радиоактивного распада, аэрозолей, содержащих радионуклиды);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радиоактивное загрязнение поверхностей и материалов производственной среды, включая средства защиты работающих и их кожные покровы.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Опасность и вредность воздействия газовых компонентов (включая пары), загрязняющих чистый природный воздух примесей, на организм работающего зависят от их содержания (концентрации) и токсичности, то есть химических свойств данных газов и паров.</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lastRenderedPageBreak/>
        <w:t xml:space="preserve">Опасность и вредность воздействия загрязняющих природный воздух аэрозолей на организм работающего зависят от их содержания (концентрации), дисперсности респирабельной фракции, химических свойств, включая токсичность и фиброгенность, то есть способность вызывать фиброз легочных тканей, а для биоаэрозолей </w:t>
      </w:r>
      <w:r>
        <w:rPr>
          <w:rFonts w:ascii="Times New Roman" w:hAnsi="Times New Roman"/>
          <w:sz w:val="28"/>
          <w:szCs w:val="20"/>
          <w:lang w:eastAsia="ru-RU"/>
        </w:rPr>
        <w:t>–</w:t>
      </w:r>
      <w:r w:rsidRPr="001E43AE">
        <w:rPr>
          <w:rFonts w:ascii="Times New Roman" w:hAnsi="Times New Roman"/>
          <w:sz w:val="28"/>
          <w:szCs w:val="20"/>
          <w:lang w:eastAsia="ru-RU"/>
        </w:rPr>
        <w:t xml:space="preserve"> способность вызывать заболевания</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p>
    <w:p w:rsidR="00076989" w:rsidRDefault="00076989" w:rsidP="00443B08">
      <w:pPr>
        <w:widowControl w:val="0"/>
        <w:spacing w:after="0" w:line="360" w:lineRule="auto"/>
        <w:ind w:firstLine="709"/>
        <w:jc w:val="center"/>
        <w:rPr>
          <w:rFonts w:ascii="Times New Roman" w:hAnsi="Times New Roman"/>
          <w:i/>
          <w:sz w:val="28"/>
          <w:szCs w:val="20"/>
          <w:lang w:eastAsia="ru-RU"/>
        </w:rPr>
      </w:pPr>
      <w:r w:rsidRPr="001E43AE">
        <w:rPr>
          <w:rFonts w:ascii="Times New Roman" w:hAnsi="Times New Roman"/>
          <w:i/>
          <w:sz w:val="28"/>
          <w:szCs w:val="20"/>
          <w:lang w:eastAsia="ru-RU"/>
        </w:rPr>
        <w:t>Классификация опасных и вредных производственных факторов, обладающих свойствами химического воздействия на организм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Опасные и вредные производственные факторы, обладающие свойствами химического воздействия на организм, называемые для краткости химическими веществами, представляют из себя физические объекты (или их составные компоненты) живой и неживой природы, находящиеся в определенном физическом состоянии и обладающие такими химическими свойствами, которые при взаимодействии с организмом человека в рамках биохимических процессов его функционирования приводят к повреждению целостности тканей организма и (или) нарушению его нормального функционирования.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Химические вещества могут находиться в твердом, пастообразном, порошкообразном, жидком, парообразном, газообразном, аэрозольном состояниях, в том числе наноразмеров.</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Степень опасности химических веществ связана с путями их попадания в организм человека, которые подразделяют на следующие </w:t>
      </w:r>
      <w:r w:rsidRPr="001E43AE">
        <w:rPr>
          <w:rFonts w:ascii="Times New Roman" w:hAnsi="Times New Roman"/>
          <w:i/>
          <w:sz w:val="28"/>
          <w:szCs w:val="20"/>
          <w:lang w:eastAsia="ru-RU"/>
        </w:rPr>
        <w:t>группы проникновения</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2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через органы дыхания (ингаляционный путь);</w:t>
      </w:r>
    </w:p>
    <w:p w:rsidR="00076989" w:rsidRPr="00443B08" w:rsidRDefault="00076989" w:rsidP="004E1DC7">
      <w:pPr>
        <w:pStyle w:val="ab"/>
        <w:widowControl w:val="0"/>
        <w:numPr>
          <w:ilvl w:val="0"/>
          <w:numId w:val="2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через желудочно-кишечный тракт (пероральный путь);</w:t>
      </w:r>
    </w:p>
    <w:p w:rsidR="00076989" w:rsidRPr="00443B08" w:rsidRDefault="00076989" w:rsidP="004E1DC7">
      <w:pPr>
        <w:pStyle w:val="ab"/>
        <w:widowControl w:val="0"/>
        <w:numPr>
          <w:ilvl w:val="0"/>
          <w:numId w:val="2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через кожные покровы и слизистые оболочки (кожный путь);</w:t>
      </w:r>
    </w:p>
    <w:p w:rsidR="00076989" w:rsidRPr="00443B08" w:rsidRDefault="00076989" w:rsidP="004E1DC7">
      <w:pPr>
        <w:pStyle w:val="ab"/>
        <w:widowControl w:val="0"/>
        <w:numPr>
          <w:ilvl w:val="0"/>
          <w:numId w:val="2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через открытые раны;</w:t>
      </w:r>
    </w:p>
    <w:p w:rsidR="00076989" w:rsidRPr="00443B08" w:rsidRDefault="00076989" w:rsidP="004E1DC7">
      <w:pPr>
        <w:pStyle w:val="ab"/>
        <w:widowControl w:val="0"/>
        <w:numPr>
          <w:ilvl w:val="0"/>
          <w:numId w:val="2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при проникающих ранениях;</w:t>
      </w:r>
    </w:p>
    <w:p w:rsidR="00076989" w:rsidRPr="00443B08" w:rsidRDefault="00076989" w:rsidP="004E1DC7">
      <w:pPr>
        <w:pStyle w:val="ab"/>
        <w:widowControl w:val="0"/>
        <w:numPr>
          <w:ilvl w:val="0"/>
          <w:numId w:val="2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при внутримышечных, подкожных, внутривенных инъекциях.</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lastRenderedPageBreak/>
        <w:t xml:space="preserve">По </w:t>
      </w:r>
      <w:r w:rsidRPr="001E43AE">
        <w:rPr>
          <w:rFonts w:ascii="Times New Roman" w:hAnsi="Times New Roman"/>
          <w:i/>
          <w:sz w:val="28"/>
          <w:szCs w:val="20"/>
          <w:lang w:eastAsia="ru-RU"/>
        </w:rPr>
        <w:t>характеру</w:t>
      </w:r>
      <w:r w:rsidRPr="001E43AE">
        <w:rPr>
          <w:rFonts w:ascii="Times New Roman" w:hAnsi="Times New Roman"/>
          <w:sz w:val="28"/>
          <w:szCs w:val="20"/>
          <w:lang w:eastAsia="ru-RU"/>
        </w:rPr>
        <w:t xml:space="preserve"> </w:t>
      </w:r>
      <w:r w:rsidRPr="001E43AE">
        <w:rPr>
          <w:rFonts w:ascii="Times New Roman" w:hAnsi="Times New Roman"/>
          <w:i/>
          <w:sz w:val="28"/>
          <w:szCs w:val="20"/>
          <w:lang w:eastAsia="ru-RU"/>
        </w:rPr>
        <w:t>результирующего химического воздействия</w:t>
      </w:r>
      <w:r w:rsidRPr="001E43AE">
        <w:rPr>
          <w:rFonts w:ascii="Times New Roman" w:hAnsi="Times New Roman"/>
          <w:sz w:val="28"/>
          <w:szCs w:val="20"/>
          <w:lang w:eastAsia="ru-RU"/>
        </w:rPr>
        <w:t xml:space="preserve"> на организм человека химические вещества подразделяют:</w:t>
      </w:r>
    </w:p>
    <w:p w:rsidR="00076989" w:rsidRPr="00443B08" w:rsidRDefault="00076989" w:rsidP="004E1DC7">
      <w:pPr>
        <w:pStyle w:val="ab"/>
        <w:widowControl w:val="0"/>
        <w:numPr>
          <w:ilvl w:val="0"/>
          <w:numId w:val="2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на токсические (ядовитые);</w:t>
      </w:r>
    </w:p>
    <w:p w:rsidR="00076989" w:rsidRPr="00443B08" w:rsidRDefault="00076989" w:rsidP="004E1DC7">
      <w:pPr>
        <w:pStyle w:val="ab"/>
        <w:widowControl w:val="0"/>
        <w:numPr>
          <w:ilvl w:val="0"/>
          <w:numId w:val="24"/>
        </w:numPr>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на </w:t>
      </w:r>
      <w:r w:rsidRPr="00443B08">
        <w:rPr>
          <w:rFonts w:ascii="Times New Roman" w:hAnsi="Times New Roman"/>
          <w:sz w:val="28"/>
          <w:szCs w:val="20"/>
          <w:lang w:eastAsia="ru-RU"/>
        </w:rPr>
        <w:t>раздражающие;</w:t>
      </w:r>
    </w:p>
    <w:p w:rsidR="00076989" w:rsidRPr="00443B08" w:rsidRDefault="00076989" w:rsidP="004E1DC7">
      <w:pPr>
        <w:pStyle w:val="ab"/>
        <w:widowControl w:val="0"/>
        <w:numPr>
          <w:ilvl w:val="0"/>
          <w:numId w:val="24"/>
        </w:numPr>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на </w:t>
      </w:r>
      <w:r w:rsidRPr="00443B08">
        <w:rPr>
          <w:rFonts w:ascii="Times New Roman" w:hAnsi="Times New Roman"/>
          <w:sz w:val="28"/>
          <w:szCs w:val="20"/>
          <w:lang w:eastAsia="ru-RU"/>
        </w:rPr>
        <w:t>сенсибилизирующие;</w:t>
      </w:r>
    </w:p>
    <w:p w:rsidR="00076989" w:rsidRPr="00443B08" w:rsidRDefault="00076989" w:rsidP="004E1DC7">
      <w:pPr>
        <w:pStyle w:val="ab"/>
        <w:widowControl w:val="0"/>
        <w:numPr>
          <w:ilvl w:val="0"/>
          <w:numId w:val="24"/>
        </w:numPr>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на </w:t>
      </w:r>
      <w:r w:rsidRPr="00443B08">
        <w:rPr>
          <w:rFonts w:ascii="Times New Roman" w:hAnsi="Times New Roman"/>
          <w:sz w:val="28"/>
          <w:szCs w:val="20"/>
          <w:lang w:eastAsia="ru-RU"/>
        </w:rPr>
        <w:t>канцерогенные;</w:t>
      </w:r>
    </w:p>
    <w:p w:rsidR="00076989" w:rsidRPr="00443B08" w:rsidRDefault="00076989" w:rsidP="004E1DC7">
      <w:pPr>
        <w:pStyle w:val="ab"/>
        <w:widowControl w:val="0"/>
        <w:numPr>
          <w:ilvl w:val="0"/>
          <w:numId w:val="24"/>
        </w:numPr>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на </w:t>
      </w:r>
      <w:r w:rsidRPr="00443B08">
        <w:rPr>
          <w:rFonts w:ascii="Times New Roman" w:hAnsi="Times New Roman"/>
          <w:sz w:val="28"/>
          <w:szCs w:val="20"/>
          <w:lang w:eastAsia="ru-RU"/>
        </w:rPr>
        <w:t>мутагенные;</w:t>
      </w:r>
    </w:p>
    <w:p w:rsidR="00076989" w:rsidRPr="00443B08" w:rsidRDefault="00076989" w:rsidP="004E1DC7">
      <w:pPr>
        <w:pStyle w:val="ab"/>
        <w:widowControl w:val="0"/>
        <w:numPr>
          <w:ilvl w:val="0"/>
          <w:numId w:val="2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влияющие на репродуктивную функцию.</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По </w:t>
      </w:r>
      <w:r w:rsidRPr="001E43AE">
        <w:rPr>
          <w:rFonts w:ascii="Times New Roman" w:hAnsi="Times New Roman"/>
          <w:i/>
          <w:sz w:val="28"/>
          <w:szCs w:val="20"/>
          <w:lang w:eastAsia="ru-RU"/>
        </w:rPr>
        <w:t>составу</w:t>
      </w:r>
      <w:r w:rsidRPr="001E43AE">
        <w:rPr>
          <w:rFonts w:ascii="Times New Roman" w:hAnsi="Times New Roman"/>
          <w:sz w:val="28"/>
          <w:szCs w:val="20"/>
          <w:lang w:eastAsia="ru-RU"/>
        </w:rPr>
        <w:t xml:space="preserve"> химические вещества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индивидуальные вещества;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смеси.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По </w:t>
      </w:r>
      <w:r w:rsidRPr="001E43AE">
        <w:rPr>
          <w:rFonts w:ascii="Times New Roman" w:hAnsi="Times New Roman"/>
          <w:i/>
          <w:sz w:val="28"/>
          <w:szCs w:val="20"/>
          <w:lang w:eastAsia="ru-RU"/>
        </w:rPr>
        <w:t>критерию</w:t>
      </w:r>
      <w:r w:rsidRPr="001E43AE">
        <w:rPr>
          <w:rFonts w:ascii="Times New Roman" w:hAnsi="Times New Roman"/>
          <w:sz w:val="28"/>
          <w:szCs w:val="20"/>
          <w:lang w:eastAsia="ru-RU"/>
        </w:rPr>
        <w:t xml:space="preserve"> </w:t>
      </w:r>
      <w:r w:rsidRPr="001E43AE">
        <w:rPr>
          <w:rFonts w:ascii="Times New Roman" w:hAnsi="Times New Roman"/>
          <w:i/>
          <w:sz w:val="28"/>
          <w:szCs w:val="20"/>
          <w:lang w:eastAsia="ru-RU"/>
        </w:rPr>
        <w:t>опасной трансформации</w:t>
      </w:r>
      <w:r w:rsidRPr="001E43AE">
        <w:rPr>
          <w:rFonts w:ascii="Times New Roman" w:hAnsi="Times New Roman"/>
          <w:sz w:val="28"/>
          <w:szCs w:val="20"/>
          <w:lang w:eastAsia="ru-RU"/>
        </w:rPr>
        <w:t xml:space="preserve"> химические вещества подразделяют</w:t>
      </w:r>
      <w:r>
        <w:rPr>
          <w:rFonts w:ascii="Times New Roman" w:hAnsi="Times New Roman"/>
          <w:sz w:val="28"/>
          <w:szCs w:val="20"/>
          <w:lang w:eastAsia="ru-RU"/>
        </w:rPr>
        <w:t xml:space="preserve"> на следующие</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25"/>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используемые в производственной деятельности без последующей трансформации химических свойств;</w:t>
      </w:r>
    </w:p>
    <w:p w:rsidR="00076989" w:rsidRPr="00443B08" w:rsidRDefault="00076989" w:rsidP="004E1DC7">
      <w:pPr>
        <w:pStyle w:val="ab"/>
        <w:widowControl w:val="0"/>
        <w:numPr>
          <w:ilvl w:val="0"/>
          <w:numId w:val="25"/>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используемые в производственной деятельности для преднамеренных технологически обусловленных химических реакций, вызывающих возникновение новых веществ с иными химическими свойствами;</w:t>
      </w:r>
    </w:p>
    <w:p w:rsidR="00076989" w:rsidRPr="00443B08" w:rsidRDefault="00076989" w:rsidP="004E1DC7">
      <w:pPr>
        <w:pStyle w:val="ab"/>
        <w:widowControl w:val="0"/>
        <w:numPr>
          <w:ilvl w:val="0"/>
          <w:numId w:val="25"/>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возникающие непреднамеренно в процессе производства и трудовых операций новые химические вещества с иными химическими свойствами.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По </w:t>
      </w:r>
      <w:r w:rsidRPr="001E43AE">
        <w:rPr>
          <w:rFonts w:ascii="Times New Roman" w:hAnsi="Times New Roman"/>
          <w:i/>
          <w:sz w:val="28"/>
          <w:szCs w:val="20"/>
          <w:lang w:eastAsia="ru-RU"/>
        </w:rPr>
        <w:t>критерию</w:t>
      </w:r>
      <w:r w:rsidRPr="001E43AE">
        <w:rPr>
          <w:rFonts w:ascii="Times New Roman" w:hAnsi="Times New Roman"/>
          <w:sz w:val="28"/>
          <w:szCs w:val="20"/>
          <w:lang w:eastAsia="ru-RU"/>
        </w:rPr>
        <w:t xml:space="preserve"> </w:t>
      </w:r>
      <w:r w:rsidRPr="001E43AE">
        <w:rPr>
          <w:rFonts w:ascii="Times New Roman" w:hAnsi="Times New Roman"/>
          <w:i/>
          <w:sz w:val="28"/>
          <w:szCs w:val="20"/>
          <w:lang w:eastAsia="ru-RU"/>
        </w:rPr>
        <w:t>опасного и (или) вредного</w:t>
      </w:r>
      <w:r w:rsidRPr="001E43AE">
        <w:rPr>
          <w:rFonts w:ascii="Times New Roman" w:hAnsi="Times New Roman"/>
          <w:sz w:val="28"/>
          <w:szCs w:val="20"/>
          <w:lang w:eastAsia="ru-RU"/>
        </w:rPr>
        <w:t xml:space="preserve"> воздействия на организм работающего химические вещества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непосредственно действующие на организм работающего как опасные и вредные производственные факторы химической природы действия;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косвенно действующие на организм работающего как опасные и вредные производственные факторы физической природы действия, обусловленные свойствами этих химических веществ воспламеняться, </w:t>
      </w:r>
      <w:r w:rsidRPr="001E43AE">
        <w:rPr>
          <w:rFonts w:ascii="Times New Roman" w:hAnsi="Times New Roman"/>
          <w:sz w:val="28"/>
          <w:szCs w:val="20"/>
          <w:lang w:eastAsia="ru-RU"/>
        </w:rPr>
        <w:lastRenderedPageBreak/>
        <w:t>гореть, тлеть, взрываться и т.</w:t>
      </w:r>
      <w:r>
        <w:rPr>
          <w:rFonts w:ascii="Times New Roman" w:hAnsi="Times New Roman"/>
          <w:sz w:val="28"/>
          <w:szCs w:val="20"/>
          <w:lang w:eastAsia="ru-RU"/>
        </w:rPr>
        <w:t xml:space="preserve"> </w:t>
      </w:r>
      <w:r w:rsidRPr="001E43AE">
        <w:rPr>
          <w:rFonts w:ascii="Times New Roman" w:hAnsi="Times New Roman"/>
          <w:sz w:val="28"/>
          <w:szCs w:val="20"/>
          <w:lang w:eastAsia="ru-RU"/>
        </w:rPr>
        <w:t>п.</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Для целей разработки средств защиты выделяют отдельные группы химических веществ, связанных с химической продукцией и специфично воздействующих на человека:</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вещества, обладающие острой токсичностью по воздействию на организм (ядовитые вещества</w:t>
      </w:r>
      <w:r>
        <w:rPr>
          <w:rFonts w:ascii="Times New Roman" w:hAnsi="Times New Roman"/>
          <w:sz w:val="28"/>
          <w:szCs w:val="20"/>
          <w:lang w:eastAsia="ru-RU"/>
        </w:rPr>
        <w:t xml:space="preserve"> </w:t>
      </w:r>
      <w:r w:rsidRPr="00443B08">
        <w:rPr>
          <w:rFonts w:ascii="Times New Roman" w:hAnsi="Times New Roman"/>
          <w:sz w:val="28"/>
          <w:szCs w:val="20"/>
          <w:lang w:eastAsia="ru-RU"/>
        </w:rPr>
        <w:t>/</w:t>
      </w:r>
      <w:r>
        <w:rPr>
          <w:rFonts w:ascii="Times New Roman" w:hAnsi="Times New Roman"/>
          <w:sz w:val="28"/>
          <w:szCs w:val="20"/>
          <w:lang w:eastAsia="ru-RU"/>
        </w:rPr>
        <w:t xml:space="preserve"> </w:t>
      </w:r>
      <w:r w:rsidRPr="00443B08">
        <w:rPr>
          <w:rFonts w:ascii="Times New Roman" w:hAnsi="Times New Roman"/>
          <w:sz w:val="28"/>
          <w:szCs w:val="20"/>
          <w:lang w:eastAsia="ru-RU"/>
        </w:rPr>
        <w:t>химикаты</w:t>
      </w:r>
      <w:r>
        <w:rPr>
          <w:rFonts w:ascii="Times New Roman" w:hAnsi="Times New Roman"/>
          <w:sz w:val="28"/>
          <w:szCs w:val="20"/>
          <w:lang w:eastAsia="ru-RU"/>
        </w:rPr>
        <w:t xml:space="preserve"> </w:t>
      </w:r>
      <w:r w:rsidRPr="00443B08">
        <w:rPr>
          <w:rFonts w:ascii="Times New Roman" w:hAnsi="Times New Roman"/>
          <w:sz w:val="28"/>
          <w:szCs w:val="20"/>
          <w:lang w:eastAsia="ru-RU"/>
        </w:rPr>
        <w:t>/</w:t>
      </w:r>
      <w:r>
        <w:rPr>
          <w:rFonts w:ascii="Times New Roman" w:hAnsi="Times New Roman"/>
          <w:sz w:val="28"/>
          <w:szCs w:val="20"/>
          <w:lang w:eastAsia="ru-RU"/>
        </w:rPr>
        <w:t xml:space="preserve"> </w:t>
      </w:r>
      <w:r w:rsidRPr="00443B08">
        <w:rPr>
          <w:rFonts w:ascii="Times New Roman" w:hAnsi="Times New Roman"/>
          <w:sz w:val="28"/>
          <w:szCs w:val="20"/>
          <w:lang w:eastAsia="ru-RU"/>
        </w:rPr>
        <w:t>химическая продукция);</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вещества, вызывающие поражение (некроз/омертвление или раздражение) кожи;</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вещества, вызывающие серьезные повреждения или раздражение глаз;</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мутагенные вещества;</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канцерогенные вещества;</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сенсибилизирующие (аллергенные) вещества;</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вещества, воздействующие на функцию воспроизводства;</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вещества, обладающие избирательной токсичностью на органы-мишени и (или) системы при однократном воздействии;</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вещества, обладающие избирательной токсичностью на органы-мишени и (или) системы при многократном или продолжительном воздействии;</w:t>
      </w:r>
    </w:p>
    <w:p w:rsidR="00076989" w:rsidRPr="00443B08" w:rsidRDefault="00076989" w:rsidP="004E1DC7">
      <w:pPr>
        <w:pStyle w:val="ab"/>
        <w:widowControl w:val="0"/>
        <w:numPr>
          <w:ilvl w:val="0"/>
          <w:numId w:val="26"/>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вещества, представляющие опасность при аспирации.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p>
    <w:p w:rsidR="00076989" w:rsidRDefault="00076989" w:rsidP="00443B08">
      <w:pPr>
        <w:widowControl w:val="0"/>
        <w:spacing w:after="0" w:line="360" w:lineRule="auto"/>
        <w:ind w:firstLine="709"/>
        <w:jc w:val="center"/>
        <w:rPr>
          <w:rFonts w:ascii="Times New Roman" w:hAnsi="Times New Roman"/>
          <w:i/>
          <w:sz w:val="28"/>
          <w:szCs w:val="20"/>
          <w:lang w:eastAsia="ru-RU"/>
        </w:rPr>
      </w:pPr>
      <w:r w:rsidRPr="001E43AE">
        <w:rPr>
          <w:rFonts w:ascii="Times New Roman" w:hAnsi="Times New Roman"/>
          <w:i/>
          <w:sz w:val="28"/>
          <w:szCs w:val="20"/>
          <w:lang w:eastAsia="ru-RU"/>
        </w:rPr>
        <w:t>Классификация опасных и вредных производственных факторов, обладающих свойствами биологического воздействия на организм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Опасные и вредные производственные факторы биологической природы действия на организм работающего связаны с такими биологическими объектами, как:</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патогенные и условно-патогенные микроорганизмы (бактерии, вирусы, риккетсии, спирохеты, грибы, простейшие);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продукты жизнедеятельности патогенных и условно-патогенных </w:t>
      </w:r>
      <w:r w:rsidRPr="001E43AE">
        <w:rPr>
          <w:rFonts w:ascii="Times New Roman" w:hAnsi="Times New Roman"/>
          <w:sz w:val="28"/>
          <w:szCs w:val="20"/>
          <w:lang w:eastAsia="ru-RU"/>
        </w:rPr>
        <w:lastRenderedPageBreak/>
        <w:t>микроорганизмов.</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Для целей </w:t>
      </w:r>
      <w:r w:rsidRPr="001E43AE">
        <w:rPr>
          <w:rFonts w:ascii="Times New Roman" w:hAnsi="Times New Roman"/>
          <w:i/>
          <w:sz w:val="28"/>
          <w:szCs w:val="20"/>
          <w:lang w:eastAsia="ru-RU"/>
        </w:rPr>
        <w:t>идентификации опасностей и оценки риска</w:t>
      </w:r>
      <w:r w:rsidRPr="001E43AE">
        <w:rPr>
          <w:rFonts w:ascii="Times New Roman" w:hAnsi="Times New Roman"/>
          <w:sz w:val="28"/>
          <w:szCs w:val="20"/>
          <w:lang w:eastAsia="ru-RU"/>
        </w:rPr>
        <w:t xml:space="preserve"> биологические объекты, обладающие биологическим воздействием на организм работающего, подразделяют</w:t>
      </w:r>
      <w:r>
        <w:rPr>
          <w:rFonts w:ascii="Times New Roman" w:hAnsi="Times New Roman"/>
          <w:sz w:val="28"/>
          <w:szCs w:val="20"/>
          <w:lang w:eastAsia="ru-RU"/>
        </w:rPr>
        <w:t xml:space="preserve"> на следующие</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27"/>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микроорганизмы-продуценты, живые клетки и споры, содержащиеся в бактериальных препаратах;</w:t>
      </w:r>
    </w:p>
    <w:p w:rsidR="00076989" w:rsidRPr="00443B08" w:rsidRDefault="00076989" w:rsidP="004E1DC7">
      <w:pPr>
        <w:pStyle w:val="ab"/>
        <w:widowControl w:val="0"/>
        <w:numPr>
          <w:ilvl w:val="0"/>
          <w:numId w:val="27"/>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 xml:space="preserve">патогенные микроорганизмы </w:t>
      </w:r>
      <w:r>
        <w:rPr>
          <w:rFonts w:ascii="Times New Roman" w:hAnsi="Times New Roman"/>
          <w:sz w:val="28"/>
          <w:szCs w:val="20"/>
          <w:lang w:eastAsia="ru-RU"/>
        </w:rPr>
        <w:t>–</w:t>
      </w:r>
      <w:r w:rsidRPr="00443B08">
        <w:rPr>
          <w:rFonts w:ascii="Times New Roman" w:hAnsi="Times New Roman"/>
          <w:sz w:val="28"/>
          <w:szCs w:val="20"/>
          <w:lang w:eastAsia="ru-RU"/>
        </w:rPr>
        <w:t xml:space="preserve"> возбудители особо опасных инфекционных заболеваний;</w:t>
      </w:r>
    </w:p>
    <w:p w:rsidR="00076989" w:rsidRPr="00443B08" w:rsidRDefault="00076989" w:rsidP="004E1DC7">
      <w:pPr>
        <w:pStyle w:val="ab"/>
        <w:widowControl w:val="0"/>
        <w:numPr>
          <w:ilvl w:val="0"/>
          <w:numId w:val="27"/>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 xml:space="preserve">патогенные и условно-патогенные микроорганизмы </w:t>
      </w:r>
      <w:r>
        <w:rPr>
          <w:rFonts w:ascii="Times New Roman" w:hAnsi="Times New Roman"/>
          <w:sz w:val="28"/>
          <w:szCs w:val="20"/>
          <w:lang w:eastAsia="ru-RU"/>
        </w:rPr>
        <w:t xml:space="preserve">– </w:t>
      </w:r>
      <w:r w:rsidRPr="00443B08">
        <w:rPr>
          <w:rFonts w:ascii="Times New Roman" w:hAnsi="Times New Roman"/>
          <w:sz w:val="28"/>
          <w:szCs w:val="20"/>
          <w:lang w:eastAsia="ru-RU"/>
        </w:rPr>
        <w:t>возбудители иных (помимо особо опасных) инфекционных заболеваний;</w:t>
      </w:r>
    </w:p>
    <w:p w:rsidR="00076989" w:rsidRPr="00443B08" w:rsidRDefault="00076989" w:rsidP="004E1DC7">
      <w:pPr>
        <w:pStyle w:val="ab"/>
        <w:widowControl w:val="0"/>
        <w:numPr>
          <w:ilvl w:val="0"/>
          <w:numId w:val="27"/>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 xml:space="preserve">условно-патогенные микроорганизмы </w:t>
      </w:r>
      <w:r>
        <w:rPr>
          <w:rFonts w:ascii="Times New Roman" w:hAnsi="Times New Roman"/>
          <w:sz w:val="28"/>
          <w:szCs w:val="20"/>
          <w:lang w:eastAsia="ru-RU"/>
        </w:rPr>
        <w:t>–</w:t>
      </w:r>
      <w:r w:rsidRPr="00443B08">
        <w:rPr>
          <w:rFonts w:ascii="Times New Roman" w:hAnsi="Times New Roman"/>
          <w:sz w:val="28"/>
          <w:szCs w:val="20"/>
          <w:lang w:eastAsia="ru-RU"/>
        </w:rPr>
        <w:t xml:space="preserve"> возбудители неинфекционных заболеваний (аллергозов и т.</w:t>
      </w:r>
      <w:r>
        <w:rPr>
          <w:rFonts w:ascii="Times New Roman" w:hAnsi="Times New Roman"/>
          <w:sz w:val="28"/>
          <w:szCs w:val="20"/>
          <w:lang w:eastAsia="ru-RU"/>
        </w:rPr>
        <w:t xml:space="preserve"> </w:t>
      </w:r>
      <w:r w:rsidRPr="00443B08">
        <w:rPr>
          <w:rFonts w:ascii="Times New Roman" w:hAnsi="Times New Roman"/>
          <w:sz w:val="28"/>
          <w:szCs w:val="20"/>
          <w:lang w:eastAsia="ru-RU"/>
        </w:rPr>
        <w:t>п.).</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Для целей охраны труда,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w:t>
      </w:r>
      <w:r w:rsidRPr="001E43AE">
        <w:rPr>
          <w:rFonts w:ascii="Times New Roman" w:hAnsi="Times New Roman"/>
          <w:i/>
          <w:sz w:val="28"/>
          <w:szCs w:val="20"/>
          <w:lang w:eastAsia="ru-RU"/>
        </w:rPr>
        <w:t>результирующего воздействия</w:t>
      </w:r>
      <w:r w:rsidRPr="001E43AE">
        <w:rPr>
          <w:rFonts w:ascii="Times New Roman" w:hAnsi="Times New Roman"/>
          <w:sz w:val="28"/>
          <w:szCs w:val="20"/>
          <w:lang w:eastAsia="ru-RU"/>
        </w:rPr>
        <w:t xml:space="preserve"> на организм человека на вызывающие:</w:t>
      </w:r>
    </w:p>
    <w:p w:rsidR="00076989" w:rsidRPr="00443B08" w:rsidRDefault="00076989" w:rsidP="004E1DC7">
      <w:pPr>
        <w:pStyle w:val="ab"/>
        <w:widowControl w:val="0"/>
        <w:numPr>
          <w:ilvl w:val="0"/>
          <w:numId w:val="28"/>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острые заболевания, приводящие к летальному исходу;</w:t>
      </w:r>
    </w:p>
    <w:p w:rsidR="00076989" w:rsidRPr="00443B08" w:rsidRDefault="00076989" w:rsidP="004E1DC7">
      <w:pPr>
        <w:pStyle w:val="ab"/>
        <w:widowControl w:val="0"/>
        <w:numPr>
          <w:ilvl w:val="0"/>
          <w:numId w:val="28"/>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острые заболевания, приводящие к инвалидности;</w:t>
      </w:r>
    </w:p>
    <w:p w:rsidR="00076989" w:rsidRPr="00443B08" w:rsidRDefault="00076989" w:rsidP="004E1DC7">
      <w:pPr>
        <w:pStyle w:val="ab"/>
        <w:widowControl w:val="0"/>
        <w:numPr>
          <w:ilvl w:val="0"/>
          <w:numId w:val="28"/>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иные острые или хронические заболевания, причина которых может быть так или иначе связана с условиями труда (производственно обусловленные и профессиональные заболевания);</w:t>
      </w:r>
    </w:p>
    <w:p w:rsidR="00076989" w:rsidRPr="00443B08" w:rsidRDefault="00076989" w:rsidP="004E1DC7">
      <w:pPr>
        <w:pStyle w:val="ab"/>
        <w:widowControl w:val="0"/>
        <w:numPr>
          <w:ilvl w:val="0"/>
          <w:numId w:val="28"/>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иные острые или хронические заболевания, причина которых не может быть однозначно связана с условиями труда (общие заболевания).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Для целей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w:t>
      </w:r>
      <w:r w:rsidRPr="001E43AE">
        <w:rPr>
          <w:rFonts w:ascii="Times New Roman" w:hAnsi="Times New Roman"/>
          <w:i/>
          <w:sz w:val="28"/>
          <w:szCs w:val="20"/>
          <w:lang w:eastAsia="ru-RU"/>
        </w:rPr>
        <w:lastRenderedPageBreak/>
        <w:t>проникновения в организм</w:t>
      </w:r>
      <w:r w:rsidRPr="001E43AE">
        <w:rPr>
          <w:rFonts w:ascii="Times New Roman" w:hAnsi="Times New Roman"/>
          <w:sz w:val="28"/>
          <w:szCs w:val="20"/>
          <w:lang w:eastAsia="ru-RU"/>
        </w:rPr>
        <w:t xml:space="preserve"> работающего человека на попадающие в него:</w:t>
      </w:r>
    </w:p>
    <w:p w:rsidR="00076989" w:rsidRPr="00443B08" w:rsidRDefault="00076989" w:rsidP="004E1DC7">
      <w:pPr>
        <w:pStyle w:val="ab"/>
        <w:widowControl w:val="0"/>
        <w:numPr>
          <w:ilvl w:val="0"/>
          <w:numId w:val="2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с воздухом;</w:t>
      </w:r>
    </w:p>
    <w:p w:rsidR="00076989" w:rsidRPr="00443B08" w:rsidRDefault="00076989" w:rsidP="004E1DC7">
      <w:pPr>
        <w:pStyle w:val="ab"/>
        <w:widowControl w:val="0"/>
        <w:numPr>
          <w:ilvl w:val="0"/>
          <w:numId w:val="2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с пищей и (или) водой, а также из-за загрязненных рук;</w:t>
      </w:r>
    </w:p>
    <w:p w:rsidR="00076989" w:rsidRPr="00443B08" w:rsidRDefault="00076989" w:rsidP="004E1DC7">
      <w:pPr>
        <w:pStyle w:val="ab"/>
        <w:widowControl w:val="0"/>
        <w:numPr>
          <w:ilvl w:val="0"/>
          <w:numId w:val="2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с укусами насекомых или животных;</w:t>
      </w:r>
    </w:p>
    <w:p w:rsidR="00076989" w:rsidRPr="00443B08" w:rsidRDefault="00076989" w:rsidP="004E1DC7">
      <w:pPr>
        <w:pStyle w:val="ab"/>
        <w:widowControl w:val="0"/>
        <w:numPr>
          <w:ilvl w:val="0"/>
          <w:numId w:val="2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при соприкосновении поврежденной кожи или слизистой оболочки с зараженными биосредами;</w:t>
      </w:r>
    </w:p>
    <w:p w:rsidR="00076989" w:rsidRPr="00443B08" w:rsidRDefault="00076989" w:rsidP="004E1DC7">
      <w:pPr>
        <w:pStyle w:val="ab"/>
        <w:widowControl w:val="0"/>
        <w:numPr>
          <w:ilvl w:val="0"/>
          <w:numId w:val="29"/>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при инъекционном и (или) ином насильственном проникновении (в том числе при травмировании) зараженных биосред внутрь тканей организма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Для целей </w:t>
      </w:r>
      <w:r w:rsidRPr="001E43AE">
        <w:rPr>
          <w:rFonts w:ascii="Times New Roman" w:hAnsi="Times New Roman"/>
          <w:i/>
          <w:sz w:val="28"/>
          <w:szCs w:val="20"/>
          <w:lang w:eastAsia="ru-RU"/>
        </w:rPr>
        <w:t>оценки риска воздействия и выработки мер защиты</w:t>
      </w:r>
      <w:r w:rsidRPr="001E43AE">
        <w:rPr>
          <w:rFonts w:ascii="Times New Roman" w:hAnsi="Times New Roman"/>
          <w:sz w:val="28"/>
          <w:szCs w:val="20"/>
          <w:lang w:eastAsia="ru-RU"/>
        </w:rPr>
        <w:t xml:space="preserve"> биологические объекты, обладающие биологическим воздействием на организм работающего,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 xml:space="preserve"> на возбудители инфекционных заболеваний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возбудители инфекционных заболеваний, общих для человека и животных, с которыми в контакте находится работающий;</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возбудители инфекционных заболеваний человека, носителями которых являются животные и (или) насекомые, с которыми в контакте находится работающий.</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w:t>
      </w:r>
      <w:r w:rsidRPr="001E43AE">
        <w:rPr>
          <w:rFonts w:ascii="Times New Roman" w:hAnsi="Times New Roman"/>
          <w:i/>
          <w:sz w:val="28"/>
          <w:szCs w:val="20"/>
          <w:lang w:eastAsia="ru-RU"/>
        </w:rPr>
        <w:t>группы</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30"/>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повсеместно (убиквитарно) распространенные, контакт с которыми общедоступен и непроизволен;</w:t>
      </w:r>
    </w:p>
    <w:p w:rsidR="00076989" w:rsidRPr="00443B08" w:rsidRDefault="00076989" w:rsidP="004E1DC7">
      <w:pPr>
        <w:pStyle w:val="ab"/>
        <w:widowControl w:val="0"/>
        <w:numPr>
          <w:ilvl w:val="0"/>
          <w:numId w:val="30"/>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локально распространенные, контакт с которыми обусловлен только пересечением местонахождения работающего человека и ареала заражения;</w:t>
      </w:r>
    </w:p>
    <w:p w:rsidR="00076989" w:rsidRPr="00443B08" w:rsidRDefault="00076989" w:rsidP="004E1DC7">
      <w:pPr>
        <w:pStyle w:val="ab"/>
        <w:widowControl w:val="0"/>
        <w:numPr>
          <w:ilvl w:val="0"/>
          <w:numId w:val="30"/>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локализованные специально, контакт с которыми обусловлен только случайным или целенаправленным разрушением средств локализации.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lastRenderedPageBreak/>
        <w:t>Кроме того, такие  биологические объекты подразделяют на</w:t>
      </w:r>
      <w:r>
        <w:rPr>
          <w:rFonts w:ascii="Times New Roman" w:hAnsi="Times New Roman"/>
          <w:sz w:val="28"/>
          <w:szCs w:val="20"/>
          <w:lang w:eastAsia="ru-RU"/>
        </w:rPr>
        <w:t xml:space="preserve"> следующие</w:t>
      </w:r>
      <w:r w:rsidRPr="001E43AE">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способные/неспособные к широко распространенной контаминации;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способные/неспособные к устойчивому существованию в окружающей среде, сырье, материалах, полуфабрикатах и готовой продукции;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способные/неспособные к устойчивому существованию при применении к ним основных мер санитарии и деконтаминации.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p>
    <w:p w:rsidR="00076989" w:rsidRDefault="00076989" w:rsidP="00443B08">
      <w:pPr>
        <w:widowControl w:val="0"/>
        <w:spacing w:after="0" w:line="360" w:lineRule="auto"/>
        <w:ind w:firstLine="709"/>
        <w:jc w:val="center"/>
        <w:rPr>
          <w:rFonts w:ascii="Times New Roman" w:hAnsi="Times New Roman"/>
          <w:i/>
          <w:sz w:val="28"/>
          <w:szCs w:val="20"/>
          <w:lang w:eastAsia="ru-RU"/>
        </w:rPr>
      </w:pPr>
      <w:r w:rsidRPr="001E43AE">
        <w:rPr>
          <w:rFonts w:ascii="Times New Roman" w:hAnsi="Times New Roman"/>
          <w:i/>
          <w:sz w:val="28"/>
          <w:szCs w:val="20"/>
          <w:lang w:eastAsia="ru-RU"/>
        </w:rPr>
        <w:t>Классификация опасных и вредных производственных факторов, обладающих свойствами психофизиологического воздействия на организм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Опасные и вредные производственные факторы, обладающие свойствами </w:t>
      </w:r>
      <w:r w:rsidRPr="001E43AE">
        <w:rPr>
          <w:rFonts w:ascii="Times New Roman" w:hAnsi="Times New Roman"/>
          <w:i/>
          <w:sz w:val="28"/>
          <w:szCs w:val="20"/>
          <w:lang w:eastAsia="ru-RU"/>
        </w:rPr>
        <w:t>психофизиологического воздействия</w:t>
      </w:r>
      <w:r w:rsidRPr="001E43AE">
        <w:rPr>
          <w:rFonts w:ascii="Times New Roman" w:hAnsi="Times New Roman"/>
          <w:sz w:val="28"/>
          <w:szCs w:val="20"/>
          <w:lang w:eastAsia="ru-RU"/>
        </w:rPr>
        <w:t xml:space="preserve"> на организм человека, подразделяют:</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w:t>
      </w:r>
      <w:r w:rsidRPr="001E43AE">
        <w:rPr>
          <w:rFonts w:ascii="Times New Roman" w:hAnsi="Times New Roman"/>
          <w:sz w:val="28"/>
          <w:szCs w:val="20"/>
          <w:lang w:eastAsia="ru-RU"/>
        </w:rPr>
        <w:t xml:space="preserve"> на физические перегрузки, связанные с тяжестью трудового процесса;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Pr>
          <w:rFonts w:ascii="Times New Roman" w:hAnsi="Times New Roman"/>
          <w:sz w:val="28"/>
          <w:szCs w:val="20"/>
          <w:lang w:eastAsia="ru-RU"/>
        </w:rPr>
        <w:t>– на</w:t>
      </w:r>
      <w:r w:rsidRPr="001E43AE">
        <w:rPr>
          <w:rFonts w:ascii="Times New Roman" w:hAnsi="Times New Roman"/>
          <w:sz w:val="28"/>
          <w:szCs w:val="20"/>
          <w:lang w:eastAsia="ru-RU"/>
        </w:rPr>
        <w:t xml:space="preserve"> нервно-психические перегрузки, связанные с напряженностью трудового процесса.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Физические</w:t>
      </w:r>
      <w:r w:rsidRPr="001E43AE">
        <w:rPr>
          <w:rFonts w:ascii="Times New Roman" w:hAnsi="Times New Roman"/>
          <w:sz w:val="28"/>
          <w:szCs w:val="20"/>
          <w:lang w:eastAsia="ru-RU"/>
        </w:rPr>
        <w:t xml:space="preserve"> перегрузки подразделяют</w:t>
      </w:r>
      <w:r>
        <w:rPr>
          <w:rFonts w:ascii="Times New Roman" w:hAnsi="Times New Roman"/>
          <w:sz w:val="28"/>
          <w:szCs w:val="20"/>
          <w:lang w:eastAsia="ru-RU"/>
        </w:rPr>
        <w:t xml:space="preserve"> на следующие</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31"/>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статические, связанные с рабочей позой;</w:t>
      </w:r>
    </w:p>
    <w:p w:rsidR="00076989" w:rsidRPr="00443B08" w:rsidRDefault="00076989" w:rsidP="004E1DC7">
      <w:pPr>
        <w:pStyle w:val="ab"/>
        <w:widowControl w:val="0"/>
        <w:numPr>
          <w:ilvl w:val="0"/>
          <w:numId w:val="31"/>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динамические нагрузки, связанные с массой поднимаемого и перемещаемого вручную груза;</w:t>
      </w:r>
    </w:p>
    <w:p w:rsidR="00076989" w:rsidRPr="00443B08" w:rsidRDefault="00076989" w:rsidP="004E1DC7">
      <w:pPr>
        <w:pStyle w:val="ab"/>
        <w:widowControl w:val="0"/>
        <w:numPr>
          <w:ilvl w:val="0"/>
          <w:numId w:val="31"/>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динамические нагрузки, связанные с повторением стереотипных рабочих движений.</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Физические перегрузки организма работающего, </w:t>
      </w:r>
      <w:r w:rsidRPr="001E43AE">
        <w:rPr>
          <w:rFonts w:ascii="Times New Roman" w:hAnsi="Times New Roman"/>
          <w:i/>
          <w:sz w:val="28"/>
          <w:szCs w:val="20"/>
          <w:lang w:eastAsia="ru-RU"/>
        </w:rPr>
        <w:t>связанные с тяжестью трудового процесса</w:t>
      </w:r>
      <w:r w:rsidRPr="001E43AE">
        <w:rPr>
          <w:rFonts w:ascii="Times New Roman" w:hAnsi="Times New Roman"/>
          <w:sz w:val="28"/>
          <w:szCs w:val="20"/>
          <w:lang w:eastAsia="ru-RU"/>
        </w:rPr>
        <w:t>, в целях оценки условий труда, разработки и принятия мероприятий по их улучшению характеризуются такими показателями, как:</w:t>
      </w:r>
    </w:p>
    <w:p w:rsidR="00076989" w:rsidRPr="00443B08" w:rsidRDefault="00076989" w:rsidP="004E1DC7">
      <w:pPr>
        <w:pStyle w:val="ab"/>
        <w:widowControl w:val="0"/>
        <w:numPr>
          <w:ilvl w:val="0"/>
          <w:numId w:val="3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физическая динамическая нагрузка;</w:t>
      </w:r>
    </w:p>
    <w:p w:rsidR="00076989" w:rsidRPr="00443B08" w:rsidRDefault="00076989" w:rsidP="004E1DC7">
      <w:pPr>
        <w:pStyle w:val="ab"/>
        <w:widowControl w:val="0"/>
        <w:numPr>
          <w:ilvl w:val="0"/>
          <w:numId w:val="3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масса поднимаемого и перемещаемого груза вручную;</w:t>
      </w:r>
    </w:p>
    <w:p w:rsidR="00076989" w:rsidRPr="00443B08" w:rsidRDefault="00076989" w:rsidP="004E1DC7">
      <w:pPr>
        <w:pStyle w:val="ab"/>
        <w:widowControl w:val="0"/>
        <w:numPr>
          <w:ilvl w:val="0"/>
          <w:numId w:val="3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lastRenderedPageBreak/>
        <w:t>стереотипные рабочие движения;</w:t>
      </w:r>
    </w:p>
    <w:p w:rsidR="00076989" w:rsidRPr="00443B08" w:rsidRDefault="00076989" w:rsidP="004E1DC7">
      <w:pPr>
        <w:pStyle w:val="ab"/>
        <w:widowControl w:val="0"/>
        <w:numPr>
          <w:ilvl w:val="0"/>
          <w:numId w:val="3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статическая нагрузка;</w:t>
      </w:r>
    </w:p>
    <w:p w:rsidR="00076989" w:rsidRPr="00443B08" w:rsidRDefault="00076989" w:rsidP="004E1DC7">
      <w:pPr>
        <w:pStyle w:val="ab"/>
        <w:widowControl w:val="0"/>
        <w:numPr>
          <w:ilvl w:val="0"/>
          <w:numId w:val="3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рабочая поза;</w:t>
      </w:r>
    </w:p>
    <w:p w:rsidR="00076989" w:rsidRPr="00443B08" w:rsidRDefault="00076989" w:rsidP="004E1DC7">
      <w:pPr>
        <w:pStyle w:val="ab"/>
        <w:widowControl w:val="0"/>
        <w:numPr>
          <w:ilvl w:val="0"/>
          <w:numId w:val="3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наклоны корпуса тела работника;</w:t>
      </w:r>
    </w:p>
    <w:p w:rsidR="00076989" w:rsidRPr="00443B08" w:rsidRDefault="00076989" w:rsidP="004E1DC7">
      <w:pPr>
        <w:pStyle w:val="ab"/>
        <w:widowControl w:val="0"/>
        <w:numPr>
          <w:ilvl w:val="0"/>
          <w:numId w:val="32"/>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перемещение в пространстве.</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Нервно-психические перегрузки</w:t>
      </w:r>
      <w:r w:rsidRPr="001E43AE">
        <w:rPr>
          <w:rFonts w:ascii="Times New Roman" w:hAnsi="Times New Roman"/>
          <w:sz w:val="28"/>
          <w:szCs w:val="20"/>
          <w:lang w:eastAsia="ru-RU"/>
        </w:rPr>
        <w:t xml:space="preserve"> подразделяют</w:t>
      </w:r>
      <w:r>
        <w:rPr>
          <w:rFonts w:ascii="Times New Roman" w:hAnsi="Times New Roman"/>
          <w:sz w:val="28"/>
          <w:szCs w:val="20"/>
          <w:lang w:eastAsia="ru-RU"/>
        </w:rPr>
        <w:t xml:space="preserve"> на следующие</w:t>
      </w:r>
      <w:r w:rsidRPr="001E43AE">
        <w:rPr>
          <w:rFonts w:ascii="Times New Roman" w:hAnsi="Times New Roman"/>
          <w:sz w:val="28"/>
          <w:szCs w:val="20"/>
          <w:lang w:eastAsia="ru-RU"/>
        </w:rPr>
        <w:t>:</w:t>
      </w:r>
    </w:p>
    <w:p w:rsidR="00076989" w:rsidRPr="00443B08" w:rsidRDefault="00076989" w:rsidP="004E1DC7">
      <w:pPr>
        <w:pStyle w:val="ab"/>
        <w:widowControl w:val="0"/>
        <w:numPr>
          <w:ilvl w:val="0"/>
          <w:numId w:val="3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умственное перенапряжение, в том числе вызванное информационной нагрузкой;</w:t>
      </w:r>
    </w:p>
    <w:p w:rsidR="00076989" w:rsidRPr="00443B08" w:rsidRDefault="00076989" w:rsidP="004E1DC7">
      <w:pPr>
        <w:pStyle w:val="ab"/>
        <w:widowControl w:val="0"/>
        <w:numPr>
          <w:ilvl w:val="0"/>
          <w:numId w:val="3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перенапряжение анализаторов, в том числе вызванное информационной нагрузкой;</w:t>
      </w:r>
    </w:p>
    <w:p w:rsidR="00076989" w:rsidRPr="00443B08" w:rsidRDefault="00076989" w:rsidP="004E1DC7">
      <w:pPr>
        <w:pStyle w:val="ab"/>
        <w:widowControl w:val="0"/>
        <w:numPr>
          <w:ilvl w:val="0"/>
          <w:numId w:val="3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монотонность труда, вызывающая монотонию;</w:t>
      </w:r>
    </w:p>
    <w:p w:rsidR="00076989" w:rsidRPr="00443B08" w:rsidRDefault="00076989" w:rsidP="004E1DC7">
      <w:pPr>
        <w:pStyle w:val="ab"/>
        <w:widowControl w:val="0"/>
        <w:numPr>
          <w:ilvl w:val="0"/>
          <w:numId w:val="33"/>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эмоциональные перегрузки.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Нервно-психические перегрузки организма работающего, </w:t>
      </w:r>
      <w:r w:rsidRPr="001E43AE">
        <w:rPr>
          <w:rFonts w:ascii="Times New Roman" w:hAnsi="Times New Roman"/>
          <w:i/>
          <w:sz w:val="28"/>
          <w:szCs w:val="20"/>
          <w:lang w:eastAsia="ru-RU"/>
        </w:rPr>
        <w:t>связанные с напряженностью трудового процесса</w:t>
      </w:r>
      <w:r w:rsidRPr="001E43AE">
        <w:rPr>
          <w:rFonts w:ascii="Times New Roman" w:hAnsi="Times New Roman"/>
          <w:sz w:val="28"/>
          <w:szCs w:val="20"/>
          <w:lang w:eastAsia="ru-RU"/>
        </w:rPr>
        <w:t>, в целях оценки условий труда, разработки и принятия мероприятий по их улучшению характеризуются такими показателями, как:</w:t>
      </w:r>
    </w:p>
    <w:p w:rsidR="00076989" w:rsidRPr="00443B08" w:rsidRDefault="00076989" w:rsidP="004E1DC7">
      <w:pPr>
        <w:pStyle w:val="ab"/>
        <w:widowControl w:val="0"/>
        <w:numPr>
          <w:ilvl w:val="0"/>
          <w:numId w:val="3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длительность сосредоточенного наблюдения;</w:t>
      </w:r>
    </w:p>
    <w:p w:rsidR="00076989" w:rsidRPr="00443B08" w:rsidRDefault="00076989" w:rsidP="004E1DC7">
      <w:pPr>
        <w:pStyle w:val="ab"/>
        <w:widowControl w:val="0"/>
        <w:numPr>
          <w:ilvl w:val="0"/>
          <w:numId w:val="3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активное наблюдение за ходом производственного процесса;</w:t>
      </w:r>
    </w:p>
    <w:p w:rsidR="00076989" w:rsidRPr="00443B08" w:rsidRDefault="00076989" w:rsidP="004E1DC7">
      <w:pPr>
        <w:pStyle w:val="ab"/>
        <w:widowControl w:val="0"/>
        <w:numPr>
          <w:ilvl w:val="0"/>
          <w:numId w:val="3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число производственных объектов одновременного наблюдения;</w:t>
      </w:r>
    </w:p>
    <w:p w:rsidR="00076989" w:rsidRPr="00443B08" w:rsidRDefault="00076989" w:rsidP="004E1DC7">
      <w:pPr>
        <w:pStyle w:val="ab"/>
        <w:widowControl w:val="0"/>
        <w:numPr>
          <w:ilvl w:val="0"/>
          <w:numId w:val="3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плотность сигналов (световых, звуковых) и сообщений в единицу времени;</w:t>
      </w:r>
    </w:p>
    <w:p w:rsidR="00076989" w:rsidRPr="00443B08" w:rsidRDefault="00076989" w:rsidP="004E1DC7">
      <w:pPr>
        <w:pStyle w:val="ab"/>
        <w:widowControl w:val="0"/>
        <w:numPr>
          <w:ilvl w:val="0"/>
          <w:numId w:val="3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нагрузка на слуховой анализатор;</w:t>
      </w:r>
    </w:p>
    <w:p w:rsidR="00076989" w:rsidRPr="00443B08" w:rsidRDefault="00076989" w:rsidP="004E1DC7">
      <w:pPr>
        <w:pStyle w:val="ab"/>
        <w:widowControl w:val="0"/>
        <w:numPr>
          <w:ilvl w:val="0"/>
          <w:numId w:val="3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нагрузка на голосовой аппарат;</w:t>
      </w:r>
    </w:p>
    <w:p w:rsidR="00076989" w:rsidRPr="00443B08" w:rsidRDefault="00076989" w:rsidP="004E1DC7">
      <w:pPr>
        <w:pStyle w:val="ab"/>
        <w:widowControl w:val="0"/>
        <w:numPr>
          <w:ilvl w:val="0"/>
          <w:numId w:val="34"/>
        </w:numPr>
        <w:spacing w:after="0" w:line="360" w:lineRule="auto"/>
        <w:jc w:val="both"/>
        <w:rPr>
          <w:rFonts w:ascii="Times New Roman" w:hAnsi="Times New Roman"/>
          <w:sz w:val="28"/>
          <w:szCs w:val="20"/>
          <w:lang w:eastAsia="ru-RU"/>
        </w:rPr>
      </w:pPr>
      <w:r w:rsidRPr="00443B08">
        <w:rPr>
          <w:rFonts w:ascii="Times New Roman" w:hAnsi="Times New Roman"/>
          <w:sz w:val="28"/>
          <w:szCs w:val="20"/>
          <w:lang w:eastAsia="ru-RU"/>
        </w:rPr>
        <w:t>работа с оптическими приборами.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p>
    <w:p w:rsidR="00076989" w:rsidRDefault="00076989" w:rsidP="00443B08">
      <w:pPr>
        <w:widowControl w:val="0"/>
        <w:spacing w:after="0" w:line="360" w:lineRule="auto"/>
        <w:ind w:firstLine="709"/>
        <w:jc w:val="center"/>
        <w:rPr>
          <w:rFonts w:ascii="Times New Roman" w:hAnsi="Times New Roman"/>
          <w:i/>
          <w:sz w:val="28"/>
          <w:szCs w:val="20"/>
          <w:lang w:eastAsia="ru-RU"/>
        </w:rPr>
      </w:pPr>
      <w:r w:rsidRPr="001E43AE">
        <w:rPr>
          <w:rFonts w:ascii="Times New Roman" w:hAnsi="Times New Roman"/>
          <w:i/>
          <w:sz w:val="28"/>
          <w:szCs w:val="20"/>
          <w:lang w:eastAsia="ru-RU"/>
        </w:rPr>
        <w:t>Воздействие опасных и вредных производственных факторов на организм человека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В производственных условиях, как правило, действует комплекс вредностей и опасностей.</w:t>
      </w:r>
    </w:p>
    <w:p w:rsidR="00076989" w:rsidRPr="001E43AE" w:rsidRDefault="00076989" w:rsidP="001E43AE">
      <w:pPr>
        <w:widowControl w:val="0"/>
        <w:spacing w:after="0" w:line="360" w:lineRule="auto"/>
        <w:ind w:firstLine="709"/>
        <w:jc w:val="both"/>
        <w:rPr>
          <w:rFonts w:ascii="Times New Roman" w:hAnsi="Times New Roman"/>
          <w:sz w:val="28"/>
          <w:szCs w:val="28"/>
          <w:lang w:eastAsia="ru-RU"/>
        </w:rPr>
      </w:pPr>
      <w:r w:rsidRPr="001E43AE">
        <w:rPr>
          <w:rFonts w:ascii="Times New Roman" w:hAnsi="Times New Roman"/>
          <w:sz w:val="28"/>
          <w:szCs w:val="28"/>
          <w:lang w:eastAsia="ru-RU"/>
        </w:rPr>
        <w:lastRenderedPageBreak/>
        <w:t xml:space="preserve">Движущиеся машины и </w:t>
      </w:r>
      <w:r w:rsidRPr="001E43AE">
        <w:rPr>
          <w:rFonts w:ascii="Times New Roman" w:hAnsi="Times New Roman"/>
          <w:sz w:val="28"/>
          <w:szCs w:val="20"/>
          <w:lang w:eastAsia="ru-RU"/>
        </w:rPr>
        <w:t>механизмы</w:t>
      </w:r>
      <w:r w:rsidRPr="001E43AE">
        <w:rPr>
          <w:rFonts w:ascii="Times New Roman" w:hAnsi="Times New Roman"/>
          <w:sz w:val="28"/>
          <w:szCs w:val="28"/>
          <w:lang w:eastAsia="ru-RU"/>
        </w:rPr>
        <w:t>, подвижные части оборудования, передвигающиеся изделия, разрушающиеся конструкции способствуют возникновению механических травм (ушибов, переломов, ран, увечий и т.</w:t>
      </w:r>
      <w:r>
        <w:rPr>
          <w:rFonts w:ascii="Times New Roman" w:hAnsi="Times New Roman"/>
          <w:sz w:val="28"/>
          <w:szCs w:val="28"/>
          <w:lang w:eastAsia="ru-RU"/>
        </w:rPr>
        <w:t xml:space="preserve"> </w:t>
      </w:r>
      <w:r w:rsidRPr="001E43AE">
        <w:rPr>
          <w:rFonts w:ascii="Times New Roman" w:hAnsi="Times New Roman"/>
          <w:sz w:val="28"/>
          <w:szCs w:val="28"/>
          <w:lang w:eastAsia="ru-RU"/>
        </w:rPr>
        <w:t>д.), запыленности и загазованности воздуха рабочей зоны, повышенных уровней шума, статического электричества, напряжения зрительных анализаторов, статических перегрузок, монотонности труда и т.</w:t>
      </w:r>
      <w:r>
        <w:rPr>
          <w:rFonts w:ascii="Times New Roman" w:hAnsi="Times New Roman"/>
          <w:sz w:val="28"/>
          <w:szCs w:val="28"/>
          <w:lang w:eastAsia="ru-RU"/>
        </w:rPr>
        <w:t xml:space="preserve"> </w:t>
      </w:r>
      <w:r w:rsidRPr="001E43AE">
        <w:rPr>
          <w:rFonts w:ascii="Times New Roman" w:hAnsi="Times New Roman"/>
          <w:sz w:val="28"/>
          <w:szCs w:val="28"/>
          <w:lang w:eastAsia="ru-RU"/>
        </w:rPr>
        <w:t>д. Все опасности в комплексе усиливают воздействие на организм человека в процессе труда.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Запыленность, загазованность воздуха рабочей зоны.</w:t>
      </w:r>
      <w:r w:rsidRPr="001E43AE">
        <w:rPr>
          <w:rFonts w:ascii="Times New Roman" w:hAnsi="Times New Roman"/>
          <w:sz w:val="28"/>
          <w:szCs w:val="20"/>
          <w:lang w:eastAsia="ru-RU"/>
        </w:rPr>
        <w:t xml:space="preserve"> Вредными являются вещества, которые при контакте с организмом человека могут вызвать производственные травмы, профессиональные заболевания или отклонения в состоянии здоровья, обнаруживаемые современными методами, как в процессе работы, так и </w:t>
      </w:r>
      <w:r>
        <w:rPr>
          <w:rFonts w:ascii="Times New Roman" w:hAnsi="Times New Roman"/>
          <w:sz w:val="28"/>
          <w:szCs w:val="20"/>
          <w:lang w:eastAsia="ru-RU"/>
        </w:rPr>
        <w:t xml:space="preserve">в </w:t>
      </w:r>
      <w:r w:rsidRPr="001E43AE">
        <w:rPr>
          <w:rFonts w:ascii="Times New Roman" w:hAnsi="Times New Roman"/>
          <w:sz w:val="28"/>
          <w:szCs w:val="20"/>
          <w:lang w:eastAsia="ru-RU"/>
        </w:rPr>
        <w:t>отдалённые сроки жизни настоящего и последующих поколений (ГОСТ 12.1.007</w:t>
      </w:r>
      <w:r>
        <w:rPr>
          <w:rFonts w:ascii="Times New Roman" w:hAnsi="Times New Roman"/>
          <w:sz w:val="28"/>
          <w:szCs w:val="20"/>
          <w:lang w:eastAsia="ru-RU"/>
        </w:rPr>
        <w:t>–</w:t>
      </w:r>
      <w:r w:rsidRPr="001E43AE">
        <w:rPr>
          <w:rFonts w:ascii="Times New Roman" w:hAnsi="Times New Roman"/>
          <w:sz w:val="28"/>
          <w:szCs w:val="20"/>
          <w:lang w:eastAsia="ru-RU"/>
        </w:rPr>
        <w:t>76 «ССБТ. Вредные вещества, классификация и общие требования безопасности»). В санитарно-гигиенической практике принято разделять вредные вещества на химические вещества и производственную пыль.</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Действие вредных химических веществ на организм человека обусловлено их физико-химическими свойствами в соответствии с  ГОСТ 12.0.003</w:t>
      </w:r>
      <w:r>
        <w:rPr>
          <w:rFonts w:ascii="Times New Roman" w:hAnsi="Times New Roman"/>
          <w:sz w:val="28"/>
          <w:szCs w:val="20"/>
          <w:lang w:eastAsia="ru-RU"/>
        </w:rPr>
        <w:t>–</w:t>
      </w:r>
      <w:r w:rsidRPr="001E43AE">
        <w:rPr>
          <w:rFonts w:ascii="Times New Roman" w:hAnsi="Times New Roman"/>
          <w:sz w:val="28"/>
          <w:szCs w:val="20"/>
          <w:lang w:eastAsia="ru-RU"/>
        </w:rPr>
        <w:t xml:space="preserve">2015. </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По степени воздействия на организм человека все вредные вещества подразделяются на четыре класса (ГОСТ 12.1.007</w:t>
      </w:r>
      <w:r>
        <w:rPr>
          <w:rFonts w:ascii="Times New Roman" w:hAnsi="Times New Roman"/>
          <w:sz w:val="28"/>
          <w:szCs w:val="20"/>
          <w:lang w:eastAsia="ru-RU"/>
        </w:rPr>
        <w:t>–</w:t>
      </w:r>
      <w:r w:rsidRPr="001E43AE">
        <w:rPr>
          <w:rFonts w:ascii="Times New Roman" w:hAnsi="Times New Roman"/>
          <w:sz w:val="28"/>
          <w:szCs w:val="20"/>
          <w:lang w:eastAsia="ru-RU"/>
        </w:rPr>
        <w:t>76):</w:t>
      </w:r>
    </w:p>
    <w:p w:rsidR="00076989" w:rsidRDefault="00076989" w:rsidP="00443B08">
      <w:pPr>
        <w:widowControl w:val="0"/>
        <w:spacing w:after="0" w:line="360" w:lineRule="auto"/>
        <w:ind w:left="1069"/>
        <w:jc w:val="both"/>
        <w:rPr>
          <w:rFonts w:ascii="Times New Roman" w:hAnsi="Times New Roman"/>
          <w:sz w:val="28"/>
          <w:szCs w:val="20"/>
          <w:lang w:eastAsia="ru-RU"/>
        </w:rPr>
      </w:pPr>
      <w:r>
        <w:rPr>
          <w:rFonts w:ascii="Times New Roman" w:hAnsi="Times New Roman"/>
          <w:b/>
          <w:sz w:val="28"/>
          <w:szCs w:val="20"/>
          <w:lang w:eastAsia="ru-RU"/>
        </w:rPr>
        <w:t xml:space="preserve">– </w:t>
      </w:r>
      <w:r w:rsidRPr="001E43AE">
        <w:rPr>
          <w:rFonts w:ascii="Times New Roman" w:hAnsi="Times New Roman"/>
          <w:b/>
          <w:sz w:val="28"/>
          <w:szCs w:val="20"/>
          <w:lang w:eastAsia="ru-RU"/>
        </w:rPr>
        <w:t>1</w:t>
      </w:r>
      <w:r>
        <w:rPr>
          <w:rFonts w:ascii="Times New Roman" w:hAnsi="Times New Roman"/>
          <w:b/>
          <w:sz w:val="28"/>
          <w:szCs w:val="20"/>
          <w:lang w:eastAsia="ru-RU"/>
        </w:rPr>
        <w:t>-й</w:t>
      </w:r>
      <w:r w:rsidRPr="001E43AE">
        <w:rPr>
          <w:rFonts w:ascii="Times New Roman" w:hAnsi="Times New Roman"/>
          <w:b/>
          <w:sz w:val="28"/>
          <w:szCs w:val="20"/>
          <w:lang w:eastAsia="ru-RU"/>
        </w:rPr>
        <w:t xml:space="preserve"> класс</w:t>
      </w:r>
      <w:r w:rsidRPr="001E43AE">
        <w:rPr>
          <w:rFonts w:ascii="Times New Roman" w:hAnsi="Times New Roman"/>
          <w:sz w:val="28"/>
          <w:szCs w:val="20"/>
          <w:lang w:eastAsia="ru-RU"/>
        </w:rPr>
        <w:t xml:space="preserve"> – вещества чрезвычайно опасные (ртуть, свинец).</w:t>
      </w:r>
    </w:p>
    <w:p w:rsidR="00076989" w:rsidRDefault="00076989" w:rsidP="00443B08">
      <w:pPr>
        <w:widowControl w:val="0"/>
        <w:spacing w:after="0" w:line="360" w:lineRule="auto"/>
        <w:ind w:left="1069"/>
        <w:rPr>
          <w:rFonts w:ascii="Times New Roman" w:hAnsi="Times New Roman"/>
          <w:sz w:val="28"/>
          <w:szCs w:val="20"/>
          <w:lang w:eastAsia="ru-RU"/>
        </w:rPr>
      </w:pPr>
      <w:r>
        <w:rPr>
          <w:rFonts w:ascii="Times New Roman" w:hAnsi="Times New Roman"/>
          <w:b/>
          <w:sz w:val="28"/>
          <w:szCs w:val="20"/>
          <w:lang w:eastAsia="ru-RU"/>
        </w:rPr>
        <w:t xml:space="preserve">– </w:t>
      </w:r>
      <w:r w:rsidRPr="001E43AE">
        <w:rPr>
          <w:rFonts w:ascii="Times New Roman" w:hAnsi="Times New Roman"/>
          <w:b/>
          <w:sz w:val="28"/>
          <w:szCs w:val="20"/>
          <w:lang w:eastAsia="ru-RU"/>
        </w:rPr>
        <w:t>2</w:t>
      </w:r>
      <w:r>
        <w:rPr>
          <w:rFonts w:ascii="Times New Roman" w:hAnsi="Times New Roman"/>
          <w:b/>
          <w:sz w:val="28"/>
          <w:szCs w:val="20"/>
          <w:lang w:eastAsia="ru-RU"/>
        </w:rPr>
        <w:t>-й</w:t>
      </w:r>
      <w:r w:rsidRPr="001E43AE">
        <w:rPr>
          <w:rFonts w:ascii="Times New Roman" w:hAnsi="Times New Roman"/>
          <w:b/>
          <w:sz w:val="28"/>
          <w:szCs w:val="20"/>
          <w:lang w:eastAsia="ru-RU"/>
        </w:rPr>
        <w:t xml:space="preserve"> класс</w:t>
      </w:r>
      <w:r w:rsidRPr="001E43AE">
        <w:rPr>
          <w:rFonts w:ascii="Times New Roman" w:hAnsi="Times New Roman"/>
          <w:sz w:val="28"/>
          <w:szCs w:val="20"/>
          <w:lang w:eastAsia="ru-RU"/>
        </w:rPr>
        <w:t xml:space="preserve"> – вещества высоко опасные (оксиды азота, бензол, йод, марганец, медь, сероводород)</w:t>
      </w:r>
      <w:r>
        <w:rPr>
          <w:rFonts w:ascii="Times New Roman" w:hAnsi="Times New Roman"/>
          <w:sz w:val="28"/>
          <w:szCs w:val="20"/>
          <w:lang w:eastAsia="ru-RU"/>
        </w:rPr>
        <w:t>;</w:t>
      </w:r>
    </w:p>
    <w:p w:rsidR="00076989" w:rsidRDefault="00076989" w:rsidP="00443B08">
      <w:pPr>
        <w:widowControl w:val="0"/>
        <w:spacing w:after="0" w:line="360" w:lineRule="auto"/>
        <w:ind w:left="1069"/>
        <w:rPr>
          <w:rFonts w:ascii="Times New Roman" w:hAnsi="Times New Roman"/>
          <w:sz w:val="28"/>
          <w:szCs w:val="20"/>
          <w:lang w:eastAsia="ru-RU"/>
        </w:rPr>
      </w:pPr>
      <w:r>
        <w:rPr>
          <w:rFonts w:ascii="Times New Roman" w:hAnsi="Times New Roman"/>
          <w:b/>
          <w:sz w:val="28"/>
          <w:szCs w:val="20"/>
          <w:lang w:eastAsia="ru-RU"/>
        </w:rPr>
        <w:t>– 3-й</w:t>
      </w:r>
      <w:r w:rsidRPr="001E43AE">
        <w:rPr>
          <w:rFonts w:ascii="Times New Roman" w:hAnsi="Times New Roman"/>
          <w:b/>
          <w:sz w:val="28"/>
          <w:szCs w:val="20"/>
          <w:lang w:eastAsia="ru-RU"/>
        </w:rPr>
        <w:t xml:space="preserve"> класс</w:t>
      </w:r>
      <w:r w:rsidRPr="001E43AE">
        <w:rPr>
          <w:rFonts w:ascii="Times New Roman" w:hAnsi="Times New Roman"/>
          <w:sz w:val="28"/>
          <w:szCs w:val="20"/>
          <w:lang w:eastAsia="ru-RU"/>
        </w:rPr>
        <w:t xml:space="preserve"> – вещества умеренно опасные (ацетон, ксилол, сернистый ангидрид, метиловый спирт)</w:t>
      </w:r>
      <w:r>
        <w:rPr>
          <w:rFonts w:ascii="Times New Roman" w:hAnsi="Times New Roman"/>
          <w:sz w:val="28"/>
          <w:szCs w:val="20"/>
          <w:lang w:eastAsia="ru-RU"/>
        </w:rPr>
        <w:t>;</w:t>
      </w:r>
    </w:p>
    <w:p w:rsidR="00076989" w:rsidRDefault="00076989" w:rsidP="00443B08">
      <w:pPr>
        <w:widowControl w:val="0"/>
        <w:spacing w:after="0" w:line="360" w:lineRule="auto"/>
        <w:ind w:left="1069"/>
        <w:rPr>
          <w:rFonts w:ascii="Times New Roman" w:hAnsi="Times New Roman"/>
          <w:sz w:val="28"/>
          <w:szCs w:val="20"/>
          <w:lang w:eastAsia="ru-RU"/>
        </w:rPr>
      </w:pPr>
      <w:r>
        <w:rPr>
          <w:rFonts w:ascii="Times New Roman" w:hAnsi="Times New Roman"/>
          <w:b/>
          <w:sz w:val="28"/>
          <w:szCs w:val="20"/>
          <w:lang w:eastAsia="ru-RU"/>
        </w:rPr>
        <w:t xml:space="preserve">– </w:t>
      </w:r>
      <w:r w:rsidRPr="001E43AE">
        <w:rPr>
          <w:rFonts w:ascii="Times New Roman" w:hAnsi="Times New Roman"/>
          <w:b/>
          <w:sz w:val="28"/>
          <w:szCs w:val="20"/>
          <w:lang w:eastAsia="ru-RU"/>
        </w:rPr>
        <w:t>4</w:t>
      </w:r>
      <w:r>
        <w:rPr>
          <w:rFonts w:ascii="Times New Roman" w:hAnsi="Times New Roman"/>
          <w:b/>
          <w:sz w:val="28"/>
          <w:szCs w:val="20"/>
          <w:lang w:eastAsia="ru-RU"/>
        </w:rPr>
        <w:t>-й</w:t>
      </w:r>
      <w:r w:rsidRPr="001E43AE">
        <w:rPr>
          <w:rFonts w:ascii="Times New Roman" w:hAnsi="Times New Roman"/>
          <w:b/>
          <w:sz w:val="28"/>
          <w:szCs w:val="20"/>
          <w:lang w:eastAsia="ru-RU"/>
        </w:rPr>
        <w:t xml:space="preserve"> класс</w:t>
      </w:r>
      <w:r w:rsidRPr="001E43AE">
        <w:rPr>
          <w:rFonts w:ascii="Times New Roman" w:hAnsi="Times New Roman"/>
          <w:sz w:val="28"/>
          <w:szCs w:val="20"/>
          <w:lang w:eastAsia="ru-RU"/>
        </w:rPr>
        <w:t xml:space="preserve"> – вещества малоопасные (аммиак, бензин, скипидар).</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Производственная пыль является очень распространённым опасным и вредным производственным фактором. Пыль может оказывать на организм человека фиброгенное, раздражающее и токсическое действие. Поражающие </w:t>
      </w:r>
      <w:r w:rsidRPr="001E43AE">
        <w:rPr>
          <w:rFonts w:ascii="Times New Roman" w:hAnsi="Times New Roman"/>
          <w:sz w:val="28"/>
          <w:szCs w:val="20"/>
          <w:lang w:eastAsia="ru-RU"/>
        </w:rPr>
        <w:lastRenderedPageBreak/>
        <w:t>действия пыли во многом определены её дисперсностью (размером частиц пыли). Наибольшей фиброгенной активностью обладают аэрозоли с размером частиц до 5</w:t>
      </w:r>
      <w:r>
        <w:rPr>
          <w:rFonts w:ascii="Times New Roman" w:hAnsi="Times New Roman"/>
          <w:sz w:val="28"/>
          <w:szCs w:val="20"/>
          <w:lang w:eastAsia="ru-RU"/>
        </w:rPr>
        <w:t xml:space="preserve"> </w:t>
      </w:r>
      <w:r w:rsidRPr="001E43AE">
        <w:rPr>
          <w:rFonts w:ascii="Times New Roman" w:hAnsi="Times New Roman"/>
          <w:sz w:val="28"/>
          <w:szCs w:val="20"/>
          <w:lang w:eastAsia="ru-RU"/>
        </w:rPr>
        <w:t>мкм.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Степень опасности пыли зависит также от формы частиц, их твердости, волокнистости, электрозаряженности. Вредность производственной пыли обуславливает её способность вызывать профессиональные заболевания легких (пневмокониозы), пылевые бронхиты, пневмонии, астматические риниты, бронхиальную астму. Аэрозоли металлов, пыль ядохимикатов мо</w:t>
      </w:r>
      <w:r>
        <w:rPr>
          <w:rFonts w:ascii="Times New Roman" w:hAnsi="Times New Roman"/>
          <w:sz w:val="28"/>
          <w:szCs w:val="20"/>
          <w:lang w:eastAsia="ru-RU"/>
        </w:rPr>
        <w:t>гу</w:t>
      </w:r>
      <w:r w:rsidRPr="001E43AE">
        <w:rPr>
          <w:rFonts w:ascii="Times New Roman" w:hAnsi="Times New Roman"/>
          <w:sz w:val="28"/>
          <w:szCs w:val="20"/>
          <w:lang w:eastAsia="ru-RU"/>
        </w:rPr>
        <w:t>т привести к хроническим и острым отравлениям.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Параметры микроклимата.</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Трудовая деятельность человека всегда протекает в определенных метеорологических условиях, которые определяются сочетаниями температуры воздуха, скорости его движения и относительной влажности, барометрическим давлением и тепловым излучени</w:t>
      </w:r>
      <w:r>
        <w:rPr>
          <w:rFonts w:ascii="Times New Roman" w:hAnsi="Times New Roman"/>
          <w:sz w:val="28"/>
          <w:szCs w:val="20"/>
          <w:lang w:eastAsia="ru-RU"/>
        </w:rPr>
        <w:t>е</w:t>
      </w:r>
      <w:r w:rsidRPr="001E43AE">
        <w:rPr>
          <w:rFonts w:ascii="Times New Roman" w:hAnsi="Times New Roman"/>
          <w:sz w:val="28"/>
          <w:szCs w:val="20"/>
          <w:lang w:eastAsia="ru-RU"/>
        </w:rPr>
        <w:t>м от нагретых поверхностей. Эти показатели в совокупности (за исключением барометрического давления) принято называть микроклиматом производственного помещения. При благоприятных сочетаниях параметров микроклимата человек испытывает состояние теплового комфорта, что является важным условием производительности труда и предупреждением заболеваний.</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Параметры микроклимата могут изменяться в очень широких пределах, в то время как необходимым условием жизнедеятельности человека является сохранени</w:t>
      </w:r>
      <w:r>
        <w:rPr>
          <w:rFonts w:ascii="Times New Roman" w:hAnsi="Times New Roman"/>
          <w:sz w:val="28"/>
          <w:szCs w:val="20"/>
          <w:lang w:eastAsia="ru-RU"/>
        </w:rPr>
        <w:t>е</w:t>
      </w:r>
      <w:r w:rsidRPr="001E43AE">
        <w:rPr>
          <w:rFonts w:ascii="Times New Roman" w:hAnsi="Times New Roman"/>
          <w:sz w:val="28"/>
          <w:szCs w:val="20"/>
          <w:lang w:eastAsia="ru-RU"/>
        </w:rPr>
        <w:t xml:space="preserve"> постоянства температуры тела. При отклонении метеорологических параметров от оптимальных в организме человека для поддержания постоянства температуры тела начинают происходить процессы, направленные на регулирование теплопродукции и теплоотдачи. Эта способность организма человека сохранять постоянство температуры тела получила название терморегуляции.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При температуре воздуха более чем 30</w:t>
      </w:r>
      <w:r>
        <w:rPr>
          <w:rFonts w:ascii="Times New Roman" w:hAnsi="Times New Roman"/>
          <w:sz w:val="28"/>
          <w:szCs w:val="20"/>
          <w:lang w:eastAsia="ru-RU"/>
        </w:rPr>
        <w:t xml:space="preserve"> °</w:t>
      </w:r>
      <w:r w:rsidRPr="001E43AE">
        <w:rPr>
          <w:rFonts w:ascii="Times New Roman" w:hAnsi="Times New Roman"/>
          <w:sz w:val="28"/>
          <w:szCs w:val="20"/>
          <w:lang w:eastAsia="ru-RU"/>
        </w:rPr>
        <w:t>С и значительном тепловом излучении от нагретых поверхностей наступает нарушение терморегуляции организма, что может привести к перегреву. При этом наблюда</w:t>
      </w:r>
      <w:r>
        <w:rPr>
          <w:rFonts w:ascii="Times New Roman" w:hAnsi="Times New Roman"/>
          <w:sz w:val="28"/>
          <w:szCs w:val="20"/>
          <w:lang w:eastAsia="ru-RU"/>
        </w:rPr>
        <w:t>ю</w:t>
      </w:r>
      <w:r w:rsidRPr="001E43AE">
        <w:rPr>
          <w:rFonts w:ascii="Times New Roman" w:hAnsi="Times New Roman"/>
          <w:sz w:val="28"/>
          <w:szCs w:val="20"/>
          <w:lang w:eastAsia="ru-RU"/>
        </w:rPr>
        <w:t xml:space="preserve">тся </w:t>
      </w:r>
      <w:r w:rsidRPr="001E43AE">
        <w:rPr>
          <w:rFonts w:ascii="Times New Roman" w:hAnsi="Times New Roman"/>
          <w:sz w:val="28"/>
          <w:szCs w:val="20"/>
          <w:lang w:eastAsia="ru-RU"/>
        </w:rPr>
        <w:lastRenderedPageBreak/>
        <w:t>нарастающая слабость, головная боль, шум в ушах, искажение восприятия (окраска всего в красный или зелёный цвет), тошнота, рвота, повышается температура тела. Дыхание и пульс учащаются, артериальное давление вначале возрастает, затем падает. В тяжелых случаях наступает тепловой удар, возможна судорожная болезнь, характеризующаяся слабостью, головной болью, резкими судорогами, преимущественно в коленях.</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Длительное и сильное воздействие низких температур может вызвать различные неблагоприятные изменения в организме человека. Местное и общее охлаждение организма является причиной таких заболеваний, как  миозиты, невриты, радикулиты, простудные заболевания.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Физиологически оптимальной является влажность воздуха 40</w:t>
      </w:r>
      <w:r>
        <w:rPr>
          <w:rFonts w:ascii="Times New Roman" w:hAnsi="Times New Roman"/>
          <w:sz w:val="28"/>
          <w:szCs w:val="20"/>
          <w:lang w:eastAsia="ru-RU"/>
        </w:rPr>
        <w:t>–</w:t>
      </w:r>
      <w:r w:rsidRPr="001E43AE">
        <w:rPr>
          <w:rFonts w:ascii="Times New Roman" w:hAnsi="Times New Roman"/>
          <w:sz w:val="28"/>
          <w:szCs w:val="20"/>
          <w:lang w:eastAsia="ru-RU"/>
        </w:rPr>
        <w:t>60</w:t>
      </w:r>
      <w:r>
        <w:rPr>
          <w:rFonts w:ascii="Times New Roman" w:hAnsi="Times New Roman"/>
          <w:sz w:val="28"/>
          <w:szCs w:val="20"/>
          <w:lang w:eastAsia="ru-RU"/>
        </w:rPr>
        <w:t xml:space="preserve"> </w:t>
      </w:r>
      <w:r w:rsidRPr="001E43AE">
        <w:rPr>
          <w:rFonts w:ascii="Times New Roman" w:hAnsi="Times New Roman"/>
          <w:sz w:val="28"/>
          <w:szCs w:val="20"/>
          <w:lang w:eastAsia="ru-RU"/>
        </w:rPr>
        <w:t>%. Повышенная относительная влажность воздуха (более 75</w:t>
      </w:r>
      <w:r>
        <w:rPr>
          <w:rFonts w:ascii="Times New Roman" w:hAnsi="Times New Roman"/>
          <w:sz w:val="28"/>
          <w:szCs w:val="20"/>
          <w:lang w:eastAsia="ru-RU"/>
        </w:rPr>
        <w:t>–</w:t>
      </w:r>
      <w:r w:rsidRPr="001E43AE">
        <w:rPr>
          <w:rFonts w:ascii="Times New Roman" w:hAnsi="Times New Roman"/>
          <w:sz w:val="28"/>
          <w:szCs w:val="20"/>
          <w:lang w:eastAsia="ru-RU"/>
        </w:rPr>
        <w:t>85</w:t>
      </w:r>
      <w:r>
        <w:rPr>
          <w:rFonts w:ascii="Times New Roman" w:hAnsi="Times New Roman"/>
          <w:sz w:val="28"/>
          <w:szCs w:val="20"/>
          <w:lang w:eastAsia="ru-RU"/>
        </w:rPr>
        <w:t xml:space="preserve"> </w:t>
      </w:r>
      <w:r w:rsidRPr="001E43AE">
        <w:rPr>
          <w:rFonts w:ascii="Times New Roman" w:hAnsi="Times New Roman"/>
          <w:sz w:val="28"/>
          <w:szCs w:val="20"/>
          <w:lang w:eastAsia="ru-RU"/>
        </w:rPr>
        <w:t>%) в сочетании с низкими температурами оказывает значительное охлаждающее действие, а в сочетании с высокими – способствует перегреванию организма. Относительная влажность менее 25</w:t>
      </w:r>
      <w:r>
        <w:rPr>
          <w:rFonts w:ascii="Times New Roman" w:hAnsi="Times New Roman"/>
          <w:sz w:val="28"/>
          <w:szCs w:val="20"/>
          <w:lang w:eastAsia="ru-RU"/>
        </w:rPr>
        <w:t xml:space="preserve"> </w:t>
      </w:r>
      <w:r w:rsidRPr="001E43AE">
        <w:rPr>
          <w:rFonts w:ascii="Times New Roman" w:hAnsi="Times New Roman"/>
          <w:sz w:val="28"/>
          <w:szCs w:val="20"/>
          <w:lang w:eastAsia="ru-RU"/>
        </w:rPr>
        <w:t>% приводит к высыханию слизистых оболочек и снижени</w:t>
      </w:r>
      <w:r>
        <w:rPr>
          <w:rFonts w:ascii="Times New Roman" w:hAnsi="Times New Roman"/>
          <w:sz w:val="28"/>
          <w:szCs w:val="20"/>
          <w:lang w:eastAsia="ru-RU"/>
        </w:rPr>
        <w:t>ю</w:t>
      </w:r>
      <w:r w:rsidRPr="001E43AE">
        <w:rPr>
          <w:rFonts w:ascii="Times New Roman" w:hAnsi="Times New Roman"/>
          <w:sz w:val="28"/>
          <w:szCs w:val="20"/>
          <w:lang w:eastAsia="ru-RU"/>
        </w:rPr>
        <w:t xml:space="preserve"> защитной деятельности мерцательного эпителия верхних дыхательных путей.</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Человек начинает ощущать движение воздуха при его скорости 0,1 м/с. Большая скорость воздуха в сочетании с низкими температурами ведет к охлаждению организма. </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Тепловое воздействие облучения на организм человека зависит от длины волны, интенсивности потока излучения, величины облучаемого участка тела, длительности облучения, угла падения лучей, вид</w:t>
      </w:r>
      <w:r>
        <w:rPr>
          <w:rFonts w:ascii="Times New Roman" w:hAnsi="Times New Roman"/>
          <w:sz w:val="28"/>
          <w:szCs w:val="20"/>
          <w:lang w:eastAsia="ru-RU"/>
        </w:rPr>
        <w:t>а</w:t>
      </w:r>
      <w:r w:rsidRPr="001E43AE">
        <w:rPr>
          <w:rFonts w:ascii="Times New Roman" w:hAnsi="Times New Roman"/>
          <w:sz w:val="28"/>
          <w:szCs w:val="20"/>
          <w:lang w:eastAsia="ru-RU"/>
        </w:rPr>
        <w:t xml:space="preserve"> одежды человека. Наибольшей проникающей способностью обладают красные лучи, которые плохо задерживаются кожей и глубоко проникают в биологические ткани, вызывая повышение их температуры.</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Ионизирующие излучения.</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 xml:space="preserve">Биологическое действие радиации на живой организм начинается на клеточном уровне. Ионизирующее излучение вызывает поломку хромосом, что приводит к изменению генного аппарата и образованию дочерних клеток, неодинаковых с исходными, что ведёт к </w:t>
      </w:r>
      <w:r w:rsidRPr="001E43AE">
        <w:rPr>
          <w:rFonts w:ascii="Times New Roman" w:hAnsi="Times New Roman"/>
          <w:sz w:val="28"/>
          <w:szCs w:val="20"/>
          <w:lang w:eastAsia="ru-RU"/>
        </w:rPr>
        <w:lastRenderedPageBreak/>
        <w:t>мутациям, которые могут проявляться на последующих поколениях. При ионизирующих излучениях происходит локальное повреждение кожи (лучевой ожог), возникает катаракта глаз (потемнение хрусталика), повреждение половых органов (кратковременная или постоянная стерилизация). Воздействие ионизирующего излучения может привести к лучевой болезни, представляющей собой комплекс стойких изменений в центральной нервной системе, крови, кроветворных органах, кровеносных сосудах, железах внутренней секреции.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Электромагнитные поля.</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Электромагнитное поле (ЭМП) обладает определенной энергией и распространяется в виде электромагнитных волн. Основными параметрами электромагнитных колебаний являются длина волны, частота колебаний и скорость распространения.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Основной характеристикой постоянного магнитного (магнитостатического) поля (ПМП) является напряженность магнитного поля, определяемая по силе, действующей в поле на проводник с током, единицей является ампер на метр (А/м).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Основной характеристикой постоянного электрического (электростатического) поля (ЭСП) является его напряженность, определяемая по силе, действующей в поле на электрический заряд, выражается в вольтах на метр (В/м).</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Переменное электромагнитное поле представляет собой совокупность магнитного и электрического полей и распространяется в пространстве в виде электромагнитных волн. Область распространения электромагнитных волн от источника излучения условно разделяют на три зоны: ближнюю (зону индукции), промежуточную (зону интерференции) и дальнюю (волновую или зону излучения). Дальняя зона начинается с расстояния от излучателя, равного примерно  6 длинам волн. Между ними располагается промежуточная зона. </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Степень воздействия электромагнитных излучений на организм человека зависит от диапазона частот</w:t>
      </w:r>
      <w:r>
        <w:rPr>
          <w:rFonts w:ascii="Times New Roman" w:hAnsi="Times New Roman"/>
          <w:sz w:val="28"/>
          <w:szCs w:val="20"/>
          <w:lang w:eastAsia="ru-RU"/>
        </w:rPr>
        <w:t>,</w:t>
      </w:r>
      <w:r w:rsidRPr="001E43AE">
        <w:rPr>
          <w:rFonts w:ascii="Times New Roman" w:hAnsi="Times New Roman"/>
          <w:sz w:val="28"/>
          <w:szCs w:val="20"/>
          <w:lang w:eastAsia="ru-RU"/>
        </w:rPr>
        <w:t xml:space="preserve"> </w:t>
      </w:r>
      <w:r>
        <w:rPr>
          <w:rFonts w:ascii="Times New Roman" w:hAnsi="Times New Roman"/>
          <w:sz w:val="28"/>
          <w:szCs w:val="20"/>
          <w:lang w:eastAsia="ru-RU"/>
        </w:rPr>
        <w:t>и</w:t>
      </w:r>
      <w:r w:rsidRPr="001E43AE">
        <w:rPr>
          <w:rFonts w:ascii="Times New Roman" w:hAnsi="Times New Roman"/>
          <w:sz w:val="28"/>
          <w:szCs w:val="20"/>
          <w:lang w:eastAsia="ru-RU"/>
        </w:rPr>
        <w:t xml:space="preserve">нтенсивности воздействия </w:t>
      </w:r>
      <w:r w:rsidRPr="001E43AE">
        <w:rPr>
          <w:rFonts w:ascii="Times New Roman" w:hAnsi="Times New Roman"/>
          <w:sz w:val="28"/>
          <w:szCs w:val="20"/>
          <w:lang w:eastAsia="ru-RU"/>
        </w:rPr>
        <w:lastRenderedPageBreak/>
        <w:t>соответствующего фактора, продолжительности облучения, характера излучения (непрерывное или модулированное), режима облучения, размеров облучаемой поверхности тела и индивидуальных особенностей организма.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Длительное воздействие электрического поля (ЭП) низкой частоты вызывает функциональные нарушения центральной нервной и сердечно-сосудистой систем человека, а также некоторые изменения в составе крови, особенно выраженные при высокой напряженности ЭП.</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Биологическое действие электромагнитных полей (ЭМП) более высоких частот связывают в основном с их тепловым и аритмическим эффектом. Тепловое действие может привести к повышению температуры тела и местному избирательному нагреву тканей, органов, клеток вследствие перехода электромагнитной энергии в тепловую. Биологическая активность ЭМП увеличивается с возрастанием частоты колебаний и является наибольшей в области СВЧ. Облучение ЭМП большой интенсивности может привести к разрушительным изменениям в тканях и органах. Тяжелые поражения возникают только в аварийных случаях и встречаются крайне редко. Длительное хроническое воздействие ЭМП небольшой интенсивности (не вызывающих теплового эффекта) приводит к различным нервным и сердечно-сосудистым расстройствам (головной боли, утомляемости, нарушению сна, боли в области сердца и т.</w:t>
      </w:r>
      <w:r>
        <w:rPr>
          <w:rFonts w:ascii="Times New Roman" w:hAnsi="Times New Roman"/>
          <w:sz w:val="28"/>
          <w:szCs w:val="20"/>
          <w:lang w:eastAsia="ru-RU"/>
        </w:rPr>
        <w:t xml:space="preserve"> </w:t>
      </w:r>
      <w:r w:rsidRPr="001E43AE">
        <w:rPr>
          <w:rFonts w:ascii="Times New Roman" w:hAnsi="Times New Roman"/>
          <w:sz w:val="28"/>
          <w:szCs w:val="20"/>
          <w:lang w:eastAsia="ru-RU"/>
        </w:rPr>
        <w:t>п.). Возможны нарушения со стороны эндокринной системы и изменение состава крови. На ранних стадиях нарушения в состоянии здоровья носят обратимый характер.</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В зависимости от диапазона частот в основу гигиенического нормирования электромагнитных излучений положены разные принципы. Критерием безопасности для человека, находящегося в электрическом поле промышленной частоты, принята напряженность этого поля.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Лазерное излучение.</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Основной особенностью лазерного излучения является его острая направленность (малая расходимость пучка излучения). Воздействие лазерного излучения на организм человека носит сложный характер:</w:t>
      </w:r>
    </w:p>
    <w:p w:rsidR="00076989" w:rsidRDefault="00076989" w:rsidP="00443B08">
      <w:pPr>
        <w:widowControl w:val="0"/>
        <w:spacing w:after="0" w:line="360" w:lineRule="auto"/>
        <w:ind w:left="1069"/>
        <w:jc w:val="both"/>
        <w:rPr>
          <w:rFonts w:ascii="Times New Roman" w:hAnsi="Times New Roman"/>
          <w:sz w:val="28"/>
          <w:szCs w:val="20"/>
          <w:lang w:eastAsia="ru-RU"/>
        </w:rPr>
      </w:pPr>
      <w:r>
        <w:rPr>
          <w:rFonts w:ascii="Times New Roman" w:hAnsi="Times New Roman"/>
          <w:sz w:val="28"/>
          <w:szCs w:val="20"/>
          <w:lang w:eastAsia="ru-RU"/>
        </w:rPr>
        <w:lastRenderedPageBreak/>
        <w:t xml:space="preserve">– </w:t>
      </w:r>
      <w:r w:rsidRPr="001E43AE">
        <w:rPr>
          <w:rFonts w:ascii="Times New Roman" w:hAnsi="Times New Roman"/>
          <w:sz w:val="28"/>
          <w:szCs w:val="20"/>
          <w:lang w:eastAsia="ru-RU"/>
        </w:rPr>
        <w:t>термическое действие вызывает ожог, некроз тканей человека, нагрев, плазмо- и парообразование тканей и, как следствие, их механическое разрушение</w:t>
      </w:r>
      <w:r>
        <w:rPr>
          <w:rFonts w:ascii="Times New Roman" w:hAnsi="Times New Roman"/>
          <w:sz w:val="28"/>
          <w:szCs w:val="20"/>
          <w:lang w:eastAsia="ru-RU"/>
        </w:rPr>
        <w:t>;</w:t>
      </w:r>
    </w:p>
    <w:p w:rsidR="00076989" w:rsidRDefault="00076989" w:rsidP="00443B08">
      <w:pPr>
        <w:widowControl w:val="0"/>
        <w:spacing w:after="0" w:line="360" w:lineRule="auto"/>
        <w:ind w:left="1069"/>
        <w:jc w:val="both"/>
        <w:rPr>
          <w:rFonts w:ascii="Times New Roman" w:hAnsi="Times New Roman"/>
          <w:sz w:val="28"/>
          <w:szCs w:val="20"/>
          <w:lang w:eastAsia="ru-RU"/>
        </w:rPr>
      </w:pPr>
      <w:r>
        <w:rPr>
          <w:rFonts w:ascii="Times New Roman" w:hAnsi="Times New Roman"/>
          <w:sz w:val="28"/>
          <w:szCs w:val="20"/>
          <w:lang w:eastAsia="ru-RU"/>
        </w:rPr>
        <w:t xml:space="preserve">– </w:t>
      </w:r>
      <w:r w:rsidRPr="001E43AE">
        <w:rPr>
          <w:rFonts w:ascii="Times New Roman" w:hAnsi="Times New Roman"/>
          <w:sz w:val="28"/>
          <w:szCs w:val="20"/>
          <w:lang w:eastAsia="ru-RU"/>
        </w:rPr>
        <w:t>нетермическое действие вызывает облучение организма электромагнитной энерги</w:t>
      </w:r>
      <w:r>
        <w:rPr>
          <w:rFonts w:ascii="Times New Roman" w:hAnsi="Times New Roman"/>
          <w:sz w:val="28"/>
          <w:szCs w:val="20"/>
          <w:lang w:eastAsia="ru-RU"/>
        </w:rPr>
        <w:t>ей</w:t>
      </w:r>
      <w:r w:rsidRPr="001E43AE">
        <w:rPr>
          <w:rFonts w:ascii="Times New Roman" w:hAnsi="Times New Roman"/>
          <w:sz w:val="28"/>
          <w:szCs w:val="20"/>
          <w:lang w:eastAsia="ru-RU"/>
        </w:rPr>
        <w:t>, облучение глаз человека, возможность поражения электрическим током, запыленность и загазованность воздуха рабочей зоны, повышение уровней шума и вибрации при работе лазера.</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Ультрафиолетовое излучение.</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Длительное воздействие УФИ на человека может привести к серьезным по</w:t>
      </w:r>
      <w:r>
        <w:rPr>
          <w:rFonts w:ascii="Times New Roman" w:hAnsi="Times New Roman"/>
          <w:sz w:val="28"/>
          <w:szCs w:val="20"/>
          <w:lang w:eastAsia="ru-RU"/>
        </w:rPr>
        <w:t>ра</w:t>
      </w:r>
      <w:r w:rsidRPr="001E43AE">
        <w:rPr>
          <w:rFonts w:ascii="Times New Roman" w:hAnsi="Times New Roman"/>
          <w:sz w:val="28"/>
          <w:szCs w:val="20"/>
          <w:lang w:eastAsia="ru-RU"/>
        </w:rPr>
        <w:t>жениям глаз и кожи. Острые поражения обычно проявляются в виде кератитов (воспаленная роговица) и помутнени</w:t>
      </w:r>
      <w:r>
        <w:rPr>
          <w:rFonts w:ascii="Times New Roman" w:hAnsi="Times New Roman"/>
          <w:sz w:val="28"/>
          <w:szCs w:val="20"/>
          <w:lang w:eastAsia="ru-RU"/>
        </w:rPr>
        <w:t>я</w:t>
      </w:r>
      <w:r w:rsidRPr="001E43AE">
        <w:rPr>
          <w:rFonts w:ascii="Times New Roman" w:hAnsi="Times New Roman"/>
          <w:sz w:val="28"/>
          <w:szCs w:val="20"/>
          <w:lang w:eastAsia="ru-RU"/>
        </w:rPr>
        <w:t xml:space="preserve"> хрусталика. Длительное воздействие УФИ на кожу человека может привести к раку кожи.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Производственный шум.</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Многочисленными исследованиями установлено, что шум является общебиологическим раздражителем и в определенных условиях может влиять на все органы и системы организма человека. Наиболее полно изучено влияние шума на слуховой орган человека. Интенсивный шум при ежедневном воздействии приводит к возникновению профессионального заболевания – тугоухости, основным симптомом которого является постепенная потеря слуха на оба уха, первоначально лежащая в области высоких частот (4000 Гц), с последующим распространением на более низкие частоты, определяющие способность воспринимать речь.</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При очень большом звуко</w:t>
      </w:r>
      <w:r>
        <w:rPr>
          <w:rFonts w:ascii="Times New Roman" w:hAnsi="Times New Roman"/>
          <w:sz w:val="28"/>
          <w:szCs w:val="20"/>
          <w:lang w:eastAsia="ru-RU"/>
        </w:rPr>
        <w:t>во</w:t>
      </w:r>
      <w:r w:rsidRPr="001E43AE">
        <w:rPr>
          <w:rFonts w:ascii="Times New Roman" w:hAnsi="Times New Roman"/>
          <w:sz w:val="28"/>
          <w:szCs w:val="20"/>
          <w:lang w:eastAsia="ru-RU"/>
        </w:rPr>
        <w:t>м давлении может произойти разрыв барабанной перепонки. Наиболее неблагоприятным для органа слуха является высокочастотный шум (1000...4000 Гц).</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 xml:space="preserve">Кроме непосредственного воздействия на орган слуха шум влияет на различные отделы головного мозга, изменяя нормальные процессы высшей нервной деятельности. Это так называемое неспецифическое воздействие шума может возникнуть даже раньше, чем изменения в органе слуха. </w:t>
      </w:r>
      <w:r>
        <w:rPr>
          <w:rFonts w:ascii="Times New Roman" w:hAnsi="Times New Roman"/>
          <w:sz w:val="28"/>
          <w:szCs w:val="20"/>
          <w:lang w:eastAsia="ru-RU"/>
        </w:rPr>
        <w:lastRenderedPageBreak/>
        <w:t>Х</w:t>
      </w:r>
      <w:r w:rsidRPr="001E43AE">
        <w:rPr>
          <w:rFonts w:ascii="Times New Roman" w:hAnsi="Times New Roman"/>
          <w:sz w:val="28"/>
          <w:szCs w:val="20"/>
          <w:lang w:eastAsia="ru-RU"/>
        </w:rPr>
        <w:t>арактерными являются жалобы на повышенную утомляемость, общую слабость, раздражительность, апатию, ослабление памяти, потливость и т.</w:t>
      </w:r>
      <w:r>
        <w:rPr>
          <w:rFonts w:ascii="Times New Roman" w:hAnsi="Times New Roman"/>
          <w:sz w:val="28"/>
          <w:szCs w:val="20"/>
          <w:lang w:eastAsia="ru-RU"/>
        </w:rPr>
        <w:t xml:space="preserve"> </w:t>
      </w:r>
      <w:r w:rsidRPr="001E43AE">
        <w:rPr>
          <w:rFonts w:ascii="Times New Roman" w:hAnsi="Times New Roman"/>
          <w:sz w:val="28"/>
          <w:szCs w:val="20"/>
          <w:lang w:eastAsia="ru-RU"/>
        </w:rPr>
        <w:t>п.</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Многочисленными исследованиями установлено, что шум является биологическим раздражителем. Интенсивный шум при ежедневном воздействии приводит к возникновению профессионального заболевания – тугоухости, при очень большом звуковом давлении может произойти разрыв барабанной перепонки. Шум влияет на различные отделы головного мозга, изменяя нормальные процессы высшей нервной деятельности. Это воздействие может возникнуть раньше, чем изменение в органе слуха. Исследованиями последних лет установлено, что под влиянием шума наступают изменения в органе зрения человека и вестибулярном аппарате, нарушаются функции желудочно-кишечного тракта, повышается внутричерепное давление. Шум, особенно прерывистый, импульсный, ухудшает точность выполнения рабочих операций, затрудняет прием и восприятие информации.</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Производственная вибрация.</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В производственных условиях длительное воздействие вибрации приводит к нарушениям деятельности нервной системы, сердечно-сосудистой системы, вестибулярного аппарата, нарушению обмена веществ и в конечном счете – к вибрационной болезни</w:t>
      </w:r>
      <w:r>
        <w:rPr>
          <w:rFonts w:ascii="Times New Roman" w:hAnsi="Times New Roman"/>
          <w:sz w:val="28"/>
          <w:szCs w:val="20"/>
          <w:lang w:eastAsia="ru-RU"/>
        </w:rPr>
        <w:t>.</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sz w:val="28"/>
          <w:szCs w:val="20"/>
          <w:lang w:eastAsia="ru-RU"/>
        </w:rPr>
        <w:t>При работе с ручными машинами, вибрация которых наиболее интенсивна в высокочастотной области спектра (выше 125 Гц), возникают сосудистые рас</w:t>
      </w:r>
      <w:r>
        <w:rPr>
          <w:rFonts w:ascii="Times New Roman" w:hAnsi="Times New Roman"/>
          <w:sz w:val="28"/>
          <w:szCs w:val="20"/>
          <w:lang w:eastAsia="ru-RU"/>
        </w:rPr>
        <w:t>с</w:t>
      </w:r>
      <w:r w:rsidRPr="001E43AE">
        <w:rPr>
          <w:rFonts w:ascii="Times New Roman" w:hAnsi="Times New Roman"/>
          <w:sz w:val="28"/>
          <w:szCs w:val="20"/>
          <w:lang w:eastAsia="ru-RU"/>
        </w:rPr>
        <w:t>тройства, спазм периферических сосудов. Локальная вибрация, имеющая широкий частотный спектр, часто с наличием узоров (клепка, бурение, срубка)</w:t>
      </w:r>
      <w:r>
        <w:rPr>
          <w:rFonts w:ascii="Times New Roman" w:hAnsi="Times New Roman"/>
          <w:sz w:val="28"/>
          <w:szCs w:val="20"/>
          <w:lang w:eastAsia="ru-RU"/>
        </w:rPr>
        <w:t>,</w:t>
      </w:r>
      <w:r w:rsidRPr="001E43AE">
        <w:rPr>
          <w:rFonts w:ascii="Times New Roman" w:hAnsi="Times New Roman"/>
          <w:sz w:val="28"/>
          <w:szCs w:val="20"/>
          <w:lang w:eastAsia="ru-RU"/>
        </w:rPr>
        <w:t xml:space="preserve"> вызывает различную степень сосудистых, нервно-мышечных, костно-суставных и других нарушений.</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Ультразвук.</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 xml:space="preserve">Наиболее опасным является контактное воздействие ультразвука, которое возникает при удержании инструмента во время пайки, лужения. Воздействие ультразвука может привести к поражению периферической нервной и сосудистой систем человека в местах контакта (вегетативные полиневриты, мышечная слабость пальцев, кистей и </w:t>
      </w:r>
      <w:r w:rsidRPr="001E43AE">
        <w:rPr>
          <w:rFonts w:ascii="Times New Roman" w:hAnsi="Times New Roman"/>
          <w:sz w:val="28"/>
          <w:szCs w:val="20"/>
          <w:lang w:eastAsia="ru-RU"/>
        </w:rPr>
        <w:lastRenderedPageBreak/>
        <w:t>предплечья).</w:t>
      </w:r>
    </w:p>
    <w:p w:rsidR="00076989" w:rsidRPr="001E43AE" w:rsidRDefault="00076989" w:rsidP="001E43AE">
      <w:pPr>
        <w:widowControl w:val="0"/>
        <w:spacing w:after="0" w:line="360" w:lineRule="auto"/>
        <w:ind w:firstLine="709"/>
        <w:jc w:val="both"/>
        <w:rPr>
          <w:rFonts w:ascii="Times New Roman" w:hAnsi="Times New Roman"/>
          <w:sz w:val="28"/>
          <w:szCs w:val="20"/>
          <w:lang w:eastAsia="ru-RU"/>
        </w:rPr>
      </w:pPr>
      <w:r w:rsidRPr="001E43AE">
        <w:rPr>
          <w:rFonts w:ascii="Times New Roman" w:hAnsi="Times New Roman"/>
          <w:i/>
          <w:sz w:val="28"/>
          <w:szCs w:val="20"/>
          <w:lang w:eastAsia="ru-RU"/>
        </w:rPr>
        <w:t>Инфразвук.</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 xml:space="preserve">Инфразвук оказывает неблагоприятное воздействие </w:t>
      </w:r>
      <w:r>
        <w:rPr>
          <w:rFonts w:ascii="Times New Roman" w:hAnsi="Times New Roman"/>
          <w:sz w:val="28"/>
          <w:szCs w:val="20"/>
          <w:lang w:eastAsia="ru-RU"/>
        </w:rPr>
        <w:t xml:space="preserve">на </w:t>
      </w:r>
      <w:r w:rsidRPr="001E43AE">
        <w:rPr>
          <w:rFonts w:ascii="Times New Roman" w:hAnsi="Times New Roman"/>
          <w:sz w:val="28"/>
          <w:szCs w:val="20"/>
          <w:lang w:eastAsia="ru-RU"/>
        </w:rPr>
        <w:t>весь организм человека, в том числе и на орган слуха, понижая слуховую чувствительность на всех частотах. Инфразвуковые колебания воспринимаются как физическая нагрузка: возника</w:t>
      </w:r>
      <w:r>
        <w:rPr>
          <w:rFonts w:ascii="Times New Roman" w:hAnsi="Times New Roman"/>
          <w:sz w:val="28"/>
          <w:szCs w:val="20"/>
          <w:lang w:eastAsia="ru-RU"/>
        </w:rPr>
        <w:t>ю</w:t>
      </w:r>
      <w:r w:rsidRPr="001E43AE">
        <w:rPr>
          <w:rFonts w:ascii="Times New Roman" w:hAnsi="Times New Roman"/>
          <w:sz w:val="28"/>
          <w:szCs w:val="20"/>
          <w:lang w:eastAsia="ru-RU"/>
        </w:rPr>
        <w:t>т утомление, головная боль, головокружение, вестибулярные нарушения, снижается острота зрения и слуха, нарушается периферическое кровообращение, появляется чувство страха. Особенно неблагоприятные последствия вызывают инфразвуковые колебания с частотой 2…</w:t>
      </w:r>
      <w:r>
        <w:rPr>
          <w:rFonts w:ascii="Times New Roman" w:hAnsi="Times New Roman"/>
          <w:sz w:val="28"/>
          <w:szCs w:val="20"/>
          <w:lang w:eastAsia="ru-RU"/>
        </w:rPr>
        <w:t>1</w:t>
      </w:r>
      <w:r w:rsidRPr="001E43AE">
        <w:rPr>
          <w:rFonts w:ascii="Times New Roman" w:hAnsi="Times New Roman"/>
          <w:sz w:val="28"/>
          <w:szCs w:val="20"/>
          <w:lang w:eastAsia="ru-RU"/>
        </w:rPr>
        <w:t xml:space="preserve">5 Гц в связи с возникновением резонансных явлений в организме человека, причем наиболее опасна частота 7 Гц, </w:t>
      </w:r>
      <w:r>
        <w:rPr>
          <w:rFonts w:ascii="Times New Roman" w:hAnsi="Times New Roman"/>
          <w:sz w:val="28"/>
          <w:szCs w:val="20"/>
          <w:lang w:eastAsia="ru-RU"/>
        </w:rPr>
        <w:t xml:space="preserve">так как </w:t>
      </w:r>
      <w:r w:rsidRPr="001E43AE">
        <w:rPr>
          <w:rFonts w:ascii="Times New Roman" w:hAnsi="Times New Roman"/>
          <w:sz w:val="28"/>
          <w:szCs w:val="20"/>
          <w:lang w:eastAsia="ru-RU"/>
        </w:rPr>
        <w:t>колебания с такой частотой совпадают с ритмом биотоков мозга.</w:t>
      </w:r>
    </w:p>
    <w:p w:rsidR="00076989" w:rsidRPr="00522ECC" w:rsidRDefault="00076989" w:rsidP="001E43AE">
      <w:pPr>
        <w:pStyle w:val="ab"/>
        <w:spacing w:after="0" w:line="360" w:lineRule="auto"/>
        <w:ind w:left="0"/>
        <w:jc w:val="both"/>
        <w:rPr>
          <w:rFonts w:ascii="Times New Roman" w:hAnsi="Times New Roman"/>
          <w:sz w:val="28"/>
          <w:szCs w:val="28"/>
        </w:rPr>
      </w:pPr>
      <w:r>
        <w:rPr>
          <w:rFonts w:ascii="Times New Roman" w:hAnsi="Times New Roman"/>
          <w:i/>
          <w:sz w:val="28"/>
          <w:szCs w:val="20"/>
          <w:lang w:eastAsia="ru-RU"/>
        </w:rPr>
        <w:t xml:space="preserve">        </w:t>
      </w:r>
      <w:r w:rsidRPr="001E43AE">
        <w:rPr>
          <w:rFonts w:ascii="Times New Roman" w:hAnsi="Times New Roman"/>
          <w:i/>
          <w:sz w:val="28"/>
          <w:szCs w:val="20"/>
          <w:lang w:eastAsia="ru-RU"/>
        </w:rPr>
        <w:t>Повышенные уровни напряжения в электрической цепи.</w:t>
      </w:r>
      <w:r w:rsidRPr="001E43AE">
        <w:rPr>
          <w:rFonts w:ascii="Times New Roman" w:hAnsi="Times New Roman"/>
          <w:b/>
          <w:sz w:val="28"/>
          <w:szCs w:val="20"/>
          <w:lang w:eastAsia="ru-RU"/>
        </w:rPr>
        <w:t xml:space="preserve"> </w:t>
      </w:r>
      <w:r w:rsidRPr="001E43AE">
        <w:rPr>
          <w:rFonts w:ascii="Times New Roman" w:hAnsi="Times New Roman"/>
          <w:sz w:val="28"/>
          <w:szCs w:val="20"/>
          <w:lang w:eastAsia="ru-RU"/>
        </w:rPr>
        <w:t>Электрические установки, с которыми приходится иметь дело работающим на производстве, представля</w:t>
      </w:r>
      <w:r>
        <w:rPr>
          <w:rFonts w:ascii="Times New Roman" w:hAnsi="Times New Roman"/>
          <w:sz w:val="28"/>
          <w:szCs w:val="20"/>
          <w:lang w:eastAsia="ru-RU"/>
        </w:rPr>
        <w:t>ю</w:t>
      </w:r>
      <w:r w:rsidRPr="001E43AE">
        <w:rPr>
          <w:rFonts w:ascii="Times New Roman" w:hAnsi="Times New Roman"/>
          <w:sz w:val="28"/>
          <w:szCs w:val="20"/>
          <w:lang w:eastAsia="ru-RU"/>
        </w:rPr>
        <w:t>т для человека большую потенциальную опасность, которая усугубляется тем, что органы чувств человека не могут на расстоянии обнаружить наличие электрического напряжения на оборудовании. Проходя через тело человека, электрический ток оказывает сложное воздействие, являющееся совокупностью термического (нагрев тканей и биологических сред), электролитического (разложение крови и плазмы) и биологического (раздражение и возбуждение нервных волокон) воздействий. Наиболее сложным является биологическое действие, свойственное только живым организмам.</w:t>
      </w:r>
    </w:p>
    <w:p w:rsidR="00076989" w:rsidRDefault="00076989" w:rsidP="00522ECC">
      <w:pPr>
        <w:spacing w:after="0" w:line="240" w:lineRule="auto"/>
        <w:rPr>
          <w:rFonts w:ascii="Times New Roman" w:hAnsi="Times New Roman"/>
          <w:b/>
          <w:bCs/>
        </w:rPr>
        <w:sectPr w:rsidR="00076989" w:rsidSect="00E543FB">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pPr>
    </w:p>
    <w:p w:rsidR="00076989" w:rsidRDefault="00076989" w:rsidP="00E16F00">
      <w:pPr>
        <w:spacing w:after="0" w:line="360" w:lineRule="auto"/>
        <w:rPr>
          <w:rFonts w:ascii="Times New Roman" w:hAnsi="Times New Roman"/>
          <w:sz w:val="28"/>
          <w:szCs w:val="28"/>
        </w:rPr>
      </w:pPr>
      <w:r>
        <w:rPr>
          <w:rFonts w:ascii="Times New Roman" w:hAnsi="Times New Roman"/>
          <w:sz w:val="28"/>
          <w:szCs w:val="28"/>
        </w:rPr>
        <w:lastRenderedPageBreak/>
        <w:t xml:space="preserve">                                                                                                                                                                                          Таблица 1.1 </w:t>
      </w:r>
    </w:p>
    <w:p w:rsidR="00076989" w:rsidRPr="00E16F00" w:rsidRDefault="00076989" w:rsidP="00E16F00">
      <w:pPr>
        <w:spacing w:after="0" w:line="360" w:lineRule="auto"/>
        <w:rPr>
          <w:rFonts w:ascii="Times New Roman" w:hAnsi="Times New Roman"/>
          <w:b/>
          <w:sz w:val="28"/>
          <w:szCs w:val="20"/>
          <w:lang w:eastAsia="ru-RU"/>
        </w:rPr>
      </w:pPr>
      <w:r>
        <w:rPr>
          <w:rFonts w:ascii="Times New Roman" w:hAnsi="Times New Roman"/>
          <w:sz w:val="28"/>
          <w:szCs w:val="28"/>
        </w:rPr>
        <w:t xml:space="preserve">                                                                                                                                                                                Варианты заданий</w:t>
      </w:r>
    </w:p>
    <w:tbl>
      <w:tblPr>
        <w:tblW w:w="154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2410"/>
        <w:gridCol w:w="3260"/>
        <w:gridCol w:w="8931"/>
      </w:tblGrid>
      <w:tr w:rsidR="00076989" w:rsidRPr="00E16F00" w:rsidTr="00E16F00">
        <w:trPr>
          <w:tblHeader/>
        </w:trPr>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sidRPr="00E16F00">
              <w:rPr>
                <w:rFonts w:ascii="Times New Roman" w:hAnsi="Times New Roman"/>
                <w:b/>
                <w:sz w:val="24"/>
                <w:szCs w:val="24"/>
                <w:lang w:eastAsia="ru-RU"/>
              </w:rPr>
              <w:t>№ вари</w:t>
            </w:r>
            <w:r>
              <w:rPr>
                <w:rFonts w:ascii="Times New Roman" w:hAnsi="Times New Roman"/>
                <w:b/>
                <w:sz w:val="24"/>
                <w:szCs w:val="24"/>
                <w:lang w:eastAsia="ru-RU"/>
              </w:rPr>
              <w:t>-</w:t>
            </w:r>
            <w:r w:rsidRPr="00E16F00">
              <w:rPr>
                <w:rFonts w:ascii="Times New Roman" w:hAnsi="Times New Roman"/>
                <w:b/>
                <w:sz w:val="24"/>
                <w:szCs w:val="24"/>
                <w:lang w:eastAsia="ru-RU"/>
              </w:rPr>
              <w:t>анта</w:t>
            </w:r>
          </w:p>
        </w:tc>
        <w:tc>
          <w:tcPr>
            <w:tcW w:w="2410" w:type="dxa"/>
          </w:tcPr>
          <w:p w:rsidR="00076989" w:rsidRPr="00E16F00" w:rsidRDefault="00076989">
            <w:pPr>
              <w:spacing w:after="0" w:line="240" w:lineRule="auto"/>
              <w:jc w:val="center"/>
              <w:rPr>
                <w:rFonts w:ascii="Times New Roman" w:hAnsi="Times New Roman"/>
                <w:b/>
                <w:sz w:val="24"/>
                <w:szCs w:val="24"/>
                <w:lang w:eastAsia="ru-RU"/>
              </w:rPr>
            </w:pPr>
            <w:r w:rsidRPr="00E16F00">
              <w:rPr>
                <w:rFonts w:ascii="Times New Roman" w:hAnsi="Times New Roman"/>
                <w:b/>
                <w:sz w:val="24"/>
                <w:szCs w:val="24"/>
                <w:lang w:eastAsia="ru-RU"/>
              </w:rPr>
              <w:t>Професси</w:t>
            </w:r>
            <w:r>
              <w:rPr>
                <w:rFonts w:ascii="Times New Roman" w:hAnsi="Times New Roman"/>
                <w:b/>
                <w:sz w:val="24"/>
                <w:szCs w:val="24"/>
                <w:lang w:eastAsia="ru-RU"/>
              </w:rPr>
              <w:t>я</w:t>
            </w:r>
          </w:p>
        </w:tc>
        <w:tc>
          <w:tcPr>
            <w:tcW w:w="3260" w:type="dxa"/>
          </w:tcPr>
          <w:p w:rsidR="00076989" w:rsidRPr="00E16F00" w:rsidRDefault="00076989" w:rsidP="00E16F00">
            <w:pPr>
              <w:spacing w:after="0" w:line="240" w:lineRule="auto"/>
              <w:jc w:val="center"/>
              <w:rPr>
                <w:rFonts w:ascii="Times New Roman" w:hAnsi="Times New Roman"/>
                <w:b/>
                <w:sz w:val="24"/>
                <w:szCs w:val="24"/>
                <w:lang w:eastAsia="ru-RU"/>
              </w:rPr>
            </w:pPr>
            <w:r w:rsidRPr="00E16F00">
              <w:rPr>
                <w:rFonts w:ascii="Times New Roman" w:hAnsi="Times New Roman"/>
                <w:b/>
                <w:sz w:val="24"/>
                <w:szCs w:val="24"/>
                <w:lang w:eastAsia="ru-RU"/>
              </w:rPr>
              <w:t>Перечень оборудования</w:t>
            </w:r>
          </w:p>
        </w:tc>
        <w:tc>
          <w:tcPr>
            <w:tcW w:w="8931" w:type="dxa"/>
          </w:tcPr>
          <w:p w:rsidR="00076989" w:rsidRPr="00E16F00" w:rsidRDefault="00076989" w:rsidP="00E16F00">
            <w:pPr>
              <w:spacing w:after="0" w:line="240" w:lineRule="auto"/>
              <w:jc w:val="center"/>
              <w:rPr>
                <w:rFonts w:ascii="Times New Roman" w:hAnsi="Times New Roman"/>
                <w:b/>
                <w:sz w:val="24"/>
                <w:szCs w:val="24"/>
                <w:lang w:eastAsia="ru-RU"/>
              </w:rPr>
            </w:pPr>
            <w:r w:rsidRPr="00E16F00">
              <w:rPr>
                <w:rFonts w:ascii="Times New Roman" w:hAnsi="Times New Roman"/>
                <w:b/>
                <w:sz w:val="24"/>
                <w:szCs w:val="24"/>
                <w:lang w:eastAsia="ru-RU"/>
              </w:rPr>
              <w:t>Перечень выполняемых работ</w:t>
            </w:r>
          </w:p>
        </w:tc>
      </w:tr>
      <w:tr w:rsidR="00076989" w:rsidRPr="00E16F00" w:rsidTr="007C505F">
        <w:trPr>
          <w:trHeight w:val="441"/>
        </w:trPr>
        <w:tc>
          <w:tcPr>
            <w:tcW w:w="15452" w:type="dxa"/>
            <w:gridSpan w:val="4"/>
          </w:tcPr>
          <w:p w:rsidR="00076989" w:rsidRPr="00E16F00" w:rsidRDefault="00076989">
            <w:pPr>
              <w:spacing w:after="0" w:line="240" w:lineRule="auto"/>
              <w:jc w:val="center"/>
              <w:rPr>
                <w:rFonts w:ascii="Times New Roman" w:hAnsi="Times New Roman"/>
                <w:sz w:val="24"/>
                <w:szCs w:val="24"/>
                <w:lang w:eastAsia="ru-RU"/>
              </w:rPr>
            </w:pPr>
            <w:r w:rsidRPr="00E16F00">
              <w:rPr>
                <w:rFonts w:ascii="Times New Roman" w:hAnsi="Times New Roman"/>
                <w:b/>
                <w:bCs/>
                <w:i/>
                <w:sz w:val="24"/>
                <w:szCs w:val="24"/>
                <w:lang w:eastAsia="ru-RU"/>
              </w:rPr>
              <w:t>Организаци</w:t>
            </w:r>
            <w:r>
              <w:rPr>
                <w:rFonts w:ascii="Times New Roman" w:hAnsi="Times New Roman"/>
                <w:b/>
                <w:bCs/>
                <w:i/>
                <w:sz w:val="24"/>
                <w:szCs w:val="24"/>
                <w:lang w:eastAsia="ru-RU"/>
              </w:rPr>
              <w:t>и</w:t>
            </w:r>
            <w:r w:rsidRPr="00E16F00">
              <w:rPr>
                <w:rFonts w:ascii="Times New Roman" w:hAnsi="Times New Roman"/>
                <w:b/>
                <w:bCs/>
                <w:i/>
                <w:sz w:val="24"/>
                <w:szCs w:val="24"/>
                <w:lang w:eastAsia="ru-RU"/>
              </w:rPr>
              <w:t xml:space="preserve"> непроизводственной сферы</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Учитель</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Проводит обучение и воспитание обучающихся с учетом специфики преподаваемого предмета и возраста обучающихся</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Библиотекарь</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w:t>
            </w:r>
          </w:p>
          <w:p w:rsidR="00076989" w:rsidRPr="00E16F00" w:rsidRDefault="00076989" w:rsidP="00E16F00">
            <w:pPr>
              <w:spacing w:after="0" w:line="240" w:lineRule="auto"/>
              <w:rPr>
                <w:rFonts w:ascii="Times New Roman" w:hAnsi="Times New Roman"/>
                <w:sz w:val="24"/>
                <w:szCs w:val="24"/>
                <w:lang w:eastAsia="ru-RU"/>
              </w:rPr>
            </w:pP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Обеспечивает учебно-воспитательный процесс и самообразование путем библиотечного и информационно-библиографического обслуживания читателей</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3</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Плотник  </w:t>
            </w:r>
          </w:p>
        </w:tc>
        <w:tc>
          <w:tcPr>
            <w:tcW w:w="3260" w:type="dxa"/>
          </w:tcPr>
          <w:p w:rsidR="00076989" w:rsidRPr="00E16F00" w:rsidRDefault="00076989">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Токарный станок</w:t>
            </w:r>
            <w:r>
              <w:rPr>
                <w:rFonts w:ascii="Times New Roman" w:hAnsi="Times New Roman"/>
                <w:sz w:val="24"/>
                <w:szCs w:val="24"/>
                <w:lang w:eastAsia="ru-RU"/>
              </w:rPr>
              <w:t>,</w:t>
            </w:r>
            <w:r w:rsidRPr="00E16F00">
              <w:rPr>
                <w:rFonts w:ascii="Times New Roman" w:hAnsi="Times New Roman"/>
                <w:sz w:val="24"/>
                <w:szCs w:val="24"/>
                <w:lang w:eastAsia="ru-RU"/>
              </w:rPr>
              <w:t xml:space="preserve"> </w:t>
            </w:r>
            <w:r>
              <w:rPr>
                <w:rFonts w:ascii="Times New Roman" w:hAnsi="Times New Roman"/>
                <w:sz w:val="24"/>
                <w:szCs w:val="24"/>
                <w:lang w:eastAsia="ru-RU"/>
              </w:rPr>
              <w:t>с</w:t>
            </w:r>
            <w:r w:rsidRPr="00E16F00">
              <w:rPr>
                <w:rFonts w:ascii="Times New Roman" w:hAnsi="Times New Roman"/>
                <w:sz w:val="24"/>
                <w:szCs w:val="24"/>
                <w:lang w:eastAsia="ru-RU"/>
              </w:rPr>
              <w:t>верлильный станок</w:t>
            </w:r>
            <w:r>
              <w:rPr>
                <w:rFonts w:ascii="Times New Roman" w:hAnsi="Times New Roman"/>
                <w:sz w:val="24"/>
                <w:szCs w:val="24"/>
                <w:lang w:eastAsia="ru-RU"/>
              </w:rPr>
              <w:t>,</w:t>
            </w:r>
            <w:r w:rsidRPr="00E16F00">
              <w:rPr>
                <w:rFonts w:ascii="Times New Roman" w:hAnsi="Times New Roman"/>
                <w:sz w:val="24"/>
                <w:szCs w:val="24"/>
                <w:lang w:eastAsia="ru-RU"/>
              </w:rPr>
              <w:t xml:space="preserve"> </w:t>
            </w:r>
            <w:r>
              <w:rPr>
                <w:rFonts w:ascii="Times New Roman" w:hAnsi="Times New Roman"/>
                <w:sz w:val="24"/>
                <w:szCs w:val="24"/>
                <w:lang w:eastAsia="ru-RU"/>
              </w:rPr>
              <w:t>и</w:t>
            </w:r>
            <w:r w:rsidRPr="00E16F00">
              <w:rPr>
                <w:rFonts w:ascii="Times New Roman" w:hAnsi="Times New Roman"/>
                <w:sz w:val="24"/>
                <w:szCs w:val="24"/>
                <w:lang w:eastAsia="ru-RU"/>
              </w:rPr>
              <w:t>нструмент (рубанок, пила, молоток и т.</w:t>
            </w:r>
            <w:r>
              <w:rPr>
                <w:rFonts w:ascii="Times New Roman" w:hAnsi="Times New Roman"/>
                <w:sz w:val="24"/>
                <w:szCs w:val="24"/>
                <w:lang w:eastAsia="ru-RU"/>
              </w:rPr>
              <w:t xml:space="preserve"> </w:t>
            </w:r>
            <w:r w:rsidRPr="00E16F00">
              <w:rPr>
                <w:rFonts w:ascii="Times New Roman" w:hAnsi="Times New Roman"/>
                <w:sz w:val="24"/>
                <w:szCs w:val="24"/>
                <w:lang w:eastAsia="ru-RU"/>
              </w:rPr>
              <w:t>п.)</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Выполнение плотницких работ при ремонте имущества организации</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4</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Кухонный рабочий</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Посудомоечная машина</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Осуществляет мойку кухонного инвентаря и оборудования, уборку отходов в специальные контейнеры</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Дворник</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Хозяйственный инвентарь</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Выполнение работ по уборке территории</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6</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Уборщик производственных и служебных помещений</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Хозяйственный инвентарь</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Осуществляет уборку мусора. </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Вытирает пыль, подметает и моет вручную полы, окна, витрины, стеллажи и стены помещений. </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Приготавливает различные моющие и дезинфицирующие растворы для мытья</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7</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Заведующий детским садом</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Осуществляет руководство учреждением.</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Ведет в учреждении прием граждан и родителей</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8</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Бухгалтер</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 принтер</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Ведет бухгалтерскую документацию</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9</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Воспитатель</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w:t>
            </w:r>
          </w:p>
          <w:p w:rsidR="00076989" w:rsidRPr="00E16F00" w:rsidRDefault="00076989" w:rsidP="00E16F00">
            <w:pPr>
              <w:spacing w:after="0" w:line="240" w:lineRule="auto"/>
              <w:rPr>
                <w:rFonts w:ascii="Times New Roman" w:hAnsi="Times New Roman"/>
                <w:sz w:val="24"/>
                <w:szCs w:val="24"/>
                <w:lang w:eastAsia="ru-RU"/>
              </w:rPr>
            </w:pP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Осуществляет деятельность по воспитанию детей в группах. </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Обеспечивает охрану жизни и здоровья воспитанников во время образовательного процесса</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10</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Кладовщик</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Весы</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Организация обеспечения МБУ продуктами питания</w:t>
            </w:r>
            <w:r>
              <w:rPr>
                <w:rFonts w:ascii="Times New Roman" w:hAnsi="Times New Roman"/>
                <w:sz w:val="24"/>
                <w:szCs w:val="24"/>
                <w:lang w:eastAsia="ru-RU"/>
              </w:rPr>
              <w:t>.</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Организует погрузочно-разгрузочные работы на складе. </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lastRenderedPageBreak/>
              <w:t xml:space="preserve">Ведет необходимую документацию </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lastRenderedPageBreak/>
              <w:t>11</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Бармен</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Кассовый аппарат</w:t>
            </w:r>
          </w:p>
          <w:p w:rsidR="00076989" w:rsidRPr="00E16F00" w:rsidRDefault="00076989" w:rsidP="00E16F00">
            <w:pPr>
              <w:spacing w:after="0" w:line="240" w:lineRule="auto"/>
              <w:rPr>
                <w:rFonts w:ascii="Times New Roman" w:hAnsi="Times New Roman"/>
                <w:sz w:val="24"/>
                <w:szCs w:val="24"/>
                <w:lang w:eastAsia="ru-RU"/>
              </w:rPr>
            </w:pP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Обеспечивает обслуживание посетителей за барной стойкой</w:t>
            </w:r>
            <w:r>
              <w:rPr>
                <w:rFonts w:ascii="Times New Roman" w:hAnsi="Times New Roman"/>
                <w:sz w:val="24"/>
                <w:szCs w:val="24"/>
                <w:lang w:eastAsia="ru-RU"/>
              </w:rPr>
              <w:t>.</w:t>
            </w:r>
            <w:r w:rsidRPr="00E16F00">
              <w:rPr>
                <w:rFonts w:ascii="Times New Roman" w:hAnsi="Times New Roman"/>
                <w:sz w:val="24"/>
                <w:szCs w:val="24"/>
                <w:lang w:eastAsia="ru-RU"/>
              </w:rPr>
              <w:t xml:space="preserve"> </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Предъявляет посетителям счета для оплаты</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12</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Рабочий по комплексному обслуживанию и ремонту зданий</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Ручной инструмент</w:t>
            </w:r>
          </w:p>
          <w:p w:rsidR="00076989" w:rsidRPr="00E16F00" w:rsidRDefault="00076989" w:rsidP="00E16F00">
            <w:pPr>
              <w:spacing w:after="0" w:line="240" w:lineRule="auto"/>
              <w:rPr>
                <w:rFonts w:ascii="Times New Roman" w:hAnsi="Times New Roman"/>
                <w:sz w:val="24"/>
                <w:szCs w:val="24"/>
                <w:lang w:eastAsia="ru-RU"/>
              </w:rPr>
            </w:pP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Поддержание в надлежащем состоянии здания и территории</w:t>
            </w:r>
            <w:r>
              <w:rPr>
                <w:rFonts w:ascii="Times New Roman" w:hAnsi="Times New Roman"/>
                <w:sz w:val="24"/>
                <w:szCs w:val="24"/>
                <w:lang w:eastAsia="ru-RU"/>
              </w:rPr>
              <w:t>.</w:t>
            </w:r>
            <w:r w:rsidRPr="00E16F00">
              <w:rPr>
                <w:rFonts w:ascii="Times New Roman" w:hAnsi="Times New Roman"/>
                <w:sz w:val="24"/>
                <w:szCs w:val="24"/>
                <w:lang w:eastAsia="ru-RU"/>
              </w:rPr>
              <w:t xml:space="preserve"> </w:t>
            </w:r>
          </w:p>
          <w:p w:rsidR="00076989" w:rsidRPr="00E16F00" w:rsidRDefault="00076989">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Поддержание в рабочем состоянии систем центрального отопления, водоснабжения, канализации, газо</w:t>
            </w:r>
            <w:r>
              <w:rPr>
                <w:rFonts w:ascii="Times New Roman" w:hAnsi="Times New Roman"/>
                <w:sz w:val="24"/>
                <w:szCs w:val="24"/>
                <w:lang w:eastAsia="ru-RU"/>
              </w:rPr>
              <w:t>-</w:t>
            </w:r>
            <w:r w:rsidRPr="00E16F00">
              <w:rPr>
                <w:rFonts w:ascii="Times New Roman" w:hAnsi="Times New Roman"/>
                <w:sz w:val="24"/>
                <w:szCs w:val="24"/>
                <w:lang w:eastAsia="ru-RU"/>
              </w:rPr>
              <w:t xml:space="preserve"> и энергоснабжения, водостоков, теплоснабжения, вентиляции, кондиционирования воздуха и другого оборудования</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13</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Директор предприятия  общественного питания</w:t>
            </w:r>
          </w:p>
        </w:tc>
        <w:tc>
          <w:tcPr>
            <w:tcW w:w="3260" w:type="dxa"/>
          </w:tcPr>
          <w:p w:rsidR="00076989" w:rsidRPr="00E16F00" w:rsidRDefault="00076989">
            <w:pPr>
              <w:spacing w:after="0" w:line="240" w:lineRule="auto"/>
              <w:rPr>
                <w:rFonts w:ascii="Times New Roman" w:hAnsi="Times New Roman"/>
                <w:sz w:val="24"/>
                <w:szCs w:val="24"/>
                <w:lang w:eastAsia="ru-RU"/>
              </w:rPr>
            </w:pPr>
            <w:r>
              <w:rPr>
                <w:rFonts w:ascii="Times New Roman" w:hAnsi="Times New Roman"/>
                <w:sz w:val="24"/>
                <w:szCs w:val="24"/>
                <w:lang w:eastAsia="ru-RU"/>
              </w:rPr>
              <w:t>ПЭВМ</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Руководит предприятием</w:t>
            </w:r>
          </w:p>
          <w:p w:rsidR="00076989" w:rsidRPr="00E16F00" w:rsidRDefault="00076989" w:rsidP="00E16F00">
            <w:pPr>
              <w:spacing w:after="0" w:line="240" w:lineRule="auto"/>
              <w:rPr>
                <w:rFonts w:ascii="Times New Roman" w:hAnsi="Times New Roman"/>
                <w:sz w:val="24"/>
                <w:szCs w:val="24"/>
                <w:lang w:eastAsia="ru-RU"/>
              </w:rPr>
            </w:pP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14</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Официант</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Нет</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Обслуживание  посетителей</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15</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Экономист </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Ведет необходимую документацию</w:t>
            </w:r>
            <w:r>
              <w:rPr>
                <w:rFonts w:ascii="Times New Roman" w:hAnsi="Times New Roman"/>
                <w:sz w:val="24"/>
                <w:szCs w:val="24"/>
                <w:lang w:eastAsia="ru-RU"/>
              </w:rPr>
              <w:t>.</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Осуществляет и контролирует документооборот </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16</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Делопроизводитель</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w:t>
            </w:r>
          </w:p>
          <w:p w:rsidR="00076989" w:rsidRPr="00E16F00" w:rsidRDefault="00076989" w:rsidP="00E16F00">
            <w:pPr>
              <w:spacing w:after="0" w:line="240" w:lineRule="auto"/>
              <w:rPr>
                <w:rFonts w:ascii="Times New Roman" w:hAnsi="Times New Roman"/>
                <w:sz w:val="24"/>
                <w:szCs w:val="24"/>
                <w:lang w:eastAsia="ru-RU"/>
              </w:rPr>
            </w:pP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Формирует  документы</w:t>
            </w:r>
            <w:r>
              <w:rPr>
                <w:rFonts w:ascii="Times New Roman" w:hAnsi="Times New Roman"/>
                <w:sz w:val="24"/>
                <w:szCs w:val="24"/>
                <w:lang w:eastAsia="ru-RU"/>
              </w:rPr>
              <w:t>.</w:t>
            </w:r>
            <w:r w:rsidRPr="00E16F00">
              <w:rPr>
                <w:rFonts w:ascii="Times New Roman" w:hAnsi="Times New Roman"/>
                <w:sz w:val="24"/>
                <w:szCs w:val="24"/>
                <w:lang w:eastAsia="ru-RU"/>
              </w:rPr>
              <w:t xml:space="preserve"> </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Принимает и регистрирует всю корреспонденцию</w:t>
            </w:r>
            <w:r>
              <w:rPr>
                <w:rFonts w:ascii="Times New Roman" w:hAnsi="Times New Roman"/>
                <w:sz w:val="24"/>
                <w:szCs w:val="24"/>
                <w:lang w:eastAsia="ru-RU"/>
              </w:rPr>
              <w:t>.</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Ведет текущую документацию и оформляет ее в архив</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17</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Инструктор по физической культуре</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Спортивный инвентарь</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Организует активный отдых.</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Организует и проводит физкультурно-спортивные соревнования, дни здоровья и другие мероприятия</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18</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Сторож</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Видеонаблюдение</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Обеспечивает сохранность имущества здания, сооружений, оборудования, зеленых насаждений на территории</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19</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Юрисконсульт</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Осуществляет юридическую поддержку работы организации</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20</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Администратор</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ПЭВМ</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Информирует клиентов.</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Ведет всю необходимую документацию, ведет компьютерную базу клиентов </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21</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Врач-стоматолог</w:t>
            </w:r>
          </w:p>
        </w:tc>
        <w:tc>
          <w:tcPr>
            <w:tcW w:w="3260" w:type="dxa"/>
          </w:tcPr>
          <w:p w:rsidR="00076989" w:rsidRPr="00E16F00" w:rsidRDefault="00076989" w:rsidP="00930005">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Стоматологическая установка</w:t>
            </w:r>
            <w:r>
              <w:rPr>
                <w:rFonts w:ascii="Times New Roman" w:hAnsi="Times New Roman"/>
                <w:sz w:val="24"/>
                <w:szCs w:val="24"/>
                <w:lang w:eastAsia="ru-RU"/>
              </w:rPr>
              <w:t>,</w:t>
            </w:r>
            <w:r w:rsidRPr="00E16F00">
              <w:rPr>
                <w:rFonts w:ascii="Times New Roman" w:hAnsi="Times New Roman"/>
                <w:sz w:val="24"/>
                <w:szCs w:val="24"/>
                <w:lang w:eastAsia="ru-RU"/>
              </w:rPr>
              <w:t xml:space="preserve"> лампа фотополимеризационная</w:t>
            </w:r>
            <w:r>
              <w:rPr>
                <w:rFonts w:ascii="Times New Roman" w:hAnsi="Times New Roman"/>
                <w:sz w:val="24"/>
                <w:szCs w:val="24"/>
                <w:lang w:eastAsia="ru-RU"/>
              </w:rPr>
              <w:t>,</w:t>
            </w:r>
            <w:r w:rsidRPr="00E16F00">
              <w:rPr>
                <w:rFonts w:ascii="Times New Roman" w:hAnsi="Times New Roman"/>
                <w:sz w:val="24"/>
                <w:szCs w:val="24"/>
                <w:lang w:eastAsia="ru-RU"/>
              </w:rPr>
              <w:t xml:space="preserve"> </w:t>
            </w:r>
            <w:r w:rsidRPr="00E16F00">
              <w:rPr>
                <w:rFonts w:ascii="Times New Roman" w:hAnsi="Times New Roman"/>
                <w:sz w:val="24"/>
                <w:szCs w:val="24"/>
                <w:lang w:eastAsia="ru-RU"/>
              </w:rPr>
              <w:lastRenderedPageBreak/>
              <w:t>облучатель</w:t>
            </w:r>
            <w:r>
              <w:rPr>
                <w:rFonts w:ascii="Times New Roman" w:hAnsi="Times New Roman"/>
                <w:sz w:val="24"/>
                <w:szCs w:val="24"/>
                <w:lang w:eastAsia="ru-RU"/>
              </w:rPr>
              <w:t>,</w:t>
            </w:r>
            <w:r w:rsidRPr="00E16F00">
              <w:rPr>
                <w:rFonts w:ascii="Times New Roman" w:hAnsi="Times New Roman"/>
                <w:sz w:val="24"/>
                <w:szCs w:val="24"/>
                <w:lang w:eastAsia="ru-RU"/>
              </w:rPr>
              <w:t xml:space="preserve"> стерилизатор</w:t>
            </w:r>
            <w:r>
              <w:rPr>
                <w:rFonts w:ascii="Times New Roman" w:hAnsi="Times New Roman"/>
                <w:sz w:val="24"/>
                <w:szCs w:val="24"/>
                <w:lang w:eastAsia="ru-RU"/>
              </w:rPr>
              <w:t>,</w:t>
            </w:r>
            <w:r w:rsidRPr="00E16F00">
              <w:rPr>
                <w:rFonts w:ascii="Times New Roman" w:hAnsi="Times New Roman"/>
                <w:sz w:val="24"/>
                <w:szCs w:val="24"/>
                <w:lang w:eastAsia="ru-RU"/>
              </w:rPr>
              <w:t xml:space="preserve"> инструмент</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lastRenderedPageBreak/>
              <w:t>Проводит прием и лечение пациентов</w:t>
            </w:r>
          </w:p>
          <w:p w:rsidR="00076989" w:rsidRPr="00E16F00" w:rsidRDefault="00076989" w:rsidP="00E16F00">
            <w:pPr>
              <w:spacing w:after="0" w:line="240" w:lineRule="auto"/>
              <w:rPr>
                <w:rFonts w:ascii="Times New Roman" w:hAnsi="Times New Roman"/>
                <w:sz w:val="24"/>
                <w:szCs w:val="24"/>
                <w:lang w:eastAsia="ru-RU"/>
              </w:rPr>
            </w:pP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lastRenderedPageBreak/>
              <w:t>22</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Медицинская сестра</w:t>
            </w:r>
          </w:p>
        </w:tc>
        <w:tc>
          <w:tcPr>
            <w:tcW w:w="3260" w:type="dxa"/>
          </w:tcPr>
          <w:p w:rsidR="00076989" w:rsidRPr="00E16F00" w:rsidRDefault="00076989">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Стерилизатор</w:t>
            </w:r>
            <w:r>
              <w:rPr>
                <w:rFonts w:ascii="Times New Roman" w:hAnsi="Times New Roman"/>
                <w:sz w:val="24"/>
                <w:szCs w:val="24"/>
                <w:lang w:eastAsia="ru-RU"/>
              </w:rPr>
              <w:t>,</w:t>
            </w:r>
            <w:r w:rsidRPr="00E16F00">
              <w:rPr>
                <w:rFonts w:ascii="Times New Roman" w:hAnsi="Times New Roman"/>
                <w:sz w:val="24"/>
                <w:szCs w:val="24"/>
                <w:lang w:eastAsia="ru-RU"/>
              </w:rPr>
              <w:t xml:space="preserve"> </w:t>
            </w:r>
            <w:r>
              <w:rPr>
                <w:rFonts w:ascii="Times New Roman" w:hAnsi="Times New Roman"/>
                <w:sz w:val="24"/>
                <w:szCs w:val="24"/>
                <w:lang w:eastAsia="ru-RU"/>
              </w:rPr>
              <w:t>у</w:t>
            </w:r>
            <w:r w:rsidRPr="00E16F00">
              <w:rPr>
                <w:rFonts w:ascii="Times New Roman" w:hAnsi="Times New Roman"/>
                <w:sz w:val="24"/>
                <w:szCs w:val="24"/>
                <w:lang w:eastAsia="ru-RU"/>
              </w:rPr>
              <w:t>становка ультразвуковая, облучатель</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Подготовка кабинета к приему.</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Участие в консультации и лечении пациента</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23</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Грузчик</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Гидравлическая тележка</w:t>
            </w:r>
          </w:p>
        </w:tc>
        <w:tc>
          <w:tcPr>
            <w:tcW w:w="8931" w:type="dxa"/>
          </w:tcPr>
          <w:p w:rsidR="00076989" w:rsidRPr="00E16F00" w:rsidRDefault="00076989">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 xml:space="preserve">Осуществляет погрузку, выгрузку и внутрискладскую переработку грузов </w:t>
            </w:r>
            <w:r>
              <w:rPr>
                <w:rFonts w:ascii="Times New Roman" w:hAnsi="Times New Roman"/>
                <w:sz w:val="24"/>
                <w:szCs w:val="24"/>
                <w:lang w:eastAsia="ru-RU"/>
              </w:rPr>
              <w:t>–</w:t>
            </w:r>
            <w:r w:rsidRPr="00E16F00">
              <w:rPr>
                <w:rFonts w:ascii="Times New Roman" w:hAnsi="Times New Roman"/>
                <w:sz w:val="24"/>
                <w:szCs w:val="24"/>
                <w:lang w:eastAsia="ru-RU"/>
              </w:rPr>
              <w:t xml:space="preserve"> сортировку, укладку, переноску, фасовку и т.</w:t>
            </w:r>
            <w:r>
              <w:rPr>
                <w:rFonts w:ascii="Times New Roman" w:hAnsi="Times New Roman"/>
                <w:sz w:val="24"/>
                <w:szCs w:val="24"/>
                <w:lang w:eastAsia="ru-RU"/>
              </w:rPr>
              <w:t xml:space="preserve"> </w:t>
            </w:r>
            <w:r w:rsidRPr="00E16F00">
              <w:rPr>
                <w:rFonts w:ascii="Times New Roman" w:hAnsi="Times New Roman"/>
                <w:sz w:val="24"/>
                <w:szCs w:val="24"/>
                <w:lang w:eastAsia="ru-RU"/>
              </w:rPr>
              <w:t>д.</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24</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Лифтер</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Лифт</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Управление лифтами и контроль за их исправным состоянием</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25</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Садовник (уборщик территории)</w:t>
            </w:r>
          </w:p>
        </w:tc>
        <w:tc>
          <w:tcPr>
            <w:tcW w:w="3260" w:type="dxa"/>
          </w:tcPr>
          <w:p w:rsidR="00076989" w:rsidRPr="00E16F00" w:rsidRDefault="00076989">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Ручной инструмент</w:t>
            </w:r>
            <w:r>
              <w:rPr>
                <w:rFonts w:ascii="Times New Roman" w:hAnsi="Times New Roman"/>
                <w:sz w:val="24"/>
                <w:szCs w:val="24"/>
                <w:lang w:eastAsia="ru-RU"/>
              </w:rPr>
              <w:t>,</w:t>
            </w:r>
            <w:r w:rsidRPr="00E16F00">
              <w:rPr>
                <w:rFonts w:ascii="Times New Roman" w:hAnsi="Times New Roman"/>
                <w:sz w:val="24"/>
                <w:szCs w:val="24"/>
                <w:lang w:eastAsia="ru-RU"/>
              </w:rPr>
              <w:t xml:space="preserve"> </w:t>
            </w:r>
            <w:r>
              <w:rPr>
                <w:rFonts w:ascii="Times New Roman" w:hAnsi="Times New Roman"/>
                <w:sz w:val="24"/>
                <w:szCs w:val="24"/>
                <w:lang w:eastAsia="ru-RU"/>
              </w:rPr>
              <w:t>г</w:t>
            </w:r>
            <w:r w:rsidRPr="00E16F00">
              <w:rPr>
                <w:rFonts w:ascii="Times New Roman" w:hAnsi="Times New Roman"/>
                <w:sz w:val="24"/>
                <w:szCs w:val="24"/>
                <w:lang w:eastAsia="ru-RU"/>
              </w:rPr>
              <w:t>азонокосилка бензиновая</w:t>
            </w:r>
            <w:r>
              <w:rPr>
                <w:rFonts w:ascii="Times New Roman" w:hAnsi="Times New Roman"/>
                <w:sz w:val="24"/>
                <w:szCs w:val="24"/>
                <w:lang w:eastAsia="ru-RU"/>
              </w:rPr>
              <w:t>,</w:t>
            </w:r>
            <w:r w:rsidRPr="00E16F00">
              <w:rPr>
                <w:rFonts w:ascii="Times New Roman" w:hAnsi="Times New Roman"/>
                <w:sz w:val="24"/>
                <w:szCs w:val="24"/>
                <w:lang w:eastAsia="ru-RU"/>
              </w:rPr>
              <w:t xml:space="preserve"> кусторез</w:t>
            </w:r>
            <w:r>
              <w:rPr>
                <w:rFonts w:ascii="Times New Roman" w:hAnsi="Times New Roman"/>
                <w:sz w:val="24"/>
                <w:szCs w:val="24"/>
                <w:lang w:eastAsia="ru-RU"/>
              </w:rPr>
              <w:t>,</w:t>
            </w:r>
            <w:r w:rsidRPr="00E16F00">
              <w:rPr>
                <w:rFonts w:ascii="Times New Roman" w:hAnsi="Times New Roman"/>
                <w:sz w:val="24"/>
                <w:szCs w:val="24"/>
                <w:lang w:eastAsia="ru-RU"/>
              </w:rPr>
              <w:t xml:space="preserve"> бензопила</w:t>
            </w:r>
            <w:r>
              <w:rPr>
                <w:rFonts w:ascii="Times New Roman" w:hAnsi="Times New Roman"/>
                <w:sz w:val="24"/>
                <w:szCs w:val="24"/>
                <w:lang w:eastAsia="ru-RU"/>
              </w:rPr>
              <w:t xml:space="preserve">, </w:t>
            </w:r>
            <w:r w:rsidRPr="00E16F00">
              <w:rPr>
                <w:rFonts w:ascii="Times New Roman" w:hAnsi="Times New Roman"/>
                <w:sz w:val="24"/>
                <w:szCs w:val="24"/>
                <w:lang w:eastAsia="ru-RU"/>
              </w:rPr>
              <w:t xml:space="preserve">снегоуборочная машина </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Осуществляет уход и полив газон</w:t>
            </w:r>
            <w:r>
              <w:rPr>
                <w:rFonts w:ascii="Times New Roman" w:hAnsi="Times New Roman"/>
                <w:sz w:val="24"/>
                <w:szCs w:val="24"/>
                <w:lang w:eastAsia="ru-RU"/>
              </w:rPr>
              <w:t>ов</w:t>
            </w:r>
            <w:r w:rsidRPr="00E16F00">
              <w:rPr>
                <w:rFonts w:ascii="Times New Roman" w:hAnsi="Times New Roman"/>
                <w:sz w:val="24"/>
                <w:szCs w:val="24"/>
                <w:lang w:eastAsia="ru-RU"/>
              </w:rPr>
              <w:t xml:space="preserve"> и растени</w:t>
            </w:r>
            <w:r>
              <w:rPr>
                <w:rFonts w:ascii="Times New Roman" w:hAnsi="Times New Roman"/>
                <w:sz w:val="24"/>
                <w:szCs w:val="24"/>
                <w:lang w:eastAsia="ru-RU"/>
              </w:rPr>
              <w:t>й.</w:t>
            </w:r>
          </w:p>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Осуществляет уборку снега и льда, подметание проезжей части дорог и тротуаров улиц, посыпку их песком</w:t>
            </w:r>
          </w:p>
          <w:p w:rsidR="00076989" w:rsidRPr="00E16F00" w:rsidRDefault="00076989" w:rsidP="00E16F00">
            <w:pPr>
              <w:spacing w:after="0" w:line="240" w:lineRule="auto"/>
              <w:rPr>
                <w:rFonts w:ascii="Times New Roman" w:hAnsi="Times New Roman"/>
                <w:sz w:val="24"/>
                <w:szCs w:val="24"/>
                <w:lang w:eastAsia="ru-RU"/>
              </w:rPr>
            </w:pP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26</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Упаковщик</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Ручной инструмент</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Участвует в приемке товара, его упаковке и распределении по местам хранения</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27</w:t>
            </w:r>
          </w:p>
        </w:tc>
        <w:tc>
          <w:tcPr>
            <w:tcW w:w="241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Контролер</w:t>
            </w:r>
          </w:p>
        </w:tc>
        <w:tc>
          <w:tcPr>
            <w:tcW w:w="3260"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lang w:eastAsia="ru-RU"/>
              </w:rPr>
              <w:t>Весы, мерительный инструмент</w:t>
            </w:r>
          </w:p>
        </w:tc>
        <w:tc>
          <w:tcPr>
            <w:tcW w:w="8931" w:type="dxa"/>
          </w:tcPr>
          <w:p w:rsidR="00076989" w:rsidRPr="00E16F00" w:rsidRDefault="00076989" w:rsidP="00E16F00">
            <w:pPr>
              <w:spacing w:after="0" w:line="240" w:lineRule="auto"/>
              <w:rPr>
                <w:rFonts w:ascii="Times New Roman" w:hAnsi="Times New Roman"/>
                <w:sz w:val="24"/>
                <w:szCs w:val="24"/>
                <w:lang w:eastAsia="ru-RU"/>
              </w:rPr>
            </w:pPr>
            <w:r w:rsidRPr="00E16F00">
              <w:rPr>
                <w:rFonts w:ascii="Times New Roman" w:hAnsi="Times New Roman"/>
                <w:sz w:val="24"/>
                <w:szCs w:val="24"/>
                <w:shd w:val="clear" w:color="auto" w:fill="FFFFFF"/>
                <w:lang w:eastAsia="ru-RU"/>
              </w:rPr>
              <w:t>Прием на склад, взвешивание, хранение и выдача со склада различных материальных ценностей</w:t>
            </w:r>
          </w:p>
        </w:tc>
      </w:tr>
      <w:tr w:rsidR="00076989" w:rsidRPr="00E16F00" w:rsidTr="007C505F">
        <w:tc>
          <w:tcPr>
            <w:tcW w:w="15452" w:type="dxa"/>
            <w:gridSpan w:val="4"/>
          </w:tcPr>
          <w:p w:rsidR="00076989" w:rsidRPr="00E16F00" w:rsidRDefault="00076989" w:rsidP="00E16F00">
            <w:pPr>
              <w:spacing w:after="0" w:line="360" w:lineRule="auto"/>
              <w:jc w:val="center"/>
              <w:rPr>
                <w:rFonts w:ascii="Times New Roman" w:hAnsi="Times New Roman"/>
                <w:b/>
                <w:i/>
                <w:sz w:val="24"/>
                <w:szCs w:val="24"/>
                <w:lang w:eastAsia="ru-RU"/>
              </w:rPr>
            </w:pPr>
            <w:r w:rsidRPr="00E16F00">
              <w:rPr>
                <w:rFonts w:ascii="Times New Roman" w:hAnsi="Times New Roman"/>
                <w:b/>
                <w:bCs/>
                <w:i/>
                <w:sz w:val="24"/>
                <w:szCs w:val="24"/>
                <w:lang w:eastAsia="ru-RU"/>
              </w:rPr>
              <w:t>Организации э</w:t>
            </w:r>
            <w:r w:rsidRPr="00E16F00">
              <w:rPr>
                <w:rFonts w:ascii="Times New Roman" w:hAnsi="Times New Roman"/>
                <w:b/>
                <w:i/>
                <w:sz w:val="24"/>
                <w:szCs w:val="24"/>
                <w:lang w:eastAsia="ru-RU"/>
              </w:rPr>
              <w:t>нергетики и энергоснабжения</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28</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Электрослесарь по ремонту оборудования распределительных устройств</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Ру</w:t>
            </w:r>
            <w:r w:rsidRPr="00E16F00">
              <w:rPr>
                <w:rFonts w:ascii="Times New Roman" w:hAnsi="Times New Roman"/>
                <w:sz w:val="24"/>
                <w:szCs w:val="24"/>
                <w:shd w:val="clear" w:color="auto" w:fill="FFFFFF"/>
                <w:lang w:eastAsia="ru-RU"/>
              </w:rPr>
              <w:t>чной инструмент</w:t>
            </w:r>
          </w:p>
          <w:p w:rsidR="00076989" w:rsidRPr="00E16F00" w:rsidRDefault="00076989" w:rsidP="00E16F00">
            <w:pPr>
              <w:spacing w:after="0" w:line="240" w:lineRule="auto"/>
              <w:rPr>
                <w:rFonts w:ascii="Times New Roman" w:hAnsi="Times New Roman"/>
                <w:sz w:val="24"/>
                <w:szCs w:val="24"/>
                <w:shd w:val="clear" w:color="auto" w:fill="FFFFFF"/>
                <w:lang w:eastAsia="ru-RU"/>
              </w:rPr>
            </w:pP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Производит ремонт, монтаж, демонтаж, регулировку и наладку электрооборудования</w:t>
            </w:r>
            <w:r>
              <w:rPr>
                <w:rFonts w:ascii="Times New Roman" w:hAnsi="Times New Roman"/>
                <w:sz w:val="24"/>
                <w:szCs w:val="24"/>
                <w:shd w:val="clear" w:color="auto" w:fill="FFFFFF"/>
                <w:lang w:eastAsia="ru-RU"/>
              </w:rPr>
              <w:t>.</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Проверяет состояние выключателей, разъединителей, отделителей, трансформаторов и другого оборудования на ГПП и устраняет все дефекты по оборудованию</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29</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Электромонтер </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Ручной инструмент</w:t>
            </w:r>
            <w:r>
              <w:rPr>
                <w:rFonts w:ascii="Times New Roman" w:hAnsi="Times New Roman"/>
                <w:sz w:val="24"/>
                <w:szCs w:val="24"/>
                <w:shd w:val="clear" w:color="auto" w:fill="FFFFFF"/>
                <w:lang w:eastAsia="ru-RU"/>
              </w:rPr>
              <w:t>,</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э</w:t>
            </w:r>
            <w:r w:rsidRPr="00E16F00">
              <w:rPr>
                <w:rFonts w:ascii="Times New Roman" w:hAnsi="Times New Roman"/>
                <w:sz w:val="24"/>
                <w:szCs w:val="24"/>
                <w:shd w:val="clear" w:color="auto" w:fill="FFFFFF"/>
                <w:lang w:eastAsia="ru-RU"/>
              </w:rPr>
              <w:t>лектроизмерительные приборы</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Производит осмотры и ремонт электрооборудования</w:t>
            </w:r>
            <w:r>
              <w:rPr>
                <w:rFonts w:ascii="Times New Roman" w:hAnsi="Times New Roman"/>
                <w:sz w:val="24"/>
                <w:szCs w:val="24"/>
                <w:shd w:val="clear" w:color="auto" w:fill="FFFFFF"/>
                <w:lang w:eastAsia="ru-RU"/>
              </w:rPr>
              <w:t>.</w:t>
            </w:r>
          </w:p>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Следит за состоянием защитных средств и сохранностью имущества</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30</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Электромонтер по обслуживанию подстанции</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Ручной инструмент</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Ведет наблюдение и регулирует режимы работы электрооборудования ГПП</w:t>
            </w:r>
            <w:r>
              <w:rPr>
                <w:rFonts w:ascii="Times New Roman" w:hAnsi="Times New Roman"/>
                <w:sz w:val="24"/>
                <w:szCs w:val="24"/>
                <w:shd w:val="clear" w:color="auto" w:fill="FFFFFF"/>
                <w:lang w:eastAsia="ru-RU"/>
              </w:rPr>
              <w:t>.</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Производит осмотр защитных средств</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31</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Инженер по эксплуатации </w:t>
            </w:r>
            <w:r w:rsidRPr="00E16F00">
              <w:rPr>
                <w:rFonts w:ascii="Times New Roman" w:hAnsi="Times New Roman"/>
                <w:sz w:val="24"/>
                <w:szCs w:val="24"/>
                <w:shd w:val="clear" w:color="auto" w:fill="FFFFFF"/>
                <w:lang w:eastAsia="ru-RU"/>
              </w:rPr>
              <w:lastRenderedPageBreak/>
              <w:t>оборудования</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lastRenderedPageBreak/>
              <w:t>ПЭВМ</w:t>
            </w:r>
          </w:p>
          <w:p w:rsidR="00076989" w:rsidRPr="00E16F00" w:rsidRDefault="00076989" w:rsidP="00E16F00">
            <w:pPr>
              <w:spacing w:after="0" w:line="240" w:lineRule="auto"/>
              <w:rPr>
                <w:rFonts w:ascii="Times New Roman" w:hAnsi="Times New Roman"/>
                <w:sz w:val="24"/>
                <w:szCs w:val="24"/>
                <w:shd w:val="clear" w:color="auto" w:fill="FFFFFF"/>
                <w:lang w:eastAsia="ru-RU"/>
              </w:rPr>
            </w:pPr>
          </w:p>
        </w:tc>
        <w:tc>
          <w:tcPr>
            <w:tcW w:w="8931" w:type="dxa"/>
          </w:tcPr>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Контролирует правильность эксплуатации оборудования, систем тепло-, газо-, водоснабжения и водоотведения, принимает меры по устранению выявленных </w:t>
            </w:r>
            <w:r w:rsidRPr="00E16F00">
              <w:rPr>
                <w:rFonts w:ascii="Times New Roman" w:hAnsi="Times New Roman"/>
                <w:sz w:val="24"/>
                <w:szCs w:val="24"/>
                <w:shd w:val="clear" w:color="auto" w:fill="FFFFFF"/>
                <w:lang w:eastAsia="ru-RU"/>
              </w:rPr>
              <w:lastRenderedPageBreak/>
              <w:t xml:space="preserve">нарушений </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lastRenderedPageBreak/>
              <w:t>32</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Машинист котлов (водогрейных)</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Ручной инструмент</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Пуск, останов, опробование, опрессовка обслуживаемого оборудования и переключения в тепловых схемах, вращение задвижек.  </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Чистка оборудования</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33</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Машинист теплового центрального щита управления</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ПЭВМ</w:t>
            </w:r>
          </w:p>
          <w:p w:rsidR="00076989" w:rsidRPr="00E16F00" w:rsidRDefault="00076989" w:rsidP="00E16F00">
            <w:pPr>
              <w:spacing w:after="0" w:line="240" w:lineRule="auto"/>
              <w:rPr>
                <w:rFonts w:ascii="Times New Roman" w:hAnsi="Times New Roman"/>
                <w:sz w:val="24"/>
                <w:szCs w:val="24"/>
                <w:shd w:val="clear" w:color="auto" w:fill="FFFFFF"/>
                <w:lang w:eastAsia="ru-RU"/>
              </w:rPr>
            </w:pP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Ведение режима работы котлов в соответствии с заданным графиком нагрузки с центрального теплового щита управления по показаниям приборов и по компьютеру</w:t>
            </w:r>
            <w:r>
              <w:rPr>
                <w:rFonts w:ascii="Times New Roman" w:hAnsi="Times New Roman"/>
                <w:sz w:val="24"/>
                <w:szCs w:val="24"/>
                <w:shd w:val="clear" w:color="auto" w:fill="FFFFFF"/>
                <w:lang w:eastAsia="ru-RU"/>
              </w:rPr>
              <w:t>.</w:t>
            </w:r>
          </w:p>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Ликвидация аварийных ситуаций </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34</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Контролер сборки электрических машин</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ПЭВМ</w:t>
            </w:r>
          </w:p>
          <w:p w:rsidR="00076989" w:rsidRPr="00E16F00" w:rsidRDefault="00076989" w:rsidP="00E16F00">
            <w:pPr>
              <w:spacing w:after="0" w:line="240" w:lineRule="auto"/>
              <w:rPr>
                <w:rFonts w:ascii="Times New Roman" w:hAnsi="Times New Roman"/>
                <w:sz w:val="24"/>
                <w:szCs w:val="24"/>
                <w:shd w:val="clear" w:color="auto" w:fill="FFFFFF"/>
                <w:lang w:eastAsia="ru-RU"/>
              </w:rPr>
            </w:pPr>
          </w:p>
        </w:tc>
        <w:tc>
          <w:tcPr>
            <w:tcW w:w="8931" w:type="dxa"/>
          </w:tcPr>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Участвует в исследованиях дефектов, которые обнаружены во время контроля и испытания, и в разработке мероприятий по устранению и предотвращению эти</w:t>
            </w:r>
            <w:r>
              <w:rPr>
                <w:rFonts w:ascii="Times New Roman" w:hAnsi="Times New Roman"/>
                <w:sz w:val="24"/>
                <w:szCs w:val="24"/>
                <w:shd w:val="clear" w:color="auto" w:fill="FFFFFF"/>
                <w:lang w:eastAsia="ru-RU"/>
              </w:rPr>
              <w:t>х</w:t>
            </w:r>
            <w:r w:rsidRPr="00E16F00">
              <w:rPr>
                <w:rFonts w:ascii="Times New Roman" w:hAnsi="Times New Roman"/>
                <w:sz w:val="24"/>
                <w:szCs w:val="24"/>
                <w:shd w:val="clear" w:color="auto" w:fill="FFFFFF"/>
                <w:lang w:eastAsia="ru-RU"/>
              </w:rPr>
              <w:t xml:space="preserve"> дефект</w:t>
            </w:r>
            <w:r>
              <w:rPr>
                <w:rFonts w:ascii="Times New Roman" w:hAnsi="Times New Roman"/>
                <w:sz w:val="24"/>
                <w:szCs w:val="24"/>
                <w:shd w:val="clear" w:color="auto" w:fill="FFFFFF"/>
                <w:lang w:eastAsia="ru-RU"/>
              </w:rPr>
              <w:t>ов</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35</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Заготовщик изоляционных деталей</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Консольный кран</w:t>
            </w:r>
            <w:r>
              <w:rPr>
                <w:rFonts w:ascii="Times New Roman" w:hAnsi="Times New Roman"/>
                <w:sz w:val="24"/>
                <w:szCs w:val="24"/>
                <w:shd w:val="clear" w:color="auto" w:fill="FFFFFF"/>
                <w:lang w:eastAsia="ru-RU"/>
              </w:rPr>
              <w:t>,</w:t>
            </w:r>
            <w:r w:rsidRPr="00E16F00">
              <w:rPr>
                <w:rFonts w:ascii="Times New Roman" w:hAnsi="Times New Roman"/>
                <w:sz w:val="24"/>
                <w:szCs w:val="24"/>
                <w:shd w:val="clear" w:color="auto" w:fill="FFFFFF"/>
                <w:lang w:eastAsia="ru-RU"/>
              </w:rPr>
              <w:t xml:space="preserve"> </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х</w:t>
            </w:r>
            <w:r w:rsidRPr="00E16F00">
              <w:rPr>
                <w:rFonts w:ascii="Times New Roman" w:hAnsi="Times New Roman"/>
                <w:sz w:val="24"/>
                <w:szCs w:val="24"/>
                <w:shd w:val="clear" w:color="auto" w:fill="FFFFFF"/>
                <w:lang w:eastAsia="ru-RU"/>
              </w:rPr>
              <w:t>олодный пресс</w:t>
            </w:r>
            <w:r>
              <w:rPr>
                <w:rFonts w:ascii="Times New Roman" w:hAnsi="Times New Roman"/>
                <w:sz w:val="24"/>
                <w:szCs w:val="24"/>
                <w:shd w:val="clear" w:color="auto" w:fill="FFFFFF"/>
                <w:lang w:eastAsia="ru-RU"/>
              </w:rPr>
              <w:t>,</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в</w:t>
            </w:r>
            <w:r w:rsidRPr="00E16F00">
              <w:rPr>
                <w:rFonts w:ascii="Times New Roman" w:hAnsi="Times New Roman"/>
                <w:sz w:val="24"/>
                <w:szCs w:val="24"/>
                <w:shd w:val="clear" w:color="auto" w:fill="FFFFFF"/>
                <w:lang w:eastAsia="ru-RU"/>
              </w:rPr>
              <w:t>иброножницы</w:t>
            </w:r>
            <w:r>
              <w:rPr>
                <w:rFonts w:ascii="Times New Roman" w:hAnsi="Times New Roman"/>
                <w:sz w:val="24"/>
                <w:szCs w:val="24"/>
                <w:shd w:val="clear" w:color="auto" w:fill="FFFFFF"/>
                <w:lang w:eastAsia="ru-RU"/>
              </w:rPr>
              <w:t>.</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с</w:t>
            </w:r>
            <w:r w:rsidRPr="00E16F00">
              <w:rPr>
                <w:rFonts w:ascii="Times New Roman" w:hAnsi="Times New Roman"/>
                <w:sz w:val="24"/>
                <w:szCs w:val="24"/>
                <w:shd w:val="clear" w:color="auto" w:fill="FFFFFF"/>
                <w:lang w:eastAsia="ru-RU"/>
              </w:rPr>
              <w:t>танок для вырубки пазов</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Заготовка изоляционных деталей. </w:t>
            </w:r>
          </w:p>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Заготовка полос и прокладок из изоляционных материалов</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36</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Изолировщик</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Станок для изготовления отводов</w:t>
            </w:r>
            <w:r>
              <w:rPr>
                <w:rFonts w:ascii="Times New Roman" w:hAnsi="Times New Roman"/>
                <w:sz w:val="24"/>
                <w:szCs w:val="24"/>
                <w:shd w:val="clear" w:color="auto" w:fill="FFFFFF"/>
                <w:lang w:eastAsia="ru-RU"/>
              </w:rPr>
              <w:t>,</w:t>
            </w:r>
            <w:r w:rsidRPr="00E16F00">
              <w:rPr>
                <w:rFonts w:ascii="Times New Roman" w:hAnsi="Times New Roman"/>
                <w:sz w:val="24"/>
                <w:szCs w:val="24"/>
                <w:shd w:val="clear" w:color="auto" w:fill="FFFFFF"/>
                <w:lang w:eastAsia="ru-RU"/>
              </w:rPr>
              <w:t xml:space="preserve"> </w:t>
            </w:r>
          </w:p>
          <w:p w:rsidR="00076989" w:rsidRPr="00E16F00" w:rsidRDefault="00076989">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с</w:t>
            </w:r>
            <w:r w:rsidRPr="00E16F00">
              <w:rPr>
                <w:rFonts w:ascii="Times New Roman" w:hAnsi="Times New Roman"/>
                <w:sz w:val="24"/>
                <w:szCs w:val="24"/>
                <w:shd w:val="clear" w:color="auto" w:fill="FFFFFF"/>
                <w:lang w:eastAsia="ru-RU"/>
              </w:rPr>
              <w:t>танок для изолировки отводов</w:t>
            </w:r>
            <w:r>
              <w:rPr>
                <w:rFonts w:ascii="Times New Roman" w:hAnsi="Times New Roman"/>
                <w:sz w:val="24"/>
                <w:szCs w:val="24"/>
                <w:shd w:val="clear" w:color="auto" w:fill="FFFFFF"/>
                <w:lang w:eastAsia="ru-RU"/>
              </w:rPr>
              <w:t>,</w:t>
            </w:r>
            <w:r w:rsidRPr="00E16F00">
              <w:rPr>
                <w:rFonts w:ascii="Times New Roman" w:hAnsi="Times New Roman"/>
                <w:sz w:val="24"/>
                <w:szCs w:val="24"/>
                <w:shd w:val="clear" w:color="auto" w:fill="FFFFFF"/>
                <w:lang w:eastAsia="ru-RU"/>
              </w:rPr>
              <w:t xml:space="preserve"> </w:t>
            </w:r>
            <w:r>
              <w:rPr>
                <w:rFonts w:ascii="Times New Roman" w:hAnsi="Times New Roman"/>
                <w:sz w:val="24"/>
                <w:szCs w:val="24"/>
                <w:shd w:val="clear" w:color="auto" w:fill="FFFFFF"/>
                <w:lang w:eastAsia="ru-RU"/>
              </w:rPr>
              <w:t>р</w:t>
            </w:r>
            <w:r w:rsidRPr="00E16F00">
              <w:rPr>
                <w:rFonts w:ascii="Times New Roman" w:hAnsi="Times New Roman"/>
                <w:sz w:val="24"/>
                <w:szCs w:val="24"/>
                <w:shd w:val="clear" w:color="auto" w:fill="FFFFFF"/>
                <w:lang w:eastAsia="ru-RU"/>
              </w:rPr>
              <w:t>учной инструмент</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Изготовление отводов </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37</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Намотчик катушек трансформаторов</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Вертикально-намоточный станок</w:t>
            </w:r>
            <w:r>
              <w:rPr>
                <w:rFonts w:ascii="Times New Roman" w:hAnsi="Times New Roman"/>
                <w:sz w:val="24"/>
                <w:szCs w:val="24"/>
                <w:shd w:val="clear" w:color="auto" w:fill="FFFFFF"/>
                <w:lang w:eastAsia="ru-RU"/>
              </w:rPr>
              <w:t>, р</w:t>
            </w:r>
            <w:r w:rsidRPr="00E16F00">
              <w:rPr>
                <w:rFonts w:ascii="Times New Roman" w:hAnsi="Times New Roman"/>
                <w:sz w:val="24"/>
                <w:szCs w:val="24"/>
                <w:shd w:val="clear" w:color="auto" w:fill="FFFFFF"/>
                <w:lang w:eastAsia="ru-RU"/>
              </w:rPr>
              <w:t>учной инструмент</w:t>
            </w:r>
            <w:r>
              <w:rPr>
                <w:rFonts w:ascii="Times New Roman" w:hAnsi="Times New Roman"/>
                <w:sz w:val="24"/>
                <w:szCs w:val="24"/>
                <w:shd w:val="clear" w:color="auto" w:fill="FFFFFF"/>
                <w:lang w:eastAsia="ru-RU"/>
              </w:rPr>
              <w:t>,</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п</w:t>
            </w:r>
            <w:r w:rsidRPr="00E16F00">
              <w:rPr>
                <w:rFonts w:ascii="Times New Roman" w:hAnsi="Times New Roman"/>
                <w:sz w:val="24"/>
                <w:szCs w:val="24"/>
                <w:shd w:val="clear" w:color="auto" w:fill="FFFFFF"/>
                <w:lang w:eastAsia="ru-RU"/>
              </w:rPr>
              <w:t xml:space="preserve">аяльные клещи </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Намотка катушек трансформаторов с целью изоляции</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38</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Прессовщик изоляционных материалов</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Гидравлический пресс</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Прессование штеккерных заделов флеско, заделов переносных осветительных сетей</w:t>
            </w:r>
          </w:p>
        </w:tc>
      </w:tr>
      <w:tr w:rsidR="00076989" w:rsidRPr="00E16F00" w:rsidTr="00E16F00">
        <w:tc>
          <w:tcPr>
            <w:tcW w:w="851" w:type="dxa"/>
          </w:tcPr>
          <w:p w:rsidR="00076989" w:rsidRPr="00E16F00" w:rsidRDefault="00076989" w:rsidP="00E16F0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39</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Сборщик-отдельщик катушек трансформаторов</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Станок для выпрямления обмотки</w:t>
            </w:r>
            <w:r>
              <w:rPr>
                <w:rFonts w:ascii="Times New Roman" w:hAnsi="Times New Roman"/>
                <w:sz w:val="24"/>
                <w:szCs w:val="24"/>
                <w:shd w:val="clear" w:color="auto" w:fill="FFFFFF"/>
                <w:lang w:eastAsia="ru-RU"/>
              </w:rPr>
              <w:t>,</w:t>
            </w:r>
            <w:r w:rsidRPr="00E16F00">
              <w:rPr>
                <w:rFonts w:ascii="Times New Roman" w:hAnsi="Times New Roman"/>
                <w:sz w:val="24"/>
                <w:szCs w:val="24"/>
                <w:shd w:val="clear" w:color="auto" w:fill="FFFFFF"/>
                <w:lang w:eastAsia="ru-RU"/>
              </w:rPr>
              <w:t xml:space="preserve"> </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р</w:t>
            </w:r>
            <w:r w:rsidRPr="00E16F00">
              <w:rPr>
                <w:rFonts w:ascii="Times New Roman" w:hAnsi="Times New Roman"/>
                <w:sz w:val="24"/>
                <w:szCs w:val="24"/>
                <w:shd w:val="clear" w:color="auto" w:fill="FFFFFF"/>
                <w:lang w:eastAsia="ru-RU"/>
              </w:rPr>
              <w:t>учной инструмент</w:t>
            </w:r>
            <w:r>
              <w:rPr>
                <w:rFonts w:ascii="Times New Roman" w:hAnsi="Times New Roman"/>
                <w:sz w:val="24"/>
                <w:szCs w:val="24"/>
                <w:shd w:val="clear" w:color="auto" w:fill="FFFFFF"/>
                <w:lang w:eastAsia="ru-RU"/>
              </w:rPr>
              <w:t>,</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lastRenderedPageBreak/>
              <w:t>п</w:t>
            </w:r>
            <w:r w:rsidRPr="00E16F00">
              <w:rPr>
                <w:rFonts w:ascii="Times New Roman" w:hAnsi="Times New Roman"/>
                <w:sz w:val="24"/>
                <w:szCs w:val="24"/>
                <w:shd w:val="clear" w:color="auto" w:fill="FFFFFF"/>
                <w:lang w:eastAsia="ru-RU"/>
              </w:rPr>
              <w:t>аяльные клещи</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lastRenderedPageBreak/>
              <w:t>Стяжка и отделка катушек трансформаторов</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lastRenderedPageBreak/>
              <w:t>40</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Сборщик трансформаторов</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Камера вакуумной сушки</w:t>
            </w:r>
            <w:r>
              <w:rPr>
                <w:rFonts w:ascii="Times New Roman" w:hAnsi="Times New Roman"/>
                <w:sz w:val="24"/>
                <w:szCs w:val="24"/>
                <w:shd w:val="clear" w:color="auto" w:fill="FFFFFF"/>
                <w:lang w:eastAsia="ru-RU"/>
              </w:rPr>
              <w:t>,</w:t>
            </w:r>
            <w:r w:rsidRPr="00E16F00">
              <w:rPr>
                <w:rFonts w:ascii="Times New Roman" w:hAnsi="Times New Roman"/>
                <w:sz w:val="24"/>
                <w:szCs w:val="24"/>
                <w:shd w:val="clear" w:color="auto" w:fill="FFFFFF"/>
                <w:lang w:eastAsia="ru-RU"/>
              </w:rPr>
              <w:t xml:space="preserve"> </w:t>
            </w:r>
          </w:p>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ПЭВМ</w:t>
            </w:r>
            <w:r>
              <w:rPr>
                <w:rFonts w:ascii="Times New Roman" w:hAnsi="Times New Roman"/>
                <w:sz w:val="24"/>
                <w:szCs w:val="24"/>
                <w:shd w:val="clear" w:color="auto" w:fill="FFFFFF"/>
                <w:lang w:eastAsia="ru-RU"/>
              </w:rPr>
              <w:t>, р</w:t>
            </w:r>
            <w:r w:rsidRPr="00E16F00">
              <w:rPr>
                <w:rFonts w:ascii="Times New Roman" w:hAnsi="Times New Roman"/>
                <w:sz w:val="24"/>
                <w:szCs w:val="24"/>
                <w:shd w:val="clear" w:color="auto" w:fill="FFFFFF"/>
                <w:lang w:eastAsia="ru-RU"/>
              </w:rPr>
              <w:t>учной инструмент</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Сборка автотрансформаторов малой мощности и малогабаритных трансформаторов цепей управления </w:t>
            </w:r>
          </w:p>
          <w:p w:rsidR="00076989" w:rsidRPr="00E16F00" w:rsidRDefault="00076989" w:rsidP="00E16F00">
            <w:pPr>
              <w:spacing w:after="0" w:line="240" w:lineRule="auto"/>
              <w:rPr>
                <w:rFonts w:ascii="Times New Roman" w:hAnsi="Times New Roman"/>
                <w:sz w:val="24"/>
                <w:szCs w:val="24"/>
                <w:shd w:val="clear" w:color="auto" w:fill="FFFFFF"/>
                <w:lang w:eastAsia="ru-RU"/>
              </w:rPr>
            </w:pP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41</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Сборщик сердечников трансформаторов</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Ручной инструмент, </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к</w:t>
            </w:r>
            <w:r w:rsidRPr="00E16F00">
              <w:rPr>
                <w:rFonts w:ascii="Times New Roman" w:hAnsi="Times New Roman"/>
                <w:sz w:val="24"/>
                <w:szCs w:val="24"/>
                <w:shd w:val="clear" w:color="auto" w:fill="FFFFFF"/>
                <w:lang w:eastAsia="ru-RU"/>
              </w:rPr>
              <w:t>ран-балка</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Сборка однофазных и трехфазных сердечников трансформаторов</w:t>
            </w:r>
          </w:p>
        </w:tc>
      </w:tr>
      <w:tr w:rsidR="00076989" w:rsidRPr="00E16F00" w:rsidTr="00E16F00">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42</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Инженер-энергетик</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ПЭВМ</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Обеспечивает бесперебойную работу, правильную эксплуатацию, ремонт и модернизацию энергетического оборудования, электрических и тепловых сетей, воздухопроводов и газопроводов</w:t>
            </w:r>
          </w:p>
        </w:tc>
      </w:tr>
      <w:tr w:rsidR="00076989" w:rsidRPr="00E16F00" w:rsidTr="007C5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3"/>
        </w:trPr>
        <w:tc>
          <w:tcPr>
            <w:tcW w:w="15452" w:type="dxa"/>
            <w:gridSpan w:val="4"/>
          </w:tcPr>
          <w:p w:rsidR="00076989" w:rsidRPr="00E16F00" w:rsidRDefault="00076989" w:rsidP="00E16F00">
            <w:pPr>
              <w:widowControl w:val="0"/>
              <w:overflowPunct w:val="0"/>
              <w:autoSpaceDE w:val="0"/>
              <w:autoSpaceDN w:val="0"/>
              <w:adjustRightInd w:val="0"/>
              <w:spacing w:after="0" w:line="360" w:lineRule="auto"/>
              <w:jc w:val="center"/>
              <w:textAlignment w:val="baseline"/>
              <w:rPr>
                <w:rFonts w:ascii="Times New Roman" w:hAnsi="Times New Roman"/>
                <w:bCs/>
                <w:sz w:val="24"/>
                <w:szCs w:val="24"/>
                <w:lang w:eastAsia="ru-RU"/>
              </w:rPr>
            </w:pPr>
            <w:r w:rsidRPr="00E16F00">
              <w:rPr>
                <w:rFonts w:ascii="Times New Roman" w:hAnsi="Times New Roman"/>
                <w:b/>
                <w:bCs/>
                <w:i/>
                <w:sz w:val="24"/>
                <w:szCs w:val="24"/>
                <w:lang w:eastAsia="ru-RU"/>
              </w:rPr>
              <w:t>Организации машиностроения</w:t>
            </w:r>
          </w:p>
        </w:tc>
      </w:tr>
      <w:tr w:rsidR="00076989" w:rsidRPr="00E16F00" w:rsidTr="00E16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43</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Мастер</w:t>
            </w:r>
          </w:p>
        </w:tc>
        <w:tc>
          <w:tcPr>
            <w:tcW w:w="3260" w:type="dxa"/>
          </w:tcPr>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Оргтехника</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Обеспечение выполнения плановых заданий по объему производства. Организация безопасного производства работ</w:t>
            </w:r>
          </w:p>
        </w:tc>
      </w:tr>
      <w:tr w:rsidR="00076989" w:rsidRPr="00E16F00" w:rsidTr="00E16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44</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Начальник участка</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ПЭВМ </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Организация на закрепленном участке выполнения плановых заданий. Доводит до мастеров планы, графики, нормативы, задания и т.</w:t>
            </w:r>
            <w:r>
              <w:rPr>
                <w:rFonts w:ascii="Times New Roman" w:hAnsi="Times New Roman"/>
                <w:sz w:val="24"/>
                <w:szCs w:val="24"/>
                <w:shd w:val="clear" w:color="auto" w:fill="FFFFFF"/>
                <w:lang w:eastAsia="ru-RU"/>
              </w:rPr>
              <w:t xml:space="preserve"> </w:t>
            </w:r>
            <w:r w:rsidRPr="00E16F00">
              <w:rPr>
                <w:rFonts w:ascii="Times New Roman" w:hAnsi="Times New Roman"/>
                <w:sz w:val="24"/>
                <w:szCs w:val="24"/>
                <w:shd w:val="clear" w:color="auto" w:fill="FFFFFF"/>
                <w:lang w:eastAsia="ru-RU"/>
              </w:rPr>
              <w:t>п. по бригадам и участкам</w:t>
            </w:r>
          </w:p>
        </w:tc>
      </w:tr>
      <w:tr w:rsidR="00076989" w:rsidRPr="00E16F00" w:rsidTr="00E16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45</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Начальник цеха</w:t>
            </w:r>
          </w:p>
        </w:tc>
        <w:tc>
          <w:tcPr>
            <w:tcW w:w="326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ПЭВМ</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Обеспечение выполнения плановых сметных производственных заданий.</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 xml:space="preserve">Совершенствование организации производства, его технологии, механизации и автоматизации производственных процессов. </w:t>
            </w:r>
          </w:p>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Укрепление производственной дисциплины</w:t>
            </w:r>
          </w:p>
        </w:tc>
      </w:tr>
      <w:tr w:rsidR="00076989" w:rsidRPr="00E16F00" w:rsidTr="00E16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076989" w:rsidRPr="00E16F00" w:rsidRDefault="00076989" w:rsidP="00C22DE0">
            <w:pPr>
              <w:spacing w:after="0" w:line="240" w:lineRule="auto"/>
              <w:jc w:val="center"/>
              <w:rPr>
                <w:rFonts w:ascii="Times New Roman" w:hAnsi="Times New Roman"/>
                <w:b/>
                <w:sz w:val="24"/>
                <w:szCs w:val="24"/>
                <w:shd w:val="clear" w:color="auto" w:fill="FFFFFF"/>
                <w:lang w:eastAsia="ru-RU"/>
              </w:rPr>
            </w:pPr>
            <w:r>
              <w:rPr>
                <w:rFonts w:ascii="Times New Roman" w:hAnsi="Times New Roman"/>
                <w:b/>
                <w:sz w:val="24"/>
                <w:szCs w:val="24"/>
                <w:shd w:val="clear" w:color="auto" w:fill="FFFFFF"/>
                <w:lang w:eastAsia="ru-RU"/>
              </w:rPr>
              <w:t>46</w:t>
            </w:r>
          </w:p>
        </w:tc>
        <w:tc>
          <w:tcPr>
            <w:tcW w:w="2410"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Шлифовщик</w:t>
            </w:r>
          </w:p>
        </w:tc>
        <w:tc>
          <w:tcPr>
            <w:tcW w:w="3260" w:type="dxa"/>
          </w:tcPr>
          <w:p w:rsidR="00076989" w:rsidRPr="00E16F00" w:rsidRDefault="00076989">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Шлифовальный станок, контрольно-измерительны</w:t>
            </w:r>
            <w:r>
              <w:rPr>
                <w:rFonts w:ascii="Times New Roman" w:hAnsi="Times New Roman"/>
                <w:sz w:val="24"/>
                <w:szCs w:val="24"/>
                <w:shd w:val="clear" w:color="auto" w:fill="FFFFFF"/>
                <w:lang w:eastAsia="ru-RU"/>
              </w:rPr>
              <w:t>е</w:t>
            </w:r>
            <w:r w:rsidRPr="00E16F00">
              <w:rPr>
                <w:rFonts w:ascii="Times New Roman" w:hAnsi="Times New Roman"/>
                <w:sz w:val="24"/>
                <w:szCs w:val="24"/>
                <w:shd w:val="clear" w:color="auto" w:fill="FFFFFF"/>
                <w:lang w:eastAsia="ru-RU"/>
              </w:rPr>
              <w:t xml:space="preserve"> инструмент</w:t>
            </w:r>
            <w:r>
              <w:rPr>
                <w:rFonts w:ascii="Times New Roman" w:hAnsi="Times New Roman"/>
                <w:sz w:val="24"/>
                <w:szCs w:val="24"/>
                <w:shd w:val="clear" w:color="auto" w:fill="FFFFFF"/>
                <w:lang w:eastAsia="ru-RU"/>
              </w:rPr>
              <w:t>ы</w:t>
            </w:r>
          </w:p>
        </w:tc>
        <w:tc>
          <w:tcPr>
            <w:tcW w:w="8931" w:type="dxa"/>
          </w:tcPr>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Проведение шлифовальных работ простых деталей.</w:t>
            </w:r>
          </w:p>
          <w:p w:rsidR="00076989" w:rsidRPr="00E16F00" w:rsidRDefault="00076989" w:rsidP="00E16F00">
            <w:pPr>
              <w:spacing w:after="0" w:line="240" w:lineRule="auto"/>
              <w:rPr>
                <w:rFonts w:ascii="Times New Roman" w:hAnsi="Times New Roman"/>
                <w:sz w:val="24"/>
                <w:szCs w:val="24"/>
                <w:shd w:val="clear" w:color="auto" w:fill="FFFFFF"/>
                <w:lang w:eastAsia="ru-RU"/>
              </w:rPr>
            </w:pPr>
            <w:r w:rsidRPr="00E16F00">
              <w:rPr>
                <w:rFonts w:ascii="Times New Roman" w:hAnsi="Times New Roman"/>
                <w:sz w:val="24"/>
                <w:szCs w:val="24"/>
                <w:shd w:val="clear" w:color="auto" w:fill="FFFFFF"/>
                <w:lang w:eastAsia="ru-RU"/>
              </w:rPr>
              <w:t>Проверка качества изготовления деталей специальными контрольно-измерительными инструментами</w:t>
            </w:r>
          </w:p>
        </w:tc>
      </w:tr>
      <w:tr w:rsidR="00076989" w:rsidRPr="00E16F00" w:rsidTr="00E16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076989" w:rsidRPr="00E16F00" w:rsidRDefault="00076989" w:rsidP="00C22DE0">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47</w:t>
            </w:r>
          </w:p>
        </w:tc>
        <w:tc>
          <w:tcPr>
            <w:tcW w:w="2410"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Наладчик шлифовальных станков</w:t>
            </w:r>
          </w:p>
        </w:tc>
        <w:tc>
          <w:tcPr>
            <w:tcW w:w="3260" w:type="dxa"/>
          </w:tcPr>
          <w:p w:rsidR="00076989" w:rsidRPr="00E16F00" w:rsidRDefault="00076989" w:rsidP="00E16F00">
            <w:pPr>
              <w:widowControl w:val="0"/>
              <w:overflowPunct w:val="0"/>
              <w:autoSpaceDE w:val="0"/>
              <w:autoSpaceDN w:val="0"/>
              <w:adjustRightInd w:val="0"/>
              <w:spacing w:after="0" w:line="360" w:lineRule="auto"/>
              <w:textAlignment w:val="baseline"/>
              <w:rPr>
                <w:rFonts w:ascii="Times New Roman" w:hAnsi="Times New Roman"/>
                <w:bCs/>
                <w:sz w:val="24"/>
                <w:szCs w:val="24"/>
                <w:lang w:eastAsia="ru-RU"/>
              </w:rPr>
            </w:pPr>
            <w:r w:rsidRPr="00E16F00">
              <w:rPr>
                <w:rFonts w:ascii="Times New Roman" w:hAnsi="Times New Roman"/>
                <w:bCs/>
                <w:sz w:val="24"/>
                <w:szCs w:val="24"/>
                <w:lang w:eastAsia="ru-RU"/>
              </w:rPr>
              <w:t>Набор слесарного ручного инструмента</w:t>
            </w:r>
          </w:p>
        </w:tc>
        <w:tc>
          <w:tcPr>
            <w:tcW w:w="8931" w:type="dxa"/>
          </w:tcPr>
          <w:p w:rsidR="00076989" w:rsidRPr="00E16F00" w:rsidRDefault="00076989" w:rsidP="00E16F00">
            <w:pPr>
              <w:widowControl w:val="0"/>
              <w:overflowPunct w:val="0"/>
              <w:autoSpaceDE w:val="0"/>
              <w:autoSpaceDN w:val="0"/>
              <w:adjustRightInd w:val="0"/>
              <w:spacing w:after="0" w:line="360" w:lineRule="auto"/>
              <w:textAlignment w:val="baseline"/>
              <w:rPr>
                <w:rFonts w:ascii="Times New Roman" w:hAnsi="Times New Roman"/>
                <w:bCs/>
                <w:sz w:val="24"/>
                <w:szCs w:val="24"/>
                <w:lang w:eastAsia="ru-RU"/>
              </w:rPr>
            </w:pPr>
            <w:r w:rsidRPr="00E16F00">
              <w:rPr>
                <w:rFonts w:ascii="Times New Roman" w:hAnsi="Times New Roman"/>
                <w:bCs/>
                <w:sz w:val="24"/>
                <w:szCs w:val="24"/>
                <w:lang w:eastAsia="ru-RU"/>
              </w:rPr>
              <w:t>Наладка и ремонт шлифовальных станков</w:t>
            </w:r>
          </w:p>
          <w:p w:rsidR="00076989" w:rsidRPr="00E16F00" w:rsidRDefault="00076989" w:rsidP="00E16F00">
            <w:pPr>
              <w:widowControl w:val="0"/>
              <w:overflowPunct w:val="0"/>
              <w:autoSpaceDE w:val="0"/>
              <w:autoSpaceDN w:val="0"/>
              <w:adjustRightInd w:val="0"/>
              <w:spacing w:after="0" w:line="360" w:lineRule="auto"/>
              <w:textAlignment w:val="baseline"/>
              <w:rPr>
                <w:rFonts w:ascii="Times New Roman" w:hAnsi="Times New Roman"/>
                <w:bCs/>
                <w:sz w:val="24"/>
                <w:szCs w:val="24"/>
                <w:lang w:eastAsia="ru-RU"/>
              </w:rPr>
            </w:pPr>
          </w:p>
        </w:tc>
      </w:tr>
      <w:tr w:rsidR="00076989" w:rsidRPr="00E16F00" w:rsidTr="00E16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076989" w:rsidRPr="00E16F00" w:rsidRDefault="00076989" w:rsidP="00E16F00">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48</w:t>
            </w:r>
          </w:p>
        </w:tc>
        <w:tc>
          <w:tcPr>
            <w:tcW w:w="2410"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 xml:space="preserve">Оператор станков с программным </w:t>
            </w:r>
            <w:r w:rsidRPr="00E16F00">
              <w:rPr>
                <w:rFonts w:ascii="Times New Roman" w:hAnsi="Times New Roman"/>
                <w:bCs/>
                <w:sz w:val="24"/>
                <w:szCs w:val="24"/>
                <w:lang w:eastAsia="ru-RU"/>
              </w:rPr>
              <w:lastRenderedPageBreak/>
              <w:t>управлением</w:t>
            </w:r>
          </w:p>
        </w:tc>
        <w:tc>
          <w:tcPr>
            <w:tcW w:w="3260"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lastRenderedPageBreak/>
              <w:t>Ручной инструмент</w:t>
            </w:r>
            <w:r>
              <w:rPr>
                <w:rFonts w:ascii="Times New Roman" w:hAnsi="Times New Roman"/>
                <w:bCs/>
                <w:sz w:val="24"/>
                <w:szCs w:val="24"/>
                <w:lang w:eastAsia="ru-RU"/>
              </w:rPr>
              <w:t>,</w:t>
            </w:r>
          </w:p>
          <w:p w:rsidR="00076989" w:rsidRPr="00E16F00" w:rsidRDefault="00076989" w:rsidP="00E16F00">
            <w:pPr>
              <w:spacing w:after="0" w:line="240" w:lineRule="auto"/>
              <w:rPr>
                <w:rFonts w:ascii="Times New Roman" w:hAnsi="Times New Roman"/>
                <w:bCs/>
                <w:sz w:val="24"/>
                <w:szCs w:val="24"/>
                <w:lang w:eastAsia="ru-RU"/>
              </w:rPr>
            </w:pPr>
            <w:r>
              <w:rPr>
                <w:rFonts w:ascii="Times New Roman" w:hAnsi="Times New Roman"/>
                <w:bCs/>
                <w:sz w:val="24"/>
                <w:szCs w:val="24"/>
                <w:lang w:eastAsia="ru-RU"/>
              </w:rPr>
              <w:t>п</w:t>
            </w:r>
            <w:r w:rsidRPr="00E16F00">
              <w:rPr>
                <w:rFonts w:ascii="Times New Roman" w:hAnsi="Times New Roman"/>
                <w:bCs/>
                <w:sz w:val="24"/>
                <w:szCs w:val="24"/>
                <w:lang w:eastAsia="ru-RU"/>
              </w:rPr>
              <w:t>аяльные клещи</w:t>
            </w:r>
          </w:p>
        </w:tc>
        <w:tc>
          <w:tcPr>
            <w:tcW w:w="8931"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Ведение процесса обработки с пульта управления.</w:t>
            </w:r>
          </w:p>
          <w:p w:rsidR="00076989" w:rsidRPr="00E16F00" w:rsidRDefault="00076989">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 xml:space="preserve">Обслуживание многоцелевых станков с ЧПУ и манипуляторов для механической </w:t>
            </w:r>
            <w:r w:rsidRPr="00E16F00">
              <w:rPr>
                <w:rFonts w:ascii="Times New Roman" w:hAnsi="Times New Roman"/>
                <w:bCs/>
                <w:sz w:val="24"/>
                <w:szCs w:val="24"/>
                <w:lang w:eastAsia="ru-RU"/>
              </w:rPr>
              <w:lastRenderedPageBreak/>
              <w:t>подачи заготовок на рабочее место</w:t>
            </w:r>
          </w:p>
        </w:tc>
      </w:tr>
      <w:tr w:rsidR="00076989" w:rsidRPr="00E16F00" w:rsidTr="00E16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076989" w:rsidRPr="00E16F00" w:rsidRDefault="00076989" w:rsidP="00E16F00">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lastRenderedPageBreak/>
              <w:t>49</w:t>
            </w:r>
          </w:p>
        </w:tc>
        <w:tc>
          <w:tcPr>
            <w:tcW w:w="2410"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Слесарь механосборочных работ</w:t>
            </w:r>
          </w:p>
        </w:tc>
        <w:tc>
          <w:tcPr>
            <w:tcW w:w="3260"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Вертикально-сверлильный станок</w:t>
            </w:r>
            <w:r>
              <w:rPr>
                <w:rFonts w:ascii="Times New Roman" w:hAnsi="Times New Roman"/>
                <w:bCs/>
                <w:sz w:val="24"/>
                <w:szCs w:val="24"/>
                <w:lang w:eastAsia="ru-RU"/>
              </w:rPr>
              <w:t>,</w:t>
            </w:r>
          </w:p>
          <w:p w:rsidR="00076989" w:rsidRPr="00E16F00" w:rsidRDefault="00076989" w:rsidP="00E16F00">
            <w:pPr>
              <w:spacing w:after="0" w:line="240" w:lineRule="auto"/>
              <w:rPr>
                <w:rFonts w:ascii="Times New Roman" w:hAnsi="Times New Roman"/>
                <w:bCs/>
                <w:sz w:val="24"/>
                <w:szCs w:val="24"/>
                <w:lang w:eastAsia="ru-RU"/>
              </w:rPr>
            </w:pPr>
            <w:r>
              <w:rPr>
                <w:rFonts w:ascii="Times New Roman" w:hAnsi="Times New Roman"/>
                <w:bCs/>
                <w:sz w:val="24"/>
                <w:szCs w:val="24"/>
                <w:lang w:eastAsia="ru-RU"/>
              </w:rPr>
              <w:t>с</w:t>
            </w:r>
            <w:r w:rsidRPr="00E16F00">
              <w:rPr>
                <w:rFonts w:ascii="Times New Roman" w:hAnsi="Times New Roman"/>
                <w:bCs/>
                <w:sz w:val="24"/>
                <w:szCs w:val="24"/>
                <w:lang w:eastAsia="ru-RU"/>
              </w:rPr>
              <w:t>лесарный стол</w:t>
            </w:r>
            <w:r>
              <w:rPr>
                <w:rFonts w:ascii="Times New Roman" w:hAnsi="Times New Roman"/>
                <w:bCs/>
                <w:sz w:val="24"/>
                <w:szCs w:val="24"/>
                <w:lang w:eastAsia="ru-RU"/>
              </w:rPr>
              <w:t>,</w:t>
            </w:r>
            <w:r w:rsidRPr="00E16F00">
              <w:rPr>
                <w:rFonts w:ascii="Times New Roman" w:hAnsi="Times New Roman"/>
                <w:bCs/>
                <w:sz w:val="24"/>
                <w:szCs w:val="24"/>
                <w:lang w:eastAsia="ru-RU"/>
              </w:rPr>
              <w:t xml:space="preserve"> </w:t>
            </w:r>
          </w:p>
          <w:p w:rsidR="00076989" w:rsidRPr="00E16F00" w:rsidRDefault="00076989" w:rsidP="00E16F00">
            <w:pPr>
              <w:spacing w:after="0" w:line="240" w:lineRule="auto"/>
              <w:rPr>
                <w:rFonts w:ascii="Times New Roman" w:hAnsi="Times New Roman"/>
                <w:bCs/>
                <w:sz w:val="24"/>
                <w:szCs w:val="24"/>
                <w:lang w:eastAsia="ru-RU"/>
              </w:rPr>
            </w:pPr>
            <w:r>
              <w:rPr>
                <w:rFonts w:ascii="Times New Roman" w:hAnsi="Times New Roman"/>
                <w:bCs/>
                <w:sz w:val="24"/>
                <w:szCs w:val="24"/>
                <w:lang w:eastAsia="ru-RU"/>
              </w:rPr>
              <w:t>н</w:t>
            </w:r>
            <w:r w:rsidRPr="00E16F00">
              <w:rPr>
                <w:rFonts w:ascii="Times New Roman" w:hAnsi="Times New Roman"/>
                <w:bCs/>
                <w:sz w:val="24"/>
                <w:szCs w:val="24"/>
                <w:lang w:eastAsia="ru-RU"/>
              </w:rPr>
              <w:t>абор ручного слесарного инструмента</w:t>
            </w:r>
          </w:p>
        </w:tc>
        <w:tc>
          <w:tcPr>
            <w:tcW w:w="8931"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 xml:space="preserve">Сборка и регулировка простых узлов и механизмов </w:t>
            </w:r>
          </w:p>
        </w:tc>
      </w:tr>
      <w:tr w:rsidR="00076989" w:rsidRPr="00E16F00" w:rsidTr="00E16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076989" w:rsidRPr="00E16F00" w:rsidRDefault="00076989" w:rsidP="00E16F00">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50</w:t>
            </w:r>
          </w:p>
        </w:tc>
        <w:tc>
          <w:tcPr>
            <w:tcW w:w="2410"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Машинист моечных машин</w:t>
            </w:r>
          </w:p>
        </w:tc>
        <w:tc>
          <w:tcPr>
            <w:tcW w:w="3260"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Галтовочная моечно-сушильная установка</w:t>
            </w:r>
            <w:r>
              <w:rPr>
                <w:rFonts w:ascii="Times New Roman" w:hAnsi="Times New Roman"/>
                <w:bCs/>
                <w:sz w:val="24"/>
                <w:szCs w:val="24"/>
                <w:lang w:eastAsia="ru-RU"/>
              </w:rPr>
              <w:t>,</w:t>
            </w:r>
          </w:p>
          <w:p w:rsidR="00076989" w:rsidRPr="00E16F00" w:rsidRDefault="00076989" w:rsidP="00E16F00">
            <w:pPr>
              <w:spacing w:after="0" w:line="240" w:lineRule="auto"/>
              <w:rPr>
                <w:rFonts w:ascii="Times New Roman" w:hAnsi="Times New Roman"/>
                <w:bCs/>
                <w:sz w:val="24"/>
                <w:szCs w:val="24"/>
                <w:lang w:eastAsia="ru-RU"/>
              </w:rPr>
            </w:pPr>
            <w:r>
              <w:rPr>
                <w:rFonts w:ascii="Times New Roman" w:hAnsi="Times New Roman"/>
                <w:bCs/>
                <w:sz w:val="24"/>
                <w:szCs w:val="24"/>
                <w:lang w:eastAsia="ru-RU"/>
              </w:rPr>
              <w:t>м</w:t>
            </w:r>
            <w:r w:rsidRPr="00E16F00">
              <w:rPr>
                <w:rFonts w:ascii="Times New Roman" w:hAnsi="Times New Roman"/>
                <w:bCs/>
                <w:sz w:val="24"/>
                <w:szCs w:val="24"/>
                <w:lang w:eastAsia="ru-RU"/>
              </w:rPr>
              <w:t>ашина зачистки заусенцев</w:t>
            </w:r>
            <w:r>
              <w:rPr>
                <w:rFonts w:ascii="Times New Roman" w:hAnsi="Times New Roman"/>
                <w:bCs/>
                <w:sz w:val="24"/>
                <w:szCs w:val="24"/>
                <w:lang w:eastAsia="ru-RU"/>
              </w:rPr>
              <w:t>,</w:t>
            </w:r>
          </w:p>
          <w:p w:rsidR="00076989" w:rsidRPr="00E16F00" w:rsidRDefault="00076989" w:rsidP="00E16F00">
            <w:pPr>
              <w:spacing w:after="0" w:line="240" w:lineRule="auto"/>
              <w:rPr>
                <w:rFonts w:ascii="Times New Roman" w:hAnsi="Times New Roman"/>
                <w:bCs/>
                <w:sz w:val="24"/>
                <w:szCs w:val="24"/>
                <w:lang w:eastAsia="ru-RU"/>
              </w:rPr>
            </w:pPr>
            <w:r>
              <w:rPr>
                <w:rFonts w:ascii="Times New Roman" w:hAnsi="Times New Roman"/>
                <w:bCs/>
                <w:sz w:val="24"/>
                <w:szCs w:val="24"/>
                <w:lang w:eastAsia="ru-RU"/>
              </w:rPr>
              <w:t>э</w:t>
            </w:r>
            <w:r w:rsidRPr="00E16F00">
              <w:rPr>
                <w:rFonts w:ascii="Times New Roman" w:hAnsi="Times New Roman"/>
                <w:bCs/>
                <w:sz w:val="24"/>
                <w:szCs w:val="24"/>
                <w:lang w:eastAsia="ru-RU"/>
              </w:rPr>
              <w:t>лектроталь</w:t>
            </w:r>
          </w:p>
        </w:tc>
        <w:tc>
          <w:tcPr>
            <w:tcW w:w="8931" w:type="dxa"/>
          </w:tcPr>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Мойка и дезинфекция оборудования.</w:t>
            </w:r>
          </w:p>
          <w:p w:rsidR="00076989" w:rsidRPr="00E16F00" w:rsidRDefault="00076989" w:rsidP="00E16F00">
            <w:pPr>
              <w:spacing w:after="0" w:line="240" w:lineRule="auto"/>
              <w:rPr>
                <w:rFonts w:ascii="Times New Roman" w:hAnsi="Times New Roman"/>
                <w:bCs/>
                <w:sz w:val="24"/>
                <w:szCs w:val="24"/>
                <w:lang w:eastAsia="ru-RU"/>
              </w:rPr>
            </w:pPr>
            <w:r w:rsidRPr="00E16F00">
              <w:rPr>
                <w:rFonts w:ascii="Times New Roman" w:hAnsi="Times New Roman"/>
                <w:bCs/>
                <w:sz w:val="24"/>
                <w:szCs w:val="24"/>
                <w:lang w:eastAsia="ru-RU"/>
              </w:rPr>
              <w:t>Мойка деталей, тары, изделий растворами</w:t>
            </w:r>
          </w:p>
        </w:tc>
      </w:tr>
    </w:tbl>
    <w:p w:rsidR="00076989" w:rsidRDefault="00076989" w:rsidP="00522ECC">
      <w:pPr>
        <w:spacing w:after="0" w:line="240" w:lineRule="auto"/>
        <w:rPr>
          <w:rFonts w:ascii="Times New Roman" w:hAnsi="Times New Roman"/>
          <w:b/>
          <w:bCs/>
        </w:rPr>
      </w:pPr>
    </w:p>
    <w:p w:rsidR="00076989" w:rsidRDefault="00076989" w:rsidP="00522ECC">
      <w:pPr>
        <w:spacing w:after="0" w:line="240" w:lineRule="auto"/>
        <w:rPr>
          <w:rFonts w:ascii="Times New Roman" w:hAnsi="Times New Roman"/>
          <w:b/>
          <w:bCs/>
        </w:rPr>
        <w:sectPr w:rsidR="00076989" w:rsidSect="00E16F00">
          <w:pgSz w:w="16838" w:h="11906" w:orient="landscape"/>
          <w:pgMar w:top="850" w:right="1134" w:bottom="1701" w:left="1134" w:header="708" w:footer="708" w:gutter="0"/>
          <w:cols w:space="708"/>
          <w:docGrid w:linePitch="360"/>
        </w:sectPr>
      </w:pPr>
    </w:p>
    <w:p w:rsidR="00076989" w:rsidRDefault="00076989" w:rsidP="00443B08">
      <w:pPr>
        <w:spacing w:after="0" w:line="240" w:lineRule="auto"/>
        <w:jc w:val="center"/>
        <w:rPr>
          <w:rFonts w:ascii="Times New Roman" w:hAnsi="Times New Roman"/>
          <w:b/>
          <w:sz w:val="28"/>
          <w:szCs w:val="20"/>
          <w:lang w:eastAsia="ru-RU"/>
        </w:rPr>
      </w:pPr>
      <w:bookmarkStart w:id="1" w:name="_Toc438157130"/>
      <w:r w:rsidRPr="00C22DE0">
        <w:rPr>
          <w:rFonts w:ascii="Times New Roman" w:hAnsi="Times New Roman"/>
          <w:b/>
          <w:sz w:val="28"/>
          <w:szCs w:val="20"/>
          <w:lang w:eastAsia="ru-RU"/>
        </w:rPr>
        <w:lastRenderedPageBreak/>
        <w:t>Пример выполнения задания</w:t>
      </w:r>
      <w:bookmarkEnd w:id="1"/>
    </w:p>
    <w:p w:rsidR="00076989" w:rsidRPr="00C22DE0" w:rsidRDefault="00076989" w:rsidP="00C22DE0">
      <w:pPr>
        <w:spacing w:after="0" w:line="360" w:lineRule="auto"/>
        <w:jc w:val="center"/>
        <w:rPr>
          <w:rFonts w:ascii="Times New Roman" w:hAnsi="Times New Roman"/>
          <w:b/>
          <w:sz w:val="28"/>
          <w:szCs w:val="20"/>
          <w:lang w:eastAsia="ru-RU"/>
        </w:rPr>
      </w:pPr>
    </w:p>
    <w:p w:rsidR="00076989" w:rsidRPr="00C22DE0" w:rsidRDefault="00076989" w:rsidP="00C22DE0">
      <w:pPr>
        <w:spacing w:after="0" w:line="240" w:lineRule="auto"/>
        <w:jc w:val="center"/>
        <w:rPr>
          <w:rFonts w:ascii="Times New Roman" w:hAnsi="Times New Roman"/>
          <w:sz w:val="28"/>
          <w:szCs w:val="28"/>
          <w:lang w:eastAsia="ru-RU"/>
        </w:rPr>
      </w:pPr>
      <w:r w:rsidRPr="00C22DE0">
        <w:rPr>
          <w:rFonts w:ascii="Times New Roman" w:hAnsi="Times New Roman"/>
          <w:sz w:val="28"/>
          <w:szCs w:val="28"/>
          <w:lang w:eastAsia="ru-RU"/>
        </w:rPr>
        <w:t xml:space="preserve">Организация </w:t>
      </w:r>
      <w:r w:rsidRPr="00C22DE0">
        <w:rPr>
          <w:rFonts w:ascii="Times New Roman" w:hAnsi="Times New Roman"/>
          <w:sz w:val="28"/>
          <w:szCs w:val="28"/>
          <w:u w:val="single"/>
          <w:lang w:eastAsia="ru-RU"/>
        </w:rPr>
        <w:t>непроизводственной</w:t>
      </w:r>
      <w:r w:rsidRPr="00C22DE0">
        <w:rPr>
          <w:rFonts w:ascii="Times New Roman" w:hAnsi="Times New Roman"/>
          <w:sz w:val="28"/>
          <w:szCs w:val="28"/>
          <w:lang w:eastAsia="ru-RU"/>
        </w:rPr>
        <w:t xml:space="preserve"> сферы</w:t>
      </w:r>
    </w:p>
    <w:p w:rsidR="00076989" w:rsidRPr="00C22DE0" w:rsidRDefault="00076989" w:rsidP="00C22DE0">
      <w:pPr>
        <w:spacing w:after="0" w:line="240" w:lineRule="auto"/>
        <w:ind w:left="708" w:firstLine="708"/>
        <w:jc w:val="center"/>
        <w:rPr>
          <w:rFonts w:ascii="Times New Roman" w:hAnsi="Times New Roman"/>
          <w:b/>
          <w:sz w:val="24"/>
          <w:szCs w:val="24"/>
          <w:vertAlign w:val="superscript"/>
          <w:lang w:eastAsia="ru-RU"/>
        </w:rPr>
      </w:pPr>
      <w:r w:rsidRPr="00C22DE0">
        <w:rPr>
          <w:rFonts w:ascii="Times New Roman" w:hAnsi="Times New Roman"/>
          <w:b/>
          <w:sz w:val="24"/>
          <w:szCs w:val="24"/>
          <w:vertAlign w:val="superscript"/>
          <w:lang w:eastAsia="ru-RU"/>
        </w:rPr>
        <w:t>(указать профиль)</w:t>
      </w:r>
    </w:p>
    <w:p w:rsidR="00076989" w:rsidRPr="00C22DE0" w:rsidRDefault="00076989" w:rsidP="00C22DE0">
      <w:pPr>
        <w:spacing w:after="0" w:line="240" w:lineRule="auto"/>
        <w:jc w:val="center"/>
        <w:rPr>
          <w:rFonts w:ascii="Times New Roman" w:hAnsi="Times New Roman"/>
          <w:b/>
          <w:sz w:val="28"/>
          <w:szCs w:val="28"/>
          <w:lang w:eastAsia="ru-RU"/>
        </w:rPr>
      </w:pPr>
      <w:r w:rsidRPr="00C22DE0">
        <w:rPr>
          <w:rFonts w:ascii="Times New Roman" w:hAnsi="Times New Roman"/>
          <w:b/>
          <w:sz w:val="28"/>
          <w:szCs w:val="28"/>
          <w:lang w:eastAsia="ru-RU"/>
        </w:rPr>
        <w:t>Идентификация опасных и вредных производственных факторов на рабочих местах</w:t>
      </w:r>
    </w:p>
    <w:tbl>
      <w:tblPr>
        <w:tblW w:w="14782" w:type="dxa"/>
        <w:tblLayout w:type="fixed"/>
        <w:tblCellMar>
          <w:left w:w="40" w:type="dxa"/>
          <w:right w:w="40" w:type="dxa"/>
        </w:tblCellMar>
        <w:tblLook w:val="00A0" w:firstRow="1" w:lastRow="0" w:firstColumn="1" w:lastColumn="0" w:noHBand="0" w:noVBand="0"/>
      </w:tblPr>
      <w:tblGrid>
        <w:gridCol w:w="1685"/>
        <w:gridCol w:w="2409"/>
        <w:gridCol w:w="2552"/>
        <w:gridCol w:w="4111"/>
        <w:gridCol w:w="4025"/>
      </w:tblGrid>
      <w:tr w:rsidR="00076989" w:rsidRPr="00C22DE0" w:rsidTr="007C505F">
        <w:trPr>
          <w:tblHeader/>
        </w:trPr>
        <w:tc>
          <w:tcPr>
            <w:tcW w:w="1685" w:type="dxa"/>
            <w:tcBorders>
              <w:top w:val="single" w:sz="6" w:space="0" w:color="auto"/>
              <w:left w:val="single" w:sz="6" w:space="0" w:color="auto"/>
              <w:bottom w:val="single" w:sz="6"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b/>
                <w:sz w:val="24"/>
                <w:szCs w:val="24"/>
                <w:lang w:eastAsia="ru-RU"/>
              </w:rPr>
            </w:pPr>
            <w:r w:rsidRPr="00C22DE0">
              <w:rPr>
                <w:rFonts w:ascii="Times New Roman" w:hAnsi="Times New Roman"/>
                <w:b/>
                <w:sz w:val="24"/>
                <w:szCs w:val="24"/>
                <w:lang w:eastAsia="ru-RU"/>
              </w:rPr>
              <w:t>Рабочее место</w:t>
            </w:r>
          </w:p>
        </w:tc>
        <w:tc>
          <w:tcPr>
            <w:tcW w:w="2409" w:type="dxa"/>
            <w:tcBorders>
              <w:top w:val="single" w:sz="6" w:space="0" w:color="auto"/>
              <w:left w:val="single" w:sz="6" w:space="0" w:color="auto"/>
              <w:bottom w:val="single" w:sz="6"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b/>
                <w:sz w:val="24"/>
                <w:szCs w:val="24"/>
                <w:lang w:eastAsia="ru-RU"/>
              </w:rPr>
            </w:pPr>
            <w:r w:rsidRPr="00C22DE0">
              <w:rPr>
                <w:rFonts w:ascii="Times New Roman" w:hAnsi="Times New Roman"/>
                <w:b/>
                <w:sz w:val="24"/>
                <w:szCs w:val="24"/>
                <w:lang w:eastAsia="ru-RU"/>
              </w:rPr>
              <w:t>Группа ОВПФ по</w:t>
            </w:r>
          </w:p>
          <w:p w:rsidR="00076989" w:rsidRPr="00C22DE0" w:rsidRDefault="00076989">
            <w:pPr>
              <w:autoSpaceDE w:val="0"/>
              <w:autoSpaceDN w:val="0"/>
              <w:adjustRightInd w:val="0"/>
              <w:spacing w:after="0" w:line="240" w:lineRule="auto"/>
              <w:jc w:val="center"/>
              <w:rPr>
                <w:rFonts w:ascii="Times New Roman" w:hAnsi="Times New Roman"/>
                <w:b/>
                <w:sz w:val="24"/>
                <w:szCs w:val="24"/>
                <w:lang w:eastAsia="ru-RU"/>
              </w:rPr>
            </w:pPr>
            <w:r w:rsidRPr="00C22DE0">
              <w:rPr>
                <w:rFonts w:ascii="Times New Roman" w:hAnsi="Times New Roman"/>
                <w:b/>
                <w:sz w:val="24"/>
                <w:szCs w:val="24"/>
                <w:lang w:eastAsia="ru-RU"/>
              </w:rPr>
              <w:t>ГОСТ 12.0.003</w:t>
            </w:r>
            <w:r>
              <w:rPr>
                <w:rFonts w:ascii="Times New Roman" w:hAnsi="Times New Roman"/>
                <w:b/>
                <w:sz w:val="24"/>
                <w:szCs w:val="24"/>
                <w:lang w:eastAsia="ru-RU"/>
              </w:rPr>
              <w:t>–2</w:t>
            </w:r>
            <w:r w:rsidRPr="00C22DE0">
              <w:rPr>
                <w:rFonts w:ascii="Times New Roman" w:hAnsi="Times New Roman"/>
                <w:b/>
                <w:sz w:val="24"/>
                <w:szCs w:val="24"/>
                <w:lang w:eastAsia="ru-RU"/>
              </w:rPr>
              <w:t>015</w:t>
            </w:r>
          </w:p>
        </w:tc>
        <w:tc>
          <w:tcPr>
            <w:tcW w:w="2552" w:type="dxa"/>
            <w:tcBorders>
              <w:top w:val="single" w:sz="6" w:space="0" w:color="auto"/>
              <w:left w:val="single" w:sz="6" w:space="0" w:color="auto"/>
              <w:bottom w:val="single" w:sz="6"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b/>
                <w:sz w:val="24"/>
                <w:szCs w:val="24"/>
                <w:vertAlign w:val="superscript"/>
                <w:lang w:eastAsia="ru-RU"/>
              </w:rPr>
            </w:pPr>
            <w:r w:rsidRPr="00C22DE0">
              <w:rPr>
                <w:rFonts w:ascii="Times New Roman" w:hAnsi="Times New Roman"/>
                <w:b/>
                <w:sz w:val="24"/>
                <w:szCs w:val="24"/>
                <w:lang w:eastAsia="ru-RU"/>
              </w:rPr>
              <w:t>Наименование ОВПФ</w:t>
            </w:r>
          </w:p>
        </w:tc>
        <w:tc>
          <w:tcPr>
            <w:tcW w:w="4111" w:type="dxa"/>
            <w:tcBorders>
              <w:top w:val="single" w:sz="6" w:space="0" w:color="auto"/>
              <w:left w:val="single" w:sz="6" w:space="0" w:color="auto"/>
              <w:bottom w:val="single" w:sz="6"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b/>
                <w:sz w:val="24"/>
                <w:szCs w:val="24"/>
                <w:lang w:eastAsia="ru-RU"/>
              </w:rPr>
            </w:pPr>
            <w:r w:rsidRPr="00C22DE0">
              <w:rPr>
                <w:rFonts w:ascii="Times New Roman" w:hAnsi="Times New Roman"/>
                <w:b/>
                <w:sz w:val="24"/>
                <w:szCs w:val="24"/>
                <w:lang w:eastAsia="ru-RU"/>
              </w:rPr>
              <w:t>Источник ОВПФ (наименование используемого оборудования, инструментов, материалов и др.)</w:t>
            </w:r>
          </w:p>
        </w:tc>
        <w:tc>
          <w:tcPr>
            <w:tcW w:w="4025" w:type="dxa"/>
            <w:tcBorders>
              <w:top w:val="single" w:sz="6" w:space="0" w:color="auto"/>
              <w:left w:val="single" w:sz="6" w:space="0" w:color="auto"/>
              <w:bottom w:val="single" w:sz="6" w:space="0" w:color="auto"/>
              <w:right w:val="single" w:sz="6" w:space="0" w:color="auto"/>
            </w:tcBorders>
          </w:tcPr>
          <w:p w:rsidR="00076989" w:rsidRPr="00C22DE0" w:rsidRDefault="00076989" w:rsidP="00C22DE0">
            <w:pPr>
              <w:autoSpaceDE w:val="0"/>
              <w:autoSpaceDN w:val="0"/>
              <w:adjustRightInd w:val="0"/>
              <w:spacing w:after="0" w:line="240" w:lineRule="auto"/>
              <w:jc w:val="center"/>
              <w:rPr>
                <w:rFonts w:ascii="Times New Roman" w:hAnsi="Times New Roman"/>
                <w:b/>
                <w:sz w:val="24"/>
                <w:szCs w:val="24"/>
                <w:lang w:eastAsia="ru-RU"/>
              </w:rPr>
            </w:pPr>
            <w:r w:rsidRPr="00C22DE0">
              <w:rPr>
                <w:rFonts w:ascii="Times New Roman" w:hAnsi="Times New Roman"/>
                <w:b/>
                <w:sz w:val="24"/>
                <w:szCs w:val="24"/>
                <w:lang w:eastAsia="ru-RU"/>
              </w:rPr>
              <w:t>Воздействие ОВПФ на человека</w:t>
            </w:r>
          </w:p>
        </w:tc>
      </w:tr>
      <w:tr w:rsidR="00076989" w:rsidRPr="00C22DE0" w:rsidTr="00A1788F">
        <w:tc>
          <w:tcPr>
            <w:tcW w:w="1685" w:type="dxa"/>
            <w:vMerge w:val="restart"/>
            <w:tcBorders>
              <w:top w:val="single" w:sz="4" w:space="0" w:color="auto"/>
              <w:left w:val="single" w:sz="4" w:space="0" w:color="auto"/>
              <w:right w:val="single" w:sz="4" w:space="0" w:color="auto"/>
            </w:tcBorders>
            <w:vAlign w:val="center"/>
          </w:tcPr>
          <w:p w:rsidR="00076989" w:rsidRPr="00C22DE0" w:rsidRDefault="00076989" w:rsidP="00C22DE0">
            <w:pPr>
              <w:autoSpaceDE w:val="0"/>
              <w:autoSpaceDN w:val="0"/>
              <w:adjustRightInd w:val="0"/>
              <w:spacing w:after="0" w:line="360" w:lineRule="auto"/>
              <w:jc w:val="center"/>
              <w:rPr>
                <w:rFonts w:ascii="Times New Roman" w:hAnsi="Times New Roman"/>
                <w:sz w:val="24"/>
                <w:szCs w:val="24"/>
                <w:lang w:eastAsia="ru-RU"/>
              </w:rPr>
            </w:pPr>
            <w:r w:rsidRPr="00C22DE0">
              <w:rPr>
                <w:rFonts w:ascii="Times New Roman" w:hAnsi="Times New Roman"/>
                <w:sz w:val="24"/>
                <w:szCs w:val="24"/>
                <w:lang w:eastAsia="ru-RU"/>
              </w:rPr>
              <w:t>Водитель такси</w:t>
            </w:r>
          </w:p>
        </w:tc>
        <w:tc>
          <w:tcPr>
            <w:tcW w:w="2409" w:type="dxa"/>
            <w:vMerge w:val="restart"/>
            <w:tcBorders>
              <w:top w:val="single" w:sz="4" w:space="0" w:color="auto"/>
              <w:left w:val="single" w:sz="4" w:space="0" w:color="auto"/>
              <w:right w:val="single" w:sz="4"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Факторы, обладающие свойствами физического воздействия</w:t>
            </w:r>
          </w:p>
        </w:tc>
        <w:tc>
          <w:tcPr>
            <w:tcW w:w="2552" w:type="dxa"/>
            <w:tcBorders>
              <w:top w:val="single" w:sz="6" w:space="0" w:color="auto"/>
              <w:left w:val="single" w:sz="4"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Повышенный уровень общей вибрации</w:t>
            </w:r>
          </w:p>
        </w:tc>
        <w:tc>
          <w:tcPr>
            <w:tcW w:w="4111"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Автомобиль</w:t>
            </w:r>
          </w:p>
        </w:tc>
        <w:tc>
          <w:tcPr>
            <w:tcW w:w="4025"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Нарушения деятельности нервной системы, обмена веществ, развитие вибрационной болезни</w:t>
            </w:r>
          </w:p>
        </w:tc>
      </w:tr>
      <w:tr w:rsidR="00076989" w:rsidRPr="00C22DE0" w:rsidTr="00A1788F">
        <w:tc>
          <w:tcPr>
            <w:tcW w:w="1685" w:type="dxa"/>
            <w:vMerge/>
            <w:tcBorders>
              <w:left w:val="single" w:sz="4" w:space="0" w:color="auto"/>
              <w:right w:val="single" w:sz="4" w:space="0" w:color="auto"/>
            </w:tcBorders>
            <w:vAlign w:val="center"/>
          </w:tcPr>
          <w:p w:rsidR="00076989" w:rsidRPr="00C22DE0" w:rsidRDefault="00076989" w:rsidP="00C22DE0">
            <w:pPr>
              <w:autoSpaceDE w:val="0"/>
              <w:autoSpaceDN w:val="0"/>
              <w:adjustRightInd w:val="0"/>
              <w:spacing w:after="0" w:line="360" w:lineRule="auto"/>
              <w:jc w:val="center"/>
              <w:rPr>
                <w:rFonts w:ascii="Times New Roman" w:hAnsi="Times New Roman"/>
                <w:sz w:val="24"/>
                <w:szCs w:val="24"/>
                <w:lang w:eastAsia="ru-RU"/>
              </w:rPr>
            </w:pPr>
          </w:p>
        </w:tc>
        <w:tc>
          <w:tcPr>
            <w:tcW w:w="2409" w:type="dxa"/>
            <w:vMerge/>
            <w:tcBorders>
              <w:left w:val="single" w:sz="4" w:space="0" w:color="auto"/>
              <w:right w:val="single" w:sz="4"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p>
        </w:tc>
        <w:tc>
          <w:tcPr>
            <w:tcW w:w="2552" w:type="dxa"/>
            <w:tcBorders>
              <w:top w:val="single" w:sz="6" w:space="0" w:color="auto"/>
              <w:left w:val="single" w:sz="4"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Движущиеся объекты (движущиеся машины и механизмы)</w:t>
            </w:r>
          </w:p>
        </w:tc>
        <w:tc>
          <w:tcPr>
            <w:tcW w:w="4111"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Автомобили</w:t>
            </w:r>
          </w:p>
        </w:tc>
        <w:tc>
          <w:tcPr>
            <w:tcW w:w="4025"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Возникновение механических травм</w:t>
            </w:r>
          </w:p>
        </w:tc>
      </w:tr>
      <w:tr w:rsidR="00076989" w:rsidRPr="00C22DE0" w:rsidTr="00A1788F">
        <w:tc>
          <w:tcPr>
            <w:tcW w:w="1685" w:type="dxa"/>
            <w:vMerge/>
            <w:tcBorders>
              <w:left w:val="single" w:sz="4" w:space="0" w:color="auto"/>
              <w:right w:val="single" w:sz="4" w:space="0" w:color="auto"/>
            </w:tcBorders>
            <w:vAlign w:val="center"/>
          </w:tcPr>
          <w:p w:rsidR="00076989" w:rsidRPr="00C22DE0" w:rsidRDefault="00076989" w:rsidP="00C22DE0">
            <w:pPr>
              <w:autoSpaceDE w:val="0"/>
              <w:autoSpaceDN w:val="0"/>
              <w:adjustRightInd w:val="0"/>
              <w:spacing w:after="0" w:line="360" w:lineRule="auto"/>
              <w:jc w:val="center"/>
              <w:rPr>
                <w:rFonts w:ascii="Times New Roman" w:hAnsi="Times New Roman"/>
                <w:sz w:val="24"/>
                <w:szCs w:val="24"/>
                <w:lang w:eastAsia="ru-RU"/>
              </w:rPr>
            </w:pPr>
          </w:p>
        </w:tc>
        <w:tc>
          <w:tcPr>
            <w:tcW w:w="2409" w:type="dxa"/>
            <w:vMerge/>
            <w:tcBorders>
              <w:left w:val="single" w:sz="4" w:space="0" w:color="auto"/>
              <w:bottom w:val="single" w:sz="4" w:space="0" w:color="auto"/>
              <w:right w:val="single" w:sz="4"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p>
        </w:tc>
        <w:tc>
          <w:tcPr>
            <w:tcW w:w="2552" w:type="dxa"/>
            <w:tcBorders>
              <w:top w:val="single" w:sz="6" w:space="0" w:color="auto"/>
              <w:left w:val="single" w:sz="4"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Факторы, связанные с чрезмерным загрязнением воздушной среды в зоне дыхания</w:t>
            </w:r>
          </w:p>
        </w:tc>
        <w:tc>
          <w:tcPr>
            <w:tcW w:w="4111"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Пары бензина, уличная пыль</w:t>
            </w:r>
          </w:p>
        </w:tc>
        <w:tc>
          <w:tcPr>
            <w:tcW w:w="4025"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Заболевания легких (пылевые бронхиты, бронхиальная астма)</w:t>
            </w:r>
          </w:p>
        </w:tc>
      </w:tr>
      <w:tr w:rsidR="00076989" w:rsidRPr="00C22DE0" w:rsidTr="00A1788F">
        <w:tc>
          <w:tcPr>
            <w:tcW w:w="1685" w:type="dxa"/>
            <w:vMerge/>
            <w:tcBorders>
              <w:left w:val="single" w:sz="4" w:space="0" w:color="auto"/>
              <w:right w:val="single" w:sz="4" w:space="0" w:color="auto"/>
            </w:tcBorders>
          </w:tcPr>
          <w:p w:rsidR="00076989" w:rsidRPr="00C22DE0" w:rsidRDefault="00076989" w:rsidP="00C22DE0">
            <w:pPr>
              <w:autoSpaceDE w:val="0"/>
              <w:autoSpaceDN w:val="0"/>
              <w:adjustRightInd w:val="0"/>
              <w:spacing w:after="0" w:line="360" w:lineRule="auto"/>
              <w:jc w:val="center"/>
              <w:rPr>
                <w:rFonts w:ascii="Times New Roman" w:hAnsi="Times New Roman"/>
                <w:sz w:val="24"/>
                <w:szCs w:val="24"/>
                <w:lang w:eastAsia="ru-RU"/>
              </w:rPr>
            </w:pPr>
          </w:p>
        </w:tc>
        <w:tc>
          <w:tcPr>
            <w:tcW w:w="2409" w:type="dxa"/>
            <w:tcBorders>
              <w:top w:val="single" w:sz="4" w:space="0" w:color="auto"/>
              <w:left w:val="single" w:sz="4"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Факторы, обладающие свойствами химического воздействия</w:t>
            </w:r>
          </w:p>
        </w:tc>
        <w:tc>
          <w:tcPr>
            <w:tcW w:w="2552"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Токсические</w:t>
            </w:r>
            <w:r>
              <w:rPr>
                <w:rFonts w:ascii="Times New Roman" w:hAnsi="Times New Roman"/>
                <w:sz w:val="24"/>
                <w:szCs w:val="24"/>
                <w:lang w:eastAsia="ru-RU"/>
              </w:rPr>
              <w:t>,</w:t>
            </w:r>
          </w:p>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г</w:t>
            </w:r>
            <w:r w:rsidRPr="00C22DE0">
              <w:rPr>
                <w:rFonts w:ascii="Times New Roman" w:hAnsi="Times New Roman"/>
                <w:sz w:val="24"/>
                <w:szCs w:val="24"/>
                <w:lang w:eastAsia="ru-RU"/>
              </w:rPr>
              <w:t>руппа проникновения: через органы дыхания</w:t>
            </w:r>
          </w:p>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p>
        </w:tc>
        <w:tc>
          <w:tcPr>
            <w:tcW w:w="4111"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Пары бензина</w:t>
            </w:r>
          </w:p>
        </w:tc>
        <w:tc>
          <w:tcPr>
            <w:tcW w:w="4025"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Отравление</w:t>
            </w:r>
          </w:p>
        </w:tc>
      </w:tr>
      <w:tr w:rsidR="00076989" w:rsidRPr="00C22DE0" w:rsidTr="00A1788F">
        <w:tc>
          <w:tcPr>
            <w:tcW w:w="1685" w:type="dxa"/>
            <w:vMerge/>
            <w:tcBorders>
              <w:left w:val="single" w:sz="4" w:space="0" w:color="auto"/>
              <w:right w:val="single" w:sz="4" w:space="0" w:color="auto"/>
            </w:tcBorders>
          </w:tcPr>
          <w:p w:rsidR="00076989" w:rsidRPr="00C22DE0" w:rsidRDefault="00076989" w:rsidP="00C22DE0">
            <w:pPr>
              <w:autoSpaceDE w:val="0"/>
              <w:autoSpaceDN w:val="0"/>
              <w:adjustRightInd w:val="0"/>
              <w:spacing w:after="0" w:line="360" w:lineRule="auto"/>
              <w:jc w:val="center"/>
              <w:rPr>
                <w:rFonts w:ascii="Times New Roman" w:hAnsi="Times New Roman"/>
                <w:sz w:val="24"/>
                <w:szCs w:val="24"/>
                <w:lang w:eastAsia="ru-RU"/>
              </w:rPr>
            </w:pPr>
          </w:p>
        </w:tc>
        <w:tc>
          <w:tcPr>
            <w:tcW w:w="2409" w:type="dxa"/>
            <w:vMerge w:val="restart"/>
            <w:tcBorders>
              <w:top w:val="single" w:sz="4" w:space="0" w:color="auto"/>
              <w:left w:val="single" w:sz="4"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Факторы, обладающие свойствами психофизиологичес</w:t>
            </w:r>
            <w:r>
              <w:rPr>
                <w:rFonts w:ascii="Times New Roman" w:hAnsi="Times New Roman"/>
                <w:sz w:val="24"/>
                <w:szCs w:val="24"/>
                <w:lang w:eastAsia="ru-RU"/>
              </w:rPr>
              <w:t>-</w:t>
            </w:r>
            <w:r w:rsidRPr="00C22DE0">
              <w:rPr>
                <w:rFonts w:ascii="Times New Roman" w:hAnsi="Times New Roman"/>
                <w:sz w:val="24"/>
                <w:szCs w:val="24"/>
                <w:lang w:eastAsia="ru-RU"/>
              </w:rPr>
              <w:t>кого воздействия</w:t>
            </w:r>
          </w:p>
        </w:tc>
        <w:tc>
          <w:tcPr>
            <w:tcW w:w="2552"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Статические перегрузки</w:t>
            </w:r>
          </w:p>
        </w:tc>
        <w:tc>
          <w:tcPr>
            <w:tcW w:w="4111" w:type="dxa"/>
            <w:tcBorders>
              <w:top w:val="single" w:sz="6" w:space="0" w:color="auto"/>
              <w:left w:val="single" w:sz="6" w:space="0" w:color="auto"/>
              <w:bottom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Нахождение в позе сидя свыше 60</w:t>
            </w:r>
            <w:r>
              <w:rPr>
                <w:rFonts w:ascii="Times New Roman" w:hAnsi="Times New Roman"/>
                <w:sz w:val="24"/>
                <w:szCs w:val="24"/>
                <w:lang w:eastAsia="ru-RU"/>
              </w:rPr>
              <w:t xml:space="preserve"> </w:t>
            </w:r>
            <w:r w:rsidRPr="00C22DE0">
              <w:rPr>
                <w:rFonts w:ascii="Times New Roman" w:hAnsi="Times New Roman"/>
                <w:sz w:val="24"/>
                <w:szCs w:val="24"/>
                <w:lang w:eastAsia="ru-RU"/>
              </w:rPr>
              <w:t>% времени рабочей смены</w:t>
            </w:r>
          </w:p>
        </w:tc>
        <w:tc>
          <w:tcPr>
            <w:tcW w:w="4025" w:type="dxa"/>
            <w:vMerge w:val="restart"/>
            <w:tcBorders>
              <w:top w:val="single" w:sz="6" w:space="0" w:color="auto"/>
              <w:left w:val="single" w:sz="6" w:space="0" w:color="auto"/>
              <w:right w:val="single" w:sz="6" w:space="0" w:color="auto"/>
            </w:tcBorders>
          </w:tcPr>
          <w:p w:rsidR="00076989" w:rsidRPr="00C22DE0" w:rsidRDefault="00076989" w:rsidP="00A1788F">
            <w:pPr>
              <w:autoSpaceDE w:val="0"/>
              <w:autoSpaceDN w:val="0"/>
              <w:adjustRightInd w:val="0"/>
              <w:spacing w:after="0" w:line="240" w:lineRule="auto"/>
              <w:rPr>
                <w:rFonts w:ascii="Times New Roman" w:hAnsi="Times New Roman"/>
                <w:sz w:val="24"/>
                <w:szCs w:val="24"/>
                <w:lang w:eastAsia="ru-RU"/>
              </w:rPr>
            </w:pPr>
            <w:r w:rsidRPr="00C22DE0">
              <w:rPr>
                <w:rFonts w:ascii="Times New Roman" w:hAnsi="Times New Roman"/>
                <w:sz w:val="24"/>
                <w:szCs w:val="24"/>
                <w:lang w:eastAsia="ru-RU"/>
              </w:rPr>
              <w:t>Нарушения деятельности нервной системы</w:t>
            </w:r>
          </w:p>
        </w:tc>
      </w:tr>
      <w:tr w:rsidR="00076989" w:rsidRPr="00C22DE0" w:rsidTr="007C505F">
        <w:trPr>
          <w:trHeight w:val="292"/>
        </w:trPr>
        <w:tc>
          <w:tcPr>
            <w:tcW w:w="1685" w:type="dxa"/>
            <w:vMerge/>
            <w:tcBorders>
              <w:left w:val="single" w:sz="4" w:space="0" w:color="auto"/>
              <w:right w:val="single" w:sz="4" w:space="0" w:color="auto"/>
            </w:tcBorders>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p>
        </w:tc>
        <w:tc>
          <w:tcPr>
            <w:tcW w:w="2409" w:type="dxa"/>
            <w:vMerge/>
            <w:tcBorders>
              <w:left w:val="single" w:sz="4"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p>
        </w:tc>
        <w:tc>
          <w:tcPr>
            <w:tcW w:w="2552" w:type="dxa"/>
            <w:tcBorders>
              <w:top w:val="single" w:sz="6" w:space="0" w:color="auto"/>
              <w:left w:val="single" w:sz="6" w:space="0" w:color="auto"/>
              <w:bottom w:val="single" w:sz="6"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r w:rsidRPr="00C22DE0">
              <w:rPr>
                <w:rFonts w:ascii="Times New Roman" w:hAnsi="Times New Roman"/>
                <w:sz w:val="24"/>
                <w:szCs w:val="24"/>
                <w:lang w:eastAsia="ru-RU"/>
              </w:rPr>
              <w:t>Перенапряжение анализаторов</w:t>
            </w:r>
          </w:p>
        </w:tc>
        <w:tc>
          <w:tcPr>
            <w:tcW w:w="4111" w:type="dxa"/>
            <w:tcBorders>
              <w:top w:val="single" w:sz="6" w:space="0" w:color="auto"/>
              <w:left w:val="single" w:sz="6" w:space="0" w:color="auto"/>
              <w:bottom w:val="single" w:sz="6"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r w:rsidRPr="00C22DE0">
              <w:rPr>
                <w:rFonts w:ascii="Times New Roman" w:hAnsi="Times New Roman"/>
                <w:sz w:val="24"/>
                <w:szCs w:val="24"/>
                <w:lang w:eastAsia="ru-RU"/>
              </w:rPr>
              <w:t>Повышенное число объектов одновременного наблюдения</w:t>
            </w:r>
          </w:p>
        </w:tc>
        <w:tc>
          <w:tcPr>
            <w:tcW w:w="4025" w:type="dxa"/>
            <w:vMerge/>
            <w:tcBorders>
              <w:left w:val="single" w:sz="6" w:space="0" w:color="auto"/>
              <w:right w:val="single" w:sz="6" w:space="0" w:color="auto"/>
            </w:tcBorders>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p>
        </w:tc>
      </w:tr>
      <w:tr w:rsidR="00076989" w:rsidRPr="00C22DE0" w:rsidTr="007C505F">
        <w:trPr>
          <w:trHeight w:val="292"/>
        </w:trPr>
        <w:tc>
          <w:tcPr>
            <w:tcW w:w="1685" w:type="dxa"/>
            <w:vMerge/>
            <w:tcBorders>
              <w:left w:val="single" w:sz="4" w:space="0" w:color="auto"/>
              <w:bottom w:val="single" w:sz="4" w:space="0" w:color="auto"/>
              <w:right w:val="single" w:sz="4" w:space="0" w:color="auto"/>
            </w:tcBorders>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p>
        </w:tc>
        <w:tc>
          <w:tcPr>
            <w:tcW w:w="2409" w:type="dxa"/>
            <w:vMerge/>
            <w:tcBorders>
              <w:left w:val="single" w:sz="4" w:space="0" w:color="auto"/>
              <w:bottom w:val="single" w:sz="4"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p>
        </w:tc>
        <w:tc>
          <w:tcPr>
            <w:tcW w:w="2552" w:type="dxa"/>
            <w:tcBorders>
              <w:top w:val="single" w:sz="6" w:space="0" w:color="auto"/>
              <w:left w:val="single" w:sz="6" w:space="0" w:color="auto"/>
              <w:bottom w:val="single" w:sz="6"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r w:rsidRPr="00C22DE0">
              <w:rPr>
                <w:rFonts w:ascii="Times New Roman" w:hAnsi="Times New Roman"/>
                <w:sz w:val="24"/>
                <w:szCs w:val="24"/>
                <w:lang w:eastAsia="ru-RU"/>
              </w:rPr>
              <w:t>Эмоциональные перегрузки</w:t>
            </w:r>
          </w:p>
        </w:tc>
        <w:tc>
          <w:tcPr>
            <w:tcW w:w="4111" w:type="dxa"/>
            <w:tcBorders>
              <w:top w:val="single" w:sz="6" w:space="0" w:color="auto"/>
              <w:left w:val="single" w:sz="6" w:space="0" w:color="auto"/>
              <w:bottom w:val="single" w:sz="6" w:space="0" w:color="auto"/>
              <w:right w:val="single" w:sz="6" w:space="0" w:color="auto"/>
            </w:tcBorders>
            <w:vAlign w:val="center"/>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r w:rsidRPr="00C22DE0">
              <w:rPr>
                <w:rFonts w:ascii="Times New Roman" w:hAnsi="Times New Roman"/>
                <w:sz w:val="24"/>
                <w:szCs w:val="24"/>
                <w:lang w:eastAsia="ru-RU"/>
              </w:rPr>
              <w:t>Работа с людьми</w:t>
            </w:r>
          </w:p>
        </w:tc>
        <w:tc>
          <w:tcPr>
            <w:tcW w:w="4025" w:type="dxa"/>
            <w:vMerge/>
            <w:tcBorders>
              <w:left w:val="single" w:sz="6" w:space="0" w:color="auto"/>
              <w:bottom w:val="single" w:sz="6" w:space="0" w:color="auto"/>
              <w:right w:val="single" w:sz="6" w:space="0" w:color="auto"/>
            </w:tcBorders>
          </w:tcPr>
          <w:p w:rsidR="00076989" w:rsidRPr="00C22DE0" w:rsidRDefault="00076989" w:rsidP="00C22DE0">
            <w:pPr>
              <w:autoSpaceDE w:val="0"/>
              <w:autoSpaceDN w:val="0"/>
              <w:adjustRightInd w:val="0"/>
              <w:spacing w:after="0" w:line="240" w:lineRule="auto"/>
              <w:jc w:val="center"/>
              <w:rPr>
                <w:rFonts w:ascii="Times New Roman" w:hAnsi="Times New Roman"/>
                <w:sz w:val="24"/>
                <w:szCs w:val="24"/>
                <w:lang w:eastAsia="ru-RU"/>
              </w:rPr>
            </w:pPr>
          </w:p>
        </w:tc>
      </w:tr>
    </w:tbl>
    <w:p w:rsidR="00076989" w:rsidRDefault="00076989" w:rsidP="00C22DE0">
      <w:pPr>
        <w:spacing w:after="0" w:line="240" w:lineRule="auto"/>
        <w:rPr>
          <w:rFonts w:ascii="Times New Roman" w:hAnsi="Times New Roman"/>
          <w:bCs/>
          <w:sz w:val="28"/>
          <w:szCs w:val="20"/>
          <w:lang w:eastAsia="ru-RU"/>
        </w:rPr>
      </w:pPr>
    </w:p>
    <w:p w:rsidR="00076989" w:rsidRDefault="00076989" w:rsidP="00522ECC">
      <w:pPr>
        <w:spacing w:after="0" w:line="240" w:lineRule="auto"/>
        <w:rPr>
          <w:rFonts w:ascii="Times New Roman" w:hAnsi="Times New Roman"/>
          <w:b/>
          <w:bCs/>
        </w:rPr>
      </w:pPr>
      <w:r w:rsidRPr="00C22DE0">
        <w:rPr>
          <w:rFonts w:ascii="Times New Roman" w:hAnsi="Times New Roman"/>
          <w:b/>
          <w:bCs/>
          <w:sz w:val="28"/>
          <w:szCs w:val="20"/>
          <w:lang w:eastAsia="ru-RU"/>
        </w:rPr>
        <w:t>Примечание:</w:t>
      </w:r>
      <w:r w:rsidRPr="00C22DE0">
        <w:rPr>
          <w:rFonts w:ascii="Times New Roman" w:hAnsi="Times New Roman"/>
          <w:bCs/>
          <w:sz w:val="28"/>
          <w:szCs w:val="20"/>
          <w:lang w:eastAsia="ru-RU"/>
        </w:rPr>
        <w:t xml:space="preserve"> </w:t>
      </w:r>
      <w:r w:rsidRPr="005E7C75">
        <w:rPr>
          <w:rFonts w:ascii="Times New Roman" w:hAnsi="Times New Roman"/>
          <w:sz w:val="28"/>
          <w:szCs w:val="20"/>
          <w:lang w:eastAsia="ru-RU"/>
        </w:rPr>
        <w:t xml:space="preserve">Наименования ОВПФ вписывать в таблицу с формулировкой </w:t>
      </w:r>
      <w:r w:rsidRPr="005E7C75">
        <w:rPr>
          <w:rFonts w:ascii="Times New Roman" w:hAnsi="Times New Roman"/>
          <w:sz w:val="28"/>
          <w:szCs w:val="20"/>
          <w:u w:val="single"/>
          <w:lang w:eastAsia="ru-RU"/>
        </w:rPr>
        <w:t>строго</w:t>
      </w:r>
      <w:r w:rsidRPr="005E7C75">
        <w:rPr>
          <w:rFonts w:ascii="Times New Roman" w:hAnsi="Times New Roman"/>
          <w:sz w:val="28"/>
          <w:szCs w:val="20"/>
          <w:lang w:eastAsia="ru-RU"/>
        </w:rPr>
        <w:t xml:space="preserve"> согласно ГОСТ 12.0.003</w:t>
      </w:r>
      <w:r>
        <w:rPr>
          <w:rFonts w:ascii="Times New Roman" w:hAnsi="Times New Roman"/>
          <w:sz w:val="28"/>
          <w:szCs w:val="20"/>
          <w:lang w:eastAsia="ru-RU"/>
        </w:rPr>
        <w:t>–</w:t>
      </w:r>
      <w:r w:rsidRPr="005E7C75">
        <w:rPr>
          <w:rFonts w:ascii="Times New Roman" w:hAnsi="Times New Roman"/>
          <w:sz w:val="28"/>
          <w:szCs w:val="20"/>
          <w:lang w:eastAsia="ru-RU"/>
        </w:rPr>
        <w:t>2015</w:t>
      </w:r>
      <w:r w:rsidRPr="00C22DE0">
        <w:rPr>
          <w:rFonts w:ascii="Times New Roman" w:hAnsi="Times New Roman"/>
          <w:bCs/>
          <w:sz w:val="28"/>
          <w:szCs w:val="20"/>
          <w:lang w:eastAsia="ru-RU"/>
        </w:rPr>
        <w:t>.</w:t>
      </w:r>
    </w:p>
    <w:p w:rsidR="00076989" w:rsidRDefault="00076989" w:rsidP="00522ECC">
      <w:pPr>
        <w:spacing w:after="0" w:line="240" w:lineRule="auto"/>
        <w:rPr>
          <w:rFonts w:ascii="Times New Roman" w:hAnsi="Times New Roman"/>
          <w:b/>
          <w:bCs/>
        </w:rPr>
        <w:sectPr w:rsidR="00076989" w:rsidSect="00C22DE0">
          <w:pgSz w:w="16838" w:h="11906" w:orient="landscape"/>
          <w:pgMar w:top="850" w:right="1134" w:bottom="1134" w:left="1134" w:header="708" w:footer="708" w:gutter="0"/>
          <w:cols w:space="708"/>
          <w:docGrid w:linePitch="360"/>
        </w:sectPr>
      </w:pPr>
    </w:p>
    <w:p w:rsidR="00076989" w:rsidRPr="002D3502" w:rsidRDefault="00076989" w:rsidP="002D3502">
      <w:pPr>
        <w:pStyle w:val="1"/>
      </w:pPr>
      <w:r w:rsidRPr="002D3502">
        <w:lastRenderedPageBreak/>
        <w:t>Бланк выполнения задания №</w:t>
      </w:r>
      <w:r>
        <w:t xml:space="preserve"> </w:t>
      </w:r>
      <w:r w:rsidRPr="002D3502">
        <w:t>1</w:t>
      </w:r>
    </w:p>
    <w:p w:rsidR="00076989" w:rsidRDefault="00076989" w:rsidP="005E7C75">
      <w:pPr>
        <w:spacing w:after="0" w:line="360" w:lineRule="auto"/>
        <w:jc w:val="center"/>
        <w:rPr>
          <w:rFonts w:ascii="Times New Roman" w:hAnsi="Times New Roman"/>
          <w:b/>
          <w:sz w:val="28"/>
          <w:szCs w:val="20"/>
          <w:lang w:eastAsia="ru-RU"/>
        </w:rPr>
      </w:pPr>
    </w:p>
    <w:p w:rsidR="00076989" w:rsidRPr="005E7C75" w:rsidRDefault="00076989" w:rsidP="005E7C75">
      <w:pPr>
        <w:spacing w:after="0" w:line="240" w:lineRule="auto"/>
        <w:jc w:val="center"/>
        <w:rPr>
          <w:rFonts w:ascii="Times New Roman" w:hAnsi="Times New Roman"/>
          <w:b/>
          <w:sz w:val="28"/>
          <w:szCs w:val="20"/>
          <w:lang w:eastAsia="ru-RU"/>
        </w:rPr>
      </w:pPr>
      <w:r w:rsidRPr="005E7C75">
        <w:rPr>
          <w:rFonts w:ascii="Times New Roman" w:hAnsi="Times New Roman"/>
          <w:b/>
          <w:sz w:val="28"/>
          <w:szCs w:val="20"/>
          <w:lang w:eastAsia="ru-RU"/>
        </w:rPr>
        <w:t>Организация _________________________________________________</w:t>
      </w:r>
    </w:p>
    <w:p w:rsidR="00076989" w:rsidRDefault="00076989" w:rsidP="005E7C75">
      <w:pPr>
        <w:spacing w:after="0" w:line="240" w:lineRule="auto"/>
        <w:jc w:val="center"/>
        <w:rPr>
          <w:rFonts w:ascii="Times New Roman" w:hAnsi="Times New Roman"/>
          <w:b/>
          <w:sz w:val="32"/>
          <w:szCs w:val="32"/>
          <w:vertAlign w:val="superscript"/>
          <w:lang w:eastAsia="ru-RU"/>
        </w:rPr>
      </w:pPr>
      <w:r w:rsidRPr="005E7C75">
        <w:rPr>
          <w:rFonts w:ascii="Times New Roman" w:hAnsi="Times New Roman"/>
          <w:b/>
          <w:sz w:val="32"/>
          <w:szCs w:val="32"/>
          <w:vertAlign w:val="superscript"/>
          <w:lang w:eastAsia="ru-RU"/>
        </w:rPr>
        <w:t>(указать профиль, сферу деятельности)</w:t>
      </w:r>
    </w:p>
    <w:p w:rsidR="00076989" w:rsidRPr="005E7C75" w:rsidRDefault="00076989" w:rsidP="005E7C75">
      <w:pPr>
        <w:spacing w:after="0" w:line="240" w:lineRule="auto"/>
        <w:jc w:val="center"/>
        <w:rPr>
          <w:rFonts w:ascii="Times New Roman" w:hAnsi="Times New Roman"/>
          <w:b/>
          <w:sz w:val="32"/>
          <w:szCs w:val="32"/>
          <w:vertAlign w:val="superscript"/>
          <w:lang w:eastAsia="ru-RU"/>
        </w:rPr>
      </w:pPr>
    </w:p>
    <w:p w:rsidR="00076989" w:rsidRPr="005E7C75" w:rsidRDefault="00076989" w:rsidP="005E7C75">
      <w:pPr>
        <w:autoSpaceDE w:val="0"/>
        <w:autoSpaceDN w:val="0"/>
        <w:adjustRightInd w:val="0"/>
        <w:spacing w:after="0" w:line="360" w:lineRule="auto"/>
        <w:jc w:val="center"/>
        <w:rPr>
          <w:rFonts w:ascii="Times New Roman" w:hAnsi="Times New Roman"/>
          <w:b/>
          <w:sz w:val="28"/>
          <w:szCs w:val="28"/>
          <w:lang w:eastAsia="ru-RU"/>
        </w:rPr>
      </w:pPr>
      <w:r w:rsidRPr="005E7C75">
        <w:rPr>
          <w:rFonts w:ascii="Times New Roman" w:hAnsi="Times New Roman"/>
          <w:b/>
          <w:sz w:val="28"/>
          <w:szCs w:val="28"/>
          <w:lang w:eastAsia="ru-RU"/>
        </w:rPr>
        <w:t>Идентификация опасных и вредных производственных факторов на рабочих местах</w:t>
      </w:r>
    </w:p>
    <w:tbl>
      <w:tblPr>
        <w:tblW w:w="14650" w:type="dxa"/>
        <w:tblCellMar>
          <w:left w:w="40" w:type="dxa"/>
          <w:right w:w="40" w:type="dxa"/>
        </w:tblCellMar>
        <w:tblLook w:val="00A0" w:firstRow="1" w:lastRow="0" w:firstColumn="1" w:lastColumn="0" w:noHBand="0" w:noVBand="0"/>
      </w:tblPr>
      <w:tblGrid>
        <w:gridCol w:w="482"/>
        <w:gridCol w:w="2094"/>
        <w:gridCol w:w="2993"/>
        <w:gridCol w:w="2268"/>
        <w:gridCol w:w="4171"/>
        <w:gridCol w:w="2642"/>
      </w:tblGrid>
      <w:tr w:rsidR="00076989" w:rsidRPr="005E7C75" w:rsidTr="007C505F">
        <w:trPr>
          <w:tblHeader/>
        </w:trPr>
        <w:tc>
          <w:tcPr>
            <w:tcW w:w="0" w:type="auto"/>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b/>
                <w:sz w:val="24"/>
                <w:szCs w:val="24"/>
                <w:lang w:eastAsia="ru-RU"/>
              </w:rPr>
            </w:pPr>
          </w:p>
          <w:p w:rsidR="00076989" w:rsidRPr="005E7C75" w:rsidRDefault="00076989" w:rsidP="005E7C75">
            <w:pPr>
              <w:autoSpaceDE w:val="0"/>
              <w:autoSpaceDN w:val="0"/>
              <w:adjustRightInd w:val="0"/>
              <w:spacing w:after="0" w:line="240" w:lineRule="auto"/>
              <w:jc w:val="center"/>
              <w:rPr>
                <w:rFonts w:ascii="Times New Roman" w:hAnsi="Times New Roman"/>
                <w:b/>
                <w:sz w:val="24"/>
                <w:szCs w:val="24"/>
                <w:lang w:eastAsia="ru-RU"/>
              </w:rPr>
            </w:pPr>
            <w:r w:rsidRPr="005E7C75">
              <w:rPr>
                <w:rFonts w:ascii="Times New Roman" w:hAnsi="Times New Roman"/>
                <w:b/>
                <w:sz w:val="24"/>
                <w:szCs w:val="24"/>
                <w:lang w:eastAsia="ru-RU"/>
              </w:rPr>
              <w:t>№ п/п</w:t>
            </w:r>
          </w:p>
        </w:tc>
        <w:tc>
          <w:tcPr>
            <w:tcW w:w="2094"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b/>
                <w:sz w:val="24"/>
                <w:szCs w:val="24"/>
                <w:lang w:eastAsia="ru-RU"/>
              </w:rPr>
            </w:pPr>
            <w:r w:rsidRPr="005E7C75">
              <w:rPr>
                <w:rFonts w:ascii="Times New Roman" w:hAnsi="Times New Roman"/>
                <w:b/>
                <w:sz w:val="24"/>
                <w:szCs w:val="24"/>
                <w:lang w:eastAsia="ru-RU"/>
              </w:rPr>
              <w:t>Рабочее место</w:t>
            </w:r>
          </w:p>
        </w:tc>
        <w:tc>
          <w:tcPr>
            <w:tcW w:w="2993"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b/>
                <w:sz w:val="24"/>
                <w:szCs w:val="24"/>
                <w:lang w:eastAsia="ru-RU"/>
              </w:rPr>
            </w:pPr>
            <w:r w:rsidRPr="005E7C75">
              <w:rPr>
                <w:rFonts w:ascii="Times New Roman" w:hAnsi="Times New Roman"/>
                <w:b/>
                <w:sz w:val="24"/>
                <w:szCs w:val="24"/>
                <w:lang w:eastAsia="ru-RU"/>
              </w:rPr>
              <w:t>Группа ОВПФ по</w:t>
            </w:r>
          </w:p>
          <w:p w:rsidR="00076989" w:rsidRPr="005E7C75" w:rsidRDefault="00076989">
            <w:pPr>
              <w:autoSpaceDE w:val="0"/>
              <w:autoSpaceDN w:val="0"/>
              <w:adjustRightInd w:val="0"/>
              <w:spacing w:after="0" w:line="240" w:lineRule="auto"/>
              <w:jc w:val="center"/>
              <w:rPr>
                <w:rFonts w:ascii="Times New Roman" w:hAnsi="Times New Roman"/>
                <w:b/>
                <w:sz w:val="24"/>
                <w:szCs w:val="24"/>
                <w:lang w:eastAsia="ru-RU"/>
              </w:rPr>
            </w:pPr>
            <w:r w:rsidRPr="005E7C75">
              <w:rPr>
                <w:rFonts w:ascii="Times New Roman" w:hAnsi="Times New Roman"/>
                <w:b/>
                <w:sz w:val="24"/>
                <w:szCs w:val="24"/>
                <w:lang w:eastAsia="ru-RU"/>
              </w:rPr>
              <w:t>ГОСТ 12.0.003</w:t>
            </w:r>
            <w:r>
              <w:rPr>
                <w:rFonts w:ascii="Times New Roman" w:hAnsi="Times New Roman"/>
                <w:b/>
                <w:sz w:val="24"/>
                <w:szCs w:val="24"/>
                <w:lang w:eastAsia="ru-RU"/>
              </w:rPr>
              <w:t>–</w:t>
            </w:r>
            <w:r w:rsidRPr="005E7C75">
              <w:rPr>
                <w:rFonts w:ascii="Times New Roman" w:hAnsi="Times New Roman"/>
                <w:b/>
                <w:sz w:val="24"/>
                <w:szCs w:val="24"/>
                <w:lang w:eastAsia="ru-RU"/>
              </w:rPr>
              <w:t>2015</w:t>
            </w:r>
          </w:p>
        </w:tc>
        <w:tc>
          <w:tcPr>
            <w:tcW w:w="2268"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b/>
                <w:sz w:val="24"/>
                <w:szCs w:val="24"/>
                <w:vertAlign w:val="superscript"/>
                <w:lang w:eastAsia="ru-RU"/>
              </w:rPr>
            </w:pPr>
            <w:r w:rsidRPr="005E7C75">
              <w:rPr>
                <w:rFonts w:ascii="Times New Roman" w:hAnsi="Times New Roman"/>
                <w:b/>
                <w:sz w:val="24"/>
                <w:szCs w:val="24"/>
                <w:lang w:eastAsia="ru-RU"/>
              </w:rPr>
              <w:t>Наименование ОВПФ</w:t>
            </w:r>
            <w:r w:rsidRPr="005E7C75">
              <w:rPr>
                <w:rFonts w:ascii="Times New Roman" w:hAnsi="Times New Roman"/>
                <w:b/>
                <w:sz w:val="24"/>
                <w:szCs w:val="24"/>
                <w:vertAlign w:val="superscript"/>
                <w:lang w:eastAsia="ru-RU"/>
              </w:rPr>
              <w:t>1</w:t>
            </w: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b/>
                <w:sz w:val="24"/>
                <w:szCs w:val="24"/>
                <w:lang w:eastAsia="ru-RU"/>
              </w:rPr>
            </w:pPr>
            <w:r w:rsidRPr="005E7C75">
              <w:rPr>
                <w:rFonts w:ascii="Times New Roman" w:hAnsi="Times New Roman"/>
                <w:b/>
                <w:sz w:val="24"/>
                <w:szCs w:val="24"/>
                <w:lang w:eastAsia="ru-RU"/>
              </w:rPr>
              <w:t>Источник ОВПФ (наименование используемого оборудования, инструментов, материалов и др.)</w:t>
            </w: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240" w:lineRule="auto"/>
              <w:jc w:val="center"/>
              <w:rPr>
                <w:rFonts w:ascii="Times New Roman" w:hAnsi="Times New Roman"/>
                <w:b/>
                <w:sz w:val="24"/>
                <w:szCs w:val="24"/>
                <w:lang w:eastAsia="ru-RU"/>
              </w:rPr>
            </w:pPr>
            <w:r w:rsidRPr="005E7C75">
              <w:rPr>
                <w:rFonts w:ascii="Times New Roman" w:hAnsi="Times New Roman"/>
                <w:b/>
                <w:sz w:val="24"/>
                <w:szCs w:val="24"/>
                <w:lang w:eastAsia="ru-RU"/>
              </w:rPr>
              <w:t>Воздействие ОВПФ на человека</w:t>
            </w:r>
          </w:p>
        </w:tc>
      </w:tr>
      <w:tr w:rsidR="00076989" w:rsidRPr="005E7C75" w:rsidTr="007C505F">
        <w:tc>
          <w:tcPr>
            <w:tcW w:w="0" w:type="auto"/>
            <w:vMerge w:val="restart"/>
            <w:tcBorders>
              <w:top w:val="single" w:sz="4" w:space="0" w:color="auto"/>
              <w:left w:val="single" w:sz="4" w:space="0" w:color="auto"/>
              <w:right w:val="single" w:sz="4"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r w:rsidRPr="005E7C75">
              <w:rPr>
                <w:rFonts w:ascii="Times New Roman" w:hAnsi="Times New Roman"/>
                <w:sz w:val="28"/>
                <w:szCs w:val="28"/>
                <w:lang w:eastAsia="ru-RU"/>
              </w:rPr>
              <w:t>1</w:t>
            </w:r>
          </w:p>
        </w:tc>
        <w:tc>
          <w:tcPr>
            <w:tcW w:w="2094" w:type="dxa"/>
            <w:vMerge w:val="restart"/>
            <w:tcBorders>
              <w:top w:val="single" w:sz="4" w:space="0" w:color="auto"/>
              <w:left w:val="single" w:sz="4" w:space="0" w:color="auto"/>
              <w:right w:val="single" w:sz="4"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u w:val="single"/>
                <w:lang w:eastAsia="ru-RU"/>
              </w:rPr>
            </w:pPr>
            <w:r w:rsidRPr="005E7C75">
              <w:rPr>
                <w:rFonts w:ascii="Times New Roman" w:hAnsi="Times New Roman"/>
                <w:i/>
                <w:sz w:val="28"/>
                <w:szCs w:val="28"/>
                <w:lang w:eastAsia="ru-RU"/>
              </w:rPr>
              <w:t xml:space="preserve"> (указать профессию</w:t>
            </w:r>
            <w:r w:rsidRPr="005E7C75">
              <w:rPr>
                <w:rFonts w:ascii="Times New Roman" w:hAnsi="Times New Roman"/>
                <w:sz w:val="28"/>
                <w:szCs w:val="28"/>
                <w:u w:val="single"/>
                <w:lang w:eastAsia="ru-RU"/>
              </w:rPr>
              <w:t>)</w:t>
            </w:r>
          </w:p>
        </w:tc>
        <w:tc>
          <w:tcPr>
            <w:tcW w:w="2993" w:type="dxa"/>
            <w:vMerge w:val="restart"/>
            <w:tcBorders>
              <w:top w:val="single" w:sz="4" w:space="0" w:color="auto"/>
              <w:left w:val="single" w:sz="4" w:space="0" w:color="auto"/>
              <w:bottom w:val="single" w:sz="4" w:space="0" w:color="auto"/>
              <w:right w:val="single" w:sz="4"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sz w:val="28"/>
                <w:szCs w:val="28"/>
                <w:lang w:eastAsia="ru-RU"/>
              </w:rPr>
            </w:pPr>
            <w:r w:rsidRPr="005E7C75">
              <w:rPr>
                <w:rFonts w:ascii="Times New Roman" w:hAnsi="Times New Roman"/>
                <w:sz w:val="28"/>
                <w:szCs w:val="28"/>
                <w:lang w:eastAsia="ru-RU"/>
              </w:rPr>
              <w:t>Факторы, обладающие свойствами физического воздействия</w:t>
            </w:r>
          </w:p>
        </w:tc>
        <w:tc>
          <w:tcPr>
            <w:tcW w:w="2268" w:type="dxa"/>
            <w:tcBorders>
              <w:top w:val="single" w:sz="6" w:space="0" w:color="auto"/>
              <w:left w:val="single" w:sz="4"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r>
      <w:tr w:rsidR="00076989" w:rsidRPr="005E7C75" w:rsidTr="007C505F">
        <w:tc>
          <w:tcPr>
            <w:tcW w:w="0" w:type="auto"/>
            <w:vMerge/>
            <w:tcBorders>
              <w:left w:val="single" w:sz="4" w:space="0" w:color="auto"/>
              <w:right w:val="single" w:sz="4"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094" w:type="dxa"/>
            <w:vMerge/>
            <w:tcBorders>
              <w:left w:val="single" w:sz="4" w:space="0" w:color="auto"/>
              <w:right w:val="single" w:sz="4"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993" w:type="dxa"/>
            <w:vMerge/>
            <w:tcBorders>
              <w:top w:val="single" w:sz="4" w:space="0" w:color="auto"/>
              <w:left w:val="single" w:sz="4"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268"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r>
      <w:tr w:rsidR="00076989" w:rsidRPr="005E7C75" w:rsidTr="007C505F">
        <w:tc>
          <w:tcPr>
            <w:tcW w:w="0" w:type="auto"/>
            <w:vMerge/>
            <w:tcBorders>
              <w:left w:val="single" w:sz="4" w:space="0" w:color="auto"/>
              <w:right w:val="single" w:sz="4"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094" w:type="dxa"/>
            <w:vMerge/>
            <w:tcBorders>
              <w:left w:val="single" w:sz="4" w:space="0" w:color="auto"/>
              <w:right w:val="single" w:sz="4"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993" w:type="dxa"/>
            <w:vMerge w:val="restart"/>
            <w:tcBorders>
              <w:top w:val="single" w:sz="4" w:space="0" w:color="auto"/>
              <w:left w:val="single" w:sz="4"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sz w:val="28"/>
                <w:szCs w:val="28"/>
                <w:lang w:eastAsia="ru-RU"/>
              </w:rPr>
            </w:pPr>
            <w:r w:rsidRPr="005E7C75">
              <w:rPr>
                <w:rFonts w:ascii="Times New Roman" w:hAnsi="Times New Roman"/>
                <w:sz w:val="28"/>
                <w:szCs w:val="28"/>
                <w:lang w:eastAsia="ru-RU"/>
              </w:rPr>
              <w:t>Факторы, обладающие свойствами химического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r>
      <w:tr w:rsidR="00076989" w:rsidRPr="005E7C75" w:rsidTr="007C505F">
        <w:tc>
          <w:tcPr>
            <w:tcW w:w="0" w:type="auto"/>
            <w:vMerge/>
            <w:tcBorders>
              <w:left w:val="single" w:sz="4" w:space="0" w:color="auto"/>
              <w:right w:val="single" w:sz="4"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094" w:type="dxa"/>
            <w:vMerge/>
            <w:tcBorders>
              <w:left w:val="single" w:sz="4" w:space="0" w:color="auto"/>
              <w:right w:val="single" w:sz="4"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993" w:type="dxa"/>
            <w:vMerge/>
            <w:tcBorders>
              <w:left w:val="single" w:sz="4"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268"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r>
      <w:tr w:rsidR="00076989" w:rsidRPr="005E7C75" w:rsidTr="007C505F">
        <w:tc>
          <w:tcPr>
            <w:tcW w:w="0" w:type="auto"/>
            <w:vMerge/>
            <w:tcBorders>
              <w:left w:val="single" w:sz="4" w:space="0" w:color="auto"/>
              <w:right w:val="single" w:sz="4"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094" w:type="dxa"/>
            <w:vMerge/>
            <w:tcBorders>
              <w:left w:val="single" w:sz="4" w:space="0" w:color="auto"/>
              <w:right w:val="single" w:sz="4"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993" w:type="dxa"/>
            <w:vMerge w:val="restart"/>
            <w:tcBorders>
              <w:top w:val="single" w:sz="4" w:space="0" w:color="auto"/>
              <w:left w:val="single" w:sz="4"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sz w:val="28"/>
                <w:szCs w:val="28"/>
                <w:lang w:eastAsia="ru-RU"/>
              </w:rPr>
            </w:pPr>
            <w:r w:rsidRPr="005E7C75">
              <w:rPr>
                <w:rFonts w:ascii="Times New Roman" w:hAnsi="Times New Roman"/>
                <w:sz w:val="28"/>
                <w:szCs w:val="28"/>
                <w:lang w:eastAsia="ru-RU"/>
              </w:rPr>
              <w:t>Факторы, обладающие свойствами биологического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r>
      <w:tr w:rsidR="00076989" w:rsidRPr="005E7C75" w:rsidTr="007C505F">
        <w:tc>
          <w:tcPr>
            <w:tcW w:w="0" w:type="auto"/>
            <w:vMerge/>
            <w:tcBorders>
              <w:left w:val="single" w:sz="4" w:space="0" w:color="auto"/>
              <w:right w:val="single" w:sz="4"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094" w:type="dxa"/>
            <w:vMerge/>
            <w:tcBorders>
              <w:left w:val="single" w:sz="4" w:space="0" w:color="auto"/>
              <w:right w:val="single" w:sz="4"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993" w:type="dxa"/>
            <w:vMerge/>
            <w:tcBorders>
              <w:left w:val="single" w:sz="4"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268"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r>
      <w:tr w:rsidR="00076989" w:rsidRPr="005E7C75" w:rsidTr="007C505F">
        <w:tc>
          <w:tcPr>
            <w:tcW w:w="0" w:type="auto"/>
            <w:vMerge/>
            <w:tcBorders>
              <w:left w:val="single" w:sz="4" w:space="0" w:color="auto"/>
              <w:right w:val="single" w:sz="4"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094" w:type="dxa"/>
            <w:vMerge/>
            <w:tcBorders>
              <w:left w:val="single" w:sz="4" w:space="0" w:color="auto"/>
              <w:right w:val="single" w:sz="4"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993" w:type="dxa"/>
            <w:vMerge w:val="restart"/>
            <w:tcBorders>
              <w:top w:val="single" w:sz="4" w:space="0" w:color="auto"/>
              <w:left w:val="single" w:sz="4"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sz w:val="28"/>
                <w:szCs w:val="28"/>
                <w:lang w:eastAsia="ru-RU"/>
              </w:rPr>
            </w:pPr>
            <w:r w:rsidRPr="005E7C75">
              <w:rPr>
                <w:rFonts w:ascii="Times New Roman" w:hAnsi="Times New Roman"/>
                <w:sz w:val="28"/>
                <w:szCs w:val="28"/>
                <w:lang w:eastAsia="ru-RU"/>
              </w:rPr>
              <w:t>Факторы, обладающие свойствами психофизиологического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360" w:lineRule="auto"/>
              <w:jc w:val="center"/>
              <w:rPr>
                <w:rFonts w:ascii="Times New Roman" w:hAnsi="Times New Roman"/>
                <w:sz w:val="16"/>
                <w:szCs w:val="16"/>
                <w:lang w:eastAsia="ru-RU"/>
              </w:rPr>
            </w:pPr>
          </w:p>
        </w:tc>
      </w:tr>
      <w:tr w:rsidR="00076989" w:rsidRPr="005E7C75" w:rsidTr="007C505F">
        <w:trPr>
          <w:trHeight w:val="292"/>
        </w:trPr>
        <w:tc>
          <w:tcPr>
            <w:tcW w:w="0" w:type="auto"/>
            <w:tcBorders>
              <w:left w:val="single" w:sz="4" w:space="0" w:color="auto"/>
              <w:bottom w:val="single" w:sz="6" w:space="0" w:color="auto"/>
              <w:right w:val="single" w:sz="4"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sz w:val="28"/>
                <w:szCs w:val="28"/>
                <w:lang w:eastAsia="ru-RU"/>
              </w:rPr>
            </w:pPr>
          </w:p>
        </w:tc>
        <w:tc>
          <w:tcPr>
            <w:tcW w:w="2094" w:type="dxa"/>
            <w:vMerge/>
            <w:tcBorders>
              <w:left w:val="single" w:sz="4" w:space="0" w:color="auto"/>
              <w:bottom w:val="single" w:sz="4" w:space="0" w:color="auto"/>
              <w:right w:val="single" w:sz="4" w:space="0" w:color="auto"/>
            </w:tcBorders>
          </w:tcPr>
          <w:p w:rsidR="00076989" w:rsidRPr="005E7C75" w:rsidRDefault="00076989" w:rsidP="005E7C75">
            <w:pPr>
              <w:autoSpaceDE w:val="0"/>
              <w:autoSpaceDN w:val="0"/>
              <w:adjustRightInd w:val="0"/>
              <w:spacing w:after="0" w:line="240" w:lineRule="auto"/>
              <w:jc w:val="center"/>
              <w:rPr>
                <w:rFonts w:ascii="Times New Roman" w:hAnsi="Times New Roman"/>
                <w:sz w:val="28"/>
                <w:szCs w:val="28"/>
                <w:lang w:eastAsia="ru-RU"/>
              </w:rPr>
            </w:pPr>
          </w:p>
        </w:tc>
        <w:tc>
          <w:tcPr>
            <w:tcW w:w="2993" w:type="dxa"/>
            <w:vMerge/>
            <w:tcBorders>
              <w:left w:val="single" w:sz="4" w:space="0" w:color="auto"/>
              <w:bottom w:val="single" w:sz="4" w:space="0" w:color="auto"/>
              <w:right w:val="single" w:sz="6" w:space="0" w:color="auto"/>
            </w:tcBorders>
            <w:vAlign w:val="center"/>
          </w:tcPr>
          <w:p w:rsidR="00076989" w:rsidRPr="005E7C75" w:rsidRDefault="00076989" w:rsidP="005E7C75">
            <w:pPr>
              <w:autoSpaceDE w:val="0"/>
              <w:autoSpaceDN w:val="0"/>
              <w:adjustRightInd w:val="0"/>
              <w:spacing w:after="0" w:line="360" w:lineRule="auto"/>
              <w:jc w:val="center"/>
              <w:rPr>
                <w:rFonts w:ascii="Times New Roman" w:hAnsi="Times New Roman"/>
                <w:sz w:val="28"/>
                <w:szCs w:val="28"/>
                <w:lang w:eastAsia="ru-RU"/>
              </w:rPr>
            </w:pPr>
          </w:p>
        </w:tc>
        <w:tc>
          <w:tcPr>
            <w:tcW w:w="2268"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sz w:val="16"/>
                <w:szCs w:val="16"/>
                <w:lang w:eastAsia="ru-RU"/>
              </w:rPr>
            </w:pPr>
          </w:p>
        </w:tc>
        <w:tc>
          <w:tcPr>
            <w:tcW w:w="4171" w:type="dxa"/>
            <w:tcBorders>
              <w:top w:val="single" w:sz="6" w:space="0" w:color="auto"/>
              <w:left w:val="single" w:sz="6" w:space="0" w:color="auto"/>
              <w:bottom w:val="single" w:sz="6" w:space="0" w:color="auto"/>
              <w:right w:val="single" w:sz="6" w:space="0" w:color="auto"/>
            </w:tcBorders>
            <w:vAlign w:val="center"/>
          </w:tcPr>
          <w:p w:rsidR="00076989" w:rsidRPr="005E7C75" w:rsidRDefault="00076989" w:rsidP="005E7C75">
            <w:pPr>
              <w:autoSpaceDE w:val="0"/>
              <w:autoSpaceDN w:val="0"/>
              <w:adjustRightInd w:val="0"/>
              <w:spacing w:after="0" w:line="240" w:lineRule="auto"/>
              <w:jc w:val="center"/>
              <w:rPr>
                <w:rFonts w:ascii="Times New Roman" w:hAnsi="Times New Roman"/>
                <w:sz w:val="16"/>
                <w:szCs w:val="16"/>
                <w:lang w:eastAsia="ru-RU"/>
              </w:rPr>
            </w:pPr>
          </w:p>
        </w:tc>
        <w:tc>
          <w:tcPr>
            <w:tcW w:w="2642" w:type="dxa"/>
            <w:tcBorders>
              <w:top w:val="single" w:sz="6" w:space="0" w:color="auto"/>
              <w:left w:val="single" w:sz="6" w:space="0" w:color="auto"/>
              <w:bottom w:val="single" w:sz="6" w:space="0" w:color="auto"/>
              <w:right w:val="single" w:sz="6" w:space="0" w:color="auto"/>
            </w:tcBorders>
          </w:tcPr>
          <w:p w:rsidR="00076989" w:rsidRPr="005E7C75" w:rsidRDefault="00076989" w:rsidP="005E7C75">
            <w:pPr>
              <w:autoSpaceDE w:val="0"/>
              <w:autoSpaceDN w:val="0"/>
              <w:adjustRightInd w:val="0"/>
              <w:spacing w:after="0" w:line="240" w:lineRule="auto"/>
              <w:jc w:val="center"/>
              <w:rPr>
                <w:rFonts w:ascii="Times New Roman" w:hAnsi="Times New Roman"/>
                <w:sz w:val="16"/>
                <w:szCs w:val="16"/>
                <w:lang w:eastAsia="ru-RU"/>
              </w:rPr>
            </w:pPr>
          </w:p>
        </w:tc>
      </w:tr>
    </w:tbl>
    <w:p w:rsidR="00076989" w:rsidRPr="005E7C75" w:rsidRDefault="00076989" w:rsidP="005E7C75">
      <w:pPr>
        <w:spacing w:after="0" w:line="240" w:lineRule="auto"/>
        <w:rPr>
          <w:rFonts w:ascii="Times New Roman" w:hAnsi="Times New Roman"/>
          <w:sz w:val="28"/>
          <w:szCs w:val="28"/>
        </w:rPr>
      </w:pPr>
    </w:p>
    <w:p w:rsidR="00076989" w:rsidRPr="00AF779C" w:rsidRDefault="00076989" w:rsidP="00AF779C">
      <w:pPr>
        <w:autoSpaceDE w:val="0"/>
        <w:autoSpaceDN w:val="0"/>
        <w:adjustRightInd w:val="0"/>
        <w:spacing w:line="240" w:lineRule="auto"/>
        <w:jc w:val="both"/>
        <w:rPr>
          <w:rFonts w:ascii="Times New Roman" w:hAnsi="Times New Roman"/>
          <w:sz w:val="28"/>
          <w:szCs w:val="28"/>
        </w:rPr>
      </w:pPr>
    </w:p>
    <w:p w:rsidR="00076989" w:rsidRPr="00522ECC" w:rsidRDefault="00076989" w:rsidP="001D79C4">
      <w:pPr>
        <w:pStyle w:val="1"/>
        <w:rPr>
          <w:rFonts w:ascii="Times New Roman" w:hAnsi="Times New Roman"/>
          <w:b w:val="0"/>
          <w:iCs/>
          <w:color w:val="auto"/>
        </w:rPr>
        <w:sectPr w:rsidR="00076989" w:rsidRPr="00522ECC" w:rsidSect="00443B08">
          <w:pgSz w:w="16838" w:h="11906" w:orient="landscape"/>
          <w:pgMar w:top="993" w:right="1134" w:bottom="709" w:left="1134" w:header="708" w:footer="708" w:gutter="0"/>
          <w:cols w:space="708"/>
          <w:docGrid w:linePitch="360"/>
        </w:sectPr>
      </w:pPr>
    </w:p>
    <w:p w:rsidR="00076989" w:rsidRPr="00592FDB" w:rsidRDefault="00076989" w:rsidP="001D79C4">
      <w:pPr>
        <w:pStyle w:val="1"/>
      </w:pPr>
      <w:r w:rsidRPr="00592FDB">
        <w:lastRenderedPageBreak/>
        <w:t>Проверяемое задание №</w:t>
      </w:r>
      <w:r>
        <w:t xml:space="preserve"> </w:t>
      </w:r>
      <w:r w:rsidRPr="00592FDB">
        <w:t>2</w:t>
      </w:r>
    </w:p>
    <w:p w:rsidR="00076989" w:rsidRDefault="00076989" w:rsidP="00592FDB">
      <w:pPr>
        <w:spacing w:line="336"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2 «</w:t>
      </w:r>
      <w:r w:rsidRPr="004C27A5">
        <w:rPr>
          <w:rFonts w:ascii="Cambria" w:hAnsi="Cambria"/>
          <w:b/>
          <w:bCs/>
          <w:color w:val="365F91"/>
          <w:sz w:val="28"/>
          <w:szCs w:val="28"/>
        </w:rPr>
        <w:t>Идентификация опасных производственных объектов. Требования к обоснованию безопасности опасного производственного объекта</w:t>
      </w:r>
      <w:r w:rsidRPr="0030127E">
        <w:rPr>
          <w:rFonts w:ascii="Cambria" w:hAnsi="Cambria"/>
          <w:b/>
          <w:bCs/>
          <w:color w:val="365F91"/>
          <w:sz w:val="28"/>
          <w:szCs w:val="28"/>
        </w:rPr>
        <w:t>»</w:t>
      </w:r>
    </w:p>
    <w:p w:rsidR="00076989" w:rsidRPr="00592FDB" w:rsidRDefault="00076989" w:rsidP="00592FDB">
      <w:pPr>
        <w:spacing w:line="336" w:lineRule="auto"/>
        <w:jc w:val="both"/>
        <w:rPr>
          <w:rFonts w:ascii="Cambria" w:hAnsi="Cambria"/>
          <w:b/>
          <w:bCs/>
          <w:color w:val="365F91"/>
          <w:sz w:val="28"/>
          <w:szCs w:val="28"/>
        </w:rPr>
      </w:pPr>
      <w:r>
        <w:rPr>
          <w:rFonts w:ascii="Cambria" w:hAnsi="Cambria"/>
          <w:b/>
          <w:bCs/>
          <w:color w:val="365F91"/>
          <w:sz w:val="28"/>
          <w:szCs w:val="28"/>
        </w:rPr>
        <w:t xml:space="preserve">Лекция 2.1. </w:t>
      </w:r>
      <w:r w:rsidRPr="00DD2BC3">
        <w:rPr>
          <w:rFonts w:ascii="Cambria" w:hAnsi="Cambria"/>
          <w:b/>
          <w:bCs/>
          <w:color w:val="365F91"/>
          <w:sz w:val="28"/>
          <w:szCs w:val="28"/>
        </w:rPr>
        <w:t>Идентификация опасных производственных объектов. Требования к обоснованию безопасности опасного производственного объекта</w:t>
      </w:r>
    </w:p>
    <w:p w:rsidR="00076989" w:rsidRPr="002D3502" w:rsidRDefault="00076989" w:rsidP="008E1DDB">
      <w:pPr>
        <w:spacing w:after="0" w:line="360" w:lineRule="auto"/>
        <w:ind w:firstLine="708"/>
        <w:rPr>
          <w:rFonts w:ascii="Times New Roman" w:hAnsi="Times New Roman"/>
          <w:b/>
          <w:bCs/>
          <w:i/>
          <w:iCs/>
          <w:sz w:val="28"/>
          <w:szCs w:val="28"/>
        </w:rPr>
      </w:pPr>
      <w:r w:rsidRPr="002D3502">
        <w:rPr>
          <w:rFonts w:ascii="Times New Roman" w:hAnsi="Times New Roman"/>
          <w:b/>
          <w:bCs/>
          <w:i/>
          <w:iCs/>
          <w:sz w:val="28"/>
          <w:szCs w:val="28"/>
        </w:rPr>
        <w:t>Задание</w:t>
      </w:r>
    </w:p>
    <w:p w:rsidR="00076989" w:rsidRDefault="00076989" w:rsidP="008E1DDB">
      <w:pPr>
        <w:spacing w:line="360" w:lineRule="auto"/>
        <w:ind w:firstLine="708"/>
        <w:jc w:val="both"/>
        <w:rPr>
          <w:rFonts w:ascii="Times New Roman" w:hAnsi="Times New Roman"/>
          <w:sz w:val="28"/>
          <w:szCs w:val="28"/>
          <w:lang w:eastAsia="ru-RU"/>
        </w:rPr>
      </w:pPr>
      <w:r w:rsidRPr="00FA0B30">
        <w:rPr>
          <w:rFonts w:ascii="Times New Roman" w:hAnsi="Times New Roman"/>
          <w:bCs/>
          <w:sz w:val="28"/>
          <w:szCs w:val="28"/>
        </w:rPr>
        <w:t>Получить практические навыки построения структуры обоснования безопасности опасного производственного объекта</w:t>
      </w:r>
      <w:r w:rsidRPr="00AF779C">
        <w:rPr>
          <w:rFonts w:ascii="Times New Roman" w:hAnsi="Times New Roman"/>
          <w:sz w:val="28"/>
          <w:szCs w:val="20"/>
          <w:lang w:eastAsia="ko-KR"/>
        </w:rPr>
        <w:t xml:space="preserve"> </w:t>
      </w:r>
      <w:r w:rsidRPr="00AF779C">
        <w:rPr>
          <w:rFonts w:ascii="Times New Roman" w:hAnsi="Times New Roman"/>
          <w:sz w:val="28"/>
          <w:szCs w:val="28"/>
          <w:lang w:eastAsia="ru-RU"/>
        </w:rPr>
        <w:t>в виде таблицы.</w:t>
      </w:r>
    </w:p>
    <w:p w:rsidR="00076989" w:rsidRPr="005E7C75" w:rsidRDefault="00076989" w:rsidP="008E1DDB">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Default="00076989" w:rsidP="008E1DDB">
      <w:pPr>
        <w:spacing w:line="360" w:lineRule="auto"/>
        <w:ind w:firstLine="708"/>
        <w:jc w:val="both"/>
        <w:rPr>
          <w:rFonts w:ascii="Times New Roman" w:hAnsi="Times New Roman"/>
          <w:sz w:val="28"/>
          <w:szCs w:val="28"/>
          <w:lang w:eastAsia="ru-RU"/>
        </w:rPr>
      </w:pPr>
      <w:r w:rsidRPr="00FA0B30">
        <w:rPr>
          <w:rFonts w:ascii="Times New Roman" w:hAnsi="Times New Roman"/>
          <w:bCs/>
          <w:sz w:val="28"/>
          <w:szCs w:val="28"/>
        </w:rPr>
        <w:t>Приказ Федеральной службы по экологическому</w:t>
      </w:r>
      <w:r w:rsidRPr="0060135E">
        <w:rPr>
          <w:rFonts w:ascii="Times New Roman" w:hAnsi="Times New Roman"/>
          <w:bCs/>
          <w:sz w:val="28"/>
          <w:szCs w:val="28"/>
        </w:rPr>
        <w:t>, технологическому</w:t>
      </w:r>
      <w:r>
        <w:rPr>
          <w:rFonts w:ascii="Times New Roman" w:hAnsi="Times New Roman"/>
          <w:bCs/>
          <w:sz w:val="28"/>
          <w:szCs w:val="28"/>
        </w:rPr>
        <w:t xml:space="preserve"> </w:t>
      </w:r>
      <w:r w:rsidRPr="0060135E">
        <w:rPr>
          <w:rFonts w:ascii="Times New Roman" w:hAnsi="Times New Roman"/>
          <w:bCs/>
          <w:sz w:val="28"/>
          <w:szCs w:val="28"/>
        </w:rPr>
        <w:t>и атомному надзору</w:t>
      </w:r>
      <w:r>
        <w:rPr>
          <w:rFonts w:ascii="Times New Roman" w:hAnsi="Times New Roman"/>
          <w:bCs/>
          <w:sz w:val="28"/>
          <w:szCs w:val="28"/>
        </w:rPr>
        <w:t xml:space="preserve"> от 15 июля </w:t>
      </w:r>
      <w:smartTag w:uri="urn:schemas-microsoft-com:office:smarttags" w:element="metricconverter">
        <w:smartTagPr>
          <w:attr w:name="ProductID" w:val="2013 г"/>
        </w:smartTagPr>
        <w:r>
          <w:rPr>
            <w:rFonts w:ascii="Times New Roman" w:hAnsi="Times New Roman"/>
            <w:bCs/>
            <w:sz w:val="28"/>
            <w:szCs w:val="28"/>
          </w:rPr>
          <w:t>2013 г</w:t>
        </w:r>
      </w:smartTag>
      <w:r>
        <w:rPr>
          <w:rFonts w:ascii="Times New Roman" w:hAnsi="Times New Roman"/>
          <w:bCs/>
          <w:sz w:val="28"/>
          <w:szCs w:val="28"/>
        </w:rPr>
        <w:t xml:space="preserve">. № </w:t>
      </w:r>
      <w:r w:rsidRPr="0060135E">
        <w:rPr>
          <w:rFonts w:ascii="Times New Roman" w:hAnsi="Times New Roman"/>
          <w:bCs/>
          <w:sz w:val="28"/>
          <w:szCs w:val="28"/>
        </w:rPr>
        <w:t>306</w:t>
      </w:r>
      <w:r>
        <w:rPr>
          <w:rFonts w:ascii="Times New Roman" w:hAnsi="Times New Roman"/>
          <w:bCs/>
          <w:sz w:val="28"/>
          <w:szCs w:val="28"/>
        </w:rPr>
        <w:t xml:space="preserve"> «О</w:t>
      </w:r>
      <w:r w:rsidRPr="0060135E">
        <w:rPr>
          <w:rFonts w:ascii="Times New Roman" w:hAnsi="Times New Roman"/>
          <w:bCs/>
          <w:sz w:val="28"/>
          <w:szCs w:val="28"/>
        </w:rPr>
        <w:t>б утверждении федеральных норм и правил</w:t>
      </w:r>
      <w:r>
        <w:rPr>
          <w:rFonts w:ascii="Times New Roman" w:hAnsi="Times New Roman"/>
          <w:bCs/>
          <w:sz w:val="28"/>
          <w:szCs w:val="28"/>
        </w:rPr>
        <w:t xml:space="preserve"> </w:t>
      </w:r>
      <w:r w:rsidRPr="0060135E">
        <w:rPr>
          <w:rFonts w:ascii="Times New Roman" w:hAnsi="Times New Roman"/>
          <w:bCs/>
          <w:sz w:val="28"/>
          <w:szCs w:val="28"/>
        </w:rPr>
        <w:t xml:space="preserve">в области промышленной безопасности </w:t>
      </w:r>
      <w:r>
        <w:rPr>
          <w:rFonts w:ascii="Times New Roman" w:hAnsi="Times New Roman"/>
          <w:bCs/>
          <w:sz w:val="28"/>
          <w:szCs w:val="28"/>
        </w:rPr>
        <w:t>«О</w:t>
      </w:r>
      <w:r w:rsidRPr="0060135E">
        <w:rPr>
          <w:rFonts w:ascii="Times New Roman" w:hAnsi="Times New Roman"/>
          <w:bCs/>
          <w:sz w:val="28"/>
          <w:szCs w:val="28"/>
        </w:rPr>
        <w:t>бщие требования</w:t>
      </w:r>
      <w:r>
        <w:rPr>
          <w:rFonts w:ascii="Times New Roman" w:hAnsi="Times New Roman"/>
          <w:bCs/>
          <w:sz w:val="28"/>
          <w:szCs w:val="28"/>
        </w:rPr>
        <w:t xml:space="preserve"> </w:t>
      </w:r>
      <w:r w:rsidRPr="0060135E">
        <w:rPr>
          <w:rFonts w:ascii="Times New Roman" w:hAnsi="Times New Roman"/>
          <w:bCs/>
          <w:sz w:val="28"/>
          <w:szCs w:val="28"/>
        </w:rPr>
        <w:t>к обоснованию безопасности опасного</w:t>
      </w:r>
      <w:r>
        <w:rPr>
          <w:rFonts w:ascii="Times New Roman" w:hAnsi="Times New Roman"/>
          <w:bCs/>
          <w:sz w:val="28"/>
          <w:szCs w:val="28"/>
        </w:rPr>
        <w:t xml:space="preserve"> </w:t>
      </w:r>
      <w:r w:rsidRPr="0060135E">
        <w:rPr>
          <w:rFonts w:ascii="Times New Roman" w:hAnsi="Times New Roman"/>
          <w:bCs/>
          <w:sz w:val="28"/>
          <w:szCs w:val="28"/>
        </w:rPr>
        <w:t>производственного объекта</w:t>
      </w:r>
      <w:r>
        <w:rPr>
          <w:rFonts w:ascii="Times New Roman" w:hAnsi="Times New Roman"/>
          <w:bCs/>
          <w:sz w:val="28"/>
          <w:szCs w:val="28"/>
        </w:rPr>
        <w:t>»».</w:t>
      </w:r>
    </w:p>
    <w:p w:rsidR="00076989" w:rsidRPr="002D3502" w:rsidRDefault="00076989" w:rsidP="008E1DDB">
      <w:pPr>
        <w:spacing w:after="0" w:line="360" w:lineRule="auto"/>
        <w:ind w:firstLine="708"/>
        <w:rPr>
          <w:rFonts w:ascii="Times New Roman" w:hAnsi="Times New Roman"/>
          <w:b/>
          <w:bCs/>
          <w:i/>
          <w:iCs/>
          <w:sz w:val="28"/>
          <w:szCs w:val="28"/>
        </w:rPr>
      </w:pPr>
      <w:r w:rsidRPr="002D3502">
        <w:rPr>
          <w:rFonts w:ascii="Times New Roman" w:hAnsi="Times New Roman"/>
          <w:b/>
          <w:bCs/>
          <w:i/>
          <w:iCs/>
          <w:sz w:val="28"/>
          <w:szCs w:val="28"/>
        </w:rPr>
        <w:t>Рекомендации по выполнению задания</w:t>
      </w:r>
    </w:p>
    <w:p w:rsidR="00076989" w:rsidRPr="00AF779C" w:rsidRDefault="00076989" w:rsidP="004E1DC7">
      <w:pPr>
        <w:numPr>
          <w:ilvl w:val="0"/>
          <w:numId w:val="1"/>
        </w:numPr>
        <w:spacing w:after="0" w:line="360" w:lineRule="auto"/>
        <w:jc w:val="both"/>
        <w:rPr>
          <w:rFonts w:ascii="Times New Roman" w:hAnsi="Times New Roman"/>
          <w:sz w:val="28"/>
          <w:szCs w:val="28"/>
        </w:rPr>
      </w:pPr>
      <w:r w:rsidRPr="00AF779C">
        <w:rPr>
          <w:rFonts w:ascii="Times New Roman" w:hAnsi="Times New Roman"/>
          <w:sz w:val="28"/>
          <w:szCs w:val="28"/>
        </w:rPr>
        <w:t>Изучить теоретический материал.</w:t>
      </w:r>
    </w:p>
    <w:p w:rsidR="00076989" w:rsidRDefault="00076989" w:rsidP="00B76747">
      <w:pPr>
        <w:spacing w:after="0" w:line="360" w:lineRule="auto"/>
        <w:ind w:firstLine="709"/>
        <w:jc w:val="both"/>
        <w:rPr>
          <w:rFonts w:ascii="Times New Roman" w:hAnsi="Times New Roman"/>
          <w:sz w:val="28"/>
          <w:szCs w:val="28"/>
        </w:rPr>
      </w:pPr>
      <w:r w:rsidRPr="00AF779C">
        <w:rPr>
          <w:rFonts w:ascii="Times New Roman" w:hAnsi="Times New Roman"/>
          <w:sz w:val="28"/>
          <w:szCs w:val="28"/>
        </w:rPr>
        <w:t>2</w:t>
      </w:r>
      <w:r>
        <w:rPr>
          <w:rFonts w:ascii="Times New Roman" w:hAnsi="Times New Roman"/>
          <w:sz w:val="28"/>
          <w:szCs w:val="28"/>
        </w:rPr>
        <w:t>. Заполнить матрицу процедуры по обоснованию безопасности опасного производственного объекта (табл. 2.1</w:t>
      </w:r>
      <w:r w:rsidRPr="00AF779C">
        <w:rPr>
          <w:rFonts w:ascii="Times New Roman" w:hAnsi="Times New Roman"/>
          <w:sz w:val="28"/>
          <w:szCs w:val="28"/>
        </w:rPr>
        <w:t>)</w:t>
      </w:r>
      <w:r w:rsidRPr="00EC46AD">
        <w:rPr>
          <w:rFonts w:ascii="Times New Roman" w:hAnsi="Times New Roman"/>
          <w:sz w:val="28"/>
          <w:szCs w:val="28"/>
        </w:rPr>
        <w:t xml:space="preserve"> </w:t>
      </w:r>
      <w:r>
        <w:rPr>
          <w:rFonts w:ascii="Times New Roman" w:hAnsi="Times New Roman"/>
          <w:sz w:val="28"/>
          <w:szCs w:val="28"/>
        </w:rPr>
        <w:t>– бланк выполнения задания № 2.</w:t>
      </w:r>
    </w:p>
    <w:p w:rsidR="00076989" w:rsidRDefault="00076989" w:rsidP="00443B08">
      <w:pPr>
        <w:spacing w:after="0" w:line="360" w:lineRule="auto"/>
        <w:ind w:firstLine="709"/>
        <w:jc w:val="center"/>
        <w:rPr>
          <w:rFonts w:ascii="Times New Roman" w:hAnsi="Times New Roman"/>
          <w:sz w:val="28"/>
          <w:szCs w:val="28"/>
        </w:rPr>
      </w:pPr>
      <w:r>
        <w:rPr>
          <w:rFonts w:ascii="Times New Roman" w:hAnsi="Times New Roman"/>
          <w:b/>
          <w:i/>
          <w:sz w:val="28"/>
          <w:szCs w:val="28"/>
        </w:rPr>
        <w:t>Теоретический материал</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Обоснование безопасности содержит:</w:t>
      </w:r>
    </w:p>
    <w:p w:rsidR="00076989" w:rsidRPr="005E7C75" w:rsidRDefault="00076989" w:rsidP="004E1DC7">
      <w:pPr>
        <w:widowControl w:val="0"/>
        <w:numPr>
          <w:ilvl w:val="0"/>
          <w:numId w:val="5"/>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сведения о результатах оценки риска аварии на опасном производственном объекте и связанной с ней угрозы;</w:t>
      </w:r>
    </w:p>
    <w:p w:rsidR="00076989" w:rsidRPr="005E7C75" w:rsidRDefault="00076989" w:rsidP="004E1DC7">
      <w:pPr>
        <w:widowControl w:val="0"/>
        <w:numPr>
          <w:ilvl w:val="0"/>
          <w:numId w:val="5"/>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условия безопасной эксплуатации опасного производственного объекта;</w:t>
      </w:r>
    </w:p>
    <w:p w:rsidR="00076989" w:rsidRPr="00C443C6" w:rsidRDefault="00076989" w:rsidP="004E1DC7">
      <w:pPr>
        <w:pStyle w:val="ab"/>
        <w:widowControl w:val="0"/>
        <w:numPr>
          <w:ilvl w:val="0"/>
          <w:numId w:val="5"/>
        </w:numPr>
        <w:autoSpaceDE w:val="0"/>
        <w:autoSpaceDN w:val="0"/>
        <w:adjustRightInd w:val="0"/>
        <w:spacing w:after="0" w:line="360" w:lineRule="auto"/>
        <w:jc w:val="both"/>
        <w:rPr>
          <w:rFonts w:ascii="Times New Roman" w:hAnsi="Times New Roman"/>
          <w:sz w:val="28"/>
          <w:szCs w:val="28"/>
          <w:lang w:eastAsia="ru-RU"/>
        </w:rPr>
      </w:pPr>
      <w:r w:rsidRPr="00C443C6">
        <w:rPr>
          <w:rFonts w:ascii="Times New Roman" w:hAnsi="Times New Roman"/>
          <w:sz w:val="28"/>
          <w:szCs w:val="28"/>
          <w:lang w:eastAsia="ru-RU"/>
        </w:rPr>
        <w:t xml:space="preserve">требования к эксплуатации, капитальному ремонту, консервации и </w:t>
      </w:r>
      <w:r w:rsidRPr="00C443C6">
        <w:rPr>
          <w:rFonts w:ascii="Times New Roman" w:hAnsi="Times New Roman"/>
          <w:sz w:val="28"/>
          <w:szCs w:val="28"/>
          <w:lang w:eastAsia="ru-RU"/>
        </w:rPr>
        <w:lastRenderedPageBreak/>
        <w:t>ликвидации опасного производственного объекта.</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В обосновании безопасности лицом, осуществляющим подготовку проектной документации на строительство, реконструкцию опасного производственного объекта, могут быть установлены требования промышленной безопасности к его эксплуатации, капитальному ремонту, консервации и ликвидации.</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p>
    <w:p w:rsidR="00076989" w:rsidRPr="005E7C75" w:rsidRDefault="00076989" w:rsidP="005E7C75">
      <w:pPr>
        <w:jc w:val="center"/>
        <w:rPr>
          <w:rFonts w:ascii="Times New Roman" w:hAnsi="Times New Roman"/>
          <w:sz w:val="28"/>
          <w:szCs w:val="28"/>
          <w:lang w:eastAsia="ru-RU"/>
        </w:rPr>
      </w:pPr>
      <w:bookmarkStart w:id="2" w:name="Par50"/>
      <w:bookmarkEnd w:id="2"/>
      <w:r w:rsidRPr="005E7C75">
        <w:rPr>
          <w:rFonts w:ascii="Times New Roman" w:hAnsi="Times New Roman"/>
          <w:sz w:val="28"/>
          <w:szCs w:val="28"/>
          <w:lang w:eastAsia="ru-RU"/>
        </w:rPr>
        <w:t>СТРУКТУРА ОБОСНОВАНИЯ БЕЗОПАСНОСТИ</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Обоснование безопасности должно включать следующие структурные элементы:</w:t>
      </w:r>
    </w:p>
    <w:p w:rsidR="00076989" w:rsidRPr="00C443C6" w:rsidRDefault="00076989" w:rsidP="004E1DC7">
      <w:pPr>
        <w:pStyle w:val="ab"/>
        <w:widowControl w:val="0"/>
        <w:numPr>
          <w:ilvl w:val="0"/>
          <w:numId w:val="17"/>
        </w:numPr>
        <w:tabs>
          <w:tab w:val="left" w:pos="284"/>
        </w:tabs>
        <w:autoSpaceDE w:val="0"/>
        <w:autoSpaceDN w:val="0"/>
        <w:adjustRightInd w:val="0"/>
        <w:spacing w:after="0" w:line="360" w:lineRule="auto"/>
        <w:ind w:left="0" w:firstLine="0"/>
        <w:jc w:val="both"/>
        <w:rPr>
          <w:rFonts w:ascii="Times New Roman" w:hAnsi="Times New Roman"/>
          <w:sz w:val="28"/>
          <w:szCs w:val="28"/>
          <w:lang w:eastAsia="ru-RU"/>
        </w:rPr>
      </w:pPr>
      <w:r w:rsidRPr="00C443C6">
        <w:rPr>
          <w:rFonts w:ascii="Times New Roman" w:hAnsi="Times New Roman"/>
          <w:sz w:val="28"/>
          <w:szCs w:val="28"/>
          <w:lang w:eastAsia="ru-RU"/>
        </w:rPr>
        <w:t>титульный лист;</w:t>
      </w:r>
    </w:p>
    <w:p w:rsidR="00076989" w:rsidRPr="00C443C6" w:rsidRDefault="00076989" w:rsidP="004E1DC7">
      <w:pPr>
        <w:pStyle w:val="ab"/>
        <w:widowControl w:val="0"/>
        <w:numPr>
          <w:ilvl w:val="0"/>
          <w:numId w:val="17"/>
        </w:numPr>
        <w:tabs>
          <w:tab w:val="left" w:pos="284"/>
        </w:tabs>
        <w:autoSpaceDE w:val="0"/>
        <w:autoSpaceDN w:val="0"/>
        <w:adjustRightInd w:val="0"/>
        <w:spacing w:after="0" w:line="360" w:lineRule="auto"/>
        <w:ind w:left="0" w:firstLine="0"/>
        <w:jc w:val="both"/>
        <w:rPr>
          <w:rFonts w:ascii="Times New Roman" w:hAnsi="Times New Roman"/>
          <w:sz w:val="28"/>
          <w:szCs w:val="28"/>
          <w:lang w:eastAsia="ru-RU"/>
        </w:rPr>
      </w:pPr>
      <w:r w:rsidRPr="00C443C6">
        <w:rPr>
          <w:rFonts w:ascii="Times New Roman" w:hAnsi="Times New Roman"/>
          <w:sz w:val="28"/>
          <w:szCs w:val="28"/>
          <w:lang w:eastAsia="ru-RU"/>
        </w:rPr>
        <w:t>оглавление;</w:t>
      </w:r>
    </w:p>
    <w:p w:rsidR="00076989" w:rsidRPr="00C443C6" w:rsidRDefault="00076989" w:rsidP="004E1DC7">
      <w:pPr>
        <w:pStyle w:val="ab"/>
        <w:widowControl w:val="0"/>
        <w:numPr>
          <w:ilvl w:val="0"/>
          <w:numId w:val="17"/>
        </w:numPr>
        <w:tabs>
          <w:tab w:val="left" w:pos="284"/>
        </w:tabs>
        <w:autoSpaceDE w:val="0"/>
        <w:autoSpaceDN w:val="0"/>
        <w:adjustRightInd w:val="0"/>
        <w:spacing w:after="0" w:line="360" w:lineRule="auto"/>
        <w:ind w:left="0" w:firstLine="0"/>
        <w:jc w:val="both"/>
        <w:rPr>
          <w:rFonts w:ascii="Times New Roman" w:hAnsi="Times New Roman"/>
          <w:sz w:val="28"/>
          <w:szCs w:val="28"/>
          <w:lang w:eastAsia="ru-RU"/>
        </w:rPr>
      </w:pPr>
      <w:r w:rsidRPr="00C443C6">
        <w:rPr>
          <w:rFonts w:ascii="Times New Roman" w:hAnsi="Times New Roman"/>
          <w:sz w:val="28"/>
          <w:szCs w:val="28"/>
          <w:lang w:eastAsia="ru-RU"/>
        </w:rPr>
        <w:t xml:space="preserve">раздел 1 </w:t>
      </w:r>
      <w:r>
        <w:rPr>
          <w:rFonts w:ascii="Times New Roman" w:hAnsi="Times New Roman"/>
          <w:sz w:val="28"/>
          <w:szCs w:val="28"/>
          <w:lang w:eastAsia="ru-RU"/>
        </w:rPr>
        <w:t>«</w:t>
      </w:r>
      <w:r w:rsidRPr="00C443C6">
        <w:rPr>
          <w:rFonts w:ascii="Times New Roman" w:hAnsi="Times New Roman"/>
          <w:sz w:val="28"/>
          <w:szCs w:val="28"/>
          <w:lang w:eastAsia="ru-RU"/>
        </w:rPr>
        <w:t>Общие сведения</w:t>
      </w:r>
      <w:r>
        <w:rPr>
          <w:rFonts w:ascii="Times New Roman" w:hAnsi="Times New Roman"/>
          <w:sz w:val="28"/>
          <w:szCs w:val="28"/>
          <w:lang w:eastAsia="ru-RU"/>
        </w:rPr>
        <w:t>»</w:t>
      </w:r>
      <w:r w:rsidRPr="00C443C6">
        <w:rPr>
          <w:rFonts w:ascii="Times New Roman" w:hAnsi="Times New Roman"/>
          <w:sz w:val="28"/>
          <w:szCs w:val="28"/>
          <w:lang w:eastAsia="ru-RU"/>
        </w:rPr>
        <w:t>;</w:t>
      </w:r>
    </w:p>
    <w:p w:rsidR="00076989" w:rsidRPr="00C443C6" w:rsidRDefault="00076989" w:rsidP="004E1DC7">
      <w:pPr>
        <w:pStyle w:val="ab"/>
        <w:widowControl w:val="0"/>
        <w:numPr>
          <w:ilvl w:val="0"/>
          <w:numId w:val="17"/>
        </w:numPr>
        <w:tabs>
          <w:tab w:val="left" w:pos="284"/>
        </w:tabs>
        <w:autoSpaceDE w:val="0"/>
        <w:autoSpaceDN w:val="0"/>
        <w:adjustRightInd w:val="0"/>
        <w:spacing w:after="0" w:line="360" w:lineRule="auto"/>
        <w:ind w:left="0" w:firstLine="0"/>
        <w:jc w:val="both"/>
        <w:rPr>
          <w:rFonts w:ascii="Times New Roman" w:hAnsi="Times New Roman"/>
          <w:sz w:val="28"/>
          <w:szCs w:val="28"/>
          <w:lang w:eastAsia="ru-RU"/>
        </w:rPr>
      </w:pPr>
      <w:r w:rsidRPr="00C443C6">
        <w:rPr>
          <w:rFonts w:ascii="Times New Roman" w:hAnsi="Times New Roman"/>
          <w:sz w:val="28"/>
          <w:szCs w:val="28"/>
          <w:lang w:eastAsia="ru-RU"/>
        </w:rPr>
        <w:t xml:space="preserve">раздел 2 </w:t>
      </w:r>
      <w:r>
        <w:rPr>
          <w:rFonts w:ascii="Times New Roman" w:hAnsi="Times New Roman"/>
          <w:sz w:val="28"/>
          <w:szCs w:val="28"/>
          <w:lang w:eastAsia="ru-RU"/>
        </w:rPr>
        <w:t>«</w:t>
      </w:r>
      <w:r w:rsidRPr="00C443C6">
        <w:rPr>
          <w:rFonts w:ascii="Times New Roman" w:hAnsi="Times New Roman"/>
          <w:sz w:val="28"/>
          <w:szCs w:val="28"/>
          <w:lang w:eastAsia="ru-RU"/>
        </w:rPr>
        <w:t>Результаты оценки риска аварии на опасном производственном объекте и связанной с ней угрозы</w:t>
      </w:r>
      <w:r>
        <w:rPr>
          <w:rFonts w:ascii="Times New Roman" w:hAnsi="Times New Roman"/>
          <w:sz w:val="28"/>
          <w:szCs w:val="28"/>
          <w:lang w:eastAsia="ru-RU"/>
        </w:rPr>
        <w:t>»</w:t>
      </w:r>
      <w:r w:rsidRPr="00C443C6">
        <w:rPr>
          <w:rFonts w:ascii="Times New Roman" w:hAnsi="Times New Roman"/>
          <w:sz w:val="28"/>
          <w:szCs w:val="28"/>
          <w:lang w:eastAsia="ru-RU"/>
        </w:rPr>
        <w:t>;</w:t>
      </w:r>
    </w:p>
    <w:p w:rsidR="00076989" w:rsidRPr="00C443C6" w:rsidRDefault="00076989" w:rsidP="004E1DC7">
      <w:pPr>
        <w:pStyle w:val="ab"/>
        <w:widowControl w:val="0"/>
        <w:numPr>
          <w:ilvl w:val="0"/>
          <w:numId w:val="17"/>
        </w:numPr>
        <w:tabs>
          <w:tab w:val="left" w:pos="284"/>
        </w:tabs>
        <w:autoSpaceDE w:val="0"/>
        <w:autoSpaceDN w:val="0"/>
        <w:adjustRightInd w:val="0"/>
        <w:spacing w:after="0" w:line="360" w:lineRule="auto"/>
        <w:ind w:left="0" w:firstLine="0"/>
        <w:jc w:val="both"/>
        <w:rPr>
          <w:rFonts w:ascii="Times New Roman" w:hAnsi="Times New Roman"/>
          <w:sz w:val="28"/>
          <w:szCs w:val="28"/>
          <w:lang w:eastAsia="ru-RU"/>
        </w:rPr>
      </w:pPr>
      <w:r w:rsidRPr="00C443C6">
        <w:rPr>
          <w:rFonts w:ascii="Times New Roman" w:hAnsi="Times New Roman"/>
          <w:sz w:val="28"/>
          <w:szCs w:val="28"/>
          <w:lang w:eastAsia="ru-RU"/>
        </w:rPr>
        <w:t xml:space="preserve">раздел 3 </w:t>
      </w:r>
      <w:r>
        <w:rPr>
          <w:rFonts w:ascii="Times New Roman" w:hAnsi="Times New Roman"/>
          <w:sz w:val="28"/>
          <w:szCs w:val="28"/>
          <w:lang w:eastAsia="ru-RU"/>
        </w:rPr>
        <w:t>«</w:t>
      </w:r>
      <w:r w:rsidRPr="00C443C6">
        <w:rPr>
          <w:rFonts w:ascii="Times New Roman" w:hAnsi="Times New Roman"/>
          <w:sz w:val="28"/>
          <w:szCs w:val="28"/>
          <w:lang w:eastAsia="ru-RU"/>
        </w:rPr>
        <w:t>Условия безопасной эксплуатации опасного производственного объекта</w:t>
      </w:r>
      <w:r>
        <w:rPr>
          <w:rFonts w:ascii="Times New Roman" w:hAnsi="Times New Roman"/>
          <w:sz w:val="28"/>
          <w:szCs w:val="28"/>
          <w:lang w:eastAsia="ru-RU"/>
        </w:rPr>
        <w:t>»</w:t>
      </w:r>
      <w:r w:rsidRPr="00C443C6">
        <w:rPr>
          <w:rFonts w:ascii="Times New Roman" w:hAnsi="Times New Roman"/>
          <w:sz w:val="28"/>
          <w:szCs w:val="28"/>
          <w:lang w:eastAsia="ru-RU"/>
        </w:rPr>
        <w:t>;</w:t>
      </w:r>
    </w:p>
    <w:p w:rsidR="00076989" w:rsidRPr="00C443C6" w:rsidRDefault="00076989" w:rsidP="004E1DC7">
      <w:pPr>
        <w:pStyle w:val="ab"/>
        <w:widowControl w:val="0"/>
        <w:numPr>
          <w:ilvl w:val="0"/>
          <w:numId w:val="17"/>
        </w:numPr>
        <w:tabs>
          <w:tab w:val="left" w:pos="284"/>
        </w:tabs>
        <w:autoSpaceDE w:val="0"/>
        <w:autoSpaceDN w:val="0"/>
        <w:adjustRightInd w:val="0"/>
        <w:spacing w:after="0" w:line="360" w:lineRule="auto"/>
        <w:ind w:left="0" w:firstLine="0"/>
        <w:jc w:val="both"/>
        <w:rPr>
          <w:rFonts w:ascii="Times New Roman" w:hAnsi="Times New Roman"/>
          <w:sz w:val="28"/>
          <w:szCs w:val="28"/>
          <w:lang w:eastAsia="ru-RU"/>
        </w:rPr>
      </w:pPr>
      <w:r w:rsidRPr="00C443C6">
        <w:rPr>
          <w:rFonts w:ascii="Times New Roman" w:hAnsi="Times New Roman"/>
          <w:sz w:val="28"/>
          <w:szCs w:val="28"/>
          <w:lang w:eastAsia="ru-RU"/>
        </w:rPr>
        <w:t xml:space="preserve">раздел 4 </w:t>
      </w:r>
      <w:r>
        <w:rPr>
          <w:rFonts w:ascii="Times New Roman" w:hAnsi="Times New Roman"/>
          <w:sz w:val="28"/>
          <w:szCs w:val="28"/>
          <w:lang w:eastAsia="ru-RU"/>
        </w:rPr>
        <w:t>«</w:t>
      </w:r>
      <w:r w:rsidRPr="00C443C6">
        <w:rPr>
          <w:rFonts w:ascii="Times New Roman" w:hAnsi="Times New Roman"/>
          <w:sz w:val="28"/>
          <w:szCs w:val="28"/>
          <w:lang w:eastAsia="ru-RU"/>
        </w:rPr>
        <w:t>Требования к эксплуатации, капитальному ремонту, консервации и ликвидации опасного производственного объекта</w:t>
      </w:r>
      <w:r>
        <w:rPr>
          <w:rFonts w:ascii="Times New Roman" w:hAnsi="Times New Roman"/>
          <w:sz w:val="28"/>
          <w:szCs w:val="28"/>
          <w:lang w:eastAsia="ru-RU"/>
        </w:rPr>
        <w:t>»</w:t>
      </w:r>
      <w:r w:rsidRPr="00C443C6">
        <w:rPr>
          <w:rFonts w:ascii="Times New Roman" w:hAnsi="Times New Roman"/>
          <w:sz w:val="28"/>
          <w:szCs w:val="28"/>
          <w:lang w:eastAsia="ru-RU"/>
        </w:rPr>
        <w:t>.</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 xml:space="preserve">Раздел 3 </w:t>
      </w:r>
      <w:r>
        <w:rPr>
          <w:rFonts w:ascii="Times New Roman" w:hAnsi="Times New Roman"/>
          <w:sz w:val="28"/>
          <w:szCs w:val="28"/>
          <w:lang w:eastAsia="ru-RU"/>
        </w:rPr>
        <w:t>«</w:t>
      </w:r>
      <w:r w:rsidRPr="005E7C75">
        <w:rPr>
          <w:rFonts w:ascii="Times New Roman" w:hAnsi="Times New Roman"/>
          <w:sz w:val="28"/>
          <w:szCs w:val="28"/>
          <w:lang w:eastAsia="ru-RU"/>
        </w:rPr>
        <w:t>Условия безопасной эксплуатации опасного производственного объекта</w:t>
      </w:r>
      <w:r>
        <w:rPr>
          <w:rFonts w:ascii="Times New Roman" w:hAnsi="Times New Roman"/>
          <w:sz w:val="28"/>
          <w:szCs w:val="28"/>
          <w:lang w:eastAsia="ru-RU"/>
        </w:rPr>
        <w:t>»</w:t>
      </w:r>
      <w:r w:rsidRPr="005E7C75">
        <w:rPr>
          <w:rFonts w:ascii="Times New Roman" w:hAnsi="Times New Roman"/>
          <w:sz w:val="28"/>
          <w:szCs w:val="28"/>
          <w:lang w:eastAsia="ru-RU"/>
        </w:rPr>
        <w:t xml:space="preserve"> не включается в обоснование безопасности, устанавливающее требования промышленной безопасности к капитальному ремонту, консервации или ликвидации опасного производственного объекта.</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В состав обоснования безопасности разработчиком в соответствии с требованиями технического задания могут быть включены иные структурные элементы.</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 xml:space="preserve">На титульном листе должны быть указаны сведения, позволяющие идентифицировать опасный производственный объект, организацию, эксплуатирующую его, разработчика обоснования безопасности и лицо, </w:t>
      </w:r>
      <w:r w:rsidRPr="005E7C75">
        <w:rPr>
          <w:rFonts w:ascii="Times New Roman" w:hAnsi="Times New Roman"/>
          <w:sz w:val="28"/>
          <w:szCs w:val="28"/>
          <w:lang w:eastAsia="ru-RU"/>
        </w:rPr>
        <w:lastRenderedPageBreak/>
        <w:t>утвердившее обоснование безопасности.</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 xml:space="preserve">Раздел 1 </w:t>
      </w:r>
      <w:r>
        <w:rPr>
          <w:rFonts w:ascii="Times New Roman" w:hAnsi="Times New Roman"/>
          <w:sz w:val="28"/>
          <w:szCs w:val="28"/>
          <w:lang w:eastAsia="ru-RU"/>
        </w:rPr>
        <w:t>«</w:t>
      </w:r>
      <w:r w:rsidRPr="005E7C75">
        <w:rPr>
          <w:rFonts w:ascii="Times New Roman" w:hAnsi="Times New Roman"/>
          <w:sz w:val="28"/>
          <w:szCs w:val="28"/>
          <w:lang w:eastAsia="ru-RU"/>
        </w:rPr>
        <w:t>Общие сведения</w:t>
      </w:r>
      <w:r>
        <w:rPr>
          <w:rFonts w:ascii="Times New Roman" w:hAnsi="Times New Roman"/>
          <w:sz w:val="28"/>
          <w:szCs w:val="28"/>
          <w:lang w:eastAsia="ru-RU"/>
        </w:rPr>
        <w:t>»</w:t>
      </w:r>
      <w:r w:rsidRPr="005E7C75">
        <w:rPr>
          <w:rFonts w:ascii="Times New Roman" w:hAnsi="Times New Roman"/>
          <w:sz w:val="28"/>
          <w:szCs w:val="28"/>
          <w:lang w:eastAsia="ru-RU"/>
        </w:rPr>
        <w:t xml:space="preserve"> содержит:</w:t>
      </w:r>
    </w:p>
    <w:p w:rsidR="00076989" w:rsidRPr="005E7C75" w:rsidRDefault="00076989" w:rsidP="004E1DC7">
      <w:pPr>
        <w:widowControl w:val="0"/>
        <w:numPr>
          <w:ilvl w:val="0"/>
          <w:numId w:val="6"/>
        </w:numPr>
        <w:autoSpaceDE w:val="0"/>
        <w:autoSpaceDN w:val="0"/>
        <w:adjustRightInd w:val="0"/>
        <w:spacing w:after="0" w:line="360" w:lineRule="auto"/>
        <w:contextualSpacing/>
        <w:jc w:val="both"/>
        <w:rPr>
          <w:rFonts w:ascii="Times New Roman" w:hAnsi="Times New Roman"/>
          <w:sz w:val="28"/>
          <w:szCs w:val="28"/>
          <w:lang w:eastAsia="ru-RU"/>
        </w:rPr>
      </w:pPr>
      <w:bookmarkStart w:id="3" w:name="Par63"/>
      <w:bookmarkEnd w:id="3"/>
      <w:r w:rsidRPr="005E7C75">
        <w:rPr>
          <w:rFonts w:ascii="Times New Roman" w:hAnsi="Times New Roman"/>
          <w:sz w:val="28"/>
          <w:szCs w:val="28"/>
          <w:lang w:eastAsia="ru-RU"/>
        </w:rPr>
        <w:t>наименование и место нахождения опасного производственного объекта;</w:t>
      </w:r>
    </w:p>
    <w:p w:rsidR="00076989" w:rsidRPr="005E7C75" w:rsidRDefault="00076989" w:rsidP="004E1DC7">
      <w:pPr>
        <w:widowControl w:val="0"/>
        <w:numPr>
          <w:ilvl w:val="0"/>
          <w:numId w:val="6"/>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сведения о заказчике (застройщике), генеральной проектной организации, разработчике обоснования безопасности;</w:t>
      </w:r>
    </w:p>
    <w:p w:rsidR="00076989" w:rsidRPr="005E7C75" w:rsidRDefault="00076989" w:rsidP="004E1DC7">
      <w:pPr>
        <w:widowControl w:val="0"/>
        <w:numPr>
          <w:ilvl w:val="0"/>
          <w:numId w:val="6"/>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область применения;</w:t>
      </w:r>
    </w:p>
    <w:p w:rsidR="00076989" w:rsidRPr="005E7C75" w:rsidRDefault="00076989" w:rsidP="004E1DC7">
      <w:pPr>
        <w:widowControl w:val="0"/>
        <w:numPr>
          <w:ilvl w:val="0"/>
          <w:numId w:val="6"/>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термины и определения;</w:t>
      </w:r>
    </w:p>
    <w:p w:rsidR="00076989" w:rsidRPr="005E7C75" w:rsidRDefault="00076989" w:rsidP="004E1DC7">
      <w:pPr>
        <w:widowControl w:val="0"/>
        <w:numPr>
          <w:ilvl w:val="0"/>
          <w:numId w:val="6"/>
        </w:numPr>
        <w:autoSpaceDE w:val="0"/>
        <w:autoSpaceDN w:val="0"/>
        <w:adjustRightInd w:val="0"/>
        <w:spacing w:after="0" w:line="360" w:lineRule="auto"/>
        <w:contextualSpacing/>
        <w:jc w:val="both"/>
        <w:rPr>
          <w:rFonts w:ascii="Times New Roman" w:hAnsi="Times New Roman"/>
          <w:sz w:val="28"/>
          <w:szCs w:val="28"/>
          <w:lang w:eastAsia="ru-RU"/>
        </w:rPr>
      </w:pPr>
      <w:bookmarkStart w:id="4" w:name="Par67"/>
      <w:bookmarkEnd w:id="4"/>
      <w:r w:rsidRPr="005E7C75">
        <w:rPr>
          <w:rFonts w:ascii="Times New Roman" w:hAnsi="Times New Roman"/>
          <w:sz w:val="28"/>
          <w:szCs w:val="28"/>
          <w:lang w:eastAsia="ru-RU"/>
        </w:rPr>
        <w:t>описание опасного производственного объекта и условий его строительства и эксплуатации, в том числе общую характеристику технологических процессов и описание решений, направленных на обеспечение его безопасности;</w:t>
      </w:r>
    </w:p>
    <w:p w:rsidR="00076989" w:rsidRPr="005E7C75" w:rsidRDefault="00076989" w:rsidP="004E1DC7">
      <w:pPr>
        <w:widowControl w:val="0"/>
        <w:numPr>
          <w:ilvl w:val="0"/>
          <w:numId w:val="6"/>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перечень отступлений от требований федеральных норм и правил в области промышленной безопасности, содержащий обоснование их необходимости и достаточности принятых мер, а также перечень мероприятий, компенсирующих эти отступления, или недостающие требования промышленной безопасности для данного опасного производственного объекта.</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 xml:space="preserve">Раздел 2 </w:t>
      </w:r>
      <w:r>
        <w:rPr>
          <w:rFonts w:ascii="Times New Roman" w:hAnsi="Times New Roman"/>
          <w:sz w:val="28"/>
          <w:szCs w:val="28"/>
          <w:lang w:eastAsia="ru-RU"/>
        </w:rPr>
        <w:t>«</w:t>
      </w:r>
      <w:r w:rsidRPr="005E7C75">
        <w:rPr>
          <w:rFonts w:ascii="Times New Roman" w:hAnsi="Times New Roman"/>
          <w:sz w:val="28"/>
          <w:szCs w:val="28"/>
          <w:lang w:eastAsia="ru-RU"/>
        </w:rPr>
        <w:t>Результаты оценки риска аварии на опасном производственном объекте и связанной с ней угрозы</w:t>
      </w:r>
      <w:r>
        <w:rPr>
          <w:rFonts w:ascii="Times New Roman" w:hAnsi="Times New Roman"/>
          <w:sz w:val="28"/>
          <w:szCs w:val="28"/>
          <w:lang w:eastAsia="ru-RU"/>
        </w:rPr>
        <w:t>»</w:t>
      </w:r>
      <w:r w:rsidRPr="005E7C75">
        <w:rPr>
          <w:rFonts w:ascii="Times New Roman" w:hAnsi="Times New Roman"/>
          <w:sz w:val="28"/>
          <w:szCs w:val="28"/>
          <w:lang w:eastAsia="ru-RU"/>
        </w:rPr>
        <w:t xml:space="preserve"> содержит:</w:t>
      </w:r>
    </w:p>
    <w:p w:rsidR="00076989" w:rsidRPr="005E7C75" w:rsidRDefault="00076989" w:rsidP="004E1DC7">
      <w:pPr>
        <w:widowControl w:val="0"/>
        <w:numPr>
          <w:ilvl w:val="0"/>
          <w:numId w:val="7"/>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описание методологии анализа опасностей и оценки риска аварии и связанной с ней угрозы, исходные предположения для проведения анализа риска аварии и связанной с ней угрозы;</w:t>
      </w:r>
    </w:p>
    <w:p w:rsidR="00076989" w:rsidRPr="005E7C75" w:rsidRDefault="00076989" w:rsidP="004E1DC7">
      <w:pPr>
        <w:widowControl w:val="0"/>
        <w:numPr>
          <w:ilvl w:val="0"/>
          <w:numId w:val="7"/>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описание метода анализа условий безопасной эксплуатации;</w:t>
      </w:r>
    </w:p>
    <w:p w:rsidR="00076989" w:rsidRPr="005E7C75" w:rsidRDefault="00076989" w:rsidP="004E1DC7">
      <w:pPr>
        <w:widowControl w:val="0"/>
        <w:numPr>
          <w:ilvl w:val="0"/>
          <w:numId w:val="7"/>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исходные данные и их источники, в том числе данные по аварийности и надежности;</w:t>
      </w:r>
    </w:p>
    <w:p w:rsidR="00076989" w:rsidRPr="005E7C75" w:rsidRDefault="00076989" w:rsidP="004E1DC7">
      <w:pPr>
        <w:widowControl w:val="0"/>
        <w:numPr>
          <w:ilvl w:val="0"/>
          <w:numId w:val="7"/>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анализ опасностей отклонений технологических параметров от регламентных;</w:t>
      </w:r>
    </w:p>
    <w:p w:rsidR="00076989" w:rsidRPr="005E7C75" w:rsidRDefault="00076989" w:rsidP="004E1DC7">
      <w:pPr>
        <w:widowControl w:val="0"/>
        <w:numPr>
          <w:ilvl w:val="0"/>
          <w:numId w:val="7"/>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 xml:space="preserve">результаты идентификации опасности, в том числе по проведению </w:t>
      </w:r>
      <w:r w:rsidRPr="005E7C75">
        <w:rPr>
          <w:rFonts w:ascii="Times New Roman" w:hAnsi="Times New Roman"/>
          <w:sz w:val="28"/>
          <w:szCs w:val="28"/>
          <w:lang w:eastAsia="ru-RU"/>
        </w:rPr>
        <w:lastRenderedPageBreak/>
        <w:t>анализа опасностей отклонений технологических параметров от регламентных;</w:t>
      </w:r>
    </w:p>
    <w:p w:rsidR="00076989" w:rsidRPr="005E7C75" w:rsidRDefault="00076989" w:rsidP="004E1DC7">
      <w:pPr>
        <w:widowControl w:val="0"/>
        <w:numPr>
          <w:ilvl w:val="0"/>
          <w:numId w:val="7"/>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результаты оценки риска аварии и связанной с ней угрозы;</w:t>
      </w:r>
    </w:p>
    <w:p w:rsidR="00076989" w:rsidRPr="005E7C75" w:rsidRDefault="00076989" w:rsidP="004E1DC7">
      <w:pPr>
        <w:widowControl w:val="0"/>
        <w:numPr>
          <w:ilvl w:val="0"/>
          <w:numId w:val="7"/>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перечень наиболее значимых факторов риска аварии на опасном производственном объекте и связанной с ней угрозы с учетом специфики конкретного опасного производственного объекта.</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 xml:space="preserve">Раздел 3 </w:t>
      </w:r>
      <w:r>
        <w:rPr>
          <w:rFonts w:ascii="Times New Roman" w:hAnsi="Times New Roman"/>
          <w:sz w:val="28"/>
          <w:szCs w:val="28"/>
          <w:lang w:eastAsia="ru-RU"/>
        </w:rPr>
        <w:t>«</w:t>
      </w:r>
      <w:r w:rsidRPr="005E7C75">
        <w:rPr>
          <w:rFonts w:ascii="Times New Roman" w:hAnsi="Times New Roman"/>
          <w:sz w:val="28"/>
          <w:szCs w:val="28"/>
          <w:lang w:eastAsia="ru-RU"/>
        </w:rPr>
        <w:t>Условия безопасной эксплуатации опасного производственного объекта</w:t>
      </w:r>
      <w:r>
        <w:rPr>
          <w:rFonts w:ascii="Times New Roman" w:hAnsi="Times New Roman"/>
          <w:sz w:val="28"/>
          <w:szCs w:val="28"/>
          <w:lang w:eastAsia="ru-RU"/>
        </w:rPr>
        <w:t>»</w:t>
      </w:r>
      <w:r w:rsidRPr="005E7C75">
        <w:rPr>
          <w:rFonts w:ascii="Times New Roman" w:hAnsi="Times New Roman"/>
          <w:sz w:val="28"/>
          <w:szCs w:val="28"/>
          <w:lang w:eastAsia="ru-RU"/>
        </w:rPr>
        <w:t xml:space="preserve"> содержит:</w:t>
      </w:r>
    </w:p>
    <w:p w:rsidR="00076989" w:rsidRPr="005E7C75" w:rsidRDefault="00076989" w:rsidP="004E1DC7">
      <w:pPr>
        <w:widowControl w:val="0"/>
        <w:numPr>
          <w:ilvl w:val="0"/>
          <w:numId w:val="8"/>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сведения о режимах нормальной эксплуатации опасного производственного объекта с указанием предельных значений параметров эксплуатации;</w:t>
      </w:r>
    </w:p>
    <w:p w:rsidR="00076989" w:rsidRPr="005E7C75" w:rsidRDefault="00076989" w:rsidP="004E1DC7">
      <w:pPr>
        <w:widowControl w:val="0"/>
        <w:numPr>
          <w:ilvl w:val="0"/>
          <w:numId w:val="8"/>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перечень организационных и технических мер безопасности (барьеров безопасности), включая сведения о технологических защитах, блокировках, автоматических регуляторах с уставками срабатывания; перечень систем противоаварийной автоматической защиты, контролируемые ими параметры, у</w:t>
      </w:r>
      <w:r w:rsidRPr="00087EF3">
        <w:rPr>
          <w:rFonts w:ascii="Times New Roman" w:hAnsi="Times New Roman"/>
          <w:sz w:val="28"/>
          <w:szCs w:val="28"/>
          <w:lang w:eastAsia="ru-RU"/>
        </w:rPr>
        <w:t>с</w:t>
      </w:r>
      <w:r w:rsidRPr="005E7C75">
        <w:rPr>
          <w:rFonts w:ascii="Times New Roman" w:hAnsi="Times New Roman"/>
          <w:sz w:val="28"/>
          <w:szCs w:val="28"/>
          <w:lang w:eastAsia="ru-RU"/>
        </w:rPr>
        <w:t>тавки срабатывания систем противоаварийной автоматической защиты; требования к квалификации персонала;</w:t>
      </w:r>
    </w:p>
    <w:p w:rsidR="00076989" w:rsidRPr="005E7C75" w:rsidRDefault="00076989" w:rsidP="004E1DC7">
      <w:pPr>
        <w:widowControl w:val="0"/>
        <w:numPr>
          <w:ilvl w:val="0"/>
          <w:numId w:val="8"/>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определение набора параметров и выбор основных показателей безопасной эксплуатации опасного производственного объекта;</w:t>
      </w:r>
    </w:p>
    <w:p w:rsidR="00076989" w:rsidRPr="005E7C75" w:rsidRDefault="00076989" w:rsidP="004E1DC7">
      <w:pPr>
        <w:widowControl w:val="0"/>
        <w:numPr>
          <w:ilvl w:val="0"/>
          <w:numId w:val="8"/>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оценку значений выбранных показателей до и после отступления от требований федеральных норм и правил в области промышленной безопасности;</w:t>
      </w:r>
    </w:p>
    <w:p w:rsidR="00076989" w:rsidRPr="005E7C75" w:rsidRDefault="00076989" w:rsidP="004E1DC7">
      <w:pPr>
        <w:widowControl w:val="0"/>
        <w:numPr>
          <w:ilvl w:val="0"/>
          <w:numId w:val="8"/>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сравнение значений выбранных показателей безопасной эксплуатации опасного производственного объекта с критериями обеспечения безопасной эксплуатации при отступлении от требований федеральных норм и правил в области промышленной безопасности;</w:t>
      </w:r>
    </w:p>
    <w:p w:rsidR="00076989" w:rsidRPr="005E7C75" w:rsidRDefault="00076989" w:rsidP="004E1DC7">
      <w:pPr>
        <w:widowControl w:val="0"/>
        <w:numPr>
          <w:ilvl w:val="0"/>
          <w:numId w:val="8"/>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 xml:space="preserve">обоснование решения о безопасной эксплуатации опасного </w:t>
      </w:r>
      <w:r w:rsidRPr="005E7C75">
        <w:rPr>
          <w:rFonts w:ascii="Times New Roman" w:hAnsi="Times New Roman"/>
          <w:sz w:val="28"/>
          <w:szCs w:val="28"/>
          <w:lang w:eastAsia="ru-RU"/>
        </w:rPr>
        <w:lastRenderedPageBreak/>
        <w:t>производственного объекта.</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 xml:space="preserve">Раздел 4 </w:t>
      </w:r>
      <w:r>
        <w:rPr>
          <w:rFonts w:ascii="Times New Roman" w:hAnsi="Times New Roman"/>
          <w:sz w:val="28"/>
          <w:szCs w:val="28"/>
          <w:lang w:eastAsia="ru-RU"/>
        </w:rPr>
        <w:t>«</w:t>
      </w:r>
      <w:r w:rsidRPr="005E7C75">
        <w:rPr>
          <w:rFonts w:ascii="Times New Roman" w:hAnsi="Times New Roman"/>
          <w:sz w:val="28"/>
          <w:szCs w:val="28"/>
          <w:lang w:eastAsia="ru-RU"/>
        </w:rPr>
        <w:t>Требования к эксплуатации, капитальному ремонту, консервации и ликвидации опасного производственного объекта</w:t>
      </w:r>
      <w:r>
        <w:rPr>
          <w:rFonts w:ascii="Times New Roman" w:hAnsi="Times New Roman"/>
          <w:sz w:val="28"/>
          <w:szCs w:val="28"/>
          <w:lang w:eastAsia="ru-RU"/>
        </w:rPr>
        <w:t>»</w:t>
      </w:r>
      <w:r w:rsidRPr="005E7C75">
        <w:rPr>
          <w:rFonts w:ascii="Times New Roman" w:hAnsi="Times New Roman"/>
          <w:sz w:val="28"/>
          <w:szCs w:val="28"/>
          <w:lang w:eastAsia="ru-RU"/>
        </w:rPr>
        <w:t xml:space="preserve"> содержит:</w:t>
      </w:r>
    </w:p>
    <w:p w:rsidR="00076989" w:rsidRPr="005E7C75" w:rsidRDefault="00076989" w:rsidP="004E1DC7">
      <w:pPr>
        <w:widowControl w:val="0"/>
        <w:numPr>
          <w:ilvl w:val="0"/>
          <w:numId w:val="9"/>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требования промышленной безопасности, связанные с отступлениями от требований федеральных норм и правил в области промышленной безопасности, их недостаточностью или отсутствием;</w:t>
      </w:r>
    </w:p>
    <w:p w:rsidR="00076989" w:rsidRPr="005E7C75" w:rsidRDefault="00076989" w:rsidP="004E1DC7">
      <w:pPr>
        <w:widowControl w:val="0"/>
        <w:numPr>
          <w:ilvl w:val="0"/>
          <w:numId w:val="9"/>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перечень и обоснование достаточности мероприятий, компенсирующих отступления от требований федеральных норм и правил в области промышленной безопасности.</w:t>
      </w:r>
    </w:p>
    <w:p w:rsidR="00076989" w:rsidRPr="005E7C75" w:rsidRDefault="00076989" w:rsidP="005E7C75">
      <w:pPr>
        <w:jc w:val="center"/>
        <w:rPr>
          <w:rFonts w:ascii="Times New Roman" w:hAnsi="Times New Roman"/>
          <w:sz w:val="28"/>
          <w:szCs w:val="28"/>
          <w:lang w:eastAsia="ru-RU"/>
        </w:rPr>
      </w:pPr>
      <w:bookmarkStart w:id="5" w:name="Par88"/>
      <w:bookmarkEnd w:id="5"/>
      <w:r w:rsidRPr="005E7C75">
        <w:rPr>
          <w:rFonts w:ascii="Times New Roman" w:hAnsi="Times New Roman"/>
          <w:sz w:val="28"/>
          <w:szCs w:val="28"/>
          <w:lang w:eastAsia="ru-RU"/>
        </w:rPr>
        <w:t>РАЗРАБОТКА ОБОСНОВАНИЯ БЕЗОПАСНОСТИ</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Разработка обоснования безопасности проводится в соответствии с техническим заданием лицом, осуществляющим подготовку проектной документации на строительство, реконструкцию опасного производственного объекта.</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В техническом задании должны быть указаны:</w:t>
      </w:r>
    </w:p>
    <w:p w:rsidR="00076989" w:rsidRPr="005E7C75" w:rsidRDefault="00076989" w:rsidP="004E1DC7">
      <w:pPr>
        <w:widowControl w:val="0"/>
        <w:numPr>
          <w:ilvl w:val="0"/>
          <w:numId w:val="6"/>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сведения:</w:t>
      </w:r>
    </w:p>
    <w:p w:rsidR="00076989" w:rsidRPr="005E7C75" w:rsidRDefault="00076989" w:rsidP="004E1DC7">
      <w:pPr>
        <w:widowControl w:val="0"/>
        <w:numPr>
          <w:ilvl w:val="0"/>
          <w:numId w:val="11"/>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 xml:space="preserve"> наименование и место нахождения опасного производственного объекта;</w:t>
      </w:r>
    </w:p>
    <w:p w:rsidR="00076989" w:rsidRPr="005E7C75" w:rsidRDefault="00076989" w:rsidP="004E1DC7">
      <w:pPr>
        <w:widowControl w:val="0"/>
        <w:numPr>
          <w:ilvl w:val="0"/>
          <w:numId w:val="11"/>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сведения о заказчике (застройщике), генеральной проектной организации, разработчике обоснования безопасности;</w:t>
      </w:r>
    </w:p>
    <w:p w:rsidR="00076989" w:rsidRPr="005E7C75" w:rsidRDefault="00076989" w:rsidP="004E1DC7">
      <w:pPr>
        <w:widowControl w:val="0"/>
        <w:numPr>
          <w:ilvl w:val="0"/>
          <w:numId w:val="11"/>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область применения;</w:t>
      </w:r>
    </w:p>
    <w:p w:rsidR="00076989" w:rsidRPr="005E7C75" w:rsidRDefault="00076989" w:rsidP="004E1DC7">
      <w:pPr>
        <w:widowControl w:val="0"/>
        <w:numPr>
          <w:ilvl w:val="0"/>
          <w:numId w:val="11"/>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термины и определения;</w:t>
      </w:r>
    </w:p>
    <w:p w:rsidR="00076989" w:rsidRPr="005E7C75" w:rsidRDefault="00076989" w:rsidP="004E1DC7">
      <w:pPr>
        <w:widowControl w:val="0"/>
        <w:numPr>
          <w:ilvl w:val="0"/>
          <w:numId w:val="11"/>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описание опасного производственного объекта и условий его строительства и эксплуатации, в том числе общ</w:t>
      </w:r>
      <w:r>
        <w:rPr>
          <w:rFonts w:ascii="Times New Roman" w:hAnsi="Times New Roman"/>
          <w:sz w:val="28"/>
          <w:szCs w:val="28"/>
          <w:lang w:eastAsia="ru-RU"/>
        </w:rPr>
        <w:t>ая</w:t>
      </w:r>
      <w:r w:rsidRPr="005E7C75">
        <w:rPr>
          <w:rFonts w:ascii="Times New Roman" w:hAnsi="Times New Roman"/>
          <w:sz w:val="28"/>
          <w:szCs w:val="28"/>
          <w:lang w:eastAsia="ru-RU"/>
        </w:rPr>
        <w:t xml:space="preserve"> характеристик</w:t>
      </w:r>
      <w:r>
        <w:rPr>
          <w:rFonts w:ascii="Times New Roman" w:hAnsi="Times New Roman"/>
          <w:sz w:val="28"/>
          <w:szCs w:val="28"/>
          <w:lang w:eastAsia="ru-RU"/>
        </w:rPr>
        <w:t>а</w:t>
      </w:r>
      <w:r w:rsidRPr="005E7C75">
        <w:rPr>
          <w:rFonts w:ascii="Times New Roman" w:hAnsi="Times New Roman"/>
          <w:sz w:val="28"/>
          <w:szCs w:val="28"/>
          <w:lang w:eastAsia="ru-RU"/>
        </w:rPr>
        <w:t xml:space="preserve"> технологических процессов и описание решений, направленных на обеспечение его безопасности;</w:t>
      </w:r>
    </w:p>
    <w:p w:rsidR="00076989" w:rsidRPr="005E7C75" w:rsidRDefault="00076989" w:rsidP="004E1DC7">
      <w:pPr>
        <w:widowControl w:val="0"/>
        <w:numPr>
          <w:ilvl w:val="0"/>
          <w:numId w:val="11"/>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 xml:space="preserve">перечень отступлений от требований федеральных норм и правил в области промышленной безопасности, содержащий обоснование </w:t>
      </w:r>
      <w:r w:rsidRPr="005E7C75">
        <w:rPr>
          <w:rFonts w:ascii="Times New Roman" w:hAnsi="Times New Roman"/>
          <w:sz w:val="28"/>
          <w:szCs w:val="28"/>
          <w:lang w:eastAsia="ru-RU"/>
        </w:rPr>
        <w:lastRenderedPageBreak/>
        <w:t>их необходимости и достаточности принятых мер, а также перечень мероприятий, компенсирующих эти отступления, или недостающие требования промышленной безопасности для данного опасного производственного объекта</w:t>
      </w:r>
      <w:r>
        <w:rPr>
          <w:rFonts w:ascii="Times New Roman" w:hAnsi="Times New Roman"/>
          <w:sz w:val="28"/>
          <w:szCs w:val="28"/>
          <w:lang w:eastAsia="ru-RU"/>
        </w:rPr>
        <w:t>;</w:t>
      </w:r>
    </w:p>
    <w:p w:rsidR="00076989" w:rsidRPr="005E7C75" w:rsidRDefault="00076989" w:rsidP="004E1DC7">
      <w:pPr>
        <w:widowControl w:val="0"/>
        <w:numPr>
          <w:ilvl w:val="0"/>
          <w:numId w:val="10"/>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сведения о необходимости разработки обоснования безопасности;</w:t>
      </w:r>
    </w:p>
    <w:p w:rsidR="00076989" w:rsidRPr="005E7C75" w:rsidRDefault="00076989" w:rsidP="004E1DC7">
      <w:pPr>
        <w:widowControl w:val="0"/>
        <w:numPr>
          <w:ilvl w:val="0"/>
          <w:numId w:val="10"/>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требования, предъявляемые к разработке обоснования безопасности;</w:t>
      </w:r>
    </w:p>
    <w:p w:rsidR="00076989" w:rsidRPr="005E7C75" w:rsidRDefault="00076989" w:rsidP="004E1DC7">
      <w:pPr>
        <w:widowControl w:val="0"/>
        <w:numPr>
          <w:ilvl w:val="0"/>
          <w:numId w:val="10"/>
        </w:numPr>
        <w:autoSpaceDE w:val="0"/>
        <w:autoSpaceDN w:val="0"/>
        <w:adjustRightInd w:val="0"/>
        <w:spacing w:after="0" w:line="360" w:lineRule="auto"/>
        <w:contextualSpacing/>
        <w:jc w:val="both"/>
        <w:rPr>
          <w:rFonts w:ascii="Times New Roman" w:hAnsi="Times New Roman"/>
          <w:sz w:val="28"/>
          <w:szCs w:val="28"/>
          <w:lang w:eastAsia="ru-RU"/>
        </w:rPr>
      </w:pPr>
      <w:r w:rsidRPr="005E7C75">
        <w:rPr>
          <w:rFonts w:ascii="Times New Roman" w:hAnsi="Times New Roman"/>
          <w:sz w:val="28"/>
          <w:szCs w:val="28"/>
          <w:lang w:eastAsia="ru-RU"/>
        </w:rPr>
        <w:t>структура обоснования безопасности.</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Разработке обоснования безопасности должн</w:t>
      </w:r>
      <w:r>
        <w:rPr>
          <w:rFonts w:ascii="Times New Roman" w:hAnsi="Times New Roman"/>
          <w:sz w:val="28"/>
          <w:szCs w:val="28"/>
          <w:lang w:eastAsia="ru-RU"/>
        </w:rPr>
        <w:t>ы</w:t>
      </w:r>
      <w:r w:rsidRPr="005E7C75">
        <w:rPr>
          <w:rFonts w:ascii="Times New Roman" w:hAnsi="Times New Roman"/>
          <w:sz w:val="28"/>
          <w:szCs w:val="28"/>
          <w:lang w:eastAsia="ru-RU"/>
        </w:rPr>
        <w:t xml:space="preserve"> предшествовать определение принципиальных технических решений, а также анализ имеющейся нормативной базы в отношении конкретного опасного производственного объекта, который служит основой для разработки отступлений от требований промышленной безопасности, а также для разработки недостающих или отсутствующих требований промышленной безопасности. Принципиальные технические решения могут быть определены применительно к опасному производственному объекту в целом, его частям или отдельным зданиям и сооружениям и/или техническим устройствам, применяемым на опасном производственном объекте.</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Обоснование безопасности должно содержать применительно к конкретному опасному производственному объекту или его составляющей технические и организационные требования, дополнительные к установленным или отсутствующие в федеральных нормах и правилах в области промышленной безопасности и отражающие особенности эксплуатации, капитального ремонта, консервации или ликвидации опасного производственного объекта.</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 xml:space="preserve">Обоснование безопасности должно содержать сведения о необходимости отступления от действующих норм и положения, компенсирующие эти отступления. В качестве обоснования указанных отступлений должны быть использованы результаты исследований, расчетов, испытаний, моделирования аварийных ситуаций, оценки риска или анализа опыта </w:t>
      </w:r>
      <w:r w:rsidRPr="005E7C75">
        <w:rPr>
          <w:rFonts w:ascii="Times New Roman" w:hAnsi="Times New Roman"/>
          <w:sz w:val="28"/>
          <w:szCs w:val="28"/>
          <w:lang w:eastAsia="ru-RU"/>
        </w:rPr>
        <w:lastRenderedPageBreak/>
        <w:t>эксплуатации подобных опасных производственных объектов.</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Аналогично должны быть обоснованы вновь установленные требования промышленной безопасности, которые отсутствуют в действующих нормативно-технических документах или которых недостаточно в этих документах.</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Требования каждого раздела (подраздела) обоснования безопасности, разрабатываемого, если необходимо отступление от требований промышленной безопасности, должны быть отнесены к конкретному нормативному документу или его разделу, пункту. Конкретный состав разделов и их содержание определяет разработчик обоснования безопасности в соответствии с требованиями технического задания.</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При подготовке обоснования безопасности допускается использование документов международной организации по стандартизации, стандартов зарубежных стран, инженерных обществ при соответствии области применения указанных документов условиям эксплуатации опасного производственного объекта.</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В обоснование безопасности не включаются положения, содержащиеся в действующих нормативно-технических документах.</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Технические требования в составе обоснования безопасности должны быть конкретными и допускать возможность проверки их соблюдения.</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 xml:space="preserve"> Изменения в обоснование безопасности вносятся в случаях:</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а) реконструкции, технического перевооружения опасного производственного объекта, для которого ранее было утверждено положительное заключение экспертизы промышленной безопасности обоснования его безопасности;</w:t>
      </w:r>
    </w:p>
    <w:p w:rsidR="00076989" w:rsidRPr="005E7C75" w:rsidRDefault="00076989" w:rsidP="005E7C75">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5E7C75">
        <w:rPr>
          <w:rFonts w:ascii="Times New Roman" w:hAnsi="Times New Roman"/>
          <w:sz w:val="28"/>
          <w:szCs w:val="28"/>
          <w:lang w:eastAsia="ru-RU"/>
        </w:rPr>
        <w:t>б) изменения условий безопасной эксплуатации опасного производственного объекта, влекущих отступления от требований обоснования его безопасности.</w:t>
      </w:r>
    </w:p>
    <w:p w:rsidR="00076989" w:rsidRPr="00443B08" w:rsidRDefault="00076989" w:rsidP="00443B08">
      <w:pPr>
        <w:spacing w:after="0" w:line="360" w:lineRule="auto"/>
        <w:rPr>
          <w:rStyle w:val="10"/>
        </w:rPr>
      </w:pPr>
      <w:r>
        <w:rPr>
          <w:rFonts w:ascii="Times New Roman" w:hAnsi="Times New Roman"/>
          <w:sz w:val="28"/>
          <w:szCs w:val="28"/>
          <w:lang w:eastAsia="ru-RU"/>
        </w:rPr>
        <w:t xml:space="preserve">          </w:t>
      </w:r>
      <w:r w:rsidRPr="005E7C75">
        <w:rPr>
          <w:rFonts w:ascii="Times New Roman" w:hAnsi="Times New Roman"/>
          <w:sz w:val="28"/>
          <w:szCs w:val="28"/>
          <w:lang w:eastAsia="ru-RU"/>
        </w:rPr>
        <w:t xml:space="preserve">Изменения в обоснование безопасности разрабатываются в порядке, установленном настоящими </w:t>
      </w:r>
      <w:r>
        <w:rPr>
          <w:rFonts w:ascii="Times New Roman" w:hAnsi="Times New Roman"/>
          <w:sz w:val="28"/>
          <w:szCs w:val="28"/>
          <w:lang w:eastAsia="ru-RU"/>
        </w:rPr>
        <w:t>ф</w:t>
      </w:r>
      <w:r w:rsidRPr="005E7C75">
        <w:rPr>
          <w:rFonts w:ascii="Times New Roman" w:hAnsi="Times New Roman"/>
          <w:sz w:val="28"/>
          <w:szCs w:val="28"/>
          <w:lang w:eastAsia="ru-RU"/>
        </w:rPr>
        <w:t xml:space="preserve">едеральными нормами и правилами для </w:t>
      </w:r>
      <w:r w:rsidRPr="005E7C75">
        <w:rPr>
          <w:rFonts w:ascii="Times New Roman" w:hAnsi="Times New Roman"/>
          <w:sz w:val="28"/>
          <w:szCs w:val="28"/>
          <w:lang w:eastAsia="ru-RU"/>
        </w:rPr>
        <w:lastRenderedPageBreak/>
        <w:t>разработки обоснования безопасности.</w:t>
      </w:r>
      <w:r w:rsidRPr="002D3502">
        <w:rPr>
          <w:rFonts w:ascii="Times New Roman" w:hAnsi="Times New Roman"/>
          <w:b/>
          <w:bCs/>
        </w:rPr>
        <w:br w:type="page"/>
      </w:r>
      <w:r w:rsidRPr="00443B08">
        <w:rPr>
          <w:rStyle w:val="10"/>
        </w:rPr>
        <w:lastRenderedPageBreak/>
        <w:t>Бланк выполнения задания № 2</w:t>
      </w:r>
    </w:p>
    <w:p w:rsidR="00076989" w:rsidRDefault="00076989" w:rsidP="005E7C75">
      <w:pPr>
        <w:jc w:val="both"/>
        <w:rPr>
          <w:rFonts w:ascii="Times New Roman" w:hAnsi="Times New Roman"/>
          <w:sz w:val="28"/>
          <w:szCs w:val="28"/>
        </w:rPr>
      </w:pPr>
      <w:r>
        <w:rPr>
          <w:rFonts w:ascii="Times New Roman" w:hAnsi="Times New Roman"/>
          <w:sz w:val="28"/>
          <w:szCs w:val="28"/>
        </w:rPr>
        <w:t xml:space="preserve">                                                                                                                 Таблица 2.1 </w:t>
      </w:r>
    </w:p>
    <w:p w:rsidR="00076989" w:rsidRPr="00B76747" w:rsidRDefault="00076989" w:rsidP="005E7C75">
      <w:pPr>
        <w:jc w:val="both"/>
        <w:rPr>
          <w:rFonts w:ascii="Times New Roman" w:hAnsi="Times New Roman"/>
          <w:sz w:val="28"/>
          <w:szCs w:val="28"/>
        </w:rPr>
      </w:pPr>
      <w:r>
        <w:rPr>
          <w:rFonts w:ascii="Times New Roman" w:hAnsi="Times New Roman"/>
          <w:sz w:val="28"/>
          <w:szCs w:val="28"/>
          <w:lang w:eastAsia="ru-RU"/>
        </w:rPr>
        <w:t xml:space="preserve">    </w:t>
      </w:r>
      <w:r w:rsidRPr="005E7C75">
        <w:rPr>
          <w:rFonts w:ascii="Times New Roman" w:hAnsi="Times New Roman"/>
          <w:sz w:val="28"/>
          <w:szCs w:val="28"/>
          <w:lang w:eastAsia="ru-RU"/>
        </w:rPr>
        <w:t>Структура обоснования безопасности опасного производственного объекта</w:t>
      </w:r>
    </w:p>
    <w:tbl>
      <w:tblPr>
        <w:tblW w:w="9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0"/>
        <w:gridCol w:w="990"/>
        <w:gridCol w:w="1134"/>
        <w:gridCol w:w="1134"/>
        <w:gridCol w:w="1134"/>
        <w:gridCol w:w="993"/>
        <w:gridCol w:w="1134"/>
        <w:gridCol w:w="886"/>
      </w:tblGrid>
      <w:tr w:rsidR="00076989" w:rsidRPr="005E7C75" w:rsidTr="003D7841">
        <w:tc>
          <w:tcPr>
            <w:tcW w:w="2520" w:type="dxa"/>
          </w:tcPr>
          <w:p w:rsidR="00076989" w:rsidRPr="003D7841" w:rsidRDefault="00076989" w:rsidP="003D7841">
            <w:pPr>
              <w:widowControl w:val="0"/>
              <w:autoSpaceDE w:val="0"/>
              <w:autoSpaceDN w:val="0"/>
              <w:spacing w:after="0" w:line="240" w:lineRule="auto"/>
              <w:jc w:val="both"/>
              <w:rPr>
                <w:rFonts w:ascii="Times New Roman" w:hAnsi="Times New Roman"/>
                <w:sz w:val="28"/>
                <w:szCs w:val="28"/>
                <w:lang w:eastAsia="ru-RU"/>
              </w:rPr>
            </w:pPr>
            <w:r w:rsidRPr="003D7841">
              <w:rPr>
                <w:rFonts w:ascii="Times New Roman" w:hAnsi="Times New Roman"/>
                <w:sz w:val="28"/>
                <w:szCs w:val="28"/>
                <w:lang w:eastAsia="ru-RU"/>
              </w:rPr>
              <w:t>Структурные элементы обоснования</w:t>
            </w:r>
          </w:p>
        </w:tc>
        <w:tc>
          <w:tcPr>
            <w:tcW w:w="7405" w:type="dxa"/>
            <w:gridSpan w:val="7"/>
          </w:tcPr>
          <w:p w:rsidR="00076989" w:rsidRPr="003D7841" w:rsidRDefault="00076989" w:rsidP="003D7841">
            <w:pPr>
              <w:widowControl w:val="0"/>
              <w:autoSpaceDE w:val="0"/>
              <w:autoSpaceDN w:val="0"/>
              <w:spacing w:after="0" w:line="240" w:lineRule="auto"/>
              <w:jc w:val="center"/>
              <w:rPr>
                <w:rFonts w:ascii="Times New Roman" w:hAnsi="Times New Roman"/>
                <w:sz w:val="28"/>
                <w:szCs w:val="28"/>
                <w:vertAlign w:val="superscript"/>
                <w:lang w:eastAsia="ru-RU"/>
              </w:rPr>
            </w:pPr>
            <w:r w:rsidRPr="003D7841">
              <w:rPr>
                <w:rFonts w:ascii="Times New Roman" w:hAnsi="Times New Roman"/>
                <w:sz w:val="28"/>
                <w:szCs w:val="28"/>
                <w:lang w:eastAsia="ru-RU"/>
              </w:rPr>
              <w:t>Элементы разделов обоснования</w:t>
            </w:r>
            <w:r w:rsidRPr="003D7841">
              <w:rPr>
                <w:rFonts w:ascii="Times New Roman" w:hAnsi="Times New Roman"/>
                <w:sz w:val="28"/>
                <w:szCs w:val="28"/>
                <w:vertAlign w:val="superscript"/>
                <w:lang w:eastAsia="ru-RU"/>
              </w:rPr>
              <w:t>1</w:t>
            </w:r>
          </w:p>
        </w:tc>
      </w:tr>
      <w:tr w:rsidR="00076989" w:rsidRPr="005E7C75" w:rsidTr="003D7841">
        <w:tc>
          <w:tcPr>
            <w:tcW w:w="2520" w:type="dxa"/>
          </w:tcPr>
          <w:p w:rsidR="00076989" w:rsidRPr="003D7841" w:rsidRDefault="00076989" w:rsidP="003D7841">
            <w:pPr>
              <w:widowControl w:val="0"/>
              <w:autoSpaceDE w:val="0"/>
              <w:autoSpaceDN w:val="0"/>
              <w:adjustRightInd w:val="0"/>
              <w:spacing w:line="240" w:lineRule="auto"/>
              <w:jc w:val="both"/>
              <w:rPr>
                <w:rFonts w:ascii="Times New Roman" w:hAnsi="Times New Roman"/>
                <w:sz w:val="28"/>
                <w:szCs w:val="28"/>
                <w:lang w:eastAsia="ru-RU"/>
              </w:rPr>
            </w:pPr>
            <w:r w:rsidRPr="003D7841">
              <w:rPr>
                <w:rFonts w:ascii="Times New Roman" w:hAnsi="Times New Roman"/>
                <w:sz w:val="28"/>
                <w:szCs w:val="28"/>
                <w:lang w:eastAsia="ru-RU"/>
              </w:rPr>
              <w:t>Титульный лист</w:t>
            </w:r>
          </w:p>
        </w:tc>
        <w:tc>
          <w:tcPr>
            <w:tcW w:w="990"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993"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886"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r>
      <w:tr w:rsidR="00076989" w:rsidRPr="005E7C75" w:rsidTr="003D7841">
        <w:tc>
          <w:tcPr>
            <w:tcW w:w="2520" w:type="dxa"/>
          </w:tcPr>
          <w:p w:rsidR="00076989" w:rsidRPr="003D7841" w:rsidRDefault="00076989" w:rsidP="003D7841">
            <w:pPr>
              <w:widowControl w:val="0"/>
              <w:autoSpaceDE w:val="0"/>
              <w:autoSpaceDN w:val="0"/>
              <w:adjustRightInd w:val="0"/>
              <w:spacing w:line="240" w:lineRule="auto"/>
              <w:jc w:val="both"/>
              <w:rPr>
                <w:rFonts w:ascii="Times New Roman" w:hAnsi="Times New Roman"/>
                <w:sz w:val="28"/>
                <w:szCs w:val="28"/>
                <w:lang w:eastAsia="ru-RU"/>
              </w:rPr>
            </w:pPr>
            <w:r w:rsidRPr="003D7841">
              <w:rPr>
                <w:rFonts w:ascii="Times New Roman" w:hAnsi="Times New Roman"/>
                <w:sz w:val="28"/>
                <w:szCs w:val="28"/>
                <w:lang w:eastAsia="ru-RU"/>
              </w:rPr>
              <w:t>Оглавление</w:t>
            </w:r>
          </w:p>
        </w:tc>
        <w:tc>
          <w:tcPr>
            <w:tcW w:w="990"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993"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886"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r>
      <w:tr w:rsidR="00076989" w:rsidRPr="005E7C75" w:rsidTr="003D7841">
        <w:tc>
          <w:tcPr>
            <w:tcW w:w="2520" w:type="dxa"/>
          </w:tcPr>
          <w:p w:rsidR="00076989" w:rsidRPr="003D7841" w:rsidRDefault="00076989" w:rsidP="003D7841">
            <w:pPr>
              <w:widowControl w:val="0"/>
              <w:autoSpaceDE w:val="0"/>
              <w:autoSpaceDN w:val="0"/>
              <w:adjustRightInd w:val="0"/>
              <w:spacing w:line="240" w:lineRule="auto"/>
              <w:jc w:val="both"/>
              <w:rPr>
                <w:rFonts w:ascii="Times New Roman" w:hAnsi="Times New Roman"/>
                <w:sz w:val="28"/>
                <w:szCs w:val="28"/>
                <w:lang w:eastAsia="ru-RU"/>
              </w:rPr>
            </w:pPr>
            <w:r w:rsidRPr="003D7841">
              <w:rPr>
                <w:rFonts w:ascii="Times New Roman" w:hAnsi="Times New Roman"/>
                <w:sz w:val="28"/>
                <w:szCs w:val="28"/>
                <w:lang w:eastAsia="ru-RU"/>
              </w:rPr>
              <w:t>Раздел 1 «Общие сведения»</w:t>
            </w:r>
          </w:p>
        </w:tc>
        <w:tc>
          <w:tcPr>
            <w:tcW w:w="990"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993"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886"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r>
      <w:tr w:rsidR="00076989" w:rsidRPr="005E7C75" w:rsidTr="003D7841">
        <w:tc>
          <w:tcPr>
            <w:tcW w:w="2520" w:type="dxa"/>
          </w:tcPr>
          <w:p w:rsidR="00076989" w:rsidRPr="003D7841" w:rsidRDefault="00076989" w:rsidP="003D7841">
            <w:pPr>
              <w:widowControl w:val="0"/>
              <w:autoSpaceDE w:val="0"/>
              <w:autoSpaceDN w:val="0"/>
              <w:adjustRightInd w:val="0"/>
              <w:spacing w:line="240" w:lineRule="auto"/>
              <w:jc w:val="both"/>
              <w:rPr>
                <w:rFonts w:ascii="Times New Roman" w:hAnsi="Times New Roman"/>
                <w:sz w:val="28"/>
                <w:szCs w:val="28"/>
                <w:lang w:eastAsia="ru-RU"/>
              </w:rPr>
            </w:pPr>
            <w:r w:rsidRPr="003D7841">
              <w:rPr>
                <w:rFonts w:ascii="Times New Roman" w:hAnsi="Times New Roman"/>
                <w:sz w:val="28"/>
                <w:szCs w:val="28"/>
                <w:lang w:eastAsia="ru-RU"/>
              </w:rPr>
              <w:t>Раздел 2 «Результаты оценки риска аварии на опасном производственном объекте и связанной с ней угрозы»</w:t>
            </w:r>
          </w:p>
        </w:tc>
        <w:tc>
          <w:tcPr>
            <w:tcW w:w="990"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993"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886"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r>
      <w:tr w:rsidR="00076989" w:rsidRPr="005E7C75" w:rsidTr="003D7841">
        <w:tc>
          <w:tcPr>
            <w:tcW w:w="2520" w:type="dxa"/>
          </w:tcPr>
          <w:p w:rsidR="00076989" w:rsidRPr="003D7841" w:rsidRDefault="00076989" w:rsidP="003D7841">
            <w:pPr>
              <w:widowControl w:val="0"/>
              <w:autoSpaceDE w:val="0"/>
              <w:autoSpaceDN w:val="0"/>
              <w:adjustRightInd w:val="0"/>
              <w:spacing w:line="240" w:lineRule="auto"/>
              <w:jc w:val="both"/>
              <w:rPr>
                <w:rFonts w:ascii="Times New Roman" w:hAnsi="Times New Roman"/>
                <w:sz w:val="28"/>
                <w:szCs w:val="28"/>
                <w:lang w:eastAsia="ru-RU"/>
              </w:rPr>
            </w:pPr>
            <w:r w:rsidRPr="003D7841">
              <w:rPr>
                <w:rFonts w:ascii="Times New Roman" w:hAnsi="Times New Roman"/>
                <w:sz w:val="28"/>
                <w:szCs w:val="28"/>
                <w:lang w:eastAsia="ru-RU"/>
              </w:rPr>
              <w:t>Раздел 3 «Условия безопасной эксплуатации опасного производственного объекта»</w:t>
            </w:r>
          </w:p>
        </w:tc>
        <w:tc>
          <w:tcPr>
            <w:tcW w:w="990"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993"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886"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r>
      <w:tr w:rsidR="00076989" w:rsidRPr="005E7C75" w:rsidTr="003D7841">
        <w:tc>
          <w:tcPr>
            <w:tcW w:w="2520" w:type="dxa"/>
          </w:tcPr>
          <w:p w:rsidR="00076989" w:rsidRPr="003D7841" w:rsidRDefault="00076989" w:rsidP="003D7841">
            <w:pPr>
              <w:widowControl w:val="0"/>
              <w:autoSpaceDE w:val="0"/>
              <w:autoSpaceDN w:val="0"/>
              <w:adjustRightInd w:val="0"/>
              <w:spacing w:line="240" w:lineRule="auto"/>
              <w:jc w:val="both"/>
              <w:rPr>
                <w:rFonts w:ascii="Times New Roman" w:hAnsi="Times New Roman"/>
                <w:sz w:val="28"/>
                <w:szCs w:val="28"/>
                <w:lang w:eastAsia="ru-RU"/>
              </w:rPr>
            </w:pPr>
            <w:r w:rsidRPr="003D7841">
              <w:rPr>
                <w:rFonts w:ascii="Times New Roman" w:hAnsi="Times New Roman"/>
                <w:sz w:val="28"/>
                <w:szCs w:val="28"/>
                <w:lang w:eastAsia="ru-RU"/>
              </w:rPr>
              <w:t>Раздел 4 «Требования к эксплуатации, капитальному ремонту, консервации и ликвидации опасного производственного объекта»</w:t>
            </w:r>
          </w:p>
        </w:tc>
        <w:tc>
          <w:tcPr>
            <w:tcW w:w="990"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993"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1134"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c>
          <w:tcPr>
            <w:tcW w:w="886"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r>
    </w:tbl>
    <w:p w:rsidR="00076989" w:rsidRPr="00B76747" w:rsidRDefault="00076989" w:rsidP="00F24F77">
      <w:pPr>
        <w:rPr>
          <w:rFonts w:ascii="Times New Roman" w:hAnsi="Times New Roman"/>
          <w:sz w:val="28"/>
          <w:szCs w:val="28"/>
        </w:rPr>
      </w:pPr>
      <w:r w:rsidRPr="005E7C75">
        <w:rPr>
          <w:rFonts w:ascii="Times New Roman" w:hAnsi="Times New Roman"/>
          <w:sz w:val="28"/>
          <w:szCs w:val="28"/>
          <w:vertAlign w:val="superscript"/>
          <w:lang w:eastAsia="ru-RU"/>
        </w:rPr>
        <w:t xml:space="preserve">1 </w:t>
      </w:r>
      <w:r w:rsidRPr="005E7C75">
        <w:rPr>
          <w:rFonts w:ascii="Times New Roman" w:hAnsi="Times New Roman"/>
          <w:sz w:val="28"/>
          <w:szCs w:val="28"/>
          <w:lang w:eastAsia="ru-RU"/>
        </w:rPr>
        <w:t xml:space="preserve">Элементы разделов приведены в тексте теоретической части. Количество элементов разделов разное </w:t>
      </w:r>
      <w:r>
        <w:rPr>
          <w:rFonts w:ascii="Times New Roman" w:hAnsi="Times New Roman"/>
          <w:sz w:val="28"/>
          <w:szCs w:val="28"/>
          <w:lang w:eastAsia="ru-RU"/>
        </w:rPr>
        <w:t xml:space="preserve">– </w:t>
      </w:r>
      <w:r w:rsidRPr="005E7C75">
        <w:rPr>
          <w:rFonts w:ascii="Times New Roman" w:hAnsi="Times New Roman"/>
          <w:sz w:val="28"/>
          <w:szCs w:val="28"/>
          <w:lang w:eastAsia="ru-RU"/>
        </w:rPr>
        <w:t>от 2</w:t>
      </w:r>
      <w:r>
        <w:rPr>
          <w:rFonts w:ascii="Times New Roman" w:hAnsi="Times New Roman"/>
          <w:sz w:val="28"/>
          <w:szCs w:val="28"/>
          <w:lang w:eastAsia="ru-RU"/>
        </w:rPr>
        <w:t xml:space="preserve"> </w:t>
      </w:r>
      <w:r w:rsidRPr="005E7C75">
        <w:rPr>
          <w:rFonts w:ascii="Times New Roman" w:hAnsi="Times New Roman"/>
          <w:sz w:val="28"/>
          <w:szCs w:val="28"/>
          <w:lang w:eastAsia="ru-RU"/>
        </w:rPr>
        <w:t>до 7.</w:t>
      </w:r>
    </w:p>
    <w:p w:rsidR="00076989" w:rsidRDefault="00076989" w:rsidP="00433CFD">
      <w:pPr>
        <w:spacing w:after="0" w:line="240" w:lineRule="auto"/>
        <w:rPr>
          <w:rFonts w:ascii="Times New Roman" w:hAnsi="Times New Roman"/>
          <w:b/>
          <w:bCs/>
          <w:i/>
          <w:iCs/>
          <w:sz w:val="28"/>
          <w:szCs w:val="28"/>
        </w:rPr>
      </w:pPr>
    </w:p>
    <w:p w:rsidR="00076989" w:rsidRPr="001D79C4" w:rsidRDefault="00076989" w:rsidP="001D79C4">
      <w:pPr>
        <w:pStyle w:val="1"/>
      </w:pPr>
      <w:r w:rsidRPr="001D79C4">
        <w:lastRenderedPageBreak/>
        <w:t xml:space="preserve">Проверяемое задание </w:t>
      </w:r>
      <w:r>
        <w:t xml:space="preserve">№ </w:t>
      </w:r>
      <w:r w:rsidRPr="001D79C4">
        <w:t>3</w:t>
      </w:r>
    </w:p>
    <w:p w:rsidR="00076989" w:rsidRDefault="00076989" w:rsidP="004514E4">
      <w:pPr>
        <w:spacing w:line="336"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3 «</w:t>
      </w:r>
      <w:r w:rsidRPr="004C27A5">
        <w:rPr>
          <w:rFonts w:ascii="Cambria" w:hAnsi="Cambria"/>
          <w:b/>
          <w:bCs/>
          <w:color w:val="365F91"/>
          <w:sz w:val="28"/>
          <w:szCs w:val="28"/>
        </w:rPr>
        <w:t>Средства защиты от опасных и вредных производственных факторов</w:t>
      </w:r>
      <w:r w:rsidRPr="0030127E">
        <w:rPr>
          <w:rFonts w:ascii="Cambria" w:hAnsi="Cambria"/>
          <w:b/>
          <w:bCs/>
          <w:color w:val="365F91"/>
          <w:sz w:val="28"/>
          <w:szCs w:val="28"/>
        </w:rPr>
        <w:t>»</w:t>
      </w:r>
    </w:p>
    <w:p w:rsidR="00076989" w:rsidRDefault="00076989" w:rsidP="004514E4">
      <w:pPr>
        <w:spacing w:line="336" w:lineRule="auto"/>
        <w:jc w:val="both"/>
        <w:rPr>
          <w:rFonts w:ascii="Cambria" w:hAnsi="Cambria"/>
          <w:b/>
          <w:bCs/>
          <w:color w:val="365F91"/>
          <w:sz w:val="28"/>
          <w:szCs w:val="28"/>
        </w:rPr>
      </w:pPr>
      <w:r w:rsidRPr="00DD2BC3">
        <w:rPr>
          <w:rFonts w:ascii="Cambria" w:hAnsi="Cambria"/>
          <w:b/>
          <w:bCs/>
          <w:color w:val="365F91"/>
          <w:sz w:val="28"/>
          <w:szCs w:val="28"/>
        </w:rPr>
        <w:t>Лекция 3.1. Средства защиты от опасных и вредных производственных факторов</w:t>
      </w:r>
    </w:p>
    <w:p w:rsidR="00076989" w:rsidRDefault="00076989" w:rsidP="007F3FB1">
      <w:pPr>
        <w:spacing w:after="0" w:line="360" w:lineRule="auto"/>
        <w:ind w:firstLine="708"/>
        <w:jc w:val="both"/>
        <w:rPr>
          <w:rFonts w:ascii="Times New Roman" w:hAnsi="Times New Roman"/>
          <w:b/>
          <w:bCs/>
          <w:i/>
          <w:iCs/>
          <w:sz w:val="28"/>
          <w:szCs w:val="28"/>
        </w:rPr>
      </w:pPr>
      <w:r w:rsidRPr="00260DDE">
        <w:rPr>
          <w:rFonts w:ascii="Times New Roman" w:hAnsi="Times New Roman"/>
          <w:b/>
          <w:bCs/>
          <w:i/>
          <w:iCs/>
          <w:sz w:val="28"/>
          <w:szCs w:val="28"/>
        </w:rPr>
        <w:t>Задание</w:t>
      </w:r>
    </w:p>
    <w:p w:rsidR="00076989" w:rsidRDefault="00076989" w:rsidP="007F3FB1">
      <w:pPr>
        <w:autoSpaceDE w:val="0"/>
        <w:autoSpaceDN w:val="0"/>
        <w:adjustRightInd w:val="0"/>
        <w:spacing w:after="0" w:line="360" w:lineRule="auto"/>
        <w:ind w:firstLine="709"/>
        <w:jc w:val="both"/>
        <w:rPr>
          <w:rFonts w:ascii="Times New Roman" w:hAnsi="Times New Roman"/>
          <w:sz w:val="28"/>
          <w:szCs w:val="28"/>
        </w:rPr>
      </w:pPr>
      <w:r w:rsidRPr="007C505F">
        <w:rPr>
          <w:rFonts w:ascii="Times New Roman" w:hAnsi="Times New Roman"/>
          <w:bCs/>
          <w:sz w:val="28"/>
          <w:szCs w:val="20"/>
          <w:lang w:eastAsia="ru-RU"/>
        </w:rPr>
        <w:t>П</w:t>
      </w:r>
      <w:r w:rsidRPr="007C505F">
        <w:rPr>
          <w:rFonts w:ascii="Times New Roman" w:hAnsi="Times New Roman"/>
          <w:sz w:val="28"/>
          <w:szCs w:val="28"/>
          <w:lang w:eastAsia="ru-RU"/>
        </w:rPr>
        <w:t>олуч</w:t>
      </w:r>
      <w:r>
        <w:rPr>
          <w:rFonts w:ascii="Times New Roman" w:hAnsi="Times New Roman"/>
          <w:sz w:val="28"/>
          <w:szCs w:val="28"/>
          <w:lang w:eastAsia="ru-RU"/>
        </w:rPr>
        <w:t>ение</w:t>
      </w:r>
      <w:r w:rsidRPr="007C505F">
        <w:rPr>
          <w:rFonts w:ascii="Times New Roman" w:hAnsi="Times New Roman"/>
          <w:sz w:val="28"/>
          <w:szCs w:val="28"/>
          <w:lang w:eastAsia="ru-RU"/>
        </w:rPr>
        <w:t xml:space="preserve"> практически</w:t>
      </w:r>
      <w:r>
        <w:rPr>
          <w:rFonts w:ascii="Times New Roman" w:hAnsi="Times New Roman"/>
          <w:sz w:val="28"/>
          <w:szCs w:val="28"/>
          <w:lang w:eastAsia="ru-RU"/>
        </w:rPr>
        <w:t>х</w:t>
      </w:r>
      <w:r w:rsidRPr="007C505F">
        <w:rPr>
          <w:rFonts w:ascii="Times New Roman" w:hAnsi="Times New Roman"/>
          <w:sz w:val="28"/>
          <w:szCs w:val="28"/>
          <w:lang w:eastAsia="ru-RU"/>
        </w:rPr>
        <w:t xml:space="preserve"> навык</w:t>
      </w:r>
      <w:r>
        <w:rPr>
          <w:rFonts w:ascii="Times New Roman" w:hAnsi="Times New Roman"/>
          <w:sz w:val="28"/>
          <w:szCs w:val="28"/>
          <w:lang w:eastAsia="ru-RU"/>
        </w:rPr>
        <w:t>ов</w:t>
      </w:r>
      <w:r w:rsidRPr="007C505F">
        <w:rPr>
          <w:rFonts w:ascii="Times New Roman" w:hAnsi="Times New Roman"/>
          <w:sz w:val="28"/>
          <w:szCs w:val="28"/>
          <w:lang w:eastAsia="ru-RU"/>
        </w:rPr>
        <w:t xml:space="preserve"> определения необходимых средств индивидуальной </w:t>
      </w:r>
      <w:r>
        <w:rPr>
          <w:rFonts w:ascii="Times New Roman" w:hAnsi="Times New Roman"/>
          <w:sz w:val="28"/>
          <w:szCs w:val="28"/>
          <w:lang w:eastAsia="ru-RU"/>
        </w:rPr>
        <w:t xml:space="preserve">и коллективной </w:t>
      </w:r>
      <w:r w:rsidRPr="007C505F">
        <w:rPr>
          <w:rFonts w:ascii="Times New Roman" w:hAnsi="Times New Roman"/>
          <w:sz w:val="28"/>
          <w:szCs w:val="28"/>
          <w:lang w:eastAsia="ru-RU"/>
        </w:rPr>
        <w:t xml:space="preserve">защиты </w:t>
      </w:r>
      <w:r>
        <w:rPr>
          <w:rFonts w:ascii="Times New Roman" w:hAnsi="Times New Roman"/>
          <w:sz w:val="28"/>
          <w:szCs w:val="28"/>
          <w:lang w:eastAsia="ru-RU"/>
        </w:rPr>
        <w:t>исходя из опасности вещества</w:t>
      </w:r>
      <w:r w:rsidRPr="001F295A">
        <w:rPr>
          <w:rFonts w:ascii="Times New Roman" w:hAnsi="Times New Roman"/>
          <w:sz w:val="28"/>
          <w:szCs w:val="28"/>
        </w:rPr>
        <w:t>.</w:t>
      </w:r>
    </w:p>
    <w:p w:rsidR="00076989" w:rsidRPr="005E7C75" w:rsidRDefault="00076989" w:rsidP="00A14412">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A14412" w:rsidRDefault="00076989" w:rsidP="00A14412">
      <w:pPr>
        <w:autoSpaceDE w:val="0"/>
        <w:autoSpaceDN w:val="0"/>
        <w:adjustRightInd w:val="0"/>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1. </w:t>
      </w:r>
      <w:r w:rsidRPr="00A14412">
        <w:rPr>
          <w:rFonts w:ascii="Times New Roman" w:hAnsi="Times New Roman"/>
          <w:bCs/>
          <w:sz w:val="28"/>
          <w:szCs w:val="28"/>
        </w:rPr>
        <w:t>ГОСТ 12.4.034</w:t>
      </w:r>
      <w:r>
        <w:rPr>
          <w:rFonts w:ascii="Times New Roman" w:hAnsi="Times New Roman"/>
          <w:bCs/>
          <w:sz w:val="28"/>
          <w:szCs w:val="28"/>
        </w:rPr>
        <w:t>–</w:t>
      </w:r>
      <w:r w:rsidRPr="00A14412">
        <w:rPr>
          <w:rFonts w:ascii="Times New Roman" w:hAnsi="Times New Roman"/>
          <w:bCs/>
          <w:sz w:val="28"/>
          <w:szCs w:val="28"/>
        </w:rPr>
        <w:t xml:space="preserve">2001 </w:t>
      </w:r>
      <w:r>
        <w:rPr>
          <w:rFonts w:ascii="Times New Roman" w:hAnsi="Times New Roman"/>
          <w:bCs/>
          <w:sz w:val="28"/>
          <w:szCs w:val="28"/>
        </w:rPr>
        <w:t>«</w:t>
      </w:r>
      <w:r w:rsidRPr="00A14412">
        <w:rPr>
          <w:rFonts w:ascii="Times New Roman" w:hAnsi="Times New Roman"/>
          <w:bCs/>
          <w:sz w:val="28"/>
          <w:szCs w:val="28"/>
        </w:rPr>
        <w:t>Средства индивидуальной защиты органов дыхания. Классификация и маркировка</w:t>
      </w:r>
      <w:r>
        <w:rPr>
          <w:rFonts w:ascii="Times New Roman" w:hAnsi="Times New Roman"/>
          <w:bCs/>
          <w:sz w:val="28"/>
          <w:szCs w:val="28"/>
        </w:rPr>
        <w:t>».</w:t>
      </w:r>
    </w:p>
    <w:p w:rsidR="00076989" w:rsidRPr="00A14412" w:rsidRDefault="00076989" w:rsidP="00A14412">
      <w:pPr>
        <w:autoSpaceDE w:val="0"/>
        <w:autoSpaceDN w:val="0"/>
        <w:adjustRightInd w:val="0"/>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3. </w:t>
      </w:r>
      <w:r w:rsidRPr="00A14412">
        <w:rPr>
          <w:rFonts w:ascii="Times New Roman" w:hAnsi="Times New Roman"/>
          <w:bCs/>
          <w:sz w:val="28"/>
          <w:szCs w:val="28"/>
        </w:rPr>
        <w:t>СанПиН 2.2.4.3359</w:t>
      </w:r>
      <w:r>
        <w:rPr>
          <w:rFonts w:ascii="Times New Roman" w:hAnsi="Times New Roman"/>
          <w:bCs/>
          <w:sz w:val="28"/>
          <w:szCs w:val="28"/>
        </w:rPr>
        <w:t>–</w:t>
      </w:r>
      <w:r w:rsidRPr="00A14412">
        <w:rPr>
          <w:rFonts w:ascii="Times New Roman" w:hAnsi="Times New Roman"/>
          <w:bCs/>
          <w:sz w:val="28"/>
          <w:szCs w:val="28"/>
        </w:rPr>
        <w:t xml:space="preserve">16 </w:t>
      </w:r>
      <w:r>
        <w:rPr>
          <w:rFonts w:ascii="Times New Roman" w:hAnsi="Times New Roman"/>
          <w:bCs/>
          <w:sz w:val="28"/>
          <w:szCs w:val="28"/>
        </w:rPr>
        <w:t>«</w:t>
      </w:r>
      <w:r w:rsidRPr="00A14412">
        <w:rPr>
          <w:rFonts w:ascii="Times New Roman" w:hAnsi="Times New Roman"/>
          <w:bCs/>
          <w:sz w:val="28"/>
          <w:szCs w:val="28"/>
        </w:rPr>
        <w:t>Санитарно-эпидемиологические требования к физическим факторам на рабочих местах</w:t>
      </w:r>
      <w:r>
        <w:rPr>
          <w:rFonts w:ascii="Times New Roman" w:hAnsi="Times New Roman"/>
          <w:bCs/>
          <w:sz w:val="28"/>
          <w:szCs w:val="28"/>
        </w:rPr>
        <w:t>».</w:t>
      </w:r>
    </w:p>
    <w:p w:rsidR="00076989" w:rsidRDefault="00076989" w:rsidP="00A14412">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bCs/>
          <w:sz w:val="28"/>
          <w:szCs w:val="28"/>
        </w:rPr>
        <w:t xml:space="preserve">4. </w:t>
      </w:r>
      <w:r w:rsidRPr="00A14412">
        <w:rPr>
          <w:rFonts w:ascii="Times New Roman" w:hAnsi="Times New Roman"/>
          <w:bCs/>
          <w:sz w:val="28"/>
          <w:szCs w:val="28"/>
        </w:rPr>
        <w:t>ГОСТ 12.4.011</w:t>
      </w:r>
      <w:r>
        <w:rPr>
          <w:rFonts w:ascii="Times New Roman" w:hAnsi="Times New Roman"/>
          <w:bCs/>
          <w:sz w:val="28"/>
          <w:szCs w:val="28"/>
        </w:rPr>
        <w:t>–</w:t>
      </w:r>
      <w:r w:rsidRPr="00A14412">
        <w:rPr>
          <w:rFonts w:ascii="Times New Roman" w:hAnsi="Times New Roman"/>
          <w:bCs/>
          <w:sz w:val="28"/>
          <w:szCs w:val="28"/>
        </w:rPr>
        <w:t>89 Межгосударственный стандарт</w:t>
      </w:r>
      <w:r>
        <w:rPr>
          <w:rFonts w:ascii="Times New Roman" w:hAnsi="Times New Roman"/>
          <w:bCs/>
          <w:sz w:val="28"/>
          <w:szCs w:val="28"/>
        </w:rPr>
        <w:t>.</w:t>
      </w:r>
      <w:r w:rsidRPr="00A14412">
        <w:rPr>
          <w:rFonts w:ascii="Times New Roman" w:hAnsi="Times New Roman"/>
          <w:bCs/>
          <w:sz w:val="28"/>
          <w:szCs w:val="28"/>
        </w:rPr>
        <w:t xml:space="preserve"> </w:t>
      </w:r>
      <w:r>
        <w:rPr>
          <w:rFonts w:ascii="Times New Roman" w:hAnsi="Times New Roman"/>
          <w:bCs/>
          <w:sz w:val="28"/>
          <w:szCs w:val="28"/>
        </w:rPr>
        <w:t>ССБТ «С</w:t>
      </w:r>
      <w:r w:rsidRPr="00A14412">
        <w:rPr>
          <w:rFonts w:ascii="Times New Roman" w:hAnsi="Times New Roman"/>
          <w:bCs/>
          <w:sz w:val="28"/>
          <w:szCs w:val="28"/>
        </w:rPr>
        <w:t>редства защиты работающих</w:t>
      </w:r>
      <w:r>
        <w:rPr>
          <w:rFonts w:ascii="Times New Roman" w:hAnsi="Times New Roman"/>
          <w:bCs/>
          <w:sz w:val="28"/>
          <w:szCs w:val="28"/>
        </w:rPr>
        <w:t>.</w:t>
      </w:r>
      <w:r w:rsidRPr="00A14412">
        <w:rPr>
          <w:rFonts w:ascii="Times New Roman" w:hAnsi="Times New Roman"/>
          <w:bCs/>
          <w:sz w:val="28"/>
          <w:szCs w:val="28"/>
        </w:rPr>
        <w:t xml:space="preserve"> </w:t>
      </w:r>
      <w:r>
        <w:rPr>
          <w:rFonts w:ascii="Times New Roman" w:hAnsi="Times New Roman"/>
          <w:bCs/>
          <w:sz w:val="28"/>
          <w:szCs w:val="28"/>
        </w:rPr>
        <w:t>О</w:t>
      </w:r>
      <w:r w:rsidRPr="00A14412">
        <w:rPr>
          <w:rFonts w:ascii="Times New Roman" w:hAnsi="Times New Roman"/>
          <w:bCs/>
          <w:sz w:val="28"/>
          <w:szCs w:val="28"/>
        </w:rPr>
        <w:t>бщие требования и классификация</w:t>
      </w:r>
      <w:r>
        <w:rPr>
          <w:rFonts w:ascii="Times New Roman" w:hAnsi="Times New Roman"/>
          <w:bCs/>
          <w:sz w:val="28"/>
          <w:szCs w:val="28"/>
        </w:rPr>
        <w:t>».</w:t>
      </w:r>
    </w:p>
    <w:p w:rsidR="00076989" w:rsidRDefault="00076989" w:rsidP="007F3FB1">
      <w:pPr>
        <w:spacing w:after="0" w:line="360" w:lineRule="auto"/>
        <w:ind w:firstLine="708"/>
        <w:rPr>
          <w:rFonts w:ascii="Times New Roman" w:hAnsi="Times New Roman"/>
          <w:b/>
          <w:bCs/>
        </w:rPr>
      </w:pPr>
      <w:r w:rsidRPr="00F26688">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076989" w:rsidRPr="00A14412" w:rsidRDefault="00076989" w:rsidP="00A14412">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1. Изучить </w:t>
      </w:r>
      <w:r>
        <w:rPr>
          <w:rFonts w:ascii="Times New Roman" w:hAnsi="Times New Roman"/>
          <w:color w:val="000000"/>
          <w:sz w:val="28"/>
          <w:szCs w:val="28"/>
        </w:rPr>
        <w:t>и использовать при выполнении задания предложенные нормативные документы</w:t>
      </w:r>
      <w:r w:rsidRPr="00A14412">
        <w:rPr>
          <w:rFonts w:ascii="Times New Roman" w:hAnsi="Times New Roman"/>
          <w:color w:val="000000"/>
          <w:sz w:val="28"/>
          <w:szCs w:val="28"/>
        </w:rPr>
        <w:t>.</w:t>
      </w:r>
    </w:p>
    <w:p w:rsidR="00076989" w:rsidRPr="00A14412" w:rsidRDefault="00076989" w:rsidP="00A14412">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2. Выбрать вариант задания по табл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3</w:t>
      </w:r>
      <w:r w:rsidRPr="00A14412">
        <w:rPr>
          <w:rFonts w:ascii="Times New Roman" w:hAnsi="Times New Roman"/>
          <w:color w:val="000000"/>
          <w:sz w:val="28"/>
          <w:szCs w:val="28"/>
        </w:rPr>
        <w:t>.1</w:t>
      </w:r>
      <w:r>
        <w:rPr>
          <w:rFonts w:ascii="Times New Roman" w:hAnsi="Times New Roman"/>
          <w:color w:val="000000"/>
          <w:sz w:val="28"/>
          <w:szCs w:val="28"/>
        </w:rPr>
        <w:t>, изучить пример выполнения задания.</w:t>
      </w:r>
    </w:p>
    <w:p w:rsidR="00076989" w:rsidRPr="00A14412" w:rsidRDefault="00076989" w:rsidP="00A14412">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3. Для веществ, указанных  в задании, определить значения средней сменной и максимальной разовой концентрации вредных веществ  в воздухе рабочей зоны, а также класс опасности вещества</w:t>
      </w:r>
      <w:r>
        <w:rPr>
          <w:rFonts w:ascii="Times New Roman" w:hAnsi="Times New Roman"/>
          <w:color w:val="000000"/>
          <w:sz w:val="28"/>
          <w:szCs w:val="28"/>
        </w:rPr>
        <w:t xml:space="preserve"> и</w:t>
      </w:r>
      <w:r w:rsidRPr="00A14412">
        <w:rPr>
          <w:rFonts w:ascii="Times New Roman" w:hAnsi="Times New Roman"/>
          <w:color w:val="000000"/>
          <w:sz w:val="28"/>
          <w:szCs w:val="28"/>
        </w:rPr>
        <w:t xml:space="preserve"> средства защиты</w:t>
      </w:r>
      <w:r>
        <w:rPr>
          <w:rFonts w:ascii="Times New Roman" w:hAnsi="Times New Roman"/>
          <w:color w:val="000000"/>
          <w:sz w:val="28"/>
          <w:szCs w:val="28"/>
        </w:rPr>
        <w:t>.</w:t>
      </w:r>
      <w:r w:rsidRPr="00A14412">
        <w:rPr>
          <w:rFonts w:ascii="Times New Roman" w:hAnsi="Times New Roman"/>
          <w:color w:val="000000"/>
          <w:sz w:val="28"/>
          <w:szCs w:val="28"/>
        </w:rPr>
        <w:t xml:space="preserve"> </w:t>
      </w:r>
    </w:p>
    <w:p w:rsidR="00076989" w:rsidRDefault="00076989" w:rsidP="00A14412">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4.</w:t>
      </w:r>
      <w:r>
        <w:rPr>
          <w:rFonts w:ascii="Times New Roman" w:hAnsi="Times New Roman"/>
          <w:color w:val="000000"/>
          <w:sz w:val="28"/>
          <w:szCs w:val="28"/>
        </w:rPr>
        <w:t xml:space="preserve"> </w:t>
      </w:r>
      <w:r w:rsidRPr="00A14412">
        <w:rPr>
          <w:rFonts w:ascii="Times New Roman" w:hAnsi="Times New Roman"/>
          <w:color w:val="000000"/>
          <w:sz w:val="28"/>
          <w:szCs w:val="28"/>
        </w:rPr>
        <w:t xml:space="preserve">Заполнить </w:t>
      </w:r>
      <w:r>
        <w:rPr>
          <w:rFonts w:ascii="Times New Roman" w:hAnsi="Times New Roman"/>
          <w:color w:val="000000"/>
          <w:sz w:val="28"/>
          <w:szCs w:val="28"/>
        </w:rPr>
        <w:t>т</w:t>
      </w:r>
      <w:r w:rsidRPr="00A14412">
        <w:rPr>
          <w:rFonts w:ascii="Times New Roman" w:hAnsi="Times New Roman"/>
          <w:color w:val="000000"/>
          <w:sz w:val="28"/>
          <w:szCs w:val="28"/>
        </w:rPr>
        <w:t>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3</w:t>
      </w:r>
      <w:r w:rsidRPr="00A14412">
        <w:rPr>
          <w:rFonts w:ascii="Times New Roman" w:hAnsi="Times New Roman"/>
          <w:color w:val="000000"/>
          <w:sz w:val="28"/>
          <w:szCs w:val="28"/>
        </w:rPr>
        <w:t>.2</w:t>
      </w:r>
      <w:r>
        <w:rPr>
          <w:rFonts w:ascii="Times New Roman" w:hAnsi="Times New Roman"/>
          <w:color w:val="000000"/>
          <w:sz w:val="28"/>
          <w:szCs w:val="28"/>
        </w:rPr>
        <w:t xml:space="preserve"> –</w:t>
      </w:r>
      <w:r w:rsidRPr="00A14412">
        <w:rPr>
          <w:rFonts w:ascii="Times New Roman" w:hAnsi="Times New Roman"/>
          <w:sz w:val="28"/>
          <w:szCs w:val="28"/>
        </w:rPr>
        <w:t xml:space="preserve"> </w:t>
      </w:r>
      <w:r>
        <w:rPr>
          <w:rFonts w:ascii="Times New Roman" w:hAnsi="Times New Roman"/>
          <w:sz w:val="28"/>
          <w:szCs w:val="28"/>
        </w:rPr>
        <w:t>бланк выполнения задания № 3</w:t>
      </w:r>
      <w:r>
        <w:rPr>
          <w:rFonts w:ascii="Times New Roman" w:hAnsi="Times New Roman"/>
          <w:color w:val="000000"/>
          <w:sz w:val="28"/>
          <w:szCs w:val="28"/>
        </w:rPr>
        <w:t>.</w:t>
      </w:r>
    </w:p>
    <w:p w:rsidR="00076989" w:rsidRDefault="00076989" w:rsidP="00A14412">
      <w:pPr>
        <w:spacing w:after="0" w:line="360" w:lineRule="auto"/>
        <w:ind w:firstLine="708"/>
        <w:jc w:val="both"/>
        <w:rPr>
          <w:rFonts w:ascii="Times New Roman" w:hAnsi="Times New Roman"/>
          <w:color w:val="000000"/>
          <w:sz w:val="28"/>
          <w:szCs w:val="28"/>
        </w:rPr>
      </w:pPr>
    </w:p>
    <w:p w:rsidR="00076989" w:rsidRDefault="00076989" w:rsidP="00A14412">
      <w:pPr>
        <w:spacing w:after="0" w:line="360" w:lineRule="auto"/>
        <w:ind w:firstLine="708"/>
        <w:jc w:val="both"/>
        <w:rPr>
          <w:rFonts w:ascii="Times New Roman" w:hAnsi="Times New Roman"/>
          <w:color w:val="000000"/>
          <w:sz w:val="28"/>
          <w:szCs w:val="28"/>
        </w:rPr>
      </w:pPr>
    </w:p>
    <w:p w:rsidR="00076989" w:rsidRPr="007C505F" w:rsidRDefault="00076989" w:rsidP="00A14412">
      <w:pPr>
        <w:spacing w:after="0" w:line="360" w:lineRule="auto"/>
        <w:ind w:firstLine="708"/>
        <w:jc w:val="both"/>
        <w:rPr>
          <w:rFonts w:ascii="Times New Roman" w:hAnsi="Times New Roman"/>
          <w:color w:val="000000"/>
          <w:sz w:val="28"/>
          <w:szCs w:val="28"/>
        </w:rPr>
      </w:pPr>
    </w:p>
    <w:p w:rsidR="00076989" w:rsidRDefault="00076989" w:rsidP="004B28C5">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                                                                                                     </w:t>
      </w:r>
      <w:r w:rsidRPr="004B28C5">
        <w:rPr>
          <w:rFonts w:ascii="Times New Roman" w:hAnsi="Times New Roman"/>
          <w:bCs/>
          <w:sz w:val="28"/>
          <w:szCs w:val="28"/>
        </w:rPr>
        <w:t xml:space="preserve">Таблица </w:t>
      </w:r>
      <w:r>
        <w:rPr>
          <w:rFonts w:ascii="Times New Roman" w:hAnsi="Times New Roman"/>
          <w:bCs/>
          <w:sz w:val="28"/>
          <w:szCs w:val="28"/>
        </w:rPr>
        <w:t>3</w:t>
      </w:r>
      <w:r w:rsidRPr="004B28C5">
        <w:rPr>
          <w:rFonts w:ascii="Times New Roman" w:hAnsi="Times New Roman"/>
          <w:bCs/>
          <w:sz w:val="28"/>
          <w:szCs w:val="28"/>
        </w:rPr>
        <w:t xml:space="preserve">.1 </w:t>
      </w:r>
      <w:r w:rsidRPr="009B0D25">
        <w:rPr>
          <w:rFonts w:ascii="Times New Roman" w:hAnsi="Times New Roman"/>
          <w:bCs/>
          <w:sz w:val="28"/>
          <w:szCs w:val="28"/>
        </w:rPr>
        <w:t xml:space="preserve"> </w:t>
      </w:r>
    </w:p>
    <w:p w:rsidR="00076989" w:rsidRPr="004B28C5" w:rsidRDefault="00076989" w:rsidP="004B28C5">
      <w:pPr>
        <w:spacing w:after="0" w:line="240" w:lineRule="auto"/>
        <w:ind w:firstLine="709"/>
        <w:jc w:val="both"/>
        <w:rPr>
          <w:rFonts w:ascii="Times New Roman" w:hAnsi="Times New Roman"/>
          <w:b/>
          <w:bCs/>
          <w:sz w:val="28"/>
          <w:szCs w:val="28"/>
        </w:rPr>
      </w:pPr>
      <w:r>
        <w:rPr>
          <w:rFonts w:ascii="Times New Roman" w:hAnsi="Times New Roman"/>
          <w:bCs/>
          <w:sz w:val="28"/>
          <w:szCs w:val="28"/>
        </w:rPr>
        <w:t xml:space="preserve">                                                                                          </w:t>
      </w:r>
      <w:r w:rsidRPr="009B0D25">
        <w:rPr>
          <w:rFonts w:ascii="Times New Roman" w:hAnsi="Times New Roman"/>
          <w:bCs/>
          <w:sz w:val="28"/>
          <w:szCs w:val="28"/>
        </w:rPr>
        <w:t>Варианты заданий</w:t>
      </w:r>
      <w:r w:rsidRPr="004B28C5">
        <w:rPr>
          <w:rFonts w:ascii="Times New Roman" w:hAnsi="Times New Roman"/>
          <w:b/>
          <w:bCs/>
          <w:sz w:val="28"/>
          <w:szCs w:val="28"/>
        </w:rPr>
        <w:t xml:space="preserve">  </w:t>
      </w:r>
      <w:r w:rsidRPr="004B28C5">
        <w:rPr>
          <w:rFonts w:ascii="Times New Roman" w:hAnsi="Times New Roman"/>
          <w:bCs/>
          <w:sz w:val="28"/>
          <w:szCs w:val="28"/>
        </w:rPr>
        <w:t xml:space="preserve"> </w:t>
      </w:r>
      <w:r w:rsidRPr="009B0D25">
        <w:rPr>
          <w:rFonts w:ascii="Times New Roman" w:hAnsi="Times New Roman"/>
          <w:b/>
          <w:bCs/>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28"/>
        <w:gridCol w:w="7643"/>
      </w:tblGrid>
      <w:tr w:rsidR="00076989" w:rsidRPr="004B28C5" w:rsidTr="003D7841">
        <w:trPr>
          <w:trHeight w:val="567"/>
        </w:trPr>
        <w:tc>
          <w:tcPr>
            <w:tcW w:w="0" w:type="auto"/>
          </w:tcPr>
          <w:p w:rsidR="00076989" w:rsidRPr="003D7841" w:rsidRDefault="00076989" w:rsidP="003D7841">
            <w:pPr>
              <w:spacing w:after="0" w:line="240" w:lineRule="auto"/>
              <w:jc w:val="center"/>
              <w:rPr>
                <w:rFonts w:ascii="Times New Roman" w:hAnsi="Times New Roman"/>
                <w:b/>
                <w:bCs/>
                <w:sz w:val="28"/>
                <w:szCs w:val="28"/>
              </w:rPr>
            </w:pPr>
            <w:r w:rsidRPr="003D7841">
              <w:rPr>
                <w:rFonts w:ascii="Times New Roman" w:hAnsi="Times New Roman"/>
                <w:b/>
                <w:bCs/>
                <w:sz w:val="28"/>
                <w:szCs w:val="28"/>
              </w:rPr>
              <w:lastRenderedPageBreak/>
              <w:t>Номер варианта</w:t>
            </w:r>
          </w:p>
        </w:tc>
        <w:tc>
          <w:tcPr>
            <w:tcW w:w="0" w:type="auto"/>
          </w:tcPr>
          <w:p w:rsidR="00076989" w:rsidRPr="003D7841" w:rsidRDefault="00076989" w:rsidP="003D7841">
            <w:pPr>
              <w:spacing w:after="0" w:line="240" w:lineRule="auto"/>
              <w:ind w:firstLine="709"/>
              <w:jc w:val="center"/>
              <w:rPr>
                <w:rFonts w:ascii="Times New Roman" w:hAnsi="Times New Roman"/>
                <w:b/>
                <w:bCs/>
                <w:sz w:val="28"/>
                <w:szCs w:val="28"/>
              </w:rPr>
            </w:pPr>
            <w:r w:rsidRPr="003D7841">
              <w:rPr>
                <w:rFonts w:ascii="Times New Roman" w:hAnsi="Times New Roman"/>
                <w:b/>
                <w:bCs/>
                <w:sz w:val="28"/>
                <w:szCs w:val="28"/>
              </w:rPr>
              <w:t>Наименование вещества</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w:t>
            </w:r>
          </w:p>
        </w:tc>
        <w:tc>
          <w:tcPr>
            <w:tcW w:w="0" w:type="auto"/>
          </w:tcPr>
          <w:p w:rsidR="00076989" w:rsidRPr="003D7841" w:rsidRDefault="00076989" w:rsidP="003D7841">
            <w:pPr>
              <w:spacing w:after="0" w:line="240" w:lineRule="auto"/>
              <w:jc w:val="both"/>
              <w:rPr>
                <w:rFonts w:ascii="Times New Roman" w:hAnsi="Times New Roman"/>
                <w:bCs/>
                <w:sz w:val="28"/>
                <w:szCs w:val="28"/>
              </w:rPr>
            </w:pPr>
            <w:r w:rsidRPr="003D7841">
              <w:rPr>
                <w:rFonts w:ascii="Times New Roman" w:hAnsi="Times New Roman"/>
                <w:bCs/>
                <w:sz w:val="28"/>
                <w:szCs w:val="28"/>
              </w:rPr>
              <w:t>Абразивный порошок из медеплавильного шлака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2-барий димедь дихром нонаоксид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Этоксиэтилцианацетат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Ацетоксикарбаминовой кислоты изопропиловый эфир</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bCs/>
                <w:sz w:val="28"/>
                <w:szCs w:val="28"/>
              </w:rPr>
            </w:pPr>
            <w:r w:rsidRPr="003D7841">
              <w:rPr>
                <w:rFonts w:ascii="Times New Roman" w:hAnsi="Times New Roman"/>
                <w:sz w:val="28"/>
                <w:szCs w:val="28"/>
              </w:rPr>
              <w:t>Арсин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Бальзам лесной марки 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Бис-фосфит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Кадмий и его неор</w:t>
            </w:r>
            <w:r w:rsidRPr="003D7841">
              <w:rPr>
                <w:rFonts w:ascii="Times New Roman" w:hAnsi="Times New Roman"/>
                <w:sz w:val="28"/>
                <w:szCs w:val="28"/>
              </w:rPr>
              <w:softHyphen/>
              <w:t>ганические соединения</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Тетрахлорэтан</w:t>
            </w:r>
            <w:r w:rsidRPr="003D7841">
              <w:rPr>
                <w:rFonts w:ascii="Times New Roman" w:hAnsi="Times New Roman"/>
                <w:sz w:val="28"/>
                <w:szCs w:val="28"/>
                <w:vertAlign w:val="superscript"/>
              </w:rPr>
              <w:t>+</w:t>
            </w:r>
            <w:r w:rsidRPr="003D7841">
              <w:rPr>
                <w:rFonts w:ascii="Times New Roman" w:hAnsi="Times New Roman"/>
                <w:sz w:val="28"/>
                <w:szCs w:val="28"/>
              </w:rPr>
              <w:t xml:space="preserve"> (смесь изомеров)</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Азота трифторид</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Диалюминий барий титан гексаоксид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Тетрахлорэтилен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2-этенилпиридин</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Хром трифторид (по фтору)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3 b-холест-5,7-диен-3-ола бензоат</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w:t>
            </w:r>
          </w:p>
        </w:tc>
        <w:tc>
          <w:tcPr>
            <w:tcW w:w="0" w:type="auto"/>
          </w:tcPr>
          <w:p w:rsidR="00076989" w:rsidRPr="003D7841" w:rsidRDefault="00076989" w:rsidP="003D7841">
            <w:pPr>
              <w:spacing w:after="0" w:line="240" w:lineRule="auto"/>
              <w:jc w:val="both"/>
              <w:rPr>
                <w:rFonts w:ascii="Times New Roman" w:hAnsi="Times New Roman"/>
                <w:bCs/>
                <w:sz w:val="28"/>
                <w:szCs w:val="28"/>
              </w:rPr>
            </w:pPr>
            <w:r w:rsidRPr="003D7841">
              <w:rPr>
                <w:rFonts w:ascii="Times New Roman" w:hAnsi="Times New Roman"/>
                <w:bCs/>
                <w:sz w:val="28"/>
                <w:szCs w:val="28"/>
              </w:rPr>
              <w:t>Азиридин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Диалюминий сульфат в пересчете на алюминий</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Хром фосфат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4Н-карбазол-4-ОН, хлор</w:t>
            </w:r>
            <w:r w:rsidRPr="003D7841">
              <w:rPr>
                <w:rFonts w:ascii="Times New Roman" w:hAnsi="Times New Roman"/>
                <w:sz w:val="28"/>
                <w:szCs w:val="28"/>
              </w:rPr>
              <w:softHyphen/>
              <w:t>гидрат дигидрата</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Тетракарбамидохлорат кальция дигидрат</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5</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2,2-бипиридил (2,2 и 4,4-изомеры)</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Этилнитроацетат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Полифталоцианин кобальта, натриевая соль</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Бутилацетат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2-бромпропан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6</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Алюминий трифторид (по фтору)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Метил-2-метилпроп-2-еноат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Метил-4-метилбензоат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Метилбутаноат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4-метилморфолин</w:t>
            </w:r>
            <w:r w:rsidRPr="003D7841">
              <w:rPr>
                <w:rFonts w:ascii="Times New Roman" w:hAnsi="Times New Roman"/>
                <w:sz w:val="28"/>
                <w:szCs w:val="28"/>
                <w:vertAlign w:val="superscript"/>
              </w:rPr>
              <w:t>+</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7</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Аминобензол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5-метилпиразол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Метирам</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Три(хлорэтил)фосфат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1-этенил-4-хлорбензол</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8</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4-аминобутановая кислота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Гексаметилендиамин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Этилтолуол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4-2-метилпропилбензол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Этилендиамин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9</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4-амино-2-гидроксибензоат натрия</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Вольфрамокобальтовые сплавы с примесью алмаза до 5 %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Виндидат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Бензоилхлорид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Барит</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10</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5-амино-2-гидроксибензойная кислота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Белкововитаминный концентрат (по белку)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Ацетонитрил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Арсин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Аммоний хлорид</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11</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1-амино-2-нитробензол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N-ацетил L-глутаминовая кислота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Барий дигидроксид</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Боксит, нефелин, спек</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Бромметан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12</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1-амино-3-нитробензол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Бромдифторхлорметан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Волокна ВИОН на основе полиакрило</w:t>
            </w:r>
            <w:r w:rsidRPr="003D7841">
              <w:rPr>
                <w:rFonts w:ascii="Times New Roman" w:hAnsi="Times New Roman"/>
                <w:sz w:val="28"/>
                <w:szCs w:val="28"/>
              </w:rPr>
              <w:softHyphen/>
              <w:t>нитрила (низкооснов</w:t>
            </w:r>
            <w:r w:rsidRPr="003D7841">
              <w:rPr>
                <w:rFonts w:ascii="Times New Roman" w:hAnsi="Times New Roman"/>
                <w:sz w:val="28"/>
                <w:szCs w:val="28"/>
              </w:rPr>
              <w:softHyphen/>
              <w:t>ные и низковолокнис</w:t>
            </w:r>
            <w:r w:rsidRPr="003D7841">
              <w:rPr>
                <w:rFonts w:ascii="Times New Roman" w:hAnsi="Times New Roman"/>
                <w:sz w:val="28"/>
                <w:szCs w:val="28"/>
              </w:rPr>
              <w:softHyphen/>
              <w:t>тые)</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Вольфрам</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Галлия фосфид</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13</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1-амино-4-нитробензол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Гаприн (по белку)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Гексилакрилат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4-гидроксибут-2-инил-3-хлорфенилкарбамат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Декан-1-ол</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14</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1-амино-3-нитро-4-хлор-бензол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Диаммоний гекса</w:t>
            </w:r>
            <w:r w:rsidRPr="003D7841">
              <w:rPr>
                <w:rFonts w:ascii="Times New Roman" w:hAnsi="Times New Roman"/>
                <w:sz w:val="28"/>
                <w:szCs w:val="28"/>
              </w:rPr>
              <w:softHyphen/>
              <w:t>фторсиликат (по фтору)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1,9-дигидро-9-D-рибофуранозил-6Н-пурин-6-он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2-морфолинотиобензо</w:t>
            </w:r>
            <w:r w:rsidRPr="003D7841">
              <w:rPr>
                <w:rFonts w:ascii="Times New Roman" w:hAnsi="Times New Roman"/>
                <w:sz w:val="28"/>
                <w:szCs w:val="28"/>
              </w:rPr>
              <w:softHyphen/>
              <w:t>тиазол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Натрий бензоат</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15</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1-амино-2,4,6-триметил-бензол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Муравьиная кислота</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Натрий гидроцитрат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Натрий гидросульфит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Ниобий</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16</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4-(аминофенил)гидроксибензол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Нитроаммонофоска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Нитроэтан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Озон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4-оксопентилацетат</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17</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1-амино-3-хлорбензол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4-оксо-5-хлорпен</w:t>
            </w:r>
            <w:r w:rsidRPr="003D7841">
              <w:rPr>
                <w:rFonts w:ascii="Times New Roman" w:hAnsi="Times New Roman"/>
                <w:sz w:val="28"/>
                <w:szCs w:val="28"/>
              </w:rPr>
              <w:softHyphen/>
              <w:t>тилацетат</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Пектаваморин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Пентаэритрит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Пиперазин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18</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Аммоний водороддифторид( по фтору)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Пижма (цветки)</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Перхлорбута-1,3-диен</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Поливинилхлорид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Протаргол</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19</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Аммоний фторид (по фтору)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Пыльца бабочек зерновой моли</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Ртуть</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Рубидий нитрат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Самарий оксид</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lastRenderedPageBreak/>
              <w:t>20</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Барий борат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Селен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Сахарол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Сульфокарбатион-К</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Тетрабромэтан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21</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Барий гидрофосфат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Тетрахлоргептан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Торий</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Триэтиламин гидрохлорид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Углерод оксид</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22</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Барий дигидроксид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N-фенил-ацетамид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Феррит никель</w:t>
            </w:r>
            <w:r w:rsidRPr="003D7841">
              <w:rPr>
                <w:rFonts w:ascii="Times New Roman" w:hAnsi="Times New Roman"/>
                <w:sz w:val="28"/>
                <w:szCs w:val="28"/>
              </w:rPr>
              <w:softHyphen/>
              <w:t>цинковый</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Хлорбензол</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Хром фосфат</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23</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Барий димедь дихром нонаоксид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Церий трифторид (по фтору)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Цинк борат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Чугун в смеси с электрокорундом до 30 %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1,2-эпоксиоктен-7</w:t>
            </w:r>
            <w:r w:rsidRPr="003D7841">
              <w:rPr>
                <w:rFonts w:ascii="Times New Roman" w:hAnsi="Times New Roman"/>
                <w:sz w:val="28"/>
                <w:szCs w:val="28"/>
                <w:vertAlign w:val="superscript"/>
              </w:rPr>
              <w:t>+</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24</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Барий динитрат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Эприн (по белку)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Этенилацетат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Этилендиамин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Эфиры на основе синтетических жирных кислот C</w:t>
            </w:r>
            <w:r w:rsidRPr="003D7841">
              <w:rPr>
                <w:rFonts w:ascii="Times New Roman" w:hAnsi="Times New Roman"/>
                <w:sz w:val="28"/>
                <w:szCs w:val="28"/>
                <w:vertAlign w:val="subscript"/>
              </w:rPr>
              <w:t xml:space="preserve"> 11</w:t>
            </w:r>
            <w:r w:rsidRPr="003D7841">
              <w:rPr>
                <w:rFonts w:ascii="Times New Roman" w:hAnsi="Times New Roman"/>
                <w:sz w:val="28"/>
                <w:szCs w:val="28"/>
              </w:rPr>
              <w:t xml:space="preserve"> – C</w:t>
            </w:r>
            <w:r w:rsidRPr="003D7841">
              <w:rPr>
                <w:rFonts w:ascii="Times New Roman" w:hAnsi="Times New Roman"/>
                <w:sz w:val="28"/>
                <w:szCs w:val="28"/>
                <w:vertAlign w:val="subscript"/>
              </w:rPr>
              <w:t xml:space="preserve"> 15</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lastRenderedPageBreak/>
              <w:t>25</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Барий дифторид (по фтору)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Этоксиэтан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Этил-6,8-дихлороктаноат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Цистин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Циклогексиламин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26</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Барий кальций дититан гексаоксид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Циклогексиламин маслорастворимая соль</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Хром (VI) триоксид</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Фуран</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Уайт-спирит (в пере</w:t>
            </w:r>
            <w:r w:rsidRPr="003D7841">
              <w:rPr>
                <w:rFonts w:ascii="Times New Roman" w:hAnsi="Times New Roman"/>
                <w:sz w:val="28"/>
                <w:szCs w:val="28"/>
              </w:rPr>
              <w:softHyphen/>
              <w:t>счете на С)</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27</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Барий кальций стронций гексакарбонат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Углерод оксид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Трихлорметилбензол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2,4,6-триметил-1,3,5-триоксан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Трибромметан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28</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Барий карбонат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Толуол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Таннин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Стронций оксид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Дистронций трифосфат</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29</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Бензин (растворитель, топливный)</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Сульфаниловой кислоты N-[амино-(имино)метил]амид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Сульфаминовой кисло</w:t>
            </w:r>
            <w:r w:rsidRPr="003D7841">
              <w:rPr>
                <w:rFonts w:ascii="Times New Roman" w:hAnsi="Times New Roman"/>
                <w:sz w:val="28"/>
                <w:szCs w:val="28"/>
              </w:rPr>
              <w:softHyphen/>
              <w:t>ты N-карбамоиламид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Тетрабромэтан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Тиофенол</w:t>
            </w:r>
            <w:r w:rsidRPr="003D7841">
              <w:rPr>
                <w:rFonts w:ascii="Times New Roman" w:hAnsi="Times New Roman"/>
                <w:sz w:val="28"/>
                <w:szCs w:val="28"/>
                <w:vertAlign w:val="superscript"/>
              </w:rPr>
              <w:t>+</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30</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Бериллий и его соединения (в пересчете на бериллий)</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Тиоуксусная кислота</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Трихлорэтилен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Фенантрен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Феррит бариевый</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31</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Бис(1-метилэтил)бензол(смесь 3- и 4-изомеров)</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Формиат натрия</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Фторуглеродные волокна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Хлор</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Хлорметан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32</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Бор аморфный и кристаллический</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5-хлор-2-пентанон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Хлорциклогексан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1-циан-2-аминоцикло</w:t>
            </w:r>
            <w:r w:rsidRPr="003D7841">
              <w:rPr>
                <w:rFonts w:ascii="Times New Roman" w:hAnsi="Times New Roman"/>
                <w:sz w:val="28"/>
                <w:szCs w:val="28"/>
              </w:rPr>
              <w:softHyphen/>
              <w:t>пентен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Щелочи едкие</w:t>
            </w:r>
            <w:r w:rsidRPr="003D7841">
              <w:rPr>
                <w:rFonts w:ascii="Times New Roman" w:hAnsi="Times New Roman"/>
                <w:sz w:val="28"/>
                <w:szCs w:val="28"/>
                <w:vertAlign w:val="superscript"/>
              </w:rPr>
              <w:t>+</w:t>
            </w:r>
            <w:r w:rsidRPr="003D7841">
              <w:rPr>
                <w:rFonts w:ascii="Times New Roman" w:hAnsi="Times New Roman"/>
                <w:sz w:val="28"/>
                <w:szCs w:val="28"/>
              </w:rPr>
              <w:t xml:space="preserve"> (раст</w:t>
            </w:r>
            <w:r w:rsidRPr="003D7841">
              <w:rPr>
                <w:rFonts w:ascii="Times New Roman" w:hAnsi="Times New Roman"/>
                <w:sz w:val="28"/>
                <w:szCs w:val="28"/>
              </w:rPr>
              <w:softHyphen/>
              <w:t>воры в пересчете на гидроксид натрия)</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33</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Бромбензол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Электрокорунд хромистый</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4[(2,3-эпокси)пропок</w:t>
            </w:r>
            <w:r w:rsidRPr="003D7841">
              <w:rPr>
                <w:rFonts w:ascii="Times New Roman" w:hAnsi="Times New Roman"/>
                <w:sz w:val="28"/>
                <w:szCs w:val="28"/>
              </w:rPr>
              <w:softHyphen/>
              <w:t>си]фенилацетамид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Этил-3-метилбут-2-еноат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2-(2-этоксиэтокси)этанол</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34</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Бромметилбензол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2-этоксиэтилцианацетат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Этиладипинат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Цинк ацетат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Циклогексанон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35</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1-бром-3-нитробензол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Циклобутилиденцикло</w:t>
            </w:r>
            <w:r w:rsidRPr="003D7841">
              <w:rPr>
                <w:rFonts w:ascii="Times New Roman" w:hAnsi="Times New Roman"/>
                <w:sz w:val="28"/>
                <w:szCs w:val="28"/>
              </w:rPr>
              <w:softHyphen/>
              <w:t>бутан</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Хром фосфат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Хлорэтан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Хлор диоксид</w:t>
            </w:r>
            <w:r w:rsidRPr="003D7841">
              <w:rPr>
                <w:rFonts w:ascii="Times New Roman" w:hAnsi="Times New Roman"/>
                <w:sz w:val="28"/>
                <w:szCs w:val="28"/>
                <w:vertAlign w:val="superscript"/>
              </w:rPr>
              <w:t>+</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36</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Бутан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Хлорметан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Фузидиевая кислота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Фосфорит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Уксусная кислота</w:t>
            </w:r>
            <w:r w:rsidRPr="003D7841">
              <w:rPr>
                <w:rFonts w:ascii="Times New Roman" w:hAnsi="Times New Roman"/>
                <w:sz w:val="28"/>
                <w:szCs w:val="28"/>
                <w:vertAlign w:val="superscript"/>
              </w:rPr>
              <w:t>+</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37</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Гексан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Уксусной кислоты этиловый эфир</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Тэпрем-6</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1,2,4-трихлорбут-2-ен</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Триптофан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38</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Гексахлорбензол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Трипропиламин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Триметиламин</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Теллур</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Сульфокарбатион-К</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39</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Гексахлорбензолфид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2-(4-сульфониламидо)</w:t>
            </w:r>
            <w:r w:rsidRPr="003D7841">
              <w:rPr>
                <w:rFonts w:ascii="Times New Roman" w:hAnsi="Times New Roman"/>
                <w:sz w:val="28"/>
                <w:szCs w:val="28"/>
              </w:rPr>
              <w:softHyphen/>
              <w:t>бензоат натрия</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Стиромаль</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Серная кислота</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Сера гексафторид</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40</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Гидрофторид (в пересчете на фтор)</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Селен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Рибофлавин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Пыль доменного шлака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Полиэтиленоксид</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41</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2,6-диметилгидроксибензол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Пропандинитрил</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Поливинилхлорид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Пентан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Масла минеральные нефтяные</w:t>
            </w:r>
            <w:r w:rsidRPr="003D7841">
              <w:rPr>
                <w:rFonts w:ascii="Times New Roman" w:hAnsi="Times New Roman"/>
                <w:sz w:val="28"/>
                <w:szCs w:val="28"/>
                <w:vertAlign w:val="superscript"/>
              </w:rPr>
              <w:t>+</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42</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2,4-динитро-1-хлорбензол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Масло пихтовое (по летучим продуктам)</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Медь дифосфат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Лизин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Люминофор ЛЦ-6200-1</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43</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Дифенилгуанидин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Лигроин (в пересчете на С)</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Леван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Кремний нитрид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Кремнемедистый сплав</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lastRenderedPageBreak/>
              <w:t>44</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Дихлорметан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Краситель органичес</w:t>
            </w:r>
            <w:r w:rsidRPr="003D7841">
              <w:rPr>
                <w:rFonts w:ascii="Times New Roman" w:hAnsi="Times New Roman"/>
                <w:sz w:val="28"/>
                <w:szCs w:val="28"/>
              </w:rPr>
              <w:softHyphen/>
              <w:t>кий кубозоль ярко-зеленый Ж</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Керамика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Калий О-этилдитио</w:t>
            </w:r>
            <w:r w:rsidRPr="003D7841">
              <w:rPr>
                <w:rFonts w:ascii="Times New Roman" w:hAnsi="Times New Roman"/>
                <w:sz w:val="28"/>
                <w:szCs w:val="28"/>
              </w:rPr>
              <w:softHyphen/>
              <w:t>карбонат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Иод</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45</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1,2-дихлорэтан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 xml:space="preserve">D-мио-инозитол </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Железо, сульфат гидрат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vertAlign w:val="superscript"/>
              </w:rPr>
            </w:pPr>
            <w:r w:rsidRPr="003D7841">
              <w:rPr>
                <w:rFonts w:ascii="Times New Roman" w:hAnsi="Times New Roman"/>
                <w:sz w:val="28"/>
                <w:szCs w:val="28"/>
              </w:rPr>
              <w:t>Додекан-1-ол</w:t>
            </w:r>
            <w:r w:rsidRPr="003D7841">
              <w:rPr>
                <w:rFonts w:ascii="Times New Roman" w:hAnsi="Times New Roman"/>
                <w:sz w:val="28"/>
                <w:szCs w:val="28"/>
                <w:vertAlign w:val="superscript"/>
              </w:rPr>
              <w:t>+</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Дициклогексиламин нитрит</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46</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Диэтилбензол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Дипроп-2-енилфталат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Диаммоний гидрофосфат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Глюкоза</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Гигромицин Б</w:t>
            </w:r>
            <w:r w:rsidRPr="003D7841">
              <w:rPr>
                <w:rFonts w:ascii="Times New Roman" w:hAnsi="Times New Roman"/>
                <w:sz w:val="28"/>
                <w:szCs w:val="28"/>
                <w:vertAlign w:val="superscript"/>
              </w:rPr>
              <w:t>+</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47</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Кадмий и его неорганические соединения</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Германий тетрахлорид (в пересчете на герма</w:t>
            </w:r>
            <w:r w:rsidRPr="003D7841">
              <w:rPr>
                <w:rFonts w:ascii="Times New Roman" w:hAnsi="Times New Roman"/>
                <w:sz w:val="28"/>
                <w:szCs w:val="28"/>
              </w:rPr>
              <w:softHyphen/>
              <w:t>ний)</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Вольфрам</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Винилбензол</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Валин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48</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Кальций дифторид (по  фтору)</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Бутилнитрит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Бор нитрид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N-ацетилцистеин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Арсин</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lastRenderedPageBreak/>
              <w:t>49</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Кобальт и его неорганические соединения</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9,10-антрацендион</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Барий октадеканат</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Бокситы</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Бутановая кислота</w:t>
            </w:r>
          </w:p>
        </w:tc>
      </w:tr>
      <w:tr w:rsidR="00076989" w:rsidRPr="004B28C5" w:rsidTr="003D7841">
        <w:trPr>
          <w:trHeight w:val="567"/>
        </w:trPr>
        <w:tc>
          <w:tcPr>
            <w:tcW w:w="0" w:type="auto"/>
            <w:vMerge w:val="restart"/>
          </w:tcPr>
          <w:p w:rsidR="00076989" w:rsidRPr="003D7841" w:rsidRDefault="00076989" w:rsidP="003D7841">
            <w:pPr>
              <w:spacing w:after="0" w:line="240" w:lineRule="auto"/>
              <w:ind w:firstLine="709"/>
              <w:jc w:val="both"/>
              <w:rPr>
                <w:rFonts w:ascii="Times New Roman" w:hAnsi="Times New Roman"/>
                <w:bCs/>
                <w:sz w:val="28"/>
                <w:szCs w:val="28"/>
              </w:rPr>
            </w:pPr>
            <w:r w:rsidRPr="003D7841">
              <w:rPr>
                <w:rFonts w:ascii="Times New Roman" w:hAnsi="Times New Roman"/>
                <w:bCs/>
                <w:sz w:val="28"/>
                <w:szCs w:val="28"/>
              </w:rPr>
              <w:t>50</w:t>
            </w: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Лигроин (в пересчете на углерод)</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Бут-2-еналь</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Вискоза -77</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Висмут и его неор</w:t>
            </w:r>
            <w:r w:rsidRPr="003D7841">
              <w:rPr>
                <w:rFonts w:ascii="Times New Roman" w:hAnsi="Times New Roman"/>
                <w:sz w:val="28"/>
                <w:szCs w:val="28"/>
              </w:rPr>
              <w:softHyphen/>
              <w:t>ганические соединения</w:t>
            </w:r>
          </w:p>
        </w:tc>
      </w:tr>
      <w:tr w:rsidR="00076989" w:rsidRPr="004B28C5" w:rsidTr="003D7841">
        <w:trPr>
          <w:trHeight w:val="567"/>
        </w:trPr>
        <w:tc>
          <w:tcPr>
            <w:tcW w:w="0" w:type="auto"/>
            <w:vMerge/>
          </w:tcPr>
          <w:p w:rsidR="00076989" w:rsidRPr="003D7841" w:rsidRDefault="00076989" w:rsidP="003D7841">
            <w:pPr>
              <w:spacing w:after="0" w:line="240" w:lineRule="auto"/>
              <w:ind w:firstLine="709"/>
              <w:jc w:val="both"/>
              <w:rPr>
                <w:rFonts w:ascii="Times New Roman" w:hAnsi="Times New Roman"/>
                <w:bCs/>
                <w:sz w:val="28"/>
                <w:szCs w:val="28"/>
              </w:rPr>
            </w:pPr>
          </w:p>
        </w:tc>
        <w:tc>
          <w:tcPr>
            <w:tcW w:w="0" w:type="auto"/>
          </w:tcPr>
          <w:p w:rsidR="00076989" w:rsidRPr="003D7841" w:rsidRDefault="00076989" w:rsidP="003D7841">
            <w:pPr>
              <w:spacing w:after="0" w:line="240" w:lineRule="auto"/>
              <w:jc w:val="both"/>
              <w:rPr>
                <w:rFonts w:ascii="Times New Roman" w:hAnsi="Times New Roman"/>
                <w:sz w:val="28"/>
                <w:szCs w:val="28"/>
              </w:rPr>
            </w:pPr>
            <w:r w:rsidRPr="003D7841">
              <w:rPr>
                <w:rFonts w:ascii="Times New Roman" w:hAnsi="Times New Roman"/>
                <w:sz w:val="28"/>
                <w:szCs w:val="28"/>
              </w:rPr>
              <w:t>Гексабромбензол</w:t>
            </w:r>
          </w:p>
        </w:tc>
      </w:tr>
    </w:tbl>
    <w:p w:rsidR="00076989" w:rsidRPr="004B28C5" w:rsidRDefault="00076989" w:rsidP="004B28C5">
      <w:pPr>
        <w:spacing w:after="0" w:line="360" w:lineRule="auto"/>
        <w:ind w:firstLine="709"/>
        <w:jc w:val="both"/>
        <w:rPr>
          <w:rFonts w:ascii="Times New Roman" w:hAnsi="Times New Roman"/>
          <w:b/>
          <w:bCs/>
          <w:sz w:val="28"/>
          <w:szCs w:val="28"/>
        </w:rPr>
      </w:pPr>
    </w:p>
    <w:p w:rsidR="00076989" w:rsidRDefault="00076989" w:rsidP="00443B08">
      <w:pPr>
        <w:spacing w:after="0" w:line="360" w:lineRule="auto"/>
        <w:ind w:firstLine="709"/>
        <w:jc w:val="center"/>
        <w:rPr>
          <w:rFonts w:ascii="Times New Roman" w:hAnsi="Times New Roman"/>
          <w:b/>
          <w:bCs/>
          <w:sz w:val="28"/>
          <w:szCs w:val="28"/>
        </w:rPr>
      </w:pPr>
      <w:r w:rsidRPr="004B28C5">
        <w:rPr>
          <w:rFonts w:ascii="Times New Roman" w:hAnsi="Times New Roman"/>
          <w:b/>
          <w:bCs/>
          <w:sz w:val="28"/>
          <w:szCs w:val="28"/>
        </w:rPr>
        <w:t>Пример выполнения</w:t>
      </w:r>
      <w:r>
        <w:rPr>
          <w:rFonts w:ascii="Times New Roman" w:hAnsi="Times New Roman"/>
          <w:b/>
          <w:bCs/>
          <w:sz w:val="28"/>
          <w:szCs w:val="28"/>
        </w:rPr>
        <w:t xml:space="preserve"> задания</w:t>
      </w:r>
    </w:p>
    <w:p w:rsidR="00076989" w:rsidRDefault="00076989" w:rsidP="004B28C5">
      <w:pPr>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                                                                                                 </w:t>
      </w:r>
      <w:r w:rsidRPr="004B28C5">
        <w:rPr>
          <w:rFonts w:ascii="Times New Roman" w:hAnsi="Times New Roman"/>
          <w:bCs/>
          <w:sz w:val="28"/>
          <w:szCs w:val="28"/>
        </w:rPr>
        <w:t xml:space="preserve">Таблица </w:t>
      </w:r>
      <w:r>
        <w:rPr>
          <w:rFonts w:ascii="Times New Roman" w:hAnsi="Times New Roman"/>
          <w:bCs/>
          <w:sz w:val="28"/>
          <w:szCs w:val="28"/>
        </w:rPr>
        <w:t>3</w:t>
      </w:r>
      <w:r w:rsidRPr="004B28C5">
        <w:rPr>
          <w:rFonts w:ascii="Times New Roman" w:hAnsi="Times New Roman"/>
          <w:bCs/>
          <w:sz w:val="28"/>
          <w:szCs w:val="28"/>
        </w:rPr>
        <w:t xml:space="preserve">.2 </w:t>
      </w:r>
    </w:p>
    <w:p w:rsidR="00076989" w:rsidRPr="004B28C5" w:rsidRDefault="00076989" w:rsidP="004B28C5">
      <w:pPr>
        <w:spacing w:after="0" w:line="360" w:lineRule="auto"/>
        <w:ind w:firstLine="709"/>
        <w:jc w:val="both"/>
        <w:rPr>
          <w:rFonts w:ascii="Times New Roman" w:hAnsi="Times New Roman"/>
          <w:b/>
          <w:bCs/>
          <w:sz w:val="28"/>
          <w:szCs w:val="28"/>
        </w:rPr>
      </w:pPr>
      <w:r>
        <w:rPr>
          <w:rFonts w:ascii="Times New Roman" w:hAnsi="Times New Roman"/>
          <w:bCs/>
          <w:sz w:val="28"/>
          <w:szCs w:val="28"/>
        </w:rPr>
        <w:t xml:space="preserve">                                                    </w:t>
      </w:r>
      <w:r w:rsidRPr="004B28C5">
        <w:rPr>
          <w:rFonts w:ascii="Times New Roman" w:hAnsi="Times New Roman"/>
          <w:bCs/>
          <w:sz w:val="28"/>
          <w:szCs w:val="28"/>
        </w:rPr>
        <w:t xml:space="preserve"> </w:t>
      </w:r>
      <w:r w:rsidRPr="004B28C5">
        <w:rPr>
          <w:rFonts w:ascii="Times New Roman" w:hAnsi="Times New Roman"/>
          <w:sz w:val="28"/>
          <w:szCs w:val="28"/>
        </w:rPr>
        <w:t>Средства защиты от вредных веществ</w:t>
      </w:r>
      <w:r w:rsidRPr="004B28C5">
        <w:rPr>
          <w:rFonts w:ascii="Times New Roman" w:hAnsi="Times New Roman"/>
          <w:b/>
          <w:bCs/>
          <w:sz w:val="28"/>
          <w:szCs w:val="28"/>
        </w:rPr>
        <w:t xml:space="preserve">     </w:t>
      </w:r>
    </w:p>
    <w:tbl>
      <w:tblPr>
        <w:tblW w:w="0" w:type="auto"/>
        <w:tblLayout w:type="fixed"/>
        <w:tblLook w:val="00A0" w:firstRow="1" w:lastRow="0" w:firstColumn="1" w:lastColumn="0" w:noHBand="0" w:noVBand="0"/>
      </w:tblPr>
      <w:tblGrid>
        <w:gridCol w:w="1526"/>
        <w:gridCol w:w="1077"/>
        <w:gridCol w:w="1333"/>
        <w:gridCol w:w="1701"/>
        <w:gridCol w:w="1930"/>
        <w:gridCol w:w="2004"/>
      </w:tblGrid>
      <w:tr w:rsidR="00076989" w:rsidRPr="004B28C5" w:rsidTr="00AC0C91">
        <w:trPr>
          <w:trHeight w:val="1309"/>
        </w:trPr>
        <w:tc>
          <w:tcPr>
            <w:tcW w:w="152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Наимено-вание вещества</w:t>
            </w:r>
          </w:p>
        </w:tc>
        <w:tc>
          <w:tcPr>
            <w:tcW w:w="1077"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Класс опас-ности</w:t>
            </w:r>
          </w:p>
        </w:tc>
        <w:tc>
          <w:tcPr>
            <w:tcW w:w="1333"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Средняя сменная ПДК</w:t>
            </w:r>
          </w:p>
        </w:tc>
        <w:tc>
          <w:tcPr>
            <w:tcW w:w="1701"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Максималь-ная разовая ПДК</w:t>
            </w:r>
          </w:p>
        </w:tc>
        <w:tc>
          <w:tcPr>
            <w:tcW w:w="1930"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Средства индивидуаль-ной защиты работающего</w:t>
            </w:r>
          </w:p>
        </w:tc>
        <w:tc>
          <w:tcPr>
            <w:tcW w:w="2004"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Средства коллективной защиты работающего</w:t>
            </w:r>
          </w:p>
        </w:tc>
      </w:tr>
      <w:tr w:rsidR="00076989" w:rsidRPr="004B28C5" w:rsidTr="00AC0C91">
        <w:trPr>
          <w:trHeight w:val="1762"/>
        </w:trPr>
        <w:tc>
          <w:tcPr>
            <w:tcW w:w="152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Литий фторид (по фтору)</w:t>
            </w:r>
          </w:p>
        </w:tc>
        <w:tc>
          <w:tcPr>
            <w:tcW w:w="1077"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2</w:t>
            </w:r>
          </w:p>
        </w:tc>
        <w:tc>
          <w:tcPr>
            <w:tcW w:w="1333" w:type="dxa"/>
          </w:tcPr>
          <w:p w:rsidR="00076989" w:rsidRPr="003D7841" w:rsidRDefault="00076989" w:rsidP="003D7841">
            <w:pPr>
              <w:spacing w:after="0" w:line="240" w:lineRule="auto"/>
              <w:jc w:val="center"/>
              <w:rPr>
                <w:rFonts w:ascii="Times New Roman" w:hAnsi="Times New Roman"/>
                <w:sz w:val="28"/>
                <w:szCs w:val="28"/>
                <w:vertAlign w:val="superscript"/>
              </w:rPr>
            </w:pPr>
            <w:r w:rsidRPr="003D7841">
              <w:rPr>
                <w:rFonts w:ascii="Times New Roman" w:hAnsi="Times New Roman"/>
                <w:sz w:val="28"/>
                <w:szCs w:val="28"/>
              </w:rPr>
              <w:t>0,2 мг/м</w:t>
            </w:r>
            <w:r w:rsidRPr="003D7841">
              <w:rPr>
                <w:rFonts w:ascii="Times New Roman" w:hAnsi="Times New Roman"/>
                <w:sz w:val="28"/>
                <w:szCs w:val="28"/>
                <w:vertAlign w:val="superscript"/>
              </w:rPr>
              <w:t>3</w:t>
            </w:r>
          </w:p>
        </w:tc>
        <w:tc>
          <w:tcPr>
            <w:tcW w:w="1701"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1 мг/м</w:t>
            </w:r>
            <w:r w:rsidRPr="003D7841">
              <w:rPr>
                <w:rFonts w:ascii="Times New Roman" w:hAnsi="Times New Roman"/>
                <w:sz w:val="28"/>
                <w:szCs w:val="28"/>
                <w:vertAlign w:val="superscript"/>
              </w:rPr>
              <w:t>3</w:t>
            </w:r>
          </w:p>
        </w:tc>
        <w:tc>
          <w:tcPr>
            <w:tcW w:w="1930" w:type="dxa"/>
          </w:tcPr>
          <w:p w:rsidR="00076989" w:rsidRPr="003D7841" w:rsidRDefault="00076989" w:rsidP="003D7841">
            <w:pPr>
              <w:spacing w:after="0" w:line="240" w:lineRule="auto"/>
              <w:ind w:firstLine="709"/>
              <w:jc w:val="center"/>
              <w:rPr>
                <w:rFonts w:ascii="Times New Roman" w:hAnsi="Times New Roman"/>
                <w:sz w:val="28"/>
                <w:szCs w:val="28"/>
              </w:rPr>
            </w:pPr>
            <w:r w:rsidRPr="003D7841">
              <w:rPr>
                <w:rFonts w:ascii="Times New Roman" w:hAnsi="Times New Roman"/>
                <w:sz w:val="28"/>
                <w:szCs w:val="28"/>
              </w:rPr>
              <w:t>–</w:t>
            </w:r>
          </w:p>
        </w:tc>
        <w:tc>
          <w:tcPr>
            <w:tcW w:w="2004"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Устройство дополнитель-ной вентиляции</w:t>
            </w:r>
          </w:p>
        </w:tc>
      </w:tr>
    </w:tbl>
    <w:p w:rsidR="00076989" w:rsidRDefault="00076989" w:rsidP="007F3FB1">
      <w:pPr>
        <w:spacing w:after="0" w:line="360" w:lineRule="auto"/>
        <w:ind w:firstLine="709"/>
        <w:jc w:val="both"/>
        <w:rPr>
          <w:rFonts w:ascii="Times New Roman" w:hAnsi="Times New Roman"/>
          <w:sz w:val="28"/>
          <w:szCs w:val="28"/>
        </w:rPr>
      </w:pPr>
    </w:p>
    <w:p w:rsidR="00076989" w:rsidRDefault="00076989" w:rsidP="00443B08">
      <w:pPr>
        <w:pStyle w:val="1"/>
      </w:pPr>
      <w:r>
        <w:rPr>
          <w:rFonts w:ascii="Times New Roman" w:hAnsi="Times New Roman"/>
        </w:rPr>
        <w:br w:type="page"/>
      </w:r>
      <w:r w:rsidRPr="00B30F67">
        <w:lastRenderedPageBreak/>
        <w:t>Бланк выполнения задания</w:t>
      </w:r>
      <w:r>
        <w:t xml:space="preserve"> № 3</w:t>
      </w:r>
    </w:p>
    <w:p w:rsidR="00076989" w:rsidRDefault="00076989" w:rsidP="004B28C5">
      <w:pPr>
        <w:spacing w:after="0" w:line="360" w:lineRule="auto"/>
        <w:rPr>
          <w:rFonts w:ascii="Times New Roman" w:hAnsi="Times New Roman"/>
          <w:sz w:val="28"/>
          <w:szCs w:val="28"/>
        </w:rPr>
      </w:pPr>
      <w:r>
        <w:rPr>
          <w:rFonts w:ascii="Times New Roman" w:hAnsi="Times New Roman"/>
          <w:sz w:val="28"/>
          <w:szCs w:val="28"/>
        </w:rPr>
        <w:t xml:space="preserve">                                                                                                                 </w:t>
      </w:r>
      <w:r w:rsidRPr="004B28C5">
        <w:rPr>
          <w:rFonts w:ascii="Times New Roman" w:hAnsi="Times New Roman"/>
          <w:sz w:val="28"/>
          <w:szCs w:val="28"/>
        </w:rPr>
        <w:t xml:space="preserve">Таблица </w:t>
      </w:r>
      <w:r>
        <w:rPr>
          <w:rFonts w:ascii="Times New Roman" w:hAnsi="Times New Roman"/>
          <w:sz w:val="28"/>
          <w:szCs w:val="28"/>
        </w:rPr>
        <w:t>3</w:t>
      </w:r>
      <w:r w:rsidRPr="004B28C5">
        <w:rPr>
          <w:rFonts w:ascii="Times New Roman" w:hAnsi="Times New Roman"/>
          <w:sz w:val="28"/>
          <w:szCs w:val="28"/>
        </w:rPr>
        <w:t xml:space="preserve">.2  </w:t>
      </w:r>
    </w:p>
    <w:p w:rsidR="00076989" w:rsidRPr="004B28C5" w:rsidRDefault="00076989" w:rsidP="004B28C5">
      <w:pPr>
        <w:spacing w:after="0" w:line="360" w:lineRule="auto"/>
        <w:rPr>
          <w:rFonts w:ascii="Times New Roman" w:hAnsi="Times New Roman"/>
          <w:sz w:val="28"/>
          <w:szCs w:val="28"/>
        </w:rPr>
      </w:pPr>
      <w:r>
        <w:rPr>
          <w:rFonts w:ascii="Times New Roman" w:hAnsi="Times New Roman"/>
          <w:sz w:val="28"/>
          <w:szCs w:val="28"/>
        </w:rPr>
        <w:t xml:space="preserve">                                                                    </w:t>
      </w:r>
      <w:r w:rsidRPr="004B28C5">
        <w:rPr>
          <w:rFonts w:ascii="Times New Roman" w:hAnsi="Times New Roman"/>
          <w:sz w:val="28"/>
          <w:szCs w:val="28"/>
        </w:rPr>
        <w:t xml:space="preserve">Средства защиты от вредных веществ                                                                                                             </w:t>
      </w:r>
    </w:p>
    <w:tbl>
      <w:tblPr>
        <w:tblW w:w="9747" w:type="dxa"/>
        <w:tblLayout w:type="fixed"/>
        <w:tblLook w:val="00A0" w:firstRow="1" w:lastRow="0" w:firstColumn="1" w:lastColumn="0" w:noHBand="0" w:noVBand="0"/>
      </w:tblPr>
      <w:tblGrid>
        <w:gridCol w:w="1668"/>
        <w:gridCol w:w="1182"/>
        <w:gridCol w:w="1131"/>
        <w:gridCol w:w="238"/>
        <w:gridCol w:w="1701"/>
        <w:gridCol w:w="1917"/>
        <w:gridCol w:w="1910"/>
      </w:tblGrid>
      <w:tr w:rsidR="00076989" w:rsidRPr="004B28C5" w:rsidTr="00AC0C91">
        <w:tc>
          <w:tcPr>
            <w:tcW w:w="1668"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Наименова-ние вещества</w:t>
            </w:r>
          </w:p>
        </w:tc>
        <w:tc>
          <w:tcPr>
            <w:tcW w:w="118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Класс опасно-сти</w:t>
            </w:r>
          </w:p>
        </w:tc>
        <w:tc>
          <w:tcPr>
            <w:tcW w:w="1369" w:type="dxa"/>
            <w:gridSpan w:val="2"/>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Средняя сменная ПДК</w:t>
            </w:r>
          </w:p>
        </w:tc>
        <w:tc>
          <w:tcPr>
            <w:tcW w:w="1701"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Максималь-ная разовая ПДК</w:t>
            </w:r>
          </w:p>
        </w:tc>
        <w:tc>
          <w:tcPr>
            <w:tcW w:w="1917"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Средства индивидуаль-ной защиты</w:t>
            </w:r>
          </w:p>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работающего</w:t>
            </w:r>
          </w:p>
        </w:tc>
        <w:tc>
          <w:tcPr>
            <w:tcW w:w="1910"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Средства коллектив-ной защиты</w:t>
            </w:r>
          </w:p>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работающего</w:t>
            </w:r>
          </w:p>
        </w:tc>
      </w:tr>
      <w:tr w:rsidR="00076989" w:rsidRPr="004B28C5" w:rsidTr="00AC0C91">
        <w:trPr>
          <w:trHeight w:val="1762"/>
        </w:trPr>
        <w:tc>
          <w:tcPr>
            <w:tcW w:w="1668" w:type="dxa"/>
          </w:tcPr>
          <w:p w:rsidR="00076989" w:rsidRPr="003D7841" w:rsidRDefault="00076989" w:rsidP="003D7841">
            <w:pPr>
              <w:spacing w:after="0" w:line="360" w:lineRule="auto"/>
              <w:rPr>
                <w:rFonts w:ascii="Times New Roman" w:hAnsi="Times New Roman"/>
                <w:sz w:val="28"/>
                <w:szCs w:val="28"/>
                <w:lang w:eastAsia="ru-RU"/>
              </w:rPr>
            </w:pPr>
          </w:p>
        </w:tc>
        <w:tc>
          <w:tcPr>
            <w:tcW w:w="1182" w:type="dxa"/>
          </w:tcPr>
          <w:p w:rsidR="00076989" w:rsidRPr="003D7841" w:rsidRDefault="00076989" w:rsidP="003D7841">
            <w:pPr>
              <w:spacing w:after="0" w:line="360" w:lineRule="auto"/>
              <w:rPr>
                <w:rFonts w:ascii="Times New Roman" w:hAnsi="Times New Roman"/>
                <w:sz w:val="28"/>
                <w:szCs w:val="28"/>
                <w:lang w:eastAsia="ru-RU"/>
              </w:rPr>
            </w:pPr>
          </w:p>
        </w:tc>
        <w:tc>
          <w:tcPr>
            <w:tcW w:w="1131" w:type="dxa"/>
          </w:tcPr>
          <w:p w:rsidR="00076989" w:rsidRPr="003D7841" w:rsidRDefault="00076989" w:rsidP="003D7841">
            <w:pPr>
              <w:spacing w:after="0" w:line="360" w:lineRule="auto"/>
              <w:rPr>
                <w:rFonts w:ascii="Times New Roman" w:hAnsi="Times New Roman"/>
                <w:sz w:val="28"/>
                <w:szCs w:val="28"/>
                <w:vertAlign w:val="superscript"/>
                <w:lang w:eastAsia="ru-RU"/>
              </w:rPr>
            </w:pPr>
          </w:p>
        </w:tc>
        <w:tc>
          <w:tcPr>
            <w:tcW w:w="1939" w:type="dxa"/>
            <w:gridSpan w:val="2"/>
          </w:tcPr>
          <w:p w:rsidR="00076989" w:rsidRPr="003D7841" w:rsidRDefault="00076989" w:rsidP="003D7841">
            <w:pPr>
              <w:spacing w:after="0" w:line="360" w:lineRule="auto"/>
              <w:rPr>
                <w:rFonts w:ascii="Times New Roman" w:hAnsi="Times New Roman"/>
                <w:sz w:val="28"/>
                <w:szCs w:val="28"/>
                <w:lang w:eastAsia="ru-RU"/>
              </w:rPr>
            </w:pPr>
          </w:p>
        </w:tc>
        <w:tc>
          <w:tcPr>
            <w:tcW w:w="1917" w:type="dxa"/>
          </w:tcPr>
          <w:p w:rsidR="00076989" w:rsidRPr="003D7841" w:rsidRDefault="00076989" w:rsidP="003D7841">
            <w:pPr>
              <w:spacing w:after="0" w:line="360" w:lineRule="auto"/>
              <w:rPr>
                <w:rFonts w:ascii="Times New Roman" w:hAnsi="Times New Roman"/>
                <w:sz w:val="28"/>
                <w:szCs w:val="28"/>
                <w:lang w:eastAsia="ru-RU"/>
              </w:rPr>
            </w:pPr>
          </w:p>
        </w:tc>
        <w:tc>
          <w:tcPr>
            <w:tcW w:w="1910" w:type="dxa"/>
          </w:tcPr>
          <w:p w:rsidR="00076989" w:rsidRPr="003D7841" w:rsidRDefault="00076989" w:rsidP="003D7841">
            <w:pPr>
              <w:spacing w:after="0" w:line="360" w:lineRule="auto"/>
              <w:rPr>
                <w:rFonts w:ascii="Times New Roman" w:hAnsi="Times New Roman"/>
                <w:sz w:val="28"/>
                <w:szCs w:val="28"/>
                <w:lang w:eastAsia="ru-RU"/>
              </w:rPr>
            </w:pPr>
          </w:p>
        </w:tc>
      </w:tr>
    </w:tbl>
    <w:p w:rsidR="00076989" w:rsidRPr="004B28C5" w:rsidRDefault="00076989" w:rsidP="004B28C5">
      <w:pPr>
        <w:pStyle w:val="afa"/>
        <w:jc w:val="left"/>
        <w:rPr>
          <w:rFonts w:ascii="Cambria" w:hAnsi="Cambria"/>
        </w:rPr>
        <w:sectPr w:rsidR="00076989" w:rsidRPr="004B28C5" w:rsidSect="007E66C8">
          <w:pgSz w:w="11906" w:h="16838"/>
          <w:pgMar w:top="1134" w:right="850" w:bottom="1134" w:left="1701" w:header="708" w:footer="708" w:gutter="0"/>
          <w:cols w:space="708"/>
          <w:docGrid w:linePitch="360"/>
        </w:sectPr>
      </w:pPr>
    </w:p>
    <w:p w:rsidR="00076989" w:rsidRPr="001D79C4" w:rsidRDefault="00076989" w:rsidP="001D79C4">
      <w:pPr>
        <w:pStyle w:val="1"/>
      </w:pPr>
      <w:r w:rsidRPr="00A1788F">
        <w:lastRenderedPageBreak/>
        <w:t>Проверяемое задание №</w:t>
      </w:r>
      <w:r>
        <w:t xml:space="preserve"> </w:t>
      </w:r>
      <w:r w:rsidRPr="00A1788F">
        <w:t>4</w:t>
      </w:r>
    </w:p>
    <w:p w:rsidR="00076989" w:rsidRDefault="00076989" w:rsidP="00691A24">
      <w:pPr>
        <w:spacing w:line="348"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4 «</w:t>
      </w:r>
      <w:r w:rsidRPr="004C27A5">
        <w:rPr>
          <w:rFonts w:ascii="Cambria" w:hAnsi="Cambria"/>
          <w:b/>
          <w:bCs/>
          <w:color w:val="365F91"/>
          <w:sz w:val="28"/>
          <w:szCs w:val="28"/>
        </w:rPr>
        <w:t xml:space="preserve">Общие положения </w:t>
      </w:r>
      <w:r>
        <w:rPr>
          <w:rFonts w:ascii="Cambria" w:hAnsi="Cambria"/>
          <w:b/>
          <w:bCs/>
          <w:color w:val="365F91"/>
          <w:sz w:val="28"/>
          <w:szCs w:val="28"/>
        </w:rPr>
        <w:t xml:space="preserve">по производственной санитарии и </w:t>
      </w:r>
      <w:r w:rsidRPr="004C27A5">
        <w:rPr>
          <w:rFonts w:ascii="Cambria" w:hAnsi="Cambria"/>
          <w:b/>
          <w:bCs/>
          <w:color w:val="365F91"/>
          <w:sz w:val="28"/>
          <w:szCs w:val="28"/>
        </w:rPr>
        <w:t>гигиене</w:t>
      </w:r>
      <w:r>
        <w:rPr>
          <w:rFonts w:ascii="Cambria" w:hAnsi="Cambria"/>
          <w:b/>
          <w:bCs/>
          <w:color w:val="365F91"/>
          <w:sz w:val="28"/>
          <w:szCs w:val="28"/>
        </w:rPr>
        <w:t>»</w:t>
      </w:r>
    </w:p>
    <w:p w:rsidR="00076989" w:rsidRPr="00592FDB" w:rsidRDefault="00076989" w:rsidP="00691A24">
      <w:pPr>
        <w:spacing w:line="348" w:lineRule="auto"/>
        <w:jc w:val="both"/>
        <w:rPr>
          <w:rFonts w:ascii="Cambria" w:hAnsi="Cambria"/>
          <w:b/>
          <w:bCs/>
          <w:color w:val="365F91"/>
          <w:sz w:val="28"/>
          <w:szCs w:val="28"/>
        </w:rPr>
      </w:pPr>
      <w:r w:rsidRPr="004C27A5">
        <w:rPr>
          <w:rFonts w:ascii="Cambria" w:hAnsi="Cambria"/>
          <w:b/>
          <w:bCs/>
          <w:color w:val="365F91"/>
          <w:sz w:val="28"/>
          <w:szCs w:val="28"/>
        </w:rPr>
        <w:t>Лекция 4.1.</w:t>
      </w:r>
      <w:r>
        <w:rPr>
          <w:rFonts w:ascii="Cambria" w:hAnsi="Cambria"/>
          <w:b/>
          <w:bCs/>
          <w:color w:val="365F91"/>
          <w:sz w:val="28"/>
          <w:szCs w:val="28"/>
        </w:rPr>
        <w:t xml:space="preserve"> </w:t>
      </w:r>
      <w:r w:rsidRPr="004C27A5">
        <w:rPr>
          <w:rFonts w:ascii="Cambria" w:hAnsi="Cambria"/>
          <w:b/>
          <w:bCs/>
          <w:color w:val="365F91"/>
          <w:sz w:val="28"/>
          <w:szCs w:val="28"/>
        </w:rPr>
        <w:t>Требования к микроклимату на рабочих местах. Требования к освещению на рабочих местах</w:t>
      </w:r>
    </w:p>
    <w:p w:rsidR="00076989" w:rsidRDefault="00076989" w:rsidP="001323B4">
      <w:pPr>
        <w:spacing w:line="348" w:lineRule="auto"/>
        <w:jc w:val="both"/>
        <w:rPr>
          <w:rFonts w:ascii="Cambria" w:hAnsi="Cambria"/>
          <w:b/>
          <w:bCs/>
          <w:color w:val="365F91"/>
          <w:sz w:val="28"/>
          <w:szCs w:val="28"/>
        </w:rPr>
      </w:pPr>
    </w:p>
    <w:p w:rsidR="00076989" w:rsidRPr="00A1788F" w:rsidRDefault="00076989" w:rsidP="00A1788F">
      <w:pPr>
        <w:ind w:firstLine="708"/>
        <w:rPr>
          <w:rFonts w:ascii="Times New Roman" w:hAnsi="Times New Roman"/>
          <w:b/>
          <w:i/>
          <w:sz w:val="28"/>
          <w:szCs w:val="28"/>
        </w:rPr>
      </w:pPr>
      <w:r w:rsidRPr="00A1788F">
        <w:rPr>
          <w:rFonts w:ascii="Times New Roman" w:hAnsi="Times New Roman"/>
          <w:b/>
          <w:i/>
          <w:sz w:val="28"/>
          <w:szCs w:val="28"/>
        </w:rPr>
        <w:t>Задание</w:t>
      </w:r>
    </w:p>
    <w:p w:rsidR="00076989" w:rsidRDefault="00076989" w:rsidP="00993C87">
      <w:pPr>
        <w:autoSpaceDE w:val="0"/>
        <w:autoSpaceDN w:val="0"/>
        <w:adjustRightInd w:val="0"/>
        <w:spacing w:after="0" w:line="360" w:lineRule="auto"/>
        <w:ind w:firstLine="709"/>
        <w:jc w:val="both"/>
        <w:rPr>
          <w:rFonts w:ascii="Times New Roman" w:hAnsi="Times New Roman"/>
          <w:sz w:val="28"/>
          <w:szCs w:val="28"/>
        </w:rPr>
      </w:pPr>
      <w:r w:rsidRPr="007C505F">
        <w:rPr>
          <w:rFonts w:ascii="Times New Roman" w:hAnsi="Times New Roman"/>
          <w:bCs/>
          <w:sz w:val="28"/>
          <w:szCs w:val="20"/>
          <w:lang w:eastAsia="ru-RU"/>
        </w:rPr>
        <w:t>П</w:t>
      </w:r>
      <w:r w:rsidRPr="007C505F">
        <w:rPr>
          <w:rFonts w:ascii="Times New Roman" w:hAnsi="Times New Roman"/>
          <w:sz w:val="28"/>
          <w:szCs w:val="28"/>
          <w:lang w:eastAsia="ru-RU"/>
        </w:rPr>
        <w:t>олуч</w:t>
      </w:r>
      <w:r>
        <w:rPr>
          <w:rFonts w:ascii="Times New Roman" w:hAnsi="Times New Roman"/>
          <w:sz w:val="28"/>
          <w:szCs w:val="28"/>
          <w:lang w:eastAsia="ru-RU"/>
        </w:rPr>
        <w:t>ение</w:t>
      </w:r>
      <w:r w:rsidRPr="007C505F">
        <w:rPr>
          <w:rFonts w:ascii="Times New Roman" w:hAnsi="Times New Roman"/>
          <w:sz w:val="28"/>
          <w:szCs w:val="28"/>
          <w:lang w:eastAsia="ru-RU"/>
        </w:rPr>
        <w:t xml:space="preserve"> практически</w:t>
      </w:r>
      <w:r>
        <w:rPr>
          <w:rFonts w:ascii="Times New Roman" w:hAnsi="Times New Roman"/>
          <w:sz w:val="28"/>
          <w:szCs w:val="28"/>
          <w:lang w:eastAsia="ru-RU"/>
        </w:rPr>
        <w:t>х</w:t>
      </w:r>
      <w:r w:rsidRPr="007C505F">
        <w:rPr>
          <w:rFonts w:ascii="Times New Roman" w:hAnsi="Times New Roman"/>
          <w:sz w:val="28"/>
          <w:szCs w:val="28"/>
          <w:lang w:eastAsia="ru-RU"/>
        </w:rPr>
        <w:t xml:space="preserve"> навык</w:t>
      </w:r>
      <w:r>
        <w:rPr>
          <w:rFonts w:ascii="Times New Roman" w:hAnsi="Times New Roman"/>
          <w:sz w:val="28"/>
          <w:szCs w:val="28"/>
          <w:lang w:eastAsia="ru-RU"/>
        </w:rPr>
        <w:t>ов</w:t>
      </w:r>
      <w:r w:rsidRPr="007C505F">
        <w:rPr>
          <w:rFonts w:ascii="Times New Roman" w:hAnsi="Times New Roman"/>
          <w:sz w:val="28"/>
          <w:szCs w:val="28"/>
          <w:lang w:eastAsia="ru-RU"/>
        </w:rPr>
        <w:t xml:space="preserve"> </w:t>
      </w:r>
      <w:r w:rsidRPr="007745B8">
        <w:rPr>
          <w:rFonts w:ascii="Times New Roman" w:hAnsi="Times New Roman"/>
          <w:sz w:val="28"/>
          <w:szCs w:val="28"/>
        </w:rPr>
        <w:t>идентификации категори</w:t>
      </w:r>
      <w:r>
        <w:rPr>
          <w:rFonts w:ascii="Times New Roman" w:hAnsi="Times New Roman"/>
          <w:sz w:val="28"/>
          <w:szCs w:val="28"/>
        </w:rPr>
        <w:t>й</w:t>
      </w:r>
      <w:r w:rsidRPr="007745B8">
        <w:rPr>
          <w:rFonts w:ascii="Times New Roman" w:hAnsi="Times New Roman"/>
          <w:sz w:val="28"/>
          <w:szCs w:val="28"/>
        </w:rPr>
        <w:t xml:space="preserve"> работ</w:t>
      </w:r>
      <w:r w:rsidRPr="00993C87">
        <w:rPr>
          <w:rFonts w:ascii="Times New Roman" w:hAnsi="Times New Roman"/>
          <w:sz w:val="28"/>
          <w:szCs w:val="28"/>
        </w:rPr>
        <w:t xml:space="preserve"> </w:t>
      </w:r>
      <w:r>
        <w:rPr>
          <w:rFonts w:ascii="Times New Roman" w:hAnsi="Times New Roman"/>
          <w:sz w:val="28"/>
          <w:szCs w:val="28"/>
        </w:rPr>
        <w:t>исходя из г</w:t>
      </w:r>
      <w:r w:rsidRPr="007745B8">
        <w:rPr>
          <w:rFonts w:ascii="Times New Roman" w:hAnsi="Times New Roman"/>
          <w:sz w:val="28"/>
          <w:szCs w:val="28"/>
        </w:rPr>
        <w:t>игиенически</w:t>
      </w:r>
      <w:r>
        <w:rPr>
          <w:rFonts w:ascii="Times New Roman" w:hAnsi="Times New Roman"/>
          <w:sz w:val="28"/>
          <w:szCs w:val="28"/>
        </w:rPr>
        <w:t>х</w:t>
      </w:r>
      <w:r w:rsidRPr="007745B8">
        <w:rPr>
          <w:rFonts w:ascii="Times New Roman" w:hAnsi="Times New Roman"/>
          <w:sz w:val="28"/>
          <w:szCs w:val="28"/>
        </w:rPr>
        <w:t xml:space="preserve"> требовани</w:t>
      </w:r>
      <w:r>
        <w:rPr>
          <w:rFonts w:ascii="Times New Roman" w:hAnsi="Times New Roman"/>
          <w:sz w:val="28"/>
          <w:szCs w:val="28"/>
        </w:rPr>
        <w:t>й</w:t>
      </w:r>
      <w:r w:rsidRPr="007745B8">
        <w:rPr>
          <w:rFonts w:ascii="Times New Roman" w:hAnsi="Times New Roman"/>
          <w:sz w:val="28"/>
          <w:szCs w:val="28"/>
        </w:rPr>
        <w:t xml:space="preserve"> к микроклимату производственных помещений</w:t>
      </w:r>
      <w:r w:rsidRPr="001F295A">
        <w:rPr>
          <w:rFonts w:ascii="Times New Roman" w:hAnsi="Times New Roman"/>
          <w:sz w:val="28"/>
          <w:szCs w:val="28"/>
        </w:rPr>
        <w:t>.</w:t>
      </w:r>
    </w:p>
    <w:p w:rsidR="00076989" w:rsidRPr="005E7C75" w:rsidRDefault="00076989" w:rsidP="00993C87">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A14412" w:rsidRDefault="00076989" w:rsidP="00993C87">
      <w:pPr>
        <w:autoSpaceDE w:val="0"/>
        <w:autoSpaceDN w:val="0"/>
        <w:adjustRightInd w:val="0"/>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1.  </w:t>
      </w:r>
      <w:r w:rsidRPr="007745B8">
        <w:rPr>
          <w:rFonts w:ascii="Times New Roman" w:hAnsi="Times New Roman"/>
          <w:sz w:val="28"/>
          <w:szCs w:val="28"/>
        </w:rPr>
        <w:t>СанПиН 2.2.4.548</w:t>
      </w:r>
      <w:r>
        <w:rPr>
          <w:rFonts w:ascii="Times New Roman" w:hAnsi="Times New Roman"/>
          <w:sz w:val="28"/>
          <w:szCs w:val="28"/>
        </w:rPr>
        <w:t>–</w:t>
      </w:r>
      <w:r w:rsidRPr="007745B8">
        <w:rPr>
          <w:rFonts w:ascii="Times New Roman" w:hAnsi="Times New Roman"/>
          <w:sz w:val="28"/>
          <w:szCs w:val="28"/>
        </w:rPr>
        <w:t xml:space="preserve">96  </w:t>
      </w:r>
      <w:r>
        <w:rPr>
          <w:rFonts w:ascii="Times New Roman" w:hAnsi="Times New Roman"/>
          <w:sz w:val="28"/>
          <w:szCs w:val="28"/>
        </w:rPr>
        <w:t>«</w:t>
      </w:r>
      <w:r w:rsidRPr="007745B8">
        <w:rPr>
          <w:rFonts w:ascii="Times New Roman" w:hAnsi="Times New Roman"/>
          <w:sz w:val="28"/>
          <w:szCs w:val="28"/>
        </w:rPr>
        <w:t>Гигиенические требования к микроклимату производственных помещений</w:t>
      </w:r>
      <w:r>
        <w:rPr>
          <w:rFonts w:ascii="Times New Roman" w:hAnsi="Times New Roman"/>
          <w:sz w:val="28"/>
          <w:szCs w:val="28"/>
        </w:rPr>
        <w:t>»</w:t>
      </w:r>
      <w:r>
        <w:rPr>
          <w:rFonts w:ascii="Times New Roman" w:hAnsi="Times New Roman"/>
          <w:bCs/>
          <w:sz w:val="28"/>
          <w:szCs w:val="28"/>
        </w:rPr>
        <w:t>.</w:t>
      </w:r>
    </w:p>
    <w:p w:rsidR="00076989" w:rsidRDefault="00076989" w:rsidP="00993C87">
      <w:pPr>
        <w:spacing w:after="0" w:line="360" w:lineRule="auto"/>
        <w:ind w:firstLine="708"/>
        <w:rPr>
          <w:rFonts w:ascii="Times New Roman" w:hAnsi="Times New Roman"/>
          <w:b/>
          <w:bCs/>
        </w:rPr>
      </w:pPr>
      <w:r w:rsidRPr="00F26688">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076989" w:rsidRPr="00A14412" w:rsidRDefault="00076989" w:rsidP="00993C87">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1. </w:t>
      </w:r>
      <w:r w:rsidRPr="007C0CF4">
        <w:rPr>
          <w:rFonts w:ascii="Times New Roman" w:hAnsi="Times New Roman"/>
          <w:color w:val="000000"/>
          <w:sz w:val="28"/>
          <w:szCs w:val="28"/>
        </w:rPr>
        <w:t>Изучить и использовать при выполнении задания предложенные нормативные документы</w:t>
      </w:r>
      <w:r w:rsidRPr="00A14412">
        <w:rPr>
          <w:rFonts w:ascii="Times New Roman" w:hAnsi="Times New Roman"/>
          <w:color w:val="000000"/>
          <w:sz w:val="28"/>
          <w:szCs w:val="28"/>
        </w:rPr>
        <w:t>.</w:t>
      </w:r>
    </w:p>
    <w:p w:rsidR="00076989" w:rsidRPr="00A14412" w:rsidRDefault="00076989" w:rsidP="00993C87">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2. Выбрать вариант задания по табл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4</w:t>
      </w:r>
      <w:r w:rsidRPr="00A14412">
        <w:rPr>
          <w:rFonts w:ascii="Times New Roman" w:hAnsi="Times New Roman"/>
          <w:color w:val="000000"/>
          <w:sz w:val="28"/>
          <w:szCs w:val="28"/>
        </w:rPr>
        <w:t>.1</w:t>
      </w:r>
      <w:r>
        <w:rPr>
          <w:rFonts w:ascii="Times New Roman" w:hAnsi="Times New Roman"/>
          <w:color w:val="000000"/>
          <w:sz w:val="28"/>
          <w:szCs w:val="28"/>
        </w:rPr>
        <w:t>, изучить пример выполнения задания.</w:t>
      </w:r>
    </w:p>
    <w:p w:rsidR="00076989" w:rsidRPr="00A14412" w:rsidRDefault="00076989" w:rsidP="00993C87">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3. Для </w:t>
      </w:r>
      <w:r>
        <w:rPr>
          <w:rFonts w:ascii="Times New Roman" w:hAnsi="Times New Roman"/>
          <w:color w:val="000000"/>
          <w:sz w:val="28"/>
          <w:szCs w:val="28"/>
        </w:rPr>
        <w:t>профессий</w:t>
      </w:r>
      <w:r w:rsidRPr="00A14412">
        <w:rPr>
          <w:rFonts w:ascii="Times New Roman" w:hAnsi="Times New Roman"/>
          <w:color w:val="000000"/>
          <w:sz w:val="28"/>
          <w:szCs w:val="28"/>
        </w:rPr>
        <w:t xml:space="preserve">, указанных  в задании, определить </w:t>
      </w:r>
      <w:r w:rsidRPr="00993C87">
        <w:rPr>
          <w:rFonts w:ascii="Times New Roman" w:hAnsi="Times New Roman"/>
          <w:color w:val="000000"/>
          <w:sz w:val="28"/>
          <w:szCs w:val="28"/>
        </w:rPr>
        <w:t>категори</w:t>
      </w:r>
      <w:r>
        <w:rPr>
          <w:rFonts w:ascii="Times New Roman" w:hAnsi="Times New Roman"/>
          <w:color w:val="000000"/>
          <w:sz w:val="28"/>
          <w:szCs w:val="28"/>
        </w:rPr>
        <w:t>ю</w:t>
      </w:r>
      <w:r w:rsidRPr="00993C87">
        <w:rPr>
          <w:rFonts w:ascii="Times New Roman" w:hAnsi="Times New Roman"/>
          <w:color w:val="000000"/>
          <w:sz w:val="28"/>
          <w:szCs w:val="28"/>
        </w:rPr>
        <w:t xml:space="preserve"> работ исходя из гигиенических требований к микроклимату производственных помещений</w:t>
      </w:r>
      <w:r>
        <w:rPr>
          <w:rFonts w:ascii="Times New Roman" w:hAnsi="Times New Roman"/>
          <w:color w:val="000000"/>
          <w:sz w:val="28"/>
          <w:szCs w:val="28"/>
        </w:rPr>
        <w:t>.</w:t>
      </w:r>
      <w:r w:rsidRPr="00A14412">
        <w:rPr>
          <w:rFonts w:ascii="Times New Roman" w:hAnsi="Times New Roman"/>
          <w:color w:val="000000"/>
          <w:sz w:val="28"/>
          <w:szCs w:val="28"/>
        </w:rPr>
        <w:t xml:space="preserve"> </w:t>
      </w:r>
    </w:p>
    <w:p w:rsidR="00076989" w:rsidRPr="00DD2200" w:rsidRDefault="00076989" w:rsidP="00993C87">
      <w:pPr>
        <w:spacing w:after="0" w:line="360" w:lineRule="auto"/>
        <w:ind w:firstLine="709"/>
        <w:jc w:val="both"/>
        <w:rPr>
          <w:rFonts w:ascii="Times New Roman" w:hAnsi="Times New Roman"/>
          <w:sz w:val="28"/>
          <w:szCs w:val="28"/>
        </w:rPr>
      </w:pPr>
      <w:r w:rsidRPr="00A14412">
        <w:rPr>
          <w:rFonts w:ascii="Times New Roman" w:hAnsi="Times New Roman"/>
          <w:color w:val="000000"/>
          <w:sz w:val="28"/>
          <w:szCs w:val="28"/>
        </w:rPr>
        <w:t>4.</w:t>
      </w:r>
      <w:r>
        <w:rPr>
          <w:rFonts w:ascii="Times New Roman" w:hAnsi="Times New Roman"/>
          <w:color w:val="000000"/>
          <w:sz w:val="28"/>
          <w:szCs w:val="28"/>
        </w:rPr>
        <w:t xml:space="preserve"> </w:t>
      </w:r>
      <w:r w:rsidRPr="00A14412">
        <w:rPr>
          <w:rFonts w:ascii="Times New Roman" w:hAnsi="Times New Roman"/>
          <w:color w:val="000000"/>
          <w:sz w:val="28"/>
          <w:szCs w:val="28"/>
        </w:rPr>
        <w:t xml:space="preserve">Заполнить </w:t>
      </w:r>
      <w:r>
        <w:rPr>
          <w:rFonts w:ascii="Times New Roman" w:hAnsi="Times New Roman"/>
          <w:color w:val="000000"/>
          <w:sz w:val="28"/>
          <w:szCs w:val="28"/>
        </w:rPr>
        <w:t>т</w:t>
      </w:r>
      <w:r w:rsidRPr="00A14412">
        <w:rPr>
          <w:rFonts w:ascii="Times New Roman" w:hAnsi="Times New Roman"/>
          <w:color w:val="000000"/>
          <w:sz w:val="28"/>
          <w:szCs w:val="28"/>
        </w:rPr>
        <w:t>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4</w:t>
      </w:r>
      <w:r w:rsidRPr="00A14412">
        <w:rPr>
          <w:rFonts w:ascii="Times New Roman" w:hAnsi="Times New Roman"/>
          <w:color w:val="000000"/>
          <w:sz w:val="28"/>
          <w:szCs w:val="28"/>
        </w:rPr>
        <w:t>.2</w:t>
      </w:r>
      <w:r>
        <w:rPr>
          <w:rFonts w:ascii="Times New Roman" w:hAnsi="Times New Roman"/>
          <w:color w:val="000000"/>
          <w:sz w:val="28"/>
          <w:szCs w:val="28"/>
        </w:rPr>
        <w:t xml:space="preserve"> –</w:t>
      </w:r>
      <w:r w:rsidRPr="00A14412">
        <w:rPr>
          <w:rFonts w:ascii="Times New Roman" w:hAnsi="Times New Roman"/>
          <w:sz w:val="28"/>
          <w:szCs w:val="28"/>
        </w:rPr>
        <w:t xml:space="preserve"> </w:t>
      </w:r>
      <w:r>
        <w:rPr>
          <w:rFonts w:ascii="Times New Roman" w:hAnsi="Times New Roman"/>
          <w:sz w:val="28"/>
          <w:szCs w:val="28"/>
        </w:rPr>
        <w:t>бланк выполнения задания № 4</w:t>
      </w:r>
      <w:r>
        <w:rPr>
          <w:rFonts w:ascii="Times New Roman" w:hAnsi="Times New Roman"/>
          <w:color w:val="000000"/>
          <w:sz w:val="28"/>
          <w:szCs w:val="28"/>
        </w:rPr>
        <w:t>.</w:t>
      </w:r>
    </w:p>
    <w:p w:rsidR="00076989" w:rsidRDefault="00076989" w:rsidP="00993C87">
      <w:pPr>
        <w:spacing w:after="0" w:line="360" w:lineRule="auto"/>
        <w:jc w:val="both"/>
        <w:rPr>
          <w:rFonts w:ascii="Times New Roman" w:hAnsi="Times New Roman"/>
          <w:sz w:val="28"/>
          <w:szCs w:val="28"/>
        </w:rPr>
      </w:pPr>
    </w:p>
    <w:p w:rsidR="00076989" w:rsidRDefault="00076989" w:rsidP="00993C87">
      <w:pPr>
        <w:spacing w:after="0" w:line="360" w:lineRule="auto"/>
        <w:jc w:val="both"/>
        <w:rPr>
          <w:rFonts w:ascii="Times New Roman" w:hAnsi="Times New Roman"/>
          <w:sz w:val="28"/>
          <w:szCs w:val="28"/>
        </w:rPr>
      </w:pPr>
    </w:p>
    <w:p w:rsidR="00076989" w:rsidRDefault="00076989" w:rsidP="00993C87">
      <w:pPr>
        <w:spacing w:after="0" w:line="360" w:lineRule="auto"/>
        <w:jc w:val="both"/>
        <w:rPr>
          <w:rFonts w:ascii="Times New Roman" w:hAnsi="Times New Roman"/>
          <w:sz w:val="28"/>
          <w:szCs w:val="28"/>
        </w:rPr>
      </w:pPr>
    </w:p>
    <w:p w:rsidR="00076989" w:rsidRDefault="00076989" w:rsidP="00993C87">
      <w:pPr>
        <w:spacing w:after="0" w:line="360" w:lineRule="auto"/>
        <w:jc w:val="both"/>
        <w:rPr>
          <w:rFonts w:ascii="Times New Roman" w:hAnsi="Times New Roman"/>
          <w:sz w:val="28"/>
          <w:szCs w:val="28"/>
        </w:rPr>
      </w:pPr>
    </w:p>
    <w:p w:rsidR="00076989" w:rsidRDefault="00076989" w:rsidP="00993C87">
      <w:pPr>
        <w:spacing w:after="0" w:line="360" w:lineRule="auto"/>
        <w:jc w:val="both"/>
        <w:rPr>
          <w:rFonts w:ascii="Times New Roman" w:hAnsi="Times New Roman"/>
          <w:sz w:val="28"/>
          <w:szCs w:val="28"/>
        </w:rPr>
      </w:pPr>
    </w:p>
    <w:p w:rsidR="00076989" w:rsidRDefault="00076989" w:rsidP="00993C87">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                                                                                                                 </w:t>
      </w:r>
      <w:r w:rsidRPr="00993C87">
        <w:rPr>
          <w:rFonts w:ascii="Times New Roman" w:hAnsi="Times New Roman"/>
          <w:sz w:val="28"/>
          <w:szCs w:val="28"/>
        </w:rPr>
        <w:t xml:space="preserve">Таблица </w:t>
      </w:r>
      <w:r>
        <w:rPr>
          <w:rFonts w:ascii="Times New Roman" w:hAnsi="Times New Roman"/>
          <w:sz w:val="28"/>
          <w:szCs w:val="28"/>
        </w:rPr>
        <w:t>4</w:t>
      </w:r>
      <w:r w:rsidRPr="00993C87">
        <w:rPr>
          <w:rFonts w:ascii="Times New Roman" w:hAnsi="Times New Roman"/>
          <w:sz w:val="28"/>
          <w:szCs w:val="28"/>
        </w:rPr>
        <w:t xml:space="preserve">.1 </w:t>
      </w:r>
    </w:p>
    <w:p w:rsidR="00076989" w:rsidRPr="00993C87" w:rsidRDefault="00076989" w:rsidP="00993C87">
      <w:pPr>
        <w:spacing w:after="0" w:line="360" w:lineRule="auto"/>
        <w:jc w:val="both"/>
        <w:rPr>
          <w:rFonts w:ascii="Times New Roman" w:hAnsi="Times New Roman"/>
          <w:color w:val="000000"/>
          <w:sz w:val="28"/>
          <w:szCs w:val="28"/>
        </w:rPr>
      </w:pPr>
      <w:r>
        <w:rPr>
          <w:rFonts w:ascii="Times New Roman" w:hAnsi="Times New Roman"/>
          <w:sz w:val="28"/>
          <w:szCs w:val="28"/>
        </w:rPr>
        <w:t xml:space="preserve">                                                                                                      </w:t>
      </w:r>
      <w:r w:rsidRPr="00993C87">
        <w:rPr>
          <w:rFonts w:ascii="Times New Roman" w:hAnsi="Times New Roman"/>
          <w:sz w:val="28"/>
          <w:szCs w:val="28"/>
        </w:rPr>
        <w:t>Варианты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4"/>
        <w:gridCol w:w="8167"/>
      </w:tblGrid>
      <w:tr w:rsidR="00076989" w:rsidRPr="00993C87" w:rsidTr="003D7841">
        <w:tc>
          <w:tcPr>
            <w:tcW w:w="1284" w:type="dxa"/>
          </w:tcPr>
          <w:p w:rsidR="00076989" w:rsidRPr="003D7841" w:rsidRDefault="00076989" w:rsidP="003D7841">
            <w:pPr>
              <w:spacing w:after="0" w:line="240" w:lineRule="auto"/>
              <w:jc w:val="center"/>
              <w:rPr>
                <w:rFonts w:ascii="Times New Roman" w:hAnsi="Times New Roman"/>
                <w:b/>
                <w:sz w:val="28"/>
                <w:szCs w:val="28"/>
              </w:rPr>
            </w:pPr>
            <w:r w:rsidRPr="003D7841">
              <w:rPr>
                <w:rFonts w:ascii="Times New Roman" w:hAnsi="Times New Roman"/>
                <w:b/>
                <w:sz w:val="28"/>
                <w:szCs w:val="28"/>
              </w:rPr>
              <w:t>Номер варианта</w:t>
            </w:r>
          </w:p>
        </w:tc>
        <w:tc>
          <w:tcPr>
            <w:tcW w:w="8287" w:type="dxa"/>
          </w:tcPr>
          <w:p w:rsidR="00076989" w:rsidRPr="003D7841" w:rsidRDefault="00076989" w:rsidP="003D7841">
            <w:pPr>
              <w:spacing w:after="0" w:line="240" w:lineRule="auto"/>
              <w:jc w:val="center"/>
              <w:rPr>
                <w:rFonts w:ascii="Times New Roman" w:hAnsi="Times New Roman"/>
                <w:b/>
                <w:sz w:val="28"/>
                <w:szCs w:val="28"/>
              </w:rPr>
            </w:pPr>
            <w:r w:rsidRPr="003D7841">
              <w:rPr>
                <w:rFonts w:ascii="Times New Roman" w:hAnsi="Times New Roman"/>
                <w:b/>
                <w:sz w:val="28"/>
                <w:szCs w:val="28"/>
              </w:rPr>
              <w:t>Описание работ</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1</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Оператор автоматических линий</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Ознакомление с конструкторской документацией станка и инструкцией по наладке механических и электромеханических станков и манипуляторов.</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Наладка на холостом ходу и в рабочем режиме станков-автоматов для фрезерования канавок сверл.</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Наладка на холостом ходу и в рабочем режиме автоматов для заточки сверл.</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Наладка на холостом ходу и в рабочем режиме зенкеров, протяжных горизонтальных, вертикальных и других аналогичных станков для внутреннего и наружного протягивания.</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Контроль с помощью измерительных инструментов точности и работоспособности позиционирования станков-автоматов и автоматических линий</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2</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Сверловщик</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Сверление, развертывание, растачивание отверстий и сложных деталей на специальных сверлильно-расточных станках с применением специальных приспособлений и инструмента </w:t>
            </w:r>
          </w:p>
          <w:p w:rsidR="00076989" w:rsidRPr="003D7841" w:rsidRDefault="00076989" w:rsidP="003D7841">
            <w:pPr>
              <w:spacing w:after="0" w:line="360" w:lineRule="auto"/>
              <w:jc w:val="both"/>
              <w:rPr>
                <w:rFonts w:ascii="Times New Roman" w:hAnsi="Times New Roman"/>
                <w:sz w:val="28"/>
                <w:szCs w:val="28"/>
              </w:rPr>
            </w:pP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3</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Швея</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Выполнение на машинах или вручную простых операций по пошиву изделий из различных материалов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4</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 механосборочных работ</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Сборка и регулировка простых узлов и механизмов.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Слесарная обработка и пригонка деталей по 12–14 квалитетам. Сборка узлов и механизмов средней сложности с применением </w:t>
            </w:r>
            <w:r w:rsidRPr="003D7841">
              <w:rPr>
                <w:rFonts w:ascii="Times New Roman" w:hAnsi="Times New Roman"/>
                <w:sz w:val="28"/>
                <w:szCs w:val="28"/>
              </w:rPr>
              <w:lastRenderedPageBreak/>
              <w:t xml:space="preserve">специальных приспособлений.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Сборка деталей под прихватку и сварку.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Резка заготовок из прутка и листа на ручных ножницах и ножовках.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Снятие фасок</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5</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Газосварщик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Газовая сварка сложных деталей, узлов механизмов, конструкций и трубопроводов из высокоуглеродистых, легированных, специальных и коррозионно-стойких сталей, чугуна, цветных металлов и сплавов, предназначенных для работы под динамическими и вибрационными нагрузками и под высоким давлением</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6</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Обрубщик литья</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Специалист занимается выполнением работ по обрубке, вырубке, опиливанию, очистке и шлифовке отливок и деталей, исправлению дефектов литья пневматическими инструментами</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7</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Огнеупорщик</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Выполняет кладку из глиняного обыкновенного кирпича и волокнистых плит прямолинейных стен и из огнеупорного кирпича – массивов, выстилок, полов и насадок.</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изоляционную огнеупорную кладку при футеровке газо- и воздухопроводов.</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Производит набивку огнеупорным бетоном и изоляционными массами выдвижных подов, противней, дверок, зазоров.</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Подготавливает углеродистые блоки и углеродистую массу.</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чистку ячеек, насадок, воздухонагревателей.</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Приготавливает по заданному составу специальные растворы, бетоны (кислотоупорные, жароупорные) и изоляционные массы вручную.</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 xml:space="preserve"> Производит конструктивную и пригоночную теску кирпича и углеродистых блоков по плоскости вручную</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8</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подготовительно-заключительные операции и операции по обслуживанию рабочего места.</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Проводит анализ исходных данных (чертеж, схема, узел, механизм).</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диагностику технического состояния деталей, узлов и механизмов, оборудования, агрегатов и машин средней сложности.</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Производит сборку деталей, узлов и механизмов, оборудования, агрегатов и машин средней сложности.</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Производит разборку деталей, узлов и механизмов, оборудования, агрегатов и машин средней сложности. Осуществляет замену деталей и узлов средней сложности.</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контроль за качеством выполненных работ</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9</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Слесарь-инструментальщик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Изготовление сложного и точного инструмента и приспособлений с применением специальной технической оснастки и шаблонов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10</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Штамповщик</w:t>
            </w:r>
          </w:p>
          <w:p w:rsidR="00076989" w:rsidRPr="003D7841" w:rsidRDefault="00076989" w:rsidP="003D7841">
            <w:pPr>
              <w:autoSpaceDE w:val="0"/>
              <w:autoSpaceDN w:val="0"/>
              <w:adjustRightInd w:val="0"/>
              <w:spacing w:after="0" w:line="360" w:lineRule="auto"/>
              <w:rPr>
                <w:rFonts w:ascii="Times New Roman" w:hAnsi="Times New Roman"/>
                <w:sz w:val="28"/>
                <w:szCs w:val="28"/>
              </w:rPr>
            </w:pPr>
            <w:r w:rsidRPr="003D7841">
              <w:rPr>
                <w:rFonts w:ascii="Times New Roman" w:hAnsi="Times New Roman"/>
                <w:sz w:val="28"/>
                <w:szCs w:val="28"/>
              </w:rPr>
              <w:t>Штамповка сложных и опытных деталей из металла различного профиля и неметаллических материалов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11</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Гравер</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Гравирование знаков, надписей различными шрифтами и гравирование несложных рисунков на деталях и изделиях из металла, стекла, пластмасс и других материалов на гравировальных станках различных конструкций по копиру. Гравирование текстов на иностранном языке печатными и </w:t>
            </w:r>
            <w:r w:rsidRPr="003D7841">
              <w:rPr>
                <w:rFonts w:ascii="Times New Roman" w:hAnsi="Times New Roman"/>
                <w:sz w:val="28"/>
                <w:szCs w:val="28"/>
              </w:rPr>
              <w:lastRenderedPageBreak/>
              <w:t xml:space="preserve">рукописными шрифтами на гравировальных станках с набором знаков на копир.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Изготовление простых трафаретов, клейм, штемпелей с гравированием простых букв, знаков и цифр вручную или травлением.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Подналадка обслуживаемых гравировальных и фрезерных станков.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Заточка и правка гравировальных инструментов.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Опиловка, зачистка торцов или конусов пластин, заготовок клейм и деталей под гравирование.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Нанесение рисунка на стеклянные изделия, приравненные к алмазной грани 2–3 групп при помощи металлического диска, абразивного круга и абразивных порошков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12</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Контролер станочных и слесарных работ</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Контроль и приемка по чертежам и техническим условиям простых деталей, узлов и агрегатов после сборочных операций, механической и слесарной обработки с применением контрольно-измерительных инструментов и приспособлений: листовых сборочных шаблонов, угловых лекальных линеек, штангенциркулей, штангенрейсмусов, индикаторов, щупов, кронциркулей, оправок, накладных кондукторов.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Определение качества и соответствия техническим условиям деталей, подаваемых на сборочный участок.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Проверка узлов и конструкций после их сборки или установки на место.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Оформление документации на принятую и забракованную продукцию</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13</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Заточник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Заточка и правка фасонных фрез, ножей длиной свыше 1 до </w:t>
            </w:r>
            <w:smartTag w:uri="urn:schemas-microsoft-com:office:smarttags" w:element="metricconverter">
              <w:smartTagPr>
                <w:attr w:name="ProductID" w:val="1,5 м"/>
              </w:smartTagPr>
              <w:r w:rsidRPr="003D7841">
                <w:rPr>
                  <w:rFonts w:ascii="Times New Roman" w:hAnsi="Times New Roman"/>
                  <w:sz w:val="28"/>
                  <w:szCs w:val="28"/>
                </w:rPr>
                <w:t>1,5 м</w:t>
              </w:r>
            </w:smartTag>
            <w:r w:rsidRPr="003D7841">
              <w:rPr>
                <w:rFonts w:ascii="Times New Roman" w:hAnsi="Times New Roman"/>
                <w:sz w:val="28"/>
                <w:szCs w:val="28"/>
              </w:rPr>
              <w:t xml:space="preserve"> </w:t>
            </w:r>
            <w:r w:rsidRPr="003D7841">
              <w:rPr>
                <w:rFonts w:ascii="Times New Roman" w:hAnsi="Times New Roman"/>
                <w:sz w:val="28"/>
                <w:szCs w:val="28"/>
              </w:rPr>
              <w:lastRenderedPageBreak/>
              <w:t>и фрезерных цепей на различных заточных станках</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14</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 xml:space="preserve">Зуборезчик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Специалист занимается выполнением работ по нарезанию на зуборезных станках цилиндрических зубчатых колес с прямыми и спиральными (косыми) или шевронными зубьями, конических зубчатых колес с прямыми и криволинейными зубьями, червячных колес</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15</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Газосварщик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Выполняет газовую сварку сложных деталей, узлов механизмов, конструкций и трубопроводов из высокоуглеродистых, легированных, специальных и коррозионно-стойких сталей, чугуна, цветных металлов и сплавов, предназначенных для работы под динамическими и вибрационными нагрузками и под высоким давлением</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16</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Кузнец-штамповщик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Горячая штамповка сложных деталей на молотах с массой падающих частей свыше 3 т и на механических ковочных прессах усилием свыше 15 МН (1500 тс).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Горячая штамповка-высадка сложных деталей на горизонтально-ковочных машинах усилием свыше 12 МН (1200 тс).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Горячая штамповка сложных деталей повышенной точности из титановых и жаропрочных сталей и сплавов на ысокоскоростных молотах.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Изотермическая штамповка сложных деталей повышенной точности с минимальными припусками и без припусков на механическую обработку.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Обеспечение подготовки всех агрегатов и механизмов к работе</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17</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Слесарь-ремонтник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Разборка, ремонт, сборка и испытание простых узлов и </w:t>
            </w:r>
            <w:r w:rsidRPr="003D7841">
              <w:rPr>
                <w:rFonts w:ascii="Times New Roman" w:hAnsi="Times New Roman"/>
                <w:sz w:val="28"/>
                <w:szCs w:val="28"/>
              </w:rPr>
              <w:lastRenderedPageBreak/>
              <w:t xml:space="preserve">механизмов оборудования, агрегатов и машин.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Ремонт простого оборудования, агрегатов и машин, а также средней сложности под руководством слесаря более высокой квалификации.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Слесарная обработка деталей по 12–14 квалитетам.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Промывка, чистка, смазка деталей и снятие залива.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Выполнение работ с применением пневматических, электрических инструментов и на сверлильных станках. Шабрение деталей с помощью механизированного инструмента. Изготовление простых приспособлений для ремонта и сборки</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18</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Швея</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Выполнение на машинах или вручную сложных операций по пошиву изделий из различных материалов.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Устранение мелких неполадок в работе обслуживаемых машин</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19</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Машинист-крановщик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Осуществляет управление погрузочными машинами или кранами всех типов грузоподъемностью до 2 т, самоходными погрузчиками различных систем, смонтированными на базе тракторов, при подтаскивании, погрузке на лесовозный транспорт, разгрузке с лесовозного подвижного состава лесоматериалов, лесохимической продукции, пней и осмола, штабелевке древесины на складах при непосредственном участии в осуществлении технологического процесса лесозаготовок</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20</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Машинист экскаватора</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Выполняет работы одноковшовыми экскаваторами с ковшом емкостью до </w:t>
            </w:r>
            <w:smartTag w:uri="urn:schemas-microsoft-com:office:smarttags" w:element="metricconverter">
              <w:smartTagPr>
                <w:attr w:name="ProductID" w:val="0,15 м3"/>
              </w:smartTagPr>
              <w:r w:rsidRPr="003D7841">
                <w:rPr>
                  <w:rFonts w:ascii="Times New Roman" w:hAnsi="Times New Roman"/>
                  <w:sz w:val="28"/>
                  <w:szCs w:val="28"/>
                </w:rPr>
                <w:t>0,15 м</w:t>
              </w:r>
              <w:r w:rsidRPr="003D7841">
                <w:rPr>
                  <w:rFonts w:ascii="Times New Roman" w:hAnsi="Times New Roman"/>
                  <w:sz w:val="28"/>
                  <w:szCs w:val="28"/>
                  <w:vertAlign w:val="superscript"/>
                </w:rPr>
                <w:t>3</w:t>
              </w:r>
            </w:smartTag>
            <w:r w:rsidRPr="003D7841">
              <w:rPr>
                <w:rFonts w:ascii="Times New Roman" w:hAnsi="Times New Roman"/>
                <w:sz w:val="28"/>
                <w:szCs w:val="28"/>
              </w:rPr>
              <w:t xml:space="preserve">.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Производит разработку грунтов при устройстве выемок; насыпей; резервов; кавальеров и банкетов при строительстве автомобильных дорог; оросительных и судоходных каналов; </w:t>
            </w:r>
            <w:r w:rsidRPr="003D7841">
              <w:rPr>
                <w:rFonts w:ascii="Times New Roman" w:hAnsi="Times New Roman"/>
                <w:sz w:val="28"/>
                <w:szCs w:val="28"/>
              </w:rPr>
              <w:lastRenderedPageBreak/>
              <w:t>плотин; оградительных земляных дамб.</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разработку котлованов под здания и сооружения, при возведении опор линий электропередачи и контактной сети.</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Выполняет рытье траншей для подземных коммуникаций, водоотводных кюветов, нагорных и забанкетных канав и других аналогичных сооружений.</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21</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 строительный</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 Выполняет на строительной площадке слесарные работы по изготовлению и ремонту оборудования и приспособлений, ремонту механизмов, машин и двигателей.</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слесарную обработку деталей оборудования с применением специального механизированного инструмента.</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Выполняет разметку деталей под обрезку и сверление.</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изготовление: анкерных болтов, подвесок, кронштейнов, фланцев, тяг, хомутов, прямолинейных течек, желобов, защитных кожухов и ограждений</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22</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Штукатур</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Покрывает поверхности простой штукатуркой и осуществляет ремонт простой штукатурки.</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Выполняет сплошное выравнивание поверхностей.</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Производит насечку поверхностей механизированным инструментом.</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Натягивает металлическую сетку по готовому каркасу. Осуществляет обмазку раствором проволочной сетки.</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Выполняет подмазку мест примыкания к стенам наличников и плинтусов.</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Приготавливает растворы из сухих строительных смесей на цементной, гипсовой и других основах</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23</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 xml:space="preserve">Электромонтажник по силовым сетям и электрооборудованию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Осуществляет соединение, оконцевание и присоединение проводов, кабелей различных марок сечением до 70 мм</w:t>
            </w:r>
            <w:r w:rsidRPr="003D7841">
              <w:rPr>
                <w:rFonts w:ascii="Times New Roman" w:hAnsi="Times New Roman"/>
                <w:sz w:val="28"/>
                <w:szCs w:val="28"/>
                <w:vertAlign w:val="superscript"/>
              </w:rPr>
              <w:t>2</w:t>
            </w:r>
            <w:r w:rsidRPr="003D7841">
              <w:rPr>
                <w:rFonts w:ascii="Times New Roman" w:hAnsi="Times New Roman"/>
                <w:sz w:val="28"/>
                <w:szCs w:val="28"/>
              </w:rPr>
              <w:t xml:space="preserve"> всеми способами, кроме сварки.</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Устанавливает защитные устройства кожухов и ограждений.</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Осуществляет маркировку проложенных труб, кабелей и отводов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24</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Электрослесарь строительный</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Осуществляет разметку деталей при изготовлении сложных электроконструкций по чертежам.</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Изготавливает разметочные и монтажные шаблоны.</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Изготавливает и производит монтаж низковольтных и высоковольтных комплектных распределительных устройств и сборку их в блоки.</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Выполняет регулирование электрооборудования</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25</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 автомобильный</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Проводит технические измерения соответствующим инструментом и приборами.</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Определяет неисправности и объем работ по их устранению и ремонту.</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Определяет способы и средства ремонта, выбирает и использует инструменты и приспособления, оборудование (в том числе контрольно-измерительное, диагностическое)</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26</w:t>
            </w:r>
          </w:p>
        </w:tc>
        <w:tc>
          <w:tcPr>
            <w:tcW w:w="8287" w:type="dxa"/>
          </w:tcPr>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i/>
                <w:sz w:val="28"/>
                <w:szCs w:val="28"/>
              </w:rPr>
              <w:t>Слесарь по контрольно-измерительным приборам и автоматике</w:t>
            </w:r>
            <w:r w:rsidRPr="003D7841">
              <w:rPr>
                <w:rFonts w:ascii="Times New Roman" w:hAnsi="Times New Roman"/>
                <w:sz w:val="28"/>
                <w:szCs w:val="28"/>
              </w:rPr>
              <w:t xml:space="preserve"> Осуществляет:</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ремонт, сборку, проверку, регулировку, испытание, юстировку, монтаж и сдачу теплоизмерительных, электромагнитных, электродинамических, счетных, оптико-механических, пирометрических, автоматических, самопишущих и других приборов средней сложности со снятием схем</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27</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Жестянщик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 xml:space="preserve">Изготовление простых изделий из листовых металлов и прессованных профилей по чертежам, шаблонам и образцам. Прямолинейная ручная резка листового металла и резка фасонных заготовок всех размеров по шаблонам и разметке. Криволинейная резка простых деталей из кровельной и тонколистовой стали на приводных станках.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Гибка прямолинейных фальцев.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Правка малогабаритных деталей и изделий и крупных деталей и изделий.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Отжиг листового материала и заготовок.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Сверление отверстий по кондуктору и разметке.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Отрубка, опиливание и очистка деталей.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Пайка простых изделий и деталей.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Установка и оборудование несложных кожухов и защитных ограждений.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Выполнение сложных и особо сложных жестяницких работ под руководством жестянщика более высокой квалификации</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28</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Испытатель двигателей</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Испытание двигателей внутреннего сгорания мощностью свыше 736 кВт (</w:t>
            </w:r>
            <w:smartTag w:uri="urn:schemas-microsoft-com:office:smarttags" w:element="metricconverter">
              <w:smartTagPr>
                <w:attr w:name="ProductID" w:val="1000 л"/>
              </w:smartTagPr>
              <w:r w:rsidRPr="003D7841">
                <w:rPr>
                  <w:rFonts w:ascii="Times New Roman" w:hAnsi="Times New Roman"/>
                  <w:sz w:val="28"/>
                  <w:szCs w:val="28"/>
                </w:rPr>
                <w:t>1000 л</w:t>
              </w:r>
            </w:smartTag>
            <w:r w:rsidRPr="003D7841">
              <w:rPr>
                <w:rFonts w:ascii="Times New Roman" w:hAnsi="Times New Roman"/>
                <w:sz w:val="28"/>
                <w:szCs w:val="28"/>
              </w:rPr>
              <w:t xml:space="preserve">. с.) в условиях промышленного производства и без ограничения по мощности в условиях лабораторного и экспериментального производства.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Проведение необходимых замеров.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Расчет параметров.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Устранение дефектов, выявленных при испытании двигателей. Комплексные и экспериментальные испытания гидромеханических передач</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29</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Контролер измерительных приборов и специального инструмента</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Проверка и приемка рабочих и измерительных инструментов, приборов, приспособлений и штампов различной сложности, обработанных в пределах 11–12 квалитетов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30</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Контролер материалов, металлов, полуфабрикатов и изделий</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 Контроль, приемка и отбраковка сложных поковок, крупных отливок, простого электро- и радиотехнического оборудования, универсального инструмента, химикатов, металлопроката, метизов, сложных неметаллических и резиновых изделий. Определение годности материалов по данным анализа химической и механической лаборатории.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Приемка пило- и лесоматериалов для изготовления моделей и тары с проверкой размеров досок и брусков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31</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Контролер электромонтажных работ</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Контроль и приемка сложных узлов конструкций и рабочих механизмов после электромонтажных операций.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Окончательная приемка электрооборудования средней сложности.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Определение причин дефектов при электромонтаже и своевременное принятие мер к их устранению.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Оформление установленной документации</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32</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Наладчик контрольно-измерительных приборов и автоматики</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Наладка приборов и установок автоматического регулирования средней сложности с суммирующим механизмом и дистанционной передачей показаний.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Наладка, испытание и сдача блоков средней сложности и систем питания электронно-вычислительных и управляющих машин, приборов и информационно-измерительных систем.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Проверка электрических параметров регулируемой аппаратуры с применением всевозможных контрольно-измерительных </w:t>
            </w:r>
            <w:r w:rsidRPr="003D7841">
              <w:rPr>
                <w:rFonts w:ascii="Times New Roman" w:hAnsi="Times New Roman"/>
                <w:sz w:val="28"/>
                <w:szCs w:val="28"/>
              </w:rPr>
              <w:lastRenderedPageBreak/>
              <w:t xml:space="preserve">приборов.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Составление макетных схем для регулирования и испытания сложных механизмов, приборов, систем</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33</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Замерщик дебитов скважин</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Замер нефти и воды в мерниках, сепараторах, трапах.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Отбор проб жидкости из выкидных линий скважин и емкостей. Откачка нефти из мерника (емкости) после замера дебита</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34</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Оператор по гидравлическому разрыву пластов</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Ведение процесса гидроразрыва пласта при давлении свыше 70 МПа (700 кгс/кв. см) и гидропескоструйной перфорации. Установка картограммы и наблюдение за показаниями регистрирующего электронного расходомера и манометра. Обслуживание и ремонт арматуры обвязки устья скважин</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35</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Аппаратчик абсорбции</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Ведение отдельных операций технологического процесса абсорбции веществ из газовой смеси.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Подача в аппараты абсорбции газа и абсорбирующих жидкостей, поддержание их температуры и концентрации на необходимом уровне.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Чистка и смазка обслуживаемого оборудования и коммуникаций. Подготовка оборудования к ремонту</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36</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Слесарь-ремонтник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Разборка, ремонт, сборка и испытание сложных узлов и механизмов.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Ремонт, монтаж, демонтаж, испытание, регулирование, наладка сложного оборудования, агрегатов и машин и сдача после ремонта.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Слесарная обработка деталей и узлов по 7–10 квалитетам. Изготовление сложных приспособлений для ремонта и монтажа. </w:t>
            </w:r>
            <w:r w:rsidRPr="003D7841">
              <w:rPr>
                <w:rFonts w:ascii="Times New Roman" w:hAnsi="Times New Roman"/>
                <w:sz w:val="28"/>
                <w:szCs w:val="28"/>
              </w:rPr>
              <w:lastRenderedPageBreak/>
              <w:t xml:space="preserve">Составление дефектных ведомостей на ремонт.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Выполнение такелажных работ с применением подъемно-транспортных механизмов и специальных приспособлений</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37</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Слесарь-электрик по ремонту электрооборудования</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Разборка, ремонт и сборка простых узлов, аппаратов и арматуры электроосвещения с применением простых ручных приспособлений и инструментов.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Очистка, промывка, протирка и продувка сжатым воздухом деталей и приборов электрооборудования.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Изготовление несложных деталей из сортового металла. Соединение деталей и узлов электромашин, электроприборов по простым электромонтажным схемам.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Установка соединительных муфт, тройников и коробок</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38</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Слесарь-электромонтажник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Полный монтаж, демонтаж, испытание и сборка сложного высоковольтного оборудования электроподстанций, электрических машин и узлов всевозможных конструкций и систем, кабельных и воздушных сетей напряжением свыше 35 кВ. Изготовление сложных приборов и механизмов по эскизам и принципиальным схемам.</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Испытание, регулировка и сдача их в соответствии с техническими условиями.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Изготовление наиболее сложных шаблонных схем и монтаж реальных схем из различных проводов.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Монтаж высокочастотных установок мощностью свыше 700 кВт. Выявление дефектов и повреждений сети и аппаратов и устранение их.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Изготовление приспособлений, необходимых для выполнения электромонтажных работ</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39</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Раскатчик</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Горячая раскатка, правка, калибровка профильных колец и сферических оболочек переменной толщины из жаропрочных и титановых сплавов авиационных двигателей диаметром свыше </w:t>
            </w:r>
            <w:smartTag w:uri="urn:schemas-microsoft-com:office:smarttags" w:element="metricconverter">
              <w:smartTagPr>
                <w:attr w:name="ProductID" w:val="1500 мм"/>
              </w:smartTagPr>
              <w:r w:rsidRPr="003D7841">
                <w:rPr>
                  <w:rFonts w:ascii="Times New Roman" w:hAnsi="Times New Roman"/>
                  <w:sz w:val="28"/>
                  <w:szCs w:val="28"/>
                </w:rPr>
                <w:t>1500 мм</w:t>
              </w:r>
            </w:smartTag>
            <w:r w:rsidRPr="003D7841">
              <w:rPr>
                <w:rFonts w:ascii="Times New Roman" w:hAnsi="Times New Roman"/>
                <w:sz w:val="28"/>
                <w:szCs w:val="28"/>
              </w:rPr>
              <w:t xml:space="preserve"> на раскаточных машинах.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Раскатка тонкостенных деталей из коррозиестойких сталей и молибденовых сплавов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40</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Термист</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 xml:space="preserve">Химико-термическая и термическая обработка сложных крупногабаритных уникальных дорогостоящих деталей и узлов из легированных, высоколегированных, коррозиестойких и особого назначения сталей. </w:t>
            </w:r>
          </w:p>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Термическая обработка сложных изделий из легированных сталей с заданными механическими свойствами</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41</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Штамповщик жидкого металла</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Штамповка из жидких цветных металлов и сплавов деталей сложной конфигурации с выступами, ребрами, одной-двумя криволинейными поверхностями на гидравлических и фрикционных прессах.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Определение режимов штамповки.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Наладка пресса и штампов.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Составление шихты для различных металлов и обеспечение правильности приготовления шихты и загрузки ею печей. Ведение процесса плавки цветных металлов и сплавов с повышенными требованиями к химическому составу в печах различных конструкций.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Наблюдение за качеством выплавляемого металла. Рафинирование металла</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42</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Выборщик камней (часовое производство)</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lastRenderedPageBreak/>
              <w:t xml:space="preserve">Выборка сферических и конических углублений в приборных камнях из корунда и агата на станках различных типов алмазоносным и алмазным инструментом. Обработка камней с допуском по 8–9 квалитетам с шероховатостью поверхностей Rz 3,2 – Rz 0,4.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Подналадка специальных станков и автоматов.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Проверка размеров и качества обработки камней с применением контактных и оптических приборов и контрольно-измерительного инструмента</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43</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Полировщик технических камней (часовое производство)</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Полирование плоскостей и фасонных поверхностей часовых и технических камней с допуском по 6–7 квалитетам и с шероховатостью поверхностей Rz 0,1 – Rz 0,05 на полировальных автоматах и полуавтоматах различных типов микропорошками алмаза с применением твердых, полутвердых и мягких полировальников и различных смачивающих и охлаждающих жидкостей</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44</w:t>
            </w:r>
          </w:p>
        </w:tc>
        <w:tc>
          <w:tcPr>
            <w:tcW w:w="8287" w:type="dxa"/>
          </w:tcPr>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i/>
                <w:sz w:val="28"/>
                <w:szCs w:val="28"/>
              </w:rPr>
              <w:t>Аппаратчик получения трихлорпропана и дихлоргидрина</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Выполнение комплекса работ по получению трихлорпропана и дихлоргидрина.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Прием сырца эпихлоргидрина в напорные мерники, слив в ректификационную колонну.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Проведение процессов ректификации, синтеза, нейтрализации. Перекачивание продуктов по назначению.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Слив кубовых остатков, обезвреживание сточных вод.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Контроль и регулирование параметров технологического режима: температуры, вакуума, давления, концентрации и кислотности продукта по показаниям контрольно-измерительных приборов и по результатам химических анализов.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lastRenderedPageBreak/>
              <w:t xml:space="preserve">Расчет соотношений компонентов сырья и выхода готового продукта.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Запись показателей процесса в производственном журнале. Обслуживание реакторов, ректификационных колонн, нейтрализаторов, растворителей, конденсаторов, мерников, центробежных и вакуум-насосов и другого оборудования</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45</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Токарь</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Выполнение работы (операции, действия) по более низким разрядам.</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Определение и устранение влияния изгиба длинных валов и винтов от воздействия силы резания, обеспечение точности обработки по 7–10 квалитетам.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Выбор приспособления для закрепления, методов и режимов обработки тонкостенных деталей с толщиной стенки до </w:t>
            </w:r>
            <w:smartTag w:uri="urn:schemas-microsoft-com:office:smarttags" w:element="metricconverter">
              <w:smartTagPr>
                <w:attr w:name="ProductID" w:val="1 мм"/>
              </w:smartTagPr>
              <w:r w:rsidRPr="003D7841">
                <w:rPr>
                  <w:rFonts w:ascii="Times New Roman" w:hAnsi="Times New Roman"/>
                  <w:sz w:val="28"/>
                  <w:szCs w:val="28"/>
                </w:rPr>
                <w:t>1 мм</w:t>
              </w:r>
            </w:smartTag>
            <w:r w:rsidRPr="003D7841">
              <w:rPr>
                <w:rFonts w:ascii="Times New Roman" w:hAnsi="Times New Roman"/>
                <w:sz w:val="28"/>
                <w:szCs w:val="28"/>
              </w:rPr>
              <w:t xml:space="preserve"> и длиной свыше </w:t>
            </w:r>
            <w:smartTag w:uri="urn:schemas-microsoft-com:office:smarttags" w:element="metricconverter">
              <w:smartTagPr>
                <w:attr w:name="ProductID" w:val="200 мм"/>
              </w:smartTagPr>
              <w:r w:rsidRPr="003D7841">
                <w:rPr>
                  <w:rFonts w:ascii="Times New Roman" w:hAnsi="Times New Roman"/>
                  <w:sz w:val="28"/>
                  <w:szCs w:val="28"/>
                </w:rPr>
                <w:t>200 мм</w:t>
              </w:r>
            </w:smartTag>
            <w:r w:rsidRPr="003D7841">
              <w:rPr>
                <w:rFonts w:ascii="Times New Roman" w:hAnsi="Times New Roman"/>
                <w:sz w:val="28"/>
                <w:szCs w:val="28"/>
              </w:rPr>
              <w:t xml:space="preserve">.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Подготовка инструмента для нарезания наружной и внутренней двухзаходной треугольной, прямоугольной, полукруглой, пилообразной и трапецеидальной резьб и выполнение их нарезания.</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Обеспечение соблюдения размеров между центрами эксцентрично расположенных отверстий или мест обработки с точностью по 7–10 квалитетам</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46</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Полировщик</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Полирование по параметру шероховатости Ra 0,08–0,04 внутренних и наружных цилиндрических, конических, сферических и тороидальных поверхностей с обеспечением предельных отклонений формы и взаимного расположения точных, сложных деталей подшипников по специальным техническим условиям на полировальных станках и вручную с </w:t>
            </w:r>
            <w:r w:rsidRPr="003D7841">
              <w:rPr>
                <w:rFonts w:ascii="Times New Roman" w:hAnsi="Times New Roman"/>
                <w:sz w:val="28"/>
                <w:szCs w:val="28"/>
              </w:rPr>
              <w:lastRenderedPageBreak/>
              <w:t>применением универсальных и специальных приспособлений. Наладка полировальных станков</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47</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Выбивальщик отливок</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Выбивка сложных, уникальных, крупных отливок, отливок из высоколегированных сплавов и из специальных сплавов, залитых в керамические формы, на выбивных механизмах пневматическим молотком и при помощи крана или тельфера. Выбивка тонкостенных отливок.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Выбивка средних и крупных отливок, поступающих с конвейера, при поточно-массовом производстве.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Обеспечение своевременной выбивки отливок и наблюдение за правильной работой выбивных механизмов.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Наладка выбивной решетки и других обслуживаемых механизмов и приспособлений</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48</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Заливщик металла</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Заливка из крановых и ручных ковшей вместимостью до 0,3 т чугуна, стали или цветного жидкого металла в формы, изложницы или в постоянные металлические формы для несложных и толстостенных отливок.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Подготовка ковшей, изложниц и других разливочных устройств к заливке.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Надевание и снятие жакетов различных размеров при формовке в почве на конвейере с заданным ритмом.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Контроль температуры разливаемого металла.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Выполнение работы в качестве подручного при заливке отливок из крановых ковшей вместимостью до 5 т.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Определение по внешним признакам пригодности жидкого металла и ориентировочной температуры в период его заливки</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t>49</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Контролер в литейном производстве</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lastRenderedPageBreak/>
              <w:t xml:space="preserve">Контроль и приемка крупных отливок после выбивки и обрубки деревянных и металлических моделей средней величины и сложности с простыми стержневыми ящиками и отъемными частями, с проверкой правильности расположения знаков, разъемов и отъемных частей.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Контроль и приемка легкоплавкой массы, оболочек и полуформ. Проверка моделей, стержневых ящиков и шаблонов в зависимости от способа формовки.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Определение соответствия качества отливок техническим условиям.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Контроль соблюдения технологических инструкций.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Контроль сложных деталей из цветных металлов, сплавов и пластмасс, отлитых под давлением.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Разметка простых моделей и кокилей по чертежам.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 xml:space="preserve">Маркировка моделей и стержневых ящиков. </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Ведение учета и отчетности по качеству и количеству принятой и забракованной продукции</w:t>
            </w:r>
          </w:p>
        </w:tc>
      </w:tr>
      <w:tr w:rsidR="00076989" w:rsidRPr="00993C87" w:rsidTr="003D7841">
        <w:tc>
          <w:tcPr>
            <w:tcW w:w="1284" w:type="dxa"/>
          </w:tcPr>
          <w:p w:rsidR="00076989" w:rsidRPr="003D7841" w:rsidRDefault="00076989" w:rsidP="003D7841">
            <w:pPr>
              <w:spacing w:after="0" w:line="360" w:lineRule="auto"/>
              <w:rPr>
                <w:rFonts w:ascii="Times New Roman" w:hAnsi="Times New Roman"/>
                <w:sz w:val="28"/>
                <w:szCs w:val="28"/>
              </w:rPr>
            </w:pPr>
            <w:r w:rsidRPr="003D7841">
              <w:rPr>
                <w:rFonts w:ascii="Times New Roman" w:hAnsi="Times New Roman"/>
                <w:sz w:val="28"/>
                <w:szCs w:val="28"/>
              </w:rPr>
              <w:lastRenderedPageBreak/>
              <w:t>50</w:t>
            </w:r>
          </w:p>
        </w:tc>
        <w:tc>
          <w:tcPr>
            <w:tcW w:w="8287" w:type="dxa"/>
          </w:tcPr>
          <w:p w:rsidR="00076989" w:rsidRPr="003D7841" w:rsidRDefault="00076989" w:rsidP="003D7841">
            <w:pPr>
              <w:spacing w:after="0" w:line="360" w:lineRule="auto"/>
              <w:jc w:val="both"/>
              <w:rPr>
                <w:rFonts w:ascii="Times New Roman" w:hAnsi="Times New Roman"/>
                <w:i/>
                <w:sz w:val="28"/>
                <w:szCs w:val="28"/>
              </w:rPr>
            </w:pPr>
            <w:r w:rsidRPr="003D7841">
              <w:rPr>
                <w:rFonts w:ascii="Times New Roman" w:hAnsi="Times New Roman"/>
                <w:i/>
                <w:sz w:val="28"/>
                <w:szCs w:val="28"/>
              </w:rPr>
              <w:t>Литейщик металлов и сплавов</w:t>
            </w:r>
          </w:p>
          <w:p w:rsidR="00076989" w:rsidRPr="003D7841" w:rsidRDefault="00076989" w:rsidP="003D7841">
            <w:pPr>
              <w:spacing w:after="0" w:line="360" w:lineRule="auto"/>
              <w:jc w:val="both"/>
              <w:rPr>
                <w:rFonts w:ascii="Times New Roman" w:hAnsi="Times New Roman"/>
                <w:sz w:val="28"/>
                <w:szCs w:val="28"/>
              </w:rPr>
            </w:pPr>
            <w:r w:rsidRPr="003D7841">
              <w:rPr>
                <w:rFonts w:ascii="Times New Roman" w:hAnsi="Times New Roman"/>
                <w:sz w:val="28"/>
                <w:szCs w:val="28"/>
              </w:rPr>
              <w:t>Литье деталей различными способами в песчаные и оболочковые формы по выплавляемым моделям и методом выжимания. Измерение температуры жидкого металла с помощью приборов</w:t>
            </w:r>
          </w:p>
        </w:tc>
      </w:tr>
    </w:tbl>
    <w:p w:rsidR="00076989" w:rsidRPr="00993C87" w:rsidRDefault="00076989" w:rsidP="00993C87">
      <w:pPr>
        <w:spacing w:after="0" w:line="360" w:lineRule="auto"/>
        <w:jc w:val="both"/>
        <w:rPr>
          <w:rFonts w:ascii="Times New Roman" w:hAnsi="Times New Roman"/>
          <w:b/>
          <w:color w:val="000000"/>
          <w:sz w:val="28"/>
          <w:szCs w:val="28"/>
        </w:rPr>
      </w:pPr>
    </w:p>
    <w:p w:rsidR="00076989" w:rsidRDefault="00076989" w:rsidP="00443B08">
      <w:pPr>
        <w:spacing w:after="0" w:line="360" w:lineRule="auto"/>
        <w:jc w:val="center"/>
        <w:rPr>
          <w:rFonts w:ascii="Times New Roman" w:hAnsi="Times New Roman"/>
          <w:b/>
          <w:sz w:val="28"/>
          <w:szCs w:val="28"/>
        </w:rPr>
      </w:pPr>
      <w:r w:rsidRPr="00993C87">
        <w:rPr>
          <w:rFonts w:ascii="Times New Roman" w:hAnsi="Times New Roman"/>
          <w:b/>
          <w:sz w:val="28"/>
          <w:szCs w:val="28"/>
        </w:rPr>
        <w:t>Пример выполнения</w:t>
      </w:r>
      <w:r>
        <w:rPr>
          <w:rFonts w:ascii="Times New Roman" w:hAnsi="Times New Roman"/>
          <w:b/>
          <w:sz w:val="28"/>
          <w:szCs w:val="28"/>
        </w:rPr>
        <w:t xml:space="preserve"> задания</w:t>
      </w:r>
    </w:p>
    <w:p w:rsidR="00076989" w:rsidRDefault="00076989" w:rsidP="00993C87">
      <w:pPr>
        <w:spacing w:after="0" w:line="360" w:lineRule="auto"/>
        <w:jc w:val="both"/>
        <w:rPr>
          <w:rFonts w:ascii="Times New Roman" w:hAnsi="Times New Roman"/>
          <w:sz w:val="28"/>
          <w:szCs w:val="28"/>
        </w:rPr>
      </w:pPr>
      <w:r>
        <w:rPr>
          <w:rFonts w:ascii="Times New Roman" w:hAnsi="Times New Roman"/>
          <w:sz w:val="28"/>
          <w:szCs w:val="28"/>
        </w:rPr>
        <w:t xml:space="preserve">                                                                                                                </w:t>
      </w:r>
      <w:r w:rsidRPr="00993C87">
        <w:rPr>
          <w:rFonts w:ascii="Times New Roman" w:hAnsi="Times New Roman"/>
          <w:sz w:val="28"/>
          <w:szCs w:val="28"/>
        </w:rPr>
        <w:t xml:space="preserve">Таблица </w:t>
      </w:r>
      <w:r>
        <w:rPr>
          <w:rFonts w:ascii="Times New Roman" w:hAnsi="Times New Roman"/>
          <w:sz w:val="28"/>
          <w:szCs w:val="28"/>
        </w:rPr>
        <w:t>4</w:t>
      </w:r>
      <w:r w:rsidRPr="00993C87">
        <w:rPr>
          <w:rFonts w:ascii="Times New Roman" w:hAnsi="Times New Roman"/>
          <w:sz w:val="28"/>
          <w:szCs w:val="28"/>
        </w:rPr>
        <w:t xml:space="preserve">.2 </w:t>
      </w:r>
    </w:p>
    <w:p w:rsidR="00076989" w:rsidRPr="00993C87" w:rsidRDefault="00076989" w:rsidP="00993C87">
      <w:pPr>
        <w:spacing w:after="0" w:line="360" w:lineRule="auto"/>
        <w:jc w:val="both"/>
        <w:rPr>
          <w:rFonts w:ascii="Times New Roman" w:hAnsi="Times New Roman"/>
          <w:sz w:val="28"/>
          <w:szCs w:val="28"/>
        </w:rPr>
      </w:pPr>
      <w:r>
        <w:rPr>
          <w:rFonts w:ascii="Times New Roman" w:hAnsi="Times New Roman"/>
          <w:sz w:val="28"/>
          <w:szCs w:val="28"/>
        </w:rPr>
        <w:t xml:space="preserve">                                                                                 </w:t>
      </w:r>
      <w:r w:rsidRPr="00993C87">
        <w:rPr>
          <w:rFonts w:ascii="Times New Roman" w:hAnsi="Times New Roman"/>
          <w:sz w:val="28"/>
          <w:szCs w:val="28"/>
        </w:rPr>
        <w:t>Определение категории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65"/>
        <w:gridCol w:w="5089"/>
        <w:gridCol w:w="2516"/>
      </w:tblGrid>
      <w:tr w:rsidR="00076989" w:rsidRPr="00993C87" w:rsidTr="003D7841">
        <w:tc>
          <w:tcPr>
            <w:tcW w:w="1965"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Наименование профессии</w:t>
            </w:r>
          </w:p>
        </w:tc>
        <w:tc>
          <w:tcPr>
            <w:tcW w:w="5089"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Описание работ</w:t>
            </w:r>
          </w:p>
        </w:tc>
        <w:tc>
          <w:tcPr>
            <w:tcW w:w="2516"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Категория работ</w:t>
            </w:r>
          </w:p>
        </w:tc>
      </w:tr>
      <w:tr w:rsidR="00076989" w:rsidRPr="00993C87" w:rsidTr="003D7841">
        <w:trPr>
          <w:trHeight w:val="3535"/>
        </w:trPr>
        <w:tc>
          <w:tcPr>
            <w:tcW w:w="1965" w:type="dxa"/>
          </w:tcPr>
          <w:p w:rsidR="00076989" w:rsidRPr="003D7841" w:rsidRDefault="00076989" w:rsidP="003D7841">
            <w:pPr>
              <w:spacing w:after="0" w:line="360" w:lineRule="auto"/>
              <w:rPr>
                <w:rFonts w:ascii="Times New Roman" w:hAnsi="Times New Roman"/>
                <w:b/>
                <w:sz w:val="28"/>
                <w:szCs w:val="28"/>
                <w:lang w:eastAsia="ru-RU"/>
              </w:rPr>
            </w:pPr>
            <w:r w:rsidRPr="003D7841">
              <w:rPr>
                <w:rFonts w:ascii="Times New Roman" w:hAnsi="Times New Roman"/>
                <w:b/>
                <w:sz w:val="28"/>
                <w:szCs w:val="28"/>
                <w:lang w:eastAsia="ru-RU"/>
              </w:rPr>
              <w:lastRenderedPageBreak/>
              <w:t>Ткач</w:t>
            </w:r>
          </w:p>
          <w:p w:rsidR="00076989" w:rsidRPr="003D7841" w:rsidRDefault="00076989" w:rsidP="003D7841">
            <w:pPr>
              <w:spacing w:after="0" w:line="360" w:lineRule="auto"/>
              <w:rPr>
                <w:rFonts w:ascii="Times New Roman" w:hAnsi="Times New Roman"/>
                <w:b/>
                <w:sz w:val="28"/>
                <w:szCs w:val="28"/>
                <w:lang w:eastAsia="ru-RU"/>
              </w:rPr>
            </w:pPr>
          </w:p>
        </w:tc>
        <w:tc>
          <w:tcPr>
            <w:tcW w:w="5089" w:type="dxa"/>
          </w:tcPr>
          <w:p w:rsidR="00076989" w:rsidRPr="003D7841" w:rsidRDefault="00076989" w:rsidP="003D7841">
            <w:pPr>
              <w:spacing w:after="0" w:line="360" w:lineRule="auto"/>
              <w:rPr>
                <w:rFonts w:ascii="Times New Roman" w:hAnsi="Times New Roman"/>
                <w:color w:val="000000"/>
                <w:sz w:val="28"/>
                <w:szCs w:val="28"/>
                <w:lang w:eastAsia="ru-RU"/>
              </w:rPr>
            </w:pPr>
            <w:r w:rsidRPr="003D7841">
              <w:rPr>
                <w:rFonts w:ascii="Times New Roman" w:hAnsi="Times New Roman"/>
                <w:color w:val="000000"/>
                <w:sz w:val="28"/>
                <w:szCs w:val="28"/>
                <w:lang w:eastAsia="ru-RU"/>
              </w:rPr>
              <w:t>Получение нитей, пряжи и контроль их качества. </w:t>
            </w:r>
            <w:r w:rsidRPr="003D7841">
              <w:rPr>
                <w:rFonts w:ascii="Times New Roman" w:hAnsi="Times New Roman"/>
                <w:color w:val="000000"/>
                <w:sz w:val="28"/>
                <w:szCs w:val="28"/>
                <w:lang w:eastAsia="ru-RU"/>
              </w:rPr>
              <w:br/>
              <w:t>Подготовка и заправка обслуживаемых станков. </w:t>
            </w:r>
            <w:r w:rsidRPr="003D7841">
              <w:rPr>
                <w:rFonts w:ascii="Times New Roman" w:hAnsi="Times New Roman"/>
                <w:color w:val="000000"/>
                <w:sz w:val="28"/>
                <w:szCs w:val="28"/>
                <w:lang w:eastAsia="ru-RU"/>
              </w:rPr>
              <w:br/>
              <w:t>Проборка основных нитей и проволоки в ремизы и бердо, участие в проборе основы на обслуживаемых станках. </w:t>
            </w:r>
            <w:r w:rsidRPr="003D7841">
              <w:rPr>
                <w:rFonts w:ascii="Times New Roman" w:hAnsi="Times New Roman"/>
                <w:color w:val="000000"/>
                <w:sz w:val="28"/>
                <w:szCs w:val="28"/>
                <w:lang w:eastAsia="ru-RU"/>
              </w:rPr>
              <w:br/>
              <w:t>Зарядка челнока. </w:t>
            </w:r>
            <w:r w:rsidRPr="003D7841">
              <w:rPr>
                <w:rFonts w:ascii="Times New Roman" w:hAnsi="Times New Roman"/>
                <w:color w:val="000000"/>
                <w:sz w:val="28"/>
                <w:szCs w:val="28"/>
                <w:lang w:eastAsia="ru-RU"/>
              </w:rPr>
              <w:br/>
              <w:t xml:space="preserve">Регулирование подачи и натяжения основы. </w:t>
            </w:r>
          </w:p>
          <w:p w:rsidR="00076989" w:rsidRPr="003D7841" w:rsidRDefault="00076989" w:rsidP="003D7841">
            <w:pPr>
              <w:spacing w:after="0" w:line="360" w:lineRule="auto"/>
              <w:rPr>
                <w:rFonts w:ascii="Times New Roman" w:hAnsi="Times New Roman"/>
                <w:b/>
                <w:color w:val="000000"/>
                <w:sz w:val="28"/>
                <w:szCs w:val="28"/>
                <w:lang w:eastAsia="ru-RU"/>
              </w:rPr>
            </w:pPr>
            <w:r w:rsidRPr="003D7841">
              <w:rPr>
                <w:rFonts w:ascii="Times New Roman" w:hAnsi="Times New Roman"/>
                <w:color w:val="000000"/>
                <w:sz w:val="28"/>
                <w:szCs w:val="28"/>
                <w:lang w:eastAsia="ru-RU"/>
              </w:rPr>
              <w:t>Сбор и сдача отходов. </w:t>
            </w:r>
            <w:r w:rsidRPr="003D7841">
              <w:rPr>
                <w:rFonts w:ascii="Times New Roman" w:hAnsi="Times New Roman"/>
                <w:color w:val="000000"/>
                <w:sz w:val="28"/>
                <w:szCs w:val="28"/>
                <w:lang w:eastAsia="ru-RU"/>
              </w:rPr>
              <w:br/>
              <w:t>Уход за обслуживаемыми станками </w:t>
            </w:r>
          </w:p>
        </w:tc>
        <w:tc>
          <w:tcPr>
            <w:tcW w:w="2516" w:type="dxa"/>
          </w:tcPr>
          <w:p w:rsidR="00076989" w:rsidRPr="003D7841" w:rsidRDefault="00076989" w:rsidP="003D7841">
            <w:pPr>
              <w:spacing w:after="0" w:line="360" w:lineRule="auto"/>
              <w:rPr>
                <w:rFonts w:ascii="Times New Roman" w:hAnsi="Times New Roman"/>
                <w:b/>
                <w:color w:val="000000"/>
                <w:sz w:val="28"/>
                <w:szCs w:val="28"/>
                <w:lang w:eastAsia="ru-RU"/>
              </w:rPr>
            </w:pPr>
            <w:r w:rsidRPr="003D7841">
              <w:rPr>
                <w:rFonts w:ascii="Times New Roman" w:hAnsi="Times New Roman"/>
                <w:b/>
                <w:color w:val="000000"/>
                <w:sz w:val="28"/>
                <w:szCs w:val="28"/>
                <w:lang w:val="en-US" w:eastAsia="ru-RU"/>
              </w:rPr>
              <w:t>II</w:t>
            </w:r>
            <w:r w:rsidRPr="003D7841">
              <w:rPr>
                <w:rFonts w:ascii="Times New Roman" w:hAnsi="Times New Roman"/>
                <w:b/>
                <w:color w:val="000000"/>
                <w:sz w:val="28"/>
                <w:szCs w:val="28"/>
                <w:lang w:eastAsia="ru-RU"/>
              </w:rPr>
              <w:t>а</w:t>
            </w:r>
          </w:p>
          <w:p w:rsidR="00076989" w:rsidRPr="003D7841" w:rsidRDefault="00076989" w:rsidP="003D7841">
            <w:pPr>
              <w:spacing w:after="0" w:line="360" w:lineRule="auto"/>
              <w:rPr>
                <w:b/>
                <w:sz w:val="20"/>
                <w:szCs w:val="20"/>
                <w:lang w:eastAsia="ru-RU"/>
              </w:rPr>
            </w:pPr>
          </w:p>
        </w:tc>
      </w:tr>
    </w:tbl>
    <w:p w:rsidR="00076989" w:rsidRDefault="00076989" w:rsidP="001F295A">
      <w:pPr>
        <w:spacing w:after="0" w:line="360" w:lineRule="auto"/>
        <w:ind w:firstLine="709"/>
        <w:jc w:val="both"/>
        <w:rPr>
          <w:rFonts w:ascii="Times New Roman" w:hAnsi="Times New Roman"/>
          <w:sz w:val="28"/>
          <w:szCs w:val="28"/>
        </w:rPr>
      </w:pPr>
    </w:p>
    <w:p w:rsidR="00076989" w:rsidRDefault="00076989" w:rsidP="001F295A">
      <w:pPr>
        <w:spacing w:after="0" w:line="360" w:lineRule="auto"/>
        <w:ind w:firstLine="709"/>
        <w:jc w:val="both"/>
        <w:rPr>
          <w:rFonts w:ascii="Times New Roman" w:hAnsi="Times New Roman"/>
          <w:sz w:val="28"/>
          <w:szCs w:val="28"/>
        </w:rPr>
      </w:pPr>
    </w:p>
    <w:p w:rsidR="00076989" w:rsidRDefault="00076989" w:rsidP="001F295A">
      <w:pPr>
        <w:spacing w:after="0" w:line="360" w:lineRule="auto"/>
        <w:ind w:firstLine="709"/>
        <w:jc w:val="both"/>
        <w:rPr>
          <w:rFonts w:ascii="Times New Roman" w:hAnsi="Times New Roman"/>
          <w:sz w:val="28"/>
          <w:szCs w:val="28"/>
        </w:rPr>
        <w:sectPr w:rsidR="00076989" w:rsidSect="007E66C8">
          <w:pgSz w:w="11906" w:h="16838"/>
          <w:pgMar w:top="1134" w:right="850" w:bottom="1134" w:left="1701" w:header="708" w:footer="708" w:gutter="0"/>
          <w:cols w:space="708"/>
          <w:docGrid w:linePitch="360"/>
        </w:sectPr>
      </w:pPr>
    </w:p>
    <w:p w:rsidR="00076989" w:rsidRDefault="00076989" w:rsidP="00021F87">
      <w:pPr>
        <w:pStyle w:val="1"/>
      </w:pPr>
      <w:r w:rsidRPr="00B30F67">
        <w:lastRenderedPageBreak/>
        <w:t>Бланк выполнения задания</w:t>
      </w:r>
      <w:r>
        <w:t xml:space="preserve"> № 4</w:t>
      </w:r>
    </w:p>
    <w:p w:rsidR="00076989" w:rsidRDefault="00076989" w:rsidP="00021F87">
      <w:pPr>
        <w:spacing w:after="0" w:line="360" w:lineRule="auto"/>
        <w:rPr>
          <w:rFonts w:ascii="Times New Roman" w:hAnsi="Times New Roman"/>
          <w:sz w:val="28"/>
          <w:szCs w:val="28"/>
        </w:rPr>
      </w:pPr>
      <w:r>
        <w:rPr>
          <w:rFonts w:ascii="Times New Roman" w:hAnsi="Times New Roman"/>
          <w:sz w:val="28"/>
          <w:szCs w:val="28"/>
        </w:rPr>
        <w:t xml:space="preserve">                                                                                                               </w:t>
      </w:r>
      <w:r w:rsidRPr="004B28C5">
        <w:rPr>
          <w:rFonts w:ascii="Times New Roman" w:hAnsi="Times New Roman"/>
          <w:sz w:val="28"/>
          <w:szCs w:val="28"/>
        </w:rPr>
        <w:t xml:space="preserve">Таблица </w:t>
      </w:r>
      <w:r>
        <w:rPr>
          <w:rFonts w:ascii="Times New Roman" w:hAnsi="Times New Roman"/>
          <w:sz w:val="28"/>
          <w:szCs w:val="28"/>
        </w:rPr>
        <w:t>4</w:t>
      </w:r>
      <w:r w:rsidRPr="004B28C5">
        <w:rPr>
          <w:rFonts w:ascii="Times New Roman" w:hAnsi="Times New Roman"/>
          <w:sz w:val="28"/>
          <w:szCs w:val="28"/>
        </w:rPr>
        <w:t xml:space="preserve">.2 </w:t>
      </w:r>
    </w:p>
    <w:p w:rsidR="00076989" w:rsidRPr="004B28C5" w:rsidRDefault="00076989" w:rsidP="00021F87">
      <w:pPr>
        <w:spacing w:after="0" w:line="360" w:lineRule="auto"/>
        <w:rPr>
          <w:rFonts w:ascii="Times New Roman" w:hAnsi="Times New Roman"/>
          <w:sz w:val="28"/>
          <w:szCs w:val="28"/>
        </w:rPr>
      </w:pPr>
      <w:r>
        <w:rPr>
          <w:rFonts w:ascii="Times New Roman" w:hAnsi="Times New Roman"/>
          <w:sz w:val="28"/>
          <w:szCs w:val="28"/>
        </w:rPr>
        <w:t xml:space="preserve">                                                                                 </w:t>
      </w:r>
      <w:r w:rsidRPr="00993C87">
        <w:rPr>
          <w:rFonts w:ascii="Times New Roman" w:hAnsi="Times New Roman"/>
          <w:sz w:val="28"/>
          <w:szCs w:val="28"/>
        </w:rPr>
        <w:t>Определение категории работ</w:t>
      </w:r>
      <w:r w:rsidRPr="004B28C5">
        <w:rPr>
          <w:rFonts w:ascii="Times New Roman" w:hAnsi="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4252"/>
        <w:gridCol w:w="2658"/>
      </w:tblGrid>
      <w:tr w:rsidR="00076989" w:rsidRPr="00021F87" w:rsidTr="003D7841">
        <w:tc>
          <w:tcPr>
            <w:tcW w:w="2660"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Наименование профессии</w:t>
            </w:r>
          </w:p>
        </w:tc>
        <w:tc>
          <w:tcPr>
            <w:tcW w:w="425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Описание работ</w:t>
            </w:r>
          </w:p>
        </w:tc>
        <w:tc>
          <w:tcPr>
            <w:tcW w:w="2658"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Категория работ</w:t>
            </w:r>
          </w:p>
        </w:tc>
      </w:tr>
      <w:tr w:rsidR="00076989" w:rsidRPr="00021F87" w:rsidTr="003D7841">
        <w:trPr>
          <w:trHeight w:val="4447"/>
        </w:trPr>
        <w:tc>
          <w:tcPr>
            <w:tcW w:w="2660" w:type="dxa"/>
          </w:tcPr>
          <w:p w:rsidR="00076989" w:rsidRPr="003D7841" w:rsidRDefault="00076989" w:rsidP="003D7841">
            <w:pPr>
              <w:spacing w:after="0" w:line="360" w:lineRule="auto"/>
              <w:rPr>
                <w:rFonts w:ascii="Times New Roman" w:hAnsi="Times New Roman"/>
                <w:b/>
                <w:sz w:val="28"/>
                <w:szCs w:val="28"/>
                <w:lang w:eastAsia="ru-RU"/>
              </w:rPr>
            </w:pPr>
          </w:p>
        </w:tc>
        <w:tc>
          <w:tcPr>
            <w:tcW w:w="4252" w:type="dxa"/>
          </w:tcPr>
          <w:p w:rsidR="00076989" w:rsidRPr="003D7841" w:rsidRDefault="00076989" w:rsidP="003D7841">
            <w:pPr>
              <w:spacing w:after="0" w:line="360" w:lineRule="auto"/>
              <w:rPr>
                <w:b/>
                <w:sz w:val="20"/>
                <w:szCs w:val="20"/>
                <w:lang w:eastAsia="ru-RU"/>
              </w:rPr>
            </w:pPr>
          </w:p>
        </w:tc>
        <w:tc>
          <w:tcPr>
            <w:tcW w:w="2658" w:type="dxa"/>
          </w:tcPr>
          <w:p w:rsidR="00076989" w:rsidRPr="003D7841" w:rsidRDefault="00076989" w:rsidP="003D7841">
            <w:pPr>
              <w:spacing w:after="0" w:line="360" w:lineRule="auto"/>
              <w:rPr>
                <w:b/>
                <w:sz w:val="20"/>
                <w:szCs w:val="20"/>
                <w:lang w:eastAsia="ru-RU"/>
              </w:rPr>
            </w:pPr>
          </w:p>
        </w:tc>
      </w:tr>
    </w:tbl>
    <w:p w:rsidR="00076989" w:rsidRPr="00B76747" w:rsidRDefault="00076989" w:rsidP="00021F87">
      <w:pPr>
        <w:rPr>
          <w:rFonts w:ascii="Times New Roman" w:hAnsi="Times New Roman"/>
          <w:sz w:val="28"/>
          <w:szCs w:val="28"/>
        </w:rPr>
      </w:pPr>
    </w:p>
    <w:p w:rsidR="00076989" w:rsidRDefault="00076989" w:rsidP="001F295A">
      <w:pPr>
        <w:spacing w:after="0" w:line="360" w:lineRule="auto"/>
        <w:ind w:firstLine="709"/>
        <w:jc w:val="both"/>
        <w:rPr>
          <w:rFonts w:ascii="Times New Roman" w:hAnsi="Times New Roman"/>
          <w:sz w:val="28"/>
          <w:szCs w:val="28"/>
        </w:rPr>
        <w:sectPr w:rsidR="00076989" w:rsidSect="007E66C8">
          <w:pgSz w:w="11906" w:h="16838"/>
          <w:pgMar w:top="1134" w:right="850" w:bottom="1134" w:left="1701" w:header="708" w:footer="708" w:gutter="0"/>
          <w:cols w:space="708"/>
          <w:docGrid w:linePitch="360"/>
        </w:sectPr>
      </w:pPr>
    </w:p>
    <w:p w:rsidR="00076989" w:rsidRPr="00592FDB" w:rsidRDefault="00076989" w:rsidP="00832222">
      <w:pPr>
        <w:pStyle w:val="1"/>
      </w:pPr>
      <w:r w:rsidRPr="00592FDB">
        <w:lastRenderedPageBreak/>
        <w:t>Проверяемое задание №</w:t>
      </w:r>
      <w:r>
        <w:t xml:space="preserve"> 5</w:t>
      </w:r>
    </w:p>
    <w:p w:rsidR="00076989" w:rsidRDefault="00076989" w:rsidP="00832222">
      <w:pPr>
        <w:spacing w:line="336" w:lineRule="auto"/>
        <w:jc w:val="both"/>
        <w:rPr>
          <w:rFonts w:ascii="Times New Roman" w:hAnsi="Times New Roman"/>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4 «</w:t>
      </w:r>
      <w:r w:rsidRPr="004C27A5">
        <w:rPr>
          <w:rFonts w:ascii="Cambria" w:hAnsi="Cambria"/>
          <w:b/>
          <w:bCs/>
          <w:color w:val="365F91"/>
          <w:sz w:val="28"/>
          <w:szCs w:val="28"/>
        </w:rPr>
        <w:t>Общие положения по производственной санитарии и гигиене</w:t>
      </w:r>
      <w:r>
        <w:rPr>
          <w:rFonts w:ascii="Cambria" w:hAnsi="Cambria"/>
          <w:b/>
          <w:bCs/>
          <w:color w:val="365F91"/>
          <w:sz w:val="28"/>
          <w:szCs w:val="28"/>
        </w:rPr>
        <w:t>»</w:t>
      </w:r>
      <w:r w:rsidRPr="004C27A5">
        <w:rPr>
          <w:rFonts w:ascii="Times New Roman" w:hAnsi="Times New Roman"/>
          <w:sz w:val="28"/>
          <w:szCs w:val="28"/>
        </w:rPr>
        <w:t xml:space="preserve"> </w:t>
      </w:r>
    </w:p>
    <w:p w:rsidR="00076989" w:rsidRPr="00592FDB" w:rsidRDefault="00076989" w:rsidP="00832222">
      <w:pPr>
        <w:spacing w:line="336" w:lineRule="auto"/>
        <w:jc w:val="both"/>
        <w:rPr>
          <w:rFonts w:ascii="Cambria" w:hAnsi="Cambria"/>
          <w:b/>
          <w:bCs/>
          <w:color w:val="365F91"/>
          <w:sz w:val="28"/>
          <w:szCs w:val="28"/>
        </w:rPr>
      </w:pPr>
      <w:r w:rsidRPr="004C27A5">
        <w:rPr>
          <w:rFonts w:ascii="Cambria" w:hAnsi="Cambria"/>
          <w:b/>
          <w:bCs/>
          <w:color w:val="365F91"/>
          <w:sz w:val="28"/>
          <w:szCs w:val="28"/>
        </w:rPr>
        <w:t>Лекция 4.1.</w:t>
      </w:r>
      <w:r>
        <w:rPr>
          <w:rFonts w:ascii="Cambria" w:hAnsi="Cambria"/>
          <w:b/>
          <w:bCs/>
          <w:color w:val="365F91"/>
          <w:sz w:val="28"/>
          <w:szCs w:val="28"/>
        </w:rPr>
        <w:t xml:space="preserve"> </w:t>
      </w:r>
      <w:r w:rsidRPr="004C27A5">
        <w:rPr>
          <w:rFonts w:ascii="Cambria" w:hAnsi="Cambria"/>
          <w:b/>
          <w:bCs/>
          <w:color w:val="365F91"/>
          <w:sz w:val="28"/>
          <w:szCs w:val="28"/>
        </w:rPr>
        <w:t>Требования к микроклимату на рабочих местах. Требования к освещению на рабочих местах</w:t>
      </w:r>
    </w:p>
    <w:p w:rsidR="00076989" w:rsidRDefault="00076989" w:rsidP="00DD2200">
      <w:pPr>
        <w:spacing w:after="0" w:line="360" w:lineRule="auto"/>
        <w:ind w:firstLine="709"/>
        <w:jc w:val="both"/>
        <w:rPr>
          <w:rFonts w:ascii="Times New Roman" w:hAnsi="Times New Roman"/>
          <w:b/>
          <w:bCs/>
          <w:i/>
          <w:iCs/>
          <w:sz w:val="28"/>
          <w:szCs w:val="28"/>
        </w:rPr>
      </w:pPr>
      <w:r w:rsidRPr="00260DDE">
        <w:rPr>
          <w:rFonts w:ascii="Times New Roman" w:hAnsi="Times New Roman"/>
          <w:b/>
          <w:bCs/>
          <w:i/>
          <w:iCs/>
          <w:sz w:val="28"/>
          <w:szCs w:val="28"/>
        </w:rPr>
        <w:t>Задание</w:t>
      </w:r>
    </w:p>
    <w:p w:rsidR="00076989" w:rsidRDefault="00076989" w:rsidP="00BE78C6">
      <w:pPr>
        <w:autoSpaceDE w:val="0"/>
        <w:autoSpaceDN w:val="0"/>
        <w:adjustRightInd w:val="0"/>
        <w:spacing w:after="0" w:line="360" w:lineRule="auto"/>
        <w:ind w:firstLine="709"/>
        <w:jc w:val="both"/>
        <w:rPr>
          <w:rFonts w:ascii="Times New Roman" w:hAnsi="Times New Roman"/>
          <w:sz w:val="28"/>
          <w:szCs w:val="28"/>
        </w:rPr>
      </w:pPr>
      <w:r w:rsidRPr="007C505F">
        <w:rPr>
          <w:rFonts w:ascii="Times New Roman" w:hAnsi="Times New Roman"/>
          <w:bCs/>
          <w:sz w:val="28"/>
          <w:szCs w:val="20"/>
          <w:lang w:eastAsia="ru-RU"/>
        </w:rPr>
        <w:t>П</w:t>
      </w:r>
      <w:r w:rsidRPr="007C505F">
        <w:rPr>
          <w:rFonts w:ascii="Times New Roman" w:hAnsi="Times New Roman"/>
          <w:sz w:val="28"/>
          <w:szCs w:val="28"/>
          <w:lang w:eastAsia="ru-RU"/>
        </w:rPr>
        <w:t>олуч</w:t>
      </w:r>
      <w:r>
        <w:rPr>
          <w:rFonts w:ascii="Times New Roman" w:hAnsi="Times New Roman"/>
          <w:sz w:val="28"/>
          <w:szCs w:val="28"/>
          <w:lang w:eastAsia="ru-RU"/>
        </w:rPr>
        <w:t>ение</w:t>
      </w:r>
      <w:r w:rsidRPr="007C505F">
        <w:rPr>
          <w:rFonts w:ascii="Times New Roman" w:hAnsi="Times New Roman"/>
          <w:sz w:val="28"/>
          <w:szCs w:val="28"/>
          <w:lang w:eastAsia="ru-RU"/>
        </w:rPr>
        <w:t xml:space="preserve"> практически</w:t>
      </w:r>
      <w:r>
        <w:rPr>
          <w:rFonts w:ascii="Times New Roman" w:hAnsi="Times New Roman"/>
          <w:sz w:val="28"/>
          <w:szCs w:val="28"/>
          <w:lang w:eastAsia="ru-RU"/>
        </w:rPr>
        <w:t>х</w:t>
      </w:r>
      <w:r w:rsidRPr="007C505F">
        <w:rPr>
          <w:rFonts w:ascii="Times New Roman" w:hAnsi="Times New Roman"/>
          <w:sz w:val="28"/>
          <w:szCs w:val="28"/>
          <w:lang w:eastAsia="ru-RU"/>
        </w:rPr>
        <w:t xml:space="preserve"> навык</w:t>
      </w:r>
      <w:r>
        <w:rPr>
          <w:rFonts w:ascii="Times New Roman" w:hAnsi="Times New Roman"/>
          <w:sz w:val="28"/>
          <w:szCs w:val="28"/>
          <w:lang w:eastAsia="ru-RU"/>
        </w:rPr>
        <w:t>ов</w:t>
      </w:r>
      <w:r w:rsidRPr="007C505F">
        <w:rPr>
          <w:rFonts w:ascii="Times New Roman" w:hAnsi="Times New Roman"/>
          <w:sz w:val="28"/>
          <w:szCs w:val="28"/>
          <w:lang w:eastAsia="ru-RU"/>
        </w:rPr>
        <w:t xml:space="preserve"> </w:t>
      </w:r>
      <w:r w:rsidRPr="00BE78C6">
        <w:rPr>
          <w:rFonts w:ascii="Times New Roman" w:hAnsi="Times New Roman"/>
          <w:sz w:val="28"/>
          <w:szCs w:val="28"/>
        </w:rPr>
        <w:t>определения разряда зрительных работ</w:t>
      </w:r>
      <w:r>
        <w:rPr>
          <w:rFonts w:ascii="Times New Roman" w:hAnsi="Times New Roman"/>
          <w:sz w:val="28"/>
          <w:szCs w:val="28"/>
        </w:rPr>
        <w:t xml:space="preserve"> и степени освещенности</w:t>
      </w:r>
      <w:r w:rsidRPr="001F295A">
        <w:rPr>
          <w:rFonts w:ascii="Times New Roman" w:hAnsi="Times New Roman"/>
          <w:sz w:val="28"/>
          <w:szCs w:val="28"/>
        </w:rPr>
        <w:t>.</w:t>
      </w:r>
    </w:p>
    <w:p w:rsidR="00076989" w:rsidRPr="005E7C75" w:rsidRDefault="00076989" w:rsidP="00BE78C6">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A14412" w:rsidRDefault="00076989" w:rsidP="00BE78C6">
      <w:pPr>
        <w:autoSpaceDE w:val="0"/>
        <w:autoSpaceDN w:val="0"/>
        <w:adjustRightInd w:val="0"/>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1. </w:t>
      </w:r>
      <w:r w:rsidRPr="007745B8">
        <w:rPr>
          <w:rFonts w:ascii="Times New Roman" w:hAnsi="Times New Roman"/>
          <w:sz w:val="28"/>
          <w:szCs w:val="28"/>
        </w:rPr>
        <w:t>СанПиН 2.2.4.3359</w:t>
      </w:r>
      <w:r>
        <w:rPr>
          <w:rFonts w:ascii="Times New Roman" w:hAnsi="Times New Roman"/>
          <w:sz w:val="28"/>
          <w:szCs w:val="28"/>
        </w:rPr>
        <w:t>–</w:t>
      </w:r>
      <w:r w:rsidRPr="007745B8">
        <w:rPr>
          <w:rFonts w:ascii="Times New Roman" w:hAnsi="Times New Roman"/>
          <w:sz w:val="28"/>
          <w:szCs w:val="28"/>
        </w:rPr>
        <w:t xml:space="preserve">16 </w:t>
      </w:r>
      <w:r>
        <w:rPr>
          <w:rFonts w:ascii="Times New Roman" w:hAnsi="Times New Roman"/>
          <w:sz w:val="28"/>
          <w:szCs w:val="28"/>
        </w:rPr>
        <w:t>«</w:t>
      </w:r>
      <w:r w:rsidRPr="007745B8">
        <w:rPr>
          <w:rFonts w:ascii="Times New Roman" w:hAnsi="Times New Roman"/>
          <w:sz w:val="28"/>
          <w:szCs w:val="28"/>
        </w:rPr>
        <w:t>Санитарно-эпидемиологические требования к физиче</w:t>
      </w:r>
      <w:r>
        <w:rPr>
          <w:rFonts w:ascii="Times New Roman" w:hAnsi="Times New Roman"/>
          <w:sz w:val="28"/>
          <w:szCs w:val="28"/>
        </w:rPr>
        <w:t>ским факторам на рабочих местах»</w:t>
      </w:r>
      <w:r w:rsidRPr="00A14412">
        <w:rPr>
          <w:rFonts w:ascii="Times New Roman" w:hAnsi="Times New Roman"/>
          <w:bCs/>
          <w:sz w:val="28"/>
          <w:szCs w:val="28"/>
        </w:rPr>
        <w:t>.</w:t>
      </w:r>
    </w:p>
    <w:p w:rsidR="00076989" w:rsidRDefault="00076989" w:rsidP="00BE78C6">
      <w:pPr>
        <w:spacing w:after="0" w:line="360" w:lineRule="auto"/>
        <w:ind w:firstLine="708"/>
        <w:rPr>
          <w:rFonts w:ascii="Times New Roman" w:hAnsi="Times New Roman"/>
          <w:b/>
          <w:bCs/>
        </w:rPr>
      </w:pPr>
      <w:r w:rsidRPr="00F26688">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076989" w:rsidRPr="00A14412" w:rsidRDefault="00076989" w:rsidP="00BE78C6">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1. </w:t>
      </w:r>
      <w:r w:rsidRPr="007C0CF4">
        <w:rPr>
          <w:rFonts w:ascii="Times New Roman" w:hAnsi="Times New Roman"/>
          <w:color w:val="000000"/>
          <w:sz w:val="28"/>
          <w:szCs w:val="28"/>
        </w:rPr>
        <w:t>Изучить и использовать при выполнении задания предложенные нормативные документы</w:t>
      </w:r>
      <w:r w:rsidRPr="00A14412">
        <w:rPr>
          <w:rFonts w:ascii="Times New Roman" w:hAnsi="Times New Roman"/>
          <w:color w:val="000000"/>
          <w:sz w:val="28"/>
          <w:szCs w:val="28"/>
        </w:rPr>
        <w:t>.</w:t>
      </w:r>
    </w:p>
    <w:p w:rsidR="00076989" w:rsidRPr="00A14412" w:rsidRDefault="00076989" w:rsidP="00BE78C6">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2. Выбрать вариант задания по табл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5</w:t>
      </w:r>
      <w:r w:rsidRPr="00A14412">
        <w:rPr>
          <w:rFonts w:ascii="Times New Roman" w:hAnsi="Times New Roman"/>
          <w:color w:val="000000"/>
          <w:sz w:val="28"/>
          <w:szCs w:val="28"/>
        </w:rPr>
        <w:t>.1</w:t>
      </w:r>
      <w:r>
        <w:rPr>
          <w:rFonts w:ascii="Times New Roman" w:hAnsi="Times New Roman"/>
          <w:color w:val="000000"/>
          <w:sz w:val="28"/>
          <w:szCs w:val="28"/>
        </w:rPr>
        <w:t>, изучить пример выполнения задания.</w:t>
      </w:r>
    </w:p>
    <w:p w:rsidR="00076989" w:rsidRPr="00A14412" w:rsidRDefault="00076989" w:rsidP="00BE78C6">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3. Для </w:t>
      </w:r>
      <w:r>
        <w:rPr>
          <w:rFonts w:ascii="Times New Roman" w:hAnsi="Times New Roman"/>
          <w:color w:val="000000"/>
          <w:sz w:val="28"/>
          <w:szCs w:val="28"/>
        </w:rPr>
        <w:t>данных</w:t>
      </w:r>
      <w:r w:rsidRPr="00A14412">
        <w:rPr>
          <w:rFonts w:ascii="Times New Roman" w:hAnsi="Times New Roman"/>
          <w:color w:val="000000"/>
          <w:sz w:val="28"/>
          <w:szCs w:val="28"/>
        </w:rPr>
        <w:t xml:space="preserve">, указанных  в задании, определить </w:t>
      </w:r>
      <w:r>
        <w:rPr>
          <w:rFonts w:ascii="Times New Roman" w:hAnsi="Times New Roman"/>
          <w:sz w:val="28"/>
          <w:szCs w:val="28"/>
        </w:rPr>
        <w:t>разряд</w:t>
      </w:r>
      <w:r w:rsidRPr="00BE78C6">
        <w:rPr>
          <w:rFonts w:ascii="Times New Roman" w:hAnsi="Times New Roman"/>
          <w:sz w:val="28"/>
          <w:szCs w:val="28"/>
        </w:rPr>
        <w:t xml:space="preserve"> зрительных работ</w:t>
      </w:r>
      <w:r>
        <w:rPr>
          <w:rFonts w:ascii="Times New Roman" w:hAnsi="Times New Roman"/>
          <w:sz w:val="28"/>
          <w:szCs w:val="28"/>
        </w:rPr>
        <w:t xml:space="preserve"> </w:t>
      </w:r>
      <w:r w:rsidRPr="00993C87">
        <w:rPr>
          <w:rFonts w:ascii="Times New Roman" w:hAnsi="Times New Roman"/>
          <w:color w:val="000000"/>
          <w:sz w:val="28"/>
          <w:szCs w:val="28"/>
        </w:rPr>
        <w:t>исходя</w:t>
      </w:r>
      <w:r>
        <w:rPr>
          <w:rFonts w:ascii="Times New Roman" w:hAnsi="Times New Roman"/>
          <w:sz w:val="28"/>
          <w:szCs w:val="28"/>
        </w:rPr>
        <w:t xml:space="preserve"> из степени освещенности</w:t>
      </w:r>
      <w:r w:rsidRPr="00993C87">
        <w:rPr>
          <w:rFonts w:ascii="Times New Roman" w:hAnsi="Times New Roman"/>
          <w:color w:val="000000"/>
          <w:sz w:val="28"/>
          <w:szCs w:val="28"/>
        </w:rPr>
        <w:t xml:space="preserve"> производственных помещений</w:t>
      </w:r>
      <w:r>
        <w:rPr>
          <w:rFonts w:ascii="Times New Roman" w:hAnsi="Times New Roman"/>
          <w:color w:val="000000"/>
          <w:sz w:val="28"/>
          <w:szCs w:val="28"/>
        </w:rPr>
        <w:t>.</w:t>
      </w:r>
      <w:r w:rsidRPr="00A14412">
        <w:rPr>
          <w:rFonts w:ascii="Times New Roman" w:hAnsi="Times New Roman"/>
          <w:color w:val="000000"/>
          <w:sz w:val="28"/>
          <w:szCs w:val="28"/>
        </w:rPr>
        <w:t xml:space="preserve"> </w:t>
      </w:r>
    </w:p>
    <w:p w:rsidR="00076989" w:rsidRDefault="00076989" w:rsidP="00BE78C6">
      <w:pPr>
        <w:spacing w:after="0" w:line="360" w:lineRule="auto"/>
        <w:ind w:firstLine="709"/>
        <w:jc w:val="both"/>
        <w:rPr>
          <w:rFonts w:ascii="Times New Roman" w:hAnsi="Times New Roman"/>
          <w:color w:val="000000"/>
          <w:sz w:val="28"/>
          <w:szCs w:val="28"/>
        </w:rPr>
      </w:pPr>
      <w:r w:rsidRPr="00A14412">
        <w:rPr>
          <w:rFonts w:ascii="Times New Roman" w:hAnsi="Times New Roman"/>
          <w:color w:val="000000"/>
          <w:sz w:val="28"/>
          <w:szCs w:val="28"/>
        </w:rPr>
        <w:t>4.</w:t>
      </w:r>
      <w:r>
        <w:rPr>
          <w:rFonts w:ascii="Times New Roman" w:hAnsi="Times New Roman"/>
          <w:color w:val="000000"/>
          <w:sz w:val="28"/>
          <w:szCs w:val="28"/>
        </w:rPr>
        <w:t xml:space="preserve"> </w:t>
      </w:r>
      <w:r w:rsidRPr="00A14412">
        <w:rPr>
          <w:rFonts w:ascii="Times New Roman" w:hAnsi="Times New Roman"/>
          <w:color w:val="000000"/>
          <w:sz w:val="28"/>
          <w:szCs w:val="28"/>
        </w:rPr>
        <w:t xml:space="preserve">Заполнить </w:t>
      </w:r>
      <w:r>
        <w:rPr>
          <w:rFonts w:ascii="Times New Roman" w:hAnsi="Times New Roman"/>
          <w:color w:val="000000"/>
          <w:sz w:val="28"/>
          <w:szCs w:val="28"/>
        </w:rPr>
        <w:t>т</w:t>
      </w:r>
      <w:r w:rsidRPr="00A14412">
        <w:rPr>
          <w:rFonts w:ascii="Times New Roman" w:hAnsi="Times New Roman"/>
          <w:color w:val="000000"/>
          <w:sz w:val="28"/>
          <w:szCs w:val="28"/>
        </w:rPr>
        <w:t>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5</w:t>
      </w:r>
      <w:r w:rsidRPr="00A14412">
        <w:rPr>
          <w:rFonts w:ascii="Times New Roman" w:hAnsi="Times New Roman"/>
          <w:color w:val="000000"/>
          <w:sz w:val="28"/>
          <w:szCs w:val="28"/>
        </w:rPr>
        <w:t>.2</w:t>
      </w:r>
      <w:r>
        <w:rPr>
          <w:rFonts w:ascii="Times New Roman" w:hAnsi="Times New Roman"/>
          <w:color w:val="000000"/>
          <w:sz w:val="28"/>
          <w:szCs w:val="28"/>
        </w:rPr>
        <w:t xml:space="preserve"> –</w:t>
      </w:r>
      <w:r w:rsidRPr="00A14412">
        <w:rPr>
          <w:rFonts w:ascii="Times New Roman" w:hAnsi="Times New Roman"/>
          <w:sz w:val="28"/>
          <w:szCs w:val="28"/>
        </w:rPr>
        <w:t xml:space="preserve"> </w:t>
      </w:r>
      <w:r>
        <w:rPr>
          <w:rFonts w:ascii="Times New Roman" w:hAnsi="Times New Roman"/>
          <w:sz w:val="28"/>
          <w:szCs w:val="28"/>
        </w:rPr>
        <w:t>бланк выполнения задания № 5</w:t>
      </w:r>
      <w:r>
        <w:rPr>
          <w:rFonts w:ascii="Times New Roman" w:hAnsi="Times New Roman"/>
          <w:color w:val="000000"/>
          <w:sz w:val="28"/>
          <w:szCs w:val="28"/>
        </w:rPr>
        <w:t>.</w:t>
      </w:r>
    </w:p>
    <w:p w:rsidR="00076989" w:rsidRDefault="00076989" w:rsidP="00840B94">
      <w:pPr>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840B94">
        <w:rPr>
          <w:rFonts w:ascii="Times New Roman" w:hAnsi="Times New Roman"/>
          <w:color w:val="000000"/>
          <w:sz w:val="28"/>
          <w:szCs w:val="28"/>
        </w:rPr>
        <w:t xml:space="preserve">Таблица </w:t>
      </w:r>
      <w:r>
        <w:rPr>
          <w:rFonts w:ascii="Times New Roman" w:hAnsi="Times New Roman"/>
          <w:color w:val="000000"/>
          <w:sz w:val="28"/>
          <w:szCs w:val="28"/>
        </w:rPr>
        <w:t>5</w:t>
      </w:r>
      <w:r w:rsidRPr="00840B94">
        <w:rPr>
          <w:rFonts w:ascii="Times New Roman" w:hAnsi="Times New Roman"/>
          <w:color w:val="000000"/>
          <w:sz w:val="28"/>
          <w:szCs w:val="28"/>
        </w:rPr>
        <w:t>.1</w:t>
      </w:r>
      <w:r>
        <w:rPr>
          <w:rFonts w:ascii="Times New Roman" w:hAnsi="Times New Roman"/>
          <w:color w:val="000000"/>
          <w:sz w:val="28"/>
          <w:szCs w:val="28"/>
        </w:rPr>
        <w:t xml:space="preserve"> </w:t>
      </w:r>
    </w:p>
    <w:p w:rsidR="00076989" w:rsidRPr="00840B94" w:rsidRDefault="00076989" w:rsidP="00840B94">
      <w:pPr>
        <w:spacing w:after="0" w:line="360" w:lineRule="auto"/>
        <w:jc w:val="both"/>
        <w:rPr>
          <w:rFonts w:ascii="Times New Roman" w:hAnsi="Times New Roman"/>
          <w:color w:val="000000"/>
          <w:sz w:val="28"/>
          <w:szCs w:val="28"/>
        </w:rPr>
      </w:pPr>
      <w:r w:rsidRPr="00840B94">
        <w:rPr>
          <w:rFonts w:ascii="Times New Roman" w:hAnsi="Times New Roman"/>
          <w:color w:val="000000"/>
          <w:sz w:val="28"/>
          <w:szCs w:val="28"/>
        </w:rPr>
        <w:t xml:space="preserve"> </w:t>
      </w:r>
      <w:r>
        <w:rPr>
          <w:rFonts w:ascii="Times New Roman" w:hAnsi="Times New Roman"/>
          <w:color w:val="000000"/>
          <w:sz w:val="28"/>
          <w:szCs w:val="28"/>
        </w:rPr>
        <w:t xml:space="preserve">                                                                                                    </w:t>
      </w:r>
      <w:r w:rsidRPr="00840B94">
        <w:rPr>
          <w:rFonts w:ascii="Times New Roman" w:hAnsi="Times New Roman"/>
          <w:color w:val="000000"/>
          <w:sz w:val="28"/>
          <w:szCs w:val="28"/>
        </w:rPr>
        <w:t>Варианты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4"/>
        <w:gridCol w:w="3077"/>
        <w:gridCol w:w="2835"/>
        <w:gridCol w:w="2268"/>
      </w:tblGrid>
      <w:tr w:rsidR="00076989" w:rsidRPr="00840B94" w:rsidTr="003D7841">
        <w:tc>
          <w:tcPr>
            <w:tcW w:w="1284" w:type="dxa"/>
          </w:tcPr>
          <w:p w:rsidR="00076989" w:rsidRPr="003D7841" w:rsidRDefault="00076989" w:rsidP="003D7841">
            <w:pPr>
              <w:spacing w:after="0" w:line="24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Номер варианта</w:t>
            </w:r>
          </w:p>
        </w:tc>
        <w:tc>
          <w:tcPr>
            <w:tcW w:w="3077" w:type="dxa"/>
          </w:tcPr>
          <w:p w:rsidR="00076989" w:rsidRPr="003D7841" w:rsidRDefault="00076989" w:rsidP="003D7841">
            <w:pPr>
              <w:spacing w:after="0" w:line="24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Наименьший или эквивалентный размер объекта различения</w:t>
            </w:r>
          </w:p>
        </w:tc>
        <w:tc>
          <w:tcPr>
            <w:tcW w:w="2835" w:type="dxa"/>
          </w:tcPr>
          <w:p w:rsidR="00076989" w:rsidRPr="003D7841" w:rsidRDefault="00076989" w:rsidP="003D7841">
            <w:pPr>
              <w:spacing w:after="0" w:line="24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Освещенность при системе комбинированного освещения, лк</w:t>
            </w:r>
          </w:p>
        </w:tc>
        <w:tc>
          <w:tcPr>
            <w:tcW w:w="2268" w:type="dxa"/>
          </w:tcPr>
          <w:p w:rsidR="00076989" w:rsidRPr="003D7841" w:rsidRDefault="00076989" w:rsidP="003D7841">
            <w:pPr>
              <w:spacing w:after="0" w:line="24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Освещенность при системе общего освещения, лк</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0,10</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750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0,11</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750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0,10</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600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lastRenderedPageBreak/>
              <w:t>5</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0,15</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6</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0,15</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750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8</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0,21</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9</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10</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0,25</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11</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0,29</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12</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0,30</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13</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0,32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14</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0,26</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750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15</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0,29</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750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16</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17</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0,11</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1250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18</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0,11</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1000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19</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0,10</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1250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0,13</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1250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21</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0,32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22</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0,37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750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23</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0,37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600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24</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0,42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25</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0,45</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600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26</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0,54</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27</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0,52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750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28</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0,5</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29</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0,54</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0,72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31</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0,79</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32</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0,88</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750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33</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0,97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lastRenderedPageBreak/>
              <w:t>34</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0,97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35</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0,86</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36</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1,1</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37</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38</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39</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5,1</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6,7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41</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42</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0,74</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43</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0,88</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44</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0,47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600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45</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0,5</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600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46</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47</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0,29</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48</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3500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1000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49</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0,12</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1500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400</w:t>
            </w:r>
          </w:p>
        </w:tc>
      </w:tr>
      <w:tr w:rsidR="00076989" w:rsidRPr="00840B94" w:rsidTr="003D7841">
        <w:tc>
          <w:tcPr>
            <w:tcW w:w="1284"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w:t>
            </w:r>
          </w:p>
        </w:tc>
        <w:tc>
          <w:tcPr>
            <w:tcW w:w="3077"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0,17</w:t>
            </w:r>
          </w:p>
        </w:tc>
        <w:tc>
          <w:tcPr>
            <w:tcW w:w="2835"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2000</w:t>
            </w:r>
          </w:p>
        </w:tc>
        <w:tc>
          <w:tcPr>
            <w:tcW w:w="2268" w:type="dxa"/>
          </w:tcPr>
          <w:p w:rsidR="00076989" w:rsidRPr="003D7841" w:rsidRDefault="00076989" w:rsidP="003D7841">
            <w:pPr>
              <w:spacing w:after="0" w:line="360" w:lineRule="auto"/>
              <w:jc w:val="center"/>
              <w:rPr>
                <w:rFonts w:ascii="Times New Roman" w:hAnsi="Times New Roman"/>
                <w:color w:val="000000"/>
                <w:sz w:val="28"/>
                <w:szCs w:val="28"/>
                <w:lang w:eastAsia="ru-RU"/>
              </w:rPr>
            </w:pPr>
            <w:r w:rsidRPr="003D7841">
              <w:rPr>
                <w:rFonts w:ascii="Times New Roman" w:hAnsi="Times New Roman"/>
                <w:color w:val="000000"/>
                <w:sz w:val="28"/>
                <w:szCs w:val="28"/>
                <w:lang w:eastAsia="ru-RU"/>
              </w:rPr>
              <w:t>500</w:t>
            </w:r>
          </w:p>
        </w:tc>
      </w:tr>
    </w:tbl>
    <w:p w:rsidR="00076989" w:rsidRPr="00840B94" w:rsidRDefault="00076989" w:rsidP="00840B94">
      <w:pPr>
        <w:spacing w:after="0" w:line="360" w:lineRule="auto"/>
        <w:jc w:val="both"/>
        <w:rPr>
          <w:rFonts w:ascii="Times New Roman" w:hAnsi="Times New Roman"/>
          <w:color w:val="000000"/>
          <w:sz w:val="28"/>
          <w:szCs w:val="28"/>
        </w:rPr>
      </w:pPr>
    </w:p>
    <w:p w:rsidR="00076989" w:rsidRDefault="00076989" w:rsidP="00443B08">
      <w:pPr>
        <w:spacing w:after="0" w:line="360" w:lineRule="auto"/>
        <w:jc w:val="center"/>
        <w:rPr>
          <w:rFonts w:ascii="Times New Roman" w:hAnsi="Times New Roman"/>
          <w:b/>
          <w:sz w:val="28"/>
          <w:szCs w:val="28"/>
        </w:rPr>
      </w:pPr>
      <w:r w:rsidRPr="00840B94">
        <w:rPr>
          <w:rFonts w:ascii="Times New Roman" w:hAnsi="Times New Roman"/>
          <w:b/>
          <w:sz w:val="28"/>
          <w:szCs w:val="28"/>
        </w:rPr>
        <w:t>Пример выполнения</w:t>
      </w:r>
      <w:r>
        <w:rPr>
          <w:rFonts w:ascii="Times New Roman" w:hAnsi="Times New Roman"/>
          <w:b/>
          <w:sz w:val="28"/>
          <w:szCs w:val="28"/>
        </w:rPr>
        <w:t xml:space="preserve"> задания</w:t>
      </w:r>
    </w:p>
    <w:p w:rsidR="00076989" w:rsidRDefault="00076989" w:rsidP="00840B94">
      <w:pPr>
        <w:spacing w:after="0" w:line="360" w:lineRule="auto"/>
        <w:jc w:val="both"/>
        <w:rPr>
          <w:rFonts w:ascii="Times New Roman" w:hAnsi="Times New Roman"/>
          <w:sz w:val="28"/>
          <w:szCs w:val="28"/>
        </w:rPr>
      </w:pPr>
      <w:r>
        <w:rPr>
          <w:rFonts w:ascii="Times New Roman" w:hAnsi="Times New Roman"/>
          <w:sz w:val="28"/>
          <w:szCs w:val="28"/>
        </w:rPr>
        <w:t xml:space="preserve">                                                                                                                </w:t>
      </w:r>
      <w:r w:rsidRPr="00840B94">
        <w:rPr>
          <w:rFonts w:ascii="Times New Roman" w:hAnsi="Times New Roman"/>
          <w:sz w:val="28"/>
          <w:szCs w:val="28"/>
        </w:rPr>
        <w:t xml:space="preserve">Таблица </w:t>
      </w:r>
      <w:r>
        <w:rPr>
          <w:rFonts w:ascii="Times New Roman" w:hAnsi="Times New Roman"/>
          <w:sz w:val="28"/>
          <w:szCs w:val="28"/>
        </w:rPr>
        <w:t>5</w:t>
      </w:r>
      <w:r w:rsidRPr="00840B94">
        <w:rPr>
          <w:rFonts w:ascii="Times New Roman" w:hAnsi="Times New Roman"/>
          <w:sz w:val="28"/>
          <w:szCs w:val="28"/>
        </w:rPr>
        <w:t xml:space="preserve">.2 </w:t>
      </w:r>
    </w:p>
    <w:p w:rsidR="00076989" w:rsidRPr="00840B94" w:rsidRDefault="00076989" w:rsidP="00840B94">
      <w:pPr>
        <w:spacing w:after="0" w:line="360" w:lineRule="auto"/>
        <w:jc w:val="both"/>
        <w:rPr>
          <w:rFonts w:ascii="Times New Roman" w:hAnsi="Times New Roman"/>
          <w:sz w:val="28"/>
          <w:szCs w:val="28"/>
        </w:rPr>
      </w:pPr>
      <w:r>
        <w:rPr>
          <w:rFonts w:ascii="Times New Roman" w:hAnsi="Times New Roman"/>
          <w:sz w:val="28"/>
          <w:szCs w:val="28"/>
        </w:rPr>
        <w:t xml:space="preserve">                                                                                          </w:t>
      </w:r>
      <w:r w:rsidRPr="00840B94">
        <w:rPr>
          <w:rFonts w:ascii="Times New Roman" w:hAnsi="Times New Roman"/>
          <w:sz w:val="28"/>
          <w:szCs w:val="28"/>
        </w:rPr>
        <w:t>Разряд зрительных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0"/>
        <w:gridCol w:w="2493"/>
        <w:gridCol w:w="2365"/>
        <w:gridCol w:w="2343"/>
      </w:tblGrid>
      <w:tr w:rsidR="00076989" w:rsidRPr="00840B94" w:rsidTr="003D7841">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Наименьший или эквивалентный размер объекта различения</w:t>
            </w:r>
          </w:p>
        </w:tc>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Освещенность при системе комбинированного освещения, лк</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Освещенность при системе общего освещения, лк</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Разряд и подразряд зрительных работ</w:t>
            </w:r>
          </w:p>
        </w:tc>
      </w:tr>
      <w:tr w:rsidR="00076989" w:rsidRPr="00840B94" w:rsidTr="003D7841">
        <w:tc>
          <w:tcPr>
            <w:tcW w:w="2392" w:type="dxa"/>
          </w:tcPr>
          <w:p w:rsidR="00076989" w:rsidRPr="003D7841" w:rsidRDefault="00076989" w:rsidP="003D7841">
            <w:pPr>
              <w:spacing w:after="0" w:line="360" w:lineRule="auto"/>
              <w:jc w:val="center"/>
              <w:rPr>
                <w:rFonts w:ascii="Times New Roman" w:hAnsi="Times New Roman"/>
                <w:sz w:val="28"/>
                <w:szCs w:val="28"/>
                <w:lang w:eastAsia="ru-RU"/>
              </w:rPr>
            </w:pPr>
            <w:r w:rsidRPr="003D7841">
              <w:rPr>
                <w:rFonts w:ascii="Times New Roman" w:hAnsi="Times New Roman"/>
                <w:sz w:val="28"/>
                <w:szCs w:val="28"/>
                <w:lang w:eastAsia="ru-RU"/>
              </w:rPr>
              <w:t>0, 12</w:t>
            </w:r>
          </w:p>
        </w:tc>
        <w:tc>
          <w:tcPr>
            <w:tcW w:w="2392" w:type="dxa"/>
          </w:tcPr>
          <w:p w:rsidR="00076989" w:rsidRPr="003D7841" w:rsidRDefault="00076989" w:rsidP="003D7841">
            <w:pPr>
              <w:spacing w:after="0" w:line="360" w:lineRule="auto"/>
              <w:jc w:val="center"/>
              <w:rPr>
                <w:rFonts w:ascii="Times New Roman" w:hAnsi="Times New Roman"/>
                <w:sz w:val="28"/>
                <w:szCs w:val="28"/>
                <w:lang w:eastAsia="ru-RU"/>
              </w:rPr>
            </w:pPr>
            <w:r w:rsidRPr="003D7841">
              <w:rPr>
                <w:rFonts w:ascii="Times New Roman" w:hAnsi="Times New Roman"/>
                <w:sz w:val="28"/>
                <w:szCs w:val="28"/>
                <w:lang w:eastAsia="ru-RU"/>
              </w:rPr>
              <w:t>4000</w:t>
            </w:r>
          </w:p>
        </w:tc>
        <w:tc>
          <w:tcPr>
            <w:tcW w:w="2393" w:type="dxa"/>
          </w:tcPr>
          <w:p w:rsidR="00076989" w:rsidRPr="003D7841" w:rsidRDefault="00076989" w:rsidP="003D7841">
            <w:pPr>
              <w:spacing w:after="0" w:line="360" w:lineRule="auto"/>
              <w:jc w:val="center"/>
              <w:rPr>
                <w:rFonts w:ascii="Times New Roman" w:hAnsi="Times New Roman"/>
                <w:sz w:val="28"/>
                <w:szCs w:val="28"/>
                <w:lang w:eastAsia="ru-RU"/>
              </w:rPr>
            </w:pPr>
            <w:r w:rsidRPr="003D7841">
              <w:rPr>
                <w:rFonts w:ascii="Times New Roman" w:hAnsi="Times New Roman"/>
                <w:sz w:val="28"/>
                <w:szCs w:val="28"/>
                <w:lang w:eastAsia="ru-RU"/>
              </w:rPr>
              <w:t>1250</w:t>
            </w:r>
          </w:p>
        </w:tc>
        <w:tc>
          <w:tcPr>
            <w:tcW w:w="2393" w:type="dxa"/>
          </w:tcPr>
          <w:p w:rsidR="00076989" w:rsidRPr="003D7841" w:rsidRDefault="00076989" w:rsidP="003D7841">
            <w:pPr>
              <w:spacing w:after="0" w:line="360" w:lineRule="auto"/>
              <w:jc w:val="center"/>
              <w:rPr>
                <w:rFonts w:ascii="Times New Roman" w:hAnsi="Times New Roman"/>
                <w:sz w:val="28"/>
                <w:szCs w:val="28"/>
                <w:lang w:eastAsia="ru-RU"/>
              </w:rPr>
            </w:pPr>
            <w:r w:rsidRPr="003D7841">
              <w:rPr>
                <w:rFonts w:ascii="Times New Roman" w:hAnsi="Times New Roman"/>
                <w:sz w:val="28"/>
                <w:szCs w:val="28"/>
                <w:lang w:val="en-US" w:eastAsia="ru-RU"/>
              </w:rPr>
              <w:t>I</w:t>
            </w:r>
            <w:r w:rsidRPr="003D7841">
              <w:rPr>
                <w:rFonts w:ascii="Times New Roman" w:hAnsi="Times New Roman"/>
                <w:sz w:val="28"/>
                <w:szCs w:val="28"/>
                <w:lang w:eastAsia="ru-RU"/>
              </w:rPr>
              <w:t>б</w:t>
            </w:r>
          </w:p>
        </w:tc>
      </w:tr>
    </w:tbl>
    <w:p w:rsidR="00076989" w:rsidRDefault="00076989" w:rsidP="0004712B">
      <w:pPr>
        <w:spacing w:after="0" w:line="360" w:lineRule="auto"/>
        <w:ind w:firstLine="708"/>
        <w:jc w:val="both"/>
        <w:rPr>
          <w:rFonts w:ascii="Times New Roman" w:hAnsi="Times New Roman"/>
          <w:sz w:val="28"/>
          <w:szCs w:val="28"/>
        </w:rPr>
        <w:sectPr w:rsidR="00076989" w:rsidSect="007E66C8">
          <w:pgSz w:w="11906" w:h="16838"/>
          <w:pgMar w:top="1134" w:right="850" w:bottom="1134" w:left="1701" w:header="708" w:footer="708" w:gutter="0"/>
          <w:cols w:space="708"/>
          <w:docGrid w:linePitch="360"/>
        </w:sectPr>
      </w:pPr>
    </w:p>
    <w:p w:rsidR="00076989" w:rsidRDefault="00076989" w:rsidP="00840B94">
      <w:pPr>
        <w:pStyle w:val="1"/>
      </w:pPr>
      <w:r w:rsidRPr="00B30F67">
        <w:lastRenderedPageBreak/>
        <w:t>Бланк выполнения задания</w:t>
      </w:r>
      <w:r>
        <w:t xml:space="preserve"> № 5</w:t>
      </w:r>
    </w:p>
    <w:p w:rsidR="00076989" w:rsidRDefault="00076989" w:rsidP="00840B94">
      <w:pPr>
        <w:spacing w:after="0" w:line="360" w:lineRule="auto"/>
        <w:jc w:val="both"/>
        <w:rPr>
          <w:rFonts w:ascii="Times New Roman" w:hAnsi="Times New Roman"/>
          <w:sz w:val="28"/>
          <w:szCs w:val="28"/>
        </w:rPr>
      </w:pPr>
      <w:r>
        <w:rPr>
          <w:rFonts w:ascii="Times New Roman" w:hAnsi="Times New Roman"/>
          <w:sz w:val="28"/>
          <w:szCs w:val="28"/>
        </w:rPr>
        <w:t xml:space="preserve">                                                                                                                </w:t>
      </w:r>
      <w:r w:rsidRPr="00840B94">
        <w:rPr>
          <w:rFonts w:ascii="Times New Roman" w:hAnsi="Times New Roman"/>
          <w:sz w:val="28"/>
          <w:szCs w:val="28"/>
        </w:rPr>
        <w:t xml:space="preserve">Таблица </w:t>
      </w:r>
      <w:r>
        <w:rPr>
          <w:rFonts w:ascii="Times New Roman" w:hAnsi="Times New Roman"/>
          <w:sz w:val="28"/>
          <w:szCs w:val="28"/>
        </w:rPr>
        <w:t>5</w:t>
      </w:r>
      <w:r w:rsidRPr="00840B94">
        <w:rPr>
          <w:rFonts w:ascii="Times New Roman" w:hAnsi="Times New Roman"/>
          <w:sz w:val="28"/>
          <w:szCs w:val="28"/>
        </w:rPr>
        <w:t xml:space="preserve">.2 </w:t>
      </w:r>
    </w:p>
    <w:p w:rsidR="00076989" w:rsidRPr="00840B94" w:rsidRDefault="00076989" w:rsidP="00840B94">
      <w:pPr>
        <w:spacing w:after="0" w:line="360" w:lineRule="auto"/>
        <w:jc w:val="both"/>
        <w:rPr>
          <w:rFonts w:ascii="Times New Roman" w:hAnsi="Times New Roman"/>
          <w:sz w:val="28"/>
          <w:szCs w:val="28"/>
        </w:rPr>
      </w:pPr>
      <w:r>
        <w:rPr>
          <w:rFonts w:ascii="Times New Roman" w:hAnsi="Times New Roman"/>
          <w:sz w:val="28"/>
          <w:szCs w:val="28"/>
        </w:rPr>
        <w:t xml:space="preserve">                                                                                          </w:t>
      </w:r>
      <w:r w:rsidRPr="00840B94">
        <w:rPr>
          <w:rFonts w:ascii="Times New Roman" w:hAnsi="Times New Roman"/>
          <w:sz w:val="28"/>
          <w:szCs w:val="28"/>
        </w:rPr>
        <w:t>Разряд зрительных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0"/>
        <w:gridCol w:w="2493"/>
        <w:gridCol w:w="2365"/>
        <w:gridCol w:w="2343"/>
      </w:tblGrid>
      <w:tr w:rsidR="00076989" w:rsidRPr="00840B94" w:rsidTr="003D7841">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Наименьший или эквивалентный размер объекта различения</w:t>
            </w:r>
          </w:p>
        </w:tc>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Освещенность при системе комбинированного освещения, лк</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Освещенность при системе общего освещения, лк</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Разряд и подразряд зрительных работ</w:t>
            </w:r>
          </w:p>
        </w:tc>
      </w:tr>
      <w:tr w:rsidR="00076989" w:rsidRPr="00840B94" w:rsidTr="003D7841">
        <w:tc>
          <w:tcPr>
            <w:tcW w:w="2392" w:type="dxa"/>
          </w:tcPr>
          <w:p w:rsidR="00076989" w:rsidRPr="003D7841" w:rsidRDefault="00076989" w:rsidP="003D7841">
            <w:pPr>
              <w:spacing w:after="0" w:line="360" w:lineRule="auto"/>
              <w:jc w:val="both"/>
              <w:rPr>
                <w:rFonts w:ascii="Times New Roman" w:hAnsi="Times New Roman"/>
                <w:sz w:val="28"/>
                <w:szCs w:val="28"/>
                <w:lang w:eastAsia="ru-RU"/>
              </w:rPr>
            </w:pPr>
          </w:p>
        </w:tc>
        <w:tc>
          <w:tcPr>
            <w:tcW w:w="2392" w:type="dxa"/>
          </w:tcPr>
          <w:p w:rsidR="00076989" w:rsidRPr="003D7841" w:rsidRDefault="00076989" w:rsidP="003D7841">
            <w:pPr>
              <w:spacing w:after="0" w:line="360" w:lineRule="auto"/>
              <w:jc w:val="both"/>
              <w:rPr>
                <w:rFonts w:ascii="Times New Roman" w:hAnsi="Times New Roman"/>
                <w:sz w:val="28"/>
                <w:szCs w:val="28"/>
                <w:lang w:eastAsia="ru-RU"/>
              </w:rPr>
            </w:pPr>
          </w:p>
        </w:tc>
        <w:tc>
          <w:tcPr>
            <w:tcW w:w="2393" w:type="dxa"/>
          </w:tcPr>
          <w:p w:rsidR="00076989" w:rsidRPr="003D7841" w:rsidRDefault="00076989" w:rsidP="003D7841">
            <w:pPr>
              <w:spacing w:after="0" w:line="360" w:lineRule="auto"/>
              <w:jc w:val="both"/>
              <w:rPr>
                <w:rFonts w:ascii="Times New Roman" w:hAnsi="Times New Roman"/>
                <w:sz w:val="28"/>
                <w:szCs w:val="28"/>
                <w:lang w:eastAsia="ru-RU"/>
              </w:rPr>
            </w:pPr>
          </w:p>
        </w:tc>
        <w:tc>
          <w:tcPr>
            <w:tcW w:w="2393" w:type="dxa"/>
          </w:tcPr>
          <w:p w:rsidR="00076989" w:rsidRPr="003D7841" w:rsidRDefault="00076989" w:rsidP="003D7841">
            <w:pPr>
              <w:spacing w:after="0" w:line="360" w:lineRule="auto"/>
              <w:jc w:val="both"/>
              <w:rPr>
                <w:rFonts w:ascii="Times New Roman" w:hAnsi="Times New Roman"/>
                <w:sz w:val="28"/>
                <w:szCs w:val="28"/>
                <w:lang w:eastAsia="ru-RU"/>
              </w:rPr>
            </w:pPr>
          </w:p>
        </w:tc>
      </w:tr>
    </w:tbl>
    <w:p w:rsidR="00076989" w:rsidRDefault="00076989" w:rsidP="0004712B">
      <w:pPr>
        <w:spacing w:after="0" w:line="360" w:lineRule="auto"/>
        <w:ind w:firstLine="708"/>
        <w:jc w:val="both"/>
        <w:rPr>
          <w:rFonts w:ascii="Times New Roman" w:hAnsi="Times New Roman"/>
          <w:sz w:val="28"/>
          <w:szCs w:val="28"/>
        </w:rPr>
      </w:pPr>
    </w:p>
    <w:p w:rsidR="00076989" w:rsidRPr="001D79C4" w:rsidRDefault="00076989" w:rsidP="00443B08">
      <w:pPr>
        <w:pStyle w:val="1"/>
      </w:pPr>
      <w:r>
        <w:rPr>
          <w:rFonts w:ascii="Times New Roman" w:hAnsi="Times New Roman"/>
        </w:rPr>
        <w:br w:type="page"/>
      </w:r>
      <w:r w:rsidRPr="001D79C4">
        <w:lastRenderedPageBreak/>
        <w:t xml:space="preserve">Проверяемое задание </w:t>
      </w:r>
      <w:r>
        <w:t>№ 6</w:t>
      </w:r>
    </w:p>
    <w:p w:rsidR="00076989" w:rsidRDefault="00076989" w:rsidP="00832222">
      <w:pPr>
        <w:spacing w:line="336" w:lineRule="auto"/>
        <w:jc w:val="both"/>
        <w:rPr>
          <w:rFonts w:ascii="Times New Roman" w:hAnsi="Times New Roman"/>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4 «</w:t>
      </w:r>
      <w:r w:rsidRPr="004C27A5">
        <w:rPr>
          <w:rFonts w:ascii="Cambria" w:hAnsi="Cambria"/>
          <w:b/>
          <w:bCs/>
          <w:color w:val="365F91"/>
          <w:sz w:val="28"/>
          <w:szCs w:val="28"/>
        </w:rPr>
        <w:t>Общие положения по производственной санитарии и гигиене</w:t>
      </w:r>
      <w:r>
        <w:rPr>
          <w:rFonts w:ascii="Cambria" w:hAnsi="Cambria"/>
          <w:b/>
          <w:bCs/>
          <w:color w:val="365F91"/>
          <w:sz w:val="28"/>
          <w:szCs w:val="28"/>
        </w:rPr>
        <w:t>»</w:t>
      </w:r>
      <w:r w:rsidRPr="004C27A5">
        <w:rPr>
          <w:rFonts w:ascii="Times New Roman" w:hAnsi="Times New Roman"/>
          <w:sz w:val="28"/>
          <w:szCs w:val="28"/>
        </w:rPr>
        <w:t xml:space="preserve"> </w:t>
      </w:r>
    </w:p>
    <w:p w:rsidR="00076989" w:rsidRDefault="00076989" w:rsidP="00832222">
      <w:pPr>
        <w:spacing w:line="336" w:lineRule="auto"/>
        <w:jc w:val="both"/>
        <w:rPr>
          <w:rFonts w:ascii="Cambria" w:hAnsi="Cambria"/>
          <w:b/>
          <w:bCs/>
          <w:color w:val="365F91"/>
          <w:sz w:val="28"/>
          <w:szCs w:val="28"/>
        </w:rPr>
      </w:pPr>
      <w:r w:rsidRPr="004C27A5">
        <w:rPr>
          <w:rFonts w:ascii="Cambria" w:hAnsi="Cambria"/>
          <w:b/>
          <w:bCs/>
          <w:color w:val="365F91"/>
          <w:sz w:val="28"/>
          <w:szCs w:val="28"/>
        </w:rPr>
        <w:t>Лекция 4.2. Шум на рабочих местах. Организация контроля и методы измерения параметров.  Ионизирующие и неионизирующие излучения: виды, требования к уровню излучений, организации контроля и методам измерения основных параметров</w:t>
      </w:r>
    </w:p>
    <w:p w:rsidR="00076989" w:rsidRPr="000563B4" w:rsidRDefault="00076989" w:rsidP="000563B4">
      <w:pPr>
        <w:spacing w:line="240" w:lineRule="auto"/>
        <w:ind w:firstLine="708"/>
        <w:jc w:val="both"/>
        <w:rPr>
          <w:rFonts w:ascii="Times New Roman" w:hAnsi="Times New Roman"/>
          <w:b/>
          <w:i/>
          <w:sz w:val="28"/>
          <w:szCs w:val="28"/>
        </w:rPr>
      </w:pPr>
      <w:r>
        <w:rPr>
          <w:rFonts w:ascii="Times New Roman" w:hAnsi="Times New Roman"/>
          <w:b/>
          <w:i/>
          <w:sz w:val="28"/>
          <w:szCs w:val="28"/>
        </w:rPr>
        <w:t>Задание</w:t>
      </w:r>
    </w:p>
    <w:p w:rsidR="00076989" w:rsidRDefault="00076989" w:rsidP="00E53610">
      <w:pPr>
        <w:autoSpaceDE w:val="0"/>
        <w:autoSpaceDN w:val="0"/>
        <w:adjustRightInd w:val="0"/>
        <w:spacing w:after="0" w:line="360" w:lineRule="auto"/>
        <w:ind w:firstLine="709"/>
        <w:jc w:val="both"/>
        <w:rPr>
          <w:rFonts w:ascii="Times New Roman" w:hAnsi="Times New Roman"/>
          <w:sz w:val="28"/>
          <w:szCs w:val="28"/>
        </w:rPr>
      </w:pPr>
      <w:r w:rsidRPr="007C505F">
        <w:rPr>
          <w:rFonts w:ascii="Times New Roman" w:hAnsi="Times New Roman"/>
          <w:bCs/>
          <w:sz w:val="28"/>
          <w:szCs w:val="20"/>
          <w:lang w:eastAsia="ru-RU"/>
        </w:rPr>
        <w:t>П</w:t>
      </w:r>
      <w:r w:rsidRPr="007C505F">
        <w:rPr>
          <w:rFonts w:ascii="Times New Roman" w:hAnsi="Times New Roman"/>
          <w:sz w:val="28"/>
          <w:szCs w:val="28"/>
          <w:lang w:eastAsia="ru-RU"/>
        </w:rPr>
        <w:t>олуч</w:t>
      </w:r>
      <w:r>
        <w:rPr>
          <w:rFonts w:ascii="Times New Roman" w:hAnsi="Times New Roman"/>
          <w:sz w:val="28"/>
          <w:szCs w:val="28"/>
          <w:lang w:eastAsia="ru-RU"/>
        </w:rPr>
        <w:t>ение</w:t>
      </w:r>
      <w:r w:rsidRPr="007C505F">
        <w:rPr>
          <w:rFonts w:ascii="Times New Roman" w:hAnsi="Times New Roman"/>
          <w:sz w:val="28"/>
          <w:szCs w:val="28"/>
          <w:lang w:eastAsia="ru-RU"/>
        </w:rPr>
        <w:t xml:space="preserve"> практически</w:t>
      </w:r>
      <w:r>
        <w:rPr>
          <w:rFonts w:ascii="Times New Roman" w:hAnsi="Times New Roman"/>
          <w:sz w:val="28"/>
          <w:szCs w:val="28"/>
          <w:lang w:eastAsia="ru-RU"/>
        </w:rPr>
        <w:t>х</w:t>
      </w:r>
      <w:r w:rsidRPr="007C505F">
        <w:rPr>
          <w:rFonts w:ascii="Times New Roman" w:hAnsi="Times New Roman"/>
          <w:sz w:val="28"/>
          <w:szCs w:val="28"/>
          <w:lang w:eastAsia="ru-RU"/>
        </w:rPr>
        <w:t xml:space="preserve"> навык</w:t>
      </w:r>
      <w:r>
        <w:rPr>
          <w:rFonts w:ascii="Times New Roman" w:hAnsi="Times New Roman"/>
          <w:sz w:val="28"/>
          <w:szCs w:val="28"/>
          <w:lang w:eastAsia="ru-RU"/>
        </w:rPr>
        <w:t>ов</w:t>
      </w:r>
      <w:r w:rsidRPr="007C505F">
        <w:rPr>
          <w:rFonts w:ascii="Times New Roman" w:hAnsi="Times New Roman"/>
          <w:sz w:val="28"/>
          <w:szCs w:val="28"/>
          <w:lang w:eastAsia="ru-RU"/>
        </w:rPr>
        <w:t xml:space="preserve"> </w:t>
      </w:r>
      <w:r w:rsidRPr="00BE78C6">
        <w:rPr>
          <w:rFonts w:ascii="Times New Roman" w:hAnsi="Times New Roman"/>
          <w:sz w:val="28"/>
          <w:szCs w:val="28"/>
        </w:rPr>
        <w:t xml:space="preserve">определения </w:t>
      </w:r>
      <w:r w:rsidRPr="007745B8">
        <w:rPr>
          <w:rFonts w:ascii="Times New Roman" w:hAnsi="Times New Roman"/>
          <w:sz w:val="28"/>
          <w:szCs w:val="28"/>
        </w:rPr>
        <w:t xml:space="preserve">способов защиты от </w:t>
      </w:r>
      <w:r>
        <w:rPr>
          <w:rFonts w:ascii="Times New Roman" w:hAnsi="Times New Roman"/>
          <w:sz w:val="28"/>
          <w:szCs w:val="28"/>
        </w:rPr>
        <w:t xml:space="preserve">воздействия </w:t>
      </w:r>
      <w:r w:rsidRPr="007745B8">
        <w:rPr>
          <w:rFonts w:ascii="Times New Roman" w:hAnsi="Times New Roman"/>
          <w:sz w:val="28"/>
          <w:szCs w:val="28"/>
        </w:rPr>
        <w:t>шума</w:t>
      </w:r>
      <w:r w:rsidRPr="001F295A">
        <w:rPr>
          <w:rFonts w:ascii="Times New Roman" w:hAnsi="Times New Roman"/>
          <w:sz w:val="28"/>
          <w:szCs w:val="28"/>
        </w:rPr>
        <w:t>.</w:t>
      </w:r>
    </w:p>
    <w:p w:rsidR="00076989" w:rsidRPr="005E7C75" w:rsidRDefault="00076989" w:rsidP="00E53610">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Default="00076989" w:rsidP="004E1DC7">
      <w:pPr>
        <w:pStyle w:val="ab"/>
        <w:numPr>
          <w:ilvl w:val="0"/>
          <w:numId w:val="35"/>
        </w:numPr>
        <w:spacing w:after="0" w:line="360" w:lineRule="auto"/>
        <w:rPr>
          <w:rFonts w:ascii="Times New Roman" w:hAnsi="Times New Roman"/>
          <w:sz w:val="24"/>
          <w:szCs w:val="24"/>
        </w:rPr>
      </w:pPr>
      <w:r w:rsidRPr="00E53610">
        <w:rPr>
          <w:rFonts w:ascii="Times New Roman" w:hAnsi="Times New Roman"/>
          <w:sz w:val="28"/>
          <w:szCs w:val="28"/>
        </w:rPr>
        <w:t>СН 2.2.4/2.1.8.562</w:t>
      </w:r>
      <w:r>
        <w:rPr>
          <w:rFonts w:ascii="Times New Roman" w:hAnsi="Times New Roman"/>
          <w:sz w:val="28"/>
          <w:szCs w:val="28"/>
        </w:rPr>
        <w:t>–</w:t>
      </w:r>
      <w:r w:rsidRPr="00E53610">
        <w:rPr>
          <w:rFonts w:ascii="Times New Roman" w:hAnsi="Times New Roman"/>
          <w:sz w:val="28"/>
          <w:szCs w:val="28"/>
        </w:rPr>
        <w:t xml:space="preserve">96 </w:t>
      </w:r>
      <w:r w:rsidRPr="00E53610">
        <w:rPr>
          <w:rFonts w:ascii="Times New Roman" w:hAnsi="Times New Roman"/>
          <w:sz w:val="24"/>
          <w:szCs w:val="24"/>
        </w:rPr>
        <w:t xml:space="preserve"> </w:t>
      </w:r>
      <w:r>
        <w:rPr>
          <w:rFonts w:ascii="Times New Roman" w:hAnsi="Times New Roman"/>
          <w:sz w:val="24"/>
          <w:szCs w:val="24"/>
        </w:rPr>
        <w:t>«</w:t>
      </w:r>
      <w:r w:rsidRPr="00E53610">
        <w:rPr>
          <w:rFonts w:ascii="Times New Roman" w:hAnsi="Times New Roman"/>
          <w:sz w:val="24"/>
          <w:szCs w:val="24"/>
        </w:rPr>
        <w:t>ШУМ НА РАБОЧИХ МЕСТАХ, В ПОМЕЩЕНИЯХ ЖИЛЫХ, ОБЩЕСТВЕННЫХ ЗДАНИЙ И НА ТЕРРИТОРИИ ЖИЛОЙ ЗАСТРОЙКИ</w:t>
      </w:r>
      <w:r>
        <w:rPr>
          <w:rFonts w:ascii="Times New Roman" w:hAnsi="Times New Roman"/>
          <w:sz w:val="24"/>
          <w:szCs w:val="24"/>
        </w:rPr>
        <w:t>».</w:t>
      </w:r>
    </w:p>
    <w:p w:rsidR="00076989" w:rsidRDefault="00076989" w:rsidP="004E1DC7">
      <w:pPr>
        <w:numPr>
          <w:ilvl w:val="0"/>
          <w:numId w:val="35"/>
        </w:numPr>
        <w:spacing w:after="0" w:line="360" w:lineRule="auto"/>
        <w:contextualSpacing/>
        <w:rPr>
          <w:rFonts w:ascii="Times New Roman" w:hAnsi="Times New Roman"/>
          <w:sz w:val="28"/>
          <w:szCs w:val="28"/>
        </w:rPr>
      </w:pPr>
      <w:r w:rsidRPr="00E53610">
        <w:rPr>
          <w:rFonts w:ascii="Times New Roman" w:hAnsi="Times New Roman"/>
          <w:sz w:val="28"/>
          <w:szCs w:val="28"/>
        </w:rPr>
        <w:t>СанПиН 2.2.4.3359</w:t>
      </w:r>
      <w:r>
        <w:rPr>
          <w:rFonts w:ascii="Times New Roman" w:hAnsi="Times New Roman"/>
          <w:sz w:val="28"/>
          <w:szCs w:val="28"/>
        </w:rPr>
        <w:t>–</w:t>
      </w:r>
      <w:r w:rsidRPr="00E53610">
        <w:rPr>
          <w:rFonts w:ascii="Times New Roman" w:hAnsi="Times New Roman"/>
          <w:sz w:val="28"/>
          <w:szCs w:val="28"/>
        </w:rPr>
        <w:t xml:space="preserve">16 </w:t>
      </w:r>
      <w:r>
        <w:rPr>
          <w:rFonts w:ascii="Times New Roman" w:hAnsi="Times New Roman"/>
          <w:sz w:val="28"/>
          <w:szCs w:val="28"/>
        </w:rPr>
        <w:t>«</w:t>
      </w:r>
      <w:r w:rsidRPr="00E53610">
        <w:rPr>
          <w:rFonts w:ascii="Times New Roman" w:hAnsi="Times New Roman"/>
          <w:sz w:val="28"/>
          <w:szCs w:val="28"/>
        </w:rPr>
        <w:t>Санитарно-эпидемиологические требования к физическим факторам на рабочих местах</w:t>
      </w:r>
      <w:r>
        <w:rPr>
          <w:rFonts w:ascii="Times New Roman" w:hAnsi="Times New Roman"/>
          <w:sz w:val="28"/>
          <w:szCs w:val="28"/>
        </w:rPr>
        <w:t>».</w:t>
      </w:r>
      <w:r w:rsidRPr="00E53610">
        <w:rPr>
          <w:rFonts w:ascii="Times New Roman" w:hAnsi="Times New Roman"/>
          <w:sz w:val="28"/>
          <w:szCs w:val="28"/>
        </w:rPr>
        <w:t xml:space="preserve"> </w:t>
      </w:r>
    </w:p>
    <w:p w:rsidR="00076989" w:rsidRDefault="00076989" w:rsidP="004E1DC7">
      <w:pPr>
        <w:widowControl w:val="0"/>
        <w:numPr>
          <w:ilvl w:val="0"/>
          <w:numId w:val="35"/>
        </w:numPr>
        <w:autoSpaceDE w:val="0"/>
        <w:autoSpaceDN w:val="0"/>
        <w:spacing w:after="0" w:line="360" w:lineRule="auto"/>
        <w:contextualSpacing/>
        <w:rPr>
          <w:rFonts w:ascii="Times New Roman" w:hAnsi="Times New Roman"/>
          <w:sz w:val="28"/>
          <w:szCs w:val="28"/>
          <w:lang w:eastAsia="ru-RU"/>
        </w:rPr>
      </w:pPr>
      <w:r w:rsidRPr="00E53610">
        <w:rPr>
          <w:rFonts w:ascii="Times New Roman" w:hAnsi="Times New Roman"/>
          <w:sz w:val="28"/>
          <w:szCs w:val="28"/>
          <w:lang w:eastAsia="ru-RU"/>
        </w:rPr>
        <w:t xml:space="preserve">СП 51.13330.2011 </w:t>
      </w:r>
      <w:r>
        <w:rPr>
          <w:rFonts w:ascii="Times New Roman" w:hAnsi="Times New Roman"/>
          <w:sz w:val="28"/>
          <w:szCs w:val="28"/>
          <w:lang w:eastAsia="ru-RU"/>
        </w:rPr>
        <w:t>«</w:t>
      </w:r>
      <w:r w:rsidRPr="00E53610">
        <w:rPr>
          <w:rFonts w:ascii="Times New Roman" w:hAnsi="Times New Roman"/>
          <w:sz w:val="28"/>
          <w:szCs w:val="28"/>
          <w:lang w:eastAsia="ru-RU"/>
        </w:rPr>
        <w:t>Свод правил</w:t>
      </w:r>
      <w:r>
        <w:rPr>
          <w:rFonts w:ascii="Times New Roman" w:hAnsi="Times New Roman"/>
          <w:sz w:val="28"/>
          <w:szCs w:val="28"/>
          <w:lang w:eastAsia="ru-RU"/>
        </w:rPr>
        <w:t>.</w:t>
      </w:r>
      <w:r w:rsidRPr="00E53610">
        <w:rPr>
          <w:rFonts w:ascii="Times New Roman" w:hAnsi="Times New Roman"/>
          <w:sz w:val="28"/>
          <w:szCs w:val="28"/>
          <w:lang w:eastAsia="ru-RU"/>
        </w:rPr>
        <w:t xml:space="preserve"> </w:t>
      </w:r>
      <w:r>
        <w:rPr>
          <w:rFonts w:ascii="Times New Roman" w:hAnsi="Times New Roman"/>
          <w:sz w:val="28"/>
          <w:szCs w:val="28"/>
          <w:lang w:eastAsia="ru-RU"/>
        </w:rPr>
        <w:t>З</w:t>
      </w:r>
      <w:r w:rsidRPr="00E53610">
        <w:rPr>
          <w:rFonts w:ascii="Times New Roman" w:hAnsi="Times New Roman"/>
          <w:sz w:val="28"/>
          <w:szCs w:val="28"/>
          <w:lang w:eastAsia="ru-RU"/>
        </w:rPr>
        <w:t>ащита от шума</w:t>
      </w:r>
      <w:r>
        <w:rPr>
          <w:rFonts w:ascii="Times New Roman" w:hAnsi="Times New Roman"/>
          <w:sz w:val="28"/>
          <w:szCs w:val="28"/>
          <w:lang w:eastAsia="ru-RU"/>
        </w:rPr>
        <w:t>.</w:t>
      </w:r>
      <w:r w:rsidRPr="00E53610">
        <w:rPr>
          <w:rFonts w:ascii="Times New Roman" w:hAnsi="Times New Roman"/>
          <w:sz w:val="28"/>
          <w:szCs w:val="28"/>
          <w:lang w:eastAsia="ru-RU"/>
        </w:rPr>
        <w:t xml:space="preserve"> </w:t>
      </w:r>
      <w:r>
        <w:rPr>
          <w:rFonts w:ascii="Times New Roman" w:hAnsi="Times New Roman"/>
          <w:sz w:val="28"/>
          <w:szCs w:val="28"/>
          <w:lang w:eastAsia="ru-RU"/>
        </w:rPr>
        <w:t>А</w:t>
      </w:r>
      <w:r w:rsidRPr="00E53610">
        <w:rPr>
          <w:rFonts w:ascii="Times New Roman" w:hAnsi="Times New Roman"/>
          <w:sz w:val="28"/>
          <w:szCs w:val="28"/>
          <w:lang w:eastAsia="ru-RU"/>
        </w:rPr>
        <w:t xml:space="preserve">ктуализированная редакция </w:t>
      </w:r>
      <w:hyperlink r:id="rId16" w:history="1">
        <w:r w:rsidRPr="00E53610">
          <w:rPr>
            <w:rFonts w:ascii="Times New Roman" w:hAnsi="Times New Roman"/>
            <w:sz w:val="28"/>
            <w:szCs w:val="28"/>
            <w:lang w:eastAsia="ru-RU"/>
          </w:rPr>
          <w:t>СНиП 23</w:t>
        </w:r>
        <w:r>
          <w:rPr>
            <w:rFonts w:ascii="Times New Roman" w:hAnsi="Times New Roman"/>
            <w:sz w:val="28"/>
            <w:szCs w:val="28"/>
            <w:lang w:eastAsia="ru-RU"/>
          </w:rPr>
          <w:t>–</w:t>
        </w:r>
        <w:r w:rsidRPr="00E53610">
          <w:rPr>
            <w:rFonts w:ascii="Times New Roman" w:hAnsi="Times New Roman"/>
            <w:sz w:val="28"/>
            <w:szCs w:val="28"/>
            <w:lang w:eastAsia="ru-RU"/>
          </w:rPr>
          <w:t>03</w:t>
        </w:r>
        <w:r>
          <w:rPr>
            <w:rFonts w:ascii="Times New Roman" w:hAnsi="Times New Roman"/>
            <w:sz w:val="28"/>
            <w:szCs w:val="28"/>
            <w:lang w:eastAsia="ru-RU"/>
          </w:rPr>
          <w:t>–</w:t>
        </w:r>
        <w:r w:rsidRPr="00E53610">
          <w:rPr>
            <w:rFonts w:ascii="Times New Roman" w:hAnsi="Times New Roman"/>
            <w:sz w:val="28"/>
            <w:szCs w:val="28"/>
            <w:lang w:eastAsia="ru-RU"/>
          </w:rPr>
          <w:t>2003</w:t>
        </w:r>
      </w:hyperlink>
      <w:r>
        <w:rPr>
          <w:rFonts w:ascii="Times New Roman" w:hAnsi="Times New Roman"/>
          <w:sz w:val="28"/>
          <w:szCs w:val="28"/>
          <w:lang w:eastAsia="ru-RU"/>
        </w:rPr>
        <w:t>».</w:t>
      </w:r>
      <w:r w:rsidRPr="00E53610">
        <w:rPr>
          <w:rFonts w:ascii="Times New Roman" w:hAnsi="Times New Roman"/>
          <w:sz w:val="28"/>
          <w:szCs w:val="28"/>
          <w:lang w:eastAsia="ru-RU"/>
        </w:rPr>
        <w:t xml:space="preserve"> </w:t>
      </w:r>
    </w:p>
    <w:p w:rsidR="00076989" w:rsidRPr="00443B08" w:rsidRDefault="00076989" w:rsidP="004E1DC7">
      <w:pPr>
        <w:pStyle w:val="ab"/>
        <w:numPr>
          <w:ilvl w:val="0"/>
          <w:numId w:val="35"/>
        </w:numPr>
        <w:autoSpaceDE w:val="0"/>
        <w:autoSpaceDN w:val="0"/>
        <w:adjustRightInd w:val="0"/>
        <w:spacing w:after="0" w:line="360" w:lineRule="auto"/>
        <w:jc w:val="both"/>
        <w:rPr>
          <w:rFonts w:ascii="Times New Roman" w:hAnsi="Times New Roman"/>
          <w:bCs/>
          <w:sz w:val="28"/>
          <w:szCs w:val="28"/>
        </w:rPr>
      </w:pPr>
      <w:r w:rsidRPr="00443B08">
        <w:rPr>
          <w:rFonts w:ascii="Times New Roman" w:hAnsi="Times New Roman"/>
          <w:sz w:val="28"/>
          <w:szCs w:val="28"/>
          <w:lang w:eastAsia="ru-RU"/>
        </w:rPr>
        <w:t>ГОСТ 12.1.029</w:t>
      </w:r>
      <w:r>
        <w:rPr>
          <w:rFonts w:ascii="Times New Roman" w:hAnsi="Times New Roman"/>
          <w:sz w:val="28"/>
          <w:szCs w:val="28"/>
          <w:lang w:eastAsia="ru-RU"/>
        </w:rPr>
        <w:t>–</w:t>
      </w:r>
      <w:r w:rsidRPr="00443B08">
        <w:rPr>
          <w:rFonts w:ascii="Times New Roman" w:hAnsi="Times New Roman"/>
          <w:sz w:val="28"/>
          <w:szCs w:val="28"/>
          <w:lang w:eastAsia="ru-RU"/>
        </w:rPr>
        <w:t xml:space="preserve">80 </w:t>
      </w:r>
      <w:r>
        <w:rPr>
          <w:rFonts w:ascii="Times New Roman" w:hAnsi="Times New Roman"/>
          <w:sz w:val="28"/>
          <w:szCs w:val="28"/>
          <w:lang w:eastAsia="ru-RU"/>
        </w:rPr>
        <w:t>«</w:t>
      </w:r>
      <w:r w:rsidRPr="00443B08">
        <w:rPr>
          <w:rFonts w:ascii="Times New Roman" w:hAnsi="Times New Roman"/>
          <w:sz w:val="28"/>
          <w:szCs w:val="28"/>
          <w:lang w:eastAsia="ru-RU"/>
        </w:rPr>
        <w:t>Система стандартов безопасности труда. Средства и методы защиты от шума</w:t>
      </w:r>
      <w:r>
        <w:rPr>
          <w:rFonts w:ascii="Times New Roman" w:hAnsi="Times New Roman"/>
          <w:sz w:val="28"/>
          <w:szCs w:val="28"/>
          <w:lang w:eastAsia="ru-RU"/>
        </w:rPr>
        <w:t>.</w:t>
      </w:r>
      <w:r w:rsidRPr="00443B08">
        <w:rPr>
          <w:rFonts w:ascii="Times New Roman" w:hAnsi="Times New Roman"/>
          <w:sz w:val="28"/>
          <w:szCs w:val="28"/>
          <w:lang w:eastAsia="ru-RU"/>
        </w:rPr>
        <w:t xml:space="preserve"> </w:t>
      </w:r>
      <w:r>
        <w:rPr>
          <w:rFonts w:ascii="Times New Roman" w:hAnsi="Times New Roman"/>
          <w:sz w:val="28"/>
          <w:szCs w:val="28"/>
          <w:lang w:eastAsia="ru-RU"/>
        </w:rPr>
        <w:t>К</w:t>
      </w:r>
      <w:r w:rsidRPr="00443B08">
        <w:rPr>
          <w:rFonts w:ascii="Times New Roman" w:hAnsi="Times New Roman"/>
          <w:sz w:val="28"/>
          <w:szCs w:val="28"/>
          <w:lang w:eastAsia="ru-RU"/>
        </w:rPr>
        <w:t>лассификация</w:t>
      </w:r>
      <w:r>
        <w:rPr>
          <w:rFonts w:ascii="Times New Roman" w:hAnsi="Times New Roman"/>
          <w:sz w:val="28"/>
          <w:szCs w:val="28"/>
          <w:lang w:eastAsia="ru-RU"/>
        </w:rPr>
        <w:t>»</w:t>
      </w:r>
      <w:r w:rsidRPr="00443B08">
        <w:rPr>
          <w:rFonts w:ascii="Times New Roman" w:hAnsi="Times New Roman"/>
          <w:bCs/>
          <w:sz w:val="28"/>
          <w:szCs w:val="28"/>
        </w:rPr>
        <w:t>.</w:t>
      </w:r>
    </w:p>
    <w:p w:rsidR="00076989" w:rsidRDefault="00076989" w:rsidP="00E53610">
      <w:pPr>
        <w:spacing w:after="0" w:line="360" w:lineRule="auto"/>
        <w:ind w:firstLine="708"/>
        <w:rPr>
          <w:rFonts w:ascii="Times New Roman" w:hAnsi="Times New Roman"/>
          <w:b/>
          <w:bCs/>
        </w:rPr>
      </w:pPr>
      <w:r w:rsidRPr="00F26688">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076989" w:rsidRPr="00A14412" w:rsidRDefault="00076989" w:rsidP="00E53610">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1. </w:t>
      </w:r>
      <w:r w:rsidRPr="007C0CF4">
        <w:rPr>
          <w:rFonts w:ascii="Times New Roman" w:hAnsi="Times New Roman"/>
          <w:color w:val="000000"/>
          <w:sz w:val="28"/>
          <w:szCs w:val="28"/>
        </w:rPr>
        <w:t>Изучить и использовать при выполнении задания предложенные нормативные документы</w:t>
      </w:r>
      <w:r w:rsidRPr="00A14412">
        <w:rPr>
          <w:rFonts w:ascii="Times New Roman" w:hAnsi="Times New Roman"/>
          <w:color w:val="000000"/>
          <w:sz w:val="28"/>
          <w:szCs w:val="28"/>
        </w:rPr>
        <w:t>.</w:t>
      </w:r>
    </w:p>
    <w:p w:rsidR="00076989" w:rsidRPr="00A14412" w:rsidRDefault="00076989" w:rsidP="00E53610">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2. Выбрать вариант задания по табл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6</w:t>
      </w:r>
      <w:r w:rsidRPr="00A14412">
        <w:rPr>
          <w:rFonts w:ascii="Times New Roman" w:hAnsi="Times New Roman"/>
          <w:color w:val="000000"/>
          <w:sz w:val="28"/>
          <w:szCs w:val="28"/>
        </w:rPr>
        <w:t>.1</w:t>
      </w:r>
      <w:r>
        <w:rPr>
          <w:rFonts w:ascii="Times New Roman" w:hAnsi="Times New Roman"/>
          <w:color w:val="000000"/>
          <w:sz w:val="28"/>
          <w:szCs w:val="28"/>
        </w:rPr>
        <w:t>, изучить пример выполнения задания.</w:t>
      </w:r>
    </w:p>
    <w:p w:rsidR="00076989" w:rsidRPr="00E53610" w:rsidRDefault="00076989" w:rsidP="00E53610">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3. </w:t>
      </w:r>
      <w:r w:rsidRPr="00E53610">
        <w:rPr>
          <w:rFonts w:ascii="Times New Roman" w:hAnsi="Times New Roman"/>
          <w:color w:val="000000"/>
          <w:sz w:val="28"/>
          <w:szCs w:val="28"/>
        </w:rPr>
        <w:t>Определить предельно допустимые уровни звука и эквивалентные</w:t>
      </w:r>
    </w:p>
    <w:p w:rsidR="00076989" w:rsidRPr="00E53610" w:rsidRDefault="00076989" w:rsidP="00E53610">
      <w:pPr>
        <w:spacing w:after="0" w:line="360" w:lineRule="auto"/>
        <w:jc w:val="both"/>
        <w:rPr>
          <w:rFonts w:ascii="Times New Roman" w:hAnsi="Times New Roman"/>
          <w:color w:val="000000"/>
          <w:sz w:val="28"/>
          <w:szCs w:val="28"/>
        </w:rPr>
      </w:pPr>
      <w:r w:rsidRPr="00E53610">
        <w:rPr>
          <w:rFonts w:ascii="Times New Roman" w:hAnsi="Times New Roman"/>
          <w:color w:val="000000"/>
          <w:sz w:val="28"/>
          <w:szCs w:val="28"/>
        </w:rPr>
        <w:t>уровни звука на рабочих местах для трудовой деятельности</w:t>
      </w:r>
      <w:r>
        <w:rPr>
          <w:rFonts w:ascii="Times New Roman" w:hAnsi="Times New Roman"/>
          <w:color w:val="000000"/>
          <w:sz w:val="28"/>
          <w:szCs w:val="28"/>
        </w:rPr>
        <w:t xml:space="preserve"> </w:t>
      </w:r>
      <w:r w:rsidRPr="00E53610">
        <w:rPr>
          <w:rFonts w:ascii="Times New Roman" w:hAnsi="Times New Roman"/>
          <w:color w:val="000000"/>
          <w:sz w:val="28"/>
          <w:szCs w:val="28"/>
        </w:rPr>
        <w:t>разных категори</w:t>
      </w:r>
      <w:r>
        <w:rPr>
          <w:rFonts w:ascii="Times New Roman" w:hAnsi="Times New Roman"/>
          <w:color w:val="000000"/>
          <w:sz w:val="28"/>
          <w:szCs w:val="28"/>
        </w:rPr>
        <w:t>й тяжести и напряженности (дБА).</w:t>
      </w:r>
    </w:p>
    <w:p w:rsidR="00076989" w:rsidRPr="00A14412" w:rsidRDefault="00076989" w:rsidP="00E53610">
      <w:pPr>
        <w:spacing w:after="0" w:line="360" w:lineRule="auto"/>
        <w:ind w:firstLine="708"/>
        <w:jc w:val="both"/>
        <w:rPr>
          <w:rFonts w:ascii="Times New Roman" w:hAnsi="Times New Roman"/>
          <w:color w:val="000000"/>
          <w:sz w:val="28"/>
          <w:szCs w:val="28"/>
        </w:rPr>
      </w:pPr>
      <w:r w:rsidRPr="00E53610">
        <w:rPr>
          <w:rFonts w:ascii="Times New Roman" w:hAnsi="Times New Roman"/>
          <w:sz w:val="28"/>
          <w:szCs w:val="28"/>
        </w:rPr>
        <w:lastRenderedPageBreak/>
        <w:t>4.</w:t>
      </w:r>
      <w:r w:rsidRPr="00E53610">
        <w:rPr>
          <w:rFonts w:ascii="Times New Roman" w:hAnsi="Times New Roman"/>
          <w:color w:val="000000"/>
          <w:sz w:val="28"/>
          <w:szCs w:val="28"/>
        </w:rPr>
        <w:t xml:space="preserve"> Определить нормированные показатели шума и нормативные значения показателей шума; средства защиты от шума</w:t>
      </w:r>
      <w:r>
        <w:rPr>
          <w:rFonts w:ascii="Times New Roman" w:hAnsi="Times New Roman"/>
          <w:color w:val="000000"/>
          <w:sz w:val="28"/>
          <w:szCs w:val="28"/>
        </w:rPr>
        <w:t>.</w:t>
      </w:r>
      <w:r w:rsidRPr="00A14412">
        <w:rPr>
          <w:rFonts w:ascii="Times New Roman" w:hAnsi="Times New Roman"/>
          <w:color w:val="000000"/>
          <w:sz w:val="28"/>
          <w:szCs w:val="28"/>
        </w:rPr>
        <w:t xml:space="preserve"> </w:t>
      </w:r>
    </w:p>
    <w:p w:rsidR="00076989" w:rsidRDefault="00076989" w:rsidP="00E53610">
      <w:pPr>
        <w:spacing w:line="360" w:lineRule="auto"/>
        <w:ind w:firstLine="708"/>
        <w:jc w:val="both"/>
        <w:rPr>
          <w:rFonts w:ascii="Times New Roman" w:hAnsi="Times New Roman"/>
          <w:color w:val="000000"/>
          <w:sz w:val="28"/>
          <w:szCs w:val="28"/>
        </w:rPr>
      </w:pPr>
      <w:r>
        <w:rPr>
          <w:rFonts w:ascii="Times New Roman" w:hAnsi="Times New Roman"/>
          <w:color w:val="000000"/>
          <w:sz w:val="28"/>
          <w:szCs w:val="28"/>
        </w:rPr>
        <w:t>5</w:t>
      </w:r>
      <w:r w:rsidRPr="00A14412">
        <w:rPr>
          <w:rFonts w:ascii="Times New Roman" w:hAnsi="Times New Roman"/>
          <w:color w:val="000000"/>
          <w:sz w:val="28"/>
          <w:szCs w:val="28"/>
        </w:rPr>
        <w:t>.</w:t>
      </w:r>
      <w:r>
        <w:rPr>
          <w:rFonts w:ascii="Times New Roman" w:hAnsi="Times New Roman"/>
          <w:color w:val="000000"/>
          <w:sz w:val="28"/>
          <w:szCs w:val="28"/>
        </w:rPr>
        <w:t xml:space="preserve"> </w:t>
      </w:r>
      <w:r w:rsidRPr="00A14412">
        <w:rPr>
          <w:rFonts w:ascii="Times New Roman" w:hAnsi="Times New Roman"/>
          <w:color w:val="000000"/>
          <w:sz w:val="28"/>
          <w:szCs w:val="28"/>
        </w:rPr>
        <w:t xml:space="preserve">Заполнить </w:t>
      </w:r>
      <w:r>
        <w:rPr>
          <w:rFonts w:ascii="Times New Roman" w:hAnsi="Times New Roman"/>
          <w:color w:val="000000"/>
          <w:sz w:val="28"/>
          <w:szCs w:val="28"/>
        </w:rPr>
        <w:t>т</w:t>
      </w:r>
      <w:r w:rsidRPr="00A14412">
        <w:rPr>
          <w:rFonts w:ascii="Times New Roman" w:hAnsi="Times New Roman"/>
          <w:color w:val="000000"/>
          <w:sz w:val="28"/>
          <w:szCs w:val="28"/>
        </w:rPr>
        <w:t>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6</w:t>
      </w:r>
      <w:r w:rsidRPr="00A14412">
        <w:rPr>
          <w:rFonts w:ascii="Times New Roman" w:hAnsi="Times New Roman"/>
          <w:color w:val="000000"/>
          <w:sz w:val="28"/>
          <w:szCs w:val="28"/>
        </w:rPr>
        <w:t>.2</w:t>
      </w:r>
      <w:r>
        <w:rPr>
          <w:rFonts w:ascii="Times New Roman" w:hAnsi="Times New Roman"/>
          <w:color w:val="000000"/>
          <w:sz w:val="28"/>
          <w:szCs w:val="28"/>
        </w:rPr>
        <w:t xml:space="preserve"> и табл. 6.3 –</w:t>
      </w:r>
      <w:r w:rsidRPr="00A14412">
        <w:rPr>
          <w:rFonts w:ascii="Times New Roman" w:hAnsi="Times New Roman"/>
          <w:sz w:val="28"/>
          <w:szCs w:val="28"/>
        </w:rPr>
        <w:t xml:space="preserve"> </w:t>
      </w:r>
      <w:r>
        <w:rPr>
          <w:rFonts w:ascii="Times New Roman" w:hAnsi="Times New Roman"/>
          <w:sz w:val="28"/>
          <w:szCs w:val="28"/>
        </w:rPr>
        <w:t>бланк выполнения задания № 6</w:t>
      </w:r>
      <w:r>
        <w:rPr>
          <w:rFonts w:ascii="Times New Roman" w:hAnsi="Times New Roman"/>
          <w:color w:val="000000"/>
          <w:sz w:val="28"/>
          <w:szCs w:val="28"/>
        </w:rPr>
        <w:t>.</w:t>
      </w:r>
    </w:p>
    <w:p w:rsidR="00076989" w:rsidRDefault="00076989" w:rsidP="00E53610">
      <w:pPr>
        <w:spacing w:after="0" w:line="360" w:lineRule="auto"/>
        <w:jc w:val="both"/>
        <w:rPr>
          <w:rFonts w:ascii="Times New Roman" w:hAnsi="Times New Roman"/>
          <w:bCs/>
          <w:sz w:val="28"/>
          <w:szCs w:val="28"/>
        </w:rPr>
      </w:pPr>
      <w:r>
        <w:rPr>
          <w:rFonts w:ascii="Times New Roman" w:hAnsi="Times New Roman"/>
          <w:bCs/>
          <w:sz w:val="28"/>
          <w:szCs w:val="28"/>
        </w:rPr>
        <w:t xml:space="preserve">                                                                                                               </w:t>
      </w:r>
      <w:r w:rsidRPr="00E53610">
        <w:rPr>
          <w:rFonts w:ascii="Times New Roman" w:hAnsi="Times New Roman"/>
          <w:bCs/>
          <w:sz w:val="28"/>
          <w:szCs w:val="28"/>
        </w:rPr>
        <w:t xml:space="preserve">Таблица </w:t>
      </w:r>
      <w:r>
        <w:rPr>
          <w:rFonts w:ascii="Times New Roman" w:hAnsi="Times New Roman"/>
          <w:bCs/>
          <w:sz w:val="28"/>
          <w:szCs w:val="28"/>
        </w:rPr>
        <w:t>6</w:t>
      </w:r>
      <w:r w:rsidRPr="00E53610">
        <w:rPr>
          <w:rFonts w:ascii="Times New Roman" w:hAnsi="Times New Roman"/>
          <w:bCs/>
          <w:sz w:val="28"/>
          <w:szCs w:val="28"/>
        </w:rPr>
        <w:t>.1</w:t>
      </w:r>
    </w:p>
    <w:p w:rsidR="00076989" w:rsidRPr="00E53610" w:rsidRDefault="00076989" w:rsidP="00E53610">
      <w:pPr>
        <w:spacing w:after="0" w:line="360" w:lineRule="auto"/>
        <w:jc w:val="both"/>
        <w:rPr>
          <w:rFonts w:ascii="Times New Roman" w:hAnsi="Times New Roman"/>
          <w:color w:val="000000"/>
          <w:sz w:val="28"/>
          <w:szCs w:val="28"/>
        </w:rPr>
      </w:pPr>
      <w:r>
        <w:rPr>
          <w:rFonts w:ascii="Times New Roman" w:hAnsi="Times New Roman"/>
          <w:bCs/>
          <w:sz w:val="28"/>
          <w:szCs w:val="28"/>
        </w:rPr>
        <w:t xml:space="preserve">                                                                             </w:t>
      </w:r>
      <w:r w:rsidRPr="00E53610">
        <w:rPr>
          <w:rFonts w:ascii="Times New Roman" w:hAnsi="Times New Roman"/>
          <w:bCs/>
          <w:sz w:val="28"/>
          <w:szCs w:val="28"/>
        </w:rPr>
        <w:t>Варианты выполнения задания</w:t>
      </w:r>
    </w:p>
    <w:tbl>
      <w:tblPr>
        <w:tblW w:w="0" w:type="auto"/>
        <w:tblLayout w:type="fixed"/>
        <w:tblLook w:val="00A0" w:firstRow="1" w:lastRow="0" w:firstColumn="1" w:lastColumn="0" w:noHBand="0" w:noVBand="0"/>
      </w:tblPr>
      <w:tblGrid>
        <w:gridCol w:w="1135"/>
        <w:gridCol w:w="4252"/>
        <w:gridCol w:w="3969"/>
      </w:tblGrid>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 вариан-та</w:t>
            </w:r>
          </w:p>
        </w:tc>
        <w:tc>
          <w:tcPr>
            <w:tcW w:w="4252"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Категория напряженности трудового процесса</w:t>
            </w:r>
          </w:p>
        </w:tc>
        <w:tc>
          <w:tcPr>
            <w:tcW w:w="3969"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Категория тяжести трудового процесса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 xml:space="preserve">I </w:t>
            </w:r>
            <w:r w:rsidRPr="003D7841">
              <w:rPr>
                <w:rFonts w:ascii="Times New Roman" w:hAnsi="Times New Roman"/>
                <w:bCs/>
                <w:sz w:val="28"/>
                <w:szCs w:val="28"/>
                <w:lang w:eastAsia="ru-RU"/>
              </w:rPr>
              <w:t>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 xml:space="preserve">II </w:t>
            </w:r>
            <w:r w:rsidRPr="003D7841">
              <w:rPr>
                <w:rFonts w:ascii="Times New Roman" w:hAnsi="Times New Roman"/>
                <w:bCs/>
                <w:sz w:val="28"/>
                <w:szCs w:val="28"/>
                <w:lang w:eastAsia="ru-RU"/>
              </w:rPr>
              <w:t>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5</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 xml:space="preserve">II </w:t>
            </w:r>
            <w:r w:rsidRPr="003D7841">
              <w:rPr>
                <w:rFonts w:ascii="Times New Roman" w:hAnsi="Times New Roman"/>
                <w:bCs/>
                <w:sz w:val="28"/>
                <w:szCs w:val="28"/>
                <w:lang w:eastAsia="ru-RU"/>
              </w:rPr>
              <w:t>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6</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7</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8</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 xml:space="preserve">I </w:t>
            </w:r>
            <w:r w:rsidRPr="003D7841">
              <w:rPr>
                <w:rFonts w:ascii="Times New Roman" w:hAnsi="Times New Roman"/>
                <w:bCs/>
                <w:sz w:val="28"/>
                <w:szCs w:val="28"/>
                <w:lang w:eastAsia="ru-RU"/>
              </w:rPr>
              <w:t>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9</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 xml:space="preserve">II </w:t>
            </w:r>
            <w:r w:rsidRPr="003D7841">
              <w:rPr>
                <w:rFonts w:ascii="Times New Roman" w:hAnsi="Times New Roman"/>
                <w:bCs/>
                <w:sz w:val="28"/>
                <w:szCs w:val="28"/>
                <w:lang w:eastAsia="ru-RU"/>
              </w:rPr>
              <w:t>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10</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 xml:space="preserve">II </w:t>
            </w:r>
            <w:r w:rsidRPr="003D7841">
              <w:rPr>
                <w:rFonts w:ascii="Times New Roman" w:hAnsi="Times New Roman"/>
                <w:bCs/>
                <w:sz w:val="28"/>
                <w:szCs w:val="28"/>
                <w:lang w:eastAsia="ru-RU"/>
              </w:rPr>
              <w:t>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11</w:t>
            </w:r>
          </w:p>
        </w:tc>
        <w:tc>
          <w:tcPr>
            <w:tcW w:w="4252" w:type="dxa"/>
          </w:tcPr>
          <w:p w:rsidR="00076989" w:rsidRPr="003D7841" w:rsidRDefault="00076989" w:rsidP="003D7841">
            <w:pPr>
              <w:spacing w:after="0" w:line="240" w:lineRule="auto"/>
              <w:rPr>
                <w:rFonts w:ascii="Times New Roman" w:hAnsi="Times New Roman"/>
                <w:bCs/>
                <w:sz w:val="28"/>
                <w:szCs w:val="28"/>
                <w:lang w:val="en-US"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 xml:space="preserve">I </w:t>
            </w:r>
            <w:r w:rsidRPr="003D7841">
              <w:rPr>
                <w:rFonts w:ascii="Times New Roman" w:hAnsi="Times New Roman"/>
                <w:bCs/>
                <w:sz w:val="28"/>
                <w:szCs w:val="28"/>
                <w:lang w:eastAsia="ru-RU"/>
              </w:rPr>
              <w:t>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12</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 xml:space="preserve">I </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13</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14</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15</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16</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17</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18</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19</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20</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21</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22</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23</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24</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25</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26</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27</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28</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29</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30</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31</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32</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33</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34</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lastRenderedPageBreak/>
              <w:t>35</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36</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37</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38</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39</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40</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Напряженность труда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41</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42</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43</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44</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45</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средней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46</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 xml:space="preserve">III </w:t>
            </w:r>
            <w:r w:rsidRPr="003D7841">
              <w:rPr>
                <w:rFonts w:ascii="Times New Roman" w:hAnsi="Times New Roman"/>
                <w:bCs/>
                <w:sz w:val="28"/>
                <w:szCs w:val="28"/>
                <w:lang w:eastAsia="ru-RU"/>
              </w:rPr>
              <w:t>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47</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48</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 xml:space="preserve">Тяжелый труд </w:t>
            </w:r>
            <w:r w:rsidRPr="003D7841">
              <w:rPr>
                <w:rFonts w:ascii="Times New Roman" w:hAnsi="Times New Roman"/>
                <w:bCs/>
                <w:sz w:val="28"/>
                <w:szCs w:val="28"/>
                <w:lang w:val="en-US" w:eastAsia="ru-RU"/>
              </w:rPr>
              <w:t>I</w:t>
            </w:r>
            <w:r w:rsidRPr="003D7841">
              <w:rPr>
                <w:rFonts w:ascii="Times New Roman" w:hAnsi="Times New Roman"/>
                <w:bCs/>
                <w:sz w:val="28"/>
                <w:szCs w:val="28"/>
                <w:lang w:eastAsia="ru-RU"/>
              </w:rPr>
              <w:t xml:space="preserve"> степени</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49</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Средняя физическая нагрузка</w:t>
            </w:r>
          </w:p>
        </w:tc>
      </w:tr>
      <w:tr w:rsidR="00076989" w:rsidRPr="00E53610" w:rsidTr="00AC0C91">
        <w:tc>
          <w:tcPr>
            <w:tcW w:w="1135" w:type="dxa"/>
          </w:tcPr>
          <w:p w:rsidR="00076989" w:rsidRPr="003D7841" w:rsidRDefault="00076989" w:rsidP="003D7841">
            <w:pPr>
              <w:spacing w:after="0" w:line="240" w:lineRule="auto"/>
              <w:jc w:val="center"/>
              <w:rPr>
                <w:rFonts w:ascii="Times New Roman" w:hAnsi="Times New Roman"/>
                <w:bCs/>
                <w:sz w:val="28"/>
                <w:szCs w:val="28"/>
                <w:lang w:eastAsia="ru-RU"/>
              </w:rPr>
            </w:pPr>
            <w:r w:rsidRPr="003D7841">
              <w:rPr>
                <w:rFonts w:ascii="Times New Roman" w:hAnsi="Times New Roman"/>
                <w:bCs/>
                <w:sz w:val="28"/>
                <w:szCs w:val="28"/>
                <w:lang w:eastAsia="ru-RU"/>
              </w:rPr>
              <w:t>50</w:t>
            </w:r>
          </w:p>
        </w:tc>
        <w:tc>
          <w:tcPr>
            <w:tcW w:w="4252"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Напряженность легкой степени</w:t>
            </w:r>
          </w:p>
        </w:tc>
        <w:tc>
          <w:tcPr>
            <w:tcW w:w="3969" w:type="dxa"/>
          </w:tcPr>
          <w:p w:rsidR="00076989" w:rsidRPr="003D7841" w:rsidRDefault="00076989" w:rsidP="003D7841">
            <w:pPr>
              <w:spacing w:after="0" w:line="240" w:lineRule="auto"/>
              <w:rPr>
                <w:rFonts w:ascii="Times New Roman" w:hAnsi="Times New Roman"/>
                <w:bCs/>
                <w:sz w:val="28"/>
                <w:szCs w:val="28"/>
                <w:lang w:eastAsia="ru-RU"/>
              </w:rPr>
            </w:pPr>
            <w:r w:rsidRPr="003D7841">
              <w:rPr>
                <w:rFonts w:ascii="Times New Roman" w:hAnsi="Times New Roman"/>
                <w:bCs/>
                <w:sz w:val="28"/>
                <w:szCs w:val="28"/>
                <w:lang w:eastAsia="ru-RU"/>
              </w:rPr>
              <w:t>Легкая физическая нагрузка</w:t>
            </w:r>
          </w:p>
        </w:tc>
      </w:tr>
    </w:tbl>
    <w:p w:rsidR="00076989" w:rsidRPr="00E53610" w:rsidRDefault="00076989" w:rsidP="00E53610">
      <w:pPr>
        <w:spacing w:after="0" w:line="360" w:lineRule="auto"/>
        <w:rPr>
          <w:rFonts w:ascii="Times New Roman" w:hAnsi="Times New Roman"/>
          <w:b/>
          <w:sz w:val="28"/>
          <w:szCs w:val="28"/>
        </w:rPr>
      </w:pPr>
      <w:bookmarkStart w:id="6" w:name="Par974"/>
      <w:bookmarkEnd w:id="6"/>
    </w:p>
    <w:p w:rsidR="00076989" w:rsidRDefault="00076989" w:rsidP="00443B08">
      <w:pPr>
        <w:spacing w:after="0" w:line="360" w:lineRule="auto"/>
        <w:jc w:val="center"/>
        <w:rPr>
          <w:rFonts w:ascii="Times New Roman" w:hAnsi="Times New Roman"/>
          <w:b/>
          <w:sz w:val="28"/>
          <w:szCs w:val="28"/>
          <w:lang w:val="en-US"/>
        </w:rPr>
      </w:pPr>
      <w:r w:rsidRPr="00E53610">
        <w:rPr>
          <w:rFonts w:ascii="Times New Roman" w:hAnsi="Times New Roman"/>
          <w:b/>
          <w:sz w:val="28"/>
          <w:szCs w:val="28"/>
        </w:rPr>
        <w:t>Пример выполнения</w:t>
      </w:r>
      <w:r>
        <w:rPr>
          <w:rFonts w:ascii="Times New Roman" w:hAnsi="Times New Roman"/>
          <w:b/>
          <w:sz w:val="28"/>
          <w:szCs w:val="28"/>
        </w:rPr>
        <w:t xml:space="preserve"> задания</w:t>
      </w:r>
    </w:p>
    <w:p w:rsidR="00076989" w:rsidRDefault="00076989" w:rsidP="00E53610">
      <w:pPr>
        <w:shd w:val="clear" w:color="auto" w:fill="FFFFFF"/>
        <w:spacing w:after="0" w:line="360" w:lineRule="auto"/>
        <w:rPr>
          <w:rFonts w:ascii="Times New Roman" w:hAnsi="Times New Roman"/>
          <w:sz w:val="28"/>
          <w:szCs w:val="20"/>
          <w:lang w:eastAsia="ru-RU"/>
        </w:rPr>
      </w:pPr>
      <w:r>
        <w:rPr>
          <w:rFonts w:ascii="Times New Roman" w:hAnsi="Times New Roman"/>
          <w:sz w:val="28"/>
          <w:szCs w:val="20"/>
          <w:lang w:val="en-US" w:eastAsia="ru-RU"/>
        </w:rPr>
        <w:t xml:space="preserve">                                                                                                               </w:t>
      </w:r>
      <w:r w:rsidRPr="00E53610">
        <w:rPr>
          <w:rFonts w:ascii="Times New Roman" w:hAnsi="Times New Roman"/>
          <w:sz w:val="28"/>
          <w:szCs w:val="20"/>
          <w:lang w:eastAsia="ru-RU"/>
        </w:rPr>
        <w:t xml:space="preserve">Таблица </w:t>
      </w:r>
      <w:r>
        <w:rPr>
          <w:rFonts w:ascii="Times New Roman" w:hAnsi="Times New Roman"/>
          <w:sz w:val="28"/>
          <w:szCs w:val="20"/>
          <w:lang w:eastAsia="ru-RU"/>
        </w:rPr>
        <w:t>6</w:t>
      </w:r>
      <w:r w:rsidRPr="00E53610">
        <w:rPr>
          <w:rFonts w:ascii="Times New Roman" w:hAnsi="Times New Roman"/>
          <w:sz w:val="28"/>
          <w:szCs w:val="20"/>
          <w:lang w:eastAsia="ru-RU"/>
        </w:rPr>
        <w:t xml:space="preserve">.2 </w:t>
      </w:r>
    </w:p>
    <w:p w:rsidR="00076989" w:rsidRPr="00E53610" w:rsidRDefault="00076989" w:rsidP="00E53610">
      <w:pPr>
        <w:shd w:val="clear" w:color="auto" w:fill="FFFFFF"/>
        <w:spacing w:after="0" w:line="360" w:lineRule="auto"/>
        <w:rPr>
          <w:rFonts w:ascii="Times New Roman" w:hAnsi="Times New Roman"/>
          <w:sz w:val="28"/>
          <w:szCs w:val="20"/>
          <w:lang w:eastAsia="ru-RU"/>
        </w:rPr>
      </w:pPr>
      <w:r>
        <w:rPr>
          <w:rFonts w:ascii="Times New Roman" w:hAnsi="Times New Roman"/>
          <w:sz w:val="28"/>
          <w:szCs w:val="20"/>
          <w:lang w:val="en-US" w:eastAsia="ru-RU"/>
        </w:rPr>
        <w:t xml:space="preserve">                                                                      </w:t>
      </w:r>
      <w:r w:rsidRPr="00E53610">
        <w:rPr>
          <w:rFonts w:ascii="Times New Roman" w:hAnsi="Times New Roman"/>
          <w:sz w:val="28"/>
          <w:szCs w:val="20"/>
          <w:lang w:eastAsia="ru-RU"/>
        </w:rPr>
        <w:t>Предельно допустимые уровни звука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076989" w:rsidRPr="00E53610" w:rsidTr="003D7841">
        <w:tc>
          <w:tcPr>
            <w:tcW w:w="3190" w:type="dxa"/>
          </w:tcPr>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sz w:val="28"/>
                <w:szCs w:val="20"/>
                <w:lang w:eastAsia="ru-RU"/>
              </w:rPr>
              <w:t>Категория напряженности трудового процесса</w:t>
            </w:r>
          </w:p>
        </w:tc>
        <w:tc>
          <w:tcPr>
            <w:tcW w:w="3190" w:type="dxa"/>
          </w:tcPr>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sz w:val="28"/>
                <w:szCs w:val="20"/>
                <w:lang w:eastAsia="ru-RU"/>
              </w:rPr>
              <w:t>Категория тяжести трудового процесса</w:t>
            </w:r>
          </w:p>
        </w:tc>
        <w:tc>
          <w:tcPr>
            <w:tcW w:w="3191" w:type="dxa"/>
          </w:tcPr>
          <w:p w:rsidR="00076989" w:rsidRPr="003D7841" w:rsidRDefault="00076989" w:rsidP="003D7841">
            <w:pPr>
              <w:spacing w:after="0" w:line="240" w:lineRule="auto"/>
              <w:jc w:val="center"/>
              <w:rPr>
                <w:rFonts w:ascii="Times New Roman" w:hAnsi="Times New Roman"/>
                <w:color w:val="000000"/>
                <w:sz w:val="28"/>
                <w:szCs w:val="28"/>
              </w:rPr>
            </w:pPr>
            <w:r w:rsidRPr="003D7841">
              <w:rPr>
                <w:rFonts w:ascii="Times New Roman" w:hAnsi="Times New Roman"/>
                <w:color w:val="000000"/>
                <w:sz w:val="28"/>
                <w:szCs w:val="28"/>
              </w:rPr>
              <w:t>Предельно допустимые уровни звука и эквивалентные</w:t>
            </w:r>
          </w:p>
          <w:p w:rsidR="00076989" w:rsidRPr="003D7841" w:rsidRDefault="00076989" w:rsidP="003D7841">
            <w:pPr>
              <w:spacing w:after="0" w:line="240" w:lineRule="auto"/>
              <w:jc w:val="center"/>
              <w:rPr>
                <w:rFonts w:ascii="Times New Roman" w:hAnsi="Times New Roman"/>
                <w:color w:val="000000"/>
                <w:sz w:val="28"/>
                <w:szCs w:val="28"/>
              </w:rPr>
            </w:pPr>
            <w:r w:rsidRPr="003D7841">
              <w:rPr>
                <w:rFonts w:ascii="Times New Roman" w:hAnsi="Times New Roman"/>
                <w:color w:val="000000"/>
                <w:sz w:val="28"/>
                <w:szCs w:val="28"/>
              </w:rPr>
              <w:t>уровни звука на рабочих</w:t>
            </w:r>
          </w:p>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color w:val="000000"/>
                <w:sz w:val="28"/>
                <w:szCs w:val="28"/>
              </w:rPr>
              <w:t>местах</w:t>
            </w:r>
            <w:r w:rsidRPr="00E53610">
              <w:t xml:space="preserve">  (</w:t>
            </w:r>
            <w:r w:rsidRPr="003D7841">
              <w:rPr>
                <w:rFonts w:ascii="Times New Roman" w:hAnsi="Times New Roman"/>
                <w:color w:val="000000"/>
                <w:sz w:val="28"/>
                <w:szCs w:val="28"/>
              </w:rPr>
              <w:t>дБА)</w:t>
            </w:r>
          </w:p>
        </w:tc>
      </w:tr>
      <w:tr w:rsidR="00076989" w:rsidRPr="00E53610" w:rsidTr="003D7841">
        <w:tc>
          <w:tcPr>
            <w:tcW w:w="3190" w:type="dxa"/>
          </w:tcPr>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sz w:val="28"/>
                <w:szCs w:val="20"/>
                <w:lang w:eastAsia="ru-RU"/>
              </w:rPr>
              <w:t>Напряженность легкой степени</w:t>
            </w:r>
          </w:p>
        </w:tc>
        <w:tc>
          <w:tcPr>
            <w:tcW w:w="3190" w:type="dxa"/>
          </w:tcPr>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sz w:val="28"/>
                <w:szCs w:val="20"/>
                <w:lang w:eastAsia="ru-RU"/>
              </w:rPr>
              <w:t>Легкая физическая нагрузка</w:t>
            </w:r>
          </w:p>
        </w:tc>
        <w:tc>
          <w:tcPr>
            <w:tcW w:w="3191" w:type="dxa"/>
          </w:tcPr>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sz w:val="28"/>
                <w:szCs w:val="20"/>
                <w:lang w:eastAsia="ru-RU"/>
              </w:rPr>
              <w:t>80</w:t>
            </w:r>
          </w:p>
        </w:tc>
      </w:tr>
    </w:tbl>
    <w:p w:rsidR="00076989" w:rsidRPr="00E53610" w:rsidRDefault="00076989" w:rsidP="00E53610">
      <w:pPr>
        <w:spacing w:after="0" w:line="360" w:lineRule="auto"/>
        <w:rPr>
          <w:sz w:val="28"/>
          <w:szCs w:val="28"/>
        </w:rPr>
      </w:pPr>
    </w:p>
    <w:p w:rsidR="00076989" w:rsidRDefault="00076989" w:rsidP="00E53610">
      <w:pPr>
        <w:spacing w:after="0" w:line="360" w:lineRule="auto"/>
        <w:rPr>
          <w:rFonts w:ascii="Times New Roman" w:hAnsi="Times New Roman"/>
          <w:sz w:val="28"/>
          <w:szCs w:val="28"/>
        </w:rPr>
      </w:pPr>
      <w:r>
        <w:rPr>
          <w:rFonts w:ascii="Times New Roman" w:hAnsi="Times New Roman"/>
          <w:sz w:val="28"/>
          <w:szCs w:val="28"/>
          <w:lang w:val="en-US"/>
        </w:rPr>
        <w:t xml:space="preserve">                                                                                                                </w:t>
      </w:r>
      <w:r w:rsidRPr="00E53610">
        <w:rPr>
          <w:rFonts w:ascii="Times New Roman" w:hAnsi="Times New Roman"/>
          <w:sz w:val="28"/>
          <w:szCs w:val="28"/>
        </w:rPr>
        <w:t xml:space="preserve">Таблица </w:t>
      </w:r>
      <w:r>
        <w:rPr>
          <w:rFonts w:ascii="Times New Roman" w:hAnsi="Times New Roman"/>
          <w:sz w:val="28"/>
          <w:szCs w:val="28"/>
        </w:rPr>
        <w:t>6</w:t>
      </w:r>
      <w:r w:rsidRPr="00E53610">
        <w:rPr>
          <w:rFonts w:ascii="Times New Roman" w:hAnsi="Times New Roman"/>
          <w:sz w:val="28"/>
          <w:szCs w:val="28"/>
        </w:rPr>
        <w:t xml:space="preserve">.3 </w:t>
      </w:r>
    </w:p>
    <w:p w:rsidR="00076989" w:rsidRPr="00E53610" w:rsidRDefault="00076989" w:rsidP="00E53610">
      <w:pPr>
        <w:spacing w:after="0" w:line="360" w:lineRule="auto"/>
        <w:rPr>
          <w:rFonts w:ascii="Times New Roman" w:hAnsi="Times New Roman"/>
          <w:sz w:val="28"/>
          <w:szCs w:val="28"/>
        </w:rPr>
      </w:pPr>
      <w:r>
        <w:rPr>
          <w:rFonts w:ascii="Times New Roman" w:hAnsi="Times New Roman"/>
          <w:sz w:val="28"/>
          <w:szCs w:val="28"/>
          <w:lang w:val="en-US"/>
        </w:rPr>
        <w:t xml:space="preserve">                                                                                        </w:t>
      </w:r>
      <w:r w:rsidRPr="00E53610">
        <w:rPr>
          <w:rFonts w:ascii="Times New Roman" w:hAnsi="Times New Roman"/>
          <w:sz w:val="28"/>
          <w:szCs w:val="28"/>
        </w:rPr>
        <w:t>Средства защиты от шума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0"/>
        <w:gridCol w:w="2388"/>
        <w:gridCol w:w="2401"/>
        <w:gridCol w:w="2392"/>
      </w:tblGrid>
      <w:tr w:rsidR="00076989" w:rsidRPr="00E53610" w:rsidTr="003D7841">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Нормируемые показатели шума</w:t>
            </w:r>
          </w:p>
        </w:tc>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Нормативные показатели шума, дБА</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Средства коллективной защиты</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Средства индивидуальной защиты</w:t>
            </w:r>
          </w:p>
        </w:tc>
      </w:tr>
      <w:tr w:rsidR="00076989" w:rsidRPr="00E53610" w:rsidTr="003D7841">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1. Эквивалентный уровень звука на рабочих местах</w:t>
            </w:r>
          </w:p>
          <w:p w:rsidR="00076989" w:rsidRPr="003D7841" w:rsidRDefault="00076989" w:rsidP="003D7841">
            <w:pPr>
              <w:spacing w:after="0" w:line="240" w:lineRule="auto"/>
              <w:jc w:val="center"/>
              <w:rPr>
                <w:rFonts w:ascii="Times New Roman" w:hAnsi="Times New Roman"/>
                <w:sz w:val="28"/>
                <w:szCs w:val="28"/>
                <w:lang w:eastAsia="ru-RU"/>
              </w:rPr>
            </w:pPr>
          </w:p>
        </w:tc>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80</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1.</w:t>
            </w:r>
            <w:r w:rsidRPr="003D7841">
              <w:rPr>
                <w:sz w:val="20"/>
                <w:szCs w:val="20"/>
                <w:lang w:eastAsia="ru-RU"/>
              </w:rPr>
              <w:t xml:space="preserve"> </w:t>
            </w:r>
            <w:r w:rsidRPr="003D7841">
              <w:rPr>
                <w:rFonts w:ascii="Times New Roman" w:hAnsi="Times New Roman"/>
                <w:sz w:val="28"/>
                <w:szCs w:val="28"/>
                <w:lang w:eastAsia="ru-RU"/>
              </w:rPr>
              <w:t>Подбор рабочего оборудования, обладающего меньшими шумовыми характеристиками</w:t>
            </w:r>
          </w:p>
          <w:p w:rsidR="00076989" w:rsidRPr="003D7841" w:rsidRDefault="00076989" w:rsidP="003D7841">
            <w:pPr>
              <w:spacing w:after="0" w:line="240" w:lineRule="auto"/>
              <w:jc w:val="center"/>
              <w:rPr>
                <w:rFonts w:ascii="Times New Roman" w:hAnsi="Times New Roman"/>
                <w:sz w:val="28"/>
                <w:szCs w:val="28"/>
                <w:lang w:eastAsia="ru-RU"/>
              </w:rPr>
            </w:pP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Не требуется</w:t>
            </w:r>
          </w:p>
        </w:tc>
      </w:tr>
    </w:tbl>
    <w:p w:rsidR="00076989" w:rsidRDefault="00076989" w:rsidP="00832222">
      <w:pPr>
        <w:spacing w:after="0" w:line="360" w:lineRule="auto"/>
        <w:ind w:firstLine="709"/>
        <w:jc w:val="both"/>
        <w:rPr>
          <w:rFonts w:ascii="Times New Roman" w:hAnsi="Times New Roman"/>
          <w:bCs/>
          <w:iCs/>
          <w:sz w:val="28"/>
          <w:szCs w:val="28"/>
        </w:rPr>
        <w:sectPr w:rsidR="00076989" w:rsidSect="00443B08">
          <w:pgSz w:w="11906" w:h="16838"/>
          <w:pgMar w:top="709" w:right="850" w:bottom="851" w:left="1701" w:header="708" w:footer="708" w:gutter="0"/>
          <w:cols w:space="708"/>
          <w:docGrid w:linePitch="360"/>
        </w:sectPr>
      </w:pPr>
    </w:p>
    <w:p w:rsidR="00076989" w:rsidRDefault="00076989" w:rsidP="00E53610">
      <w:pPr>
        <w:pStyle w:val="1"/>
      </w:pPr>
      <w:r w:rsidRPr="00B30F67">
        <w:lastRenderedPageBreak/>
        <w:t>Бланк выполнения задания</w:t>
      </w:r>
      <w:r>
        <w:t xml:space="preserve"> № 6</w:t>
      </w:r>
    </w:p>
    <w:p w:rsidR="00076989" w:rsidRDefault="00076989" w:rsidP="00E53610">
      <w:pPr>
        <w:shd w:val="clear" w:color="auto" w:fill="FFFFFF"/>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w:t>
      </w:r>
      <w:r w:rsidRPr="00E53610">
        <w:rPr>
          <w:rFonts w:ascii="Times New Roman" w:hAnsi="Times New Roman"/>
          <w:sz w:val="28"/>
          <w:szCs w:val="20"/>
          <w:lang w:eastAsia="ru-RU"/>
        </w:rPr>
        <w:t xml:space="preserve">Таблица </w:t>
      </w:r>
      <w:r>
        <w:rPr>
          <w:rFonts w:ascii="Times New Roman" w:hAnsi="Times New Roman"/>
          <w:sz w:val="28"/>
          <w:szCs w:val="20"/>
          <w:lang w:eastAsia="ru-RU"/>
        </w:rPr>
        <w:t>6</w:t>
      </w:r>
      <w:r w:rsidRPr="00E53610">
        <w:rPr>
          <w:rFonts w:ascii="Times New Roman" w:hAnsi="Times New Roman"/>
          <w:sz w:val="28"/>
          <w:szCs w:val="20"/>
          <w:lang w:eastAsia="ru-RU"/>
        </w:rPr>
        <w:t xml:space="preserve">.2 </w:t>
      </w:r>
    </w:p>
    <w:p w:rsidR="00076989" w:rsidRPr="00E53610" w:rsidRDefault="00076989" w:rsidP="00E53610">
      <w:pPr>
        <w:shd w:val="clear" w:color="auto" w:fill="FFFFFF"/>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w:t>
      </w:r>
      <w:r w:rsidRPr="00E53610">
        <w:rPr>
          <w:rFonts w:ascii="Times New Roman" w:hAnsi="Times New Roman"/>
          <w:sz w:val="28"/>
          <w:szCs w:val="20"/>
          <w:lang w:eastAsia="ru-RU"/>
        </w:rPr>
        <w:t>Предельно допустимые уровни звука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076989" w:rsidRPr="00E53610" w:rsidTr="003D7841">
        <w:tc>
          <w:tcPr>
            <w:tcW w:w="3190" w:type="dxa"/>
          </w:tcPr>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sz w:val="28"/>
                <w:szCs w:val="20"/>
                <w:lang w:eastAsia="ru-RU"/>
              </w:rPr>
              <w:t>Категория напряженности трудового процесса</w:t>
            </w:r>
          </w:p>
        </w:tc>
        <w:tc>
          <w:tcPr>
            <w:tcW w:w="3190" w:type="dxa"/>
          </w:tcPr>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sz w:val="28"/>
                <w:szCs w:val="20"/>
                <w:lang w:eastAsia="ru-RU"/>
              </w:rPr>
              <w:t>Категория тяжести трудового процесса</w:t>
            </w:r>
          </w:p>
        </w:tc>
        <w:tc>
          <w:tcPr>
            <w:tcW w:w="3191" w:type="dxa"/>
          </w:tcPr>
          <w:p w:rsidR="00076989" w:rsidRPr="003D7841" w:rsidRDefault="00076989" w:rsidP="003D7841">
            <w:pPr>
              <w:spacing w:after="0" w:line="240" w:lineRule="auto"/>
              <w:jc w:val="center"/>
              <w:rPr>
                <w:rFonts w:ascii="Times New Roman" w:hAnsi="Times New Roman"/>
                <w:color w:val="000000"/>
                <w:sz w:val="28"/>
                <w:szCs w:val="28"/>
              </w:rPr>
            </w:pPr>
            <w:r w:rsidRPr="003D7841">
              <w:rPr>
                <w:rFonts w:ascii="Times New Roman" w:hAnsi="Times New Roman"/>
                <w:color w:val="000000"/>
                <w:sz w:val="28"/>
                <w:szCs w:val="28"/>
              </w:rPr>
              <w:t>Предельно допустимые уровни звука и эквивалентные</w:t>
            </w:r>
          </w:p>
          <w:p w:rsidR="00076989" w:rsidRPr="003D7841" w:rsidRDefault="00076989" w:rsidP="003D7841">
            <w:pPr>
              <w:spacing w:after="0" w:line="240" w:lineRule="auto"/>
              <w:jc w:val="center"/>
              <w:rPr>
                <w:rFonts w:ascii="Times New Roman" w:hAnsi="Times New Roman"/>
                <w:color w:val="000000"/>
                <w:sz w:val="28"/>
                <w:szCs w:val="28"/>
              </w:rPr>
            </w:pPr>
            <w:r w:rsidRPr="003D7841">
              <w:rPr>
                <w:rFonts w:ascii="Times New Roman" w:hAnsi="Times New Roman"/>
                <w:color w:val="000000"/>
                <w:sz w:val="28"/>
                <w:szCs w:val="28"/>
              </w:rPr>
              <w:t>уровни звука на рабочих</w:t>
            </w:r>
          </w:p>
          <w:p w:rsidR="00076989" w:rsidRPr="003D7841" w:rsidRDefault="00076989" w:rsidP="003D7841">
            <w:pPr>
              <w:spacing w:after="0" w:line="240" w:lineRule="auto"/>
              <w:jc w:val="center"/>
              <w:rPr>
                <w:rFonts w:ascii="Times New Roman" w:hAnsi="Times New Roman"/>
                <w:sz w:val="28"/>
                <w:szCs w:val="20"/>
                <w:lang w:eastAsia="ru-RU"/>
              </w:rPr>
            </w:pPr>
            <w:r w:rsidRPr="003D7841">
              <w:rPr>
                <w:rFonts w:ascii="Times New Roman" w:hAnsi="Times New Roman"/>
                <w:color w:val="000000"/>
                <w:sz w:val="28"/>
                <w:szCs w:val="28"/>
              </w:rPr>
              <w:t>местах</w:t>
            </w:r>
            <w:r w:rsidRPr="00E53610">
              <w:t xml:space="preserve">  (</w:t>
            </w:r>
            <w:r w:rsidRPr="003D7841">
              <w:rPr>
                <w:rFonts w:ascii="Times New Roman" w:hAnsi="Times New Roman"/>
                <w:color w:val="000000"/>
                <w:sz w:val="28"/>
                <w:szCs w:val="28"/>
              </w:rPr>
              <w:t>дБА)</w:t>
            </w:r>
          </w:p>
        </w:tc>
      </w:tr>
      <w:tr w:rsidR="00076989" w:rsidRPr="00E53610" w:rsidTr="003D7841">
        <w:tc>
          <w:tcPr>
            <w:tcW w:w="3190" w:type="dxa"/>
          </w:tcPr>
          <w:p w:rsidR="00076989" w:rsidRPr="003D7841" w:rsidRDefault="00076989" w:rsidP="003D7841">
            <w:pPr>
              <w:spacing w:after="0" w:line="240" w:lineRule="auto"/>
              <w:jc w:val="center"/>
              <w:rPr>
                <w:rFonts w:ascii="Times New Roman" w:hAnsi="Times New Roman"/>
                <w:sz w:val="28"/>
                <w:szCs w:val="20"/>
                <w:lang w:eastAsia="ru-RU"/>
              </w:rPr>
            </w:pPr>
          </w:p>
        </w:tc>
        <w:tc>
          <w:tcPr>
            <w:tcW w:w="3190" w:type="dxa"/>
          </w:tcPr>
          <w:p w:rsidR="00076989" w:rsidRPr="003D7841" w:rsidRDefault="00076989" w:rsidP="003D7841">
            <w:pPr>
              <w:spacing w:after="0" w:line="240" w:lineRule="auto"/>
              <w:jc w:val="center"/>
              <w:rPr>
                <w:rFonts w:ascii="Times New Roman" w:hAnsi="Times New Roman"/>
                <w:sz w:val="28"/>
                <w:szCs w:val="20"/>
                <w:lang w:eastAsia="ru-RU"/>
              </w:rPr>
            </w:pPr>
          </w:p>
        </w:tc>
        <w:tc>
          <w:tcPr>
            <w:tcW w:w="3191" w:type="dxa"/>
          </w:tcPr>
          <w:p w:rsidR="00076989" w:rsidRPr="003D7841" w:rsidRDefault="00076989" w:rsidP="003D7841">
            <w:pPr>
              <w:spacing w:after="0" w:line="240" w:lineRule="auto"/>
              <w:jc w:val="center"/>
              <w:rPr>
                <w:rFonts w:ascii="Times New Roman" w:hAnsi="Times New Roman"/>
                <w:sz w:val="28"/>
                <w:szCs w:val="20"/>
                <w:lang w:eastAsia="ru-RU"/>
              </w:rPr>
            </w:pPr>
          </w:p>
        </w:tc>
      </w:tr>
    </w:tbl>
    <w:p w:rsidR="00076989" w:rsidRPr="00E53610" w:rsidRDefault="00076989" w:rsidP="00E53610">
      <w:pPr>
        <w:spacing w:after="0" w:line="360" w:lineRule="auto"/>
        <w:rPr>
          <w:sz w:val="28"/>
          <w:szCs w:val="28"/>
        </w:rPr>
      </w:pPr>
    </w:p>
    <w:p w:rsidR="00076989" w:rsidRDefault="00076989" w:rsidP="00E53610">
      <w:pPr>
        <w:spacing w:after="0" w:line="360" w:lineRule="auto"/>
        <w:rPr>
          <w:rFonts w:ascii="Times New Roman" w:hAnsi="Times New Roman"/>
          <w:sz w:val="28"/>
          <w:szCs w:val="28"/>
        </w:rPr>
      </w:pPr>
      <w:r>
        <w:rPr>
          <w:rFonts w:ascii="Times New Roman" w:hAnsi="Times New Roman"/>
          <w:sz w:val="28"/>
          <w:szCs w:val="28"/>
        </w:rPr>
        <w:t xml:space="preserve">                                                                                                                 </w:t>
      </w:r>
      <w:r w:rsidRPr="00E53610">
        <w:rPr>
          <w:rFonts w:ascii="Times New Roman" w:hAnsi="Times New Roman"/>
          <w:sz w:val="28"/>
          <w:szCs w:val="28"/>
        </w:rPr>
        <w:t xml:space="preserve">Таблица </w:t>
      </w:r>
      <w:r>
        <w:rPr>
          <w:rFonts w:ascii="Times New Roman" w:hAnsi="Times New Roman"/>
          <w:sz w:val="28"/>
          <w:szCs w:val="28"/>
        </w:rPr>
        <w:t>6</w:t>
      </w:r>
      <w:r w:rsidRPr="00E53610">
        <w:rPr>
          <w:rFonts w:ascii="Times New Roman" w:hAnsi="Times New Roman"/>
          <w:sz w:val="28"/>
          <w:szCs w:val="28"/>
        </w:rPr>
        <w:t xml:space="preserve">.3 </w:t>
      </w:r>
    </w:p>
    <w:p w:rsidR="00076989" w:rsidRPr="00E53610" w:rsidRDefault="00076989" w:rsidP="00E53610">
      <w:pPr>
        <w:spacing w:after="0" w:line="360" w:lineRule="auto"/>
        <w:rPr>
          <w:rFonts w:ascii="Times New Roman" w:hAnsi="Times New Roman"/>
          <w:sz w:val="28"/>
          <w:szCs w:val="28"/>
        </w:rPr>
      </w:pPr>
      <w:r>
        <w:rPr>
          <w:rFonts w:ascii="Times New Roman" w:hAnsi="Times New Roman"/>
          <w:sz w:val="28"/>
          <w:szCs w:val="28"/>
        </w:rPr>
        <w:t xml:space="preserve">                                                                                        </w:t>
      </w:r>
      <w:r w:rsidRPr="00E53610">
        <w:rPr>
          <w:rFonts w:ascii="Times New Roman" w:hAnsi="Times New Roman"/>
          <w:sz w:val="28"/>
          <w:szCs w:val="28"/>
        </w:rPr>
        <w:t>Средства защиты от шума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2"/>
        <w:gridCol w:w="2392"/>
        <w:gridCol w:w="2393"/>
        <w:gridCol w:w="2393"/>
      </w:tblGrid>
      <w:tr w:rsidR="00076989" w:rsidRPr="00E53610" w:rsidTr="003D7841">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Нормируемые показатели шума</w:t>
            </w:r>
          </w:p>
        </w:tc>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Нормативные показатели шума, дБА</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Средства коллективной защиты</w:t>
            </w: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Средства индивидуальной защиты</w:t>
            </w:r>
          </w:p>
        </w:tc>
      </w:tr>
      <w:tr w:rsidR="00076989" w:rsidRPr="00E53610" w:rsidTr="003D7841">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392"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393" w:type="dxa"/>
          </w:tcPr>
          <w:p w:rsidR="00076989" w:rsidRPr="003D7841" w:rsidRDefault="00076989" w:rsidP="003D7841">
            <w:pPr>
              <w:spacing w:after="0" w:line="240" w:lineRule="auto"/>
              <w:jc w:val="center"/>
              <w:rPr>
                <w:rFonts w:ascii="Times New Roman" w:hAnsi="Times New Roman"/>
                <w:sz w:val="28"/>
                <w:szCs w:val="28"/>
                <w:lang w:eastAsia="ru-RU"/>
              </w:rPr>
            </w:pPr>
          </w:p>
        </w:tc>
      </w:tr>
    </w:tbl>
    <w:p w:rsidR="00076989" w:rsidRPr="00E53610" w:rsidRDefault="00076989" w:rsidP="00832222">
      <w:pPr>
        <w:spacing w:after="0" w:line="360" w:lineRule="auto"/>
        <w:ind w:firstLine="709"/>
        <w:jc w:val="both"/>
        <w:rPr>
          <w:rFonts w:ascii="Times New Roman" w:hAnsi="Times New Roman"/>
          <w:bCs/>
          <w:iCs/>
          <w:sz w:val="28"/>
          <w:szCs w:val="28"/>
        </w:rPr>
      </w:pPr>
    </w:p>
    <w:p w:rsidR="00076989" w:rsidRPr="001D79C4" w:rsidRDefault="00076989" w:rsidP="00443B08">
      <w:pPr>
        <w:pStyle w:val="1"/>
      </w:pPr>
      <w:r>
        <w:rPr>
          <w:rFonts w:ascii="Times New Roman" w:hAnsi="Times New Roman"/>
        </w:rPr>
        <w:br w:type="page"/>
      </w:r>
      <w:r w:rsidRPr="001D79C4">
        <w:lastRenderedPageBreak/>
        <w:t xml:space="preserve">Проверяемое задание </w:t>
      </w:r>
      <w:r>
        <w:t>№ 7</w:t>
      </w:r>
    </w:p>
    <w:p w:rsidR="00076989" w:rsidRDefault="00076989" w:rsidP="00832222">
      <w:pPr>
        <w:spacing w:line="348"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4 «</w:t>
      </w:r>
      <w:r w:rsidRPr="004C27A5">
        <w:rPr>
          <w:rFonts w:ascii="Cambria" w:hAnsi="Cambria"/>
          <w:b/>
          <w:bCs/>
          <w:color w:val="365F91"/>
          <w:sz w:val="28"/>
          <w:szCs w:val="28"/>
        </w:rPr>
        <w:t>Общие положения по производственной санитарии и гигиене</w:t>
      </w:r>
      <w:r>
        <w:rPr>
          <w:rFonts w:ascii="Cambria" w:hAnsi="Cambria"/>
          <w:b/>
          <w:bCs/>
          <w:color w:val="365F91"/>
          <w:sz w:val="28"/>
          <w:szCs w:val="28"/>
        </w:rPr>
        <w:t>»</w:t>
      </w:r>
    </w:p>
    <w:p w:rsidR="00076989" w:rsidRPr="001323B4" w:rsidRDefault="00076989" w:rsidP="00832222">
      <w:pPr>
        <w:spacing w:line="348" w:lineRule="auto"/>
        <w:jc w:val="both"/>
        <w:rPr>
          <w:rFonts w:ascii="Cambria" w:hAnsi="Cambria"/>
          <w:b/>
          <w:bCs/>
          <w:color w:val="365F91"/>
          <w:sz w:val="28"/>
          <w:szCs w:val="28"/>
        </w:rPr>
      </w:pPr>
      <w:r w:rsidRPr="004C27A5">
        <w:rPr>
          <w:rFonts w:ascii="Times New Roman" w:hAnsi="Times New Roman"/>
          <w:sz w:val="28"/>
          <w:szCs w:val="28"/>
        </w:rPr>
        <w:t xml:space="preserve"> </w:t>
      </w:r>
      <w:r w:rsidRPr="004C27A5">
        <w:rPr>
          <w:rFonts w:ascii="Cambria" w:hAnsi="Cambria"/>
          <w:b/>
          <w:bCs/>
          <w:color w:val="365F91"/>
          <w:sz w:val="28"/>
          <w:szCs w:val="28"/>
        </w:rPr>
        <w:t>Лекция 4.2. Шум на рабочих местах. Организация контроля и методы измерения параметров.  Ионизирующие и неионизирующие излучения: виды, требования к уровню излучений, организации контроля и методам измерения основных параметров</w:t>
      </w:r>
    </w:p>
    <w:p w:rsidR="00076989" w:rsidRDefault="00076989" w:rsidP="005D7777">
      <w:pPr>
        <w:autoSpaceDE w:val="0"/>
        <w:autoSpaceDN w:val="0"/>
        <w:adjustRightInd w:val="0"/>
        <w:spacing w:after="0" w:line="360" w:lineRule="auto"/>
        <w:ind w:firstLine="709"/>
        <w:jc w:val="both"/>
        <w:rPr>
          <w:rFonts w:ascii="Times New Roman" w:hAnsi="Times New Roman"/>
          <w:bCs/>
          <w:sz w:val="28"/>
          <w:szCs w:val="20"/>
          <w:lang w:eastAsia="ru-RU"/>
        </w:rPr>
      </w:pPr>
      <w:r>
        <w:rPr>
          <w:rFonts w:ascii="Times New Roman" w:hAnsi="Times New Roman"/>
          <w:b/>
          <w:i/>
          <w:sz w:val="28"/>
          <w:szCs w:val="28"/>
        </w:rPr>
        <w:t>Задание</w:t>
      </w:r>
    </w:p>
    <w:p w:rsidR="00076989" w:rsidRDefault="00076989" w:rsidP="005D7777">
      <w:pPr>
        <w:autoSpaceDE w:val="0"/>
        <w:autoSpaceDN w:val="0"/>
        <w:adjustRightInd w:val="0"/>
        <w:spacing w:after="0" w:line="360" w:lineRule="auto"/>
        <w:ind w:firstLine="709"/>
        <w:jc w:val="both"/>
        <w:rPr>
          <w:rFonts w:ascii="Times New Roman" w:hAnsi="Times New Roman"/>
          <w:sz w:val="28"/>
          <w:szCs w:val="28"/>
        </w:rPr>
      </w:pPr>
      <w:r w:rsidRPr="007C505F">
        <w:rPr>
          <w:rFonts w:ascii="Times New Roman" w:hAnsi="Times New Roman"/>
          <w:bCs/>
          <w:sz w:val="28"/>
          <w:szCs w:val="20"/>
          <w:lang w:eastAsia="ru-RU"/>
        </w:rPr>
        <w:t>П</w:t>
      </w:r>
      <w:r w:rsidRPr="007C505F">
        <w:rPr>
          <w:rFonts w:ascii="Times New Roman" w:hAnsi="Times New Roman"/>
          <w:sz w:val="28"/>
          <w:szCs w:val="28"/>
          <w:lang w:eastAsia="ru-RU"/>
        </w:rPr>
        <w:t>олуч</w:t>
      </w:r>
      <w:r>
        <w:rPr>
          <w:rFonts w:ascii="Times New Roman" w:hAnsi="Times New Roman"/>
          <w:sz w:val="28"/>
          <w:szCs w:val="28"/>
          <w:lang w:eastAsia="ru-RU"/>
        </w:rPr>
        <w:t>ение</w:t>
      </w:r>
      <w:r w:rsidRPr="007C505F">
        <w:rPr>
          <w:rFonts w:ascii="Times New Roman" w:hAnsi="Times New Roman"/>
          <w:sz w:val="28"/>
          <w:szCs w:val="28"/>
          <w:lang w:eastAsia="ru-RU"/>
        </w:rPr>
        <w:t xml:space="preserve"> практически</w:t>
      </w:r>
      <w:r>
        <w:rPr>
          <w:rFonts w:ascii="Times New Roman" w:hAnsi="Times New Roman"/>
          <w:sz w:val="28"/>
          <w:szCs w:val="28"/>
          <w:lang w:eastAsia="ru-RU"/>
        </w:rPr>
        <w:t>х</w:t>
      </w:r>
      <w:r w:rsidRPr="007C505F">
        <w:rPr>
          <w:rFonts w:ascii="Times New Roman" w:hAnsi="Times New Roman"/>
          <w:sz w:val="28"/>
          <w:szCs w:val="28"/>
          <w:lang w:eastAsia="ru-RU"/>
        </w:rPr>
        <w:t xml:space="preserve"> навык</w:t>
      </w:r>
      <w:r>
        <w:rPr>
          <w:rFonts w:ascii="Times New Roman" w:hAnsi="Times New Roman"/>
          <w:sz w:val="28"/>
          <w:szCs w:val="28"/>
          <w:lang w:eastAsia="ru-RU"/>
        </w:rPr>
        <w:t>ов</w:t>
      </w:r>
      <w:r w:rsidRPr="007C505F">
        <w:rPr>
          <w:rFonts w:ascii="Times New Roman" w:hAnsi="Times New Roman"/>
          <w:sz w:val="28"/>
          <w:szCs w:val="28"/>
          <w:lang w:eastAsia="ru-RU"/>
        </w:rPr>
        <w:t xml:space="preserve"> </w:t>
      </w:r>
      <w:r w:rsidRPr="00BE78C6">
        <w:rPr>
          <w:rFonts w:ascii="Times New Roman" w:hAnsi="Times New Roman"/>
          <w:sz w:val="28"/>
          <w:szCs w:val="28"/>
        </w:rPr>
        <w:t xml:space="preserve">определения </w:t>
      </w:r>
      <w:r w:rsidRPr="007745B8">
        <w:rPr>
          <w:rFonts w:ascii="Times New Roman" w:hAnsi="Times New Roman"/>
          <w:sz w:val="28"/>
          <w:szCs w:val="28"/>
        </w:rPr>
        <w:t xml:space="preserve">способов защиты от </w:t>
      </w:r>
      <w:r>
        <w:rPr>
          <w:rFonts w:ascii="Times New Roman" w:hAnsi="Times New Roman"/>
          <w:sz w:val="28"/>
          <w:szCs w:val="28"/>
        </w:rPr>
        <w:t>неионизирующего излучения</w:t>
      </w:r>
      <w:r w:rsidRPr="001F295A">
        <w:rPr>
          <w:rFonts w:ascii="Times New Roman" w:hAnsi="Times New Roman"/>
          <w:sz w:val="28"/>
          <w:szCs w:val="28"/>
        </w:rPr>
        <w:t>.</w:t>
      </w:r>
    </w:p>
    <w:p w:rsidR="00076989" w:rsidRPr="005E7C75" w:rsidRDefault="00076989" w:rsidP="005D7777">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E53610" w:rsidRDefault="00076989" w:rsidP="005D7777">
      <w:pPr>
        <w:spacing w:after="0" w:line="360" w:lineRule="auto"/>
        <w:ind w:firstLine="709"/>
        <w:contextualSpacing/>
        <w:rPr>
          <w:rFonts w:ascii="Times New Roman" w:hAnsi="Times New Roman"/>
          <w:sz w:val="28"/>
          <w:szCs w:val="28"/>
        </w:rPr>
      </w:pPr>
      <w:r>
        <w:rPr>
          <w:rFonts w:ascii="Times New Roman" w:hAnsi="Times New Roman"/>
          <w:sz w:val="28"/>
          <w:szCs w:val="28"/>
        </w:rPr>
        <w:t xml:space="preserve">1. </w:t>
      </w:r>
      <w:r w:rsidRPr="00E53610">
        <w:rPr>
          <w:rFonts w:ascii="Times New Roman" w:hAnsi="Times New Roman"/>
          <w:sz w:val="28"/>
          <w:szCs w:val="28"/>
        </w:rPr>
        <w:t>СанПиН 2.2.4.3359</w:t>
      </w:r>
      <w:r>
        <w:rPr>
          <w:rFonts w:ascii="Times New Roman" w:hAnsi="Times New Roman"/>
          <w:sz w:val="28"/>
          <w:szCs w:val="28"/>
        </w:rPr>
        <w:t>–</w:t>
      </w:r>
      <w:r w:rsidRPr="00E53610">
        <w:rPr>
          <w:rFonts w:ascii="Times New Roman" w:hAnsi="Times New Roman"/>
          <w:sz w:val="28"/>
          <w:szCs w:val="28"/>
        </w:rPr>
        <w:t xml:space="preserve">16 </w:t>
      </w:r>
      <w:r>
        <w:rPr>
          <w:rFonts w:ascii="Times New Roman" w:hAnsi="Times New Roman"/>
          <w:sz w:val="28"/>
          <w:szCs w:val="28"/>
        </w:rPr>
        <w:t>«</w:t>
      </w:r>
      <w:r w:rsidRPr="00E53610">
        <w:rPr>
          <w:rFonts w:ascii="Times New Roman" w:hAnsi="Times New Roman"/>
          <w:sz w:val="28"/>
          <w:szCs w:val="28"/>
        </w:rPr>
        <w:t>Санитарно-эпидемиологические требования к физическим факторам на рабочих местах</w:t>
      </w:r>
      <w:r>
        <w:rPr>
          <w:rFonts w:ascii="Times New Roman" w:hAnsi="Times New Roman"/>
          <w:sz w:val="28"/>
          <w:szCs w:val="28"/>
        </w:rPr>
        <w:t>».</w:t>
      </w:r>
      <w:r w:rsidRPr="00E53610">
        <w:rPr>
          <w:rFonts w:ascii="Times New Roman" w:hAnsi="Times New Roman"/>
          <w:sz w:val="28"/>
          <w:szCs w:val="28"/>
        </w:rPr>
        <w:t xml:space="preserve"> </w:t>
      </w:r>
    </w:p>
    <w:p w:rsidR="00076989" w:rsidRPr="00443B08" w:rsidRDefault="00076989" w:rsidP="005D7777">
      <w:pPr>
        <w:autoSpaceDE w:val="0"/>
        <w:autoSpaceDN w:val="0"/>
        <w:adjustRightInd w:val="0"/>
        <w:spacing w:after="0" w:line="360" w:lineRule="auto"/>
        <w:ind w:firstLine="709"/>
        <w:jc w:val="both"/>
        <w:rPr>
          <w:rFonts w:ascii="Times New Roman" w:hAnsi="Times New Roman"/>
          <w:bCs/>
          <w:sz w:val="24"/>
          <w:szCs w:val="24"/>
        </w:rPr>
      </w:pPr>
      <w:r>
        <w:rPr>
          <w:rFonts w:ascii="Times New Roman" w:hAnsi="Times New Roman"/>
          <w:sz w:val="28"/>
          <w:szCs w:val="28"/>
        </w:rPr>
        <w:t>2.</w:t>
      </w:r>
      <w:r w:rsidRPr="00602168">
        <w:rPr>
          <w:rFonts w:ascii="Arial" w:hAnsi="Arial" w:cs="Arial"/>
          <w:color w:val="242424"/>
          <w:spacing w:val="2"/>
          <w:shd w:val="clear" w:color="auto" w:fill="FFFFFF"/>
        </w:rPr>
        <w:t xml:space="preserve"> </w:t>
      </w:r>
      <w:r w:rsidRPr="00443B08">
        <w:rPr>
          <w:rFonts w:ascii="Times New Roman" w:hAnsi="Times New Roman"/>
          <w:color w:val="242424"/>
          <w:spacing w:val="2"/>
          <w:sz w:val="28"/>
          <w:szCs w:val="28"/>
          <w:shd w:val="clear" w:color="auto" w:fill="FFFFFF"/>
        </w:rPr>
        <w:t>ГОСТ 12.4.308-2016 (EN 207:2009) Система стандартов безопасности труда (ССБТ). Средства индивидуальной защиты глаз. Очки для защиты от лазерного излучения. Общие технические требования и методы испытаний</w:t>
      </w:r>
      <w:r w:rsidRPr="00602168">
        <w:rPr>
          <w:rFonts w:ascii="Times New Roman" w:hAnsi="Times New Roman"/>
          <w:color w:val="242424"/>
          <w:spacing w:val="2"/>
          <w:sz w:val="24"/>
          <w:szCs w:val="24"/>
          <w:shd w:val="clear" w:color="auto" w:fill="FFFFFF"/>
        </w:rPr>
        <w:t> </w:t>
      </w:r>
      <w:r w:rsidRPr="00443B08">
        <w:rPr>
          <w:rFonts w:ascii="Times New Roman" w:hAnsi="Times New Roman"/>
          <w:sz w:val="24"/>
          <w:szCs w:val="24"/>
        </w:rPr>
        <w:t>.</w:t>
      </w:r>
    </w:p>
    <w:p w:rsidR="00076989" w:rsidRDefault="00076989" w:rsidP="005D7777">
      <w:pPr>
        <w:spacing w:after="0" w:line="360" w:lineRule="auto"/>
        <w:ind w:firstLine="708"/>
        <w:rPr>
          <w:rFonts w:ascii="Times New Roman" w:hAnsi="Times New Roman"/>
          <w:b/>
          <w:bCs/>
        </w:rPr>
      </w:pPr>
      <w:r w:rsidRPr="00F26688">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076989" w:rsidRPr="00A14412" w:rsidRDefault="00076989" w:rsidP="005D7777">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1. </w:t>
      </w:r>
      <w:r w:rsidRPr="007C0CF4">
        <w:rPr>
          <w:rFonts w:ascii="Times New Roman" w:hAnsi="Times New Roman"/>
          <w:color w:val="000000"/>
          <w:sz w:val="28"/>
          <w:szCs w:val="28"/>
        </w:rPr>
        <w:t>Изучить и использовать при выполнении задания предложенные нормативные документы</w:t>
      </w:r>
      <w:r w:rsidRPr="00A14412">
        <w:rPr>
          <w:rFonts w:ascii="Times New Roman" w:hAnsi="Times New Roman"/>
          <w:color w:val="000000"/>
          <w:sz w:val="28"/>
          <w:szCs w:val="28"/>
        </w:rPr>
        <w:t>.</w:t>
      </w:r>
    </w:p>
    <w:p w:rsidR="00076989" w:rsidRPr="00E53610" w:rsidRDefault="00076989" w:rsidP="005D7777">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2. </w:t>
      </w:r>
      <w:r w:rsidRPr="00E53610">
        <w:rPr>
          <w:rFonts w:ascii="Times New Roman" w:hAnsi="Times New Roman"/>
          <w:color w:val="000000"/>
          <w:sz w:val="28"/>
          <w:szCs w:val="28"/>
        </w:rPr>
        <w:t xml:space="preserve">Определить предельно допустимые уровни </w:t>
      </w:r>
      <w:r w:rsidRPr="007745B8">
        <w:rPr>
          <w:rFonts w:ascii="Times New Roman" w:hAnsi="Times New Roman"/>
          <w:sz w:val="28"/>
          <w:szCs w:val="28"/>
          <w:lang w:eastAsia="ru-RU"/>
        </w:rPr>
        <w:t>интенсивност</w:t>
      </w:r>
      <w:r>
        <w:rPr>
          <w:rFonts w:ascii="Times New Roman" w:hAnsi="Times New Roman"/>
          <w:sz w:val="28"/>
          <w:szCs w:val="28"/>
          <w:lang w:eastAsia="ru-RU"/>
        </w:rPr>
        <w:t>и</w:t>
      </w:r>
      <w:r w:rsidRPr="007745B8">
        <w:rPr>
          <w:rFonts w:ascii="Times New Roman" w:hAnsi="Times New Roman"/>
          <w:sz w:val="28"/>
          <w:szCs w:val="28"/>
          <w:lang w:eastAsia="ru-RU"/>
        </w:rPr>
        <w:t xml:space="preserve"> облучения работающих</w:t>
      </w:r>
      <w:r>
        <w:rPr>
          <w:rFonts w:ascii="Times New Roman" w:hAnsi="Times New Roman"/>
          <w:sz w:val="28"/>
          <w:szCs w:val="28"/>
          <w:lang w:eastAsia="ru-RU"/>
        </w:rPr>
        <w:t xml:space="preserve"> и способы их </w:t>
      </w:r>
      <w:r w:rsidRPr="007745B8">
        <w:rPr>
          <w:rFonts w:ascii="Times New Roman" w:hAnsi="Times New Roman"/>
          <w:sz w:val="28"/>
          <w:szCs w:val="28"/>
        </w:rPr>
        <w:t xml:space="preserve">защиты от </w:t>
      </w:r>
      <w:r>
        <w:rPr>
          <w:rFonts w:ascii="Times New Roman" w:hAnsi="Times New Roman"/>
          <w:sz w:val="28"/>
          <w:szCs w:val="28"/>
        </w:rPr>
        <w:t>неионизирующего излучения</w:t>
      </w:r>
      <w:r>
        <w:rPr>
          <w:rFonts w:ascii="Times New Roman" w:hAnsi="Times New Roman"/>
          <w:sz w:val="28"/>
          <w:szCs w:val="28"/>
          <w:lang w:eastAsia="ru-RU"/>
        </w:rPr>
        <w:t>. Изучить пример выполнения задания.</w:t>
      </w:r>
    </w:p>
    <w:p w:rsidR="00076989" w:rsidRPr="0004712B" w:rsidRDefault="00076989" w:rsidP="005D7777">
      <w:pPr>
        <w:spacing w:after="0" w:line="360" w:lineRule="auto"/>
        <w:ind w:firstLine="708"/>
        <w:jc w:val="both"/>
        <w:rPr>
          <w:rFonts w:ascii="Times New Roman" w:hAnsi="Times New Roman"/>
          <w:color w:val="000000"/>
          <w:sz w:val="28"/>
          <w:szCs w:val="28"/>
        </w:rPr>
      </w:pPr>
      <w:r>
        <w:rPr>
          <w:rFonts w:ascii="Times New Roman" w:hAnsi="Times New Roman"/>
          <w:sz w:val="28"/>
          <w:szCs w:val="28"/>
        </w:rPr>
        <w:t xml:space="preserve">3. </w:t>
      </w:r>
      <w:r w:rsidRPr="00A14412">
        <w:rPr>
          <w:rFonts w:ascii="Times New Roman" w:hAnsi="Times New Roman"/>
          <w:color w:val="000000"/>
          <w:sz w:val="28"/>
          <w:szCs w:val="28"/>
        </w:rPr>
        <w:t xml:space="preserve">Заполнить </w:t>
      </w:r>
      <w:r>
        <w:rPr>
          <w:rFonts w:ascii="Times New Roman" w:hAnsi="Times New Roman"/>
          <w:color w:val="000000"/>
          <w:sz w:val="28"/>
          <w:szCs w:val="28"/>
        </w:rPr>
        <w:t>т</w:t>
      </w:r>
      <w:r w:rsidRPr="00A14412">
        <w:rPr>
          <w:rFonts w:ascii="Times New Roman" w:hAnsi="Times New Roman"/>
          <w:color w:val="000000"/>
          <w:sz w:val="28"/>
          <w:szCs w:val="28"/>
        </w:rPr>
        <w:t>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7.1 –</w:t>
      </w:r>
      <w:r w:rsidRPr="00A14412">
        <w:rPr>
          <w:rFonts w:ascii="Times New Roman" w:hAnsi="Times New Roman"/>
          <w:sz w:val="28"/>
          <w:szCs w:val="28"/>
        </w:rPr>
        <w:t xml:space="preserve"> </w:t>
      </w:r>
      <w:r>
        <w:rPr>
          <w:rFonts w:ascii="Times New Roman" w:hAnsi="Times New Roman"/>
          <w:sz w:val="28"/>
          <w:szCs w:val="28"/>
        </w:rPr>
        <w:t>бланк выполнения задания № 7</w:t>
      </w:r>
      <w:r>
        <w:rPr>
          <w:rFonts w:ascii="Times New Roman" w:hAnsi="Times New Roman"/>
          <w:color w:val="000000"/>
          <w:sz w:val="28"/>
          <w:szCs w:val="28"/>
        </w:rPr>
        <w:t>.</w:t>
      </w:r>
    </w:p>
    <w:p w:rsidR="00076989" w:rsidRDefault="00443B08" w:rsidP="00443B08">
      <w:pPr>
        <w:spacing w:after="0" w:line="360" w:lineRule="auto"/>
        <w:jc w:val="center"/>
        <w:rPr>
          <w:rFonts w:ascii="Times New Roman" w:hAnsi="Times New Roman"/>
          <w:color w:val="000000"/>
          <w:sz w:val="28"/>
          <w:szCs w:val="28"/>
        </w:rPr>
      </w:pPr>
      <w:r>
        <w:rPr>
          <w:rFonts w:ascii="Times New Roman" w:hAnsi="Times New Roman"/>
          <w:b/>
          <w:sz w:val="28"/>
          <w:szCs w:val="28"/>
        </w:rPr>
        <w:br w:type="page"/>
      </w:r>
      <w:r w:rsidR="00076989" w:rsidRPr="00E347B3">
        <w:rPr>
          <w:rFonts w:ascii="Times New Roman" w:hAnsi="Times New Roman"/>
          <w:b/>
          <w:sz w:val="28"/>
          <w:szCs w:val="28"/>
        </w:rPr>
        <w:lastRenderedPageBreak/>
        <w:t>Пример выполнения</w:t>
      </w:r>
      <w:r w:rsidR="00076989">
        <w:rPr>
          <w:rFonts w:ascii="Times New Roman" w:hAnsi="Times New Roman"/>
          <w:b/>
          <w:sz w:val="28"/>
          <w:szCs w:val="28"/>
        </w:rPr>
        <w:t xml:space="preserve"> задания</w:t>
      </w:r>
    </w:p>
    <w:p w:rsidR="00076989" w:rsidRPr="00E347B3" w:rsidRDefault="00076989" w:rsidP="00E347B3">
      <w:pPr>
        <w:widowControl w:val="0"/>
        <w:autoSpaceDE w:val="0"/>
        <w:autoSpaceDN w:val="0"/>
        <w:spacing w:after="0" w:line="360" w:lineRule="auto"/>
        <w:rPr>
          <w:rFonts w:ascii="Times New Roman" w:hAnsi="Times New Roman"/>
          <w:sz w:val="28"/>
          <w:szCs w:val="28"/>
          <w:lang w:eastAsia="ru-RU"/>
        </w:rPr>
      </w:pPr>
    </w:p>
    <w:p w:rsidR="00076989" w:rsidRDefault="00076989" w:rsidP="00E347B3">
      <w:pPr>
        <w:widowControl w:val="0"/>
        <w:autoSpaceDE w:val="0"/>
        <w:autoSpaceDN w:val="0"/>
        <w:spacing w:after="0" w:line="360" w:lineRule="auto"/>
        <w:rPr>
          <w:rFonts w:ascii="Times New Roman" w:hAnsi="Times New Roman"/>
          <w:sz w:val="28"/>
          <w:szCs w:val="28"/>
          <w:lang w:eastAsia="ru-RU"/>
        </w:rPr>
      </w:pPr>
      <w:r>
        <w:rPr>
          <w:rFonts w:ascii="Times New Roman" w:hAnsi="Times New Roman"/>
          <w:sz w:val="28"/>
          <w:szCs w:val="28"/>
          <w:lang w:eastAsia="ru-RU"/>
        </w:rPr>
        <w:t xml:space="preserve">                                                                                                                 </w:t>
      </w:r>
      <w:r w:rsidRPr="00E347B3">
        <w:rPr>
          <w:rFonts w:ascii="Times New Roman" w:hAnsi="Times New Roman"/>
          <w:sz w:val="28"/>
          <w:szCs w:val="28"/>
          <w:lang w:eastAsia="ru-RU"/>
        </w:rPr>
        <w:t xml:space="preserve">Таблица </w:t>
      </w:r>
      <w:r>
        <w:rPr>
          <w:rFonts w:ascii="Times New Roman" w:hAnsi="Times New Roman"/>
          <w:sz w:val="28"/>
          <w:szCs w:val="28"/>
          <w:lang w:eastAsia="ru-RU"/>
        </w:rPr>
        <w:t>7</w:t>
      </w:r>
      <w:r w:rsidRPr="00E347B3">
        <w:rPr>
          <w:rFonts w:ascii="Times New Roman" w:hAnsi="Times New Roman"/>
          <w:sz w:val="28"/>
          <w:szCs w:val="28"/>
          <w:lang w:eastAsia="ru-RU"/>
        </w:rPr>
        <w:t>.1</w:t>
      </w:r>
    </w:p>
    <w:p w:rsidR="00076989" w:rsidRDefault="00076989" w:rsidP="00443B08">
      <w:pPr>
        <w:widowControl w:val="0"/>
        <w:autoSpaceDE w:val="0"/>
        <w:autoSpaceDN w:val="0"/>
        <w:spacing w:after="0" w:line="360" w:lineRule="auto"/>
        <w:jc w:val="both"/>
        <w:rPr>
          <w:rFonts w:ascii="Times New Roman" w:hAnsi="Times New Roman"/>
          <w:sz w:val="28"/>
          <w:szCs w:val="28"/>
          <w:lang w:eastAsia="ru-RU"/>
        </w:rPr>
      </w:pPr>
      <w:r w:rsidRPr="00E347B3">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E347B3">
        <w:rPr>
          <w:rFonts w:ascii="Times New Roman" w:hAnsi="Times New Roman"/>
          <w:sz w:val="28"/>
          <w:szCs w:val="28"/>
          <w:lang w:eastAsia="ru-RU"/>
        </w:rPr>
        <w:t>Защита от ультрафиолетовых излучений</w:t>
      </w:r>
    </w:p>
    <w:tbl>
      <w:tblPr>
        <w:tblW w:w="0" w:type="auto"/>
        <w:tblLayout w:type="fixed"/>
        <w:tblLook w:val="00A0" w:firstRow="1" w:lastRow="0" w:firstColumn="1" w:lastColumn="0" w:noHBand="0" w:noVBand="0"/>
      </w:tblPr>
      <w:tblGrid>
        <w:gridCol w:w="2518"/>
        <w:gridCol w:w="2552"/>
        <w:gridCol w:w="2551"/>
        <w:gridCol w:w="1950"/>
      </w:tblGrid>
      <w:tr w:rsidR="00076989" w:rsidRPr="00E347B3" w:rsidTr="00AC0C91">
        <w:tc>
          <w:tcPr>
            <w:tcW w:w="2518" w:type="dxa"/>
          </w:tcPr>
          <w:p w:rsidR="00076989" w:rsidRPr="003D7841" w:rsidRDefault="00076989" w:rsidP="003D7841">
            <w:pPr>
              <w:autoSpaceDE w:val="0"/>
              <w:autoSpaceDN w:val="0"/>
              <w:adjustRightInd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 xml:space="preserve">Допустимая интенсивность облучения работающих при наличии незащищенных участков поверхности кожи не более </w:t>
            </w:r>
            <w:smartTag w:uri="urn:schemas-microsoft-com:office:smarttags" w:element="metricconverter">
              <w:smartTagPr>
                <w:attr w:name="ProductID" w:val="0,2 кв. м"/>
              </w:smartTagPr>
              <w:r w:rsidRPr="003D7841">
                <w:rPr>
                  <w:rFonts w:ascii="Times New Roman" w:hAnsi="Times New Roman"/>
                  <w:sz w:val="28"/>
                  <w:szCs w:val="28"/>
                  <w:lang w:eastAsia="ru-RU"/>
                </w:rPr>
                <w:t>0,2 кв. м</w:t>
              </w:r>
            </w:smartTag>
            <w:r w:rsidRPr="003D7841">
              <w:rPr>
                <w:rFonts w:ascii="Times New Roman" w:hAnsi="Times New Roman"/>
                <w:sz w:val="28"/>
                <w:szCs w:val="28"/>
                <w:lang w:eastAsia="ru-RU"/>
              </w:rPr>
              <w:t xml:space="preserve">  и общей продолжительнос-ти воздействия за смену до 60 минут не должна превышать для области</w:t>
            </w:r>
          </w:p>
          <w:p w:rsidR="00076989" w:rsidRPr="003D7841" w:rsidRDefault="00076989" w:rsidP="003D7841">
            <w:pPr>
              <w:autoSpaceDE w:val="0"/>
              <w:autoSpaceDN w:val="0"/>
              <w:adjustRightInd w:val="0"/>
              <w:spacing w:after="0" w:line="240" w:lineRule="auto"/>
              <w:ind w:firstLine="540"/>
              <w:jc w:val="center"/>
              <w:rPr>
                <w:rFonts w:ascii="Times New Roman" w:hAnsi="Times New Roman"/>
                <w:sz w:val="28"/>
                <w:szCs w:val="28"/>
                <w:lang w:eastAsia="ru-RU"/>
              </w:rPr>
            </w:pPr>
            <w:r w:rsidRPr="003D7841">
              <w:rPr>
                <w:rFonts w:ascii="Times New Roman" w:hAnsi="Times New Roman"/>
                <w:sz w:val="28"/>
                <w:szCs w:val="28"/>
                <w:lang w:eastAsia="ru-RU"/>
              </w:rPr>
              <w:t>УФ-А</w:t>
            </w:r>
          </w:p>
        </w:tc>
        <w:tc>
          <w:tcPr>
            <w:tcW w:w="2552" w:type="dxa"/>
          </w:tcPr>
          <w:p w:rsidR="00076989" w:rsidRPr="003D7841" w:rsidRDefault="00076989" w:rsidP="003D7841">
            <w:pPr>
              <w:autoSpaceDE w:val="0"/>
              <w:autoSpaceDN w:val="0"/>
              <w:adjustRightInd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 xml:space="preserve">Допустимая интенсивность облучения работающих при наличии незащищенных участков поверхности кожи не более </w:t>
            </w:r>
            <w:smartTag w:uri="urn:schemas-microsoft-com:office:smarttags" w:element="metricconverter">
              <w:smartTagPr>
                <w:attr w:name="ProductID" w:val="0,2 кв. м"/>
              </w:smartTagPr>
              <w:r w:rsidRPr="003D7841">
                <w:rPr>
                  <w:rFonts w:ascii="Times New Roman" w:hAnsi="Times New Roman"/>
                  <w:sz w:val="28"/>
                  <w:szCs w:val="28"/>
                  <w:lang w:eastAsia="ru-RU"/>
                </w:rPr>
                <w:t>0,2 кв. м</w:t>
              </w:r>
            </w:smartTag>
            <w:r w:rsidRPr="003D7841">
              <w:rPr>
                <w:rFonts w:ascii="Times New Roman" w:hAnsi="Times New Roman"/>
                <w:sz w:val="28"/>
                <w:szCs w:val="28"/>
                <w:lang w:eastAsia="ru-RU"/>
              </w:rPr>
              <w:t xml:space="preserve">  и общей продолжительнос-ти воздействия за смену до 60 минут не должна превышать для области</w:t>
            </w:r>
          </w:p>
          <w:p w:rsidR="00076989" w:rsidRPr="003D7841" w:rsidRDefault="00076989" w:rsidP="003D7841">
            <w:pPr>
              <w:autoSpaceDE w:val="0"/>
              <w:autoSpaceDN w:val="0"/>
              <w:adjustRightInd w:val="0"/>
              <w:spacing w:after="0" w:line="240" w:lineRule="auto"/>
              <w:ind w:firstLine="540"/>
              <w:jc w:val="center"/>
              <w:rPr>
                <w:rFonts w:ascii="Times New Roman" w:hAnsi="Times New Roman"/>
                <w:sz w:val="28"/>
                <w:szCs w:val="28"/>
                <w:lang w:eastAsia="ru-RU"/>
              </w:rPr>
            </w:pPr>
            <w:r w:rsidRPr="003D7841">
              <w:rPr>
                <w:rFonts w:ascii="Times New Roman" w:hAnsi="Times New Roman"/>
                <w:sz w:val="28"/>
                <w:szCs w:val="28"/>
                <w:lang w:eastAsia="ru-RU"/>
              </w:rPr>
              <w:t>УФ-В</w:t>
            </w:r>
          </w:p>
        </w:tc>
        <w:tc>
          <w:tcPr>
            <w:tcW w:w="2551" w:type="dxa"/>
          </w:tcPr>
          <w:p w:rsidR="00076989" w:rsidRPr="003D7841" w:rsidRDefault="00076989" w:rsidP="003D7841">
            <w:pPr>
              <w:autoSpaceDE w:val="0"/>
              <w:autoSpaceDN w:val="0"/>
              <w:adjustRightInd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Допустимая интенсивность облучения работающих при наличии незащищенных участков поверхности кожи не более 0,2 кв  и общей продолжительнос-ти воздействия за смену до 60 минут не должна превышать для области</w:t>
            </w:r>
          </w:p>
          <w:p w:rsidR="00076989" w:rsidRPr="003D7841" w:rsidRDefault="00076989" w:rsidP="003D7841">
            <w:pPr>
              <w:autoSpaceDE w:val="0"/>
              <w:autoSpaceDN w:val="0"/>
              <w:adjustRightInd w:val="0"/>
              <w:spacing w:after="0" w:line="240" w:lineRule="auto"/>
              <w:ind w:firstLine="540"/>
              <w:jc w:val="center"/>
              <w:rPr>
                <w:rFonts w:ascii="Times New Roman" w:hAnsi="Times New Roman"/>
                <w:sz w:val="28"/>
                <w:szCs w:val="28"/>
                <w:lang w:eastAsia="ru-RU"/>
              </w:rPr>
            </w:pPr>
            <w:r w:rsidRPr="003D7841">
              <w:rPr>
                <w:rFonts w:ascii="Times New Roman" w:hAnsi="Times New Roman"/>
                <w:sz w:val="28"/>
                <w:szCs w:val="28"/>
                <w:lang w:eastAsia="ru-RU"/>
              </w:rPr>
              <w:t>УФ-С</w:t>
            </w:r>
          </w:p>
        </w:tc>
        <w:tc>
          <w:tcPr>
            <w:tcW w:w="1950"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При превышении допустимых интенсивно-стей облучения</w:t>
            </w:r>
          </w:p>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r>
      <w:tr w:rsidR="00076989" w:rsidRPr="00E347B3" w:rsidTr="00AC0C91">
        <w:tc>
          <w:tcPr>
            <w:tcW w:w="2518" w:type="dxa"/>
          </w:tcPr>
          <w:p w:rsidR="00076989" w:rsidRPr="003D7841" w:rsidRDefault="00076989" w:rsidP="003D7841">
            <w:pPr>
              <w:autoSpaceDE w:val="0"/>
              <w:autoSpaceDN w:val="0"/>
              <w:adjustRightInd w:val="0"/>
              <w:spacing w:after="0" w:line="360" w:lineRule="auto"/>
              <w:jc w:val="center"/>
              <w:rPr>
                <w:rFonts w:ascii="Times New Roman" w:hAnsi="Times New Roman"/>
                <w:sz w:val="28"/>
                <w:szCs w:val="28"/>
                <w:lang w:eastAsia="ru-RU"/>
              </w:rPr>
            </w:pPr>
            <w:r w:rsidRPr="003D7841">
              <w:rPr>
                <w:rFonts w:ascii="Times New Roman" w:hAnsi="Times New Roman"/>
                <w:sz w:val="28"/>
                <w:szCs w:val="28"/>
                <w:lang w:eastAsia="ru-RU"/>
              </w:rPr>
              <w:t>50,0 Вт/кв. м</w:t>
            </w:r>
          </w:p>
          <w:p w:rsidR="00076989" w:rsidRPr="003D7841" w:rsidRDefault="00076989" w:rsidP="003D7841">
            <w:pPr>
              <w:widowControl w:val="0"/>
              <w:autoSpaceDE w:val="0"/>
              <w:autoSpaceDN w:val="0"/>
              <w:spacing w:after="0" w:line="360" w:lineRule="auto"/>
              <w:jc w:val="center"/>
              <w:rPr>
                <w:rFonts w:ascii="Times New Roman" w:hAnsi="Times New Roman"/>
                <w:sz w:val="28"/>
                <w:szCs w:val="28"/>
                <w:lang w:eastAsia="ru-RU"/>
              </w:rPr>
            </w:pPr>
          </w:p>
        </w:tc>
        <w:tc>
          <w:tcPr>
            <w:tcW w:w="2552" w:type="dxa"/>
          </w:tcPr>
          <w:p w:rsidR="00076989" w:rsidRPr="003D7841" w:rsidRDefault="00076989" w:rsidP="003D7841">
            <w:pPr>
              <w:widowControl w:val="0"/>
              <w:autoSpaceDE w:val="0"/>
              <w:autoSpaceDN w:val="0"/>
              <w:spacing w:after="0" w:line="360" w:lineRule="auto"/>
              <w:jc w:val="center"/>
              <w:rPr>
                <w:rFonts w:ascii="Times New Roman" w:hAnsi="Times New Roman"/>
                <w:sz w:val="28"/>
                <w:szCs w:val="28"/>
                <w:lang w:eastAsia="ru-RU"/>
              </w:rPr>
            </w:pPr>
          </w:p>
        </w:tc>
        <w:tc>
          <w:tcPr>
            <w:tcW w:w="2551" w:type="dxa"/>
          </w:tcPr>
          <w:p w:rsidR="00076989" w:rsidRPr="003D7841" w:rsidRDefault="00076989" w:rsidP="003D7841">
            <w:pPr>
              <w:widowControl w:val="0"/>
              <w:autoSpaceDE w:val="0"/>
              <w:autoSpaceDN w:val="0"/>
              <w:spacing w:after="0" w:line="360" w:lineRule="auto"/>
              <w:jc w:val="center"/>
              <w:rPr>
                <w:rFonts w:ascii="Times New Roman" w:hAnsi="Times New Roman"/>
                <w:sz w:val="28"/>
                <w:szCs w:val="28"/>
                <w:lang w:eastAsia="ru-RU"/>
              </w:rPr>
            </w:pPr>
          </w:p>
        </w:tc>
        <w:tc>
          <w:tcPr>
            <w:tcW w:w="1950" w:type="dxa"/>
          </w:tcPr>
          <w:p w:rsidR="00076989" w:rsidRPr="003D7841" w:rsidRDefault="00076989" w:rsidP="003D7841">
            <w:pPr>
              <w:widowControl w:val="0"/>
              <w:autoSpaceDE w:val="0"/>
              <w:autoSpaceDN w:val="0"/>
              <w:spacing w:after="0" w:line="360" w:lineRule="auto"/>
              <w:jc w:val="center"/>
              <w:rPr>
                <w:rFonts w:ascii="Times New Roman" w:hAnsi="Times New Roman"/>
                <w:sz w:val="28"/>
                <w:szCs w:val="28"/>
                <w:lang w:eastAsia="ru-RU"/>
              </w:rPr>
            </w:pPr>
            <w:r w:rsidRPr="003D7841">
              <w:rPr>
                <w:rFonts w:ascii="Times New Roman" w:hAnsi="Times New Roman"/>
                <w:sz w:val="28"/>
                <w:szCs w:val="28"/>
                <w:lang w:eastAsia="ru-RU"/>
              </w:rPr>
              <w:t>1.Экраниро-вание</w:t>
            </w:r>
          </w:p>
        </w:tc>
      </w:tr>
    </w:tbl>
    <w:p w:rsidR="00076989" w:rsidRDefault="00076989" w:rsidP="00AF5858">
      <w:pPr>
        <w:spacing w:after="0" w:line="360" w:lineRule="auto"/>
        <w:ind w:firstLine="709"/>
        <w:jc w:val="both"/>
        <w:rPr>
          <w:rFonts w:ascii="Times New Roman" w:hAnsi="Times New Roman"/>
          <w:bCs/>
          <w:iCs/>
          <w:sz w:val="28"/>
          <w:szCs w:val="28"/>
        </w:rPr>
        <w:sectPr w:rsidR="00076989" w:rsidSect="007E66C8">
          <w:pgSz w:w="11906" w:h="16838"/>
          <w:pgMar w:top="1134" w:right="850" w:bottom="1134" w:left="1701" w:header="708" w:footer="708" w:gutter="0"/>
          <w:cols w:space="708"/>
          <w:docGrid w:linePitch="360"/>
        </w:sectPr>
      </w:pPr>
    </w:p>
    <w:p w:rsidR="00076989" w:rsidRDefault="00076989" w:rsidP="00E347B3">
      <w:pPr>
        <w:pStyle w:val="1"/>
      </w:pPr>
      <w:r w:rsidRPr="00B30F67">
        <w:lastRenderedPageBreak/>
        <w:t>Бланк выполнения задания</w:t>
      </w:r>
      <w:r>
        <w:t xml:space="preserve"> № 7</w:t>
      </w:r>
    </w:p>
    <w:p w:rsidR="00076989" w:rsidRDefault="00076989" w:rsidP="00E347B3">
      <w:pPr>
        <w:widowControl w:val="0"/>
        <w:autoSpaceDE w:val="0"/>
        <w:autoSpaceDN w:val="0"/>
        <w:spacing w:after="0" w:line="360" w:lineRule="auto"/>
        <w:rPr>
          <w:rFonts w:ascii="Times New Roman" w:hAnsi="Times New Roman"/>
          <w:sz w:val="28"/>
          <w:szCs w:val="28"/>
          <w:lang w:eastAsia="ru-RU"/>
        </w:rPr>
      </w:pPr>
      <w:r>
        <w:rPr>
          <w:rFonts w:ascii="Times New Roman" w:hAnsi="Times New Roman"/>
          <w:sz w:val="28"/>
          <w:szCs w:val="28"/>
          <w:lang w:eastAsia="ru-RU"/>
        </w:rPr>
        <w:t xml:space="preserve">                                                                                                                 </w:t>
      </w:r>
      <w:r w:rsidRPr="00E347B3">
        <w:rPr>
          <w:rFonts w:ascii="Times New Roman" w:hAnsi="Times New Roman"/>
          <w:sz w:val="28"/>
          <w:szCs w:val="28"/>
          <w:lang w:eastAsia="ru-RU"/>
        </w:rPr>
        <w:t xml:space="preserve">Таблица </w:t>
      </w:r>
      <w:r>
        <w:rPr>
          <w:rFonts w:ascii="Times New Roman" w:hAnsi="Times New Roman"/>
          <w:sz w:val="28"/>
          <w:szCs w:val="28"/>
          <w:lang w:eastAsia="ru-RU"/>
        </w:rPr>
        <w:t>7</w:t>
      </w:r>
      <w:r w:rsidRPr="00E347B3">
        <w:rPr>
          <w:rFonts w:ascii="Times New Roman" w:hAnsi="Times New Roman"/>
          <w:sz w:val="28"/>
          <w:szCs w:val="28"/>
          <w:lang w:eastAsia="ru-RU"/>
        </w:rPr>
        <w:t>.1</w:t>
      </w:r>
    </w:p>
    <w:p w:rsidR="00076989" w:rsidRPr="00E347B3" w:rsidRDefault="00076989" w:rsidP="00E347B3">
      <w:pPr>
        <w:widowControl w:val="0"/>
        <w:autoSpaceDE w:val="0"/>
        <w:autoSpaceDN w:val="0"/>
        <w:spacing w:after="0" w:line="360" w:lineRule="auto"/>
        <w:rPr>
          <w:rFonts w:ascii="Times New Roman" w:hAnsi="Times New Roman"/>
          <w:sz w:val="28"/>
          <w:szCs w:val="28"/>
          <w:lang w:eastAsia="ru-RU"/>
        </w:rPr>
      </w:pPr>
      <w:r>
        <w:rPr>
          <w:rFonts w:ascii="Times New Roman" w:hAnsi="Times New Roman"/>
          <w:sz w:val="28"/>
          <w:szCs w:val="28"/>
          <w:lang w:eastAsia="ru-RU"/>
        </w:rPr>
        <w:t xml:space="preserve">                                                               </w:t>
      </w:r>
      <w:r w:rsidRPr="00E347B3">
        <w:rPr>
          <w:rFonts w:ascii="Times New Roman" w:hAnsi="Times New Roman"/>
          <w:sz w:val="28"/>
          <w:szCs w:val="28"/>
          <w:lang w:eastAsia="ru-RU"/>
        </w:rPr>
        <w:t>Защита от ультрафиолетовых излучений</w:t>
      </w:r>
    </w:p>
    <w:tbl>
      <w:tblPr>
        <w:tblW w:w="0" w:type="auto"/>
        <w:tblLayout w:type="fixed"/>
        <w:tblLook w:val="00A0" w:firstRow="1" w:lastRow="0" w:firstColumn="1" w:lastColumn="0" w:noHBand="0" w:noVBand="0"/>
      </w:tblPr>
      <w:tblGrid>
        <w:gridCol w:w="2660"/>
        <w:gridCol w:w="2551"/>
        <w:gridCol w:w="2552"/>
        <w:gridCol w:w="1808"/>
      </w:tblGrid>
      <w:tr w:rsidR="00076989" w:rsidRPr="00E347B3" w:rsidTr="00AC0C91">
        <w:tc>
          <w:tcPr>
            <w:tcW w:w="2660" w:type="dxa"/>
          </w:tcPr>
          <w:p w:rsidR="00076989" w:rsidRPr="003D7841" w:rsidRDefault="00076989" w:rsidP="003D7841">
            <w:pPr>
              <w:autoSpaceDE w:val="0"/>
              <w:autoSpaceDN w:val="0"/>
              <w:adjustRightInd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 xml:space="preserve">Допустимая интенсивность облучения работающих при наличии незащищенных участков поверхности кожи не более </w:t>
            </w:r>
            <w:smartTag w:uri="urn:schemas-microsoft-com:office:smarttags" w:element="metricconverter">
              <w:smartTagPr>
                <w:attr w:name="ProductID" w:val="0,2 кв. м"/>
              </w:smartTagPr>
              <w:r w:rsidRPr="003D7841">
                <w:rPr>
                  <w:rFonts w:ascii="Times New Roman" w:hAnsi="Times New Roman"/>
                  <w:sz w:val="28"/>
                  <w:szCs w:val="28"/>
                  <w:lang w:eastAsia="ru-RU"/>
                </w:rPr>
                <w:t>0,2 кв. м</w:t>
              </w:r>
            </w:smartTag>
            <w:r w:rsidRPr="003D7841">
              <w:rPr>
                <w:rFonts w:ascii="Times New Roman" w:hAnsi="Times New Roman"/>
                <w:sz w:val="28"/>
                <w:szCs w:val="28"/>
                <w:lang w:eastAsia="ru-RU"/>
              </w:rPr>
              <w:t xml:space="preserve">  и общей продолжительнос-ти воздействия за смену до 60 минут не должна превышать для области</w:t>
            </w:r>
          </w:p>
          <w:p w:rsidR="00076989" w:rsidRPr="003D7841" w:rsidRDefault="00076989" w:rsidP="003D7841">
            <w:pPr>
              <w:autoSpaceDE w:val="0"/>
              <w:autoSpaceDN w:val="0"/>
              <w:adjustRightInd w:val="0"/>
              <w:spacing w:after="0" w:line="240" w:lineRule="auto"/>
              <w:ind w:firstLine="540"/>
              <w:jc w:val="center"/>
              <w:rPr>
                <w:rFonts w:ascii="Times New Roman" w:hAnsi="Times New Roman"/>
                <w:sz w:val="28"/>
                <w:szCs w:val="28"/>
                <w:lang w:eastAsia="ru-RU"/>
              </w:rPr>
            </w:pPr>
            <w:r w:rsidRPr="003D7841">
              <w:rPr>
                <w:rFonts w:ascii="Times New Roman" w:hAnsi="Times New Roman"/>
                <w:sz w:val="28"/>
                <w:szCs w:val="28"/>
                <w:lang w:eastAsia="ru-RU"/>
              </w:rPr>
              <w:t>УФ-А</w:t>
            </w:r>
          </w:p>
        </w:tc>
        <w:tc>
          <w:tcPr>
            <w:tcW w:w="2551" w:type="dxa"/>
          </w:tcPr>
          <w:p w:rsidR="00076989" w:rsidRPr="003D7841" w:rsidRDefault="00076989" w:rsidP="003D7841">
            <w:pPr>
              <w:autoSpaceDE w:val="0"/>
              <w:autoSpaceDN w:val="0"/>
              <w:adjustRightInd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 xml:space="preserve">Допустимая интенсивность облучения работающих при наличии незащищенных участков поверхности кожи не более </w:t>
            </w:r>
            <w:smartTag w:uri="urn:schemas-microsoft-com:office:smarttags" w:element="metricconverter">
              <w:smartTagPr>
                <w:attr w:name="ProductID" w:val="0,2 кв. м"/>
              </w:smartTagPr>
              <w:r w:rsidRPr="003D7841">
                <w:rPr>
                  <w:rFonts w:ascii="Times New Roman" w:hAnsi="Times New Roman"/>
                  <w:sz w:val="28"/>
                  <w:szCs w:val="28"/>
                  <w:lang w:eastAsia="ru-RU"/>
                </w:rPr>
                <w:t>0,2 кв. м</w:t>
              </w:r>
            </w:smartTag>
            <w:r w:rsidRPr="003D7841">
              <w:rPr>
                <w:rFonts w:ascii="Times New Roman" w:hAnsi="Times New Roman"/>
                <w:sz w:val="28"/>
                <w:szCs w:val="28"/>
                <w:lang w:eastAsia="ru-RU"/>
              </w:rPr>
              <w:t xml:space="preserve">  и общей продолжительнос-ти воздействия за смену до 60 минут не должна превышать для области</w:t>
            </w:r>
          </w:p>
          <w:p w:rsidR="00076989" w:rsidRPr="003D7841" w:rsidRDefault="00076989" w:rsidP="003D7841">
            <w:pPr>
              <w:autoSpaceDE w:val="0"/>
              <w:autoSpaceDN w:val="0"/>
              <w:adjustRightInd w:val="0"/>
              <w:spacing w:after="0" w:line="240" w:lineRule="auto"/>
              <w:ind w:firstLine="540"/>
              <w:jc w:val="center"/>
              <w:rPr>
                <w:rFonts w:ascii="Times New Roman" w:hAnsi="Times New Roman"/>
                <w:sz w:val="28"/>
                <w:szCs w:val="28"/>
                <w:lang w:eastAsia="ru-RU"/>
              </w:rPr>
            </w:pPr>
            <w:r w:rsidRPr="003D7841">
              <w:rPr>
                <w:rFonts w:ascii="Times New Roman" w:hAnsi="Times New Roman"/>
                <w:sz w:val="28"/>
                <w:szCs w:val="28"/>
                <w:lang w:eastAsia="ru-RU"/>
              </w:rPr>
              <w:t>УФ-В</w:t>
            </w:r>
          </w:p>
        </w:tc>
        <w:tc>
          <w:tcPr>
            <w:tcW w:w="2552" w:type="dxa"/>
          </w:tcPr>
          <w:p w:rsidR="00076989" w:rsidRPr="003D7841" w:rsidRDefault="00076989" w:rsidP="003D7841">
            <w:pPr>
              <w:autoSpaceDE w:val="0"/>
              <w:autoSpaceDN w:val="0"/>
              <w:adjustRightInd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 xml:space="preserve">Допустимая интенсивность облучения работающих при наличии незащищенных участков поверхности кожи не более </w:t>
            </w:r>
            <w:smartTag w:uri="urn:schemas-microsoft-com:office:smarttags" w:element="metricconverter">
              <w:smartTagPr>
                <w:attr w:name="ProductID" w:val="0,2 кв. м"/>
              </w:smartTagPr>
              <w:r w:rsidRPr="003D7841">
                <w:rPr>
                  <w:rFonts w:ascii="Times New Roman" w:hAnsi="Times New Roman"/>
                  <w:sz w:val="28"/>
                  <w:szCs w:val="28"/>
                  <w:lang w:eastAsia="ru-RU"/>
                </w:rPr>
                <w:t>0,2 кв. м</w:t>
              </w:r>
            </w:smartTag>
            <w:r w:rsidRPr="003D7841">
              <w:rPr>
                <w:rFonts w:ascii="Times New Roman" w:hAnsi="Times New Roman"/>
                <w:sz w:val="28"/>
                <w:szCs w:val="28"/>
                <w:lang w:eastAsia="ru-RU"/>
              </w:rPr>
              <w:t xml:space="preserve">  и общей продолжительнос-ти воздействия за смену до 60 минут не должна превышать для области</w:t>
            </w:r>
          </w:p>
          <w:p w:rsidR="00076989" w:rsidRPr="003D7841" w:rsidRDefault="00076989" w:rsidP="003D7841">
            <w:pPr>
              <w:autoSpaceDE w:val="0"/>
              <w:autoSpaceDN w:val="0"/>
              <w:adjustRightInd w:val="0"/>
              <w:spacing w:after="0" w:line="240" w:lineRule="auto"/>
              <w:ind w:firstLine="540"/>
              <w:jc w:val="center"/>
              <w:rPr>
                <w:rFonts w:ascii="Times New Roman" w:hAnsi="Times New Roman"/>
                <w:sz w:val="28"/>
                <w:szCs w:val="28"/>
                <w:lang w:eastAsia="ru-RU"/>
              </w:rPr>
            </w:pPr>
            <w:r w:rsidRPr="003D7841">
              <w:rPr>
                <w:rFonts w:ascii="Times New Roman" w:hAnsi="Times New Roman"/>
                <w:sz w:val="28"/>
                <w:szCs w:val="28"/>
                <w:lang w:eastAsia="ru-RU"/>
              </w:rPr>
              <w:t>УФ-С</w:t>
            </w:r>
          </w:p>
        </w:tc>
        <w:tc>
          <w:tcPr>
            <w:tcW w:w="1808" w:type="dxa"/>
          </w:tcPr>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При превышении допустимых интенсив-ностей облучения</w:t>
            </w:r>
          </w:p>
          <w:p w:rsidR="00076989" w:rsidRPr="003D7841" w:rsidRDefault="00076989" w:rsidP="003D7841">
            <w:pPr>
              <w:widowControl w:val="0"/>
              <w:autoSpaceDE w:val="0"/>
              <w:autoSpaceDN w:val="0"/>
              <w:spacing w:after="0" w:line="240" w:lineRule="auto"/>
              <w:jc w:val="center"/>
              <w:rPr>
                <w:rFonts w:ascii="Times New Roman" w:hAnsi="Times New Roman"/>
                <w:sz w:val="28"/>
                <w:szCs w:val="28"/>
                <w:lang w:eastAsia="ru-RU"/>
              </w:rPr>
            </w:pPr>
          </w:p>
        </w:tc>
      </w:tr>
      <w:tr w:rsidR="00076989" w:rsidRPr="00E347B3" w:rsidTr="00AC0C91">
        <w:tc>
          <w:tcPr>
            <w:tcW w:w="2660" w:type="dxa"/>
          </w:tcPr>
          <w:p w:rsidR="00076989" w:rsidRPr="003D7841" w:rsidRDefault="00076989" w:rsidP="003D7841">
            <w:pPr>
              <w:widowControl w:val="0"/>
              <w:autoSpaceDE w:val="0"/>
              <w:autoSpaceDN w:val="0"/>
              <w:spacing w:after="0" w:line="360" w:lineRule="auto"/>
              <w:jc w:val="center"/>
              <w:rPr>
                <w:rFonts w:ascii="Times New Roman" w:hAnsi="Times New Roman"/>
                <w:sz w:val="28"/>
                <w:szCs w:val="28"/>
                <w:lang w:eastAsia="ru-RU"/>
              </w:rPr>
            </w:pPr>
          </w:p>
        </w:tc>
        <w:tc>
          <w:tcPr>
            <w:tcW w:w="2551" w:type="dxa"/>
          </w:tcPr>
          <w:p w:rsidR="00076989" w:rsidRPr="003D7841" w:rsidRDefault="00076989" w:rsidP="003D7841">
            <w:pPr>
              <w:widowControl w:val="0"/>
              <w:autoSpaceDE w:val="0"/>
              <w:autoSpaceDN w:val="0"/>
              <w:spacing w:after="0" w:line="360" w:lineRule="auto"/>
              <w:jc w:val="center"/>
              <w:rPr>
                <w:rFonts w:ascii="Times New Roman" w:hAnsi="Times New Roman"/>
                <w:sz w:val="28"/>
                <w:szCs w:val="28"/>
                <w:lang w:eastAsia="ru-RU"/>
              </w:rPr>
            </w:pPr>
          </w:p>
        </w:tc>
        <w:tc>
          <w:tcPr>
            <w:tcW w:w="2552" w:type="dxa"/>
          </w:tcPr>
          <w:p w:rsidR="00076989" w:rsidRPr="003D7841" w:rsidRDefault="00076989" w:rsidP="003D7841">
            <w:pPr>
              <w:widowControl w:val="0"/>
              <w:autoSpaceDE w:val="0"/>
              <w:autoSpaceDN w:val="0"/>
              <w:spacing w:after="0" w:line="360" w:lineRule="auto"/>
              <w:jc w:val="center"/>
              <w:rPr>
                <w:rFonts w:ascii="Times New Roman" w:hAnsi="Times New Roman"/>
                <w:sz w:val="28"/>
                <w:szCs w:val="28"/>
                <w:lang w:eastAsia="ru-RU"/>
              </w:rPr>
            </w:pPr>
          </w:p>
        </w:tc>
        <w:tc>
          <w:tcPr>
            <w:tcW w:w="1808" w:type="dxa"/>
          </w:tcPr>
          <w:p w:rsidR="00076989" w:rsidRPr="003D7841" w:rsidRDefault="00076989" w:rsidP="003D7841">
            <w:pPr>
              <w:widowControl w:val="0"/>
              <w:autoSpaceDE w:val="0"/>
              <w:autoSpaceDN w:val="0"/>
              <w:spacing w:after="0" w:line="360" w:lineRule="auto"/>
              <w:jc w:val="center"/>
              <w:rPr>
                <w:rFonts w:ascii="Times New Roman" w:hAnsi="Times New Roman"/>
                <w:sz w:val="28"/>
                <w:szCs w:val="28"/>
                <w:lang w:eastAsia="ru-RU"/>
              </w:rPr>
            </w:pPr>
          </w:p>
        </w:tc>
      </w:tr>
    </w:tbl>
    <w:p w:rsidR="00076989" w:rsidRDefault="00076989" w:rsidP="00AF5858">
      <w:pPr>
        <w:spacing w:after="0" w:line="360" w:lineRule="auto"/>
        <w:ind w:firstLine="709"/>
        <w:jc w:val="both"/>
        <w:rPr>
          <w:rFonts w:ascii="Times New Roman" w:hAnsi="Times New Roman"/>
          <w:bCs/>
          <w:iCs/>
          <w:sz w:val="28"/>
          <w:szCs w:val="28"/>
        </w:rPr>
      </w:pPr>
    </w:p>
    <w:p w:rsidR="00076989" w:rsidRDefault="00076989" w:rsidP="00AF5858">
      <w:pPr>
        <w:widowControl w:val="0"/>
        <w:spacing w:after="0" w:line="240" w:lineRule="auto"/>
        <w:ind w:firstLine="566"/>
        <w:rPr>
          <w:rFonts w:ascii="Times New Roman" w:hAnsi="Times New Roman"/>
          <w:sz w:val="28"/>
          <w:szCs w:val="28"/>
        </w:rPr>
      </w:pPr>
    </w:p>
    <w:p w:rsidR="00076989" w:rsidRDefault="00076989" w:rsidP="00AF5858">
      <w:pPr>
        <w:widowControl w:val="0"/>
        <w:spacing w:after="0" w:line="240" w:lineRule="auto"/>
        <w:ind w:firstLine="566"/>
        <w:rPr>
          <w:rFonts w:ascii="Times New Roman" w:hAnsi="Times New Roman"/>
          <w:sz w:val="28"/>
          <w:szCs w:val="28"/>
        </w:rPr>
      </w:pPr>
    </w:p>
    <w:p w:rsidR="00076989" w:rsidRPr="001D79C4" w:rsidRDefault="00076989" w:rsidP="00443B08">
      <w:pPr>
        <w:pStyle w:val="1"/>
      </w:pPr>
      <w:r>
        <w:rPr>
          <w:rFonts w:ascii="Times New Roman" w:hAnsi="Times New Roman"/>
        </w:rPr>
        <w:br w:type="page"/>
      </w:r>
      <w:r w:rsidRPr="001D79C4">
        <w:lastRenderedPageBreak/>
        <w:t xml:space="preserve">Проверяемое задание </w:t>
      </w:r>
      <w:r>
        <w:t>№ 8</w:t>
      </w:r>
    </w:p>
    <w:p w:rsidR="00076989" w:rsidRDefault="00076989" w:rsidP="00832222">
      <w:pPr>
        <w:spacing w:line="336"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4 «</w:t>
      </w:r>
      <w:r w:rsidRPr="004C27A5">
        <w:rPr>
          <w:rFonts w:ascii="Cambria" w:hAnsi="Cambria"/>
          <w:b/>
          <w:bCs/>
          <w:color w:val="365F91"/>
          <w:sz w:val="28"/>
          <w:szCs w:val="28"/>
        </w:rPr>
        <w:t>Общие положения по производственной санитарии и гигиене</w:t>
      </w:r>
      <w:r>
        <w:rPr>
          <w:rFonts w:ascii="Cambria" w:hAnsi="Cambria"/>
          <w:b/>
          <w:bCs/>
          <w:color w:val="365F91"/>
          <w:sz w:val="28"/>
          <w:szCs w:val="28"/>
        </w:rPr>
        <w:t>»</w:t>
      </w:r>
    </w:p>
    <w:p w:rsidR="00076989" w:rsidRDefault="00076989" w:rsidP="00832222">
      <w:pPr>
        <w:spacing w:line="336" w:lineRule="auto"/>
        <w:jc w:val="both"/>
        <w:rPr>
          <w:rFonts w:ascii="Cambria" w:hAnsi="Cambria"/>
          <w:b/>
          <w:bCs/>
          <w:color w:val="365F91"/>
          <w:sz w:val="28"/>
          <w:szCs w:val="28"/>
        </w:rPr>
      </w:pPr>
      <w:r w:rsidRPr="004C27A5">
        <w:rPr>
          <w:rFonts w:ascii="Cambria" w:hAnsi="Cambria"/>
          <w:b/>
          <w:bCs/>
          <w:color w:val="365F91"/>
          <w:sz w:val="28"/>
          <w:szCs w:val="28"/>
        </w:rPr>
        <w:t>Лекция 4.2. Шум на рабочих местах. Организация контроля и методы измерения параметров.  Ионизирующие и неионизирующие излучения: виды, требования к уровню излучений, организации контроля и методам измерения основных параметров</w:t>
      </w:r>
    </w:p>
    <w:p w:rsidR="00076989" w:rsidRDefault="00076989" w:rsidP="00E347B3">
      <w:pPr>
        <w:autoSpaceDE w:val="0"/>
        <w:autoSpaceDN w:val="0"/>
        <w:adjustRightInd w:val="0"/>
        <w:spacing w:after="0" w:line="360" w:lineRule="auto"/>
        <w:ind w:firstLine="709"/>
        <w:jc w:val="both"/>
        <w:rPr>
          <w:rFonts w:ascii="Times New Roman" w:hAnsi="Times New Roman"/>
          <w:bCs/>
          <w:sz w:val="28"/>
          <w:szCs w:val="20"/>
          <w:lang w:eastAsia="ru-RU"/>
        </w:rPr>
      </w:pPr>
      <w:r>
        <w:rPr>
          <w:rFonts w:ascii="Times New Roman" w:hAnsi="Times New Roman"/>
          <w:b/>
          <w:i/>
          <w:sz w:val="28"/>
          <w:szCs w:val="28"/>
        </w:rPr>
        <w:t>Задание</w:t>
      </w:r>
    </w:p>
    <w:p w:rsidR="00076989" w:rsidRDefault="00076989" w:rsidP="00E347B3">
      <w:pPr>
        <w:autoSpaceDE w:val="0"/>
        <w:autoSpaceDN w:val="0"/>
        <w:adjustRightInd w:val="0"/>
        <w:spacing w:after="0" w:line="360" w:lineRule="auto"/>
        <w:ind w:firstLine="709"/>
        <w:jc w:val="both"/>
        <w:rPr>
          <w:rFonts w:ascii="Times New Roman" w:hAnsi="Times New Roman"/>
          <w:sz w:val="28"/>
          <w:szCs w:val="28"/>
        </w:rPr>
      </w:pPr>
      <w:r w:rsidRPr="007C505F">
        <w:rPr>
          <w:rFonts w:ascii="Times New Roman" w:hAnsi="Times New Roman"/>
          <w:bCs/>
          <w:sz w:val="28"/>
          <w:szCs w:val="20"/>
          <w:lang w:eastAsia="ru-RU"/>
        </w:rPr>
        <w:t>П</w:t>
      </w:r>
      <w:r w:rsidRPr="007C505F">
        <w:rPr>
          <w:rFonts w:ascii="Times New Roman" w:hAnsi="Times New Roman"/>
          <w:sz w:val="28"/>
          <w:szCs w:val="28"/>
          <w:lang w:eastAsia="ru-RU"/>
        </w:rPr>
        <w:t>олуч</w:t>
      </w:r>
      <w:r>
        <w:rPr>
          <w:rFonts w:ascii="Times New Roman" w:hAnsi="Times New Roman"/>
          <w:sz w:val="28"/>
          <w:szCs w:val="28"/>
          <w:lang w:eastAsia="ru-RU"/>
        </w:rPr>
        <w:t>ение</w:t>
      </w:r>
      <w:r w:rsidRPr="007C505F">
        <w:rPr>
          <w:rFonts w:ascii="Times New Roman" w:hAnsi="Times New Roman"/>
          <w:sz w:val="28"/>
          <w:szCs w:val="28"/>
          <w:lang w:eastAsia="ru-RU"/>
        </w:rPr>
        <w:t xml:space="preserve"> практически</w:t>
      </w:r>
      <w:r>
        <w:rPr>
          <w:rFonts w:ascii="Times New Roman" w:hAnsi="Times New Roman"/>
          <w:sz w:val="28"/>
          <w:szCs w:val="28"/>
          <w:lang w:eastAsia="ru-RU"/>
        </w:rPr>
        <w:t>х</w:t>
      </w:r>
      <w:r w:rsidRPr="007C505F">
        <w:rPr>
          <w:rFonts w:ascii="Times New Roman" w:hAnsi="Times New Roman"/>
          <w:sz w:val="28"/>
          <w:szCs w:val="28"/>
          <w:lang w:eastAsia="ru-RU"/>
        </w:rPr>
        <w:t xml:space="preserve"> навык</w:t>
      </w:r>
      <w:r>
        <w:rPr>
          <w:rFonts w:ascii="Times New Roman" w:hAnsi="Times New Roman"/>
          <w:sz w:val="28"/>
          <w:szCs w:val="28"/>
          <w:lang w:eastAsia="ru-RU"/>
        </w:rPr>
        <w:t>ов</w:t>
      </w:r>
      <w:r w:rsidRPr="007C505F">
        <w:rPr>
          <w:rFonts w:ascii="Times New Roman" w:hAnsi="Times New Roman"/>
          <w:sz w:val="28"/>
          <w:szCs w:val="28"/>
          <w:lang w:eastAsia="ru-RU"/>
        </w:rPr>
        <w:t xml:space="preserve"> </w:t>
      </w:r>
      <w:r w:rsidRPr="00BE78C6">
        <w:rPr>
          <w:rFonts w:ascii="Times New Roman" w:hAnsi="Times New Roman"/>
          <w:sz w:val="28"/>
          <w:szCs w:val="28"/>
        </w:rPr>
        <w:t xml:space="preserve">определения </w:t>
      </w:r>
      <w:r w:rsidRPr="007745B8">
        <w:rPr>
          <w:rFonts w:ascii="Times New Roman" w:hAnsi="Times New Roman"/>
          <w:sz w:val="28"/>
          <w:szCs w:val="28"/>
        </w:rPr>
        <w:t xml:space="preserve">способов защиты от </w:t>
      </w:r>
      <w:r>
        <w:rPr>
          <w:rFonts w:ascii="Times New Roman" w:hAnsi="Times New Roman"/>
          <w:sz w:val="28"/>
          <w:szCs w:val="28"/>
        </w:rPr>
        <w:t>ионизирующего излучения</w:t>
      </w:r>
      <w:r w:rsidRPr="001F295A">
        <w:rPr>
          <w:rFonts w:ascii="Times New Roman" w:hAnsi="Times New Roman"/>
          <w:sz w:val="28"/>
          <w:szCs w:val="28"/>
        </w:rPr>
        <w:t>.</w:t>
      </w:r>
    </w:p>
    <w:p w:rsidR="00076989" w:rsidRPr="005E7C75" w:rsidRDefault="00076989" w:rsidP="00E347B3">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Default="00076989" w:rsidP="00443B0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1. </w:t>
      </w:r>
      <w:r w:rsidRPr="00101683">
        <w:rPr>
          <w:rFonts w:ascii="Times New Roman" w:hAnsi="Times New Roman"/>
          <w:sz w:val="28"/>
          <w:szCs w:val="28"/>
        </w:rPr>
        <w:t xml:space="preserve">ОСПОРБ-99/2010 </w:t>
      </w:r>
      <w:r>
        <w:rPr>
          <w:rFonts w:ascii="Times New Roman" w:hAnsi="Times New Roman"/>
          <w:sz w:val="28"/>
          <w:szCs w:val="28"/>
        </w:rPr>
        <w:t>«</w:t>
      </w:r>
      <w:r w:rsidRPr="00101683">
        <w:rPr>
          <w:rFonts w:ascii="Times New Roman" w:hAnsi="Times New Roman"/>
          <w:sz w:val="28"/>
          <w:szCs w:val="28"/>
        </w:rPr>
        <w:t>Основные санитарные правила обеспечения радиацио</w:t>
      </w:r>
      <w:r>
        <w:rPr>
          <w:rFonts w:ascii="Times New Roman" w:hAnsi="Times New Roman"/>
          <w:sz w:val="28"/>
          <w:szCs w:val="28"/>
        </w:rPr>
        <w:t>нной безопасности».</w:t>
      </w:r>
      <w:r w:rsidRPr="00E53610">
        <w:rPr>
          <w:rFonts w:ascii="Times New Roman" w:hAnsi="Times New Roman"/>
          <w:sz w:val="28"/>
          <w:szCs w:val="28"/>
        </w:rPr>
        <w:t xml:space="preserve"> </w:t>
      </w:r>
    </w:p>
    <w:p w:rsidR="00076989" w:rsidRPr="00A14412" w:rsidRDefault="00076989" w:rsidP="00E347B3">
      <w:pPr>
        <w:autoSpaceDE w:val="0"/>
        <w:autoSpaceDN w:val="0"/>
        <w:adjustRightInd w:val="0"/>
        <w:spacing w:after="0" w:line="360" w:lineRule="auto"/>
        <w:ind w:firstLine="709"/>
        <w:jc w:val="both"/>
        <w:rPr>
          <w:rFonts w:ascii="Times New Roman" w:hAnsi="Times New Roman"/>
          <w:bCs/>
          <w:sz w:val="28"/>
          <w:szCs w:val="28"/>
        </w:rPr>
      </w:pPr>
      <w:r>
        <w:rPr>
          <w:rFonts w:ascii="Times New Roman" w:hAnsi="Times New Roman"/>
          <w:sz w:val="28"/>
          <w:szCs w:val="28"/>
        </w:rPr>
        <w:t xml:space="preserve">2. </w:t>
      </w:r>
      <w:r w:rsidRPr="00101683">
        <w:rPr>
          <w:rFonts w:ascii="Times New Roman" w:hAnsi="Times New Roman"/>
          <w:sz w:val="28"/>
          <w:szCs w:val="28"/>
          <w:lang w:eastAsia="ru-RU"/>
        </w:rPr>
        <w:t>ГОСТ 12.4.120</w:t>
      </w:r>
      <w:r>
        <w:rPr>
          <w:rFonts w:ascii="Times New Roman" w:hAnsi="Times New Roman"/>
          <w:sz w:val="28"/>
          <w:szCs w:val="28"/>
          <w:lang w:eastAsia="ru-RU"/>
        </w:rPr>
        <w:t>–</w:t>
      </w:r>
      <w:r w:rsidRPr="00101683">
        <w:rPr>
          <w:rFonts w:ascii="Times New Roman" w:hAnsi="Times New Roman"/>
          <w:sz w:val="28"/>
          <w:szCs w:val="28"/>
          <w:lang w:eastAsia="ru-RU"/>
        </w:rPr>
        <w:t xml:space="preserve">83 </w:t>
      </w:r>
      <w:r>
        <w:rPr>
          <w:rFonts w:ascii="Times New Roman" w:hAnsi="Times New Roman"/>
          <w:sz w:val="28"/>
          <w:szCs w:val="28"/>
          <w:lang w:eastAsia="ru-RU"/>
        </w:rPr>
        <w:t>«</w:t>
      </w:r>
      <w:r w:rsidRPr="00101683">
        <w:rPr>
          <w:rFonts w:ascii="Times New Roman" w:hAnsi="Times New Roman"/>
          <w:sz w:val="28"/>
          <w:szCs w:val="28"/>
          <w:lang w:eastAsia="ru-RU"/>
        </w:rPr>
        <w:t>Система стандартов безопасности труда.</w:t>
      </w:r>
      <w:r>
        <w:rPr>
          <w:rFonts w:ascii="Times New Roman" w:hAnsi="Times New Roman"/>
          <w:sz w:val="28"/>
          <w:szCs w:val="28"/>
          <w:lang w:eastAsia="ru-RU"/>
        </w:rPr>
        <w:t xml:space="preserve"> </w:t>
      </w:r>
      <w:r w:rsidRPr="00101683">
        <w:rPr>
          <w:rFonts w:ascii="Times New Roman" w:hAnsi="Times New Roman"/>
          <w:sz w:val="28"/>
          <w:szCs w:val="28"/>
          <w:lang w:eastAsia="ru-RU"/>
        </w:rPr>
        <w:t>Средства коллективной защиты от ионизирующих излучений.</w:t>
      </w:r>
      <w:r>
        <w:rPr>
          <w:rFonts w:ascii="Times New Roman" w:hAnsi="Times New Roman"/>
          <w:sz w:val="28"/>
          <w:szCs w:val="28"/>
          <w:lang w:eastAsia="ru-RU"/>
        </w:rPr>
        <w:t xml:space="preserve"> </w:t>
      </w:r>
      <w:r w:rsidRPr="00101683">
        <w:rPr>
          <w:rFonts w:ascii="Times New Roman" w:hAnsi="Times New Roman"/>
          <w:sz w:val="28"/>
          <w:szCs w:val="28"/>
          <w:lang w:eastAsia="ru-RU"/>
        </w:rPr>
        <w:t>Общие техниче</w:t>
      </w:r>
      <w:r>
        <w:rPr>
          <w:rFonts w:ascii="Times New Roman" w:hAnsi="Times New Roman"/>
          <w:sz w:val="28"/>
          <w:szCs w:val="28"/>
          <w:lang w:eastAsia="ru-RU"/>
        </w:rPr>
        <w:t>ские требования».</w:t>
      </w:r>
    </w:p>
    <w:p w:rsidR="00076989" w:rsidRDefault="00076989" w:rsidP="00E347B3">
      <w:pPr>
        <w:spacing w:after="0" w:line="360" w:lineRule="auto"/>
        <w:ind w:firstLine="708"/>
        <w:rPr>
          <w:rFonts w:ascii="Times New Roman" w:hAnsi="Times New Roman"/>
          <w:b/>
          <w:bCs/>
        </w:rPr>
      </w:pPr>
      <w:r w:rsidRPr="00F26688">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076989" w:rsidRPr="00A14412" w:rsidRDefault="00076989" w:rsidP="00E347B3">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1. </w:t>
      </w:r>
      <w:r w:rsidRPr="007C0CF4">
        <w:rPr>
          <w:rFonts w:ascii="Times New Roman" w:hAnsi="Times New Roman"/>
          <w:color w:val="000000"/>
          <w:sz w:val="28"/>
          <w:szCs w:val="28"/>
        </w:rPr>
        <w:t>Изучить и использовать при выполнении задания предложенные нормативные документы</w:t>
      </w:r>
      <w:r w:rsidRPr="00A14412">
        <w:rPr>
          <w:rFonts w:ascii="Times New Roman" w:hAnsi="Times New Roman"/>
          <w:color w:val="000000"/>
          <w:sz w:val="28"/>
          <w:szCs w:val="28"/>
        </w:rPr>
        <w:t>.</w:t>
      </w:r>
    </w:p>
    <w:p w:rsidR="00076989" w:rsidRPr="00E53610" w:rsidRDefault="00076989" w:rsidP="00E347B3">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2. </w:t>
      </w:r>
      <w:r w:rsidRPr="00E53610">
        <w:rPr>
          <w:rFonts w:ascii="Times New Roman" w:hAnsi="Times New Roman"/>
          <w:color w:val="000000"/>
          <w:sz w:val="28"/>
          <w:szCs w:val="28"/>
        </w:rPr>
        <w:t xml:space="preserve">Определить </w:t>
      </w:r>
      <w:r>
        <w:rPr>
          <w:rFonts w:ascii="Times New Roman" w:hAnsi="Times New Roman"/>
          <w:sz w:val="28"/>
          <w:szCs w:val="28"/>
          <w:lang w:eastAsia="ru-RU"/>
        </w:rPr>
        <w:t>к</w:t>
      </w:r>
      <w:r w:rsidRPr="007745B8">
        <w:rPr>
          <w:rFonts w:ascii="Times New Roman" w:hAnsi="Times New Roman"/>
          <w:sz w:val="28"/>
          <w:szCs w:val="28"/>
          <w:lang w:eastAsia="ru-RU"/>
        </w:rPr>
        <w:t>атегории объектов по потенциальной радиационной безопасности</w:t>
      </w:r>
      <w:r>
        <w:rPr>
          <w:rFonts w:ascii="Times New Roman" w:hAnsi="Times New Roman"/>
          <w:sz w:val="28"/>
          <w:szCs w:val="28"/>
          <w:lang w:eastAsia="ru-RU"/>
        </w:rPr>
        <w:t xml:space="preserve"> и способы </w:t>
      </w:r>
      <w:r w:rsidRPr="007745B8">
        <w:rPr>
          <w:rFonts w:ascii="Times New Roman" w:hAnsi="Times New Roman"/>
          <w:sz w:val="28"/>
          <w:szCs w:val="28"/>
          <w:lang w:eastAsia="ru-RU"/>
        </w:rPr>
        <w:t>обеспечения радиационной безопасности</w:t>
      </w:r>
      <w:r>
        <w:rPr>
          <w:rFonts w:ascii="Times New Roman" w:hAnsi="Times New Roman"/>
          <w:sz w:val="28"/>
          <w:szCs w:val="28"/>
          <w:lang w:eastAsia="ru-RU"/>
        </w:rPr>
        <w:t>. Изучить пример выполнения задания.</w:t>
      </w:r>
    </w:p>
    <w:p w:rsidR="00076989" w:rsidRPr="0004712B" w:rsidRDefault="00076989" w:rsidP="00E347B3">
      <w:pPr>
        <w:spacing w:after="0" w:line="360" w:lineRule="auto"/>
        <w:ind w:firstLine="708"/>
        <w:jc w:val="both"/>
        <w:rPr>
          <w:rFonts w:ascii="Times New Roman" w:hAnsi="Times New Roman"/>
          <w:color w:val="000000"/>
          <w:sz w:val="28"/>
          <w:szCs w:val="28"/>
        </w:rPr>
      </w:pPr>
      <w:r>
        <w:rPr>
          <w:rFonts w:ascii="Times New Roman" w:hAnsi="Times New Roman"/>
          <w:sz w:val="28"/>
          <w:szCs w:val="28"/>
        </w:rPr>
        <w:t xml:space="preserve">3. </w:t>
      </w:r>
      <w:r>
        <w:rPr>
          <w:rFonts w:ascii="Times New Roman" w:hAnsi="Times New Roman"/>
          <w:color w:val="000000"/>
          <w:sz w:val="28"/>
          <w:szCs w:val="28"/>
        </w:rPr>
        <w:t>Заполнить т</w:t>
      </w:r>
      <w:r w:rsidRPr="00A14412">
        <w:rPr>
          <w:rFonts w:ascii="Times New Roman" w:hAnsi="Times New Roman"/>
          <w:color w:val="000000"/>
          <w:sz w:val="28"/>
          <w:szCs w:val="28"/>
        </w:rPr>
        <w:t>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8.1 –</w:t>
      </w:r>
      <w:r w:rsidRPr="00A14412">
        <w:rPr>
          <w:rFonts w:ascii="Times New Roman" w:hAnsi="Times New Roman"/>
          <w:sz w:val="28"/>
          <w:szCs w:val="28"/>
        </w:rPr>
        <w:t xml:space="preserve"> </w:t>
      </w:r>
      <w:r>
        <w:rPr>
          <w:rFonts w:ascii="Times New Roman" w:hAnsi="Times New Roman"/>
          <w:sz w:val="28"/>
          <w:szCs w:val="28"/>
        </w:rPr>
        <w:t>бланк выполнения задания № 8</w:t>
      </w:r>
      <w:r>
        <w:rPr>
          <w:rFonts w:ascii="Times New Roman" w:hAnsi="Times New Roman"/>
          <w:color w:val="000000"/>
          <w:sz w:val="28"/>
          <w:szCs w:val="28"/>
        </w:rPr>
        <w:t>.</w:t>
      </w:r>
    </w:p>
    <w:p w:rsidR="00076989" w:rsidRDefault="00443B08" w:rsidP="00443B08">
      <w:pPr>
        <w:spacing w:after="0" w:line="360" w:lineRule="auto"/>
        <w:jc w:val="center"/>
        <w:rPr>
          <w:rFonts w:ascii="Times New Roman" w:hAnsi="Times New Roman"/>
          <w:color w:val="000000"/>
          <w:sz w:val="28"/>
          <w:szCs w:val="28"/>
        </w:rPr>
      </w:pPr>
      <w:r>
        <w:rPr>
          <w:rFonts w:ascii="Times New Roman" w:hAnsi="Times New Roman"/>
          <w:b/>
          <w:sz w:val="28"/>
          <w:szCs w:val="28"/>
        </w:rPr>
        <w:br w:type="page"/>
      </w:r>
      <w:r w:rsidR="00076989" w:rsidRPr="00E347B3">
        <w:rPr>
          <w:rFonts w:ascii="Times New Roman" w:hAnsi="Times New Roman"/>
          <w:b/>
          <w:sz w:val="28"/>
          <w:szCs w:val="28"/>
        </w:rPr>
        <w:lastRenderedPageBreak/>
        <w:t>Пример выполнения</w:t>
      </w:r>
      <w:r w:rsidR="00076989">
        <w:rPr>
          <w:rFonts w:ascii="Times New Roman" w:hAnsi="Times New Roman"/>
          <w:b/>
          <w:sz w:val="28"/>
          <w:szCs w:val="28"/>
        </w:rPr>
        <w:t xml:space="preserve"> задания</w:t>
      </w:r>
    </w:p>
    <w:p w:rsidR="00076989" w:rsidRPr="00E347B3" w:rsidRDefault="00076989" w:rsidP="00E347B3">
      <w:pPr>
        <w:widowControl w:val="0"/>
        <w:autoSpaceDE w:val="0"/>
        <w:autoSpaceDN w:val="0"/>
        <w:spacing w:after="0" w:line="360" w:lineRule="auto"/>
        <w:rPr>
          <w:rFonts w:ascii="Times New Roman" w:hAnsi="Times New Roman"/>
          <w:sz w:val="28"/>
          <w:szCs w:val="28"/>
          <w:lang w:eastAsia="ru-RU"/>
        </w:rPr>
      </w:pPr>
    </w:p>
    <w:p w:rsidR="00076989" w:rsidRDefault="00076989" w:rsidP="00E5082F">
      <w:pPr>
        <w:spacing w:after="0" w:line="360" w:lineRule="auto"/>
        <w:jc w:val="both"/>
        <w:rPr>
          <w:rFonts w:ascii="Times New Roman" w:hAnsi="Times New Roman"/>
          <w:sz w:val="28"/>
          <w:szCs w:val="28"/>
        </w:rPr>
      </w:pPr>
      <w:r>
        <w:rPr>
          <w:rFonts w:ascii="Times New Roman" w:hAnsi="Times New Roman"/>
          <w:sz w:val="28"/>
          <w:szCs w:val="28"/>
        </w:rPr>
        <w:t xml:space="preserve">                                                                                                                </w:t>
      </w:r>
      <w:r w:rsidRPr="00E5082F">
        <w:rPr>
          <w:rFonts w:ascii="Times New Roman" w:hAnsi="Times New Roman"/>
          <w:sz w:val="28"/>
          <w:szCs w:val="28"/>
        </w:rPr>
        <w:t xml:space="preserve">Таблица </w:t>
      </w:r>
      <w:r>
        <w:rPr>
          <w:rFonts w:ascii="Times New Roman" w:hAnsi="Times New Roman"/>
          <w:sz w:val="28"/>
          <w:szCs w:val="28"/>
        </w:rPr>
        <w:t>8</w:t>
      </w:r>
      <w:r w:rsidRPr="00E5082F">
        <w:rPr>
          <w:rFonts w:ascii="Times New Roman" w:hAnsi="Times New Roman"/>
          <w:sz w:val="28"/>
          <w:szCs w:val="28"/>
        </w:rPr>
        <w:t>.1</w:t>
      </w:r>
    </w:p>
    <w:p w:rsidR="00076989" w:rsidRPr="00E5082F" w:rsidRDefault="00076989" w:rsidP="00E5082F">
      <w:pPr>
        <w:spacing w:after="0" w:line="360" w:lineRule="auto"/>
        <w:jc w:val="both"/>
        <w:rPr>
          <w:rFonts w:ascii="Times New Roman" w:hAnsi="Times New Roman"/>
          <w:color w:val="000000"/>
          <w:sz w:val="28"/>
          <w:szCs w:val="28"/>
        </w:rPr>
      </w:pPr>
      <w:r>
        <w:rPr>
          <w:rFonts w:ascii="Times New Roman" w:hAnsi="Times New Roman"/>
          <w:sz w:val="28"/>
          <w:szCs w:val="28"/>
        </w:rPr>
        <w:t xml:space="preserve">                                             </w:t>
      </w:r>
      <w:r w:rsidRPr="00E5082F">
        <w:rPr>
          <w:rFonts w:ascii="Times New Roman" w:hAnsi="Times New Roman"/>
          <w:sz w:val="28"/>
          <w:szCs w:val="28"/>
        </w:rPr>
        <w:t xml:space="preserve"> Способы обеспечения радиационной безопасности</w:t>
      </w:r>
    </w:p>
    <w:tbl>
      <w:tblPr>
        <w:tblW w:w="9571" w:type="dxa"/>
        <w:tblLayout w:type="fixed"/>
        <w:tblLook w:val="00A0" w:firstRow="1" w:lastRow="0" w:firstColumn="1" w:lastColumn="0" w:noHBand="0" w:noVBand="0"/>
      </w:tblPr>
      <w:tblGrid>
        <w:gridCol w:w="1951"/>
        <w:gridCol w:w="1843"/>
        <w:gridCol w:w="1843"/>
        <w:gridCol w:w="2090"/>
        <w:gridCol w:w="1844"/>
      </w:tblGrid>
      <w:tr w:rsidR="00076989" w:rsidRPr="00E5082F" w:rsidTr="00AC0C91">
        <w:tc>
          <w:tcPr>
            <w:tcW w:w="1951"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Способы обеспечения радиацион-ной безопасности на радиацион-ном объекте</w:t>
            </w:r>
          </w:p>
        </w:tc>
        <w:tc>
          <w:tcPr>
            <w:tcW w:w="184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Способы обеспечения радиацион-ной безопасности персонала</w:t>
            </w:r>
          </w:p>
        </w:tc>
        <w:tc>
          <w:tcPr>
            <w:tcW w:w="184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Способы обеспечения радиацион-ной безопасности населения</w:t>
            </w:r>
          </w:p>
        </w:tc>
        <w:tc>
          <w:tcPr>
            <w:tcW w:w="2090"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Объекты радиационного контроля</w:t>
            </w:r>
          </w:p>
        </w:tc>
        <w:tc>
          <w:tcPr>
            <w:tcW w:w="1844"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Категории объектов по потенциаль-ной радиацион-ной безопасности</w:t>
            </w:r>
          </w:p>
        </w:tc>
      </w:tr>
      <w:tr w:rsidR="00076989" w:rsidRPr="00E5082F" w:rsidTr="00AC0C91">
        <w:tc>
          <w:tcPr>
            <w:tcW w:w="1951"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1. Качество проекта радиацион-ного объекта</w:t>
            </w:r>
          </w:p>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2.</w:t>
            </w:r>
          </w:p>
        </w:tc>
        <w:tc>
          <w:tcPr>
            <w:tcW w:w="184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1. Знанием и соблюдением правил работы с источниками излучения</w:t>
            </w:r>
          </w:p>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2.</w:t>
            </w:r>
          </w:p>
        </w:tc>
        <w:tc>
          <w:tcPr>
            <w:tcW w:w="1843"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1. Организа-цией радиацион-ного контроля</w:t>
            </w:r>
          </w:p>
        </w:tc>
        <w:tc>
          <w:tcPr>
            <w:tcW w:w="2090" w:type="dxa"/>
          </w:tcPr>
          <w:p w:rsidR="00076989" w:rsidRPr="003D7841" w:rsidRDefault="00076989" w:rsidP="003D7841">
            <w:pPr>
              <w:autoSpaceDE w:val="0"/>
              <w:autoSpaceDN w:val="0"/>
              <w:adjustRightInd w:val="0"/>
              <w:spacing w:after="0" w:line="240" w:lineRule="auto"/>
              <w:rPr>
                <w:rFonts w:ascii="Times New Roman" w:hAnsi="Times New Roman"/>
                <w:sz w:val="28"/>
                <w:szCs w:val="28"/>
                <w:lang w:eastAsia="ru-RU"/>
              </w:rPr>
            </w:pPr>
            <w:r w:rsidRPr="003D7841">
              <w:rPr>
                <w:rFonts w:ascii="Times New Roman" w:hAnsi="Times New Roman"/>
                <w:sz w:val="28"/>
                <w:szCs w:val="28"/>
                <w:lang w:eastAsia="ru-RU"/>
              </w:rPr>
              <w:t>1. Персонал групп А и Б при воздействии на них ионизирующе-го излучения в производст-венных условиях</w:t>
            </w:r>
          </w:p>
          <w:p w:rsidR="00076989" w:rsidRPr="003D7841" w:rsidRDefault="00076989" w:rsidP="003D7841">
            <w:pPr>
              <w:spacing w:after="0" w:line="240" w:lineRule="auto"/>
              <w:jc w:val="center"/>
              <w:rPr>
                <w:rFonts w:ascii="Times New Roman" w:hAnsi="Times New Roman"/>
                <w:sz w:val="28"/>
                <w:szCs w:val="28"/>
                <w:lang w:eastAsia="ru-RU"/>
              </w:rPr>
            </w:pPr>
          </w:p>
        </w:tc>
        <w:tc>
          <w:tcPr>
            <w:tcW w:w="1844" w:type="dxa"/>
          </w:tcPr>
          <w:p w:rsidR="00076989" w:rsidRPr="003D7841" w:rsidRDefault="00076989" w:rsidP="003D7841">
            <w:pPr>
              <w:autoSpaceDE w:val="0"/>
              <w:autoSpaceDN w:val="0"/>
              <w:adjustRightInd w:val="0"/>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I категория – радиацион-ные объекты, при аварии на которых возможно их радиацион-ное воздействие на население и могут потребовать-ся меры по его защите</w:t>
            </w:r>
          </w:p>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2.</w:t>
            </w:r>
          </w:p>
        </w:tc>
      </w:tr>
    </w:tbl>
    <w:p w:rsidR="00076989" w:rsidRDefault="00076989" w:rsidP="00E347B3">
      <w:pPr>
        <w:spacing w:after="0" w:line="360" w:lineRule="auto"/>
        <w:ind w:firstLine="709"/>
        <w:jc w:val="both"/>
        <w:rPr>
          <w:rFonts w:ascii="Times New Roman" w:hAnsi="Times New Roman"/>
          <w:bCs/>
          <w:iCs/>
          <w:sz w:val="28"/>
          <w:szCs w:val="28"/>
        </w:rPr>
        <w:sectPr w:rsidR="00076989" w:rsidSect="007E66C8">
          <w:pgSz w:w="11906" w:h="16838"/>
          <w:pgMar w:top="1134" w:right="850" w:bottom="1134" w:left="1701" w:header="708" w:footer="708" w:gutter="0"/>
          <w:cols w:space="708"/>
          <w:docGrid w:linePitch="360"/>
        </w:sectPr>
      </w:pPr>
    </w:p>
    <w:p w:rsidR="00076989" w:rsidRDefault="00076989" w:rsidP="00E347B3">
      <w:pPr>
        <w:pStyle w:val="1"/>
      </w:pPr>
      <w:r w:rsidRPr="00B30F67">
        <w:lastRenderedPageBreak/>
        <w:t>Бланк выполнения задания</w:t>
      </w:r>
      <w:r>
        <w:t xml:space="preserve"> № 8</w:t>
      </w:r>
    </w:p>
    <w:p w:rsidR="00076989" w:rsidRDefault="00076989" w:rsidP="00E5082F">
      <w:pPr>
        <w:spacing w:after="0" w:line="360" w:lineRule="auto"/>
        <w:jc w:val="both"/>
        <w:rPr>
          <w:rFonts w:ascii="Times New Roman" w:hAnsi="Times New Roman"/>
          <w:sz w:val="28"/>
          <w:szCs w:val="28"/>
        </w:rPr>
      </w:pPr>
      <w:r>
        <w:rPr>
          <w:rFonts w:ascii="Times New Roman" w:hAnsi="Times New Roman"/>
          <w:sz w:val="28"/>
          <w:szCs w:val="28"/>
        </w:rPr>
        <w:t xml:space="preserve">                                                                                                                 </w:t>
      </w:r>
      <w:r w:rsidRPr="00E5082F">
        <w:rPr>
          <w:rFonts w:ascii="Times New Roman" w:hAnsi="Times New Roman"/>
          <w:sz w:val="28"/>
          <w:szCs w:val="28"/>
        </w:rPr>
        <w:t xml:space="preserve">Таблица </w:t>
      </w:r>
      <w:r>
        <w:rPr>
          <w:rFonts w:ascii="Times New Roman" w:hAnsi="Times New Roman"/>
          <w:sz w:val="28"/>
          <w:szCs w:val="28"/>
        </w:rPr>
        <w:t>8</w:t>
      </w:r>
      <w:r w:rsidRPr="00E5082F">
        <w:rPr>
          <w:rFonts w:ascii="Times New Roman" w:hAnsi="Times New Roman"/>
          <w:sz w:val="28"/>
          <w:szCs w:val="28"/>
        </w:rPr>
        <w:t>.1</w:t>
      </w:r>
    </w:p>
    <w:p w:rsidR="00076989" w:rsidRPr="00E5082F" w:rsidRDefault="00076989" w:rsidP="00E5082F">
      <w:pPr>
        <w:spacing w:after="0" w:line="360" w:lineRule="auto"/>
        <w:jc w:val="both"/>
        <w:rPr>
          <w:rFonts w:ascii="Times New Roman" w:hAnsi="Times New Roman"/>
          <w:color w:val="000000"/>
          <w:sz w:val="28"/>
          <w:szCs w:val="28"/>
        </w:rPr>
      </w:pPr>
      <w:r>
        <w:rPr>
          <w:rFonts w:ascii="Times New Roman" w:hAnsi="Times New Roman"/>
          <w:sz w:val="28"/>
          <w:szCs w:val="28"/>
        </w:rPr>
        <w:t xml:space="preserve">                                              </w:t>
      </w:r>
      <w:r w:rsidRPr="00E5082F">
        <w:rPr>
          <w:rFonts w:ascii="Times New Roman" w:hAnsi="Times New Roman"/>
          <w:sz w:val="28"/>
          <w:szCs w:val="28"/>
        </w:rPr>
        <w:t>Способы обеспечения радиационной безопасности</w:t>
      </w:r>
    </w:p>
    <w:tbl>
      <w:tblPr>
        <w:tblW w:w="9571" w:type="dxa"/>
        <w:tblLook w:val="00A0" w:firstRow="1" w:lastRow="0" w:firstColumn="1" w:lastColumn="0" w:noHBand="0" w:noVBand="0"/>
      </w:tblPr>
      <w:tblGrid>
        <w:gridCol w:w="1822"/>
        <w:gridCol w:w="1719"/>
        <w:gridCol w:w="1927"/>
        <w:gridCol w:w="2069"/>
        <w:gridCol w:w="2034"/>
      </w:tblGrid>
      <w:tr w:rsidR="00076989" w:rsidRPr="00E5082F" w:rsidTr="00AC0C91">
        <w:tc>
          <w:tcPr>
            <w:tcW w:w="182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Способы обеспечения радиацион-ной безопасности на радиацион-ном объекте</w:t>
            </w:r>
          </w:p>
        </w:tc>
        <w:tc>
          <w:tcPr>
            <w:tcW w:w="1719"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Способы обеспечения радиацион-ной безопаснос-ти персонала</w:t>
            </w:r>
          </w:p>
        </w:tc>
        <w:tc>
          <w:tcPr>
            <w:tcW w:w="1927"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Способы обеспечения радиационной безопасности населения</w:t>
            </w:r>
          </w:p>
        </w:tc>
        <w:tc>
          <w:tcPr>
            <w:tcW w:w="2069"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Объекты радиационного контроля</w:t>
            </w:r>
          </w:p>
        </w:tc>
        <w:tc>
          <w:tcPr>
            <w:tcW w:w="2034"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Категории объектов по потенциальной радиационной безопасности</w:t>
            </w:r>
          </w:p>
        </w:tc>
      </w:tr>
      <w:tr w:rsidR="00076989" w:rsidRPr="00E5082F" w:rsidTr="00AC0C91">
        <w:tc>
          <w:tcPr>
            <w:tcW w:w="1822"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1719"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1927"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069"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034" w:type="dxa"/>
          </w:tcPr>
          <w:p w:rsidR="00076989" w:rsidRPr="003D7841" w:rsidRDefault="00076989" w:rsidP="003D7841">
            <w:pPr>
              <w:spacing w:after="0" w:line="240" w:lineRule="auto"/>
              <w:jc w:val="center"/>
              <w:rPr>
                <w:rFonts w:ascii="Times New Roman" w:hAnsi="Times New Roman"/>
                <w:sz w:val="28"/>
                <w:szCs w:val="28"/>
                <w:lang w:eastAsia="ru-RU"/>
              </w:rPr>
            </w:pPr>
          </w:p>
        </w:tc>
      </w:tr>
    </w:tbl>
    <w:p w:rsidR="00076989" w:rsidRDefault="00076989" w:rsidP="00E347B3">
      <w:pPr>
        <w:spacing w:after="0" w:line="360" w:lineRule="auto"/>
        <w:ind w:firstLine="709"/>
        <w:jc w:val="both"/>
        <w:rPr>
          <w:rFonts w:ascii="Times New Roman" w:hAnsi="Times New Roman"/>
          <w:bCs/>
          <w:iCs/>
          <w:sz w:val="28"/>
          <w:szCs w:val="28"/>
        </w:rPr>
        <w:sectPr w:rsidR="00076989" w:rsidSect="007E66C8">
          <w:pgSz w:w="11906" w:h="16838"/>
          <w:pgMar w:top="1134" w:right="850" w:bottom="1134" w:left="1701" w:header="708" w:footer="708" w:gutter="0"/>
          <w:cols w:space="708"/>
          <w:docGrid w:linePitch="360"/>
        </w:sectPr>
      </w:pPr>
    </w:p>
    <w:p w:rsidR="00076989" w:rsidRDefault="00076989" w:rsidP="00832222">
      <w:pPr>
        <w:pStyle w:val="1"/>
      </w:pPr>
      <w:r w:rsidRPr="001D79C4">
        <w:lastRenderedPageBreak/>
        <w:t xml:space="preserve">Проверяемое задание </w:t>
      </w:r>
      <w:r>
        <w:t>№ 9</w:t>
      </w:r>
    </w:p>
    <w:p w:rsidR="00076989" w:rsidRDefault="00076989" w:rsidP="00443B08"/>
    <w:p w:rsidR="00076989" w:rsidRDefault="00076989" w:rsidP="00832222">
      <w:pPr>
        <w:spacing w:line="336"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4 «</w:t>
      </w:r>
      <w:r w:rsidRPr="004C27A5">
        <w:rPr>
          <w:rFonts w:ascii="Cambria" w:hAnsi="Cambria"/>
          <w:b/>
          <w:bCs/>
          <w:color w:val="365F91"/>
          <w:sz w:val="28"/>
          <w:szCs w:val="28"/>
        </w:rPr>
        <w:t>Общие положения по производственной санитарии и гигиене</w:t>
      </w:r>
      <w:r>
        <w:rPr>
          <w:rFonts w:ascii="Cambria" w:hAnsi="Cambria"/>
          <w:b/>
          <w:bCs/>
          <w:color w:val="365F91"/>
          <w:sz w:val="28"/>
          <w:szCs w:val="28"/>
        </w:rPr>
        <w:t>»</w:t>
      </w:r>
    </w:p>
    <w:p w:rsidR="00076989" w:rsidRDefault="00076989" w:rsidP="00832222">
      <w:pPr>
        <w:spacing w:line="336" w:lineRule="auto"/>
        <w:jc w:val="both"/>
        <w:rPr>
          <w:rFonts w:ascii="Cambria" w:hAnsi="Cambria"/>
          <w:b/>
          <w:bCs/>
          <w:color w:val="365F91"/>
          <w:sz w:val="28"/>
          <w:szCs w:val="28"/>
        </w:rPr>
      </w:pPr>
      <w:r w:rsidRPr="004C27A5">
        <w:rPr>
          <w:rFonts w:ascii="Cambria" w:hAnsi="Cambria"/>
          <w:b/>
          <w:bCs/>
          <w:color w:val="365F91"/>
          <w:sz w:val="28"/>
          <w:szCs w:val="28"/>
        </w:rPr>
        <w:t>Лекция 4.</w:t>
      </w:r>
      <w:r>
        <w:rPr>
          <w:rFonts w:ascii="Cambria" w:hAnsi="Cambria"/>
          <w:b/>
          <w:bCs/>
          <w:color w:val="365F91"/>
          <w:sz w:val="28"/>
          <w:szCs w:val="28"/>
        </w:rPr>
        <w:t>3</w:t>
      </w:r>
      <w:r w:rsidRPr="004C27A5">
        <w:rPr>
          <w:rFonts w:ascii="Cambria" w:hAnsi="Cambria"/>
          <w:b/>
          <w:bCs/>
          <w:color w:val="365F91"/>
          <w:sz w:val="28"/>
          <w:szCs w:val="28"/>
        </w:rPr>
        <w:t>. Классификация химических производственных факторов. Требования к организации контроля. Производственная пыль. Требования к оценке тяжести и напряженности трудовой деятельности. Требования к безопасной эксплуатации электрооборудования</w:t>
      </w:r>
    </w:p>
    <w:p w:rsidR="00076989" w:rsidRPr="00586ADE" w:rsidRDefault="00076989" w:rsidP="000563B4">
      <w:pPr>
        <w:spacing w:after="0" w:line="360" w:lineRule="auto"/>
        <w:ind w:firstLine="709"/>
        <w:jc w:val="both"/>
        <w:rPr>
          <w:rFonts w:ascii="Times New Roman" w:hAnsi="Times New Roman"/>
          <w:b/>
          <w:bCs/>
          <w:i/>
          <w:iCs/>
          <w:sz w:val="28"/>
          <w:szCs w:val="28"/>
        </w:rPr>
      </w:pPr>
      <w:bookmarkStart w:id="7" w:name="sub_12030"/>
      <w:r w:rsidRPr="00586ADE">
        <w:rPr>
          <w:rFonts w:ascii="Times New Roman" w:hAnsi="Times New Roman"/>
          <w:b/>
          <w:bCs/>
          <w:i/>
          <w:iCs/>
          <w:sz w:val="28"/>
          <w:szCs w:val="28"/>
        </w:rPr>
        <w:t>Задание</w:t>
      </w:r>
    </w:p>
    <w:p w:rsidR="00076989" w:rsidRDefault="00076989" w:rsidP="000563B4">
      <w:pPr>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П</w:t>
      </w:r>
      <w:r w:rsidRPr="00805F91">
        <w:rPr>
          <w:rFonts w:ascii="Times New Roman" w:hAnsi="Times New Roman"/>
          <w:sz w:val="28"/>
          <w:szCs w:val="28"/>
          <w:lang w:eastAsia="ru-RU"/>
        </w:rPr>
        <w:t xml:space="preserve">олучение практических навыков определения </w:t>
      </w:r>
      <w:r w:rsidRPr="00805F91">
        <w:rPr>
          <w:rFonts w:ascii="Times New Roman" w:hAnsi="Times New Roman"/>
          <w:bCs/>
          <w:sz w:val="28"/>
          <w:szCs w:val="20"/>
          <w:lang w:eastAsia="ru-RU"/>
        </w:rPr>
        <w:t>применяемых в организациях методов и средств</w:t>
      </w:r>
      <w:r w:rsidRPr="00805F91">
        <w:rPr>
          <w:rFonts w:ascii="Times New Roman" w:hAnsi="Times New Roman"/>
          <w:b/>
          <w:bCs/>
          <w:sz w:val="28"/>
          <w:szCs w:val="20"/>
          <w:lang w:eastAsia="ru-RU"/>
        </w:rPr>
        <w:t xml:space="preserve"> </w:t>
      </w:r>
      <w:r w:rsidRPr="00805F91">
        <w:rPr>
          <w:rFonts w:ascii="Times New Roman" w:hAnsi="Times New Roman"/>
          <w:sz w:val="28"/>
          <w:szCs w:val="28"/>
          <w:lang w:eastAsia="ru-RU"/>
        </w:rPr>
        <w:t xml:space="preserve">защиты </w:t>
      </w:r>
      <w:r>
        <w:rPr>
          <w:rFonts w:ascii="Times New Roman" w:hAnsi="Times New Roman"/>
          <w:sz w:val="28"/>
          <w:szCs w:val="28"/>
          <w:lang w:eastAsia="ru-RU"/>
        </w:rPr>
        <w:t>от вредных, химически-опасных выбросов, пылей и стоков</w:t>
      </w:r>
      <w:r w:rsidRPr="00053B24">
        <w:rPr>
          <w:rFonts w:ascii="Times New Roman" w:hAnsi="Times New Roman"/>
          <w:sz w:val="28"/>
          <w:szCs w:val="28"/>
          <w:lang w:eastAsia="ru-RU"/>
        </w:rPr>
        <w:t>.</w:t>
      </w:r>
    </w:p>
    <w:p w:rsidR="00076989" w:rsidRPr="005E7C75" w:rsidRDefault="00076989" w:rsidP="007E3880">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7E3880" w:rsidRDefault="00076989" w:rsidP="007E3880">
      <w:pPr>
        <w:widowControl w:val="0"/>
        <w:spacing w:after="0" w:line="360" w:lineRule="auto"/>
        <w:jc w:val="both"/>
        <w:rPr>
          <w:rFonts w:ascii="Times New Roman" w:hAnsi="Times New Roman"/>
          <w:sz w:val="28"/>
          <w:szCs w:val="20"/>
          <w:lang w:eastAsia="ru-RU"/>
        </w:rPr>
      </w:pPr>
      <w:r>
        <w:rPr>
          <w:rFonts w:ascii="Times New Roman" w:hAnsi="Times New Roman"/>
          <w:sz w:val="28"/>
          <w:szCs w:val="28"/>
        </w:rPr>
        <w:t xml:space="preserve">1. </w:t>
      </w:r>
      <w:r w:rsidRPr="007E3880">
        <w:rPr>
          <w:rFonts w:ascii="Times New Roman" w:hAnsi="Times New Roman"/>
          <w:sz w:val="28"/>
          <w:szCs w:val="20"/>
          <w:lang w:eastAsia="ru-RU"/>
        </w:rPr>
        <w:t xml:space="preserve">Федеральный закон от 10.01.2002 № 7-ФЗ (ред. от </w:t>
      </w:r>
      <w:r>
        <w:rPr>
          <w:rFonts w:ascii="Times New Roman" w:hAnsi="Times New Roman"/>
          <w:sz w:val="28"/>
          <w:szCs w:val="20"/>
          <w:lang w:eastAsia="ru-RU"/>
        </w:rPr>
        <w:t>27</w:t>
      </w:r>
      <w:r w:rsidRPr="007E3880">
        <w:rPr>
          <w:rFonts w:ascii="Times New Roman" w:hAnsi="Times New Roman"/>
          <w:sz w:val="28"/>
          <w:szCs w:val="20"/>
          <w:lang w:eastAsia="ru-RU"/>
        </w:rPr>
        <w:t>.</w:t>
      </w:r>
      <w:r>
        <w:rPr>
          <w:rFonts w:ascii="Times New Roman" w:hAnsi="Times New Roman"/>
          <w:sz w:val="28"/>
          <w:szCs w:val="20"/>
          <w:lang w:eastAsia="ru-RU"/>
        </w:rPr>
        <w:t>12</w:t>
      </w:r>
      <w:r w:rsidRPr="007E3880">
        <w:rPr>
          <w:rFonts w:ascii="Times New Roman" w:hAnsi="Times New Roman"/>
          <w:sz w:val="28"/>
          <w:szCs w:val="20"/>
          <w:lang w:eastAsia="ru-RU"/>
        </w:rPr>
        <w:t>.201</w:t>
      </w:r>
      <w:r>
        <w:rPr>
          <w:rFonts w:ascii="Times New Roman" w:hAnsi="Times New Roman"/>
          <w:sz w:val="28"/>
          <w:szCs w:val="20"/>
          <w:lang w:eastAsia="ru-RU"/>
        </w:rPr>
        <w:t>9</w:t>
      </w:r>
      <w:r w:rsidRPr="007E3880">
        <w:rPr>
          <w:rFonts w:ascii="Times New Roman" w:hAnsi="Times New Roman"/>
          <w:sz w:val="28"/>
          <w:szCs w:val="20"/>
          <w:lang w:eastAsia="ru-RU"/>
        </w:rPr>
        <w:t xml:space="preserve">) </w:t>
      </w:r>
      <w:r>
        <w:rPr>
          <w:rFonts w:ascii="Times New Roman" w:hAnsi="Times New Roman"/>
          <w:sz w:val="28"/>
          <w:szCs w:val="20"/>
          <w:lang w:eastAsia="ru-RU"/>
        </w:rPr>
        <w:t>«</w:t>
      </w:r>
      <w:r w:rsidRPr="007E3880">
        <w:rPr>
          <w:rFonts w:ascii="Times New Roman" w:hAnsi="Times New Roman"/>
          <w:sz w:val="28"/>
          <w:szCs w:val="20"/>
          <w:lang w:eastAsia="ru-RU"/>
        </w:rPr>
        <w:t>Об охране окружающей среды</w:t>
      </w:r>
      <w:r>
        <w:rPr>
          <w:rFonts w:ascii="Times New Roman" w:hAnsi="Times New Roman"/>
          <w:sz w:val="28"/>
          <w:szCs w:val="20"/>
          <w:lang w:eastAsia="ru-RU"/>
        </w:rPr>
        <w:t>».</w:t>
      </w:r>
    </w:p>
    <w:p w:rsidR="00076989" w:rsidRPr="007E3880" w:rsidRDefault="00076989" w:rsidP="007E3880">
      <w:pPr>
        <w:widowControl w:val="0"/>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2. </w:t>
      </w:r>
      <w:r w:rsidRPr="007E3880">
        <w:rPr>
          <w:rFonts w:ascii="Times New Roman" w:hAnsi="Times New Roman"/>
          <w:sz w:val="28"/>
          <w:szCs w:val="20"/>
          <w:lang w:eastAsia="ru-RU"/>
        </w:rPr>
        <w:t xml:space="preserve">Федеральный закон от 04.05.1999 № 96-ФЗ (ред. от </w:t>
      </w:r>
      <w:r>
        <w:rPr>
          <w:rFonts w:ascii="Times New Roman" w:hAnsi="Times New Roman"/>
          <w:sz w:val="28"/>
          <w:szCs w:val="20"/>
          <w:lang w:eastAsia="ru-RU"/>
        </w:rPr>
        <w:t>26</w:t>
      </w:r>
      <w:r w:rsidRPr="007E3880">
        <w:rPr>
          <w:rFonts w:ascii="Times New Roman" w:hAnsi="Times New Roman"/>
          <w:sz w:val="28"/>
          <w:szCs w:val="20"/>
          <w:lang w:eastAsia="ru-RU"/>
        </w:rPr>
        <w:t>.07.201</w:t>
      </w:r>
      <w:r>
        <w:rPr>
          <w:rFonts w:ascii="Times New Roman" w:hAnsi="Times New Roman"/>
          <w:sz w:val="28"/>
          <w:szCs w:val="20"/>
          <w:lang w:eastAsia="ru-RU"/>
        </w:rPr>
        <w:t>9</w:t>
      </w:r>
      <w:r w:rsidRPr="007E3880">
        <w:rPr>
          <w:rFonts w:ascii="Times New Roman" w:hAnsi="Times New Roman"/>
          <w:sz w:val="28"/>
          <w:szCs w:val="20"/>
          <w:lang w:eastAsia="ru-RU"/>
        </w:rPr>
        <w:t xml:space="preserve">) </w:t>
      </w:r>
      <w:r>
        <w:rPr>
          <w:rFonts w:ascii="Times New Roman" w:hAnsi="Times New Roman"/>
          <w:sz w:val="28"/>
          <w:szCs w:val="20"/>
          <w:lang w:eastAsia="ru-RU"/>
        </w:rPr>
        <w:t>«</w:t>
      </w:r>
      <w:r w:rsidRPr="007E3880">
        <w:rPr>
          <w:rFonts w:ascii="Times New Roman" w:hAnsi="Times New Roman"/>
          <w:sz w:val="28"/>
          <w:szCs w:val="20"/>
          <w:lang w:eastAsia="ru-RU"/>
        </w:rPr>
        <w:t>Об охране атмосферного воздуха</w:t>
      </w:r>
      <w:r>
        <w:rPr>
          <w:rFonts w:ascii="Times New Roman" w:hAnsi="Times New Roman"/>
          <w:sz w:val="28"/>
          <w:szCs w:val="20"/>
          <w:lang w:eastAsia="ru-RU"/>
        </w:rPr>
        <w:t>».</w:t>
      </w:r>
    </w:p>
    <w:p w:rsidR="00076989" w:rsidRPr="007E3880" w:rsidRDefault="00076989" w:rsidP="007E3880">
      <w:pPr>
        <w:widowControl w:val="0"/>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3. </w:t>
      </w:r>
      <w:r w:rsidRPr="007E3880">
        <w:rPr>
          <w:rFonts w:ascii="Times New Roman" w:hAnsi="Times New Roman"/>
          <w:sz w:val="28"/>
          <w:szCs w:val="20"/>
          <w:lang w:eastAsia="ru-RU"/>
        </w:rPr>
        <w:t>ГОСТ Р 14.03</w:t>
      </w:r>
      <w:r>
        <w:rPr>
          <w:rFonts w:ascii="Times New Roman" w:hAnsi="Times New Roman"/>
          <w:sz w:val="28"/>
          <w:szCs w:val="20"/>
          <w:lang w:eastAsia="ru-RU"/>
        </w:rPr>
        <w:t>–</w:t>
      </w:r>
      <w:r w:rsidRPr="007E3880">
        <w:rPr>
          <w:rFonts w:ascii="Times New Roman" w:hAnsi="Times New Roman"/>
          <w:sz w:val="28"/>
          <w:szCs w:val="20"/>
          <w:lang w:eastAsia="ru-RU"/>
        </w:rPr>
        <w:t>2005 «Экологический менеджмент. Воздействующие факторы. Классификация»</w:t>
      </w:r>
      <w:r>
        <w:rPr>
          <w:rFonts w:ascii="Times New Roman" w:hAnsi="Times New Roman"/>
          <w:sz w:val="28"/>
          <w:szCs w:val="20"/>
          <w:lang w:eastAsia="ru-RU"/>
        </w:rPr>
        <w:t>.</w:t>
      </w:r>
    </w:p>
    <w:p w:rsidR="00076989" w:rsidRPr="007E3880" w:rsidRDefault="00076989" w:rsidP="007E3880">
      <w:pPr>
        <w:widowControl w:val="0"/>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4. </w:t>
      </w:r>
      <w:r w:rsidRPr="007E3880">
        <w:rPr>
          <w:rFonts w:ascii="Times New Roman" w:hAnsi="Times New Roman"/>
          <w:sz w:val="28"/>
          <w:szCs w:val="20"/>
          <w:lang w:eastAsia="ru-RU"/>
        </w:rPr>
        <w:t xml:space="preserve">Постановление Правительства РФ от 23.06.2016 № 572 </w:t>
      </w:r>
      <w:r>
        <w:rPr>
          <w:rFonts w:ascii="Times New Roman" w:hAnsi="Times New Roman"/>
          <w:sz w:val="28"/>
          <w:szCs w:val="20"/>
          <w:lang w:eastAsia="ru-RU"/>
        </w:rPr>
        <w:t>«</w:t>
      </w:r>
      <w:r w:rsidRPr="007E3880">
        <w:rPr>
          <w:rFonts w:ascii="Times New Roman" w:hAnsi="Times New Roman"/>
          <w:sz w:val="28"/>
          <w:szCs w:val="20"/>
          <w:lang w:eastAsia="ru-RU"/>
        </w:rPr>
        <w:t>Об утверждении Правил создания и ведения государственного реестра объектов, оказывающих негативное воздействие на окружающую среду</w:t>
      </w:r>
      <w:r>
        <w:rPr>
          <w:rFonts w:ascii="Times New Roman" w:hAnsi="Times New Roman"/>
          <w:sz w:val="28"/>
          <w:szCs w:val="20"/>
          <w:lang w:eastAsia="ru-RU"/>
        </w:rPr>
        <w:t>».</w:t>
      </w:r>
    </w:p>
    <w:p w:rsidR="00076989" w:rsidRPr="007E3880" w:rsidRDefault="00076989" w:rsidP="007E3880">
      <w:pPr>
        <w:widowControl w:val="0"/>
        <w:spacing w:after="0" w:line="360" w:lineRule="auto"/>
        <w:jc w:val="both"/>
        <w:rPr>
          <w:rFonts w:ascii="Times New Roman" w:hAnsi="Times New Roman"/>
          <w:sz w:val="28"/>
          <w:szCs w:val="20"/>
          <w:lang w:eastAsia="ru-RU"/>
        </w:rPr>
      </w:pPr>
      <w:r>
        <w:rPr>
          <w:rFonts w:ascii="Times New Roman" w:hAnsi="Times New Roman"/>
          <w:sz w:val="28"/>
          <w:szCs w:val="20"/>
          <w:lang w:eastAsia="ru-RU"/>
        </w:rPr>
        <w:t xml:space="preserve">5. </w:t>
      </w:r>
      <w:r w:rsidRPr="007E3880">
        <w:rPr>
          <w:rFonts w:ascii="Times New Roman" w:hAnsi="Times New Roman"/>
          <w:sz w:val="28"/>
          <w:szCs w:val="20"/>
          <w:lang w:eastAsia="ru-RU"/>
        </w:rPr>
        <w:t>ГОСТ 17.1.1.01</w:t>
      </w:r>
      <w:r>
        <w:rPr>
          <w:rFonts w:ascii="Times New Roman" w:hAnsi="Times New Roman"/>
          <w:sz w:val="28"/>
          <w:szCs w:val="20"/>
          <w:lang w:eastAsia="ru-RU"/>
        </w:rPr>
        <w:t>–</w:t>
      </w:r>
      <w:r w:rsidRPr="007E3880">
        <w:rPr>
          <w:rFonts w:ascii="Times New Roman" w:hAnsi="Times New Roman"/>
          <w:sz w:val="28"/>
          <w:szCs w:val="20"/>
          <w:lang w:eastAsia="ru-RU"/>
        </w:rPr>
        <w:t>77 (СТ СЭВ 3544-82) «Охрана природы. Гидросфера. Использование и охрана вод. Основные термины и определения»</w:t>
      </w:r>
      <w:r>
        <w:rPr>
          <w:rFonts w:ascii="Times New Roman" w:hAnsi="Times New Roman"/>
          <w:sz w:val="28"/>
          <w:szCs w:val="20"/>
          <w:lang w:eastAsia="ru-RU"/>
        </w:rPr>
        <w:t>.</w:t>
      </w:r>
    </w:p>
    <w:p w:rsidR="00076989" w:rsidRPr="007E3880" w:rsidRDefault="00076989" w:rsidP="007E3880">
      <w:pPr>
        <w:widowControl w:val="0"/>
        <w:spacing w:after="0" w:line="360" w:lineRule="auto"/>
        <w:jc w:val="both"/>
        <w:rPr>
          <w:rFonts w:ascii="Times New Roman" w:hAnsi="Times New Roman"/>
          <w:b/>
          <w:sz w:val="28"/>
          <w:szCs w:val="20"/>
          <w:lang w:eastAsia="ru-RU"/>
        </w:rPr>
      </w:pPr>
      <w:r>
        <w:rPr>
          <w:rFonts w:ascii="Times New Roman" w:hAnsi="Times New Roman"/>
          <w:sz w:val="28"/>
          <w:szCs w:val="20"/>
          <w:lang w:eastAsia="ru-RU"/>
        </w:rPr>
        <w:t xml:space="preserve">6. </w:t>
      </w:r>
      <w:r w:rsidRPr="007E3880">
        <w:rPr>
          <w:rFonts w:ascii="Times New Roman" w:hAnsi="Times New Roman"/>
          <w:sz w:val="28"/>
          <w:szCs w:val="20"/>
          <w:lang w:eastAsia="ru-RU"/>
        </w:rPr>
        <w:t>Методическое пособие по расчету, нормированию и контролю выбросов загрязняющих веществ в атмосферный воздух (введено письмом Ростехнадзора от 24.12.2004 № 14-01-333)</w:t>
      </w:r>
      <w:r>
        <w:rPr>
          <w:rFonts w:ascii="Times New Roman" w:hAnsi="Times New Roman"/>
          <w:sz w:val="28"/>
          <w:szCs w:val="20"/>
          <w:lang w:eastAsia="ru-RU"/>
        </w:rPr>
        <w:t>.</w:t>
      </w:r>
    </w:p>
    <w:p w:rsidR="00076989" w:rsidRPr="007E3880" w:rsidRDefault="00076989" w:rsidP="007E3880">
      <w:pPr>
        <w:widowControl w:val="0"/>
        <w:spacing w:after="0" w:line="360" w:lineRule="auto"/>
        <w:jc w:val="both"/>
        <w:rPr>
          <w:rFonts w:ascii="Times New Roman" w:hAnsi="Times New Roman"/>
          <w:sz w:val="28"/>
          <w:szCs w:val="20"/>
          <w:lang w:eastAsia="ru-RU"/>
        </w:rPr>
      </w:pPr>
      <w:r>
        <w:rPr>
          <w:rFonts w:ascii="Times New Roman" w:hAnsi="Times New Roman"/>
          <w:sz w:val="28"/>
          <w:szCs w:val="20"/>
          <w:lang w:eastAsia="ru-RU"/>
        </w:rPr>
        <w:lastRenderedPageBreak/>
        <w:t xml:space="preserve">7. </w:t>
      </w:r>
      <w:r w:rsidRPr="007E3880">
        <w:rPr>
          <w:rFonts w:ascii="Times New Roman" w:hAnsi="Times New Roman"/>
          <w:sz w:val="28"/>
          <w:szCs w:val="20"/>
          <w:lang w:eastAsia="ru-RU"/>
        </w:rPr>
        <w:t>Инструкция по нормированию выбросов (сбросов) загрязняющих веществ в атмосферу и в водные объекты (утв. Госкомприроды СССР 11.09.1989)</w:t>
      </w:r>
      <w:r>
        <w:rPr>
          <w:rFonts w:ascii="Times New Roman" w:hAnsi="Times New Roman"/>
          <w:sz w:val="28"/>
          <w:szCs w:val="20"/>
          <w:lang w:eastAsia="ru-RU"/>
        </w:rPr>
        <w:t>.</w:t>
      </w:r>
    </w:p>
    <w:p w:rsidR="00076989" w:rsidRDefault="00076989" w:rsidP="00443B08">
      <w:pPr>
        <w:spacing w:after="0" w:line="360" w:lineRule="auto"/>
        <w:contextualSpacing/>
        <w:jc w:val="both"/>
        <w:rPr>
          <w:rFonts w:ascii="Times New Roman" w:hAnsi="Times New Roman"/>
          <w:sz w:val="28"/>
          <w:szCs w:val="28"/>
          <w:lang w:eastAsia="ru-RU"/>
        </w:rPr>
      </w:pPr>
      <w:r>
        <w:rPr>
          <w:rFonts w:ascii="Times New Roman" w:hAnsi="Times New Roman"/>
          <w:sz w:val="28"/>
          <w:szCs w:val="20"/>
          <w:lang w:eastAsia="ru-RU"/>
        </w:rPr>
        <w:t xml:space="preserve">8. </w:t>
      </w:r>
      <w:r w:rsidRPr="007E3880">
        <w:rPr>
          <w:rFonts w:ascii="Times New Roman" w:hAnsi="Times New Roman"/>
          <w:sz w:val="28"/>
          <w:szCs w:val="20"/>
          <w:lang w:eastAsia="ru-RU"/>
        </w:rPr>
        <w:t xml:space="preserve">Постановление Главного государственного санитарного врача РФ от 25.09.2007 № 74 (ред. от 25.04.2014) </w:t>
      </w:r>
      <w:r>
        <w:rPr>
          <w:rFonts w:ascii="Times New Roman" w:hAnsi="Times New Roman"/>
          <w:sz w:val="28"/>
          <w:szCs w:val="20"/>
          <w:lang w:eastAsia="ru-RU"/>
        </w:rPr>
        <w:t>«</w:t>
      </w:r>
      <w:r w:rsidRPr="007E3880">
        <w:rPr>
          <w:rFonts w:ascii="Times New Roman" w:hAnsi="Times New Roman"/>
          <w:sz w:val="28"/>
          <w:szCs w:val="20"/>
          <w:lang w:eastAsia="ru-RU"/>
        </w:rPr>
        <w:t>О введении в действие новой редакции санитарно-эпидемиологических правил и нормативов СанПиН 2.2.1/2.1.1.1200</w:t>
      </w:r>
      <w:r>
        <w:rPr>
          <w:rFonts w:ascii="Times New Roman" w:hAnsi="Times New Roman"/>
          <w:sz w:val="28"/>
          <w:szCs w:val="20"/>
          <w:lang w:eastAsia="ru-RU"/>
        </w:rPr>
        <w:t>–</w:t>
      </w:r>
      <w:r w:rsidRPr="007E3880">
        <w:rPr>
          <w:rFonts w:ascii="Times New Roman" w:hAnsi="Times New Roman"/>
          <w:sz w:val="28"/>
          <w:szCs w:val="20"/>
          <w:lang w:eastAsia="ru-RU"/>
        </w:rPr>
        <w:t xml:space="preserve">03 </w:t>
      </w:r>
      <w:r>
        <w:rPr>
          <w:rFonts w:ascii="Times New Roman" w:hAnsi="Times New Roman"/>
          <w:sz w:val="28"/>
          <w:szCs w:val="20"/>
          <w:lang w:eastAsia="ru-RU"/>
        </w:rPr>
        <w:t>«</w:t>
      </w:r>
      <w:r w:rsidRPr="007E3880">
        <w:rPr>
          <w:rFonts w:ascii="Times New Roman" w:hAnsi="Times New Roman"/>
          <w:sz w:val="28"/>
          <w:szCs w:val="20"/>
          <w:lang w:eastAsia="ru-RU"/>
        </w:rPr>
        <w:t>Санитарно-защитные зоны и санитарная классификация предприятий, сооружений и иных объектов</w:t>
      </w:r>
      <w:r>
        <w:rPr>
          <w:rFonts w:ascii="Times New Roman" w:hAnsi="Times New Roman"/>
          <w:sz w:val="28"/>
          <w:szCs w:val="20"/>
          <w:lang w:eastAsia="ru-RU"/>
        </w:rPr>
        <w:t>»».</w:t>
      </w:r>
    </w:p>
    <w:p w:rsidR="00076989" w:rsidRPr="0037363C" w:rsidRDefault="00076989" w:rsidP="00392291">
      <w:pPr>
        <w:spacing w:after="0" w:line="360" w:lineRule="auto"/>
        <w:ind w:firstLine="709"/>
        <w:jc w:val="both"/>
        <w:rPr>
          <w:rFonts w:ascii="Times New Roman" w:hAnsi="Times New Roman"/>
          <w:b/>
          <w:color w:val="000000"/>
          <w:sz w:val="28"/>
          <w:szCs w:val="28"/>
        </w:rPr>
      </w:pPr>
      <w:r w:rsidRPr="00F26688">
        <w:rPr>
          <w:rFonts w:ascii="Times New Roman" w:hAnsi="Times New Roman"/>
          <w:b/>
          <w:bCs/>
          <w:i/>
          <w:iCs/>
          <w:sz w:val="28"/>
          <w:szCs w:val="28"/>
        </w:rPr>
        <w:t>Рекомендации по выполнению задания</w:t>
      </w:r>
    </w:p>
    <w:p w:rsidR="00076989" w:rsidRPr="00001B1B" w:rsidRDefault="00076989" w:rsidP="00392291">
      <w:pPr>
        <w:spacing w:after="0" w:line="360" w:lineRule="auto"/>
        <w:ind w:firstLine="709"/>
        <w:jc w:val="both"/>
        <w:rPr>
          <w:rFonts w:ascii="Times New Roman" w:hAnsi="Times New Roman"/>
          <w:sz w:val="28"/>
          <w:szCs w:val="20"/>
          <w:lang w:eastAsia="ko-KR"/>
        </w:rPr>
      </w:pPr>
      <w:r w:rsidRPr="00001B1B">
        <w:rPr>
          <w:rFonts w:ascii="Times New Roman" w:hAnsi="Times New Roman"/>
          <w:sz w:val="28"/>
          <w:szCs w:val="20"/>
          <w:lang w:eastAsia="ko-KR"/>
        </w:rPr>
        <w:t xml:space="preserve">1. </w:t>
      </w:r>
      <w:r w:rsidRPr="007E3880">
        <w:rPr>
          <w:rFonts w:ascii="Times New Roman" w:hAnsi="Times New Roman"/>
          <w:sz w:val="28"/>
          <w:szCs w:val="20"/>
          <w:lang w:eastAsia="ru-RU"/>
        </w:rPr>
        <w:t>Изучить теоретический материал, нормативную правовую базу и пример выполнения задания</w:t>
      </w:r>
      <w:r w:rsidRPr="00001B1B">
        <w:rPr>
          <w:rFonts w:ascii="Times New Roman" w:hAnsi="Times New Roman"/>
          <w:sz w:val="28"/>
          <w:szCs w:val="20"/>
          <w:lang w:eastAsia="ko-KR"/>
        </w:rPr>
        <w:t>.</w:t>
      </w:r>
    </w:p>
    <w:p w:rsidR="00076989" w:rsidRPr="00001B1B" w:rsidRDefault="00076989" w:rsidP="00053B24">
      <w:pPr>
        <w:spacing w:after="0" w:line="360" w:lineRule="auto"/>
        <w:ind w:firstLine="708"/>
        <w:jc w:val="both"/>
        <w:rPr>
          <w:rFonts w:ascii="Times New Roman" w:hAnsi="Times New Roman"/>
          <w:color w:val="000000"/>
          <w:sz w:val="28"/>
          <w:szCs w:val="28"/>
        </w:rPr>
      </w:pPr>
      <w:r w:rsidRPr="00001B1B">
        <w:rPr>
          <w:rFonts w:ascii="Times New Roman" w:hAnsi="Times New Roman"/>
          <w:color w:val="000000"/>
          <w:sz w:val="28"/>
          <w:szCs w:val="28"/>
        </w:rPr>
        <w:t>2. Выбрать вариант задания из табл</w:t>
      </w:r>
      <w:r>
        <w:rPr>
          <w:rFonts w:ascii="Times New Roman" w:hAnsi="Times New Roman"/>
          <w:color w:val="000000"/>
          <w:sz w:val="28"/>
          <w:szCs w:val="28"/>
        </w:rPr>
        <w:t>.</w:t>
      </w:r>
      <w:r w:rsidRPr="00001B1B">
        <w:rPr>
          <w:rFonts w:ascii="Times New Roman" w:hAnsi="Times New Roman"/>
          <w:color w:val="000000"/>
          <w:sz w:val="28"/>
          <w:szCs w:val="28"/>
        </w:rPr>
        <w:t xml:space="preserve"> </w:t>
      </w:r>
      <w:r>
        <w:rPr>
          <w:rFonts w:ascii="Times New Roman" w:hAnsi="Times New Roman"/>
          <w:color w:val="000000"/>
          <w:sz w:val="28"/>
          <w:szCs w:val="28"/>
        </w:rPr>
        <w:t>9.1</w:t>
      </w:r>
      <w:r w:rsidRPr="00303673">
        <w:rPr>
          <w:rFonts w:ascii="Times New Roman" w:hAnsi="Times New Roman"/>
          <w:color w:val="000000"/>
          <w:sz w:val="28"/>
          <w:szCs w:val="28"/>
        </w:rPr>
        <w:t xml:space="preserve">. </w:t>
      </w:r>
      <w:r w:rsidRPr="00D06178">
        <w:rPr>
          <w:rFonts w:ascii="Times New Roman" w:hAnsi="Times New Roman"/>
          <w:color w:val="000000"/>
          <w:sz w:val="28"/>
          <w:szCs w:val="28"/>
        </w:rPr>
        <w:t>Вариант выбрать произвольно согласно таблиц</w:t>
      </w:r>
      <w:r>
        <w:rPr>
          <w:rFonts w:ascii="Times New Roman" w:hAnsi="Times New Roman"/>
          <w:color w:val="000000"/>
          <w:sz w:val="28"/>
          <w:szCs w:val="28"/>
        </w:rPr>
        <w:t>е</w:t>
      </w:r>
      <w:r w:rsidRPr="00D06178">
        <w:rPr>
          <w:rFonts w:ascii="Times New Roman" w:hAnsi="Times New Roman"/>
          <w:color w:val="000000"/>
          <w:sz w:val="28"/>
          <w:szCs w:val="28"/>
        </w:rPr>
        <w:t xml:space="preserve"> вариантов</w:t>
      </w:r>
      <w:r w:rsidRPr="00303673">
        <w:rPr>
          <w:rFonts w:ascii="Times New Roman" w:hAnsi="Times New Roman"/>
          <w:color w:val="000000"/>
          <w:sz w:val="28"/>
          <w:szCs w:val="28"/>
        </w:rPr>
        <w:t>.</w:t>
      </w:r>
    </w:p>
    <w:p w:rsidR="00076989" w:rsidRPr="007E3880" w:rsidRDefault="00076989" w:rsidP="007E3880">
      <w:pPr>
        <w:pStyle w:val="210"/>
        <w:spacing w:line="360" w:lineRule="auto"/>
        <w:ind w:firstLine="709"/>
      </w:pPr>
      <w:r w:rsidRPr="00001B1B">
        <w:rPr>
          <w:color w:val="000000"/>
          <w:szCs w:val="28"/>
        </w:rPr>
        <w:t xml:space="preserve">3. </w:t>
      </w:r>
      <w:r>
        <w:t>О</w:t>
      </w:r>
      <w:r w:rsidRPr="007E3880">
        <w:t xml:space="preserve">пределить виды выбросов загрязняющих веществ атмосферы (ЗВА) от деятельности объекта. В соответствии с ЗВА подобрать методы и средства защиты атмосферы, которые могут применяться в организации. На основе примера все полученные данные </w:t>
      </w:r>
      <w:r>
        <w:t>внести в т</w:t>
      </w:r>
      <w:r w:rsidRPr="00A14412">
        <w:rPr>
          <w:color w:val="000000"/>
          <w:szCs w:val="28"/>
        </w:rPr>
        <w:t>абл</w:t>
      </w:r>
      <w:r>
        <w:rPr>
          <w:color w:val="000000"/>
          <w:szCs w:val="28"/>
        </w:rPr>
        <w:t>.</w:t>
      </w:r>
      <w:r w:rsidRPr="00A14412">
        <w:rPr>
          <w:color w:val="000000"/>
          <w:szCs w:val="28"/>
        </w:rPr>
        <w:t xml:space="preserve"> </w:t>
      </w:r>
      <w:r>
        <w:rPr>
          <w:color w:val="000000"/>
          <w:szCs w:val="28"/>
        </w:rPr>
        <w:t>9.2 –</w:t>
      </w:r>
      <w:r w:rsidRPr="00A14412">
        <w:rPr>
          <w:szCs w:val="28"/>
        </w:rPr>
        <w:t xml:space="preserve"> </w:t>
      </w:r>
      <w:r>
        <w:rPr>
          <w:szCs w:val="28"/>
        </w:rPr>
        <w:t>бланк выполнения задания № 9</w:t>
      </w:r>
      <w:r>
        <w:t>.</w:t>
      </w:r>
    </w:p>
    <w:p w:rsidR="00076989" w:rsidRPr="007E3880" w:rsidRDefault="00076989" w:rsidP="007E3880">
      <w:pPr>
        <w:widowControl w:val="0"/>
        <w:overflowPunct w:val="0"/>
        <w:autoSpaceDE w:val="0"/>
        <w:autoSpaceDN w:val="0"/>
        <w:adjustRightInd w:val="0"/>
        <w:spacing w:after="0" w:line="360" w:lineRule="auto"/>
        <w:ind w:firstLine="709"/>
        <w:jc w:val="both"/>
        <w:textAlignment w:val="baseline"/>
        <w:rPr>
          <w:rFonts w:ascii="Times New Roman" w:hAnsi="Times New Roman"/>
          <w:sz w:val="28"/>
          <w:szCs w:val="20"/>
          <w:lang w:eastAsia="ru-RU"/>
        </w:rPr>
      </w:pPr>
      <w:r>
        <w:rPr>
          <w:rFonts w:ascii="Times New Roman" w:hAnsi="Times New Roman"/>
          <w:sz w:val="28"/>
          <w:szCs w:val="20"/>
          <w:lang w:eastAsia="ru-RU"/>
        </w:rPr>
        <w:t>4.</w:t>
      </w:r>
      <w:r w:rsidRPr="007E3880">
        <w:rPr>
          <w:rFonts w:ascii="Times New Roman" w:hAnsi="Times New Roman"/>
          <w:sz w:val="28"/>
          <w:szCs w:val="20"/>
          <w:lang w:eastAsia="ru-RU"/>
        </w:rPr>
        <w:t xml:space="preserve"> </w:t>
      </w:r>
      <w:r>
        <w:rPr>
          <w:rFonts w:ascii="Times New Roman" w:hAnsi="Times New Roman"/>
          <w:sz w:val="28"/>
          <w:szCs w:val="20"/>
          <w:lang w:eastAsia="ru-RU"/>
        </w:rPr>
        <w:t>О</w:t>
      </w:r>
      <w:r w:rsidRPr="007E3880">
        <w:rPr>
          <w:rFonts w:ascii="Times New Roman" w:hAnsi="Times New Roman"/>
          <w:sz w:val="28"/>
          <w:szCs w:val="20"/>
          <w:lang w:eastAsia="ru-RU"/>
        </w:rPr>
        <w:t xml:space="preserve">пределить состав выпусков сточных вод от деятельности объекта. В соответствии с видами сбросов подобрать методы и средства обезвреживания сточных вод, которые могут применяться в организации. На основе примера все полученные данные </w:t>
      </w:r>
      <w:r w:rsidRPr="007E3880">
        <w:rPr>
          <w:rFonts w:ascii="Times New Roman" w:hAnsi="Times New Roman"/>
          <w:sz w:val="28"/>
          <w:szCs w:val="28"/>
        </w:rPr>
        <w:t>внести в т</w:t>
      </w:r>
      <w:r w:rsidRPr="007E3880">
        <w:rPr>
          <w:rFonts w:ascii="Times New Roman" w:hAnsi="Times New Roman"/>
          <w:color w:val="000000"/>
          <w:sz w:val="28"/>
          <w:szCs w:val="28"/>
        </w:rPr>
        <w:t>абл</w:t>
      </w:r>
      <w:r>
        <w:rPr>
          <w:rFonts w:ascii="Times New Roman" w:hAnsi="Times New Roman"/>
          <w:color w:val="000000"/>
          <w:sz w:val="28"/>
          <w:szCs w:val="28"/>
        </w:rPr>
        <w:t>.</w:t>
      </w:r>
      <w:r w:rsidRPr="007E3880">
        <w:rPr>
          <w:rFonts w:ascii="Times New Roman" w:hAnsi="Times New Roman"/>
          <w:color w:val="000000"/>
          <w:sz w:val="28"/>
          <w:szCs w:val="28"/>
        </w:rPr>
        <w:t xml:space="preserve"> 9.</w:t>
      </w:r>
      <w:r>
        <w:rPr>
          <w:rFonts w:ascii="Times New Roman" w:hAnsi="Times New Roman"/>
          <w:color w:val="000000"/>
          <w:sz w:val="28"/>
          <w:szCs w:val="28"/>
        </w:rPr>
        <w:t>3</w:t>
      </w:r>
      <w:r w:rsidRPr="007E3880">
        <w:rPr>
          <w:rFonts w:ascii="Times New Roman" w:hAnsi="Times New Roman"/>
          <w:color w:val="000000"/>
          <w:sz w:val="28"/>
          <w:szCs w:val="28"/>
        </w:rPr>
        <w:t xml:space="preserve"> </w:t>
      </w:r>
      <w:r>
        <w:rPr>
          <w:rFonts w:ascii="Times New Roman" w:hAnsi="Times New Roman"/>
          <w:color w:val="000000"/>
          <w:sz w:val="28"/>
          <w:szCs w:val="28"/>
        </w:rPr>
        <w:t>–</w:t>
      </w:r>
      <w:r w:rsidRPr="007E3880">
        <w:rPr>
          <w:rFonts w:ascii="Times New Roman" w:hAnsi="Times New Roman"/>
          <w:sz w:val="28"/>
          <w:szCs w:val="28"/>
        </w:rPr>
        <w:t xml:space="preserve"> </w:t>
      </w:r>
      <w:r>
        <w:rPr>
          <w:rFonts w:ascii="Times New Roman" w:hAnsi="Times New Roman"/>
          <w:sz w:val="28"/>
          <w:szCs w:val="28"/>
        </w:rPr>
        <w:t>б</w:t>
      </w:r>
      <w:r w:rsidRPr="007E3880">
        <w:rPr>
          <w:rFonts w:ascii="Times New Roman" w:hAnsi="Times New Roman"/>
          <w:sz w:val="28"/>
          <w:szCs w:val="28"/>
        </w:rPr>
        <w:t>ланк выполнения задания №</w:t>
      </w:r>
      <w:r>
        <w:rPr>
          <w:rFonts w:ascii="Times New Roman" w:hAnsi="Times New Roman"/>
          <w:sz w:val="28"/>
          <w:szCs w:val="28"/>
        </w:rPr>
        <w:t xml:space="preserve"> </w:t>
      </w:r>
      <w:r w:rsidRPr="007E3880">
        <w:rPr>
          <w:rFonts w:ascii="Times New Roman" w:hAnsi="Times New Roman"/>
          <w:sz w:val="28"/>
          <w:szCs w:val="28"/>
        </w:rPr>
        <w:t>9.</w:t>
      </w:r>
    </w:p>
    <w:p w:rsidR="00076989" w:rsidRDefault="00076989" w:rsidP="00443B08">
      <w:pPr>
        <w:spacing w:line="360" w:lineRule="auto"/>
        <w:ind w:firstLine="708"/>
        <w:jc w:val="center"/>
        <w:rPr>
          <w:rFonts w:ascii="Times New Roman" w:hAnsi="Times New Roman"/>
          <w:b/>
          <w:i/>
          <w:sz w:val="28"/>
        </w:rPr>
      </w:pPr>
      <w:r w:rsidRPr="007E3880">
        <w:rPr>
          <w:rFonts w:ascii="Times New Roman" w:hAnsi="Times New Roman"/>
          <w:b/>
          <w:i/>
          <w:sz w:val="28"/>
        </w:rPr>
        <w:t>Теоретический материал</w:t>
      </w:r>
      <w:bookmarkEnd w:id="7"/>
    </w:p>
    <w:p w:rsidR="00076989" w:rsidRPr="002227F0" w:rsidRDefault="00076989" w:rsidP="00852B21">
      <w:pPr>
        <w:spacing w:line="360" w:lineRule="auto"/>
        <w:ind w:firstLine="708"/>
        <w:jc w:val="both"/>
        <w:rPr>
          <w:rFonts w:ascii="Times New Roman" w:hAnsi="Times New Roman"/>
          <w:sz w:val="28"/>
          <w:szCs w:val="20"/>
          <w:lang w:eastAsia="ru-RU"/>
        </w:rPr>
      </w:pPr>
      <w:r w:rsidRPr="002227F0">
        <w:rPr>
          <w:rFonts w:ascii="Times New Roman" w:hAnsi="Times New Roman"/>
          <w:sz w:val="28"/>
          <w:szCs w:val="20"/>
          <w:lang w:eastAsia="ru-RU"/>
        </w:rPr>
        <w:t>Под выбросами понимается кратковременное или за определенное время (сутки, год) поступление в окружающую природную среду загрязняющих веществ и физических излучений. Величина выбросов нормируется. В качестве нормируемых показателей приняты предельно допустимый выброс (ПДВ) и временно согласованный с организациями охраны природы выброс (ВСВ).</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lastRenderedPageBreak/>
        <w:t>Предельно допустимый выброс – это норматив, устанавливаемый для каждого конкретного источника исходя из условия, что от источника и всей совокупности окружающих его источников в городе или промышленном комплексе приземная концентрация вредных веществ с учетом их рассеивания и фона не превышает нормативов качества воздуха. Кроме нормируемых выбросов существуют аварийные и залповые выбросы.</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Выбросы характеризуются количеством загрязняющих веществ, их химическим составом, концентрацией, агрегатным состоянием.</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Промышленные выбросы подразделяют на организованные и неорганизованные. Под организованными выбросами понимаются выбросы, поступающие в атмосферу через специально сооруженные газоходы, воздуховоды и трубы.</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Неорганизованные выбросы поступают в атмосферу в виде ненаправленных потоков в результате нарушения герметизации, невыполнения требований охраны атмосферы при погрузке и выгрузке грузов, нарушения технологии производства или неисправности оборудования.</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По агрегатному состоянию выбросы подразделяют на четыре класса: I – газообразные и парообразные, II – жидкие, III  –  твердые, IV  –  смешанные.</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Газообразные выбросы  –  сернистый ангидрид, диоксид углерода, оксид и диоксид азота, фтористые соединения, сероуглерод, сероводород, хлор, синильная кислота, аммиак, фенол и др.</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Жидкие выбросы  –  кислоты, щелочи, растворы солей, растворы жидких металлов, органические соединения, синтетические материалы.</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Твердые выбросы  –  канцерогенные вещества, соединения свинца, органическая пыль, неорганическая пыль, сажа, смолы, синтетические и другие вещества.</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lastRenderedPageBreak/>
        <w:t>По величине массы (т/сут) выбросы объединены в шесть групп: первая группа  –  менее и включительно 0,01; вторая  –  от 0,01 до 0,1; третья  –  от 0,1 до 1; четвертая  –  от 1 до 10; пятая  –  от 10 до 100; шестая  –  свыше 100.</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Для условного обозначения выбросов по составу принята следующая схема: класс (I, II, III, IV), группа (1, 2, ..., 19), подгруппа (1, 2, 3, 4), индекс группы массового выброса (ГОСТ 17.2.1.0</w:t>
      </w:r>
      <w:r>
        <w:rPr>
          <w:rFonts w:ascii="Times New Roman" w:hAnsi="Times New Roman"/>
          <w:sz w:val="28"/>
          <w:szCs w:val="20"/>
          <w:lang w:eastAsia="ru-RU"/>
        </w:rPr>
        <w:t>–</w:t>
      </w:r>
      <w:r w:rsidRPr="002227F0">
        <w:rPr>
          <w:rFonts w:ascii="Times New Roman" w:hAnsi="Times New Roman"/>
          <w:sz w:val="28"/>
          <w:szCs w:val="20"/>
          <w:lang w:eastAsia="ru-RU"/>
        </w:rPr>
        <w:t>76).</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Выбросы подлежат периодической инвентаризации, под которой понимается систематизация сведений о распределении источников выбросов по территории объекта, их количество и состав.</w:t>
      </w:r>
    </w:p>
    <w:p w:rsidR="00076989" w:rsidRPr="002227F0" w:rsidRDefault="00076989" w:rsidP="002227F0">
      <w:pPr>
        <w:spacing w:after="0" w:line="360" w:lineRule="auto"/>
        <w:jc w:val="center"/>
        <w:rPr>
          <w:rFonts w:ascii="Times New Roman" w:hAnsi="Times New Roman"/>
          <w:sz w:val="28"/>
          <w:szCs w:val="20"/>
          <w:lang w:eastAsia="ru-RU"/>
        </w:rPr>
      </w:pPr>
      <w:bookmarkStart w:id="8" w:name="bookmark205"/>
    </w:p>
    <w:p w:rsidR="00076989" w:rsidRPr="002227F0" w:rsidRDefault="00076989" w:rsidP="002227F0">
      <w:pPr>
        <w:spacing w:after="0" w:line="360" w:lineRule="auto"/>
        <w:jc w:val="center"/>
        <w:rPr>
          <w:rFonts w:ascii="Times New Roman" w:hAnsi="Times New Roman"/>
          <w:i/>
          <w:sz w:val="28"/>
          <w:szCs w:val="20"/>
          <w:lang w:eastAsia="ru-RU"/>
        </w:rPr>
      </w:pPr>
      <w:r w:rsidRPr="002227F0">
        <w:rPr>
          <w:rFonts w:ascii="Times New Roman" w:hAnsi="Times New Roman"/>
          <w:i/>
          <w:sz w:val="28"/>
          <w:szCs w:val="20"/>
          <w:lang w:eastAsia="ru-RU"/>
        </w:rPr>
        <w:t>Защита атмосферного воздуха</w:t>
      </w:r>
      <w:r w:rsidRPr="002227F0">
        <w:rPr>
          <w:rFonts w:ascii="Times New Roman" w:hAnsi="Times New Roman"/>
          <w:b/>
          <w:bCs/>
          <w:i/>
          <w:sz w:val="28"/>
          <w:szCs w:val="20"/>
          <w:lang w:eastAsia="ru-RU"/>
        </w:rPr>
        <w:t xml:space="preserve"> </w:t>
      </w:r>
      <w:r w:rsidRPr="002227F0">
        <w:rPr>
          <w:rFonts w:ascii="Times New Roman" w:hAnsi="Times New Roman"/>
          <w:i/>
          <w:sz w:val="28"/>
          <w:szCs w:val="20"/>
          <w:lang w:eastAsia="ru-RU"/>
        </w:rPr>
        <w:t>от выбросов</w:t>
      </w:r>
      <w:bookmarkEnd w:id="8"/>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Средства защиты атмосферного воздуха от выбросов объектов экономики, средств транспорта и т. п. включают:</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очистку выбросов от примесей в специальных аппаратах и устройствах перед поступлением газов в атмосферу;</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рассеивание очищенных выбросов в атмосферном воздухе.</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Для очистки отходящих газов от примесей нашли свое применение следующие аппараты и устройства:</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сухие пылеуловители (циклоны, фильтры, электро</w:t>
      </w:r>
      <w:r w:rsidRPr="002227F0">
        <w:rPr>
          <w:rFonts w:ascii="Times New Roman" w:hAnsi="Times New Roman"/>
          <w:sz w:val="28"/>
          <w:szCs w:val="20"/>
          <w:lang w:eastAsia="ru-RU"/>
        </w:rPr>
        <w:softHyphen/>
        <w:t>фильтры, рукавные фильтры, адсорберы);</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аппараты мокрой очистки (скрубберы Вентури, барботажно-пенные пылеуловители, туманоуловители, абсорберы, хемосорберы);</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аппараты термической и каталитической нейтрализации газовых выбросов.</w:t>
      </w:r>
    </w:p>
    <w:p w:rsidR="00076989" w:rsidRDefault="00076989" w:rsidP="002227F0">
      <w:pPr>
        <w:spacing w:after="0" w:line="360" w:lineRule="auto"/>
        <w:ind w:firstLine="709"/>
        <w:jc w:val="both"/>
        <w:rPr>
          <w:rFonts w:ascii="Times New Roman" w:hAnsi="Times New Roman"/>
          <w:i/>
          <w:sz w:val="28"/>
          <w:szCs w:val="20"/>
          <w:lang w:eastAsia="ru-RU"/>
        </w:rPr>
      </w:pPr>
      <w:r w:rsidRPr="002227F0">
        <w:rPr>
          <w:rFonts w:ascii="Times New Roman" w:hAnsi="Times New Roman"/>
          <w:sz w:val="28"/>
          <w:szCs w:val="20"/>
          <w:lang w:eastAsia="ru-RU"/>
        </w:rPr>
        <w:t xml:space="preserve">Среди методов </w:t>
      </w:r>
      <w:r w:rsidRPr="002227F0">
        <w:rPr>
          <w:rFonts w:ascii="Times New Roman" w:hAnsi="Times New Roman"/>
          <w:b/>
          <w:i/>
          <w:sz w:val="28"/>
          <w:szCs w:val="20"/>
          <w:lang w:eastAsia="ru-RU"/>
        </w:rPr>
        <w:t>сухого пылеулавливания</w:t>
      </w:r>
      <w:r w:rsidRPr="002227F0">
        <w:rPr>
          <w:rFonts w:ascii="Times New Roman" w:hAnsi="Times New Roman"/>
          <w:sz w:val="28"/>
          <w:szCs w:val="20"/>
          <w:lang w:eastAsia="ru-RU"/>
        </w:rPr>
        <w:t xml:space="preserve"> широкое применение получили циклоны (рис. </w:t>
      </w:r>
      <w:r>
        <w:rPr>
          <w:rFonts w:ascii="Times New Roman" w:hAnsi="Times New Roman"/>
          <w:sz w:val="28"/>
          <w:szCs w:val="20"/>
          <w:lang w:eastAsia="ru-RU"/>
        </w:rPr>
        <w:t>9</w:t>
      </w:r>
      <w:r w:rsidRPr="002227F0">
        <w:rPr>
          <w:rFonts w:ascii="Times New Roman" w:hAnsi="Times New Roman"/>
          <w:sz w:val="28"/>
          <w:szCs w:val="20"/>
          <w:lang w:eastAsia="ru-RU"/>
        </w:rPr>
        <w:t xml:space="preserve">.1), в которых газовый поток вводится через патрубок </w:t>
      </w:r>
      <w:r w:rsidRPr="002227F0">
        <w:rPr>
          <w:rFonts w:ascii="Times New Roman" w:hAnsi="Times New Roman"/>
          <w:i/>
          <w:sz w:val="28"/>
          <w:szCs w:val="20"/>
          <w:lang w:eastAsia="ru-RU"/>
        </w:rPr>
        <w:t>2</w:t>
      </w:r>
      <w:r w:rsidRPr="002227F0">
        <w:rPr>
          <w:rFonts w:ascii="Times New Roman" w:hAnsi="Times New Roman"/>
          <w:sz w:val="28"/>
          <w:szCs w:val="20"/>
          <w:lang w:eastAsia="ru-RU"/>
        </w:rPr>
        <w:t xml:space="preserve"> по касательной и внутренней поверхности корпуса </w:t>
      </w:r>
      <w:r w:rsidRPr="002227F0">
        <w:rPr>
          <w:rFonts w:ascii="Times New Roman" w:hAnsi="Times New Roman"/>
          <w:i/>
          <w:sz w:val="28"/>
          <w:szCs w:val="20"/>
          <w:lang w:eastAsia="ru-RU"/>
        </w:rPr>
        <w:t>1.</w:t>
      </w:r>
      <w:r w:rsidRPr="002227F0">
        <w:rPr>
          <w:rFonts w:ascii="Times New Roman" w:hAnsi="Times New Roman"/>
          <w:sz w:val="28"/>
          <w:szCs w:val="20"/>
          <w:lang w:eastAsia="ru-RU"/>
        </w:rPr>
        <w:t xml:space="preserve"> Далее поток совершает вращательно-поступательное движение вдоль корпуса по бункеру </w:t>
      </w:r>
      <w:r w:rsidRPr="002227F0">
        <w:rPr>
          <w:rFonts w:ascii="Times New Roman" w:hAnsi="Times New Roman"/>
          <w:i/>
          <w:sz w:val="28"/>
          <w:szCs w:val="20"/>
          <w:lang w:eastAsia="ru-RU"/>
        </w:rPr>
        <w:t>4.</w:t>
      </w:r>
      <w:r w:rsidRPr="002227F0">
        <w:rPr>
          <w:rFonts w:ascii="Times New Roman" w:hAnsi="Times New Roman"/>
          <w:sz w:val="28"/>
          <w:szCs w:val="20"/>
          <w:lang w:eastAsia="ru-RU"/>
        </w:rPr>
        <w:t xml:space="preserve"> Отделение частиц пыли от газа происходит под действием центробежных </w:t>
      </w:r>
      <w:r w:rsidRPr="002227F0">
        <w:rPr>
          <w:rFonts w:ascii="Times New Roman" w:hAnsi="Times New Roman"/>
          <w:sz w:val="28"/>
          <w:szCs w:val="20"/>
          <w:lang w:eastAsia="ru-RU"/>
        </w:rPr>
        <w:lastRenderedPageBreak/>
        <w:t xml:space="preserve">сил, возникающих при вращении газа и его повороте ко входу выходной трубы </w:t>
      </w:r>
      <w:r w:rsidRPr="002227F0">
        <w:rPr>
          <w:rFonts w:ascii="Times New Roman" w:hAnsi="Times New Roman"/>
          <w:i/>
          <w:sz w:val="28"/>
          <w:szCs w:val="20"/>
          <w:lang w:eastAsia="ru-RU"/>
        </w:rPr>
        <w:t>3.</w:t>
      </w:r>
    </w:p>
    <w:p w:rsidR="00076989" w:rsidRDefault="00997CF3" w:rsidP="002227F0">
      <w:pPr>
        <w:spacing w:after="0" w:line="360" w:lineRule="auto"/>
        <w:ind w:firstLine="709"/>
        <w:jc w:val="both"/>
        <w:rPr>
          <w:rFonts w:ascii="Times New Roman" w:hAnsi="Times New Roman"/>
          <w:sz w:val="28"/>
          <w:szCs w:val="20"/>
          <w:lang w:eastAsia="ru-RU"/>
        </w:rPr>
      </w:pPr>
      <w:r>
        <w:rPr>
          <w:rFonts w:ascii="Times New Roman" w:hAnsi="Times New Roman"/>
          <w:b/>
          <w:noProof/>
          <w:lang w:eastAsia="ru-RU"/>
        </w:rPr>
        <w:drawing>
          <wp:inline distT="0" distB="0" distL="0" distR="0">
            <wp:extent cx="1776095" cy="25844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76095" cy="2584450"/>
                    </a:xfrm>
                    <a:prstGeom prst="rect">
                      <a:avLst/>
                    </a:prstGeom>
                    <a:noFill/>
                    <a:ln>
                      <a:noFill/>
                    </a:ln>
                  </pic:spPr>
                </pic:pic>
              </a:graphicData>
            </a:graphic>
          </wp:inline>
        </w:drawing>
      </w:r>
      <w:r w:rsidR="00076989" w:rsidRPr="002227F0">
        <w:rPr>
          <w:rFonts w:ascii="Times New Roman" w:hAnsi="Times New Roman"/>
          <w:sz w:val="28"/>
          <w:szCs w:val="20"/>
          <w:lang w:eastAsia="ru-RU"/>
        </w:rPr>
        <w:t xml:space="preserve"> </w:t>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Рис. </w:t>
      </w:r>
      <w:r>
        <w:rPr>
          <w:rFonts w:ascii="Times New Roman" w:hAnsi="Times New Roman"/>
          <w:sz w:val="28"/>
          <w:szCs w:val="20"/>
          <w:lang w:eastAsia="ru-RU"/>
        </w:rPr>
        <w:t>9</w:t>
      </w:r>
      <w:r w:rsidRPr="002227F0">
        <w:rPr>
          <w:rFonts w:ascii="Times New Roman" w:hAnsi="Times New Roman"/>
          <w:sz w:val="28"/>
          <w:szCs w:val="20"/>
          <w:lang w:eastAsia="ru-RU"/>
        </w:rPr>
        <w:t>.1. Схема циклона</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Многие задачи по очистке газов от пыли с успехом решаются с помощью цилиндрических (ЦН-11, ЦН-15, ЦН-24, ЦП-2) и конических (СК-ЦН-34, СК-ЦН-34М и СДК-ЦН-33) циклонов производства НИИОГАЗ. Цилиндрические циклоны предназначены для улавливания сухой пыли аспирационных систем. Их рекомендуется использовать для предварительной очистки газов и устанавливать перед фильтрами или электрофильтрами.</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Конические циклоны серии СК, предназначенные для очистки газа от сажи, обладают повышенной эффективностью по сравнению с циклонами типа ЦН, что достигается за счет большего гидравлического сопротивления циклонов серии СК.</w:t>
      </w:r>
      <w:r>
        <w:rPr>
          <w:rFonts w:ascii="Times New Roman" w:hAnsi="Times New Roman"/>
          <w:sz w:val="28"/>
          <w:szCs w:val="20"/>
          <w:lang w:eastAsia="ru-RU"/>
        </w:rPr>
        <w:t xml:space="preserve"> </w:t>
      </w:r>
      <w:r w:rsidRPr="002227F0">
        <w:rPr>
          <w:rFonts w:ascii="Times New Roman" w:hAnsi="Times New Roman"/>
          <w:sz w:val="28"/>
          <w:szCs w:val="20"/>
          <w:lang w:eastAsia="ru-RU"/>
        </w:rPr>
        <w:t>Для очистки больших масс газов применяют батарейные циклоны, состоящие из большого числа параллельно установленных циклонных элементов. Конструктивно они объединяются в один корпус и имеют общий подвод и отвод газа. Опыт эксплуатации батарейных циклонов показал, что эффективность очистки у таких циклонов несколько ниже эффективности отдельных элементов из-за перетока газов между циклонными элементами.</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i/>
          <w:sz w:val="28"/>
          <w:szCs w:val="20"/>
          <w:lang w:eastAsia="ru-RU"/>
        </w:rPr>
        <w:lastRenderedPageBreak/>
        <w:t>Электрическая очистка</w:t>
      </w:r>
      <w:r w:rsidRPr="002227F0">
        <w:rPr>
          <w:rFonts w:ascii="Times New Roman" w:hAnsi="Times New Roman"/>
          <w:sz w:val="28"/>
          <w:szCs w:val="20"/>
          <w:lang w:eastAsia="ru-RU"/>
        </w:rPr>
        <w:t xml:space="preserve"> (электрофильтры)  –  один из наиболее совершенных видов очистки газов от взвешенных в них частиц пыли и тумана. Этот процесс основан на ударной ионизации газа, передаче заряда ионов частицам примесей и осаждении последних на осадительных и коронирующих электродах. Для этого применяют электрофильтры.</w:t>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Аэрозольные частицы, поступающие в зону между коронирующим </w:t>
      </w:r>
      <w:r w:rsidRPr="002227F0">
        <w:rPr>
          <w:rFonts w:ascii="Times New Roman" w:hAnsi="Times New Roman"/>
          <w:i/>
          <w:sz w:val="28"/>
          <w:szCs w:val="20"/>
          <w:lang w:eastAsia="ru-RU"/>
        </w:rPr>
        <w:t>1</w:t>
      </w:r>
      <w:r w:rsidRPr="002227F0">
        <w:rPr>
          <w:rFonts w:ascii="Times New Roman" w:hAnsi="Times New Roman"/>
          <w:sz w:val="28"/>
          <w:szCs w:val="20"/>
          <w:lang w:eastAsia="ru-RU"/>
        </w:rPr>
        <w:t xml:space="preserve"> и осадительным </w:t>
      </w:r>
      <w:r w:rsidRPr="002227F0">
        <w:rPr>
          <w:rFonts w:ascii="Times New Roman" w:hAnsi="Times New Roman"/>
          <w:i/>
          <w:sz w:val="28"/>
          <w:szCs w:val="20"/>
          <w:lang w:eastAsia="ru-RU"/>
        </w:rPr>
        <w:t>2</w:t>
      </w:r>
      <w:r w:rsidRPr="002227F0">
        <w:rPr>
          <w:rFonts w:ascii="Times New Roman" w:hAnsi="Times New Roman"/>
          <w:sz w:val="28"/>
          <w:szCs w:val="20"/>
          <w:lang w:eastAsia="ru-RU"/>
        </w:rPr>
        <w:t xml:space="preserve"> электродами (рис. </w:t>
      </w:r>
      <w:r>
        <w:rPr>
          <w:rFonts w:ascii="Times New Roman" w:hAnsi="Times New Roman"/>
          <w:sz w:val="28"/>
          <w:szCs w:val="20"/>
          <w:lang w:eastAsia="ru-RU"/>
        </w:rPr>
        <w:t>9</w:t>
      </w:r>
      <w:r w:rsidRPr="002227F0">
        <w:rPr>
          <w:rFonts w:ascii="Times New Roman" w:hAnsi="Times New Roman"/>
          <w:sz w:val="28"/>
          <w:szCs w:val="20"/>
          <w:lang w:eastAsia="ru-RU"/>
        </w:rPr>
        <w:t>.2), адсорбируют на своей поверхности ионы, приобретая электрический заряд, и получают тем самым ускорение, направленное в сторону электрода с зарядом противоположного знака. Процесс зарядки частиц зависит от подвижности ионов, траектории их движения и времени пребывания частиц в зоне коронирующего заряда. Учитывая, что в воздухе и дымовых газах подвижность отрицательных ионов выше, чем положительных, электрофильтры обычно делают с короной отрицательной полярности. Время зарядки аэрозольных частиц невелико и измеряется долями секунды. Движение заряженных частиц к осадительному электроду происходит под действием аэродинамических сил и силы взаимодействия электрического поля и заряда частицы.</w:t>
      </w:r>
    </w:p>
    <w:p w:rsidR="00076989" w:rsidRDefault="00997CF3" w:rsidP="002227F0">
      <w:pPr>
        <w:spacing w:after="0" w:line="360" w:lineRule="auto"/>
        <w:ind w:firstLine="709"/>
        <w:jc w:val="both"/>
        <w:rPr>
          <w:rFonts w:ascii="Times New Roman" w:hAnsi="Times New Roman"/>
          <w:sz w:val="28"/>
          <w:szCs w:val="20"/>
          <w:lang w:eastAsia="ru-RU"/>
        </w:rPr>
      </w:pPr>
      <w:r>
        <w:rPr>
          <w:noProof/>
          <w:lang w:eastAsia="ru-RU"/>
        </w:rPr>
        <w:drawing>
          <wp:anchor distT="0" distB="0" distL="114300" distR="114300" simplePos="0" relativeHeight="251639808" behindDoc="0" locked="0" layoutInCell="1" allowOverlap="1">
            <wp:simplePos x="0" y="0"/>
            <wp:positionH relativeFrom="column">
              <wp:posOffset>2223135</wp:posOffset>
            </wp:positionH>
            <wp:positionV relativeFrom="paragraph">
              <wp:posOffset>20955</wp:posOffset>
            </wp:positionV>
            <wp:extent cx="1564640" cy="1678940"/>
            <wp:effectExtent l="0" t="0" r="0" b="0"/>
            <wp:wrapTopAndBottom/>
            <wp:docPr id="386" name="Рисунок 4" descr="2014-11-11_01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014-11-11_0155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4640" cy="1678940"/>
                    </a:xfrm>
                    <a:prstGeom prst="rect">
                      <a:avLst/>
                    </a:prstGeom>
                    <a:noFill/>
                  </pic:spPr>
                </pic:pic>
              </a:graphicData>
            </a:graphic>
            <wp14:sizeRelH relativeFrom="page">
              <wp14:pctWidth>0</wp14:pctWidth>
            </wp14:sizeRelH>
            <wp14:sizeRelV relativeFrom="page">
              <wp14:pctHeight>0</wp14:pctHeight>
            </wp14:sizeRelV>
          </wp:anchor>
        </w:drawing>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 Рис. </w:t>
      </w:r>
      <w:r>
        <w:rPr>
          <w:rFonts w:ascii="Times New Roman" w:hAnsi="Times New Roman"/>
          <w:sz w:val="28"/>
          <w:szCs w:val="20"/>
          <w:lang w:eastAsia="ru-RU"/>
        </w:rPr>
        <w:t>9</w:t>
      </w:r>
      <w:r w:rsidRPr="002227F0">
        <w:rPr>
          <w:rFonts w:ascii="Times New Roman" w:hAnsi="Times New Roman"/>
          <w:sz w:val="28"/>
          <w:szCs w:val="20"/>
          <w:lang w:eastAsia="ru-RU"/>
        </w:rPr>
        <w:t>.2. Схема электрофильтра</w:t>
      </w:r>
    </w:p>
    <w:p w:rsidR="00076989" w:rsidRDefault="00076989" w:rsidP="002227F0">
      <w:pPr>
        <w:spacing w:after="0" w:line="360" w:lineRule="auto"/>
        <w:ind w:firstLine="709"/>
        <w:jc w:val="both"/>
        <w:rPr>
          <w:rFonts w:ascii="Times New Roman" w:hAnsi="Times New Roman"/>
          <w:sz w:val="28"/>
          <w:szCs w:val="28"/>
        </w:rPr>
      </w:pP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Большое значение для процесса осаждения пыли на электродах имеет электрическое сопротивление слоев пыли. По величине электрического сопротивления различают:</w:t>
      </w:r>
    </w:p>
    <w:p w:rsidR="00076989" w:rsidRDefault="00076989" w:rsidP="004E1DC7">
      <w:pPr>
        <w:numPr>
          <w:ilvl w:val="0"/>
          <w:numId w:val="36"/>
        </w:numPr>
        <w:spacing w:after="0" w:line="360" w:lineRule="auto"/>
        <w:contextualSpacing/>
        <w:jc w:val="both"/>
        <w:rPr>
          <w:rFonts w:ascii="Times New Roman" w:hAnsi="Times New Roman"/>
          <w:sz w:val="28"/>
        </w:rPr>
      </w:pPr>
      <w:r w:rsidRPr="002227F0">
        <w:rPr>
          <w:rFonts w:ascii="Times New Roman" w:hAnsi="Times New Roman"/>
          <w:sz w:val="28"/>
        </w:rPr>
        <w:lastRenderedPageBreak/>
        <w:t>пыли с малым удельным электрическим сопротивлением (&lt; 10</w:t>
      </w:r>
      <w:r w:rsidRPr="002227F0">
        <w:rPr>
          <w:rFonts w:ascii="Times New Roman" w:hAnsi="Times New Roman"/>
          <w:sz w:val="28"/>
          <w:vertAlign w:val="superscript"/>
        </w:rPr>
        <w:t>4</w:t>
      </w:r>
      <w:r w:rsidRPr="002227F0">
        <w:rPr>
          <w:rFonts w:ascii="Times New Roman" w:hAnsi="Times New Roman"/>
          <w:sz w:val="28"/>
        </w:rPr>
        <w:t xml:space="preserve"> Ом/см), которые при соприкосновении с электродом мгновенно теряют свой заряд и приобретают заряд, соответствующий знаку электрода, после чего между электродом и частицей возникает сила отталкивания, стремящаяся вернуть частицу в газовый поток; противодействует этой силе только сила адгезии; если она оказывается недостаточной, то резко снижается эффективность процесса очистки;</w:t>
      </w:r>
    </w:p>
    <w:p w:rsidR="00076989" w:rsidRDefault="00076989" w:rsidP="004E1DC7">
      <w:pPr>
        <w:numPr>
          <w:ilvl w:val="0"/>
          <w:numId w:val="36"/>
        </w:numPr>
        <w:spacing w:after="0" w:line="360" w:lineRule="auto"/>
        <w:jc w:val="both"/>
        <w:rPr>
          <w:rFonts w:ascii="Times New Roman" w:hAnsi="Times New Roman"/>
          <w:sz w:val="28"/>
          <w:szCs w:val="20"/>
          <w:lang w:eastAsia="ru-RU"/>
        </w:rPr>
      </w:pPr>
      <w:r w:rsidRPr="002227F0">
        <w:rPr>
          <w:rFonts w:ascii="Times New Roman" w:hAnsi="Times New Roman"/>
          <w:sz w:val="28"/>
          <w:szCs w:val="20"/>
          <w:lang w:eastAsia="ru-RU"/>
        </w:rPr>
        <w:t>пыли с удельным электрическим сопротивлением от 10</w:t>
      </w:r>
      <w:r w:rsidRPr="002227F0">
        <w:rPr>
          <w:rFonts w:ascii="Times New Roman" w:hAnsi="Times New Roman"/>
          <w:sz w:val="28"/>
          <w:szCs w:val="20"/>
          <w:vertAlign w:val="superscript"/>
          <w:lang w:eastAsia="ru-RU"/>
        </w:rPr>
        <w:t>4</w:t>
      </w:r>
      <w:r w:rsidRPr="002227F0">
        <w:rPr>
          <w:rFonts w:ascii="Times New Roman" w:hAnsi="Times New Roman"/>
          <w:sz w:val="28"/>
          <w:szCs w:val="20"/>
          <w:lang w:eastAsia="ru-RU"/>
        </w:rPr>
        <w:t xml:space="preserve"> до 10</w:t>
      </w:r>
      <w:r w:rsidRPr="002227F0">
        <w:rPr>
          <w:rFonts w:ascii="Times New Roman" w:hAnsi="Times New Roman"/>
          <w:sz w:val="28"/>
          <w:szCs w:val="20"/>
          <w:vertAlign w:val="superscript"/>
          <w:lang w:eastAsia="ru-RU"/>
        </w:rPr>
        <w:t>10</w:t>
      </w:r>
      <w:r w:rsidRPr="002227F0">
        <w:rPr>
          <w:rFonts w:ascii="Times New Roman" w:hAnsi="Times New Roman"/>
          <w:sz w:val="28"/>
          <w:szCs w:val="20"/>
          <w:lang w:eastAsia="ru-RU"/>
        </w:rPr>
        <w:t xml:space="preserve"> Ом/см; они хорошо осаждаются на электродах и легко удаляются с них при встряхивании;</w:t>
      </w:r>
    </w:p>
    <w:p w:rsidR="00076989" w:rsidRDefault="00076989" w:rsidP="004E1DC7">
      <w:pPr>
        <w:numPr>
          <w:ilvl w:val="0"/>
          <w:numId w:val="36"/>
        </w:numPr>
        <w:spacing w:after="0" w:line="360" w:lineRule="auto"/>
        <w:jc w:val="both"/>
        <w:rPr>
          <w:rFonts w:ascii="Times New Roman" w:hAnsi="Times New Roman"/>
          <w:sz w:val="28"/>
          <w:szCs w:val="20"/>
          <w:lang w:eastAsia="ru-RU"/>
        </w:rPr>
      </w:pPr>
      <w:r w:rsidRPr="002227F0">
        <w:rPr>
          <w:rFonts w:ascii="Times New Roman" w:hAnsi="Times New Roman"/>
          <w:sz w:val="28"/>
          <w:szCs w:val="20"/>
          <w:lang w:eastAsia="ru-RU"/>
        </w:rPr>
        <w:t>пыли с удельным электрическим сопротивлением более 10</w:t>
      </w:r>
      <w:r w:rsidRPr="002227F0">
        <w:rPr>
          <w:rFonts w:ascii="Times New Roman" w:hAnsi="Times New Roman"/>
          <w:sz w:val="28"/>
          <w:szCs w:val="20"/>
          <w:vertAlign w:val="superscript"/>
          <w:lang w:eastAsia="ru-RU"/>
        </w:rPr>
        <w:t>10</w:t>
      </w:r>
      <w:r w:rsidRPr="002227F0">
        <w:rPr>
          <w:rFonts w:ascii="Times New Roman" w:hAnsi="Times New Roman"/>
          <w:sz w:val="28"/>
          <w:szCs w:val="20"/>
          <w:lang w:eastAsia="ru-RU"/>
        </w:rPr>
        <w:t xml:space="preserve"> Ом/см; они труднее всего улавливаются в электрофильтрах, так как на электродах частицы разряжаются медленно, что в значительной степени препятствует осаждению новых частиц.</w:t>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В реальных условиях снижение удельного электрического сопротивления пыли можно осуществить увлажнением запыленного газа.</w:t>
      </w:r>
    </w:p>
    <w:p w:rsidR="00076989" w:rsidRDefault="00076989" w:rsidP="002227F0">
      <w:pPr>
        <w:spacing w:after="0" w:line="360" w:lineRule="auto"/>
        <w:ind w:firstLine="709"/>
        <w:jc w:val="both"/>
        <w:rPr>
          <w:rFonts w:ascii="Times New Roman" w:hAnsi="Times New Roman"/>
          <w:sz w:val="28"/>
          <w:szCs w:val="20"/>
          <w:lang w:eastAsia="ru-RU"/>
        </w:rPr>
      </w:pPr>
    </w:p>
    <w:p w:rsidR="00076989" w:rsidRDefault="00997CF3" w:rsidP="002227F0">
      <w:pPr>
        <w:spacing w:after="0" w:line="360" w:lineRule="auto"/>
        <w:ind w:firstLine="709"/>
        <w:jc w:val="both"/>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2955290" cy="1656715"/>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5290" cy="1656715"/>
                    </a:xfrm>
                    <a:prstGeom prst="rect">
                      <a:avLst/>
                    </a:prstGeom>
                    <a:noFill/>
                    <a:ln>
                      <a:noFill/>
                    </a:ln>
                  </pic:spPr>
                </pic:pic>
              </a:graphicData>
            </a:graphic>
          </wp:inline>
        </w:drawing>
      </w:r>
    </w:p>
    <w:p w:rsidR="00076989" w:rsidRDefault="00076989" w:rsidP="002227F0">
      <w:pPr>
        <w:spacing w:after="0" w:line="360" w:lineRule="auto"/>
        <w:ind w:firstLine="709"/>
        <w:jc w:val="both"/>
        <w:rPr>
          <w:rFonts w:ascii="Times New Roman" w:hAnsi="Times New Roman"/>
          <w:noProof/>
          <w:sz w:val="28"/>
          <w:szCs w:val="28"/>
          <w:lang w:eastAsia="ru-RU"/>
        </w:rPr>
      </w:pPr>
      <w:r w:rsidRPr="002227F0">
        <w:rPr>
          <w:rFonts w:ascii="Times New Roman" w:hAnsi="Times New Roman"/>
          <w:noProof/>
          <w:sz w:val="28"/>
          <w:szCs w:val="28"/>
          <w:lang w:eastAsia="ru-RU"/>
        </w:rPr>
        <w:t xml:space="preserve">Рис. </w:t>
      </w:r>
      <w:r>
        <w:rPr>
          <w:rFonts w:ascii="Times New Roman" w:hAnsi="Times New Roman"/>
          <w:noProof/>
          <w:sz w:val="28"/>
          <w:szCs w:val="28"/>
          <w:lang w:eastAsia="ru-RU"/>
        </w:rPr>
        <w:t>9</w:t>
      </w:r>
      <w:r w:rsidRPr="002227F0">
        <w:rPr>
          <w:rFonts w:ascii="Times New Roman" w:hAnsi="Times New Roman"/>
          <w:noProof/>
          <w:sz w:val="28"/>
          <w:szCs w:val="28"/>
          <w:lang w:eastAsia="ru-RU"/>
        </w:rPr>
        <w:t xml:space="preserve">.3. Схема фильтра </w:t>
      </w:r>
    </w:p>
    <w:p w:rsidR="00076989" w:rsidRDefault="00076989" w:rsidP="002227F0">
      <w:pPr>
        <w:spacing w:after="0" w:line="360" w:lineRule="auto"/>
        <w:ind w:firstLine="709"/>
        <w:jc w:val="both"/>
        <w:rPr>
          <w:rFonts w:ascii="Times New Roman" w:hAnsi="Times New Roman"/>
          <w:sz w:val="28"/>
          <w:szCs w:val="28"/>
        </w:rPr>
      </w:pP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Для тонкой очистки газов от частиц и капельной жидкости применяют различные фильтры. Процесс фильтрования состоит в задержании частиц примесей на пористых перегородках при движении через них дисперсных сред. Принципиальная схема процесса фильтрования в пористой перегородке </w:t>
      </w:r>
      <w:r w:rsidRPr="002227F0">
        <w:rPr>
          <w:rFonts w:ascii="Times New Roman" w:hAnsi="Times New Roman"/>
          <w:sz w:val="28"/>
          <w:szCs w:val="20"/>
          <w:lang w:eastAsia="ru-RU"/>
        </w:rPr>
        <w:lastRenderedPageBreak/>
        <w:t xml:space="preserve">показана на рис. </w:t>
      </w:r>
      <w:r>
        <w:rPr>
          <w:rFonts w:ascii="Times New Roman" w:hAnsi="Times New Roman"/>
          <w:sz w:val="28"/>
          <w:szCs w:val="20"/>
          <w:lang w:eastAsia="ru-RU"/>
        </w:rPr>
        <w:t>9</w:t>
      </w:r>
      <w:r w:rsidRPr="002227F0">
        <w:rPr>
          <w:rFonts w:ascii="Times New Roman" w:hAnsi="Times New Roman"/>
          <w:sz w:val="28"/>
          <w:szCs w:val="20"/>
          <w:lang w:eastAsia="ru-RU"/>
        </w:rPr>
        <w:t xml:space="preserve">.3. Фильтр представляет собой корпус </w:t>
      </w:r>
      <w:r w:rsidRPr="002227F0">
        <w:rPr>
          <w:rFonts w:ascii="Times New Roman" w:hAnsi="Times New Roman"/>
          <w:i/>
          <w:sz w:val="28"/>
          <w:szCs w:val="20"/>
          <w:lang w:eastAsia="ru-RU"/>
        </w:rPr>
        <w:t>1</w:t>
      </w:r>
      <w:r w:rsidRPr="002227F0">
        <w:rPr>
          <w:rFonts w:ascii="Times New Roman" w:hAnsi="Times New Roman"/>
          <w:sz w:val="28"/>
          <w:szCs w:val="20"/>
          <w:lang w:eastAsia="ru-RU"/>
        </w:rPr>
        <w:t xml:space="preserve">, разделенный пористой перегородкой (фильтроэлементом) </w:t>
      </w:r>
      <w:r w:rsidRPr="002227F0">
        <w:rPr>
          <w:rFonts w:ascii="Times New Roman" w:hAnsi="Times New Roman"/>
          <w:i/>
          <w:sz w:val="28"/>
          <w:szCs w:val="20"/>
          <w:lang w:eastAsia="ru-RU"/>
        </w:rPr>
        <w:t>2</w:t>
      </w:r>
      <w:r w:rsidRPr="002227F0">
        <w:rPr>
          <w:rFonts w:ascii="Times New Roman" w:hAnsi="Times New Roman"/>
          <w:sz w:val="28"/>
          <w:szCs w:val="20"/>
          <w:lang w:eastAsia="ru-RU"/>
        </w:rPr>
        <w:t xml:space="preserve"> на две полости. В фильтр поступают загрязненные газы, которые очищаются при прохождении фильтроэлемента. Частицы примесей оседают на входной части пористой перегородки, образуя на поверхности перегородки слой </w:t>
      </w:r>
      <w:r w:rsidRPr="002227F0">
        <w:rPr>
          <w:rFonts w:ascii="Times New Roman" w:hAnsi="Times New Roman"/>
          <w:i/>
          <w:sz w:val="28"/>
          <w:szCs w:val="20"/>
          <w:lang w:eastAsia="ru-RU"/>
        </w:rPr>
        <w:t>3</w:t>
      </w:r>
      <w:r w:rsidRPr="002227F0">
        <w:rPr>
          <w:rFonts w:ascii="Times New Roman" w:hAnsi="Times New Roman"/>
          <w:sz w:val="28"/>
          <w:szCs w:val="20"/>
          <w:lang w:eastAsia="ru-RU"/>
        </w:rPr>
        <w:t>, и задерживаются в порах. Для вновь поступающих частиц этот слой становится частью фильтровой перегородки, что увеличивает эффективность очистки фильтра и перепад давления на фильтроэлементе.</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Классификация фильтров основана на типе фильтровой перегородки, конструкции фильтра и его назначении, тонкости очистки и др.</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Наибольшее распространение в промышленности для сухой очистки газовых выбросов получили рукавные фильтры (рис. </w:t>
      </w:r>
      <w:r>
        <w:rPr>
          <w:rFonts w:ascii="Times New Roman" w:hAnsi="Times New Roman"/>
          <w:sz w:val="28"/>
          <w:szCs w:val="20"/>
          <w:lang w:eastAsia="ru-RU"/>
        </w:rPr>
        <w:t>9</w:t>
      </w:r>
      <w:r w:rsidRPr="002227F0">
        <w:rPr>
          <w:rFonts w:ascii="Times New Roman" w:hAnsi="Times New Roman"/>
          <w:sz w:val="28"/>
          <w:szCs w:val="20"/>
          <w:lang w:eastAsia="ru-RU"/>
        </w:rPr>
        <w:t>.4).</w:t>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Применение рукавных фильтров в зависимости от материала перегородок достаточно широкое. Используются  для очистки воздуха от примесей и пыли  жмыха, комбикорма, муки, опилок, асбеста, металлической и минеральной пыли, гипса, соли, угля, кокса песка, глинозема, цемента, резины, золы, пластмасс и др</w:t>
      </w:r>
      <w:r>
        <w:rPr>
          <w:rFonts w:ascii="Times New Roman" w:hAnsi="Times New Roman"/>
          <w:sz w:val="28"/>
          <w:szCs w:val="20"/>
          <w:lang w:eastAsia="ru-RU"/>
        </w:rPr>
        <w:t>угие</w:t>
      </w:r>
      <w:r w:rsidRPr="002227F0">
        <w:rPr>
          <w:rFonts w:ascii="Times New Roman" w:hAnsi="Times New Roman"/>
          <w:sz w:val="28"/>
          <w:szCs w:val="20"/>
          <w:lang w:eastAsia="ru-RU"/>
        </w:rPr>
        <w:t>.</w:t>
      </w:r>
    </w:p>
    <w:p w:rsidR="00076989" w:rsidRDefault="00076989" w:rsidP="002227F0">
      <w:pPr>
        <w:spacing w:after="0" w:line="360" w:lineRule="auto"/>
        <w:ind w:firstLine="709"/>
        <w:jc w:val="both"/>
        <w:rPr>
          <w:rFonts w:ascii="Times New Roman" w:hAnsi="Times New Roman"/>
          <w:sz w:val="28"/>
          <w:szCs w:val="28"/>
        </w:rPr>
      </w:pPr>
    </w:p>
    <w:p w:rsidR="00076989" w:rsidRDefault="00997CF3" w:rsidP="002227F0">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061335" cy="3962400"/>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61335" cy="3962400"/>
                    </a:xfrm>
                    <a:prstGeom prst="rect">
                      <a:avLst/>
                    </a:prstGeom>
                    <a:noFill/>
                    <a:ln>
                      <a:noFill/>
                    </a:ln>
                  </pic:spPr>
                </pic:pic>
              </a:graphicData>
            </a:graphic>
          </wp:inline>
        </w:drawing>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Рис. </w:t>
      </w:r>
      <w:r>
        <w:rPr>
          <w:rFonts w:ascii="Times New Roman" w:hAnsi="Times New Roman"/>
          <w:sz w:val="28"/>
          <w:szCs w:val="20"/>
          <w:lang w:eastAsia="ru-RU"/>
        </w:rPr>
        <w:t>9</w:t>
      </w:r>
      <w:r w:rsidRPr="002227F0">
        <w:rPr>
          <w:rFonts w:ascii="Times New Roman" w:hAnsi="Times New Roman"/>
          <w:sz w:val="28"/>
          <w:szCs w:val="20"/>
          <w:lang w:eastAsia="ru-RU"/>
        </w:rPr>
        <w:t xml:space="preserve">.4. Рукавный фильтр: </w:t>
      </w:r>
      <w:r w:rsidRPr="002227F0">
        <w:rPr>
          <w:rFonts w:ascii="Times New Roman" w:hAnsi="Times New Roman"/>
          <w:i/>
          <w:sz w:val="28"/>
          <w:szCs w:val="20"/>
          <w:lang w:eastAsia="ru-RU"/>
        </w:rPr>
        <w:t>1</w:t>
      </w:r>
      <w:r w:rsidRPr="002227F0">
        <w:rPr>
          <w:rFonts w:ascii="Times New Roman" w:hAnsi="Times New Roman"/>
          <w:sz w:val="28"/>
          <w:szCs w:val="20"/>
          <w:lang w:eastAsia="ru-RU"/>
        </w:rPr>
        <w:t xml:space="preserve">  –  рукав; </w:t>
      </w:r>
      <w:r w:rsidRPr="002227F0">
        <w:rPr>
          <w:rFonts w:ascii="Times New Roman" w:hAnsi="Times New Roman"/>
          <w:i/>
          <w:sz w:val="28"/>
          <w:szCs w:val="20"/>
          <w:lang w:eastAsia="ru-RU"/>
        </w:rPr>
        <w:t>2</w:t>
      </w:r>
      <w:r w:rsidRPr="002227F0">
        <w:rPr>
          <w:rFonts w:ascii="Times New Roman" w:hAnsi="Times New Roman"/>
          <w:sz w:val="28"/>
          <w:szCs w:val="20"/>
          <w:lang w:eastAsia="ru-RU"/>
        </w:rPr>
        <w:t xml:space="preserve">  –  корпус; </w:t>
      </w:r>
      <w:r w:rsidRPr="002227F0">
        <w:rPr>
          <w:rFonts w:ascii="Times New Roman" w:hAnsi="Times New Roman"/>
          <w:i/>
          <w:sz w:val="28"/>
          <w:szCs w:val="20"/>
          <w:lang w:eastAsia="ru-RU"/>
        </w:rPr>
        <w:t>3</w:t>
      </w:r>
      <w:r w:rsidRPr="002227F0">
        <w:rPr>
          <w:rFonts w:ascii="Times New Roman" w:hAnsi="Times New Roman"/>
          <w:sz w:val="28"/>
          <w:szCs w:val="20"/>
          <w:lang w:eastAsia="ru-RU"/>
        </w:rPr>
        <w:t xml:space="preserve">  –  выходной патрубок; </w:t>
      </w:r>
      <w:r w:rsidRPr="002227F0">
        <w:rPr>
          <w:rFonts w:ascii="Times New Roman" w:hAnsi="Times New Roman"/>
          <w:i/>
          <w:sz w:val="28"/>
          <w:szCs w:val="20"/>
          <w:lang w:eastAsia="ru-RU"/>
        </w:rPr>
        <w:t>4</w:t>
      </w:r>
      <w:r w:rsidRPr="002227F0">
        <w:rPr>
          <w:rFonts w:ascii="Times New Roman" w:hAnsi="Times New Roman"/>
          <w:sz w:val="28"/>
          <w:szCs w:val="20"/>
          <w:lang w:eastAsia="ru-RU"/>
        </w:rPr>
        <w:t xml:space="preserve">  –  блок регенерации; </w:t>
      </w:r>
      <w:r w:rsidRPr="002227F0">
        <w:rPr>
          <w:rFonts w:ascii="Times New Roman" w:hAnsi="Times New Roman"/>
          <w:i/>
          <w:sz w:val="28"/>
          <w:szCs w:val="20"/>
          <w:lang w:eastAsia="ru-RU"/>
        </w:rPr>
        <w:t>5</w:t>
      </w:r>
      <w:r w:rsidRPr="002227F0">
        <w:rPr>
          <w:rFonts w:ascii="Times New Roman" w:hAnsi="Times New Roman"/>
          <w:sz w:val="28"/>
          <w:szCs w:val="20"/>
          <w:lang w:eastAsia="ru-RU"/>
        </w:rPr>
        <w:t xml:space="preserve">  –  входной патрубок</w:t>
      </w:r>
    </w:p>
    <w:p w:rsidR="00076989" w:rsidRDefault="00076989" w:rsidP="002227F0">
      <w:pPr>
        <w:spacing w:after="0" w:line="360" w:lineRule="auto"/>
        <w:ind w:firstLine="709"/>
        <w:jc w:val="both"/>
        <w:rPr>
          <w:rFonts w:ascii="Times New Roman" w:hAnsi="Times New Roman"/>
          <w:sz w:val="28"/>
          <w:szCs w:val="20"/>
          <w:lang w:eastAsia="ru-RU"/>
        </w:rPr>
      </w:pP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По типу перегородки фильтры бывают следующих разновидностей: с зернистыми слоями (неподвижные, свободно насыпанные зернистые материалы, псевдоожиженные слои); гибкими пористыми перегородками (ткани, войлоки, волок</w:t>
      </w:r>
      <w:r w:rsidRPr="002227F0">
        <w:rPr>
          <w:rFonts w:ascii="Times New Roman" w:hAnsi="Times New Roman"/>
          <w:sz w:val="28"/>
          <w:szCs w:val="20"/>
          <w:lang w:eastAsia="ru-RU"/>
        </w:rPr>
        <w:softHyphen/>
        <w:t>нистые маты, губчатая резина, пенополиуретан и др.); полужесткими пористыми перегородками (вязаные и тканые сетки, прессованные спирали и др.); жесткими пористыми перегородками (пористая керамика, пористые металлы и др.).</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Аппараты, с помощью которых происходит разделение газообразных и жидких сред поверхностью пористого твердого тела, называются адсорберами. Наиболее распространено применение адсорберов для разделения паровых или газовых сред, осушки или очистки газа, а также для улавливания органических веществ из газообразных сред. Адсорберы </w:t>
      </w:r>
      <w:r w:rsidRPr="002227F0">
        <w:rPr>
          <w:rFonts w:ascii="Times New Roman" w:hAnsi="Times New Roman"/>
          <w:sz w:val="28"/>
          <w:szCs w:val="20"/>
          <w:lang w:eastAsia="ru-RU"/>
        </w:rPr>
        <w:lastRenderedPageBreak/>
        <w:t xml:space="preserve">применяются в химической, нефтеперерабатывающей и других отраслях промышленности. </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Аппараты </w:t>
      </w:r>
      <w:r w:rsidRPr="002227F0">
        <w:rPr>
          <w:rFonts w:ascii="Times New Roman" w:hAnsi="Times New Roman"/>
          <w:b/>
          <w:i/>
          <w:sz w:val="28"/>
          <w:szCs w:val="20"/>
          <w:lang w:eastAsia="ru-RU"/>
        </w:rPr>
        <w:t>мокрой очистки</w:t>
      </w:r>
      <w:r w:rsidRPr="002227F0">
        <w:rPr>
          <w:rFonts w:ascii="Times New Roman" w:hAnsi="Times New Roman"/>
          <w:sz w:val="28"/>
          <w:szCs w:val="20"/>
          <w:lang w:eastAsia="ru-RU"/>
        </w:rPr>
        <w:t xml:space="preserve"> газов  –  мокрые пылеуловители  –  имеют широкое распространение, так как характеризуются высокой эффективностью очистки от мелкодисперсных пылей с </w:t>
      </w:r>
      <w:r w:rsidRPr="002227F0">
        <w:rPr>
          <w:rFonts w:ascii="Times New Roman" w:hAnsi="Times New Roman"/>
          <w:sz w:val="28"/>
          <w:szCs w:val="20"/>
          <w:lang w:val="en-US" w:eastAsia="ru-RU"/>
        </w:rPr>
        <w:t>d</w:t>
      </w:r>
      <w:r w:rsidRPr="002227F0">
        <w:rPr>
          <w:rFonts w:ascii="Times New Roman" w:hAnsi="Times New Roman"/>
          <w:sz w:val="28"/>
          <w:szCs w:val="20"/>
          <w:vertAlign w:val="subscript"/>
          <w:lang w:eastAsia="ru-RU"/>
        </w:rPr>
        <w:t xml:space="preserve">ч </w:t>
      </w:r>
      <w:r w:rsidRPr="002227F0">
        <w:rPr>
          <w:rFonts w:ascii="Times New Roman" w:hAnsi="Times New Roman"/>
          <w:sz w:val="28"/>
          <w:szCs w:val="20"/>
          <w:lang w:eastAsia="ru-RU"/>
        </w:rPr>
        <w:t>&gt; 0,3 мкм, а также возможностью очистки от пыли нагретых и взрывоопасных газов. Однако мокрые пылеуловители обладают рядом недостатков, ограничивающих область их применения: образование в процессе очистки шлама, что требует специальных систем для его переработки; вынос влаги в атмосферу и образование отложений в отводящих газоходах при охлаждении газов до температуры точки росы; необходимость создания оборотных систем подачи воды в пылеуловитель.</w:t>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Аппараты мокрой очистки работают по принципу осаждения частиц пыли на поверхность либо капель, либо пленки жидкости. Осаждение частиц пыли на жидкость происходит под действием сил инерции и броуновского движения.</w:t>
      </w:r>
    </w:p>
    <w:p w:rsidR="00076989" w:rsidRDefault="00076989" w:rsidP="002227F0">
      <w:pPr>
        <w:spacing w:after="0" w:line="360" w:lineRule="auto"/>
        <w:ind w:firstLine="709"/>
        <w:jc w:val="both"/>
        <w:rPr>
          <w:rFonts w:ascii="Times New Roman" w:hAnsi="Times New Roman"/>
          <w:sz w:val="28"/>
          <w:szCs w:val="20"/>
          <w:lang w:eastAsia="ru-RU"/>
        </w:rPr>
      </w:pPr>
    </w:p>
    <w:p w:rsidR="00076989" w:rsidRDefault="00997CF3" w:rsidP="002227F0">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359025" cy="1987550"/>
            <wp:effectExtent l="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59025" cy="1987550"/>
                    </a:xfrm>
                    <a:prstGeom prst="rect">
                      <a:avLst/>
                    </a:prstGeom>
                    <a:noFill/>
                    <a:ln>
                      <a:noFill/>
                    </a:ln>
                  </pic:spPr>
                </pic:pic>
              </a:graphicData>
            </a:graphic>
          </wp:inline>
        </w:drawing>
      </w:r>
    </w:p>
    <w:p w:rsidR="00076989" w:rsidRDefault="00076989" w:rsidP="002227F0">
      <w:pPr>
        <w:spacing w:after="0" w:line="360" w:lineRule="auto"/>
        <w:ind w:firstLine="709"/>
        <w:jc w:val="both"/>
        <w:rPr>
          <w:rFonts w:ascii="Times New Roman" w:hAnsi="Times New Roman"/>
          <w:sz w:val="28"/>
          <w:szCs w:val="28"/>
        </w:rPr>
      </w:pP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Рис. </w:t>
      </w:r>
      <w:r>
        <w:rPr>
          <w:rFonts w:ascii="Times New Roman" w:hAnsi="Times New Roman"/>
          <w:sz w:val="28"/>
          <w:szCs w:val="20"/>
          <w:lang w:eastAsia="ru-RU"/>
        </w:rPr>
        <w:t>9</w:t>
      </w:r>
      <w:r w:rsidRPr="002227F0">
        <w:rPr>
          <w:rFonts w:ascii="Times New Roman" w:hAnsi="Times New Roman"/>
          <w:sz w:val="28"/>
          <w:szCs w:val="20"/>
          <w:lang w:eastAsia="ru-RU"/>
        </w:rPr>
        <w:t>.5. Схема скруббера Вентури</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Среди аппаратов мокрой очистки с осаждением частиц пыли на поверхность капель на практике более применимы скрубберы Вентури (рис. </w:t>
      </w:r>
      <w:r>
        <w:rPr>
          <w:rFonts w:ascii="Times New Roman" w:hAnsi="Times New Roman"/>
          <w:sz w:val="28"/>
          <w:szCs w:val="20"/>
          <w:lang w:eastAsia="ru-RU"/>
        </w:rPr>
        <w:t>9</w:t>
      </w:r>
      <w:r w:rsidRPr="002227F0">
        <w:rPr>
          <w:rFonts w:ascii="Times New Roman" w:hAnsi="Times New Roman"/>
          <w:sz w:val="28"/>
          <w:szCs w:val="20"/>
          <w:lang w:eastAsia="ru-RU"/>
        </w:rPr>
        <w:t xml:space="preserve">.5). Основная часть скруббера  –  сопло Вентури </w:t>
      </w:r>
      <w:r w:rsidRPr="002227F0">
        <w:rPr>
          <w:rFonts w:ascii="Times New Roman" w:hAnsi="Times New Roman"/>
          <w:i/>
          <w:sz w:val="28"/>
          <w:szCs w:val="20"/>
          <w:lang w:eastAsia="ru-RU"/>
        </w:rPr>
        <w:t>2</w:t>
      </w:r>
      <w:r w:rsidRPr="002227F0">
        <w:rPr>
          <w:rFonts w:ascii="Times New Roman" w:hAnsi="Times New Roman"/>
          <w:sz w:val="28"/>
          <w:szCs w:val="20"/>
          <w:lang w:eastAsia="ru-RU"/>
        </w:rPr>
        <w:t xml:space="preserve">. В него подводится запыленный поток газа и через центробежные форсунки </w:t>
      </w:r>
      <w:r w:rsidRPr="002227F0">
        <w:rPr>
          <w:rFonts w:ascii="Times New Roman" w:hAnsi="Times New Roman"/>
          <w:i/>
          <w:sz w:val="28"/>
          <w:szCs w:val="20"/>
          <w:lang w:eastAsia="ru-RU"/>
        </w:rPr>
        <w:t>1</w:t>
      </w:r>
      <w:r w:rsidRPr="002227F0">
        <w:rPr>
          <w:rFonts w:ascii="Times New Roman" w:hAnsi="Times New Roman"/>
          <w:sz w:val="28"/>
          <w:szCs w:val="20"/>
          <w:lang w:eastAsia="ru-RU"/>
        </w:rPr>
        <w:t xml:space="preserve"> жидкость на </w:t>
      </w:r>
      <w:r w:rsidRPr="002227F0">
        <w:rPr>
          <w:rFonts w:ascii="Times New Roman" w:hAnsi="Times New Roman"/>
          <w:sz w:val="28"/>
          <w:szCs w:val="20"/>
          <w:lang w:eastAsia="ru-RU"/>
        </w:rPr>
        <w:lastRenderedPageBreak/>
        <w:t xml:space="preserve">орошение. В конфузорной части сопла происходит разгон газа от входной скорости </w:t>
      </w:r>
      <w:r w:rsidRPr="002227F0">
        <w:rPr>
          <w:rFonts w:ascii="Times New Roman" w:hAnsi="Times New Roman"/>
          <w:i/>
          <w:sz w:val="28"/>
          <w:szCs w:val="20"/>
          <w:lang w:eastAsia="ru-RU"/>
        </w:rPr>
        <w:t>(W</w:t>
      </w:r>
      <w:r w:rsidRPr="002227F0">
        <w:rPr>
          <w:rFonts w:ascii="Times New Roman" w:hAnsi="Times New Roman"/>
          <w:i/>
          <w:iCs/>
          <w:sz w:val="28"/>
          <w:szCs w:val="20"/>
          <w:vertAlign w:val="subscript"/>
          <w:lang w:val="en-US" w:eastAsia="ru-RU"/>
        </w:rPr>
        <w:t>T</w:t>
      </w:r>
      <w:r w:rsidRPr="002227F0">
        <w:rPr>
          <w:rFonts w:ascii="Times New Roman" w:hAnsi="Times New Roman"/>
          <w:i/>
          <w:iCs/>
          <w:sz w:val="28"/>
          <w:szCs w:val="20"/>
          <w:vertAlign w:val="subscript"/>
          <w:lang w:eastAsia="ru-RU"/>
        </w:rPr>
        <w:t xml:space="preserve"> </w:t>
      </w:r>
      <w:r w:rsidRPr="002227F0">
        <w:rPr>
          <w:rFonts w:ascii="Times New Roman" w:hAnsi="Times New Roman"/>
          <w:i/>
          <w:sz w:val="28"/>
          <w:szCs w:val="20"/>
          <w:lang w:eastAsia="ru-RU"/>
        </w:rPr>
        <w:t>=</w:t>
      </w:r>
      <w:r w:rsidRPr="002227F0">
        <w:rPr>
          <w:rFonts w:ascii="Times New Roman" w:hAnsi="Times New Roman"/>
          <w:sz w:val="28"/>
          <w:szCs w:val="20"/>
          <w:lang w:eastAsia="ru-RU"/>
        </w:rPr>
        <w:t xml:space="preserve"> 15–20 м/с) до скорости в узком сечении сопла 80–200 м/с и более.</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Процесс осаждения пыли на капли жидкости обусловлен массой жидкости, развитой поверхностью капель и высокой относительной скоростью частиц жидкости и пыли в конфузорной части сопла. Эффективность очистки в значительной степени зависит от равномерности распределения жидкости по сечению конфузорной части сопла. В диффузорной части сопла поток тормозится до скорости 15–20 м/с и подается в каплеуловитель </w:t>
      </w:r>
      <w:r w:rsidRPr="002227F0">
        <w:rPr>
          <w:rFonts w:ascii="Times New Roman" w:hAnsi="Times New Roman"/>
          <w:i/>
          <w:sz w:val="28"/>
          <w:szCs w:val="20"/>
          <w:lang w:eastAsia="ru-RU"/>
        </w:rPr>
        <w:t>3</w:t>
      </w:r>
      <w:r w:rsidRPr="002227F0">
        <w:rPr>
          <w:rFonts w:ascii="Times New Roman" w:hAnsi="Times New Roman"/>
          <w:sz w:val="28"/>
          <w:szCs w:val="20"/>
          <w:lang w:eastAsia="ru-RU"/>
        </w:rPr>
        <w:t>. Каплеуловитель обычно выполняют в виде прямоточного циклона.</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Скрубберы Вентури широко используют в системах очистки газов от туманов. Эффективность очистки воздуха от тумана со средним размером частиц более 0,3 мкм достигает 0,999.</w:t>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К мокрым пылеуловителям относятся барботажно-пенные пылеуловители с провальной (рис. </w:t>
      </w:r>
      <w:r>
        <w:rPr>
          <w:rFonts w:ascii="Times New Roman" w:hAnsi="Times New Roman"/>
          <w:sz w:val="28"/>
          <w:szCs w:val="20"/>
          <w:lang w:eastAsia="ru-RU"/>
        </w:rPr>
        <w:t>9</w:t>
      </w:r>
      <w:r w:rsidRPr="002227F0">
        <w:rPr>
          <w:rFonts w:ascii="Times New Roman" w:hAnsi="Times New Roman"/>
          <w:sz w:val="28"/>
          <w:szCs w:val="20"/>
          <w:lang w:eastAsia="ru-RU"/>
        </w:rPr>
        <w:t xml:space="preserve">.6, </w:t>
      </w:r>
      <w:r w:rsidRPr="002227F0">
        <w:rPr>
          <w:rFonts w:ascii="Times New Roman" w:hAnsi="Times New Roman"/>
          <w:i/>
          <w:sz w:val="28"/>
          <w:szCs w:val="20"/>
          <w:lang w:eastAsia="ru-RU"/>
        </w:rPr>
        <w:t>а</w:t>
      </w:r>
      <w:r w:rsidRPr="002227F0">
        <w:rPr>
          <w:rFonts w:ascii="Times New Roman" w:hAnsi="Times New Roman"/>
          <w:sz w:val="28"/>
          <w:szCs w:val="20"/>
          <w:lang w:eastAsia="ru-RU"/>
        </w:rPr>
        <w:t xml:space="preserve">) и переливной решетками (рис. </w:t>
      </w:r>
      <w:r>
        <w:rPr>
          <w:rFonts w:ascii="Times New Roman" w:hAnsi="Times New Roman"/>
          <w:sz w:val="28"/>
          <w:szCs w:val="20"/>
          <w:lang w:eastAsia="ru-RU"/>
        </w:rPr>
        <w:t>9</w:t>
      </w:r>
      <w:r w:rsidRPr="002227F0">
        <w:rPr>
          <w:rFonts w:ascii="Times New Roman" w:hAnsi="Times New Roman"/>
          <w:sz w:val="28"/>
          <w:szCs w:val="20"/>
          <w:lang w:eastAsia="ru-RU"/>
        </w:rPr>
        <w:t xml:space="preserve">.6, </w:t>
      </w:r>
      <w:r w:rsidRPr="002227F0">
        <w:rPr>
          <w:rFonts w:ascii="Times New Roman" w:hAnsi="Times New Roman"/>
          <w:i/>
          <w:sz w:val="28"/>
          <w:szCs w:val="20"/>
          <w:lang w:eastAsia="ru-RU"/>
        </w:rPr>
        <w:t>б</w:t>
      </w:r>
      <w:r w:rsidRPr="002227F0">
        <w:rPr>
          <w:rFonts w:ascii="Times New Roman" w:hAnsi="Times New Roman"/>
          <w:sz w:val="28"/>
          <w:szCs w:val="20"/>
          <w:lang w:eastAsia="ru-RU"/>
        </w:rPr>
        <w:t>).  Их используют для очистки сильнозапыленных газов.</w:t>
      </w:r>
    </w:p>
    <w:p w:rsidR="00076989" w:rsidRDefault="00997CF3" w:rsidP="002227F0">
      <w:pPr>
        <w:spacing w:after="0" w:line="360" w:lineRule="auto"/>
        <w:ind w:firstLine="709"/>
        <w:jc w:val="both"/>
        <w:rPr>
          <w:rFonts w:ascii="Times New Roman" w:hAnsi="Times New Roman"/>
          <w:sz w:val="28"/>
          <w:szCs w:val="20"/>
          <w:lang w:eastAsia="ru-RU"/>
        </w:rPr>
      </w:pPr>
      <w:r>
        <w:rPr>
          <w:rFonts w:ascii="Times New Roman" w:hAnsi="Times New Roman"/>
          <w:noProof/>
          <w:sz w:val="28"/>
          <w:szCs w:val="28"/>
          <w:lang w:eastAsia="ru-RU"/>
        </w:rPr>
        <w:drawing>
          <wp:inline distT="0" distB="0" distL="0" distR="0">
            <wp:extent cx="3909695" cy="2783205"/>
            <wp:effectExtent l="0" t="0" r="0" b="0"/>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9695" cy="2783205"/>
                    </a:xfrm>
                    <a:prstGeom prst="rect">
                      <a:avLst/>
                    </a:prstGeom>
                    <a:noFill/>
                    <a:ln>
                      <a:noFill/>
                    </a:ln>
                  </pic:spPr>
                </pic:pic>
              </a:graphicData>
            </a:graphic>
          </wp:inline>
        </w:drawing>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Рис. </w:t>
      </w:r>
      <w:r>
        <w:rPr>
          <w:rFonts w:ascii="Times New Roman" w:hAnsi="Times New Roman"/>
          <w:sz w:val="28"/>
          <w:szCs w:val="20"/>
          <w:lang w:eastAsia="ru-RU"/>
        </w:rPr>
        <w:t>9</w:t>
      </w:r>
      <w:r w:rsidRPr="002227F0">
        <w:rPr>
          <w:rFonts w:ascii="Times New Roman" w:hAnsi="Times New Roman"/>
          <w:sz w:val="28"/>
          <w:szCs w:val="20"/>
          <w:lang w:eastAsia="ru-RU"/>
        </w:rPr>
        <w:t>.6. Барботажно-пенные пылеуловители с провальной (</w:t>
      </w:r>
      <w:r w:rsidRPr="002227F0">
        <w:rPr>
          <w:rFonts w:ascii="Times New Roman" w:hAnsi="Times New Roman"/>
          <w:i/>
          <w:sz w:val="28"/>
          <w:szCs w:val="20"/>
          <w:lang w:eastAsia="ru-RU"/>
        </w:rPr>
        <w:t>а</w:t>
      </w:r>
      <w:r w:rsidRPr="002227F0">
        <w:rPr>
          <w:rFonts w:ascii="Times New Roman" w:hAnsi="Times New Roman"/>
          <w:sz w:val="28"/>
          <w:szCs w:val="20"/>
          <w:lang w:eastAsia="ru-RU"/>
        </w:rPr>
        <w:t>) и переливной решетками (</w:t>
      </w:r>
      <w:r w:rsidRPr="002227F0">
        <w:rPr>
          <w:rFonts w:ascii="Times New Roman" w:hAnsi="Times New Roman"/>
          <w:i/>
          <w:sz w:val="28"/>
          <w:szCs w:val="20"/>
          <w:lang w:eastAsia="ru-RU"/>
        </w:rPr>
        <w:t>б</w:t>
      </w:r>
      <w:r w:rsidRPr="002227F0">
        <w:rPr>
          <w:rFonts w:ascii="Times New Roman" w:hAnsi="Times New Roman"/>
          <w:sz w:val="28"/>
          <w:szCs w:val="20"/>
          <w:lang w:eastAsia="ru-RU"/>
        </w:rPr>
        <w:t>)</w:t>
      </w:r>
    </w:p>
    <w:p w:rsidR="00076989" w:rsidRPr="002227F0"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lastRenderedPageBreak/>
        <w:t xml:space="preserve">В таких аппаратах газ на очистку поступает под решетку </w:t>
      </w:r>
      <w:r w:rsidRPr="002227F0">
        <w:rPr>
          <w:rFonts w:ascii="Times New Roman" w:hAnsi="Times New Roman"/>
          <w:i/>
          <w:sz w:val="28"/>
          <w:szCs w:val="20"/>
          <w:lang w:eastAsia="ru-RU"/>
        </w:rPr>
        <w:t>3</w:t>
      </w:r>
      <w:r w:rsidRPr="002227F0">
        <w:rPr>
          <w:rFonts w:ascii="Times New Roman" w:hAnsi="Times New Roman"/>
          <w:sz w:val="28"/>
          <w:szCs w:val="20"/>
          <w:lang w:eastAsia="ru-RU"/>
        </w:rPr>
        <w:t xml:space="preserve">, проходит через отверстия в решетке и, барботируя через слой жидкости и пены </w:t>
      </w:r>
      <w:r w:rsidRPr="002227F0">
        <w:rPr>
          <w:rFonts w:ascii="Times New Roman" w:hAnsi="Times New Roman"/>
          <w:i/>
          <w:sz w:val="28"/>
          <w:szCs w:val="20"/>
          <w:lang w:eastAsia="ru-RU"/>
        </w:rPr>
        <w:t>2</w:t>
      </w:r>
      <w:r w:rsidRPr="002227F0">
        <w:rPr>
          <w:rFonts w:ascii="Times New Roman" w:hAnsi="Times New Roman"/>
          <w:sz w:val="28"/>
          <w:szCs w:val="20"/>
          <w:lang w:eastAsia="ru-RU"/>
        </w:rPr>
        <w:t xml:space="preserve">, очищается от пыли путем осаждения частиц на внутренней поверхности газовых пузырей. Режим работы аппаратов зависит от скорости подачи воздуха под решетку. При скорости до 1 м/с наблюдается барботажный режим работы аппарата. Дальнейший рост скорости газа в корпусе </w:t>
      </w:r>
      <w:r w:rsidRPr="002227F0">
        <w:rPr>
          <w:rFonts w:ascii="Times New Roman" w:hAnsi="Times New Roman"/>
          <w:i/>
          <w:sz w:val="28"/>
          <w:szCs w:val="20"/>
          <w:lang w:eastAsia="ru-RU"/>
        </w:rPr>
        <w:t>1</w:t>
      </w:r>
      <w:r w:rsidRPr="002227F0">
        <w:rPr>
          <w:rFonts w:ascii="Times New Roman" w:hAnsi="Times New Roman"/>
          <w:sz w:val="28"/>
          <w:szCs w:val="20"/>
          <w:lang w:eastAsia="ru-RU"/>
        </w:rPr>
        <w:t xml:space="preserve"> аппарата до 2–2,5 м/с сопровождается возникновением пенного слоя над жидк</w:t>
      </w:r>
      <w:r>
        <w:rPr>
          <w:rFonts w:ascii="Times New Roman" w:hAnsi="Times New Roman"/>
          <w:sz w:val="28"/>
          <w:szCs w:val="20"/>
          <w:lang w:eastAsia="ru-RU"/>
        </w:rPr>
        <w:t>о</w:t>
      </w:r>
      <w:r w:rsidRPr="002227F0">
        <w:rPr>
          <w:rFonts w:ascii="Times New Roman" w:hAnsi="Times New Roman"/>
          <w:sz w:val="28"/>
          <w:szCs w:val="20"/>
          <w:lang w:eastAsia="ru-RU"/>
        </w:rPr>
        <w:t>стью, что приводит к повышению эффективности очистки газа и брызгоуноса из аппарата. Современные барботажно-пенные аппараты обеспечивают эффективность очистки газа от мелкодисперсной пыли – 0,95–0,96 при удельных расходах воды 0,4–0,5 л/м</w:t>
      </w:r>
      <w:r w:rsidRPr="002227F0">
        <w:rPr>
          <w:rFonts w:ascii="Times New Roman" w:hAnsi="Times New Roman"/>
          <w:sz w:val="28"/>
          <w:szCs w:val="20"/>
          <w:vertAlign w:val="superscript"/>
          <w:lang w:eastAsia="ru-RU"/>
        </w:rPr>
        <w:t>3</w:t>
      </w:r>
      <w:r w:rsidRPr="002227F0">
        <w:rPr>
          <w:rFonts w:ascii="Times New Roman" w:hAnsi="Times New Roman"/>
          <w:sz w:val="28"/>
          <w:szCs w:val="20"/>
          <w:lang w:eastAsia="ru-RU"/>
        </w:rPr>
        <w:t>. Практика эксплуатации этих аппаратов показывает, что они весьма чувствительны к неравномерности подачи газа под провальные решетки. Неравномерная подача газа приводит к местному сдуву пленки жидкости с решетки. Кроме того, решетки аппаратов склонны к засорению.</w:t>
      </w: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Метод абсорбции  –  очистка газовых выбросов от газов и паров – основан на поглощении последних жидкостью. Для этого используют абсорберы. Решающим условием для применения метода абсорбции является растворимость паров или газов в абсорбенте. Так, для удаления из технологических выбросов аммиака, хлоро- или фтороводорода целесообразно применять в качестве абсорбента воду. Для высокоэффективного протекания процесса абсорбции необходимы специальные конструктивные решения. Они реализуются в виде насадочных башен (рис. </w:t>
      </w:r>
      <w:r>
        <w:rPr>
          <w:rFonts w:ascii="Times New Roman" w:hAnsi="Times New Roman"/>
          <w:sz w:val="28"/>
          <w:szCs w:val="20"/>
          <w:lang w:eastAsia="ru-RU"/>
        </w:rPr>
        <w:t>9</w:t>
      </w:r>
      <w:r w:rsidRPr="002227F0">
        <w:rPr>
          <w:rFonts w:ascii="Times New Roman" w:hAnsi="Times New Roman"/>
          <w:sz w:val="28"/>
          <w:szCs w:val="20"/>
          <w:lang w:eastAsia="ru-RU"/>
        </w:rPr>
        <w:t>.7), форсуночных барботажно-пенных и других скрубберов.</w:t>
      </w:r>
    </w:p>
    <w:p w:rsidR="00076989" w:rsidRDefault="00076989" w:rsidP="002227F0">
      <w:pPr>
        <w:spacing w:after="0" w:line="360" w:lineRule="auto"/>
        <w:ind w:firstLine="709"/>
        <w:jc w:val="both"/>
        <w:rPr>
          <w:rFonts w:ascii="Times New Roman" w:hAnsi="Times New Roman"/>
          <w:sz w:val="28"/>
          <w:szCs w:val="20"/>
          <w:lang w:eastAsia="ru-RU"/>
        </w:rPr>
      </w:pPr>
    </w:p>
    <w:p w:rsidR="00076989" w:rsidRDefault="00997CF3" w:rsidP="002227F0">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2385695" cy="2385695"/>
            <wp:effectExtent l="0" t="0" r="0" b="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5695" cy="2385695"/>
                    </a:xfrm>
                    <a:prstGeom prst="rect">
                      <a:avLst/>
                    </a:prstGeom>
                    <a:noFill/>
                    <a:ln>
                      <a:noFill/>
                    </a:ln>
                  </pic:spPr>
                </pic:pic>
              </a:graphicData>
            </a:graphic>
          </wp:inline>
        </w:drawing>
      </w:r>
    </w:p>
    <w:p w:rsidR="00076989" w:rsidRDefault="00076989" w:rsidP="002227F0">
      <w:pPr>
        <w:spacing w:after="0" w:line="360" w:lineRule="auto"/>
        <w:ind w:firstLine="709"/>
        <w:jc w:val="both"/>
        <w:rPr>
          <w:rFonts w:ascii="Times New Roman" w:hAnsi="Times New Roman"/>
          <w:sz w:val="28"/>
          <w:szCs w:val="28"/>
        </w:rPr>
      </w:pPr>
    </w:p>
    <w:p w:rsidR="00076989" w:rsidRDefault="00076989" w:rsidP="002227F0">
      <w:pPr>
        <w:spacing w:after="0" w:line="360" w:lineRule="auto"/>
        <w:ind w:firstLine="709"/>
        <w:jc w:val="both"/>
        <w:rPr>
          <w:rFonts w:ascii="Times New Roman" w:hAnsi="Times New Roman"/>
          <w:sz w:val="28"/>
          <w:szCs w:val="20"/>
          <w:lang w:eastAsia="ru-RU"/>
        </w:rPr>
      </w:pPr>
      <w:r w:rsidRPr="002227F0">
        <w:rPr>
          <w:rFonts w:ascii="Times New Roman" w:hAnsi="Times New Roman"/>
          <w:sz w:val="28"/>
          <w:szCs w:val="20"/>
          <w:lang w:eastAsia="ru-RU"/>
        </w:rPr>
        <w:t xml:space="preserve">Рис. </w:t>
      </w:r>
      <w:r>
        <w:rPr>
          <w:rFonts w:ascii="Times New Roman" w:hAnsi="Times New Roman"/>
          <w:sz w:val="28"/>
          <w:szCs w:val="20"/>
          <w:lang w:eastAsia="ru-RU"/>
        </w:rPr>
        <w:t>9</w:t>
      </w:r>
      <w:r w:rsidRPr="002227F0">
        <w:rPr>
          <w:rFonts w:ascii="Times New Roman" w:hAnsi="Times New Roman"/>
          <w:sz w:val="28"/>
          <w:szCs w:val="20"/>
          <w:lang w:eastAsia="ru-RU"/>
        </w:rPr>
        <w:t xml:space="preserve">.7. Схема насадочной башни: </w:t>
      </w:r>
      <w:r w:rsidRPr="002227F0">
        <w:rPr>
          <w:rFonts w:ascii="Times New Roman" w:hAnsi="Times New Roman"/>
          <w:i/>
          <w:sz w:val="28"/>
          <w:szCs w:val="20"/>
          <w:lang w:eastAsia="ru-RU"/>
        </w:rPr>
        <w:t xml:space="preserve">1  – </w:t>
      </w:r>
      <w:r w:rsidRPr="002227F0">
        <w:rPr>
          <w:rFonts w:ascii="Times New Roman" w:hAnsi="Times New Roman"/>
          <w:sz w:val="28"/>
          <w:szCs w:val="20"/>
          <w:lang w:eastAsia="ru-RU"/>
        </w:rPr>
        <w:t xml:space="preserve"> насадка; </w:t>
      </w:r>
      <w:r w:rsidRPr="002227F0">
        <w:rPr>
          <w:rFonts w:ascii="Times New Roman" w:hAnsi="Times New Roman"/>
          <w:i/>
          <w:sz w:val="28"/>
          <w:szCs w:val="20"/>
          <w:lang w:eastAsia="ru-RU"/>
        </w:rPr>
        <w:t>2</w:t>
      </w:r>
      <w:r w:rsidRPr="002227F0">
        <w:rPr>
          <w:rFonts w:ascii="Times New Roman" w:hAnsi="Times New Roman"/>
          <w:sz w:val="28"/>
          <w:szCs w:val="20"/>
          <w:lang w:eastAsia="ru-RU"/>
        </w:rPr>
        <w:t xml:space="preserve">  –  разбрызгиватель</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Работа хемосорберов основана на поглощении газов и паров жидкими или твердыми поглотителями с образованием малорастворимых или малолетучих химических соединений. Основными аппаратами для реализации процесса являются насадочные башни, барботажно-пенные аппараты, скрубберы Вентури и т. п. Хемосорбция  –  один из распространенных методов очистки отходящих газов от оксидов азота и паров кислот. Эффективность очистки от оксидов азота составляет 0,17–0,86 и от паров кислот  –  0,95.</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Термическая нейтрализация</w:t>
      </w:r>
      <w:r w:rsidRPr="007150F5">
        <w:rPr>
          <w:rFonts w:ascii="Times New Roman" w:hAnsi="Times New Roman"/>
          <w:sz w:val="28"/>
          <w:szCs w:val="20"/>
          <w:lang w:eastAsia="ru-RU"/>
        </w:rPr>
        <w:t xml:space="preserve"> основана на способности горючих газов и паров, входящих в состав вентиляционных или технологических выбросов, сгорать с образованием менее токсичных веществ. Для этого метода используют нейтрализаторы. Различают три схемы термической нейтрализации: прямое сжигание</w:t>
      </w:r>
      <w:r>
        <w:rPr>
          <w:rFonts w:ascii="Times New Roman" w:hAnsi="Times New Roman"/>
          <w:sz w:val="28"/>
          <w:szCs w:val="20"/>
          <w:lang w:eastAsia="ru-RU"/>
        </w:rPr>
        <w:t>,</w:t>
      </w:r>
      <w:r w:rsidRPr="007150F5">
        <w:rPr>
          <w:rFonts w:ascii="Times New Roman" w:hAnsi="Times New Roman"/>
          <w:sz w:val="28"/>
          <w:szCs w:val="20"/>
          <w:lang w:eastAsia="ru-RU"/>
        </w:rPr>
        <w:t xml:space="preserve"> термическое окисление</w:t>
      </w:r>
      <w:r>
        <w:rPr>
          <w:rFonts w:ascii="Times New Roman" w:hAnsi="Times New Roman"/>
          <w:sz w:val="28"/>
          <w:szCs w:val="20"/>
          <w:lang w:eastAsia="ru-RU"/>
        </w:rPr>
        <w:t>,</w:t>
      </w:r>
      <w:r w:rsidRPr="007150F5">
        <w:rPr>
          <w:rFonts w:ascii="Times New Roman" w:hAnsi="Times New Roman"/>
          <w:sz w:val="28"/>
          <w:szCs w:val="20"/>
          <w:lang w:eastAsia="ru-RU"/>
        </w:rPr>
        <w:t xml:space="preserve"> каталитическое дожигание.</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Прямое сжигание используют в тех случаях, когда очищаемые газы обладают значительной энергией, достаточной для поддержания горения. Примером такого процесса является факельное сжигание горючих отходов. Так нейтрализуют циановодород в вертикально направленных факелах на нефтехимических заводах. Разработаны схемы камерного сжигания отходов. </w:t>
      </w:r>
      <w:r w:rsidRPr="007150F5">
        <w:rPr>
          <w:rFonts w:ascii="Times New Roman" w:hAnsi="Times New Roman"/>
          <w:sz w:val="28"/>
          <w:szCs w:val="20"/>
          <w:lang w:eastAsia="ru-RU"/>
        </w:rPr>
        <w:lastRenderedPageBreak/>
        <w:t>Такие дожигатели можно использовать для нейтрализации токсичных горючих паров или окислителей при их сдувах из емкостей.</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Термическое окисление находит применение в тех случаях, когда очищаемые газы имеют высокую температуру, но не содержат достаточно кислорода или когда концентрация горючих веществ незначительна и недостаточна для поддержания пламени.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В первом случае процесс термического окисления проводят в камере с подачей свежего воздуха (дожигание оксида углерода и углеводородов), а во втором  –  при подаче дополнительно природного газа.</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Каталитическое дожигание используют для превращения токсичных компонентов, содержащихся в отходящих газах, в нетоксичные или менее токсичные путем их контакта с катализаторами. Для реализации процесса необходимо, кроме наличия катализаторов, поддержание таких параметров газового потока, как температура и скорость газов.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В качестве катализаторов используют платину, палладий, медь и др. Температуры начала каталитических реакций газов и паров изменяются в широких пределах –  200–400 °С. Каталитические нейтрализаторы применяют для обезвреживания оксида углерода, летучих углеводородов, растворителей, отработавших газов и т. п.</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Термокаталитические реакторы с электроподогревом типа ТКРВ разработаны Дзержинским филиалом НИИОГАЗа. Они предназначены для очистки газовых выбросов сушильных камер окрасочных линий от органических веществ и других технологических производств.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Каталитическая нейтрализация отработавших газов ДВС на поверхности твердого катализатора происходит за счет химических превращений (реакции окисления или восстановления), в результате которых образуются безвредные или менее вредные для окружающей среды и здоровья человека соединения.</w:t>
      </w: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Для высокоэффективной очистки выбросов необходимо применять </w:t>
      </w:r>
      <w:r w:rsidRPr="007150F5">
        <w:rPr>
          <w:rFonts w:ascii="Times New Roman" w:hAnsi="Times New Roman"/>
          <w:i/>
          <w:sz w:val="28"/>
          <w:szCs w:val="20"/>
          <w:lang w:eastAsia="ru-RU"/>
        </w:rPr>
        <w:t>аппараты многоступенчатой очистки</w:t>
      </w:r>
      <w:r w:rsidRPr="007150F5">
        <w:rPr>
          <w:rFonts w:ascii="Times New Roman" w:hAnsi="Times New Roman"/>
          <w:bCs/>
          <w:iCs/>
          <w:sz w:val="28"/>
          <w:szCs w:val="20"/>
          <w:lang w:eastAsia="ru-RU"/>
        </w:rPr>
        <w:t>. В</w:t>
      </w:r>
      <w:r w:rsidRPr="007150F5">
        <w:rPr>
          <w:rFonts w:ascii="Times New Roman" w:hAnsi="Times New Roman"/>
          <w:sz w:val="28"/>
          <w:szCs w:val="20"/>
          <w:lang w:eastAsia="ru-RU"/>
        </w:rPr>
        <w:t xml:space="preserve"> этом случае очищаемые газы </w:t>
      </w:r>
      <w:r w:rsidRPr="007150F5">
        <w:rPr>
          <w:rFonts w:ascii="Times New Roman" w:hAnsi="Times New Roman"/>
          <w:sz w:val="28"/>
          <w:szCs w:val="20"/>
          <w:lang w:eastAsia="ru-RU"/>
        </w:rPr>
        <w:lastRenderedPageBreak/>
        <w:t>последовательно проходят несколько автономных аппаратов очистки или один агрегат, включающий несколько ступеней очистки.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Такие решения находят применение при высокоэффективной очистке газов от твердых примесей; при одновременной очистке от твердых и газообразных примесей; при очистке от твердых примесей и капельной жидкости и т.</w:t>
      </w:r>
      <w:r>
        <w:rPr>
          <w:rFonts w:ascii="Times New Roman" w:hAnsi="Times New Roman"/>
          <w:sz w:val="28"/>
          <w:szCs w:val="20"/>
          <w:lang w:eastAsia="ru-RU"/>
        </w:rPr>
        <w:t xml:space="preserve"> </w:t>
      </w:r>
      <w:r w:rsidRPr="007150F5">
        <w:rPr>
          <w:rFonts w:ascii="Times New Roman" w:hAnsi="Times New Roman"/>
          <w:sz w:val="28"/>
          <w:szCs w:val="20"/>
          <w:lang w:eastAsia="ru-RU"/>
        </w:rPr>
        <w:t>п. Многосту</w:t>
      </w:r>
      <w:r w:rsidRPr="007150F5">
        <w:rPr>
          <w:rFonts w:ascii="Times New Roman" w:hAnsi="Times New Roman"/>
          <w:sz w:val="28"/>
          <w:szCs w:val="20"/>
          <w:lang w:eastAsia="ru-RU"/>
        </w:rPr>
        <w:softHyphen/>
        <w:t>пенчатую очистку широко применяют в системах очистки воздуха с его последующим возвратом в помещение.</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Перечень пыле-, газо- и туманоочистного оборудования, разработанного НИИОГАЗом, приведен ниже.</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Электрофильтр ЭГВ</w:t>
      </w:r>
      <w:r w:rsidRPr="007150F5">
        <w:rPr>
          <w:rFonts w:ascii="Times New Roman" w:hAnsi="Times New Roman"/>
          <w:sz w:val="28"/>
          <w:szCs w:val="20"/>
          <w:lang w:eastAsia="ru-RU"/>
        </w:rPr>
        <w:t xml:space="preserve">  –  для очистки от пыли невзрывоопасных технологических газов и аспирационного воздуха с температурой до 330 °С.</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Электрофильтр ЭГАВ СРК</w:t>
      </w:r>
      <w:r w:rsidRPr="007150F5">
        <w:rPr>
          <w:rFonts w:ascii="Times New Roman" w:hAnsi="Times New Roman"/>
          <w:sz w:val="28"/>
          <w:szCs w:val="20"/>
          <w:lang w:eastAsia="ru-RU"/>
        </w:rPr>
        <w:t xml:space="preserve">  –  для эффективной очистки от пыли невзрывоопасных и непожароопасных дымовых газов при температуре от 130 до 250 °С после котлоагрегатов СРК целлюлозно-бумажной промышленности.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Электрофильтр ЭВЦТ</w:t>
      </w:r>
      <w:r w:rsidRPr="007150F5">
        <w:rPr>
          <w:rFonts w:ascii="Times New Roman" w:hAnsi="Times New Roman"/>
          <w:sz w:val="28"/>
          <w:szCs w:val="20"/>
          <w:lang w:eastAsia="ru-RU"/>
        </w:rPr>
        <w:t xml:space="preserve">  –  для очистки от пыли фосфорсодержащих газов с температурой от 230 до 600 °С, отходящих от электротермических печей.</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Электрофильтр ЭТМ</w:t>
      </w:r>
      <w:r w:rsidRPr="007150F5">
        <w:rPr>
          <w:rFonts w:ascii="Times New Roman" w:hAnsi="Times New Roman"/>
          <w:sz w:val="28"/>
          <w:szCs w:val="20"/>
          <w:lang w:eastAsia="ru-RU"/>
        </w:rPr>
        <w:t xml:space="preserve">  –  для очистки газов, содержащих до 40 % тумана и капель серной кислоты со следами окислов мышьяка, селена, серы и возможных примесей фтора и его соединений.</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Электрофильтр ЭГАЛТ</w:t>
      </w:r>
      <w:r w:rsidRPr="007150F5">
        <w:rPr>
          <w:rFonts w:ascii="Times New Roman" w:hAnsi="Times New Roman"/>
          <w:b/>
          <w:bCs/>
          <w:i/>
          <w:iCs/>
          <w:sz w:val="28"/>
          <w:szCs w:val="20"/>
          <w:lang w:eastAsia="ru-RU"/>
        </w:rPr>
        <w:t xml:space="preserve"> – </w:t>
      </w:r>
      <w:r w:rsidRPr="007150F5">
        <w:rPr>
          <w:rFonts w:ascii="Times New Roman" w:hAnsi="Times New Roman"/>
          <w:sz w:val="28"/>
          <w:szCs w:val="20"/>
          <w:lang w:eastAsia="ru-RU"/>
        </w:rPr>
        <w:t xml:space="preserve"> для очистки высокозапыленных (до 1000 г/м</w:t>
      </w:r>
      <w:r w:rsidRPr="00443B08">
        <w:rPr>
          <w:rFonts w:ascii="Times New Roman" w:hAnsi="Times New Roman"/>
          <w:sz w:val="28"/>
          <w:szCs w:val="20"/>
          <w:vertAlign w:val="superscript"/>
          <w:lang w:eastAsia="ru-RU"/>
        </w:rPr>
        <w:t>3</w:t>
      </w:r>
      <w:r w:rsidRPr="007150F5">
        <w:rPr>
          <w:rFonts w:ascii="Times New Roman" w:hAnsi="Times New Roman"/>
          <w:sz w:val="28"/>
          <w:szCs w:val="20"/>
          <w:lang w:eastAsia="ru-RU"/>
        </w:rPr>
        <w:t>) высокотемпературных (до 500 °С) агрессивных газов автогенных процессов цветной металлургии.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 xml:space="preserve">Электрофильтровентиляционный агрегат ЭФВА </w:t>
      </w:r>
      <w:r w:rsidRPr="007150F5">
        <w:rPr>
          <w:rFonts w:ascii="Times New Roman" w:hAnsi="Times New Roman"/>
          <w:b/>
          <w:bCs/>
          <w:i/>
          <w:iCs/>
          <w:sz w:val="28"/>
          <w:szCs w:val="20"/>
          <w:lang w:eastAsia="ru-RU"/>
        </w:rPr>
        <w:t xml:space="preserve"> –  </w:t>
      </w:r>
      <w:r w:rsidRPr="007150F5">
        <w:rPr>
          <w:rFonts w:ascii="Times New Roman" w:hAnsi="Times New Roman"/>
          <w:sz w:val="28"/>
          <w:szCs w:val="20"/>
          <w:lang w:eastAsia="ru-RU"/>
        </w:rPr>
        <w:t>для отсоса и высокоэффективной очистки невзрывоопасной и непожароопасной смеси воздуха с аэрозолем, образующимся при сварке и холодной штамповке металлов при температуре очищаемой смеси до 60 °С, разрежении не более 0,6 кПа.</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lastRenderedPageBreak/>
        <w:t>Рукавный фильтр ФРОС</w:t>
      </w:r>
      <w:r w:rsidRPr="007150F5">
        <w:rPr>
          <w:rFonts w:ascii="Times New Roman" w:hAnsi="Times New Roman"/>
          <w:sz w:val="28"/>
          <w:szCs w:val="20"/>
          <w:lang w:eastAsia="ru-RU"/>
        </w:rPr>
        <w:t xml:space="preserve"> – для очистки от пыли высокотемпературных газов в химической, нефтехимической и других отраслях промышленности.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Рукавный фильтр ФРИД-Б</w:t>
      </w:r>
      <w:r w:rsidRPr="007150F5">
        <w:rPr>
          <w:rFonts w:ascii="Times New Roman" w:hAnsi="Times New Roman"/>
          <w:sz w:val="28"/>
          <w:szCs w:val="20"/>
          <w:lang w:eastAsia="ru-RU"/>
        </w:rPr>
        <w:t xml:space="preserve">  –  для очистки запыленных газов, не являющихся токсичными, агрессивными, пожаро- и взрывоопасными в линиях высоконапорного пнев</w:t>
      </w:r>
      <w:r w:rsidRPr="007150F5">
        <w:rPr>
          <w:rFonts w:ascii="Times New Roman" w:hAnsi="Times New Roman"/>
          <w:sz w:val="28"/>
          <w:szCs w:val="20"/>
          <w:lang w:eastAsia="ru-RU"/>
        </w:rPr>
        <w:softHyphen/>
        <w:t>мотранспорта химической, цементной и других отраслей про</w:t>
      </w:r>
      <w:r w:rsidRPr="007150F5">
        <w:rPr>
          <w:rFonts w:ascii="Times New Roman" w:hAnsi="Times New Roman"/>
          <w:sz w:val="28"/>
          <w:szCs w:val="20"/>
          <w:lang w:eastAsia="ru-RU"/>
        </w:rPr>
        <w:softHyphen/>
        <w:t>мышленности.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Рукавный фильтр ФРИ-ЗО</w:t>
      </w:r>
      <w:r w:rsidRPr="007150F5">
        <w:rPr>
          <w:rFonts w:ascii="Times New Roman" w:hAnsi="Times New Roman"/>
          <w:b/>
          <w:bCs/>
          <w:i/>
          <w:iCs/>
          <w:sz w:val="28"/>
          <w:szCs w:val="20"/>
          <w:lang w:eastAsia="ru-RU"/>
        </w:rPr>
        <w:t xml:space="preserve">  – </w:t>
      </w:r>
      <w:r w:rsidRPr="007150F5">
        <w:rPr>
          <w:rFonts w:ascii="Times New Roman" w:hAnsi="Times New Roman"/>
          <w:sz w:val="28"/>
          <w:szCs w:val="20"/>
          <w:lang w:eastAsia="ru-RU"/>
        </w:rPr>
        <w:t xml:space="preserve"> для очистки высокозапыленных газов, не являющихся токсичными, агрессивными, пожаро- и взрывоопасными, в системах аспирации и линиях пневмотранспорта химической, цементной, машиностроительной и других отраслей промышленности.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Рукавные фильтры ФРИ-Б, ФРИ-72</w:t>
      </w:r>
      <w:r w:rsidRPr="007150F5">
        <w:rPr>
          <w:rFonts w:ascii="Times New Roman" w:hAnsi="Times New Roman"/>
          <w:sz w:val="28"/>
          <w:szCs w:val="20"/>
          <w:lang w:eastAsia="ru-RU"/>
        </w:rPr>
        <w:t xml:space="preserve">  –  для очистки запыленного воздуха на предприятиях мукомольной, комбикормовой, пищевой промышленности.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Рукавный фильтр ФРБИ</w:t>
      </w:r>
      <w:r w:rsidRPr="007150F5">
        <w:rPr>
          <w:rFonts w:ascii="Times New Roman" w:hAnsi="Times New Roman"/>
          <w:sz w:val="28"/>
          <w:szCs w:val="20"/>
          <w:lang w:eastAsia="ru-RU"/>
        </w:rPr>
        <w:t xml:space="preserve">  –  для улавливания мелкодисперсных взрывоопасных красителей, пигментов и других пылей из воздуха и негорючих газов.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Рукавный фильтр ФРМ</w:t>
      </w:r>
      <w:r w:rsidRPr="007150F5">
        <w:rPr>
          <w:rFonts w:ascii="Times New Roman" w:hAnsi="Times New Roman"/>
          <w:sz w:val="28"/>
          <w:szCs w:val="20"/>
          <w:lang w:eastAsia="ru-RU"/>
        </w:rPr>
        <w:t xml:space="preserve">  –  для очистки от пыли аспирационного воздуха технологического оборудования и дымовых газов сушильных печей на предприятиях асбестовой промышленности.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Фильтры бумажные патронные ФБПИ</w:t>
      </w:r>
      <w:r w:rsidRPr="007150F5">
        <w:rPr>
          <w:rFonts w:ascii="Times New Roman" w:hAnsi="Times New Roman"/>
          <w:b/>
          <w:bCs/>
          <w:i/>
          <w:iCs/>
          <w:sz w:val="28"/>
          <w:szCs w:val="20"/>
          <w:lang w:eastAsia="ru-RU"/>
        </w:rPr>
        <w:t xml:space="preserve">  – </w:t>
      </w:r>
      <w:r w:rsidRPr="007150F5">
        <w:rPr>
          <w:rFonts w:ascii="Times New Roman" w:hAnsi="Times New Roman"/>
          <w:sz w:val="28"/>
          <w:szCs w:val="20"/>
          <w:lang w:eastAsia="ru-RU"/>
        </w:rPr>
        <w:t xml:space="preserve"> для улавливания свинецсодержащих аэрозолей из вентиляционных выбросов, а также для очистки неагрессивных, нетоксичных, невзрывоопасных газов от химически не</w:t>
      </w:r>
      <w:r>
        <w:rPr>
          <w:rFonts w:ascii="Times New Roman" w:hAnsi="Times New Roman"/>
          <w:sz w:val="28"/>
          <w:szCs w:val="20"/>
          <w:lang w:eastAsia="ru-RU"/>
        </w:rPr>
        <w:t xml:space="preserve"> </w:t>
      </w:r>
      <w:r w:rsidRPr="007150F5">
        <w:rPr>
          <w:rFonts w:ascii="Times New Roman" w:hAnsi="Times New Roman"/>
          <w:sz w:val="28"/>
          <w:szCs w:val="20"/>
          <w:lang w:eastAsia="ru-RU"/>
        </w:rPr>
        <w:t>активных, сухих нецементирующих пылей.</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Скруббер с шаровой насадкой СДК</w:t>
      </w:r>
      <w:r w:rsidRPr="007150F5">
        <w:rPr>
          <w:rFonts w:ascii="Times New Roman" w:hAnsi="Times New Roman"/>
          <w:b/>
          <w:bCs/>
          <w:i/>
          <w:iCs/>
          <w:sz w:val="28"/>
          <w:szCs w:val="20"/>
          <w:lang w:eastAsia="ru-RU"/>
        </w:rPr>
        <w:t xml:space="preserve">  – </w:t>
      </w:r>
      <w:r w:rsidRPr="007150F5">
        <w:rPr>
          <w:rFonts w:ascii="Times New Roman" w:hAnsi="Times New Roman"/>
          <w:sz w:val="28"/>
          <w:szCs w:val="20"/>
          <w:lang w:eastAsia="ru-RU"/>
        </w:rPr>
        <w:t xml:space="preserve"> для очистки газов от фтористого водорода, тетрафторида кремния, фосфорного ангидрида на предприятиях по производству минеральных удобрений; для очистки газов в цветной металлургии, энергетике, в химической и других отраслях промышленности.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Скруббер центробежный вертикальный полый СЦВП</w:t>
      </w:r>
      <w:r w:rsidRPr="007150F5">
        <w:rPr>
          <w:rFonts w:ascii="Times New Roman" w:hAnsi="Times New Roman"/>
          <w:b/>
          <w:bCs/>
          <w:i/>
          <w:iCs/>
          <w:sz w:val="28"/>
          <w:szCs w:val="20"/>
          <w:lang w:eastAsia="ru-RU"/>
        </w:rPr>
        <w:t xml:space="preserve">  –  </w:t>
      </w:r>
      <w:r w:rsidRPr="007150F5">
        <w:rPr>
          <w:rFonts w:ascii="Times New Roman" w:hAnsi="Times New Roman"/>
          <w:sz w:val="28"/>
          <w:szCs w:val="20"/>
          <w:lang w:eastAsia="ru-RU"/>
        </w:rPr>
        <w:t>для очистки воздуха, удаляемого вытяжными вентиляционными системами, от пыли средней дисперсности.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lastRenderedPageBreak/>
        <w:t>Скруббер полый СП</w:t>
      </w:r>
      <w:r w:rsidRPr="007150F5">
        <w:rPr>
          <w:rFonts w:ascii="Times New Roman" w:hAnsi="Times New Roman"/>
          <w:sz w:val="28"/>
          <w:szCs w:val="20"/>
          <w:lang w:eastAsia="ru-RU"/>
        </w:rPr>
        <w:t xml:space="preserve">  –  для очистки технологических и вентиляционных выбросов от пыли и газообразных соединений фтора, хлора, сернистого ангидрида.</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Скруббер полый СПК-Б</w:t>
      </w:r>
      <w:r w:rsidRPr="007150F5">
        <w:rPr>
          <w:rFonts w:ascii="Times New Roman" w:hAnsi="Times New Roman"/>
          <w:sz w:val="28"/>
          <w:szCs w:val="20"/>
          <w:lang w:eastAsia="ru-RU"/>
        </w:rPr>
        <w:t xml:space="preserve">  –  для очистки технологических и вентиляционных выбросов производств по переработке сырья биологического происхождения от дурнопахнущих веществ, а также для улавливания пыли, газообразных соединений хлора, серы различных производств.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Центробежный скруббер батарейного типа СЦВБ-20</w:t>
      </w:r>
      <w:r w:rsidRPr="007150F5">
        <w:rPr>
          <w:rFonts w:ascii="Times New Roman" w:hAnsi="Times New Roman"/>
          <w:b/>
          <w:bCs/>
          <w:i/>
          <w:iCs/>
          <w:sz w:val="28"/>
          <w:szCs w:val="20"/>
          <w:lang w:eastAsia="ru-RU"/>
        </w:rPr>
        <w:t xml:space="preserve">  –  </w:t>
      </w:r>
      <w:r w:rsidRPr="007150F5">
        <w:rPr>
          <w:rFonts w:ascii="Times New Roman" w:hAnsi="Times New Roman"/>
          <w:sz w:val="28"/>
          <w:szCs w:val="20"/>
          <w:lang w:eastAsia="ru-RU"/>
        </w:rPr>
        <w:t>для мокрой очистки нетоксичных и невзрывоопасных газов от пыли в различных отраслях машиностроения, например, в литейных производствах.</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Скруббер Вентури СВ-Кк</w:t>
      </w:r>
      <w:r w:rsidRPr="007150F5">
        <w:rPr>
          <w:rFonts w:ascii="Times New Roman" w:hAnsi="Times New Roman"/>
          <w:b/>
          <w:bCs/>
          <w:i/>
          <w:iCs/>
          <w:sz w:val="28"/>
          <w:szCs w:val="20"/>
          <w:lang w:eastAsia="ru-RU"/>
        </w:rPr>
        <w:t xml:space="preserve">  – </w:t>
      </w:r>
      <w:r w:rsidRPr="007150F5">
        <w:rPr>
          <w:rFonts w:ascii="Times New Roman" w:hAnsi="Times New Roman"/>
          <w:sz w:val="28"/>
          <w:szCs w:val="20"/>
          <w:lang w:eastAsia="ru-RU"/>
        </w:rPr>
        <w:t xml:space="preserve"> для охлаждения и тонкой очистки нетоксичных и невзрывоопасных газов от частиц пыли, не склонных к образованию отложений.</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Труба Вентури ГВПВ</w:t>
      </w:r>
      <w:r w:rsidRPr="007150F5">
        <w:rPr>
          <w:rFonts w:ascii="Times New Roman" w:hAnsi="Times New Roman"/>
          <w:b/>
          <w:bCs/>
          <w:i/>
          <w:iCs/>
          <w:sz w:val="28"/>
          <w:szCs w:val="20"/>
          <w:lang w:eastAsia="ru-RU"/>
        </w:rPr>
        <w:t xml:space="preserve">  –  </w:t>
      </w:r>
      <w:r w:rsidRPr="007150F5">
        <w:rPr>
          <w:rFonts w:ascii="Times New Roman" w:hAnsi="Times New Roman"/>
          <w:bCs/>
          <w:iCs/>
          <w:sz w:val="28"/>
          <w:szCs w:val="20"/>
          <w:lang w:eastAsia="ru-RU"/>
        </w:rPr>
        <w:t>для</w:t>
      </w:r>
      <w:r w:rsidRPr="007150F5">
        <w:rPr>
          <w:rFonts w:ascii="Times New Roman" w:hAnsi="Times New Roman"/>
          <w:sz w:val="28"/>
          <w:szCs w:val="20"/>
          <w:lang w:eastAsia="ru-RU"/>
        </w:rPr>
        <w:t xml:space="preserve"> установки в системах охлаждения и тонкой очистки запыленных технологических газов в черной и цветной металлургии, химической и нефтяной промышленности, промышленности строительных материалов, энергетике и др.</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Каплеуловитель КЦТ</w:t>
      </w:r>
      <w:r w:rsidRPr="007150F5">
        <w:rPr>
          <w:rFonts w:ascii="Times New Roman" w:hAnsi="Times New Roman"/>
          <w:sz w:val="28"/>
          <w:szCs w:val="20"/>
          <w:lang w:eastAsia="ru-RU"/>
        </w:rPr>
        <w:t xml:space="preserve">  –  для улавливания капель жидкости с осевшими на них частицами пыли. Устанавливаются в технологической линии за трубами Вентури.</w:t>
      </w:r>
    </w:p>
    <w:p w:rsidR="00076989" w:rsidRPr="007150F5" w:rsidRDefault="00076989" w:rsidP="007150F5">
      <w:pPr>
        <w:spacing w:after="0" w:line="360" w:lineRule="auto"/>
        <w:ind w:firstLine="709"/>
        <w:jc w:val="both"/>
        <w:rPr>
          <w:rFonts w:ascii="Times New Roman" w:hAnsi="Times New Roman"/>
          <w:i/>
          <w:sz w:val="28"/>
          <w:szCs w:val="20"/>
          <w:lang w:eastAsia="ru-RU"/>
        </w:rPr>
      </w:pPr>
    </w:p>
    <w:p w:rsidR="00076989" w:rsidRPr="007150F5" w:rsidRDefault="00076989" w:rsidP="007150F5">
      <w:pPr>
        <w:spacing w:after="0" w:line="360" w:lineRule="auto"/>
        <w:jc w:val="center"/>
        <w:rPr>
          <w:rFonts w:ascii="Times New Roman" w:hAnsi="Times New Roman"/>
          <w:i/>
          <w:sz w:val="28"/>
          <w:szCs w:val="20"/>
          <w:lang w:eastAsia="ru-RU"/>
        </w:rPr>
      </w:pPr>
      <w:r w:rsidRPr="007150F5">
        <w:rPr>
          <w:rFonts w:ascii="Times New Roman" w:hAnsi="Times New Roman"/>
          <w:i/>
          <w:sz w:val="28"/>
          <w:szCs w:val="20"/>
          <w:lang w:eastAsia="ru-RU"/>
        </w:rPr>
        <w:t>Защита гидросферы от стоков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Для реализации методов защиты гидросферы необходимо знать прежде всего источники загрязнения и их характеристики.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Основными источниками загрязнения водоемов являются производственные, бытовые и поверхностные сточные воды.</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Производственные сточные воды образуются в результате использования воды в технологических процессах. Сточные воды сварочных, монтажных, сборочных, испытательных цехов содержат механические </w:t>
      </w:r>
      <w:r w:rsidRPr="007150F5">
        <w:rPr>
          <w:rFonts w:ascii="Times New Roman" w:hAnsi="Times New Roman"/>
          <w:sz w:val="28"/>
          <w:szCs w:val="20"/>
          <w:lang w:eastAsia="ru-RU"/>
        </w:rPr>
        <w:lastRenderedPageBreak/>
        <w:t>примеси, маслопродукты, кислоты и тому подобные вещества в значительно меньших концентрациях, чем в рассмотренных видах цехов и участков.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Состав загрязнений сточных вод других производств определяется в основном исходными материалами и видами технологических процессов, в которых используется вода. Например, сточные воды целлюлозно-бумажных предприятий содержат в основном органические вещества, кислоты, щелочи и их соли. Сточные воды нефтеперерабатывающих предприятий характеризуются большим содержанием нефтепродуктов и других видов органических веществ, включая трудноразлагаемые органические составляющие</w:t>
      </w:r>
      <w:r>
        <w:rPr>
          <w:rFonts w:ascii="Times New Roman" w:hAnsi="Times New Roman"/>
          <w:sz w:val="28"/>
          <w:szCs w:val="20"/>
          <w:lang w:eastAsia="ru-RU"/>
        </w:rPr>
        <w:t>,</w:t>
      </w:r>
      <w:r w:rsidRPr="007150F5">
        <w:rPr>
          <w:rFonts w:ascii="Times New Roman" w:hAnsi="Times New Roman"/>
          <w:sz w:val="28"/>
          <w:szCs w:val="20"/>
          <w:lang w:eastAsia="ru-RU"/>
        </w:rPr>
        <w:t xml:space="preserve"> и т. п.</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Бытовые сточные воды содержат крупные примеси (остатки пищи, тряпки, песок, фекалии и т. п.), примеси органического и минерального происхождения в нерастворенном, коллоидном и растворенном состояниях, а также различные, в том числе болезнетворные, бактерии. Концентрация указанных примесей в бытовых сточных водах зависит от степени их разбавления водопроводной водой.</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Поверхностные сточные воды образуются в результате смывания дождевыми и поливочными водами загрязнений, имеющихся на поверхности грунтов, крышах и стенах зданий и т. п. Основными примесями поверхностных сточных вод являются механические частицы (земля, песок, камень, древесные и металлические стружки, пыль, сажа) и нефтепродукты (масла, бензин, керосин, используемые в двигателях транспортных средств).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При выборе схемы очистки и технологического оборудования станций очистки необходимо знать расход сточных вод и концентрацию содержащихся в них примесей, а также допустимый состав сточных вод, сбрасываемых в водоемы, который определяют с учетом Правил охраны поверхностных вод. Правила устанавливают нормы на ПДК веществ, состав и свойства воды водоемов. Расчет допустимой концентрации примесей </w:t>
      </w:r>
      <w:r w:rsidRPr="00443B08">
        <w:rPr>
          <w:rFonts w:ascii="Times New Roman" w:hAnsi="Times New Roman"/>
          <w:i/>
          <w:sz w:val="36"/>
          <w:szCs w:val="20"/>
          <w:lang w:eastAsia="ru-RU"/>
        </w:rPr>
        <w:t>с</w:t>
      </w:r>
      <w:r w:rsidRPr="007150F5">
        <w:rPr>
          <w:rFonts w:ascii="Times New Roman" w:hAnsi="Times New Roman"/>
          <w:i/>
          <w:sz w:val="28"/>
          <w:szCs w:val="20"/>
          <w:vertAlign w:val="subscript"/>
          <w:lang w:eastAsia="ru-RU"/>
        </w:rPr>
        <w:t>0</w:t>
      </w:r>
      <w:r w:rsidRPr="007150F5">
        <w:rPr>
          <w:rFonts w:ascii="Times New Roman" w:hAnsi="Times New Roman"/>
          <w:sz w:val="28"/>
          <w:szCs w:val="20"/>
          <w:lang w:eastAsia="ru-RU"/>
        </w:rPr>
        <w:t xml:space="preserve"> в </w:t>
      </w:r>
      <w:r w:rsidRPr="007150F5">
        <w:rPr>
          <w:rFonts w:ascii="Times New Roman" w:hAnsi="Times New Roman"/>
          <w:sz w:val="28"/>
          <w:szCs w:val="20"/>
          <w:lang w:eastAsia="ru-RU"/>
        </w:rPr>
        <w:lastRenderedPageBreak/>
        <w:t>сточных водах, сбрасываемых в водоемы, проводят в зависимости от преобладающего вида примесей в сточных водах и характеристик водоема.</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Для очистки сточных вод применяют механические, химические, физико-химические и биологические методы. Выбор метода зависит от множества факторов, в частности, от требований к качеству очищенных сточных вод, от места расположения предприятия и т. д.</w:t>
      </w: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Механическая очистка.</w:t>
      </w:r>
      <w:r w:rsidRPr="007150F5">
        <w:rPr>
          <w:rFonts w:ascii="Times New Roman" w:hAnsi="Times New Roman"/>
          <w:sz w:val="28"/>
          <w:szCs w:val="20"/>
          <w:lang w:eastAsia="ru-RU"/>
        </w:rPr>
        <w:t xml:space="preserve"> В сооружениях для механической очистки сточных вод (рис. </w:t>
      </w:r>
      <w:r>
        <w:rPr>
          <w:rFonts w:ascii="Times New Roman" w:hAnsi="Times New Roman"/>
          <w:sz w:val="28"/>
          <w:szCs w:val="20"/>
          <w:lang w:eastAsia="ru-RU"/>
        </w:rPr>
        <w:t>9</w:t>
      </w:r>
      <w:r w:rsidRPr="007150F5">
        <w:rPr>
          <w:rFonts w:ascii="Times New Roman" w:hAnsi="Times New Roman"/>
          <w:sz w:val="28"/>
          <w:szCs w:val="20"/>
          <w:lang w:eastAsia="ru-RU"/>
        </w:rPr>
        <w:t>.8) сначала отделяются наиболее крупные загрязнения на решетках и ситах, устанавливаемых в голове очистных сооружений, а затем в песколовках из сточных вод выпадают взвеси с размером фракции, как правило, более 0,15–0,2 мм. Основное количество взвешенных веществ удаляется в отстойниках.</w:t>
      </w:r>
    </w:p>
    <w:p w:rsidR="00076989" w:rsidRDefault="00076989" w:rsidP="007150F5">
      <w:pPr>
        <w:spacing w:after="0" w:line="360" w:lineRule="auto"/>
        <w:ind w:firstLine="709"/>
        <w:jc w:val="both"/>
        <w:rPr>
          <w:rFonts w:ascii="Times New Roman" w:hAnsi="Times New Roman"/>
          <w:sz w:val="28"/>
          <w:szCs w:val="20"/>
          <w:lang w:eastAsia="ru-RU"/>
        </w:rPr>
      </w:pPr>
    </w:p>
    <w:p w:rsidR="00076989" w:rsidRDefault="00997CF3" w:rsidP="007150F5">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81780" cy="1894840"/>
            <wp:effectExtent l="0" t="0" r="0" b="0"/>
            <wp:docPr id="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1780" cy="1894840"/>
                    </a:xfrm>
                    <a:prstGeom prst="rect">
                      <a:avLst/>
                    </a:prstGeom>
                    <a:noFill/>
                    <a:ln>
                      <a:noFill/>
                    </a:ln>
                  </pic:spPr>
                </pic:pic>
              </a:graphicData>
            </a:graphic>
          </wp:inline>
        </w:drawing>
      </w:r>
    </w:p>
    <w:p w:rsidR="00076989" w:rsidRDefault="00076989" w:rsidP="007150F5">
      <w:pPr>
        <w:spacing w:after="0" w:line="360" w:lineRule="auto"/>
        <w:ind w:firstLine="709"/>
        <w:jc w:val="both"/>
        <w:rPr>
          <w:rFonts w:ascii="Times New Roman" w:hAnsi="Times New Roman"/>
          <w:sz w:val="28"/>
          <w:szCs w:val="28"/>
        </w:rPr>
      </w:pP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Рис. </w:t>
      </w:r>
      <w:r>
        <w:rPr>
          <w:rFonts w:ascii="Times New Roman" w:hAnsi="Times New Roman"/>
          <w:sz w:val="28"/>
          <w:szCs w:val="20"/>
          <w:lang w:eastAsia="ru-RU"/>
        </w:rPr>
        <w:t>9</w:t>
      </w:r>
      <w:r w:rsidRPr="007150F5">
        <w:rPr>
          <w:rFonts w:ascii="Times New Roman" w:hAnsi="Times New Roman"/>
          <w:sz w:val="28"/>
          <w:szCs w:val="20"/>
          <w:lang w:eastAsia="ru-RU"/>
        </w:rPr>
        <w:t>.8. Схема механической очистки воды</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Решетки устанавливают на очистных сооружениях обычно с прозорами 16–20 мм, хотя в последнее время появились решетки с меньшими прозорами, вплоть до </w:t>
      </w:r>
      <w:smartTag w:uri="urn:schemas-microsoft-com:office:smarttags" w:element="metricconverter">
        <w:smartTagPr>
          <w:attr w:name="ProductID" w:val="4 мм"/>
        </w:smartTagPr>
        <w:r w:rsidRPr="007150F5">
          <w:rPr>
            <w:rFonts w:ascii="Times New Roman" w:hAnsi="Times New Roman"/>
            <w:sz w:val="28"/>
            <w:szCs w:val="20"/>
            <w:lang w:eastAsia="ru-RU"/>
          </w:rPr>
          <w:t>4 мм</w:t>
        </w:r>
      </w:smartTag>
      <w:r w:rsidRPr="007150F5">
        <w:rPr>
          <w:rFonts w:ascii="Times New Roman" w:hAnsi="Times New Roman"/>
          <w:sz w:val="28"/>
          <w:szCs w:val="20"/>
          <w:lang w:eastAsia="ru-RU"/>
        </w:rPr>
        <w:t>. Площадь прозоров рабочей части решетки должна быть не менее удвоенной площади живого сечения подводящего канала при ручной очистке и не менее 1,2 живого сечения при механической очистке. Обычно решетки устанавливают под углом к горизонту 60°.</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Для удаления из сточных вод песка и других взвешенных частиц используют песколовки. Они подразделяются на горизонтальные, </w:t>
      </w:r>
      <w:r w:rsidRPr="007150F5">
        <w:rPr>
          <w:rFonts w:ascii="Times New Roman" w:hAnsi="Times New Roman"/>
          <w:sz w:val="28"/>
          <w:szCs w:val="20"/>
          <w:lang w:eastAsia="ru-RU"/>
        </w:rPr>
        <w:lastRenderedPageBreak/>
        <w:t>вертикальные и с вращательным движением жидкости. Горизонтальные песколовки и песколовки с вращательным движением (тангенциальные и аэрируемые) используются при расходах сточных вод более 10 000 м</w:t>
      </w:r>
      <w:r w:rsidRPr="007150F5">
        <w:rPr>
          <w:rFonts w:ascii="Times New Roman" w:hAnsi="Times New Roman"/>
          <w:sz w:val="28"/>
          <w:szCs w:val="20"/>
          <w:vertAlign w:val="superscript"/>
          <w:lang w:eastAsia="ru-RU"/>
        </w:rPr>
        <w:t>3</w:t>
      </w:r>
      <w:r w:rsidRPr="007150F5">
        <w:rPr>
          <w:rFonts w:ascii="Times New Roman" w:hAnsi="Times New Roman"/>
          <w:sz w:val="28"/>
          <w:szCs w:val="20"/>
          <w:lang w:eastAsia="ru-RU"/>
        </w:rPr>
        <w:t>/сут. Вертикальные песколовки применяются реже из-за менее устойчивого режима их работы.</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Для удаления из сточных вод оседающих или плавающих веществ размером менее </w:t>
      </w:r>
      <w:smartTag w:uri="urn:schemas-microsoft-com:office:smarttags" w:element="metricconverter">
        <w:smartTagPr>
          <w:attr w:name="ProductID" w:val="0,1 мм"/>
        </w:smartTagPr>
        <w:r w:rsidRPr="007150F5">
          <w:rPr>
            <w:rFonts w:ascii="Times New Roman" w:hAnsi="Times New Roman"/>
            <w:sz w:val="28"/>
            <w:szCs w:val="20"/>
            <w:lang w:eastAsia="ru-RU"/>
          </w:rPr>
          <w:t>0,1 мм</w:t>
        </w:r>
      </w:smartTag>
      <w:r w:rsidRPr="007150F5">
        <w:rPr>
          <w:rFonts w:ascii="Times New Roman" w:hAnsi="Times New Roman"/>
          <w:sz w:val="28"/>
          <w:szCs w:val="20"/>
          <w:lang w:eastAsia="ru-RU"/>
        </w:rPr>
        <w:t xml:space="preserve"> чаще всего применяют отстойники. По направлению движения основного потока различают вертикальные, горизонтальные и радиальные отстойники, которые устанавливают в голове биологических очистных сооружений и называют первичными. Вертикальные отстойники применяют на очистных сооружениях производительностью до 10 000 м</w:t>
      </w:r>
      <w:r w:rsidRPr="007150F5">
        <w:rPr>
          <w:rFonts w:ascii="Times New Roman" w:hAnsi="Times New Roman"/>
          <w:sz w:val="28"/>
          <w:szCs w:val="20"/>
          <w:vertAlign w:val="superscript"/>
          <w:lang w:eastAsia="ru-RU"/>
        </w:rPr>
        <w:t>3</w:t>
      </w:r>
      <w:r w:rsidRPr="007150F5">
        <w:rPr>
          <w:rFonts w:ascii="Times New Roman" w:hAnsi="Times New Roman"/>
          <w:sz w:val="28"/>
          <w:szCs w:val="20"/>
          <w:lang w:eastAsia="ru-RU"/>
        </w:rPr>
        <w:t>/сут. Горизонтальные отстойники устанавливают на очистных сооружениях с расходом сточных вод 10 00–15 000 м</w:t>
      </w:r>
      <w:r w:rsidRPr="007150F5">
        <w:rPr>
          <w:rFonts w:ascii="Times New Roman" w:hAnsi="Times New Roman"/>
          <w:sz w:val="28"/>
          <w:szCs w:val="20"/>
          <w:vertAlign w:val="superscript"/>
          <w:lang w:eastAsia="ru-RU"/>
        </w:rPr>
        <w:t>3</w:t>
      </w:r>
      <w:r w:rsidRPr="007150F5">
        <w:rPr>
          <w:rFonts w:ascii="Times New Roman" w:hAnsi="Times New Roman"/>
          <w:sz w:val="28"/>
          <w:szCs w:val="20"/>
          <w:lang w:eastAsia="ru-RU"/>
        </w:rPr>
        <w:t>/сут. Радиальные отстойники чаще всего используют при расходах сточных вод более 20 000 м</w:t>
      </w:r>
      <w:r w:rsidRPr="007150F5">
        <w:rPr>
          <w:rFonts w:ascii="Times New Roman" w:hAnsi="Times New Roman"/>
          <w:sz w:val="28"/>
          <w:szCs w:val="20"/>
          <w:vertAlign w:val="superscript"/>
          <w:lang w:eastAsia="ru-RU"/>
        </w:rPr>
        <w:t>3</w:t>
      </w:r>
      <w:r w:rsidRPr="007150F5">
        <w:rPr>
          <w:rFonts w:ascii="Times New Roman" w:hAnsi="Times New Roman"/>
          <w:sz w:val="28"/>
          <w:szCs w:val="20"/>
          <w:lang w:eastAsia="ru-RU"/>
        </w:rPr>
        <w:t>/сут.</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Химические методы очистки.</w:t>
      </w:r>
      <w:r w:rsidRPr="007150F5">
        <w:rPr>
          <w:rFonts w:ascii="Times New Roman" w:hAnsi="Times New Roman"/>
          <w:sz w:val="28"/>
          <w:szCs w:val="20"/>
          <w:lang w:eastAsia="ru-RU"/>
        </w:rPr>
        <w:t xml:space="preserve"> К химическим методам очистки сточных вод чаще всего относят нейтрализацию, окисление и восстановление. Эти методы применяют для удаления растворенных веществ перед подачей воды на биологическую очистку.</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Сточные воды, содержащие кислоты или щелочи, нейтрализуются путем смешивания кислых и щелочных стоков, добавлением реагентов, подаваемых в различных агрегатных состояниях. При этом количество добавляемого реагента определяется доведением pH сточных вод до значения 6,5–8,5.</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Для проведения процесса окисления используют различные окислители, в том числе хлор, гипохлориты натрия и кальция, кислород, озон и т. п. Окисление озоном позволяет в ряде случаев успешно очищать сточные воды от фенола, нефтепродуктов, мышьяка и других токсичных веществ.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Достаточно эффективно для очистки сточных вод от сероводорода, гидросульфида, цианидов использование хлора и веществ, содержащих активный хлор. </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lastRenderedPageBreak/>
        <w:t>Восстановление примесей при очистке сточных вод от токсичных соединений применяется в тех случаях, когда эти соединения являются легко восстанавливаемыми веществами. Метод широко используется для удаления соединений ртути, хрома, мышьяка и др.</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Следует отметить, что применение химических реагентов в процессах очистки сточных вод практически всегда высокоэффективно. Однако высокая стоимость химических реагентов препятствует более широкому их внедрению в процесс очистки сточных вод.</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Физико-химические методы очистки.</w:t>
      </w:r>
      <w:r w:rsidRPr="007150F5">
        <w:rPr>
          <w:rFonts w:ascii="Times New Roman" w:hAnsi="Times New Roman"/>
          <w:sz w:val="28"/>
          <w:szCs w:val="20"/>
          <w:lang w:eastAsia="ru-RU"/>
        </w:rPr>
        <w:t xml:space="preserve"> Методы физико-химической обработки сточных вод обычно включают флотацию, адсорбцию, ионный обмен и др. Схема процесса пневматической флотации показана на рис. </w:t>
      </w:r>
      <w:r>
        <w:rPr>
          <w:rFonts w:ascii="Times New Roman" w:hAnsi="Times New Roman"/>
          <w:sz w:val="28"/>
          <w:szCs w:val="20"/>
          <w:lang w:eastAsia="ru-RU"/>
        </w:rPr>
        <w:t>9</w:t>
      </w:r>
      <w:r w:rsidRPr="007150F5">
        <w:rPr>
          <w:rFonts w:ascii="Times New Roman" w:hAnsi="Times New Roman"/>
          <w:sz w:val="28"/>
          <w:szCs w:val="20"/>
          <w:lang w:eastAsia="ru-RU"/>
        </w:rPr>
        <w:t>.9.</w:t>
      </w: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В последние годы флотация широко используется для очистки вод от ПАВ. Применение пневматических флотомашин наиболее распространено при флотации тонкозернистых пульп и оборотных жидкостей. Аэрация жидкостей в этом случае осуществляется путем пропускания воздуха или какого-либо газа через различные пористые элементы, например, керамику, пористую резину.</w:t>
      </w:r>
    </w:p>
    <w:p w:rsidR="00076989" w:rsidRDefault="00076989" w:rsidP="007150F5">
      <w:pPr>
        <w:spacing w:after="0" w:line="360" w:lineRule="auto"/>
        <w:ind w:firstLine="709"/>
        <w:jc w:val="both"/>
        <w:rPr>
          <w:rFonts w:ascii="Times New Roman" w:hAnsi="Times New Roman"/>
          <w:sz w:val="28"/>
          <w:szCs w:val="28"/>
        </w:rPr>
      </w:pPr>
    </w:p>
    <w:p w:rsidR="00076989" w:rsidRDefault="00997CF3" w:rsidP="007150F5">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432175" cy="2292350"/>
            <wp:effectExtent l="0" t="0" r="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32175" cy="2292350"/>
                    </a:xfrm>
                    <a:prstGeom prst="rect">
                      <a:avLst/>
                    </a:prstGeom>
                    <a:noFill/>
                    <a:ln>
                      <a:noFill/>
                    </a:ln>
                  </pic:spPr>
                </pic:pic>
              </a:graphicData>
            </a:graphic>
          </wp:inline>
        </w:drawing>
      </w:r>
    </w:p>
    <w:p w:rsidR="00076989" w:rsidRDefault="00076989" w:rsidP="007150F5">
      <w:pPr>
        <w:spacing w:after="0" w:line="360" w:lineRule="auto"/>
        <w:ind w:firstLine="709"/>
        <w:jc w:val="both"/>
        <w:rPr>
          <w:rFonts w:ascii="Times New Roman" w:hAnsi="Times New Roman"/>
          <w:sz w:val="28"/>
          <w:szCs w:val="28"/>
        </w:rPr>
      </w:pPr>
    </w:p>
    <w:p w:rsidR="00076989" w:rsidRPr="007150F5" w:rsidRDefault="00076989" w:rsidP="007150F5">
      <w:pPr>
        <w:spacing w:after="0" w:line="360" w:lineRule="auto"/>
        <w:jc w:val="center"/>
        <w:rPr>
          <w:rFonts w:ascii="Times New Roman" w:hAnsi="Times New Roman"/>
          <w:sz w:val="28"/>
          <w:szCs w:val="20"/>
          <w:lang w:eastAsia="ru-RU"/>
        </w:rPr>
      </w:pPr>
      <w:r w:rsidRPr="007150F5">
        <w:rPr>
          <w:rFonts w:ascii="Times New Roman" w:hAnsi="Times New Roman"/>
          <w:sz w:val="28"/>
          <w:szCs w:val="20"/>
          <w:lang w:eastAsia="ru-RU"/>
        </w:rPr>
        <w:t xml:space="preserve">Рис. </w:t>
      </w:r>
      <w:r>
        <w:rPr>
          <w:rFonts w:ascii="Times New Roman" w:hAnsi="Times New Roman"/>
          <w:sz w:val="28"/>
          <w:szCs w:val="20"/>
          <w:lang w:eastAsia="ru-RU"/>
        </w:rPr>
        <w:t>9</w:t>
      </w:r>
      <w:r w:rsidRPr="007150F5">
        <w:rPr>
          <w:rFonts w:ascii="Times New Roman" w:hAnsi="Times New Roman"/>
          <w:sz w:val="28"/>
          <w:szCs w:val="20"/>
          <w:lang w:eastAsia="ru-RU"/>
        </w:rPr>
        <w:t>.9. Схема пневматической флотационной очистки сточных вод:</w:t>
      </w:r>
    </w:p>
    <w:p w:rsidR="00076989" w:rsidRDefault="00076989" w:rsidP="00852B21">
      <w:pPr>
        <w:spacing w:after="0" w:line="360" w:lineRule="auto"/>
        <w:jc w:val="both"/>
        <w:rPr>
          <w:rFonts w:ascii="Times New Roman" w:hAnsi="Times New Roman"/>
          <w:sz w:val="28"/>
          <w:szCs w:val="20"/>
          <w:lang w:eastAsia="ru-RU"/>
        </w:rPr>
      </w:pPr>
      <w:r w:rsidRPr="007150F5">
        <w:rPr>
          <w:rFonts w:ascii="Times New Roman" w:hAnsi="Times New Roman"/>
          <w:i/>
          <w:sz w:val="28"/>
          <w:szCs w:val="20"/>
          <w:lang w:eastAsia="ru-RU"/>
        </w:rPr>
        <w:t>1</w:t>
      </w:r>
      <w:r w:rsidRPr="007150F5">
        <w:rPr>
          <w:rFonts w:ascii="Times New Roman" w:hAnsi="Times New Roman"/>
          <w:sz w:val="28"/>
          <w:szCs w:val="20"/>
          <w:lang w:eastAsia="ru-RU"/>
        </w:rPr>
        <w:t xml:space="preserve">  –  сточная вода; </w:t>
      </w:r>
      <w:r w:rsidRPr="007150F5">
        <w:rPr>
          <w:rFonts w:ascii="Times New Roman" w:hAnsi="Times New Roman"/>
          <w:i/>
          <w:sz w:val="28"/>
          <w:szCs w:val="20"/>
          <w:lang w:eastAsia="ru-RU"/>
        </w:rPr>
        <w:t>2 –</w:t>
      </w:r>
      <w:r w:rsidRPr="007150F5">
        <w:rPr>
          <w:rFonts w:ascii="Times New Roman" w:hAnsi="Times New Roman"/>
          <w:sz w:val="28"/>
          <w:szCs w:val="20"/>
          <w:lang w:eastAsia="ru-RU"/>
        </w:rPr>
        <w:t xml:space="preserve"> пенный продукт; </w:t>
      </w:r>
      <w:r w:rsidRPr="007150F5">
        <w:rPr>
          <w:rFonts w:ascii="Times New Roman" w:hAnsi="Times New Roman"/>
          <w:i/>
          <w:sz w:val="28"/>
          <w:szCs w:val="20"/>
          <w:lang w:eastAsia="ru-RU"/>
        </w:rPr>
        <w:t>3 –</w:t>
      </w:r>
      <w:r w:rsidRPr="007150F5">
        <w:rPr>
          <w:rFonts w:ascii="Times New Roman" w:hAnsi="Times New Roman"/>
          <w:sz w:val="28"/>
          <w:szCs w:val="20"/>
          <w:lang w:eastAsia="ru-RU"/>
        </w:rPr>
        <w:t xml:space="preserve"> очищенная вода;</w:t>
      </w:r>
      <w:r>
        <w:rPr>
          <w:rFonts w:ascii="Times New Roman" w:hAnsi="Times New Roman"/>
          <w:sz w:val="28"/>
          <w:szCs w:val="20"/>
          <w:lang w:eastAsia="ru-RU"/>
        </w:rPr>
        <w:t xml:space="preserve"> </w:t>
      </w:r>
      <w:r w:rsidRPr="007150F5">
        <w:rPr>
          <w:rFonts w:ascii="Times New Roman" w:hAnsi="Times New Roman"/>
          <w:i/>
          <w:sz w:val="28"/>
          <w:szCs w:val="20"/>
          <w:lang w:eastAsia="ru-RU"/>
        </w:rPr>
        <w:t>4</w:t>
      </w:r>
      <w:r w:rsidRPr="007150F5">
        <w:rPr>
          <w:rFonts w:ascii="Times New Roman" w:hAnsi="Times New Roman"/>
          <w:sz w:val="28"/>
          <w:szCs w:val="20"/>
          <w:lang w:eastAsia="ru-RU"/>
        </w:rPr>
        <w:t xml:space="preserve">  –  воздух</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lastRenderedPageBreak/>
        <w:t>Наряду с флотацией для очистки сточных вод используют адсорбционную технологию, которая наиболее применима  в водоподготовке, для глубокой </w:t>
      </w:r>
      <w:r w:rsidRPr="007150F5">
        <w:rPr>
          <w:rFonts w:ascii="Times New Roman" w:hAnsi="Times New Roman"/>
          <w:bCs/>
          <w:sz w:val="28"/>
          <w:szCs w:val="20"/>
          <w:lang w:eastAsia="ru-RU"/>
        </w:rPr>
        <w:t>очистки сточных вод</w:t>
      </w:r>
      <w:r w:rsidRPr="007150F5">
        <w:rPr>
          <w:rFonts w:ascii="Times New Roman" w:hAnsi="Times New Roman"/>
          <w:sz w:val="28"/>
          <w:szCs w:val="20"/>
          <w:lang w:eastAsia="ru-RU"/>
        </w:rPr>
        <w:t> от растворенных органических веществ после биологической очистки, в локальных установках по очистке стоков с малой  концентрацией  этих веществ.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В качестве адсорбента применяют чаще всего активированный  уголь. Это позволяет получать остаточные концентрации основных ингредиентов ниже нормативных значений. Например, концентрация нефтепродуктов в очищенной воде после адсорбционной очистки не превышает в большинстве случаев 0,05 мг/л, что соответствует ПДК для водоемов рыбохозяйственного назначения.</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Ионный обмен применяется для очистки воды от ионных загрязнений, солей жесткости, тяжелых металлов (цинка, меди, хрома, никеля, свинца, ртути, кадмия, ванадия, марганца), а также соединений мышьяка, фосфора, цианистых соединений и радиоактивных веществ.</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Биологическая очистка.</w:t>
      </w:r>
      <w:r w:rsidRPr="007150F5">
        <w:rPr>
          <w:rFonts w:ascii="Times New Roman" w:hAnsi="Times New Roman"/>
          <w:sz w:val="28"/>
          <w:szCs w:val="20"/>
          <w:lang w:eastAsia="ru-RU"/>
        </w:rPr>
        <w:t xml:space="preserve"> Наиболее широко распространенным способом очистки сточных вод является биологический, который известен уже более 100 лет. В современных способах биологической очистки использованы все известные особенности микроорганизмов. При такой очистке сточные воды после механической и, возможно, физико-химической очистки смешивают с активным илом. Смешение осуществляют в специальных сооружениях  –  аэротенках, представляющих собой открытые емкости достаточно большого объема с расположенными в них аэраторами барботажного, механического, струйного или другого тип</w:t>
      </w:r>
      <w:r>
        <w:rPr>
          <w:rFonts w:ascii="Times New Roman" w:hAnsi="Times New Roman"/>
          <w:sz w:val="28"/>
          <w:szCs w:val="20"/>
          <w:lang w:eastAsia="ru-RU"/>
        </w:rPr>
        <w:t>ов</w:t>
      </w:r>
      <w:r w:rsidRPr="007150F5">
        <w:rPr>
          <w:rFonts w:ascii="Times New Roman" w:hAnsi="Times New Roman"/>
          <w:sz w:val="28"/>
          <w:szCs w:val="20"/>
          <w:lang w:eastAsia="ru-RU"/>
        </w:rPr>
        <w:t>. В результате достаточно длительного контактирования (в течение 10–36 ч) микроорганизмов с водой в условиях аэрации воздухом происходит биоразложение органических примесей, не удаленных на предыдущих стадиях очистки.</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Сооружения биологической очистки в естественных условиях подразделяют на поля фильтрации и биологические пруды. На полях фильтрации сточная вода проходит через слой почвы, содержащий в </w:t>
      </w:r>
      <w:r w:rsidRPr="007150F5">
        <w:rPr>
          <w:rFonts w:ascii="Times New Roman" w:hAnsi="Times New Roman"/>
          <w:sz w:val="28"/>
          <w:szCs w:val="20"/>
          <w:lang w:eastAsia="ru-RU"/>
        </w:rPr>
        <w:lastRenderedPageBreak/>
        <w:t>большом количестве аэробные бактерии, получающие кислород из воздуха. В процессе фильтрации через слой почвы органические загрязнения сточных вод задерживаются в нем. При этом образуется биологическая пленка с большим количеством микроорганизмов различных видов. Задержанные на биопленке органические вещества аэробными микроорганизмами разлагаются до минеральных соединений. Эти процессы наиболее интенсивно происходят в почве на глубине приблизительно 0,1–0,4 м. В результате биохимических процессов углерод органических веществ превращается в углекислоту, а азот аммонийных солей превращается в нитраты и нитриты.</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В искусственных условиях применяют аэротенки, а также биофильтры. Аэротенк  –  это большой резервуар прямоугольного сечения, по которому медленно протекает сточная вода вместе с активным илом. С помощью пневматических или механических устройств смесь воды и активного ила барботируют воздухом, насыщая ее при этом кислородом. Все это обеспечивает интенсивное окисление органических веществ.</w:t>
      </w: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На рис. </w:t>
      </w:r>
      <w:r>
        <w:rPr>
          <w:rFonts w:ascii="Times New Roman" w:hAnsi="Times New Roman"/>
          <w:sz w:val="28"/>
          <w:szCs w:val="20"/>
          <w:lang w:eastAsia="ru-RU"/>
        </w:rPr>
        <w:t>9</w:t>
      </w:r>
      <w:r w:rsidRPr="007150F5">
        <w:rPr>
          <w:rFonts w:ascii="Times New Roman" w:hAnsi="Times New Roman"/>
          <w:sz w:val="28"/>
          <w:szCs w:val="20"/>
          <w:lang w:eastAsia="ru-RU"/>
        </w:rPr>
        <w:t>.10 изображен трехкоридорный аэротенк, в котором очищаемая вода с активным илом змейкой движется по коридорам аэротенка. Скорость движения выбирается из расчета времени пребывания сточных вод в аэротенке примерно 6–30 ч в зависимости от требуемой степени очистки.</w:t>
      </w:r>
    </w:p>
    <w:p w:rsidR="00076989" w:rsidRDefault="00076989" w:rsidP="007150F5">
      <w:pPr>
        <w:spacing w:after="0" w:line="360" w:lineRule="auto"/>
        <w:ind w:firstLine="709"/>
        <w:jc w:val="both"/>
        <w:rPr>
          <w:rFonts w:ascii="Times New Roman" w:hAnsi="Times New Roman"/>
          <w:sz w:val="28"/>
          <w:szCs w:val="20"/>
          <w:lang w:eastAsia="ru-RU"/>
        </w:rPr>
      </w:pPr>
    </w:p>
    <w:p w:rsidR="00076989" w:rsidRDefault="00076989" w:rsidP="007150F5">
      <w:pPr>
        <w:spacing w:after="0" w:line="360" w:lineRule="auto"/>
        <w:ind w:firstLine="709"/>
        <w:jc w:val="both"/>
        <w:rPr>
          <w:rFonts w:ascii="Times New Roman" w:hAnsi="Times New Roman"/>
          <w:sz w:val="28"/>
          <w:szCs w:val="20"/>
          <w:lang w:eastAsia="ru-RU"/>
        </w:rPr>
      </w:pPr>
    </w:p>
    <w:p w:rsidR="00076989" w:rsidRDefault="00997CF3" w:rsidP="007150F5">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3445510" cy="3856355"/>
            <wp:effectExtent l="0" t="0" r="0" b="0"/>
            <wp:docPr id="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45510" cy="3856355"/>
                    </a:xfrm>
                    <a:prstGeom prst="rect">
                      <a:avLst/>
                    </a:prstGeom>
                    <a:noFill/>
                    <a:ln>
                      <a:noFill/>
                    </a:ln>
                  </pic:spPr>
                </pic:pic>
              </a:graphicData>
            </a:graphic>
          </wp:inline>
        </w:drawing>
      </w:r>
    </w:p>
    <w:p w:rsidR="00076989" w:rsidRDefault="00076989" w:rsidP="007150F5">
      <w:pPr>
        <w:spacing w:after="0" w:line="360" w:lineRule="auto"/>
        <w:ind w:firstLine="709"/>
        <w:jc w:val="both"/>
        <w:rPr>
          <w:rFonts w:ascii="Times New Roman" w:hAnsi="Times New Roman"/>
          <w:sz w:val="28"/>
          <w:szCs w:val="28"/>
        </w:rPr>
      </w:pP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Рис. </w:t>
      </w:r>
      <w:r>
        <w:rPr>
          <w:rFonts w:ascii="Times New Roman" w:hAnsi="Times New Roman"/>
          <w:sz w:val="28"/>
          <w:szCs w:val="20"/>
          <w:lang w:eastAsia="ru-RU"/>
        </w:rPr>
        <w:t>9</w:t>
      </w:r>
      <w:r w:rsidRPr="007150F5">
        <w:rPr>
          <w:rFonts w:ascii="Times New Roman" w:hAnsi="Times New Roman"/>
          <w:sz w:val="28"/>
          <w:szCs w:val="20"/>
          <w:lang w:eastAsia="ru-RU"/>
        </w:rPr>
        <w:t>.10. Схема трехкоридорного аэротенка</w:t>
      </w:r>
    </w:p>
    <w:p w:rsidR="00076989" w:rsidRPr="007150F5"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Процесс очистки сточных вод в аэротенке условно можно разделить на три стадии. После смешения сточных вод с активным илом на поверхности его микроорганизмов происходит адсорбция загрязнений и их окисление. На этой, первой, стадии за 1–3 часа биологическое потребление кислорода сточных вод снижается на 50–75 %. На второй стадии окисляются трудноокисляемые загрязнения. Скорость потребления кислорода на этой стадии меньше, чем на первой. На третьей стадии очищенная вода из аэротенков направляется во вторичный отстойник, называемый так потому, что перед аэротенком вода проходит очистку в первичном отстойнике. Во вторичном отстойнике происходит отделение активного ила от воды за счет осаждения его микроорганизмов в виде хлопьев.</w:t>
      </w: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i/>
          <w:sz w:val="28"/>
          <w:szCs w:val="20"/>
          <w:lang w:eastAsia="ru-RU"/>
        </w:rPr>
        <w:t>Очистка поверхностных сточных вод</w:t>
      </w:r>
      <w:r w:rsidRPr="007150F5">
        <w:rPr>
          <w:rFonts w:ascii="Times New Roman" w:hAnsi="Times New Roman"/>
          <w:sz w:val="28"/>
          <w:szCs w:val="20"/>
          <w:lang w:eastAsia="ru-RU"/>
        </w:rPr>
        <w:t>. Для исключения загрязнения почв и грунтов и подземного водоносного горизонта на территории промышленных предприятий, в том числе предприятий энергетики (ТЭЦ, ГРЭС и т.</w:t>
      </w:r>
      <w:r>
        <w:rPr>
          <w:rFonts w:ascii="Times New Roman" w:hAnsi="Times New Roman"/>
          <w:sz w:val="28"/>
          <w:szCs w:val="20"/>
          <w:lang w:eastAsia="ru-RU"/>
        </w:rPr>
        <w:t xml:space="preserve"> </w:t>
      </w:r>
      <w:r w:rsidRPr="007150F5">
        <w:rPr>
          <w:rFonts w:ascii="Times New Roman" w:hAnsi="Times New Roman"/>
          <w:sz w:val="28"/>
          <w:szCs w:val="20"/>
          <w:lang w:eastAsia="ru-RU"/>
        </w:rPr>
        <w:t xml:space="preserve">д.) и транспорта (автотранспортные подразделения, мойки </w:t>
      </w:r>
      <w:r w:rsidRPr="007150F5">
        <w:rPr>
          <w:rFonts w:ascii="Times New Roman" w:hAnsi="Times New Roman"/>
          <w:sz w:val="28"/>
          <w:szCs w:val="20"/>
          <w:lang w:eastAsia="ru-RU"/>
        </w:rPr>
        <w:lastRenderedPageBreak/>
        <w:t>автомобилей и др.), должны быть в обязательном порядке сооружены локальные очистные установки поверхностных сточных вод. Такие установки, как правило, включают следующие части: приемную решетку, песколовку, отстойники, флотатор, фильтры доочистки. Эффективность работы локальных очистных сооружений поверхностных сточных вод во многом зависит от технического уровня устройств, с помощью которых происходит извлечение нефтепродуктов. Разработан ком</w:t>
      </w:r>
      <w:r w:rsidRPr="007150F5">
        <w:rPr>
          <w:rFonts w:ascii="Times New Roman" w:hAnsi="Times New Roman"/>
          <w:sz w:val="28"/>
          <w:szCs w:val="20"/>
          <w:lang w:eastAsia="ru-RU"/>
        </w:rPr>
        <w:softHyphen/>
        <w:t xml:space="preserve">бинированный флотатор усовершенствованной конструкции, позволяющий извлечь до 95 % содержащихся в воде нефтепродуктов (рис. </w:t>
      </w:r>
      <w:r>
        <w:rPr>
          <w:rFonts w:ascii="Times New Roman" w:hAnsi="Times New Roman"/>
          <w:sz w:val="28"/>
          <w:szCs w:val="20"/>
          <w:lang w:eastAsia="ru-RU"/>
        </w:rPr>
        <w:t>9</w:t>
      </w:r>
      <w:r w:rsidRPr="007150F5">
        <w:rPr>
          <w:rFonts w:ascii="Times New Roman" w:hAnsi="Times New Roman"/>
          <w:sz w:val="28"/>
          <w:szCs w:val="20"/>
          <w:lang w:eastAsia="ru-RU"/>
        </w:rPr>
        <w:t xml:space="preserve">.11), в котором поверхностные сточные воды, проходя через решетку, собираются в емкости-отстойнике </w:t>
      </w:r>
      <w:r w:rsidRPr="007150F5">
        <w:rPr>
          <w:rFonts w:ascii="Times New Roman" w:hAnsi="Times New Roman"/>
          <w:i/>
          <w:sz w:val="28"/>
          <w:szCs w:val="20"/>
          <w:lang w:eastAsia="ru-RU"/>
        </w:rPr>
        <w:t>1</w:t>
      </w:r>
      <w:r w:rsidRPr="007150F5">
        <w:rPr>
          <w:rFonts w:ascii="Times New Roman" w:hAnsi="Times New Roman"/>
          <w:sz w:val="28"/>
          <w:szCs w:val="20"/>
          <w:lang w:eastAsia="ru-RU"/>
        </w:rPr>
        <w:t>.</w:t>
      </w:r>
    </w:p>
    <w:p w:rsidR="00076989" w:rsidRDefault="00076989" w:rsidP="007150F5">
      <w:pPr>
        <w:spacing w:after="0" w:line="360" w:lineRule="auto"/>
        <w:ind w:firstLine="709"/>
        <w:jc w:val="both"/>
        <w:rPr>
          <w:rFonts w:ascii="Times New Roman" w:hAnsi="Times New Roman"/>
          <w:sz w:val="28"/>
          <w:szCs w:val="20"/>
          <w:lang w:eastAsia="ru-RU"/>
        </w:rPr>
      </w:pPr>
    </w:p>
    <w:p w:rsidR="00076989" w:rsidRDefault="00997CF3" w:rsidP="007150F5">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485515" cy="1656715"/>
            <wp:effectExtent l="0" t="0" r="0" b="0"/>
            <wp:docPr id="1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85515" cy="1656715"/>
                    </a:xfrm>
                    <a:prstGeom prst="rect">
                      <a:avLst/>
                    </a:prstGeom>
                    <a:noFill/>
                    <a:ln>
                      <a:noFill/>
                    </a:ln>
                  </pic:spPr>
                </pic:pic>
              </a:graphicData>
            </a:graphic>
          </wp:inline>
        </w:drawing>
      </w:r>
    </w:p>
    <w:p w:rsidR="00076989" w:rsidRDefault="00076989" w:rsidP="007150F5">
      <w:pPr>
        <w:spacing w:after="0" w:line="360" w:lineRule="auto"/>
        <w:ind w:firstLine="709"/>
        <w:jc w:val="both"/>
        <w:rPr>
          <w:rFonts w:ascii="Times New Roman" w:hAnsi="Times New Roman"/>
          <w:sz w:val="28"/>
          <w:szCs w:val="28"/>
        </w:rPr>
      </w:pP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Рис. </w:t>
      </w:r>
      <w:r>
        <w:rPr>
          <w:rFonts w:ascii="Times New Roman" w:hAnsi="Times New Roman"/>
          <w:sz w:val="28"/>
          <w:szCs w:val="20"/>
          <w:lang w:eastAsia="ru-RU"/>
        </w:rPr>
        <w:t>9</w:t>
      </w:r>
      <w:r w:rsidRPr="007150F5">
        <w:rPr>
          <w:rFonts w:ascii="Times New Roman" w:hAnsi="Times New Roman"/>
          <w:sz w:val="28"/>
          <w:szCs w:val="20"/>
          <w:lang w:eastAsia="ru-RU"/>
        </w:rPr>
        <w:t>.11. Схема очистки поверхностных сточных вод</w:t>
      </w:r>
    </w:p>
    <w:p w:rsidR="00076989" w:rsidRDefault="00076989" w:rsidP="007150F5">
      <w:pPr>
        <w:spacing w:after="0" w:line="360" w:lineRule="auto"/>
        <w:ind w:firstLine="709"/>
        <w:jc w:val="both"/>
        <w:rPr>
          <w:rFonts w:ascii="Times New Roman" w:hAnsi="Times New Roman"/>
          <w:sz w:val="28"/>
          <w:szCs w:val="20"/>
          <w:lang w:eastAsia="ru-RU"/>
        </w:rPr>
      </w:pPr>
      <w:r w:rsidRPr="007150F5">
        <w:rPr>
          <w:rFonts w:ascii="Times New Roman" w:hAnsi="Times New Roman"/>
          <w:sz w:val="28"/>
          <w:szCs w:val="20"/>
          <w:lang w:eastAsia="ru-RU"/>
        </w:rPr>
        <w:t xml:space="preserve">Сточная вода из емкости откачивается насосом </w:t>
      </w:r>
      <w:r w:rsidRPr="007150F5">
        <w:rPr>
          <w:rFonts w:ascii="Times New Roman" w:hAnsi="Times New Roman"/>
          <w:i/>
          <w:sz w:val="28"/>
          <w:szCs w:val="20"/>
          <w:lang w:eastAsia="ru-RU"/>
        </w:rPr>
        <w:t>2</w:t>
      </w:r>
      <w:r w:rsidRPr="007150F5">
        <w:rPr>
          <w:rFonts w:ascii="Times New Roman" w:hAnsi="Times New Roman"/>
          <w:sz w:val="28"/>
          <w:szCs w:val="20"/>
          <w:lang w:eastAsia="ru-RU"/>
        </w:rPr>
        <w:t xml:space="preserve"> и подается в пневматическую флотационную машину </w:t>
      </w:r>
      <w:r w:rsidRPr="007150F5">
        <w:rPr>
          <w:rFonts w:ascii="Times New Roman" w:hAnsi="Times New Roman"/>
          <w:i/>
          <w:sz w:val="28"/>
          <w:szCs w:val="20"/>
          <w:lang w:eastAsia="ru-RU"/>
        </w:rPr>
        <w:t>3</w:t>
      </w:r>
      <w:r w:rsidRPr="007150F5">
        <w:rPr>
          <w:rFonts w:ascii="Times New Roman" w:hAnsi="Times New Roman"/>
          <w:sz w:val="28"/>
          <w:szCs w:val="20"/>
          <w:lang w:eastAsia="ru-RU"/>
        </w:rPr>
        <w:t xml:space="preserve"> с тонкослойным блоком осветления. Во флотационной машине происходит извлечение тонкодисперсных капель нефтепродуктов при их всплывании вместе с пузырьками воздуха, образующимися при диспергировании воздуха путем подачи его под давлением через пористые аэраторы, выполненные из резины. Аэраторы в количестве 12 шт. устанавливаются по 3 шт. в каждой из четырех камер указанной флотационной машины. В дополнительной пятой камере флотационной машины установлен блок тонкослойного осветления для доизвлечения тонкодисперсных капель нефтепродуктов. Очищаемая сточная вода последовательно проходит все указанные камеры, при этом </w:t>
      </w:r>
      <w:r w:rsidRPr="007150F5">
        <w:rPr>
          <w:rFonts w:ascii="Times New Roman" w:hAnsi="Times New Roman"/>
          <w:sz w:val="28"/>
          <w:szCs w:val="20"/>
          <w:lang w:eastAsia="ru-RU"/>
        </w:rPr>
        <w:lastRenderedPageBreak/>
        <w:t xml:space="preserve">улавливаемые нефтезагрязнения в виде пенного продукта собираются в верхней части слоя очищаемой воды. Всплывающие нефтепродукты вместе с пузырьками воздуха создают пенный слой, который самотеком удаляется в сборник пенного продукта </w:t>
      </w:r>
      <w:r w:rsidRPr="007150F5">
        <w:rPr>
          <w:rFonts w:ascii="Times New Roman" w:hAnsi="Times New Roman"/>
          <w:i/>
          <w:sz w:val="28"/>
          <w:szCs w:val="20"/>
          <w:lang w:eastAsia="ru-RU"/>
        </w:rPr>
        <w:t>4.</w:t>
      </w:r>
      <w:r w:rsidRPr="007150F5">
        <w:rPr>
          <w:rFonts w:ascii="Times New Roman" w:hAnsi="Times New Roman"/>
          <w:sz w:val="28"/>
          <w:szCs w:val="20"/>
          <w:lang w:eastAsia="ru-RU"/>
        </w:rPr>
        <w:t xml:space="preserve"> Очищенная жидкость выводится из флотационной машины путем последовательного прохождения через блок тонкослойного осветления и устройство поддержания заданного уровня очищаемой жидкости во флотационной машине и самотеком поступает в промежуточный резервуар </w:t>
      </w:r>
      <w:r w:rsidRPr="007150F5">
        <w:rPr>
          <w:rFonts w:ascii="Times New Roman" w:hAnsi="Times New Roman"/>
          <w:i/>
          <w:sz w:val="28"/>
          <w:szCs w:val="20"/>
          <w:lang w:eastAsia="ru-RU"/>
        </w:rPr>
        <w:t>5</w:t>
      </w:r>
      <w:r w:rsidRPr="007150F5">
        <w:rPr>
          <w:rFonts w:ascii="Times New Roman" w:hAnsi="Times New Roman"/>
          <w:sz w:val="28"/>
          <w:szCs w:val="20"/>
          <w:lang w:eastAsia="ru-RU"/>
        </w:rPr>
        <w:t xml:space="preserve">. С помощью поверхностного насоса </w:t>
      </w:r>
      <w:r w:rsidRPr="007150F5">
        <w:rPr>
          <w:rFonts w:ascii="Times New Roman" w:hAnsi="Times New Roman"/>
          <w:i/>
          <w:sz w:val="28"/>
          <w:szCs w:val="20"/>
          <w:lang w:eastAsia="ru-RU"/>
        </w:rPr>
        <w:t>6</w:t>
      </w:r>
      <w:r w:rsidRPr="007150F5">
        <w:rPr>
          <w:rFonts w:ascii="Times New Roman" w:hAnsi="Times New Roman"/>
          <w:sz w:val="28"/>
          <w:szCs w:val="20"/>
          <w:lang w:eastAsia="ru-RU"/>
        </w:rPr>
        <w:t xml:space="preserve"> предварительно очищенная вода подается на доочистку в сорбционные фильтры </w:t>
      </w:r>
      <w:r w:rsidRPr="007150F5">
        <w:rPr>
          <w:rFonts w:ascii="Times New Roman" w:hAnsi="Times New Roman"/>
          <w:i/>
          <w:sz w:val="28"/>
          <w:szCs w:val="20"/>
          <w:lang w:eastAsia="ru-RU"/>
        </w:rPr>
        <w:t>7</w:t>
      </w:r>
      <w:r w:rsidRPr="007150F5">
        <w:rPr>
          <w:rFonts w:ascii="Times New Roman" w:hAnsi="Times New Roman"/>
          <w:sz w:val="28"/>
          <w:szCs w:val="20"/>
          <w:lang w:eastAsia="ru-RU"/>
        </w:rPr>
        <w:t>. Очищенная сточная вода с содержанием нефтепродуктов не более 0,05 мг/л может быть сброшена на рельеф или в расположенный рядом водоем.</w:t>
      </w:r>
    </w:p>
    <w:p w:rsidR="00076989" w:rsidRPr="007150F5" w:rsidRDefault="00076989" w:rsidP="007150F5">
      <w:pPr>
        <w:spacing w:after="0" w:line="360" w:lineRule="auto"/>
        <w:jc w:val="center"/>
        <w:rPr>
          <w:rFonts w:ascii="Times New Roman" w:hAnsi="Times New Roman"/>
          <w:b/>
          <w:sz w:val="28"/>
          <w:szCs w:val="20"/>
          <w:lang w:eastAsia="ru-RU"/>
        </w:rPr>
      </w:pPr>
      <w:bookmarkStart w:id="9" w:name="_Toc438157140"/>
      <w:r w:rsidRPr="007150F5">
        <w:rPr>
          <w:rFonts w:ascii="Times New Roman" w:hAnsi="Times New Roman"/>
          <w:b/>
          <w:sz w:val="28"/>
          <w:szCs w:val="20"/>
          <w:lang w:eastAsia="ru-RU"/>
        </w:rPr>
        <w:t xml:space="preserve">Пример выполнения задания </w:t>
      </w:r>
      <w:bookmarkEnd w:id="9"/>
    </w:p>
    <w:p w:rsidR="00076989" w:rsidRPr="007150F5" w:rsidRDefault="00076989" w:rsidP="007150F5">
      <w:pPr>
        <w:spacing w:after="0" w:line="360" w:lineRule="auto"/>
        <w:jc w:val="center"/>
        <w:rPr>
          <w:rFonts w:ascii="Times New Roman" w:hAnsi="Times New Roman"/>
          <w:b/>
          <w:sz w:val="28"/>
          <w:szCs w:val="20"/>
          <w:lang w:eastAsia="ru-RU"/>
        </w:rPr>
      </w:pPr>
    </w:p>
    <w:p w:rsidR="00076989" w:rsidRPr="007150F5" w:rsidRDefault="00076989" w:rsidP="00A1788F">
      <w:pPr>
        <w:widowControl w:val="0"/>
        <w:spacing w:after="0" w:line="360" w:lineRule="auto"/>
        <w:jc w:val="both"/>
        <w:rPr>
          <w:rFonts w:ascii="Times New Roman" w:hAnsi="Times New Roman"/>
          <w:sz w:val="28"/>
          <w:szCs w:val="20"/>
          <w:u w:val="single"/>
          <w:lang w:eastAsia="ru-RU"/>
        </w:rPr>
      </w:pPr>
      <w:r w:rsidRPr="007150F5">
        <w:rPr>
          <w:rFonts w:ascii="Times New Roman" w:hAnsi="Times New Roman"/>
          <w:sz w:val="28"/>
          <w:szCs w:val="20"/>
          <w:lang w:eastAsia="ru-RU"/>
        </w:rPr>
        <w:t xml:space="preserve">Тип предприятия (цеха, участка)  </w:t>
      </w:r>
      <w:r w:rsidRPr="007150F5">
        <w:rPr>
          <w:rFonts w:ascii="Times New Roman" w:hAnsi="Times New Roman"/>
          <w:i/>
          <w:sz w:val="28"/>
          <w:szCs w:val="20"/>
          <w:u w:val="single"/>
          <w:lang w:eastAsia="ru-RU"/>
        </w:rPr>
        <w:t>Производство этанола</w:t>
      </w:r>
    </w:p>
    <w:p w:rsidR="00076989" w:rsidRPr="007150F5" w:rsidRDefault="00076989" w:rsidP="007150F5">
      <w:pPr>
        <w:spacing w:after="0" w:line="360" w:lineRule="auto"/>
        <w:jc w:val="right"/>
        <w:rPr>
          <w:rFonts w:ascii="Times New Roman" w:hAnsi="Times New Roman"/>
          <w:b/>
          <w:sz w:val="28"/>
          <w:szCs w:val="20"/>
          <w:lang w:eastAsia="ru-RU"/>
        </w:rPr>
      </w:pPr>
    </w:p>
    <w:p w:rsidR="00076989" w:rsidRDefault="00076989" w:rsidP="007150F5">
      <w:pPr>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Таблица </w:t>
      </w:r>
      <w:r w:rsidRPr="007150F5">
        <w:rPr>
          <w:rFonts w:ascii="Times New Roman" w:hAnsi="Times New Roman"/>
          <w:sz w:val="28"/>
          <w:szCs w:val="20"/>
          <w:lang w:eastAsia="ru-RU"/>
        </w:rPr>
        <w:t>9.</w:t>
      </w:r>
      <w:r>
        <w:rPr>
          <w:rFonts w:ascii="Times New Roman" w:hAnsi="Times New Roman"/>
          <w:sz w:val="28"/>
          <w:szCs w:val="20"/>
          <w:lang w:eastAsia="ru-RU"/>
        </w:rPr>
        <w:t xml:space="preserve">2 </w:t>
      </w:r>
    </w:p>
    <w:p w:rsidR="00076989" w:rsidRPr="007150F5" w:rsidRDefault="00076989" w:rsidP="007150F5">
      <w:pPr>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w:t>
      </w:r>
      <w:r w:rsidRPr="007150F5">
        <w:rPr>
          <w:rFonts w:ascii="Times New Roman" w:hAnsi="Times New Roman"/>
          <w:sz w:val="28"/>
          <w:szCs w:val="20"/>
          <w:lang w:eastAsia="ru-RU"/>
        </w:rPr>
        <w:t>Защита атмосферного воздуха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3820"/>
        <w:gridCol w:w="3782"/>
      </w:tblGrid>
      <w:tr w:rsidR="00076989" w:rsidRPr="007150F5" w:rsidTr="00604272">
        <w:tc>
          <w:tcPr>
            <w:tcW w:w="2005" w:type="dxa"/>
            <w:vAlign w:val="center"/>
          </w:tcPr>
          <w:p w:rsidR="00076989" w:rsidRPr="007150F5" w:rsidRDefault="00076989" w:rsidP="007150F5">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Виды выбросов (ЗВА)</w:t>
            </w:r>
          </w:p>
        </w:tc>
        <w:tc>
          <w:tcPr>
            <w:tcW w:w="3924" w:type="dxa"/>
            <w:vAlign w:val="center"/>
          </w:tcPr>
          <w:p w:rsidR="00076989" w:rsidRPr="007150F5" w:rsidRDefault="00076989" w:rsidP="007150F5">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Методы защиты атмосферы</w:t>
            </w:r>
          </w:p>
        </w:tc>
        <w:tc>
          <w:tcPr>
            <w:tcW w:w="3925" w:type="dxa"/>
            <w:vAlign w:val="center"/>
          </w:tcPr>
          <w:p w:rsidR="00076989" w:rsidRPr="007150F5" w:rsidRDefault="00076989" w:rsidP="007150F5">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Средства защиты атмосферы</w:t>
            </w:r>
          </w:p>
        </w:tc>
      </w:tr>
      <w:tr w:rsidR="00076989" w:rsidRPr="007150F5" w:rsidTr="00604272">
        <w:tc>
          <w:tcPr>
            <w:tcW w:w="2005"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Диоксид углерода</w:t>
            </w:r>
          </w:p>
        </w:tc>
        <w:tc>
          <w:tcPr>
            <w:tcW w:w="3924"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Каталитическая нейтрализация</w:t>
            </w:r>
          </w:p>
        </w:tc>
        <w:tc>
          <w:tcPr>
            <w:tcW w:w="3925"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bCs/>
                <w:i/>
                <w:iCs/>
                <w:sz w:val="28"/>
                <w:szCs w:val="20"/>
                <w:lang w:eastAsia="ru-RU"/>
              </w:rPr>
              <w:t>Рукавный фильтр ФРОС</w:t>
            </w:r>
          </w:p>
        </w:tc>
      </w:tr>
      <w:tr w:rsidR="00076989" w:rsidRPr="007150F5" w:rsidTr="00604272">
        <w:tc>
          <w:tcPr>
            <w:tcW w:w="2005"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Оксиды азота</w:t>
            </w:r>
          </w:p>
        </w:tc>
        <w:tc>
          <w:tcPr>
            <w:tcW w:w="3924"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Хемосорбция</w:t>
            </w:r>
          </w:p>
        </w:tc>
        <w:tc>
          <w:tcPr>
            <w:tcW w:w="3925"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Насадочная башня</w:t>
            </w:r>
          </w:p>
        </w:tc>
      </w:tr>
    </w:tbl>
    <w:p w:rsidR="00076989" w:rsidRDefault="00076989" w:rsidP="00A1788F">
      <w:pPr>
        <w:spacing w:after="0" w:line="360" w:lineRule="auto"/>
        <w:rPr>
          <w:rFonts w:ascii="Times New Roman" w:hAnsi="Times New Roman"/>
          <w:sz w:val="28"/>
          <w:szCs w:val="20"/>
          <w:lang w:eastAsia="ru-RU"/>
        </w:rPr>
      </w:pPr>
    </w:p>
    <w:p w:rsidR="00076989" w:rsidRDefault="00076989" w:rsidP="007150F5">
      <w:pPr>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Таблица </w:t>
      </w:r>
      <w:r w:rsidRPr="007150F5">
        <w:rPr>
          <w:rFonts w:ascii="Times New Roman" w:hAnsi="Times New Roman"/>
          <w:sz w:val="28"/>
          <w:szCs w:val="20"/>
          <w:lang w:eastAsia="ru-RU"/>
        </w:rPr>
        <w:t xml:space="preserve"> 9.</w:t>
      </w:r>
      <w:r>
        <w:rPr>
          <w:rFonts w:ascii="Times New Roman" w:hAnsi="Times New Roman"/>
          <w:sz w:val="28"/>
          <w:szCs w:val="20"/>
          <w:lang w:eastAsia="ru-RU"/>
        </w:rPr>
        <w:t>3</w:t>
      </w:r>
    </w:p>
    <w:p w:rsidR="00076989" w:rsidRPr="007150F5" w:rsidRDefault="00076989" w:rsidP="007150F5">
      <w:pPr>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w:t>
      </w:r>
      <w:r w:rsidRPr="007150F5">
        <w:rPr>
          <w:rFonts w:ascii="Times New Roman" w:hAnsi="Times New Roman"/>
          <w:sz w:val="28"/>
          <w:szCs w:val="20"/>
          <w:lang w:eastAsia="ru-RU"/>
        </w:rPr>
        <w:t>Защита гидросферы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920"/>
        <w:gridCol w:w="3921"/>
      </w:tblGrid>
      <w:tr w:rsidR="00076989" w:rsidRPr="007150F5" w:rsidTr="00604272">
        <w:tc>
          <w:tcPr>
            <w:tcW w:w="1987" w:type="dxa"/>
            <w:vAlign w:val="center"/>
          </w:tcPr>
          <w:p w:rsidR="00076989" w:rsidRPr="007150F5" w:rsidRDefault="00076989" w:rsidP="007150F5">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Состав выпусков сточных вод</w:t>
            </w:r>
          </w:p>
        </w:tc>
        <w:tc>
          <w:tcPr>
            <w:tcW w:w="3920" w:type="dxa"/>
          </w:tcPr>
          <w:p w:rsidR="00076989" w:rsidRPr="007150F5" w:rsidRDefault="00076989" w:rsidP="007150F5">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Методы обезвреживания сточных вод</w:t>
            </w:r>
          </w:p>
        </w:tc>
        <w:tc>
          <w:tcPr>
            <w:tcW w:w="3921" w:type="dxa"/>
            <w:vAlign w:val="center"/>
          </w:tcPr>
          <w:p w:rsidR="00076989" w:rsidRPr="007150F5" w:rsidRDefault="00076989" w:rsidP="007150F5">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Средства обезвреживания сточных вод</w:t>
            </w:r>
          </w:p>
        </w:tc>
      </w:tr>
      <w:tr w:rsidR="00076989" w:rsidRPr="007150F5" w:rsidTr="00604272">
        <w:trPr>
          <w:trHeight w:val="2386"/>
        </w:trPr>
        <w:tc>
          <w:tcPr>
            <w:tcW w:w="1987"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lastRenderedPageBreak/>
              <w:t>Этанол</w:t>
            </w:r>
          </w:p>
        </w:tc>
        <w:tc>
          <w:tcPr>
            <w:tcW w:w="3920"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Химические методы очистки</w:t>
            </w:r>
          </w:p>
        </w:tc>
        <w:tc>
          <w:tcPr>
            <w:tcW w:w="3921"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Нейтрализуются путем смешивания кислых и щелочных стоков, добавлением реагентов, подаваемых в различных агрегатных состояниях</w:t>
            </w:r>
          </w:p>
        </w:tc>
      </w:tr>
      <w:tr w:rsidR="00076989" w:rsidRPr="007150F5" w:rsidTr="00604272">
        <w:tc>
          <w:tcPr>
            <w:tcW w:w="1987"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Механические примеси</w:t>
            </w:r>
          </w:p>
        </w:tc>
        <w:tc>
          <w:tcPr>
            <w:tcW w:w="3920"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Механическая очистка</w:t>
            </w:r>
          </w:p>
        </w:tc>
        <w:tc>
          <w:tcPr>
            <w:tcW w:w="3921" w:type="dxa"/>
          </w:tcPr>
          <w:p w:rsidR="00076989" w:rsidRPr="007150F5" w:rsidRDefault="00076989" w:rsidP="007150F5">
            <w:pPr>
              <w:spacing w:before="100" w:beforeAutospacing="1" w:after="100" w:afterAutospacing="1"/>
              <w:jc w:val="both"/>
              <w:rPr>
                <w:rFonts w:ascii="Times New Roman" w:hAnsi="Times New Roman"/>
                <w:i/>
                <w:sz w:val="28"/>
                <w:szCs w:val="20"/>
                <w:lang w:eastAsia="ru-RU"/>
              </w:rPr>
            </w:pPr>
            <w:r w:rsidRPr="007150F5">
              <w:rPr>
                <w:rFonts w:ascii="Times New Roman" w:hAnsi="Times New Roman"/>
                <w:i/>
                <w:sz w:val="28"/>
                <w:szCs w:val="20"/>
                <w:lang w:eastAsia="ru-RU"/>
              </w:rPr>
              <w:t>Решетки</w:t>
            </w:r>
          </w:p>
        </w:tc>
      </w:tr>
    </w:tbl>
    <w:p w:rsidR="00076989" w:rsidRDefault="00076989" w:rsidP="007150F5">
      <w:pPr>
        <w:spacing w:after="0" w:line="360" w:lineRule="auto"/>
        <w:ind w:firstLine="709"/>
        <w:jc w:val="both"/>
        <w:rPr>
          <w:rFonts w:ascii="Times New Roman" w:hAnsi="Times New Roman"/>
          <w:sz w:val="28"/>
          <w:szCs w:val="28"/>
        </w:rPr>
      </w:pPr>
    </w:p>
    <w:p w:rsidR="00076989" w:rsidRDefault="00076989" w:rsidP="007150F5">
      <w:pPr>
        <w:spacing w:after="0" w:line="360" w:lineRule="auto"/>
        <w:ind w:firstLine="709"/>
        <w:jc w:val="both"/>
        <w:rPr>
          <w:rFonts w:ascii="Times New Roman" w:hAnsi="Times New Roman"/>
          <w:sz w:val="28"/>
          <w:szCs w:val="28"/>
        </w:rPr>
        <w:sectPr w:rsidR="00076989" w:rsidSect="007E66C8">
          <w:pgSz w:w="11906" w:h="16838"/>
          <w:pgMar w:top="1134" w:right="850" w:bottom="1134" w:left="1701" w:header="708" w:footer="708" w:gutter="0"/>
          <w:cols w:space="708"/>
          <w:docGrid w:linePitch="360"/>
        </w:sectPr>
      </w:pPr>
    </w:p>
    <w:p w:rsidR="00076989" w:rsidRDefault="00076989" w:rsidP="00635BB1">
      <w:pPr>
        <w:spacing w:after="0" w:line="360" w:lineRule="auto"/>
        <w:rPr>
          <w:rFonts w:ascii="Times New Roman" w:hAnsi="Times New Roman"/>
          <w:sz w:val="28"/>
          <w:szCs w:val="28"/>
        </w:rPr>
      </w:pPr>
      <w:r>
        <w:rPr>
          <w:rFonts w:ascii="Times New Roman" w:hAnsi="Times New Roman"/>
          <w:sz w:val="28"/>
          <w:szCs w:val="28"/>
        </w:rPr>
        <w:lastRenderedPageBreak/>
        <w:t xml:space="preserve">                                                                                                                                                                                           </w:t>
      </w:r>
      <w:r w:rsidRPr="00635BB1">
        <w:rPr>
          <w:rFonts w:ascii="Times New Roman" w:hAnsi="Times New Roman"/>
          <w:sz w:val="28"/>
          <w:szCs w:val="28"/>
        </w:rPr>
        <w:t xml:space="preserve">Таблица 9.1 </w:t>
      </w:r>
    </w:p>
    <w:p w:rsidR="00076989" w:rsidRPr="00635BB1" w:rsidRDefault="00076989" w:rsidP="00635BB1">
      <w:pPr>
        <w:spacing w:after="0" w:line="360" w:lineRule="auto"/>
        <w:rPr>
          <w:rFonts w:ascii="Times New Roman" w:hAnsi="Times New Roman"/>
          <w:sz w:val="28"/>
          <w:szCs w:val="28"/>
        </w:rPr>
      </w:pPr>
      <w:r w:rsidRPr="00635BB1">
        <w:rPr>
          <w:rFonts w:ascii="Times New Roman" w:hAnsi="Times New Roman"/>
          <w:sz w:val="28"/>
          <w:szCs w:val="28"/>
        </w:rPr>
        <w:t xml:space="preserve"> </w:t>
      </w:r>
      <w:r>
        <w:rPr>
          <w:rFonts w:ascii="Times New Roman" w:hAnsi="Times New Roman"/>
          <w:sz w:val="28"/>
          <w:szCs w:val="28"/>
        </w:rPr>
        <w:t xml:space="preserve">                                                                                                                                                                              </w:t>
      </w:r>
      <w:r w:rsidRPr="00635BB1">
        <w:rPr>
          <w:rFonts w:ascii="Times New Roman" w:hAnsi="Times New Roman"/>
          <w:sz w:val="28"/>
          <w:szCs w:val="28"/>
        </w:rPr>
        <w:t>Варианты заданий</w:t>
      </w:r>
    </w:p>
    <w:tbl>
      <w:tblPr>
        <w:tblW w:w="149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9"/>
        <w:gridCol w:w="2792"/>
        <w:gridCol w:w="2834"/>
        <w:gridCol w:w="2834"/>
        <w:gridCol w:w="2879"/>
        <w:gridCol w:w="2648"/>
      </w:tblGrid>
      <w:tr w:rsidR="00076989" w:rsidRPr="00635BB1" w:rsidTr="00604272">
        <w:trPr>
          <w:tblHeader/>
        </w:trPr>
        <w:tc>
          <w:tcPr>
            <w:tcW w:w="959" w:type="dxa"/>
            <w:vAlign w:val="center"/>
          </w:tcPr>
          <w:p w:rsidR="00076989" w:rsidRPr="00635BB1" w:rsidRDefault="00076989" w:rsidP="00635BB1">
            <w:pPr>
              <w:spacing w:after="0" w:line="240" w:lineRule="auto"/>
              <w:jc w:val="center"/>
              <w:rPr>
                <w:rFonts w:ascii="Times New Roman" w:hAnsi="Times New Roman"/>
                <w:b/>
                <w:sz w:val="28"/>
                <w:szCs w:val="28"/>
              </w:rPr>
            </w:pPr>
            <w:r w:rsidRPr="00635BB1">
              <w:rPr>
                <w:rFonts w:ascii="Times New Roman" w:hAnsi="Times New Roman"/>
                <w:b/>
                <w:sz w:val="28"/>
                <w:szCs w:val="28"/>
              </w:rPr>
              <w:t>№ вари-анта</w:t>
            </w:r>
          </w:p>
        </w:tc>
        <w:tc>
          <w:tcPr>
            <w:tcW w:w="2792" w:type="dxa"/>
            <w:vAlign w:val="center"/>
          </w:tcPr>
          <w:p w:rsidR="00076989" w:rsidRPr="00635BB1" w:rsidRDefault="00076989" w:rsidP="00635BB1">
            <w:pPr>
              <w:spacing w:after="0" w:line="240" w:lineRule="auto"/>
              <w:jc w:val="center"/>
              <w:rPr>
                <w:rFonts w:ascii="Times New Roman" w:hAnsi="Times New Roman"/>
                <w:b/>
                <w:sz w:val="28"/>
                <w:szCs w:val="28"/>
              </w:rPr>
            </w:pPr>
            <w:r w:rsidRPr="00635BB1">
              <w:rPr>
                <w:rFonts w:ascii="Times New Roman" w:hAnsi="Times New Roman"/>
                <w:b/>
                <w:sz w:val="28"/>
                <w:szCs w:val="28"/>
              </w:rPr>
              <w:t>Тип предприятия, цеха, участка</w:t>
            </w:r>
          </w:p>
        </w:tc>
        <w:tc>
          <w:tcPr>
            <w:tcW w:w="2834" w:type="dxa"/>
            <w:vAlign w:val="center"/>
          </w:tcPr>
          <w:p w:rsidR="00076989" w:rsidRPr="00635BB1" w:rsidRDefault="00076989" w:rsidP="00635BB1">
            <w:pPr>
              <w:spacing w:after="0" w:line="240" w:lineRule="auto"/>
              <w:jc w:val="center"/>
              <w:rPr>
                <w:rFonts w:ascii="Times New Roman" w:hAnsi="Times New Roman"/>
                <w:b/>
                <w:sz w:val="28"/>
                <w:szCs w:val="28"/>
              </w:rPr>
            </w:pPr>
            <w:r w:rsidRPr="00635BB1">
              <w:rPr>
                <w:rFonts w:ascii="Times New Roman" w:hAnsi="Times New Roman"/>
                <w:b/>
                <w:sz w:val="28"/>
                <w:szCs w:val="28"/>
              </w:rPr>
              <w:t>Источник выбросов</w:t>
            </w:r>
          </w:p>
        </w:tc>
        <w:tc>
          <w:tcPr>
            <w:tcW w:w="2834" w:type="dxa"/>
            <w:vAlign w:val="center"/>
          </w:tcPr>
          <w:p w:rsidR="00076989" w:rsidRPr="00635BB1" w:rsidRDefault="00076989" w:rsidP="00635BB1">
            <w:pPr>
              <w:spacing w:after="0" w:line="240" w:lineRule="auto"/>
              <w:jc w:val="center"/>
              <w:rPr>
                <w:rFonts w:ascii="Times New Roman" w:hAnsi="Times New Roman"/>
                <w:b/>
                <w:sz w:val="28"/>
                <w:szCs w:val="28"/>
              </w:rPr>
            </w:pPr>
            <w:r w:rsidRPr="00635BB1">
              <w:rPr>
                <w:rFonts w:ascii="Times New Roman" w:hAnsi="Times New Roman"/>
                <w:b/>
                <w:sz w:val="28"/>
                <w:szCs w:val="28"/>
              </w:rPr>
              <w:t>Состав вредных выбросов</w:t>
            </w:r>
          </w:p>
        </w:tc>
        <w:tc>
          <w:tcPr>
            <w:tcW w:w="2879" w:type="dxa"/>
            <w:vAlign w:val="center"/>
          </w:tcPr>
          <w:p w:rsidR="00076989" w:rsidRPr="00635BB1" w:rsidRDefault="00076989" w:rsidP="00635BB1">
            <w:pPr>
              <w:spacing w:after="0" w:line="240" w:lineRule="auto"/>
              <w:jc w:val="center"/>
              <w:rPr>
                <w:rFonts w:ascii="Times New Roman" w:hAnsi="Times New Roman"/>
                <w:b/>
                <w:sz w:val="28"/>
                <w:szCs w:val="28"/>
              </w:rPr>
            </w:pPr>
            <w:r w:rsidRPr="00635BB1">
              <w:rPr>
                <w:rFonts w:ascii="Times New Roman" w:hAnsi="Times New Roman"/>
                <w:b/>
                <w:sz w:val="28"/>
                <w:szCs w:val="28"/>
              </w:rPr>
              <w:t>Вид сточных вод</w:t>
            </w:r>
          </w:p>
        </w:tc>
        <w:tc>
          <w:tcPr>
            <w:tcW w:w="2648" w:type="dxa"/>
            <w:vAlign w:val="center"/>
          </w:tcPr>
          <w:p w:rsidR="00076989" w:rsidRPr="00635BB1" w:rsidRDefault="00076989" w:rsidP="00635BB1">
            <w:pPr>
              <w:spacing w:after="0" w:line="240" w:lineRule="auto"/>
              <w:jc w:val="center"/>
              <w:rPr>
                <w:rFonts w:ascii="Times New Roman" w:hAnsi="Times New Roman"/>
                <w:b/>
                <w:sz w:val="28"/>
                <w:szCs w:val="28"/>
              </w:rPr>
            </w:pPr>
            <w:r w:rsidRPr="00635BB1">
              <w:rPr>
                <w:rFonts w:ascii="Times New Roman" w:hAnsi="Times New Roman"/>
                <w:b/>
                <w:sz w:val="28"/>
                <w:szCs w:val="28"/>
              </w:rPr>
              <w:t>Основные примеси сточных вод</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Литейный цех </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Закрытые чугунолитейные вагранки</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Пыль (ø 35 мкм),  оксид углерода,  углеводороды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 охлаждения печей</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Литейный цех </w:t>
            </w:r>
          </w:p>
        </w:tc>
        <w:tc>
          <w:tcPr>
            <w:tcW w:w="2834"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Электродуговые и индукционные печи</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Пыль (ø 35 мкм),  оксид углерода, диоксид серы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t>От литья черных металлов</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Глина, песок</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Литейный цех </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bCs/>
                <w:iCs/>
                <w:color w:val="000000"/>
                <w:sz w:val="28"/>
                <w:szCs w:val="28"/>
                <w:shd w:val="clear" w:color="auto" w:fill="FFFFFF"/>
              </w:rPr>
              <w:t>Плавка чугуна</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Пыль (ø 35 мкм),  оксид углерода,  углеводороды и др.</w:t>
            </w:r>
          </w:p>
        </w:tc>
        <w:tc>
          <w:tcPr>
            <w:tcW w:w="2879" w:type="dxa"/>
          </w:tcPr>
          <w:p w:rsidR="00076989" w:rsidRPr="00635BB1" w:rsidRDefault="00076989">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От выгоревшей части стержневой смеси и связующи</w:t>
            </w:r>
            <w:r>
              <w:rPr>
                <w:rFonts w:ascii="Times New Roman" w:hAnsi="Times New Roman"/>
                <w:color w:val="000000"/>
                <w:sz w:val="28"/>
                <w:szCs w:val="28"/>
                <w:shd w:val="clear" w:color="auto" w:fill="FFFFFF"/>
              </w:rPr>
              <w:t>х</w:t>
            </w:r>
            <w:r w:rsidRPr="00635BB1">
              <w:rPr>
                <w:rFonts w:ascii="Times New Roman" w:hAnsi="Times New Roman"/>
                <w:color w:val="000000"/>
                <w:sz w:val="28"/>
                <w:szCs w:val="28"/>
                <w:shd w:val="clear" w:color="auto" w:fill="FFFFFF"/>
              </w:rPr>
              <w:t xml:space="preserve"> добав</w:t>
            </w:r>
            <w:r>
              <w:rPr>
                <w:rFonts w:ascii="Times New Roman" w:hAnsi="Times New Roman"/>
                <w:color w:val="000000"/>
                <w:sz w:val="28"/>
                <w:szCs w:val="28"/>
                <w:shd w:val="clear" w:color="auto" w:fill="FFFFFF"/>
              </w:rPr>
              <w:t xml:space="preserve">ок </w:t>
            </w:r>
            <w:r w:rsidRPr="00635BB1">
              <w:rPr>
                <w:rFonts w:ascii="Times New Roman" w:hAnsi="Times New Roman"/>
                <w:color w:val="000000"/>
                <w:sz w:val="28"/>
                <w:szCs w:val="28"/>
                <w:shd w:val="clear" w:color="auto" w:fill="FFFFFF"/>
              </w:rPr>
              <w:t>формовочных смесей</w:t>
            </w:r>
          </w:p>
        </w:tc>
        <w:tc>
          <w:tcPr>
            <w:tcW w:w="2648"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 xml:space="preserve">Зольные остатки </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Литейный цех </w:t>
            </w:r>
          </w:p>
        </w:tc>
        <w:tc>
          <w:tcPr>
            <w:tcW w:w="2834"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Литье чугуна</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Пыль (ø 35 мкм),  оксид углерода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 влажной газоочистки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Мелкодисперсная минеральная пыль</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Литейный цех </w:t>
            </w:r>
          </w:p>
        </w:tc>
        <w:tc>
          <w:tcPr>
            <w:tcW w:w="2834"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Литье стали</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Пыль (ø 35 мкм),  диоксид серы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 грануляторов стержневых смесей</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Песок, части шлака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Литейный цех </w:t>
            </w:r>
          </w:p>
        </w:tc>
        <w:tc>
          <w:tcPr>
            <w:tcW w:w="2834"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Литье стали</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Пыль (ø 35 мкм),  оксид углерода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 гидровыбивания литья</w:t>
            </w:r>
          </w:p>
        </w:tc>
        <w:tc>
          <w:tcPr>
            <w:tcW w:w="2648"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Песок, окалина, глина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Литейный цех </w:t>
            </w:r>
          </w:p>
        </w:tc>
        <w:tc>
          <w:tcPr>
            <w:tcW w:w="2834"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Литье стали</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Пыль (ø 35 мкм),  оксид углерода, диоксид серы и др.</w:t>
            </w:r>
          </w:p>
        </w:tc>
        <w:tc>
          <w:tcPr>
            <w:tcW w:w="2879"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От регенерации земель</w:t>
            </w:r>
          </w:p>
        </w:tc>
        <w:tc>
          <w:tcPr>
            <w:tcW w:w="2648"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Песок, глина,</w:t>
            </w:r>
          </w:p>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органические вещества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Кузнечно-прессовый цех</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Процесс нагрева металлов в цехе </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 xml:space="preserve">Кислоты и масляные аэрозоли (туман), </w:t>
            </w:r>
            <w:r w:rsidRPr="00635BB1">
              <w:rPr>
                <w:rFonts w:ascii="Times New Roman" w:hAnsi="Times New Roman"/>
                <w:color w:val="000000"/>
                <w:sz w:val="28"/>
                <w:szCs w:val="28"/>
                <w:shd w:val="clear" w:color="auto" w:fill="FFFFFF"/>
              </w:rPr>
              <w:lastRenderedPageBreak/>
              <w:t>оксид углерода, диоксид серы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lastRenderedPageBreak/>
              <w:t xml:space="preserve">От охлаждения технологического </w:t>
            </w:r>
            <w:r w:rsidRPr="00635BB1">
              <w:rPr>
                <w:rFonts w:ascii="Times New Roman" w:hAnsi="Times New Roman"/>
                <w:color w:val="000000"/>
                <w:sz w:val="28"/>
                <w:szCs w:val="28"/>
                <w:shd w:val="clear" w:color="auto" w:fill="FFFFFF"/>
              </w:rPr>
              <w:lastRenderedPageBreak/>
              <w:t>оборудования, гидросбивания металлической окалины</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lastRenderedPageBreak/>
              <w:t>Пыль, окалина и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Кузнечно-прессовый цех</w:t>
            </w:r>
          </w:p>
        </w:tc>
        <w:tc>
          <w:tcPr>
            <w:tcW w:w="2834"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Процессы обработки металлов в цехе</w:t>
            </w:r>
          </w:p>
        </w:tc>
        <w:tc>
          <w:tcPr>
            <w:tcW w:w="2834"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Пыль, масляные аэрозоли (туман), оксид углерода и др.</w:t>
            </w:r>
          </w:p>
        </w:tc>
        <w:tc>
          <w:tcPr>
            <w:tcW w:w="2879"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От охлаждения технологического оборудования</w:t>
            </w:r>
          </w:p>
        </w:tc>
        <w:tc>
          <w:tcPr>
            <w:tcW w:w="2648"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Пыль,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Прокатный цех машиностроительно-го производства</w:t>
            </w:r>
          </w:p>
        </w:tc>
        <w:tc>
          <w:tcPr>
            <w:tcW w:w="2834" w:type="dxa"/>
          </w:tcPr>
          <w:p w:rsidR="00076989" w:rsidRPr="00635BB1" w:rsidRDefault="00076989">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Процессы нагрева металла в цех</w:t>
            </w:r>
            <w:r>
              <w:rPr>
                <w:rFonts w:ascii="Times New Roman" w:hAnsi="Times New Roman"/>
                <w:color w:val="000000"/>
                <w:sz w:val="28"/>
                <w:szCs w:val="28"/>
                <w:shd w:val="clear" w:color="auto" w:fill="FFFFFF"/>
              </w:rPr>
              <w:t>е</w:t>
            </w:r>
            <w:r w:rsidRPr="00635BB1">
              <w:rPr>
                <w:rFonts w:ascii="Times New Roman" w:hAnsi="Times New Roman"/>
                <w:color w:val="000000"/>
                <w:sz w:val="28"/>
                <w:szCs w:val="28"/>
                <w:shd w:val="clear" w:color="auto" w:fill="FFFFFF"/>
              </w:rPr>
              <w:t xml:space="preserve"> </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Кислоты и масляные аэрозоли (туман), оксид углерода, диоксид серы и др.</w:t>
            </w:r>
          </w:p>
        </w:tc>
        <w:tc>
          <w:tcPr>
            <w:tcW w:w="2879"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От охлаждения технологического оборудования</w:t>
            </w:r>
          </w:p>
        </w:tc>
        <w:tc>
          <w:tcPr>
            <w:tcW w:w="2648"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Пыль,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Прокатный цех машиностроительно-го производства</w:t>
            </w:r>
          </w:p>
        </w:tc>
        <w:tc>
          <w:tcPr>
            <w:tcW w:w="2834" w:type="dxa"/>
          </w:tcPr>
          <w:p w:rsidR="00076989" w:rsidRPr="00635BB1" w:rsidRDefault="00076989">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Процессы обработки металлов в цех</w:t>
            </w:r>
            <w:r>
              <w:rPr>
                <w:rFonts w:ascii="Times New Roman" w:hAnsi="Times New Roman"/>
                <w:color w:val="000000"/>
                <w:sz w:val="28"/>
                <w:szCs w:val="28"/>
                <w:shd w:val="clear" w:color="auto" w:fill="FFFFFF"/>
              </w:rPr>
              <w:t>е</w:t>
            </w:r>
            <w:r w:rsidRPr="00635BB1">
              <w:rPr>
                <w:rFonts w:ascii="Times New Roman" w:hAnsi="Times New Roman"/>
                <w:color w:val="000000"/>
                <w:sz w:val="28"/>
                <w:szCs w:val="28"/>
                <w:shd w:val="clear" w:color="auto" w:fill="FFFFFF"/>
              </w:rPr>
              <w:t xml:space="preserve"> </w:t>
            </w:r>
          </w:p>
        </w:tc>
        <w:tc>
          <w:tcPr>
            <w:tcW w:w="2834"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Пыль, масляные аэрозоли (туман), оксид углерода, диоксид серы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При прокатке металлов на крупно-, средне- и малосортных прокатных станах</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Окалина от массы металла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Кузнечно-прессовый цех машиностроительно-го производства</w:t>
            </w:r>
            <w:r w:rsidRPr="00635BB1">
              <w:rPr>
                <w:rFonts w:ascii="Times New Roman" w:hAnsi="Times New Roman"/>
                <w:color w:val="000000"/>
                <w:sz w:val="28"/>
                <w:szCs w:val="20"/>
              </w:rPr>
              <w:t> </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Нагрев металла пламенных печей</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Оксиды углерода, серы, азота и другие продукты сгорания</w:t>
            </w:r>
            <w:r w:rsidRPr="00635BB1">
              <w:rPr>
                <w:rFonts w:ascii="Times New Roman" w:hAnsi="Times New Roman"/>
                <w:color w:val="000000"/>
                <w:sz w:val="28"/>
                <w:szCs w:val="20"/>
              </w:rPr>
              <w:t> </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 охлаждения поковок и оборудования</w:t>
            </w:r>
          </w:p>
        </w:tc>
        <w:tc>
          <w:tcPr>
            <w:tcW w:w="2648"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минерального происхождения, окалина,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bCs/>
                <w:sz w:val="28"/>
                <w:szCs w:val="28"/>
              </w:rPr>
            </w:pPr>
            <w:r w:rsidRPr="00635BB1">
              <w:rPr>
                <w:rFonts w:ascii="Times New Roman" w:hAnsi="Times New Roman"/>
                <w:bCs/>
                <w:sz w:val="28"/>
                <w:szCs w:val="28"/>
              </w:rPr>
              <w:t>Термический цех</w:t>
            </w:r>
          </w:p>
          <w:p w:rsidR="00076989" w:rsidRPr="00635BB1" w:rsidRDefault="00076989" w:rsidP="00635BB1">
            <w:pPr>
              <w:spacing w:after="0" w:line="240" w:lineRule="auto"/>
              <w:jc w:val="both"/>
              <w:rPr>
                <w:rFonts w:ascii="Times New Roman" w:hAnsi="Times New Roman"/>
                <w:sz w:val="28"/>
                <w:szCs w:val="28"/>
              </w:rPr>
            </w:pP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Ванны, агрегаты для термической обработки</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 xml:space="preserve">Продукты горения масел, аммиак, цианистый водород, </w:t>
            </w:r>
            <w:r w:rsidRPr="00635BB1">
              <w:rPr>
                <w:rFonts w:ascii="Times New Roman" w:hAnsi="Times New Roman"/>
                <w:color w:val="000000"/>
                <w:sz w:val="28"/>
                <w:szCs w:val="28"/>
                <w:shd w:val="clear" w:color="auto" w:fill="FFFFFF"/>
              </w:rPr>
              <w:lastRenderedPageBreak/>
              <w:t>пыль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lastRenderedPageBreak/>
              <w:t>С загартувальных ванн</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масла, цианиды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pacing w:after="0" w:line="240" w:lineRule="auto"/>
              <w:rPr>
                <w:rFonts w:ascii="Times New Roman" w:hAnsi="Times New Roman"/>
                <w:bCs/>
                <w:sz w:val="28"/>
                <w:szCs w:val="28"/>
              </w:rPr>
            </w:pPr>
            <w:r w:rsidRPr="00635BB1">
              <w:rPr>
                <w:rFonts w:ascii="Times New Roman" w:hAnsi="Times New Roman"/>
                <w:bCs/>
                <w:sz w:val="28"/>
                <w:szCs w:val="28"/>
              </w:rPr>
              <w:t>Термический цех</w:t>
            </w:r>
          </w:p>
          <w:p w:rsidR="00076989" w:rsidRPr="00635BB1" w:rsidRDefault="00076989" w:rsidP="00635BB1">
            <w:pPr>
              <w:spacing w:after="0" w:line="240" w:lineRule="auto"/>
              <w:jc w:val="both"/>
              <w:rPr>
                <w:rFonts w:ascii="Times New Roman" w:hAnsi="Times New Roman"/>
                <w:sz w:val="28"/>
                <w:szCs w:val="28"/>
              </w:rPr>
            </w:pP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Дробеструйные камеры</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Продукты горения масел,  пыль</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Промывные растворы</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Окалина,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Термический цех машиностроительно-го производства</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Нагревательные печи, работающие на жидком и газообразном топливе</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Продукты горения масел, аммиак, цианистый водород, пыль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 закалки, отпуска и отжига деталей</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минерального происхождения, тяжелые металлы, масла, цианиды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sz w:val="28"/>
                <w:szCs w:val="28"/>
                <w:lang w:eastAsia="ja-JP"/>
              </w:rPr>
            </w:pPr>
            <w:r w:rsidRPr="00635BB1">
              <w:rPr>
                <w:rFonts w:ascii="Times New Roman" w:eastAsia="MS Mincho" w:hAnsi="Times New Roman"/>
                <w:bCs/>
                <w:color w:val="000000"/>
                <w:sz w:val="28"/>
                <w:szCs w:val="28"/>
                <w:lang w:eastAsia="ja-JP"/>
              </w:rPr>
              <w:t>Гальванический цех</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 xml:space="preserve">Нанесение гальванических покрытий </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Пыль, тонкодисперсный туман, пары и газы</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Воды для промывки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Хром, цианиды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
                <w:bCs/>
                <w:sz w:val="28"/>
                <w:szCs w:val="28"/>
              </w:rPr>
            </w:pPr>
            <w:r w:rsidRPr="00635BB1">
              <w:rPr>
                <w:rFonts w:ascii="Times New Roman" w:eastAsia="MS Mincho" w:hAnsi="Times New Roman"/>
                <w:bCs/>
                <w:color w:val="000000"/>
                <w:sz w:val="28"/>
                <w:szCs w:val="28"/>
                <w:lang w:eastAsia="ja-JP"/>
              </w:rPr>
              <w:t>Гальванический цех</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 xml:space="preserve">Анодирование, фосфатирование и </w:t>
            </w:r>
          </w:p>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т. д.</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Пыль, кислотные и щелочные пары</w:t>
            </w:r>
          </w:p>
        </w:tc>
        <w:tc>
          <w:tcPr>
            <w:tcW w:w="2879"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Отработанные электролиты</w:t>
            </w:r>
          </w:p>
        </w:tc>
        <w:tc>
          <w:tcPr>
            <w:tcW w:w="2648"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Тяжелые металлы, кислоты, масла, хром, цианиды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
                <w:bCs/>
                <w:sz w:val="28"/>
                <w:szCs w:val="28"/>
              </w:rPr>
            </w:pPr>
            <w:r w:rsidRPr="00635BB1">
              <w:rPr>
                <w:rFonts w:ascii="Times New Roman" w:eastAsia="MS Mincho" w:hAnsi="Times New Roman"/>
                <w:bCs/>
                <w:color w:val="000000"/>
                <w:sz w:val="28"/>
                <w:szCs w:val="28"/>
                <w:lang w:eastAsia="ja-JP"/>
              </w:rPr>
              <w:t>Гальванический цех</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Фосфатирование изделий, травление</w:t>
            </w:r>
          </w:p>
        </w:tc>
        <w:tc>
          <w:tcPr>
            <w:tcW w:w="2834"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Фтористый водород, HCl, H</w:t>
            </w:r>
            <w:r w:rsidRPr="00635BB1">
              <w:rPr>
                <w:rFonts w:ascii="Times New Roman" w:hAnsi="Times New Roman"/>
                <w:color w:val="000000"/>
                <w:sz w:val="28"/>
                <w:szCs w:val="28"/>
                <w:shd w:val="clear" w:color="auto" w:fill="FFFFFF"/>
                <w:vertAlign w:val="subscript"/>
              </w:rPr>
              <w:t>2</w:t>
            </w:r>
            <w:r w:rsidRPr="00635BB1">
              <w:rPr>
                <w:rFonts w:ascii="Times New Roman" w:hAnsi="Times New Roman"/>
                <w:color w:val="000000"/>
                <w:sz w:val="28"/>
                <w:szCs w:val="28"/>
                <w:shd w:val="clear" w:color="auto" w:fill="FFFFFF"/>
                <w:lang w:val="en-US"/>
              </w:rPr>
              <w:t>SO</w:t>
            </w:r>
            <w:r w:rsidRPr="00635BB1">
              <w:rPr>
                <w:rFonts w:ascii="Times New Roman" w:hAnsi="Times New Roman"/>
                <w:color w:val="000000"/>
                <w:sz w:val="28"/>
                <w:szCs w:val="28"/>
                <w:shd w:val="clear" w:color="auto" w:fill="FFFFFF"/>
                <w:vertAlign w:val="subscript"/>
              </w:rPr>
              <w:t>4</w:t>
            </w:r>
            <w:r w:rsidRPr="00635BB1">
              <w:rPr>
                <w:rFonts w:ascii="Times New Roman" w:hAnsi="Times New Roman"/>
                <w:color w:val="000000"/>
                <w:sz w:val="28"/>
                <w:szCs w:val="28"/>
                <w:shd w:val="clear" w:color="auto" w:fill="FFFFFF"/>
              </w:rPr>
              <w:t>, HCN, Cr208, N</w:t>
            </w:r>
            <w:r w:rsidRPr="00635BB1">
              <w:rPr>
                <w:rFonts w:ascii="Times New Roman" w:hAnsi="Times New Roman"/>
                <w:color w:val="000000"/>
                <w:sz w:val="28"/>
                <w:szCs w:val="28"/>
                <w:shd w:val="clear" w:color="auto" w:fill="FFFFFF"/>
                <w:lang w:val="en-US"/>
              </w:rPr>
              <w:t>O</w:t>
            </w:r>
            <w:r w:rsidRPr="00635BB1">
              <w:rPr>
                <w:rFonts w:ascii="Times New Roman" w:hAnsi="Times New Roman"/>
                <w:color w:val="000000"/>
                <w:sz w:val="28"/>
                <w:szCs w:val="28"/>
                <w:shd w:val="clear" w:color="auto" w:fill="FFFFFF"/>
                <w:vertAlign w:val="subscript"/>
              </w:rPr>
              <w:t>2</w:t>
            </w:r>
            <w:r w:rsidRPr="00635BB1">
              <w:rPr>
                <w:rFonts w:ascii="Times New Roman" w:hAnsi="Times New Roman"/>
                <w:color w:val="000000"/>
                <w:sz w:val="28"/>
                <w:szCs w:val="28"/>
                <w:shd w:val="clear" w:color="auto" w:fill="FFFFFF"/>
              </w:rPr>
              <w:t>, NaOH</w:t>
            </w:r>
            <w:r w:rsidRPr="00635BB1">
              <w:rPr>
                <w:rFonts w:ascii="Times New Roman" w:hAnsi="Times New Roman"/>
                <w:color w:val="000000"/>
                <w:sz w:val="28"/>
                <w:szCs w:val="20"/>
              </w:rPr>
              <w:t> </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Воды для промывки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Примеси механические, маслоэмульсион-ные, кислоты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Цех механической обработки металлов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Станки механической обработки</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Пыль, туман масел и эмульсий</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Отработанные смазочно-охлаждающие жидкости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Цех механической обработки металлов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Станки с масляным охлаждением</w:t>
            </w:r>
          </w:p>
        </w:tc>
        <w:tc>
          <w:tcPr>
            <w:tcW w:w="2834" w:type="dxa"/>
          </w:tcPr>
          <w:p w:rsidR="00076989" w:rsidRPr="00635BB1" w:rsidRDefault="00076989" w:rsidP="00635BB1">
            <w:pPr>
              <w:spacing w:after="0" w:line="240" w:lineRule="auto"/>
              <w:jc w:val="both"/>
              <w:rPr>
                <w:rFonts w:ascii="Times New Roman" w:hAnsi="Times New Roman"/>
                <w:b/>
                <w:color w:val="000000"/>
                <w:sz w:val="28"/>
                <w:szCs w:val="28"/>
                <w:shd w:val="clear" w:color="auto" w:fill="FFFFFF"/>
              </w:rPr>
            </w:pPr>
            <w:r w:rsidRPr="00635BB1">
              <w:rPr>
                <w:rFonts w:ascii="Times New Roman" w:hAnsi="Times New Roman"/>
                <w:bCs/>
                <w:color w:val="000000"/>
                <w:sz w:val="28"/>
                <w:szCs w:val="20"/>
              </w:rPr>
              <w:t>Масляный туман</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Отработанные смазочно-охлаждающие жидкости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Цех механической обработки металлов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Станки с эмульсионным охлаждением</w:t>
            </w:r>
          </w:p>
        </w:tc>
        <w:tc>
          <w:tcPr>
            <w:tcW w:w="2834" w:type="dxa"/>
          </w:tcPr>
          <w:p w:rsidR="00076989" w:rsidRPr="00635BB1" w:rsidRDefault="00076989" w:rsidP="00635BB1">
            <w:pPr>
              <w:spacing w:after="0" w:line="240" w:lineRule="auto"/>
              <w:jc w:val="both"/>
              <w:rPr>
                <w:rFonts w:ascii="Times New Roman" w:hAnsi="Times New Roman"/>
                <w:b/>
                <w:color w:val="000000"/>
                <w:sz w:val="28"/>
                <w:szCs w:val="28"/>
                <w:shd w:val="clear" w:color="auto" w:fill="FFFFFF"/>
              </w:rPr>
            </w:pPr>
            <w:r w:rsidRPr="00635BB1">
              <w:rPr>
                <w:rFonts w:ascii="Times New Roman" w:hAnsi="Times New Roman"/>
                <w:bCs/>
                <w:color w:val="000000"/>
                <w:sz w:val="28"/>
                <w:szCs w:val="20"/>
              </w:rPr>
              <w:t>Пары воды, туман, эмульсия</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lang w:val="en-US"/>
              </w:rPr>
              <w:t>C</w:t>
            </w:r>
            <w:r w:rsidRPr="00635BB1">
              <w:rPr>
                <w:rFonts w:ascii="Times New Roman" w:hAnsi="Times New Roman"/>
                <w:color w:val="000000"/>
                <w:sz w:val="28"/>
                <w:szCs w:val="28"/>
                <w:shd w:val="clear" w:color="auto" w:fill="FFFFFF"/>
              </w:rPr>
              <w:t>мазочно-охлаждающие жидкости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Цех механической обработки металлов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Шлифовальные станки с охлаждением эмульсией и содовым раствором</w:t>
            </w:r>
          </w:p>
        </w:tc>
        <w:tc>
          <w:tcPr>
            <w:tcW w:w="2834" w:type="dxa"/>
          </w:tcPr>
          <w:p w:rsidR="00076989" w:rsidRPr="00635BB1" w:rsidRDefault="00076989" w:rsidP="00635BB1">
            <w:pPr>
              <w:spacing w:after="0" w:line="240" w:lineRule="auto"/>
              <w:jc w:val="both"/>
              <w:rPr>
                <w:rFonts w:ascii="Times New Roman" w:hAnsi="Times New Roman"/>
                <w:b/>
                <w:color w:val="000000"/>
                <w:sz w:val="28"/>
                <w:szCs w:val="28"/>
                <w:shd w:val="clear" w:color="auto" w:fill="FFFFFF"/>
              </w:rPr>
            </w:pPr>
            <w:r w:rsidRPr="00635BB1">
              <w:rPr>
                <w:rFonts w:ascii="Times New Roman" w:hAnsi="Times New Roman"/>
                <w:color w:val="000000"/>
                <w:sz w:val="28"/>
                <w:szCs w:val="28"/>
                <w:shd w:val="clear" w:color="auto" w:fill="FFFFFF"/>
              </w:rPr>
              <w:t>Пары воды, туман, эмульсия</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Отработанные смазочно-охлаждающие жидкости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сода, масла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Цех механической обработки  полимерных материалов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Механическая обработка полимерных материалов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Пары различных химических веществ и соединений (фенол, формальдегид, стирол и др.)</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Отработанные смазочно-охлаждающие жидкости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полимерные соединения</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Цех по производству неметаллических материалов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Производство эбонитовых изделий</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Пары бензина, толуола, глицерина, пыль</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Отработанные смазочно-охлаждающие жидкости</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Взвешенные вещества, полимерные соединения</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Сварочный цех</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Ручная электродуговая сварка стали</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Пыль, тяжелые металлы</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t>Воды для очистки рабочих мест</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t xml:space="preserve">Механические примеси, маслопродукты, </w:t>
            </w:r>
            <w:r w:rsidRPr="00635BB1">
              <w:rPr>
                <w:rFonts w:ascii="Times New Roman" w:hAnsi="Times New Roman"/>
                <w:sz w:val="28"/>
                <w:szCs w:val="28"/>
              </w:rPr>
              <w:lastRenderedPageBreak/>
              <w:t>кислоты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Сварочный цех</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Ручная электродуговая</w:t>
            </w:r>
          </w:p>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сварка чугуна</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Сварочный аэрозоль, вредные газы (фтористый водород и др.)</w:t>
            </w:r>
          </w:p>
        </w:tc>
        <w:tc>
          <w:tcPr>
            <w:tcW w:w="2879"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sz w:val="28"/>
                <w:szCs w:val="28"/>
              </w:rPr>
              <w:t>Воды для очистки рабочих мест</w:t>
            </w:r>
          </w:p>
        </w:tc>
        <w:tc>
          <w:tcPr>
            <w:tcW w:w="2648"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sz w:val="28"/>
                <w:szCs w:val="28"/>
              </w:rPr>
              <w:t>Механические примеси, маслопродукты, кислоты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Сварочный цех</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Газовая и плазменная резка металлов</w:t>
            </w:r>
          </w:p>
        </w:tc>
        <w:tc>
          <w:tcPr>
            <w:tcW w:w="2834" w:type="dxa"/>
          </w:tcPr>
          <w:p w:rsidR="00076989" w:rsidRPr="00635BB1" w:rsidRDefault="00076989" w:rsidP="00635BB1">
            <w:pPr>
              <w:spacing w:after="0" w:line="240" w:lineRule="auto"/>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 xml:space="preserve">Пыль и вредные газы хрома, никеля, марганца, оксиды азота и углерода, озон </w:t>
            </w:r>
          </w:p>
        </w:tc>
        <w:tc>
          <w:tcPr>
            <w:tcW w:w="2879"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sz w:val="28"/>
                <w:szCs w:val="28"/>
              </w:rPr>
              <w:t>Воды для очистки рабочих мест</w:t>
            </w:r>
          </w:p>
        </w:tc>
        <w:tc>
          <w:tcPr>
            <w:tcW w:w="2648"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sz w:val="28"/>
                <w:szCs w:val="28"/>
              </w:rPr>
              <w:t>Механические примеси, маслопродукты, кислоты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Участок пайки и лужения</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Пайка и лужение металлов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CO, HF, аэрозоли (свинец)</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t>Воды для очистки рабочих мест</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t>Механические примеси, маслопродукты, кислоты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Окрасочный цех</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Обезжиривание поверхностей органическими растворителями перед окраской</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Пары углеводородов: бензина, керосина</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t>Воды, используемые в технологическом процессе</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Органические растворители, масла, краски</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Цех окраски</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Покрасочные камеры</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sz w:val="28"/>
                <w:szCs w:val="28"/>
              </w:rPr>
              <w:t>Ксилол, толуол</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Воды с гидрокамер красящих участков</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color w:val="000000"/>
                <w:sz w:val="28"/>
                <w:szCs w:val="28"/>
                <w:shd w:val="clear" w:color="auto" w:fill="FFFFFF"/>
              </w:rPr>
              <w:t>Органические растворители, краски</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u w:val="single"/>
                <w:lang w:eastAsia="ja-JP"/>
              </w:rPr>
            </w:pPr>
            <w:r w:rsidRPr="00635BB1">
              <w:rPr>
                <w:rFonts w:ascii="Times New Roman" w:eastAsia="MS Mincho" w:hAnsi="Times New Roman"/>
                <w:bCs/>
                <w:color w:val="000000"/>
                <w:sz w:val="28"/>
                <w:szCs w:val="28"/>
                <w:lang w:eastAsia="ja-JP"/>
              </w:rPr>
              <w:t>Энергетическое предприятие</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 xml:space="preserve">Сжигание твердого топлива в котлах </w:t>
            </w:r>
            <w:r w:rsidRPr="00635BB1">
              <w:rPr>
                <w:rFonts w:ascii="Times New Roman" w:hAnsi="Times New Roman"/>
                <w:color w:val="000000"/>
                <w:sz w:val="28"/>
                <w:szCs w:val="28"/>
                <w:shd w:val="clear" w:color="auto" w:fill="FFFFFF"/>
              </w:rPr>
              <w:lastRenderedPageBreak/>
              <w:t>ТЭС</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lastRenderedPageBreak/>
              <w:t xml:space="preserve">Оксиды серы, оксиды азота; твердые </w:t>
            </w:r>
            <w:r w:rsidRPr="00635BB1">
              <w:rPr>
                <w:rFonts w:ascii="Times New Roman" w:hAnsi="Times New Roman"/>
                <w:color w:val="000000"/>
                <w:sz w:val="28"/>
                <w:szCs w:val="28"/>
                <w:shd w:val="clear" w:color="auto" w:fill="FFFFFF"/>
              </w:rPr>
              <w:lastRenderedPageBreak/>
              <w:t>частицы (пепел, пыль, сажа)</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lastRenderedPageBreak/>
              <w:t xml:space="preserve">Воды для охлаждения конденсаторов </w:t>
            </w:r>
            <w:r w:rsidRPr="00635BB1">
              <w:rPr>
                <w:rFonts w:ascii="Times New Roman" w:hAnsi="Times New Roman"/>
                <w:sz w:val="28"/>
                <w:szCs w:val="28"/>
              </w:rPr>
              <w:lastRenderedPageBreak/>
              <w:t>паровых турбин</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lastRenderedPageBreak/>
              <w:t xml:space="preserve">Вредные вещества органического и </w:t>
            </w:r>
            <w:r w:rsidRPr="00635BB1">
              <w:rPr>
                <w:rFonts w:ascii="Times New Roman" w:hAnsi="Times New Roman"/>
                <w:sz w:val="28"/>
                <w:szCs w:val="28"/>
              </w:rPr>
              <w:lastRenderedPageBreak/>
              <w:t>минерального происхождения (сульфаты, хлориды, азотсодержащие соединения, ионы металлов, фторсоединения)</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u w:val="single"/>
                <w:lang w:eastAsia="ja-JP"/>
              </w:rPr>
            </w:pPr>
            <w:r w:rsidRPr="00635BB1">
              <w:rPr>
                <w:rFonts w:ascii="Times New Roman" w:eastAsia="MS Mincho" w:hAnsi="Times New Roman"/>
                <w:bCs/>
                <w:color w:val="000000"/>
                <w:sz w:val="28"/>
                <w:szCs w:val="28"/>
                <w:lang w:eastAsia="ja-JP"/>
              </w:rPr>
              <w:t>Энергетическое предприятие</w:t>
            </w:r>
          </w:p>
          <w:p w:rsidR="00076989" w:rsidRPr="00635BB1" w:rsidRDefault="00076989" w:rsidP="00635BB1">
            <w:pPr>
              <w:shd w:val="clear" w:color="auto" w:fill="FFFFFF"/>
              <w:spacing w:after="100" w:afterAutospacing="1" w:line="240" w:lineRule="auto"/>
              <w:outlineLvl w:val="3"/>
              <w:rPr>
                <w:rFonts w:ascii="Times New Roman" w:eastAsia="MS Mincho" w:hAnsi="Times New Roman"/>
                <w:b/>
                <w:bCs/>
                <w:color w:val="000000"/>
                <w:sz w:val="28"/>
                <w:szCs w:val="28"/>
                <w:u w:val="single"/>
                <w:lang w:eastAsia="ja-JP"/>
              </w:rPr>
            </w:pP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Сжигание нефтепродуктов</w:t>
            </w:r>
          </w:p>
        </w:tc>
        <w:tc>
          <w:tcPr>
            <w:tcW w:w="2834" w:type="dxa"/>
          </w:tcPr>
          <w:p w:rsidR="00076989" w:rsidRPr="00635BB1" w:rsidRDefault="00076989" w:rsidP="00635BB1">
            <w:pPr>
              <w:spacing w:after="0" w:line="240" w:lineRule="auto"/>
              <w:jc w:val="both"/>
              <w:rPr>
                <w:rFonts w:ascii="Times New Roman" w:hAnsi="Times New Roman"/>
                <w:color w:val="000000"/>
                <w:sz w:val="28"/>
                <w:szCs w:val="28"/>
                <w:shd w:val="clear" w:color="auto" w:fill="FFFFFF"/>
              </w:rPr>
            </w:pPr>
            <w:r w:rsidRPr="00635BB1">
              <w:rPr>
                <w:rFonts w:ascii="Times New Roman" w:hAnsi="Times New Roman"/>
                <w:color w:val="000000"/>
                <w:sz w:val="28"/>
                <w:szCs w:val="28"/>
                <w:shd w:val="clear" w:color="auto" w:fill="FFFFFF"/>
              </w:rPr>
              <w:t>Оксиды азота; твердые частицы (пепел, пыль, сажа), нефтепродукты</w:t>
            </w:r>
          </w:p>
        </w:tc>
        <w:tc>
          <w:tcPr>
            <w:tcW w:w="2879"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t>Воды для охлаждения конденсаторов паровых турбин</w:t>
            </w:r>
          </w:p>
        </w:tc>
        <w:tc>
          <w:tcPr>
            <w:tcW w:w="2648" w:type="dxa"/>
          </w:tcPr>
          <w:p w:rsidR="00076989" w:rsidRPr="00635BB1" w:rsidRDefault="00076989" w:rsidP="00635BB1">
            <w:pPr>
              <w:spacing w:after="0" w:line="240" w:lineRule="auto"/>
              <w:jc w:val="both"/>
              <w:rPr>
                <w:rFonts w:ascii="Times New Roman" w:hAnsi="Times New Roman"/>
                <w:sz w:val="28"/>
                <w:szCs w:val="28"/>
              </w:rPr>
            </w:pPr>
            <w:r w:rsidRPr="00635BB1">
              <w:rPr>
                <w:rFonts w:ascii="Times New Roman" w:hAnsi="Times New Roman"/>
                <w:sz w:val="28"/>
                <w:szCs w:val="28"/>
              </w:rPr>
              <w:t>Азотсодержащие соединения, ионы металлов, нефтепродукты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Цементобетонный завод, бетоносмесительный цех</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цементобетонных смесей</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Неорганическая пыль, окислы кремния</w:t>
            </w:r>
          </w:p>
        </w:tc>
        <w:tc>
          <w:tcPr>
            <w:tcW w:w="2879"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sz w:val="28"/>
                <w:szCs w:val="28"/>
              </w:rPr>
              <w:t>Воды, используемые в технологическом процессе</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Шлам</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Цех гидратации этилена и ректификации спирта нефтехимического комбината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Оборудование технологического процесса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Пары спирта, бензола, толуола</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Использование вод в технологическом процессе</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Спирты, ацетальдегид, бензол, толуол, ксилол, нафталин, смола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 xml:space="preserve">Вентиляционные выработки шахт </w:t>
            </w:r>
            <w:r w:rsidRPr="00635BB1">
              <w:rPr>
                <w:rFonts w:ascii="Times New Roman" w:eastAsia="MS Mincho" w:hAnsi="Times New Roman"/>
                <w:bCs/>
                <w:color w:val="000000"/>
                <w:sz w:val="28"/>
                <w:szCs w:val="28"/>
                <w:lang w:eastAsia="ja-JP"/>
              </w:rPr>
              <w:lastRenderedPageBreak/>
              <w:t>горного производства</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lastRenderedPageBreak/>
              <w:t xml:space="preserve">Буровзрывные работы, отбойка, </w:t>
            </w:r>
            <w:r w:rsidRPr="00635BB1">
              <w:rPr>
                <w:rFonts w:ascii="Times New Roman" w:eastAsia="MS Mincho" w:hAnsi="Times New Roman"/>
                <w:bCs/>
                <w:color w:val="000000"/>
                <w:sz w:val="28"/>
                <w:szCs w:val="28"/>
                <w:lang w:eastAsia="ja-JP"/>
              </w:rPr>
              <w:lastRenderedPageBreak/>
              <w:t>погрузка, транспортирование горных пород</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lastRenderedPageBreak/>
              <w:t xml:space="preserve">Пылегазовые выбросы </w:t>
            </w:r>
            <w:r w:rsidRPr="00635BB1">
              <w:rPr>
                <w:rFonts w:ascii="Times New Roman" w:eastAsia="MS Mincho" w:hAnsi="Times New Roman"/>
                <w:bCs/>
                <w:color w:val="000000"/>
                <w:sz w:val="28"/>
                <w:szCs w:val="28"/>
                <w:lang w:eastAsia="ja-JP"/>
              </w:rPr>
              <w:lastRenderedPageBreak/>
              <w:t>постоянного действия  (CH</w:t>
            </w:r>
            <w:r w:rsidRPr="00635BB1">
              <w:rPr>
                <w:rFonts w:ascii="Times New Roman" w:eastAsia="MS Mincho" w:hAnsi="Times New Roman"/>
                <w:bCs/>
                <w:color w:val="000000"/>
                <w:sz w:val="28"/>
                <w:szCs w:val="28"/>
                <w:vertAlign w:val="subscript"/>
                <w:lang w:eastAsia="ja-JP"/>
              </w:rPr>
              <w:t>4</w:t>
            </w:r>
            <w:r w:rsidRPr="00635BB1">
              <w:rPr>
                <w:rFonts w:ascii="Times New Roman" w:eastAsia="MS Mincho" w:hAnsi="Times New Roman"/>
                <w:bCs/>
                <w:color w:val="000000"/>
                <w:sz w:val="28"/>
                <w:szCs w:val="28"/>
                <w:lang w:eastAsia="ja-JP"/>
              </w:rPr>
              <w:t>, CO, NO</w:t>
            </w:r>
            <w:r w:rsidRPr="00635BB1">
              <w:rPr>
                <w:rFonts w:ascii="Times New Roman" w:eastAsia="MS Mincho" w:hAnsi="Times New Roman"/>
                <w:bCs/>
                <w:color w:val="000000"/>
                <w:sz w:val="28"/>
                <w:szCs w:val="28"/>
                <w:vertAlign w:val="subscript"/>
                <w:lang w:eastAsia="ja-JP"/>
              </w:rPr>
              <w:t>x</w:t>
            </w:r>
            <w:r w:rsidRPr="00635BB1">
              <w:rPr>
                <w:rFonts w:ascii="Times New Roman" w:eastAsia="MS Mincho" w:hAnsi="Times New Roman"/>
                <w:bCs/>
                <w:color w:val="000000"/>
                <w:sz w:val="28"/>
                <w:szCs w:val="28"/>
                <w:lang w:eastAsia="ja-JP"/>
              </w:rPr>
              <w:t>, пыль)</w:t>
            </w:r>
          </w:p>
        </w:tc>
        <w:tc>
          <w:tcPr>
            <w:tcW w:w="2879"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lastRenderedPageBreak/>
              <w:t>Шахтные и карьерные воды</w:t>
            </w:r>
          </w:p>
        </w:tc>
        <w:tc>
          <w:tcPr>
            <w:tcW w:w="2648"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 xml:space="preserve">Взвешенные частицы, </w:t>
            </w:r>
            <w:r w:rsidRPr="00635BB1">
              <w:rPr>
                <w:rFonts w:ascii="Times New Roman" w:eastAsia="MS Mincho" w:hAnsi="Times New Roman"/>
                <w:bCs/>
                <w:color w:val="000000"/>
                <w:sz w:val="28"/>
                <w:szCs w:val="28"/>
                <w:lang w:eastAsia="ja-JP"/>
              </w:rPr>
              <w:lastRenderedPageBreak/>
              <w:t>нефтепродукты, бактериальное загрязнение </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Подземный рудник горного производства</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Отбойка, погрузка, транспортирование горных пород</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Пылегазовые выбросы (CH</w:t>
            </w:r>
            <w:r w:rsidRPr="00635BB1">
              <w:rPr>
                <w:rFonts w:ascii="Times New Roman" w:eastAsia="MS Mincho" w:hAnsi="Times New Roman"/>
                <w:bCs/>
                <w:color w:val="000000"/>
                <w:sz w:val="28"/>
                <w:szCs w:val="28"/>
                <w:vertAlign w:val="subscript"/>
                <w:lang w:eastAsia="ja-JP"/>
              </w:rPr>
              <w:t>4</w:t>
            </w:r>
            <w:r w:rsidRPr="00635BB1">
              <w:rPr>
                <w:rFonts w:ascii="Times New Roman" w:eastAsia="MS Mincho" w:hAnsi="Times New Roman"/>
                <w:bCs/>
                <w:color w:val="000000"/>
                <w:sz w:val="28"/>
                <w:szCs w:val="28"/>
                <w:lang w:eastAsia="ja-JP"/>
              </w:rPr>
              <w:t>, CO, NO</w:t>
            </w:r>
            <w:r w:rsidRPr="00635BB1">
              <w:rPr>
                <w:rFonts w:ascii="Times New Roman" w:eastAsia="MS Mincho" w:hAnsi="Times New Roman"/>
                <w:bCs/>
                <w:color w:val="000000"/>
                <w:sz w:val="28"/>
                <w:szCs w:val="28"/>
                <w:vertAlign w:val="subscript"/>
                <w:lang w:eastAsia="ja-JP"/>
              </w:rPr>
              <w:t>x</w:t>
            </w:r>
            <w:r w:rsidRPr="00635BB1">
              <w:rPr>
                <w:rFonts w:ascii="Times New Roman" w:eastAsia="MS Mincho" w:hAnsi="Times New Roman"/>
                <w:bCs/>
                <w:color w:val="000000"/>
                <w:sz w:val="28"/>
                <w:szCs w:val="28"/>
                <w:lang w:eastAsia="ja-JP"/>
              </w:rPr>
              <w:t>, пыль)</w:t>
            </w:r>
          </w:p>
        </w:tc>
        <w:tc>
          <w:tcPr>
            <w:tcW w:w="2879"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Дренажные воды </w:t>
            </w:r>
          </w:p>
        </w:tc>
        <w:tc>
          <w:tcPr>
            <w:tcW w:w="2648"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Бактериальное загрязнение</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Асфальтобетонный завод</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Технологические агрегаты, установки, аппараты</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Зола, SO</w:t>
            </w:r>
            <w:r w:rsidRPr="00635BB1">
              <w:rPr>
                <w:rFonts w:ascii="Times New Roman" w:eastAsia="MS Mincho" w:hAnsi="Times New Roman"/>
                <w:bCs/>
                <w:color w:val="000000"/>
                <w:sz w:val="28"/>
                <w:szCs w:val="28"/>
                <w:vertAlign w:val="subscript"/>
                <w:lang w:eastAsia="ja-JP"/>
              </w:rPr>
              <w:t>x</w:t>
            </w:r>
            <w:r w:rsidRPr="00635BB1">
              <w:rPr>
                <w:rFonts w:ascii="Times New Roman" w:eastAsia="MS Mincho" w:hAnsi="Times New Roman"/>
                <w:bCs/>
                <w:color w:val="000000"/>
                <w:sz w:val="28"/>
                <w:szCs w:val="28"/>
                <w:lang w:eastAsia="ja-JP"/>
              </w:rPr>
              <w:t>,  NO</w:t>
            </w:r>
            <w:r w:rsidRPr="00635BB1">
              <w:rPr>
                <w:rFonts w:ascii="Times New Roman" w:eastAsia="MS Mincho" w:hAnsi="Times New Roman"/>
                <w:bCs/>
                <w:color w:val="000000"/>
                <w:sz w:val="28"/>
                <w:szCs w:val="28"/>
                <w:vertAlign w:val="subscript"/>
                <w:lang w:eastAsia="ja-JP"/>
              </w:rPr>
              <w:t>x</w:t>
            </w:r>
          </w:p>
        </w:tc>
        <w:tc>
          <w:tcPr>
            <w:tcW w:w="2879"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Воды, используемые в технологическом процессе</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Шлам</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Склады заполнителей и цемента цементобетонного завода</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Хранение заполнителей и цемента</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Неорганическая пыль</w:t>
            </w:r>
          </w:p>
        </w:tc>
        <w:tc>
          <w:tcPr>
            <w:tcW w:w="2879"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sz w:val="28"/>
                <w:szCs w:val="28"/>
              </w:rPr>
              <w:t>Воды, используемые в технологическом процессе</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Шлам</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Формовочный цех цементобетонного завода</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железобетонных изделий</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Неорганическая пыль, пар</w:t>
            </w:r>
          </w:p>
        </w:tc>
        <w:tc>
          <w:tcPr>
            <w:tcW w:w="2879"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sz w:val="28"/>
                <w:szCs w:val="28"/>
              </w:rPr>
              <w:t>Воды, используемые в технологическом процессе</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Шлам, неорганические вещества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Камнедробильный завод</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щебня</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Окись углерода, углеводороды, окислы азота, сера, сажа, пыль</w:t>
            </w:r>
          </w:p>
        </w:tc>
        <w:tc>
          <w:tcPr>
            <w:tcW w:w="2879" w:type="dxa"/>
          </w:tcPr>
          <w:p w:rsidR="00076989" w:rsidRPr="00635BB1" w:rsidRDefault="00076989" w:rsidP="00635BB1">
            <w:pPr>
              <w:spacing w:after="0" w:line="240" w:lineRule="auto"/>
              <w:rPr>
                <w:rFonts w:ascii="Times New Roman" w:hAnsi="Times New Roman"/>
                <w:sz w:val="28"/>
                <w:szCs w:val="28"/>
              </w:rPr>
            </w:pPr>
            <w:r w:rsidRPr="00635BB1">
              <w:rPr>
                <w:rFonts w:ascii="Times New Roman" w:hAnsi="Times New Roman"/>
                <w:sz w:val="28"/>
                <w:szCs w:val="28"/>
              </w:rPr>
              <w:t>Воды, используемые в технологическом процессе</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Щебень, песок</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Завод технического и строительного стекла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стекла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Неорганическая пыль, пар</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Вода для охлаждения стекломассы </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Шлам</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строительного гипса</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Гипсоварочный котел</w:t>
            </w:r>
          </w:p>
        </w:tc>
        <w:tc>
          <w:tcPr>
            <w:tcW w:w="2834"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Дымовые газы, пыль</w:t>
            </w:r>
          </w:p>
        </w:tc>
        <w:tc>
          <w:tcPr>
            <w:tcW w:w="2879"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Охлаждение гипсоварочного котла</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Неорганические вещества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серной кислоты</w:t>
            </w:r>
          </w:p>
        </w:tc>
        <w:tc>
          <w:tcPr>
            <w:tcW w:w="2834" w:type="dxa"/>
          </w:tcPr>
          <w:p w:rsidR="00076989" w:rsidRPr="00635BB1" w:rsidRDefault="00076989" w:rsidP="00635BB1">
            <w:pPr>
              <w:spacing w:after="0" w:line="240" w:lineRule="auto"/>
              <w:jc w:val="both"/>
            </w:pPr>
            <w:r w:rsidRPr="00635BB1">
              <w:rPr>
                <w:rFonts w:ascii="Times New Roman" w:eastAsia="MS Mincho" w:hAnsi="Times New Roman"/>
                <w:bCs/>
                <w:color w:val="000000"/>
                <w:sz w:val="28"/>
                <w:szCs w:val="28"/>
                <w:lang w:eastAsia="ja-JP"/>
              </w:rPr>
              <w:t>Процесс производств</w:t>
            </w:r>
            <w:r w:rsidRPr="00635BB1">
              <w:rPr>
                <w:rFonts w:ascii="Times New Roman" w:hAnsi="Times New Roman"/>
                <w:sz w:val="28"/>
                <w:szCs w:val="28"/>
              </w:rPr>
              <w:t>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val="en-US" w:eastAsia="ja-JP"/>
              </w:rPr>
            </w:pPr>
            <w:r w:rsidRPr="00635BB1">
              <w:rPr>
                <w:rFonts w:ascii="Times New Roman" w:eastAsia="MS Mincho" w:hAnsi="Times New Roman"/>
                <w:bCs/>
                <w:color w:val="000000"/>
                <w:sz w:val="28"/>
                <w:szCs w:val="28"/>
                <w:lang w:eastAsia="ja-JP"/>
              </w:rPr>
              <w:t>Пары Fe</w:t>
            </w:r>
            <w:r w:rsidRPr="00635BB1">
              <w:rPr>
                <w:rFonts w:ascii="Times New Roman" w:eastAsia="MS Mincho" w:hAnsi="Times New Roman"/>
                <w:bCs/>
                <w:color w:val="000000"/>
                <w:sz w:val="28"/>
                <w:szCs w:val="28"/>
                <w:vertAlign w:val="subscript"/>
                <w:lang w:eastAsia="ja-JP"/>
              </w:rPr>
              <w:t>2</w:t>
            </w:r>
            <w:r w:rsidRPr="00635BB1">
              <w:rPr>
                <w:rFonts w:ascii="Times New Roman" w:eastAsia="MS Mincho" w:hAnsi="Times New Roman"/>
                <w:bCs/>
                <w:color w:val="000000"/>
                <w:sz w:val="28"/>
                <w:szCs w:val="28"/>
                <w:lang w:eastAsia="ja-JP"/>
              </w:rPr>
              <w:t>O</w:t>
            </w:r>
            <w:r w:rsidRPr="00635BB1">
              <w:rPr>
                <w:rFonts w:ascii="Times New Roman" w:eastAsia="MS Mincho" w:hAnsi="Times New Roman"/>
                <w:bCs/>
                <w:color w:val="000000"/>
                <w:sz w:val="28"/>
                <w:szCs w:val="28"/>
                <w:vertAlign w:val="subscript"/>
                <w:lang w:eastAsia="ja-JP"/>
              </w:rPr>
              <w:t>3</w:t>
            </w:r>
            <w:r w:rsidRPr="00635BB1">
              <w:rPr>
                <w:rFonts w:ascii="Times New Roman" w:eastAsia="MS Mincho" w:hAnsi="Times New Roman"/>
                <w:bCs/>
                <w:color w:val="000000"/>
                <w:sz w:val="28"/>
                <w:szCs w:val="28"/>
                <w:lang w:eastAsia="ja-JP"/>
              </w:rPr>
              <w:t xml:space="preserve">, </w:t>
            </w:r>
            <w:r w:rsidRPr="00635BB1">
              <w:rPr>
                <w:rFonts w:ascii="Times New Roman" w:eastAsia="MS Mincho" w:hAnsi="Times New Roman"/>
                <w:bCs/>
                <w:color w:val="000000"/>
                <w:sz w:val="28"/>
                <w:szCs w:val="28"/>
                <w:lang w:val="en-US" w:eastAsia="ja-JP"/>
              </w:rPr>
              <w:t>SO</w:t>
            </w:r>
            <w:r w:rsidRPr="00635BB1">
              <w:rPr>
                <w:rFonts w:ascii="Times New Roman" w:eastAsia="MS Mincho" w:hAnsi="Times New Roman"/>
                <w:bCs/>
                <w:color w:val="000000"/>
                <w:sz w:val="28"/>
                <w:szCs w:val="28"/>
                <w:vertAlign w:val="subscript"/>
                <w:lang w:val="en-US" w:eastAsia="ja-JP"/>
              </w:rPr>
              <w:t>3</w:t>
            </w:r>
            <w:r w:rsidRPr="00635BB1">
              <w:rPr>
                <w:rFonts w:ascii="Times New Roman" w:eastAsia="MS Mincho" w:hAnsi="Times New Roman"/>
                <w:bCs/>
                <w:color w:val="000000"/>
                <w:sz w:val="28"/>
                <w:szCs w:val="28"/>
                <w:lang w:val="en-US" w:eastAsia="ja-JP"/>
              </w:rPr>
              <w:t>, H</w:t>
            </w:r>
            <w:r w:rsidRPr="00635BB1">
              <w:rPr>
                <w:rFonts w:ascii="Times New Roman" w:eastAsia="MS Mincho" w:hAnsi="Times New Roman"/>
                <w:bCs/>
                <w:color w:val="000000"/>
                <w:sz w:val="28"/>
                <w:szCs w:val="28"/>
                <w:vertAlign w:val="subscript"/>
                <w:lang w:val="en-US" w:eastAsia="ja-JP"/>
              </w:rPr>
              <w:t>2</w:t>
            </w:r>
            <w:r w:rsidRPr="00635BB1">
              <w:rPr>
                <w:rFonts w:ascii="Times New Roman" w:eastAsia="MS Mincho" w:hAnsi="Times New Roman"/>
                <w:bCs/>
                <w:color w:val="000000"/>
                <w:sz w:val="28"/>
                <w:szCs w:val="28"/>
                <w:lang w:val="en-US" w:eastAsia="ja-JP"/>
              </w:rPr>
              <w:t>SO</w:t>
            </w:r>
            <w:r w:rsidRPr="00635BB1">
              <w:rPr>
                <w:rFonts w:ascii="Times New Roman" w:eastAsia="MS Mincho" w:hAnsi="Times New Roman"/>
                <w:bCs/>
                <w:color w:val="000000"/>
                <w:sz w:val="28"/>
                <w:szCs w:val="28"/>
                <w:vertAlign w:val="subscript"/>
                <w:lang w:val="en-US" w:eastAsia="ja-JP"/>
              </w:rPr>
              <w:t>4</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Промывка технологического оборудования </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Серная кислота, сернокислые соли металлов, осадок</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азотной кислоты</w:t>
            </w:r>
          </w:p>
        </w:tc>
        <w:tc>
          <w:tcPr>
            <w:tcW w:w="2834" w:type="dxa"/>
          </w:tcPr>
          <w:p w:rsidR="00076989" w:rsidRPr="00635BB1" w:rsidRDefault="00076989" w:rsidP="00635BB1">
            <w:pPr>
              <w:spacing w:after="0" w:line="240" w:lineRule="auto"/>
              <w:jc w:val="both"/>
            </w:pPr>
            <w:r w:rsidRPr="00635BB1">
              <w:rPr>
                <w:rFonts w:ascii="Times New Roman" w:eastAsia="MS Mincho" w:hAnsi="Times New Roman"/>
                <w:bCs/>
                <w:color w:val="000000"/>
                <w:sz w:val="28"/>
                <w:szCs w:val="28"/>
                <w:lang w:eastAsia="ja-JP"/>
              </w:rPr>
              <w:t>Процесс производств</w:t>
            </w:r>
            <w:r w:rsidRPr="00635BB1">
              <w:rPr>
                <w:rFonts w:ascii="Times New Roman" w:hAnsi="Times New Roman"/>
                <w:sz w:val="28"/>
                <w:szCs w:val="28"/>
              </w:rPr>
              <w:t>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N</w:t>
            </w:r>
            <w:r w:rsidRPr="00635BB1">
              <w:rPr>
                <w:rFonts w:ascii="Times New Roman" w:eastAsia="MS Mincho" w:hAnsi="Times New Roman"/>
                <w:bCs/>
                <w:color w:val="000000"/>
                <w:sz w:val="28"/>
                <w:szCs w:val="28"/>
                <w:vertAlign w:val="subscript"/>
                <w:lang w:eastAsia="ja-JP"/>
              </w:rPr>
              <w:t>2</w:t>
            </w:r>
            <w:r w:rsidRPr="00635BB1">
              <w:rPr>
                <w:rFonts w:ascii="Times New Roman" w:eastAsia="MS Mincho" w:hAnsi="Times New Roman"/>
                <w:bCs/>
                <w:color w:val="000000"/>
                <w:sz w:val="28"/>
                <w:szCs w:val="28"/>
                <w:lang w:eastAsia="ja-JP"/>
              </w:rPr>
              <w:t>O</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От холодильников и промывок аппарату-ры и башен</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Азотная кислота, серная кислота</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соляной кислоты</w:t>
            </w:r>
          </w:p>
        </w:tc>
        <w:tc>
          <w:tcPr>
            <w:tcW w:w="2834" w:type="dxa"/>
          </w:tcPr>
          <w:p w:rsidR="00076989" w:rsidRPr="00635BB1" w:rsidRDefault="00076989" w:rsidP="00635BB1">
            <w:pPr>
              <w:spacing w:after="0" w:line="240" w:lineRule="auto"/>
              <w:jc w:val="both"/>
            </w:pPr>
            <w:r w:rsidRPr="00635BB1">
              <w:rPr>
                <w:rFonts w:ascii="Times New Roman" w:eastAsia="MS Mincho" w:hAnsi="Times New Roman"/>
                <w:bCs/>
                <w:color w:val="000000"/>
                <w:sz w:val="28"/>
                <w:szCs w:val="28"/>
                <w:lang w:eastAsia="ja-JP"/>
              </w:rPr>
              <w:t>Процесс производств</w:t>
            </w:r>
            <w:r w:rsidRPr="00635BB1">
              <w:rPr>
                <w:rFonts w:ascii="Times New Roman" w:hAnsi="Times New Roman"/>
                <w:sz w:val="28"/>
                <w:szCs w:val="28"/>
              </w:rPr>
              <w:t>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Туман, хлористый водород</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От системы охлаждения</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Соляная кислота, механические примеси</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суперфосфатных удобрений</w:t>
            </w:r>
          </w:p>
        </w:tc>
        <w:tc>
          <w:tcPr>
            <w:tcW w:w="2834" w:type="dxa"/>
          </w:tcPr>
          <w:p w:rsidR="00076989" w:rsidRPr="00635BB1" w:rsidRDefault="00076989" w:rsidP="00635BB1">
            <w:pPr>
              <w:spacing w:after="0" w:line="240" w:lineRule="auto"/>
              <w:jc w:val="both"/>
            </w:pPr>
            <w:r w:rsidRPr="00635BB1">
              <w:rPr>
                <w:rFonts w:ascii="Times New Roman" w:eastAsia="MS Mincho" w:hAnsi="Times New Roman"/>
                <w:bCs/>
                <w:color w:val="000000"/>
                <w:sz w:val="28"/>
                <w:szCs w:val="28"/>
                <w:lang w:eastAsia="ja-JP"/>
              </w:rPr>
              <w:t>Разложение апатитового концентрата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Фтористый газ</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Промывка аппаратов </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Кремнефторнатрий, поваренная соль</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 xml:space="preserve">Производство тринитротолуола </w:t>
            </w:r>
          </w:p>
        </w:tc>
        <w:tc>
          <w:tcPr>
            <w:tcW w:w="2834" w:type="dxa"/>
          </w:tcPr>
          <w:p w:rsidR="00076989" w:rsidRPr="00635BB1" w:rsidRDefault="00076989" w:rsidP="00635BB1">
            <w:pPr>
              <w:spacing w:after="0" w:line="240" w:lineRule="auto"/>
              <w:jc w:val="both"/>
            </w:pPr>
            <w:r w:rsidRPr="00635BB1">
              <w:rPr>
                <w:rFonts w:ascii="Times New Roman" w:eastAsia="MS Mincho" w:hAnsi="Times New Roman"/>
                <w:bCs/>
                <w:color w:val="000000"/>
                <w:sz w:val="28"/>
                <w:szCs w:val="28"/>
                <w:lang w:eastAsia="ja-JP"/>
              </w:rPr>
              <w:t>Потери в процессе производства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Отходящие газы (тринитротолуол)</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Промывка холодильников и при смыве полов</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Тринитротолуол, кислоты</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
                <w:bCs/>
                <w:sz w:val="24"/>
                <w:szCs w:val="24"/>
                <w:lang w:eastAsia="ja-JP"/>
              </w:rPr>
            </w:pPr>
            <w:r w:rsidRPr="00635BB1">
              <w:rPr>
                <w:rFonts w:ascii="Times New Roman" w:eastAsia="MS Mincho" w:hAnsi="Times New Roman"/>
                <w:bCs/>
                <w:color w:val="000000"/>
                <w:sz w:val="28"/>
                <w:szCs w:val="28"/>
                <w:lang w:eastAsia="ja-JP"/>
              </w:rPr>
              <w:t>Производство нитробензола</w:t>
            </w:r>
          </w:p>
        </w:tc>
        <w:tc>
          <w:tcPr>
            <w:tcW w:w="2834" w:type="dxa"/>
          </w:tcPr>
          <w:p w:rsidR="00076989" w:rsidRPr="00635BB1" w:rsidRDefault="00076989" w:rsidP="00635BB1">
            <w:pPr>
              <w:spacing w:after="0" w:line="240" w:lineRule="auto"/>
              <w:jc w:val="both"/>
            </w:pPr>
            <w:r w:rsidRPr="00635BB1">
              <w:rPr>
                <w:rFonts w:ascii="Times New Roman" w:eastAsia="MS Mincho" w:hAnsi="Times New Roman"/>
                <w:bCs/>
                <w:color w:val="000000"/>
                <w:sz w:val="28"/>
                <w:szCs w:val="28"/>
                <w:lang w:eastAsia="ja-JP"/>
              </w:rPr>
              <w:t>Потери в процессе производства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Отходящие газы (нитробензол)</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Воды для охлаждения, промывки и смыва аппаратуры и полов</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Серная и азотная кислоты, нитробензол</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 xml:space="preserve">Производство кальцинированной соды </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по аммиачному методу</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Диоксид углерода (CO</w:t>
            </w:r>
            <w:r w:rsidRPr="00635BB1">
              <w:rPr>
                <w:rFonts w:ascii="Times New Roman" w:eastAsia="MS Mincho" w:hAnsi="Times New Roman"/>
                <w:bCs/>
                <w:color w:val="000000"/>
                <w:sz w:val="28"/>
                <w:szCs w:val="28"/>
                <w:vertAlign w:val="subscript"/>
                <w:lang w:eastAsia="ja-JP"/>
              </w:rPr>
              <w:t>2</w:t>
            </w:r>
            <w:r w:rsidRPr="00635BB1">
              <w:rPr>
                <w:rFonts w:ascii="Times New Roman" w:eastAsia="MS Mincho" w:hAnsi="Times New Roman"/>
                <w:bCs/>
                <w:color w:val="000000"/>
                <w:sz w:val="28"/>
                <w:szCs w:val="28"/>
                <w:lang w:eastAsia="ja-JP"/>
              </w:rPr>
              <w:t>)</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Промывка оборудования и при смыве полов</w:t>
            </w:r>
          </w:p>
        </w:tc>
        <w:tc>
          <w:tcPr>
            <w:tcW w:w="2648"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Хлористой аммоний, хлористый магний</w:t>
            </w:r>
          </w:p>
        </w:tc>
      </w:tr>
      <w:tr w:rsidR="00076989" w:rsidRPr="00635BB1" w:rsidTr="00604272">
        <w:tc>
          <w:tcPr>
            <w:tcW w:w="959" w:type="dxa"/>
          </w:tcPr>
          <w:p w:rsidR="00076989" w:rsidRPr="00635BB1" w:rsidRDefault="00076989" w:rsidP="004E1DC7">
            <w:pPr>
              <w:numPr>
                <w:ilvl w:val="0"/>
                <w:numId w:val="12"/>
              </w:numPr>
              <w:spacing w:after="0" w:line="360" w:lineRule="auto"/>
              <w:contextualSpacing/>
              <w:rPr>
                <w:rFonts w:ascii="Times New Roman" w:hAnsi="Times New Roman"/>
                <w:sz w:val="28"/>
                <w:szCs w:val="28"/>
              </w:rPr>
            </w:pPr>
          </w:p>
        </w:tc>
        <w:tc>
          <w:tcPr>
            <w:tcW w:w="2792" w:type="dxa"/>
          </w:tcPr>
          <w:p w:rsidR="00076989" w:rsidRPr="00635BB1" w:rsidRDefault="00076989" w:rsidP="00635BB1">
            <w:pPr>
              <w:shd w:val="clear" w:color="auto" w:fill="FFFFFF"/>
              <w:spacing w:after="100" w:afterAutospacing="1" w:line="240" w:lineRule="auto"/>
              <w:outlineLvl w:val="3"/>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Производство метанола </w:t>
            </w:r>
          </w:p>
        </w:tc>
        <w:tc>
          <w:tcPr>
            <w:tcW w:w="2834" w:type="dxa"/>
          </w:tcPr>
          <w:p w:rsidR="00076989" w:rsidRPr="00635BB1" w:rsidRDefault="00076989" w:rsidP="00635BB1">
            <w:pPr>
              <w:spacing w:after="0" w:line="240" w:lineRule="auto"/>
              <w:jc w:val="both"/>
            </w:pPr>
            <w:r w:rsidRPr="00635BB1">
              <w:rPr>
                <w:rFonts w:ascii="Times New Roman" w:eastAsia="MS Mincho" w:hAnsi="Times New Roman"/>
                <w:bCs/>
                <w:color w:val="000000"/>
                <w:sz w:val="28"/>
                <w:szCs w:val="28"/>
                <w:lang w:eastAsia="ja-JP"/>
              </w:rPr>
              <w:t>Процесс производств</w:t>
            </w:r>
            <w:r w:rsidRPr="00635BB1">
              <w:rPr>
                <w:rFonts w:ascii="Times New Roman" w:hAnsi="Times New Roman"/>
                <w:sz w:val="28"/>
                <w:szCs w:val="28"/>
              </w:rPr>
              <w:t>а</w:t>
            </w:r>
          </w:p>
        </w:tc>
        <w:tc>
          <w:tcPr>
            <w:tcW w:w="2834"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Диоксид углерода (CO</w:t>
            </w:r>
            <w:r w:rsidRPr="00635BB1">
              <w:rPr>
                <w:rFonts w:ascii="Times New Roman" w:eastAsia="MS Mincho" w:hAnsi="Times New Roman"/>
                <w:bCs/>
                <w:color w:val="000000"/>
                <w:sz w:val="28"/>
                <w:szCs w:val="28"/>
                <w:vertAlign w:val="subscript"/>
                <w:lang w:eastAsia="ja-JP"/>
              </w:rPr>
              <w:t>2</w:t>
            </w:r>
            <w:r w:rsidRPr="00635BB1">
              <w:rPr>
                <w:rFonts w:ascii="Times New Roman" w:eastAsia="MS Mincho" w:hAnsi="Times New Roman"/>
                <w:bCs/>
                <w:color w:val="000000"/>
                <w:sz w:val="28"/>
                <w:szCs w:val="28"/>
                <w:lang w:eastAsia="ja-JP"/>
              </w:rPr>
              <w:t>), оксиды азота</w:t>
            </w:r>
            <w:r w:rsidRPr="00635BB1">
              <w:rPr>
                <w:rFonts w:ascii="Arial" w:hAnsi="Arial" w:cs="Arial"/>
                <w:color w:val="000000"/>
                <w:sz w:val="20"/>
                <w:lang w:eastAsia="ru-RU"/>
              </w:rPr>
              <w:t> </w:t>
            </w:r>
          </w:p>
        </w:tc>
        <w:tc>
          <w:tcPr>
            <w:tcW w:w="2879" w:type="dxa"/>
          </w:tcPr>
          <w:p w:rsidR="00076989" w:rsidRPr="00635BB1" w:rsidRDefault="00076989" w:rsidP="00635BB1">
            <w:pPr>
              <w:spacing w:after="0" w:line="240" w:lineRule="auto"/>
              <w:jc w:val="both"/>
              <w:rPr>
                <w:rFonts w:ascii="Times New Roman" w:eastAsia="MS Mincho" w:hAnsi="Times New Roman"/>
                <w:bCs/>
                <w:color w:val="000000"/>
                <w:sz w:val="28"/>
                <w:szCs w:val="28"/>
                <w:lang w:eastAsia="ja-JP"/>
              </w:rPr>
            </w:pPr>
            <w:r w:rsidRPr="00635BB1">
              <w:rPr>
                <w:rFonts w:ascii="Times New Roman" w:eastAsia="MS Mincho" w:hAnsi="Times New Roman"/>
                <w:bCs/>
                <w:color w:val="000000"/>
                <w:sz w:val="28"/>
                <w:szCs w:val="28"/>
                <w:lang w:eastAsia="ja-JP"/>
              </w:rPr>
              <w:t>Воды для технологического процесса</w:t>
            </w:r>
          </w:p>
        </w:tc>
        <w:tc>
          <w:tcPr>
            <w:tcW w:w="2648" w:type="dxa"/>
          </w:tcPr>
          <w:p w:rsidR="00076989" w:rsidRPr="00635BB1" w:rsidRDefault="00076989" w:rsidP="00635BB1">
            <w:pPr>
              <w:spacing w:after="0" w:line="240" w:lineRule="auto"/>
              <w:jc w:val="both"/>
            </w:pPr>
            <w:r w:rsidRPr="00635BB1">
              <w:rPr>
                <w:rFonts w:ascii="Times New Roman" w:eastAsia="MS Mincho" w:hAnsi="Times New Roman"/>
                <w:bCs/>
                <w:color w:val="000000"/>
                <w:sz w:val="28"/>
                <w:szCs w:val="28"/>
                <w:lang w:eastAsia="ja-JP"/>
              </w:rPr>
              <w:t>Метанол, муравьиная кислота, высшие спирты, механические примеси</w:t>
            </w:r>
          </w:p>
        </w:tc>
      </w:tr>
    </w:tbl>
    <w:p w:rsidR="00076989" w:rsidRPr="00635BB1" w:rsidRDefault="00076989" w:rsidP="00635BB1">
      <w:pPr>
        <w:spacing w:after="0" w:line="240" w:lineRule="auto"/>
        <w:rPr>
          <w:rFonts w:ascii="Times New Roman" w:hAnsi="Times New Roman"/>
          <w:sz w:val="28"/>
          <w:szCs w:val="20"/>
          <w:lang w:eastAsia="ru-RU"/>
        </w:rPr>
      </w:pPr>
    </w:p>
    <w:p w:rsidR="00076989" w:rsidRDefault="00076989" w:rsidP="007150F5">
      <w:pPr>
        <w:spacing w:after="0" w:line="360" w:lineRule="auto"/>
        <w:ind w:firstLine="709"/>
        <w:jc w:val="both"/>
        <w:rPr>
          <w:rFonts w:ascii="Times New Roman" w:hAnsi="Times New Roman"/>
          <w:sz w:val="28"/>
          <w:szCs w:val="28"/>
        </w:rPr>
      </w:pPr>
    </w:p>
    <w:p w:rsidR="00076989" w:rsidRDefault="00076989" w:rsidP="007150F5">
      <w:pPr>
        <w:spacing w:after="0" w:line="360" w:lineRule="auto"/>
        <w:ind w:firstLine="709"/>
        <w:jc w:val="both"/>
        <w:rPr>
          <w:rFonts w:ascii="Times New Roman" w:hAnsi="Times New Roman"/>
          <w:sz w:val="28"/>
          <w:szCs w:val="28"/>
        </w:rPr>
        <w:sectPr w:rsidR="00076989" w:rsidSect="00635BB1">
          <w:pgSz w:w="16838" w:h="11906" w:orient="landscape"/>
          <w:pgMar w:top="850" w:right="1134" w:bottom="1701" w:left="1134" w:header="708" w:footer="708" w:gutter="0"/>
          <w:cols w:space="708"/>
          <w:docGrid w:linePitch="360"/>
        </w:sectPr>
      </w:pPr>
    </w:p>
    <w:p w:rsidR="00076989" w:rsidRDefault="00076989" w:rsidP="00635BB1">
      <w:pPr>
        <w:pStyle w:val="1"/>
      </w:pPr>
      <w:r w:rsidRPr="00B30F67">
        <w:lastRenderedPageBreak/>
        <w:t>Бланк выполнения задания</w:t>
      </w:r>
      <w:r>
        <w:t xml:space="preserve"> № 9</w:t>
      </w:r>
    </w:p>
    <w:p w:rsidR="00076989" w:rsidRDefault="00076989" w:rsidP="00635BB1">
      <w:pPr>
        <w:widowControl w:val="0"/>
        <w:spacing w:after="0" w:line="360" w:lineRule="auto"/>
        <w:ind w:firstLine="709"/>
        <w:jc w:val="both"/>
        <w:rPr>
          <w:rFonts w:ascii="Times New Roman" w:hAnsi="Times New Roman"/>
          <w:sz w:val="28"/>
          <w:szCs w:val="20"/>
          <w:lang w:eastAsia="ru-RU"/>
        </w:rPr>
      </w:pPr>
    </w:p>
    <w:p w:rsidR="00076989" w:rsidRPr="00A1788F" w:rsidRDefault="00076989" w:rsidP="00A1788F">
      <w:pPr>
        <w:widowControl w:val="0"/>
        <w:spacing w:after="0" w:line="360" w:lineRule="auto"/>
        <w:jc w:val="both"/>
        <w:rPr>
          <w:rFonts w:ascii="Times New Roman" w:hAnsi="Times New Roman"/>
          <w:sz w:val="28"/>
          <w:szCs w:val="20"/>
          <w:u w:val="single"/>
          <w:lang w:eastAsia="ru-RU"/>
        </w:rPr>
      </w:pPr>
      <w:r w:rsidRPr="007150F5">
        <w:rPr>
          <w:rFonts w:ascii="Times New Roman" w:hAnsi="Times New Roman"/>
          <w:sz w:val="28"/>
          <w:szCs w:val="20"/>
          <w:lang w:eastAsia="ru-RU"/>
        </w:rPr>
        <w:t xml:space="preserve">Тип предприятия (цеха, участка)  </w:t>
      </w:r>
      <w:r w:rsidRPr="007150F5">
        <w:rPr>
          <w:rFonts w:ascii="Times New Roman" w:hAnsi="Times New Roman"/>
          <w:i/>
          <w:sz w:val="28"/>
          <w:szCs w:val="20"/>
          <w:u w:val="single"/>
          <w:lang w:eastAsia="ru-RU"/>
        </w:rPr>
        <w:t>Производство этанола</w:t>
      </w:r>
    </w:p>
    <w:p w:rsidR="00076989" w:rsidRDefault="00076989" w:rsidP="00635BB1">
      <w:pPr>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Таблица </w:t>
      </w:r>
      <w:r w:rsidRPr="007150F5">
        <w:rPr>
          <w:rFonts w:ascii="Times New Roman" w:hAnsi="Times New Roman"/>
          <w:sz w:val="28"/>
          <w:szCs w:val="20"/>
          <w:lang w:eastAsia="ru-RU"/>
        </w:rPr>
        <w:t xml:space="preserve"> 9.</w:t>
      </w:r>
      <w:r>
        <w:rPr>
          <w:rFonts w:ascii="Times New Roman" w:hAnsi="Times New Roman"/>
          <w:sz w:val="28"/>
          <w:szCs w:val="20"/>
          <w:lang w:eastAsia="ru-RU"/>
        </w:rPr>
        <w:t>2</w:t>
      </w:r>
    </w:p>
    <w:p w:rsidR="00076989" w:rsidRPr="007150F5" w:rsidRDefault="00076989" w:rsidP="00635BB1">
      <w:pPr>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w:t>
      </w:r>
      <w:r w:rsidRPr="007150F5">
        <w:rPr>
          <w:rFonts w:ascii="Times New Roman" w:hAnsi="Times New Roman"/>
          <w:sz w:val="28"/>
          <w:szCs w:val="20"/>
          <w:lang w:eastAsia="ru-RU"/>
        </w:rPr>
        <w:t>Защита атмосферного воздуха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4"/>
        <w:gridCol w:w="3798"/>
        <w:gridCol w:w="3799"/>
      </w:tblGrid>
      <w:tr w:rsidR="00076989" w:rsidRPr="007150F5" w:rsidTr="00604272">
        <w:tc>
          <w:tcPr>
            <w:tcW w:w="2005" w:type="dxa"/>
            <w:vAlign w:val="center"/>
          </w:tcPr>
          <w:p w:rsidR="00076989" w:rsidRPr="007150F5" w:rsidRDefault="00076989" w:rsidP="00604272">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Виды выбросов (ЗВА)</w:t>
            </w:r>
          </w:p>
        </w:tc>
        <w:tc>
          <w:tcPr>
            <w:tcW w:w="3924" w:type="dxa"/>
            <w:vAlign w:val="center"/>
          </w:tcPr>
          <w:p w:rsidR="00076989" w:rsidRPr="007150F5" w:rsidRDefault="00076989" w:rsidP="00604272">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Методы защиты атмосферы</w:t>
            </w:r>
          </w:p>
        </w:tc>
        <w:tc>
          <w:tcPr>
            <w:tcW w:w="3925" w:type="dxa"/>
            <w:vAlign w:val="center"/>
          </w:tcPr>
          <w:p w:rsidR="00076989" w:rsidRPr="007150F5" w:rsidRDefault="00076989" w:rsidP="00604272">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Средства защиты атмосферы</w:t>
            </w:r>
          </w:p>
        </w:tc>
      </w:tr>
      <w:tr w:rsidR="00076989" w:rsidRPr="007150F5" w:rsidTr="00604272">
        <w:tc>
          <w:tcPr>
            <w:tcW w:w="2005" w:type="dxa"/>
          </w:tcPr>
          <w:p w:rsidR="00076989" w:rsidRPr="007150F5" w:rsidRDefault="00076989" w:rsidP="00635BB1">
            <w:pPr>
              <w:spacing w:before="100" w:beforeAutospacing="1" w:after="100" w:afterAutospacing="1"/>
              <w:jc w:val="both"/>
              <w:rPr>
                <w:rFonts w:ascii="Times New Roman" w:hAnsi="Times New Roman"/>
                <w:i/>
                <w:sz w:val="28"/>
                <w:szCs w:val="20"/>
                <w:lang w:eastAsia="ru-RU"/>
              </w:rPr>
            </w:pPr>
          </w:p>
        </w:tc>
        <w:tc>
          <w:tcPr>
            <w:tcW w:w="3924" w:type="dxa"/>
          </w:tcPr>
          <w:p w:rsidR="00076989" w:rsidRPr="007150F5" w:rsidRDefault="00076989" w:rsidP="00635BB1">
            <w:pPr>
              <w:spacing w:before="100" w:beforeAutospacing="1" w:after="100" w:afterAutospacing="1"/>
              <w:jc w:val="both"/>
              <w:rPr>
                <w:rFonts w:ascii="Times New Roman" w:hAnsi="Times New Roman"/>
                <w:i/>
                <w:sz w:val="28"/>
                <w:szCs w:val="20"/>
                <w:lang w:eastAsia="ru-RU"/>
              </w:rPr>
            </w:pPr>
          </w:p>
        </w:tc>
        <w:tc>
          <w:tcPr>
            <w:tcW w:w="3925" w:type="dxa"/>
          </w:tcPr>
          <w:p w:rsidR="00076989" w:rsidRPr="007150F5" w:rsidRDefault="00076989" w:rsidP="00635BB1">
            <w:pPr>
              <w:spacing w:before="100" w:beforeAutospacing="1" w:after="100" w:afterAutospacing="1"/>
              <w:jc w:val="both"/>
              <w:rPr>
                <w:rFonts w:ascii="Times New Roman" w:hAnsi="Times New Roman"/>
                <w:i/>
                <w:sz w:val="28"/>
                <w:szCs w:val="20"/>
                <w:lang w:eastAsia="ru-RU"/>
              </w:rPr>
            </w:pPr>
          </w:p>
        </w:tc>
      </w:tr>
      <w:tr w:rsidR="00076989" w:rsidRPr="007150F5" w:rsidTr="00604272">
        <w:tc>
          <w:tcPr>
            <w:tcW w:w="2005" w:type="dxa"/>
          </w:tcPr>
          <w:p w:rsidR="00076989" w:rsidRPr="007150F5" w:rsidRDefault="00076989" w:rsidP="00635BB1">
            <w:pPr>
              <w:spacing w:before="100" w:beforeAutospacing="1" w:after="100" w:afterAutospacing="1"/>
              <w:jc w:val="both"/>
              <w:rPr>
                <w:rFonts w:ascii="Times New Roman" w:hAnsi="Times New Roman"/>
                <w:i/>
                <w:sz w:val="28"/>
                <w:szCs w:val="20"/>
                <w:lang w:eastAsia="ru-RU"/>
              </w:rPr>
            </w:pPr>
          </w:p>
        </w:tc>
        <w:tc>
          <w:tcPr>
            <w:tcW w:w="3924" w:type="dxa"/>
          </w:tcPr>
          <w:p w:rsidR="00076989" w:rsidRPr="007150F5" w:rsidRDefault="00076989" w:rsidP="00635BB1">
            <w:pPr>
              <w:spacing w:before="100" w:beforeAutospacing="1" w:after="100" w:afterAutospacing="1"/>
              <w:jc w:val="both"/>
              <w:rPr>
                <w:rFonts w:ascii="Times New Roman" w:hAnsi="Times New Roman"/>
                <w:i/>
                <w:sz w:val="28"/>
                <w:szCs w:val="20"/>
                <w:lang w:eastAsia="ru-RU"/>
              </w:rPr>
            </w:pPr>
          </w:p>
        </w:tc>
        <w:tc>
          <w:tcPr>
            <w:tcW w:w="3925" w:type="dxa"/>
          </w:tcPr>
          <w:p w:rsidR="00076989" w:rsidRPr="007150F5" w:rsidRDefault="00076989" w:rsidP="00635BB1">
            <w:pPr>
              <w:spacing w:before="100" w:beforeAutospacing="1" w:after="100" w:afterAutospacing="1"/>
              <w:jc w:val="both"/>
              <w:rPr>
                <w:rFonts w:ascii="Times New Roman" w:hAnsi="Times New Roman"/>
                <w:i/>
                <w:sz w:val="28"/>
                <w:szCs w:val="20"/>
                <w:lang w:eastAsia="ru-RU"/>
              </w:rPr>
            </w:pPr>
          </w:p>
        </w:tc>
      </w:tr>
    </w:tbl>
    <w:p w:rsidR="00076989" w:rsidRDefault="00076989" w:rsidP="00A1788F">
      <w:pPr>
        <w:spacing w:after="0" w:line="360" w:lineRule="auto"/>
        <w:rPr>
          <w:rFonts w:ascii="Times New Roman" w:hAnsi="Times New Roman"/>
          <w:sz w:val="28"/>
          <w:szCs w:val="20"/>
          <w:lang w:eastAsia="ru-RU"/>
        </w:rPr>
      </w:pPr>
    </w:p>
    <w:p w:rsidR="00076989" w:rsidRDefault="00076989" w:rsidP="00635BB1">
      <w:pPr>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Таблица </w:t>
      </w:r>
      <w:r w:rsidRPr="007150F5">
        <w:rPr>
          <w:rFonts w:ascii="Times New Roman" w:hAnsi="Times New Roman"/>
          <w:sz w:val="28"/>
          <w:szCs w:val="20"/>
          <w:lang w:eastAsia="ru-RU"/>
        </w:rPr>
        <w:t>9.</w:t>
      </w:r>
      <w:r>
        <w:rPr>
          <w:rFonts w:ascii="Times New Roman" w:hAnsi="Times New Roman"/>
          <w:sz w:val="28"/>
          <w:szCs w:val="20"/>
          <w:lang w:eastAsia="ru-RU"/>
        </w:rPr>
        <w:t>3</w:t>
      </w:r>
    </w:p>
    <w:p w:rsidR="00076989" w:rsidRPr="007150F5" w:rsidRDefault="00076989" w:rsidP="00635BB1">
      <w:pPr>
        <w:spacing w:after="0" w:line="360" w:lineRule="auto"/>
        <w:rPr>
          <w:rFonts w:ascii="Times New Roman" w:hAnsi="Times New Roman"/>
          <w:sz w:val="28"/>
          <w:szCs w:val="20"/>
          <w:lang w:eastAsia="ru-RU"/>
        </w:rPr>
      </w:pPr>
      <w:r>
        <w:rPr>
          <w:rFonts w:ascii="Times New Roman" w:hAnsi="Times New Roman"/>
          <w:sz w:val="28"/>
          <w:szCs w:val="20"/>
          <w:lang w:eastAsia="ru-RU"/>
        </w:rPr>
        <w:t xml:space="preserve">                                                                                                   </w:t>
      </w:r>
      <w:r w:rsidRPr="007150F5">
        <w:rPr>
          <w:rFonts w:ascii="Times New Roman" w:hAnsi="Times New Roman"/>
          <w:sz w:val="28"/>
          <w:szCs w:val="20"/>
          <w:lang w:eastAsia="ru-RU"/>
        </w:rPr>
        <w:t>Защита гидросферы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920"/>
        <w:gridCol w:w="3921"/>
      </w:tblGrid>
      <w:tr w:rsidR="00076989" w:rsidRPr="007150F5" w:rsidTr="00604272">
        <w:tc>
          <w:tcPr>
            <w:tcW w:w="1987" w:type="dxa"/>
            <w:vAlign w:val="center"/>
          </w:tcPr>
          <w:p w:rsidR="00076989" w:rsidRPr="007150F5" w:rsidRDefault="00076989" w:rsidP="00604272">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Состав выпусков сточных вод</w:t>
            </w:r>
          </w:p>
        </w:tc>
        <w:tc>
          <w:tcPr>
            <w:tcW w:w="3920" w:type="dxa"/>
          </w:tcPr>
          <w:p w:rsidR="00076989" w:rsidRPr="007150F5" w:rsidRDefault="00076989" w:rsidP="00604272">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Методы обезвреживания сточных вод</w:t>
            </w:r>
          </w:p>
        </w:tc>
        <w:tc>
          <w:tcPr>
            <w:tcW w:w="3921" w:type="dxa"/>
            <w:vAlign w:val="center"/>
          </w:tcPr>
          <w:p w:rsidR="00076989" w:rsidRPr="007150F5" w:rsidRDefault="00076989" w:rsidP="00604272">
            <w:pPr>
              <w:spacing w:before="100" w:beforeAutospacing="1" w:after="100" w:afterAutospacing="1"/>
              <w:jc w:val="center"/>
              <w:rPr>
                <w:rFonts w:ascii="Times New Roman" w:hAnsi="Times New Roman"/>
                <w:b/>
                <w:sz w:val="28"/>
                <w:szCs w:val="20"/>
                <w:lang w:eastAsia="ru-RU"/>
              </w:rPr>
            </w:pPr>
            <w:r w:rsidRPr="007150F5">
              <w:rPr>
                <w:rFonts w:ascii="Times New Roman" w:hAnsi="Times New Roman"/>
                <w:b/>
                <w:sz w:val="28"/>
                <w:szCs w:val="20"/>
                <w:lang w:eastAsia="ru-RU"/>
              </w:rPr>
              <w:t>Средства обезвреживания сточных вод</w:t>
            </w:r>
          </w:p>
        </w:tc>
      </w:tr>
      <w:tr w:rsidR="00076989" w:rsidRPr="007150F5" w:rsidTr="00635BB1">
        <w:trPr>
          <w:trHeight w:val="495"/>
        </w:trPr>
        <w:tc>
          <w:tcPr>
            <w:tcW w:w="1987" w:type="dxa"/>
          </w:tcPr>
          <w:p w:rsidR="00076989" w:rsidRPr="007150F5" w:rsidRDefault="00076989" w:rsidP="00604272">
            <w:pPr>
              <w:spacing w:before="100" w:beforeAutospacing="1" w:after="100" w:afterAutospacing="1"/>
              <w:jc w:val="both"/>
              <w:rPr>
                <w:rFonts w:ascii="Times New Roman" w:hAnsi="Times New Roman"/>
                <w:i/>
                <w:sz w:val="28"/>
                <w:szCs w:val="20"/>
                <w:lang w:eastAsia="ru-RU"/>
              </w:rPr>
            </w:pPr>
          </w:p>
        </w:tc>
        <w:tc>
          <w:tcPr>
            <w:tcW w:w="3920" w:type="dxa"/>
          </w:tcPr>
          <w:p w:rsidR="00076989" w:rsidRPr="007150F5" w:rsidRDefault="00076989" w:rsidP="00604272">
            <w:pPr>
              <w:spacing w:before="100" w:beforeAutospacing="1" w:after="100" w:afterAutospacing="1"/>
              <w:jc w:val="both"/>
              <w:rPr>
                <w:rFonts w:ascii="Times New Roman" w:hAnsi="Times New Roman"/>
                <w:i/>
                <w:sz w:val="28"/>
                <w:szCs w:val="20"/>
                <w:lang w:eastAsia="ru-RU"/>
              </w:rPr>
            </w:pPr>
          </w:p>
        </w:tc>
        <w:tc>
          <w:tcPr>
            <w:tcW w:w="3921" w:type="dxa"/>
          </w:tcPr>
          <w:p w:rsidR="00076989" w:rsidRPr="007150F5" w:rsidRDefault="00076989" w:rsidP="00604272">
            <w:pPr>
              <w:spacing w:before="100" w:beforeAutospacing="1" w:after="100" w:afterAutospacing="1"/>
              <w:jc w:val="both"/>
              <w:rPr>
                <w:rFonts w:ascii="Times New Roman" w:hAnsi="Times New Roman"/>
                <w:i/>
                <w:sz w:val="28"/>
                <w:szCs w:val="20"/>
                <w:lang w:eastAsia="ru-RU"/>
              </w:rPr>
            </w:pPr>
          </w:p>
        </w:tc>
      </w:tr>
      <w:tr w:rsidR="00076989" w:rsidRPr="007150F5" w:rsidTr="00604272">
        <w:tc>
          <w:tcPr>
            <w:tcW w:w="1987" w:type="dxa"/>
          </w:tcPr>
          <w:p w:rsidR="00076989" w:rsidRPr="007150F5" w:rsidRDefault="00076989" w:rsidP="00604272">
            <w:pPr>
              <w:spacing w:before="100" w:beforeAutospacing="1" w:after="100" w:afterAutospacing="1"/>
              <w:jc w:val="both"/>
              <w:rPr>
                <w:rFonts w:ascii="Times New Roman" w:hAnsi="Times New Roman"/>
                <w:i/>
                <w:sz w:val="28"/>
                <w:szCs w:val="20"/>
                <w:lang w:eastAsia="ru-RU"/>
              </w:rPr>
            </w:pPr>
          </w:p>
        </w:tc>
        <w:tc>
          <w:tcPr>
            <w:tcW w:w="3920" w:type="dxa"/>
          </w:tcPr>
          <w:p w:rsidR="00076989" w:rsidRPr="007150F5" w:rsidRDefault="00076989" w:rsidP="00604272">
            <w:pPr>
              <w:spacing w:before="100" w:beforeAutospacing="1" w:after="100" w:afterAutospacing="1"/>
              <w:jc w:val="both"/>
              <w:rPr>
                <w:rFonts w:ascii="Times New Roman" w:hAnsi="Times New Roman"/>
                <w:i/>
                <w:sz w:val="28"/>
                <w:szCs w:val="20"/>
                <w:lang w:eastAsia="ru-RU"/>
              </w:rPr>
            </w:pPr>
          </w:p>
        </w:tc>
        <w:tc>
          <w:tcPr>
            <w:tcW w:w="3921" w:type="dxa"/>
          </w:tcPr>
          <w:p w:rsidR="00076989" w:rsidRPr="007150F5" w:rsidRDefault="00076989" w:rsidP="00604272">
            <w:pPr>
              <w:spacing w:before="100" w:beforeAutospacing="1" w:after="100" w:afterAutospacing="1"/>
              <w:jc w:val="both"/>
              <w:rPr>
                <w:rFonts w:ascii="Times New Roman" w:hAnsi="Times New Roman"/>
                <w:i/>
                <w:sz w:val="28"/>
                <w:szCs w:val="20"/>
                <w:lang w:eastAsia="ru-RU"/>
              </w:rPr>
            </w:pPr>
          </w:p>
        </w:tc>
      </w:tr>
    </w:tbl>
    <w:p w:rsidR="00076989" w:rsidRDefault="00076989" w:rsidP="00635BB1">
      <w:pPr>
        <w:spacing w:after="0" w:line="360" w:lineRule="auto"/>
        <w:ind w:firstLine="708"/>
        <w:jc w:val="both"/>
        <w:rPr>
          <w:rFonts w:ascii="Times New Roman" w:hAnsi="Times New Roman"/>
          <w:sz w:val="28"/>
          <w:szCs w:val="28"/>
        </w:rPr>
      </w:pPr>
    </w:p>
    <w:p w:rsidR="00076989" w:rsidRDefault="00076989" w:rsidP="007150F5">
      <w:pPr>
        <w:spacing w:after="0" w:line="360" w:lineRule="auto"/>
        <w:ind w:firstLine="709"/>
        <w:jc w:val="both"/>
        <w:rPr>
          <w:rFonts w:ascii="Times New Roman" w:hAnsi="Times New Roman"/>
          <w:sz w:val="28"/>
          <w:szCs w:val="28"/>
        </w:rPr>
        <w:sectPr w:rsidR="00076989" w:rsidSect="00635BB1">
          <w:pgSz w:w="11906" w:h="16838"/>
          <w:pgMar w:top="1134" w:right="850" w:bottom="1134" w:left="1701" w:header="708" w:footer="708" w:gutter="0"/>
          <w:cols w:space="708"/>
          <w:docGrid w:linePitch="360"/>
        </w:sectPr>
      </w:pPr>
    </w:p>
    <w:p w:rsidR="00076989" w:rsidRPr="001D79C4" w:rsidRDefault="00076989" w:rsidP="00053B24">
      <w:pPr>
        <w:pStyle w:val="1"/>
      </w:pPr>
      <w:r w:rsidRPr="001D79C4">
        <w:lastRenderedPageBreak/>
        <w:t xml:space="preserve">Проверяемое задание </w:t>
      </w:r>
      <w:r>
        <w:t>№ 10</w:t>
      </w:r>
    </w:p>
    <w:p w:rsidR="00076989" w:rsidRDefault="00076989" w:rsidP="00053B24">
      <w:pPr>
        <w:spacing w:line="336"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4 «</w:t>
      </w:r>
      <w:r w:rsidRPr="004C27A5">
        <w:rPr>
          <w:rFonts w:ascii="Cambria" w:hAnsi="Cambria"/>
          <w:b/>
          <w:bCs/>
          <w:color w:val="365F91"/>
          <w:sz w:val="28"/>
          <w:szCs w:val="28"/>
        </w:rPr>
        <w:t>Общие положения по производственной санитарии и гигиене</w:t>
      </w:r>
      <w:r>
        <w:rPr>
          <w:rFonts w:ascii="Cambria" w:hAnsi="Cambria"/>
          <w:b/>
          <w:bCs/>
          <w:color w:val="365F91"/>
          <w:sz w:val="28"/>
          <w:szCs w:val="28"/>
        </w:rPr>
        <w:t>»</w:t>
      </w:r>
    </w:p>
    <w:p w:rsidR="00076989" w:rsidRDefault="00076989" w:rsidP="00053B24">
      <w:pPr>
        <w:spacing w:line="336" w:lineRule="auto"/>
        <w:jc w:val="both"/>
        <w:rPr>
          <w:rFonts w:ascii="Cambria" w:hAnsi="Cambria"/>
          <w:b/>
          <w:bCs/>
          <w:color w:val="365F91"/>
          <w:sz w:val="28"/>
          <w:szCs w:val="28"/>
        </w:rPr>
      </w:pPr>
      <w:r w:rsidRPr="004C27A5">
        <w:rPr>
          <w:rFonts w:ascii="Cambria" w:hAnsi="Cambria"/>
          <w:b/>
          <w:bCs/>
          <w:color w:val="365F91"/>
          <w:sz w:val="28"/>
          <w:szCs w:val="28"/>
        </w:rPr>
        <w:t>Лекция 4.</w:t>
      </w:r>
      <w:r>
        <w:rPr>
          <w:rFonts w:ascii="Cambria" w:hAnsi="Cambria"/>
          <w:b/>
          <w:bCs/>
          <w:color w:val="365F91"/>
          <w:sz w:val="28"/>
          <w:szCs w:val="28"/>
        </w:rPr>
        <w:t>3</w:t>
      </w:r>
      <w:r w:rsidRPr="004C27A5">
        <w:rPr>
          <w:rFonts w:ascii="Cambria" w:hAnsi="Cambria"/>
          <w:b/>
          <w:bCs/>
          <w:color w:val="365F91"/>
          <w:sz w:val="28"/>
          <w:szCs w:val="28"/>
        </w:rPr>
        <w:t>. Классификация химических производственных факторов. Требования к организации контроля. Производственная пыль. Требования к оценке тяжести и напряженности трудовой деятельности. Требования к безопасной эксплуатации электрооборудования</w:t>
      </w:r>
    </w:p>
    <w:p w:rsidR="00076989" w:rsidRPr="00586ADE" w:rsidRDefault="00076989" w:rsidP="00053B24">
      <w:pPr>
        <w:spacing w:after="0" w:line="360" w:lineRule="auto"/>
        <w:ind w:firstLine="709"/>
        <w:jc w:val="both"/>
        <w:rPr>
          <w:rFonts w:ascii="Times New Roman" w:hAnsi="Times New Roman"/>
          <w:b/>
          <w:bCs/>
          <w:i/>
          <w:iCs/>
          <w:sz w:val="28"/>
          <w:szCs w:val="28"/>
        </w:rPr>
      </w:pPr>
      <w:r w:rsidRPr="00586ADE">
        <w:rPr>
          <w:rFonts w:ascii="Times New Roman" w:hAnsi="Times New Roman"/>
          <w:b/>
          <w:bCs/>
          <w:i/>
          <w:iCs/>
          <w:sz w:val="28"/>
          <w:szCs w:val="28"/>
        </w:rPr>
        <w:t>Задание</w:t>
      </w:r>
    </w:p>
    <w:p w:rsidR="00076989" w:rsidRPr="00053B24" w:rsidRDefault="00076989" w:rsidP="00053B24">
      <w:pPr>
        <w:spacing w:line="360" w:lineRule="auto"/>
        <w:ind w:firstLine="708"/>
        <w:jc w:val="both"/>
        <w:rPr>
          <w:rFonts w:ascii="Times New Roman" w:hAnsi="Times New Roman"/>
          <w:sz w:val="28"/>
          <w:szCs w:val="28"/>
          <w:lang w:eastAsia="ru-RU"/>
        </w:rPr>
      </w:pPr>
      <w:r w:rsidRPr="007745B8">
        <w:rPr>
          <w:rFonts w:ascii="Times New Roman" w:hAnsi="Times New Roman"/>
          <w:sz w:val="28"/>
          <w:szCs w:val="28"/>
        </w:rPr>
        <w:t>Получить навыки исследования параметров напряженности трудового процесса</w:t>
      </w:r>
      <w:r w:rsidRPr="00053B24">
        <w:rPr>
          <w:rFonts w:ascii="Times New Roman" w:hAnsi="Times New Roman"/>
          <w:sz w:val="28"/>
          <w:szCs w:val="28"/>
          <w:lang w:eastAsia="ru-RU"/>
        </w:rPr>
        <w:t>.</w:t>
      </w:r>
    </w:p>
    <w:p w:rsidR="00076989" w:rsidRPr="005E7C75" w:rsidRDefault="00076989" w:rsidP="00345529">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7E3880" w:rsidRDefault="00076989" w:rsidP="00345529">
      <w:pPr>
        <w:widowControl w:val="0"/>
        <w:spacing w:after="0" w:line="360" w:lineRule="auto"/>
        <w:ind w:firstLine="708"/>
        <w:jc w:val="both"/>
        <w:rPr>
          <w:rFonts w:ascii="Times New Roman" w:hAnsi="Times New Roman"/>
          <w:sz w:val="28"/>
          <w:szCs w:val="20"/>
          <w:lang w:eastAsia="ru-RU"/>
        </w:rPr>
      </w:pPr>
      <w:r>
        <w:rPr>
          <w:rFonts w:ascii="Times New Roman" w:hAnsi="Times New Roman"/>
          <w:sz w:val="28"/>
          <w:szCs w:val="28"/>
        </w:rPr>
        <w:t xml:space="preserve">1. </w:t>
      </w:r>
      <w:r w:rsidRPr="00101683">
        <w:rPr>
          <w:rFonts w:ascii="Times New Roman" w:hAnsi="Times New Roman"/>
          <w:sz w:val="28"/>
          <w:szCs w:val="28"/>
        </w:rPr>
        <w:t xml:space="preserve">Приказ № 33н от 24 января </w:t>
      </w:r>
      <w:smartTag w:uri="urn:schemas-microsoft-com:office:smarttags" w:element="metricconverter">
        <w:smartTagPr>
          <w:attr w:name="ProductID" w:val="2014 г"/>
        </w:smartTagPr>
        <w:r w:rsidRPr="00101683">
          <w:rPr>
            <w:rFonts w:ascii="Times New Roman" w:hAnsi="Times New Roman"/>
            <w:sz w:val="28"/>
            <w:szCs w:val="28"/>
          </w:rPr>
          <w:t>2014</w:t>
        </w:r>
        <w:r>
          <w:rPr>
            <w:rFonts w:ascii="Times New Roman" w:hAnsi="Times New Roman"/>
            <w:sz w:val="28"/>
            <w:szCs w:val="28"/>
          </w:rPr>
          <w:t xml:space="preserve"> </w:t>
        </w:r>
        <w:r w:rsidRPr="00101683">
          <w:rPr>
            <w:rFonts w:ascii="Times New Roman" w:hAnsi="Times New Roman"/>
            <w:sz w:val="28"/>
            <w:szCs w:val="28"/>
          </w:rPr>
          <w:t>г</w:t>
        </w:r>
      </w:smartTag>
      <w:r w:rsidRPr="00101683">
        <w:rPr>
          <w:rFonts w:ascii="Times New Roman" w:hAnsi="Times New Roman"/>
          <w:sz w:val="28"/>
          <w:szCs w:val="28"/>
        </w:rPr>
        <w:t>. «Об утверждении методики проведения специальной оценк</w:t>
      </w:r>
      <w:r>
        <w:rPr>
          <w:rFonts w:ascii="Times New Roman" w:hAnsi="Times New Roman"/>
          <w:sz w:val="28"/>
          <w:szCs w:val="28"/>
        </w:rPr>
        <w:t>и</w:t>
      </w:r>
      <w:r w:rsidRPr="00101683">
        <w:rPr>
          <w:rFonts w:ascii="Times New Roman" w:hAnsi="Times New Roman"/>
          <w:sz w:val="28"/>
          <w:szCs w:val="28"/>
        </w:rPr>
        <w:t xml:space="preserve">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её заполнению»</w:t>
      </w:r>
      <w:r>
        <w:rPr>
          <w:rFonts w:ascii="Times New Roman" w:hAnsi="Times New Roman"/>
          <w:sz w:val="28"/>
          <w:szCs w:val="20"/>
          <w:lang w:eastAsia="ru-RU"/>
        </w:rPr>
        <w:t>.</w:t>
      </w:r>
    </w:p>
    <w:p w:rsidR="00076989" w:rsidRPr="007E3880" w:rsidRDefault="00076989" w:rsidP="00345529">
      <w:pPr>
        <w:widowControl w:val="0"/>
        <w:spacing w:after="0" w:line="360" w:lineRule="auto"/>
        <w:ind w:firstLine="708"/>
        <w:jc w:val="both"/>
        <w:rPr>
          <w:rFonts w:ascii="Times New Roman" w:hAnsi="Times New Roman"/>
          <w:sz w:val="28"/>
          <w:szCs w:val="20"/>
          <w:lang w:eastAsia="ru-RU"/>
        </w:rPr>
      </w:pPr>
      <w:r>
        <w:rPr>
          <w:rFonts w:ascii="Times New Roman" w:hAnsi="Times New Roman"/>
          <w:sz w:val="28"/>
          <w:szCs w:val="20"/>
          <w:lang w:eastAsia="ru-RU"/>
        </w:rPr>
        <w:t xml:space="preserve">2. </w:t>
      </w:r>
      <w:r w:rsidRPr="00101683">
        <w:rPr>
          <w:rFonts w:ascii="Times New Roman" w:hAnsi="Times New Roman"/>
          <w:sz w:val="28"/>
          <w:szCs w:val="28"/>
        </w:rPr>
        <w:t xml:space="preserve">Р 2.2.2006–05.2.2 </w:t>
      </w:r>
      <w:r>
        <w:rPr>
          <w:rFonts w:ascii="Times New Roman" w:hAnsi="Times New Roman"/>
          <w:sz w:val="28"/>
          <w:szCs w:val="28"/>
        </w:rPr>
        <w:t>«</w:t>
      </w:r>
      <w:r w:rsidRPr="00101683">
        <w:rPr>
          <w:rFonts w:ascii="Times New Roman" w:hAnsi="Times New Roman"/>
          <w:sz w:val="28"/>
          <w:szCs w:val="28"/>
        </w:rPr>
        <w:t>Гигиена труда. Руководство по гигиенической оценке факторов рабочей среды  и трудового процесса. Критерии и классификация условий труда</w:t>
      </w:r>
      <w:r>
        <w:rPr>
          <w:rFonts w:ascii="Times New Roman" w:hAnsi="Times New Roman"/>
          <w:sz w:val="28"/>
          <w:szCs w:val="28"/>
        </w:rPr>
        <w:t>»</w:t>
      </w:r>
      <w:r>
        <w:rPr>
          <w:rFonts w:ascii="Times New Roman" w:hAnsi="Times New Roman"/>
          <w:sz w:val="28"/>
          <w:szCs w:val="20"/>
          <w:lang w:eastAsia="ru-RU"/>
        </w:rPr>
        <w:t>.</w:t>
      </w:r>
    </w:p>
    <w:p w:rsidR="00076989" w:rsidRPr="0037363C" w:rsidRDefault="00076989" w:rsidP="00345529">
      <w:pPr>
        <w:spacing w:after="0" w:line="360" w:lineRule="auto"/>
        <w:ind w:firstLine="709"/>
        <w:jc w:val="both"/>
        <w:rPr>
          <w:rFonts w:ascii="Times New Roman" w:hAnsi="Times New Roman"/>
          <w:b/>
          <w:color w:val="000000"/>
          <w:sz w:val="28"/>
          <w:szCs w:val="28"/>
        </w:rPr>
      </w:pPr>
      <w:r w:rsidRPr="00F26688">
        <w:rPr>
          <w:rFonts w:ascii="Times New Roman" w:hAnsi="Times New Roman"/>
          <w:b/>
          <w:bCs/>
          <w:i/>
          <w:iCs/>
          <w:sz w:val="28"/>
          <w:szCs w:val="28"/>
        </w:rPr>
        <w:t>Рекомендации по выполнению задания</w:t>
      </w:r>
    </w:p>
    <w:p w:rsidR="00076989" w:rsidRPr="00001B1B" w:rsidRDefault="00076989" w:rsidP="00345529">
      <w:pPr>
        <w:spacing w:after="0" w:line="360" w:lineRule="auto"/>
        <w:ind w:firstLine="709"/>
        <w:jc w:val="both"/>
        <w:rPr>
          <w:rFonts w:ascii="Times New Roman" w:hAnsi="Times New Roman"/>
          <w:sz w:val="28"/>
          <w:szCs w:val="20"/>
          <w:lang w:eastAsia="ko-KR"/>
        </w:rPr>
      </w:pPr>
      <w:r w:rsidRPr="00001B1B">
        <w:rPr>
          <w:rFonts w:ascii="Times New Roman" w:hAnsi="Times New Roman"/>
          <w:sz w:val="28"/>
          <w:szCs w:val="20"/>
          <w:lang w:eastAsia="ko-KR"/>
        </w:rPr>
        <w:t xml:space="preserve">1. </w:t>
      </w:r>
      <w:r w:rsidRPr="007C0CF4">
        <w:rPr>
          <w:rFonts w:ascii="Times New Roman" w:hAnsi="Times New Roman"/>
          <w:color w:val="000000"/>
          <w:sz w:val="28"/>
          <w:szCs w:val="28"/>
        </w:rPr>
        <w:t>Изучить и использовать при выполнении задания предложенные нормативные документы</w:t>
      </w:r>
      <w:r w:rsidRPr="00001B1B">
        <w:rPr>
          <w:rFonts w:ascii="Times New Roman" w:hAnsi="Times New Roman"/>
          <w:sz w:val="28"/>
          <w:szCs w:val="20"/>
          <w:lang w:eastAsia="ko-KR"/>
        </w:rPr>
        <w:t>.</w:t>
      </w:r>
    </w:p>
    <w:p w:rsidR="00076989" w:rsidRPr="00001B1B" w:rsidRDefault="00076989" w:rsidP="00345529">
      <w:pPr>
        <w:spacing w:after="0" w:line="360" w:lineRule="auto"/>
        <w:ind w:firstLine="708"/>
        <w:jc w:val="both"/>
        <w:rPr>
          <w:rFonts w:ascii="Times New Roman" w:hAnsi="Times New Roman"/>
          <w:color w:val="000000"/>
          <w:sz w:val="28"/>
          <w:szCs w:val="28"/>
        </w:rPr>
      </w:pPr>
      <w:r w:rsidRPr="00001B1B">
        <w:rPr>
          <w:rFonts w:ascii="Times New Roman" w:hAnsi="Times New Roman"/>
          <w:color w:val="000000"/>
          <w:sz w:val="28"/>
          <w:szCs w:val="28"/>
        </w:rPr>
        <w:t>2. Выбрать вариант задания из табл</w:t>
      </w:r>
      <w:r>
        <w:rPr>
          <w:rFonts w:ascii="Times New Roman" w:hAnsi="Times New Roman"/>
          <w:color w:val="000000"/>
          <w:sz w:val="28"/>
          <w:szCs w:val="28"/>
        </w:rPr>
        <w:t>.</w:t>
      </w:r>
      <w:r w:rsidRPr="00001B1B">
        <w:rPr>
          <w:rFonts w:ascii="Times New Roman" w:hAnsi="Times New Roman"/>
          <w:color w:val="000000"/>
          <w:sz w:val="28"/>
          <w:szCs w:val="28"/>
        </w:rPr>
        <w:t xml:space="preserve"> </w:t>
      </w:r>
      <w:r>
        <w:rPr>
          <w:rFonts w:ascii="Times New Roman" w:hAnsi="Times New Roman"/>
          <w:color w:val="000000"/>
          <w:sz w:val="28"/>
          <w:szCs w:val="28"/>
        </w:rPr>
        <w:t>10.1</w:t>
      </w:r>
      <w:r w:rsidRPr="00303673">
        <w:rPr>
          <w:rFonts w:ascii="Times New Roman" w:hAnsi="Times New Roman"/>
          <w:color w:val="000000"/>
          <w:sz w:val="28"/>
          <w:szCs w:val="28"/>
        </w:rPr>
        <w:t xml:space="preserve">. </w:t>
      </w:r>
      <w:r w:rsidRPr="00D06178">
        <w:rPr>
          <w:rFonts w:ascii="Times New Roman" w:hAnsi="Times New Roman"/>
          <w:color w:val="000000"/>
          <w:sz w:val="28"/>
          <w:szCs w:val="28"/>
        </w:rPr>
        <w:t>Вариант выбрать произвольно согласно таблиц</w:t>
      </w:r>
      <w:r>
        <w:rPr>
          <w:rFonts w:ascii="Times New Roman" w:hAnsi="Times New Roman"/>
          <w:color w:val="000000"/>
          <w:sz w:val="28"/>
          <w:szCs w:val="28"/>
        </w:rPr>
        <w:t>е</w:t>
      </w:r>
      <w:r w:rsidRPr="00D06178">
        <w:rPr>
          <w:rFonts w:ascii="Times New Roman" w:hAnsi="Times New Roman"/>
          <w:color w:val="000000"/>
          <w:sz w:val="28"/>
          <w:szCs w:val="28"/>
        </w:rPr>
        <w:t xml:space="preserve"> вариантов</w:t>
      </w:r>
      <w:r w:rsidRPr="00303673">
        <w:rPr>
          <w:rFonts w:ascii="Times New Roman" w:hAnsi="Times New Roman"/>
          <w:color w:val="000000"/>
          <w:sz w:val="28"/>
          <w:szCs w:val="28"/>
        </w:rPr>
        <w:t>.</w:t>
      </w:r>
    </w:p>
    <w:p w:rsidR="00076989" w:rsidRPr="007E3880" w:rsidRDefault="00076989" w:rsidP="00345529">
      <w:pPr>
        <w:pStyle w:val="210"/>
        <w:spacing w:line="360" w:lineRule="auto"/>
        <w:ind w:firstLine="709"/>
      </w:pPr>
      <w:r w:rsidRPr="00001B1B">
        <w:rPr>
          <w:color w:val="000000"/>
          <w:szCs w:val="28"/>
        </w:rPr>
        <w:t xml:space="preserve">3. </w:t>
      </w:r>
      <w:r w:rsidRPr="007745B8">
        <w:rPr>
          <w:szCs w:val="28"/>
        </w:rPr>
        <w:t>Провести оценку напряженности трудового процесса</w:t>
      </w:r>
      <w:r>
        <w:rPr>
          <w:szCs w:val="28"/>
        </w:rPr>
        <w:t xml:space="preserve"> по табл. 10.2.</w:t>
      </w:r>
    </w:p>
    <w:p w:rsidR="00076989" w:rsidRDefault="00076989" w:rsidP="00345529">
      <w:pPr>
        <w:spacing w:after="0" w:line="360" w:lineRule="auto"/>
        <w:ind w:firstLine="708"/>
        <w:jc w:val="both"/>
        <w:rPr>
          <w:rFonts w:ascii="Times New Roman" w:hAnsi="Times New Roman"/>
          <w:sz w:val="28"/>
          <w:szCs w:val="28"/>
        </w:rPr>
      </w:pPr>
      <w:r>
        <w:rPr>
          <w:rFonts w:ascii="Times New Roman" w:hAnsi="Times New Roman"/>
          <w:sz w:val="28"/>
          <w:szCs w:val="20"/>
          <w:lang w:eastAsia="ru-RU"/>
        </w:rPr>
        <w:t>4.</w:t>
      </w:r>
      <w:r w:rsidRPr="007E3880">
        <w:rPr>
          <w:rFonts w:ascii="Times New Roman" w:hAnsi="Times New Roman"/>
          <w:sz w:val="28"/>
          <w:szCs w:val="20"/>
          <w:lang w:eastAsia="ru-RU"/>
        </w:rPr>
        <w:t xml:space="preserve"> </w:t>
      </w:r>
      <w:r w:rsidRPr="007745B8">
        <w:rPr>
          <w:rFonts w:ascii="Times New Roman" w:hAnsi="Times New Roman"/>
          <w:sz w:val="28"/>
          <w:szCs w:val="28"/>
        </w:rPr>
        <w:t>Определить класс условий труда</w:t>
      </w:r>
      <w:r>
        <w:rPr>
          <w:rFonts w:ascii="Times New Roman" w:hAnsi="Times New Roman"/>
          <w:sz w:val="28"/>
          <w:szCs w:val="28"/>
        </w:rPr>
        <w:t xml:space="preserve"> и </w:t>
      </w:r>
      <w:r w:rsidRPr="007745B8">
        <w:rPr>
          <w:rFonts w:ascii="Times New Roman" w:hAnsi="Times New Roman"/>
          <w:sz w:val="28"/>
          <w:szCs w:val="28"/>
        </w:rPr>
        <w:t>напряженности трудового процесса</w:t>
      </w:r>
      <w:r>
        <w:rPr>
          <w:rFonts w:ascii="Times New Roman" w:hAnsi="Times New Roman"/>
          <w:sz w:val="28"/>
          <w:szCs w:val="28"/>
        </w:rPr>
        <w:t>,</w:t>
      </w:r>
      <w:r w:rsidRPr="007E3880">
        <w:rPr>
          <w:rFonts w:ascii="Times New Roman" w:hAnsi="Times New Roman"/>
          <w:sz w:val="28"/>
          <w:szCs w:val="20"/>
          <w:lang w:eastAsia="ru-RU"/>
        </w:rPr>
        <w:t xml:space="preserve"> полученные данные </w:t>
      </w:r>
      <w:r w:rsidRPr="007E3880">
        <w:rPr>
          <w:rFonts w:ascii="Times New Roman" w:hAnsi="Times New Roman"/>
          <w:sz w:val="28"/>
          <w:szCs w:val="28"/>
        </w:rPr>
        <w:t>внести в т</w:t>
      </w:r>
      <w:r w:rsidRPr="007E3880">
        <w:rPr>
          <w:rFonts w:ascii="Times New Roman" w:hAnsi="Times New Roman"/>
          <w:color w:val="000000"/>
          <w:sz w:val="28"/>
          <w:szCs w:val="28"/>
        </w:rPr>
        <w:t>абл</w:t>
      </w:r>
      <w:r>
        <w:rPr>
          <w:rFonts w:ascii="Times New Roman" w:hAnsi="Times New Roman"/>
          <w:color w:val="000000"/>
          <w:sz w:val="28"/>
          <w:szCs w:val="28"/>
        </w:rPr>
        <w:t>.</w:t>
      </w:r>
      <w:r w:rsidRPr="007E3880">
        <w:rPr>
          <w:rFonts w:ascii="Times New Roman" w:hAnsi="Times New Roman"/>
          <w:color w:val="000000"/>
          <w:sz w:val="28"/>
          <w:szCs w:val="28"/>
        </w:rPr>
        <w:t xml:space="preserve"> </w:t>
      </w:r>
      <w:r>
        <w:rPr>
          <w:rFonts w:ascii="Times New Roman" w:hAnsi="Times New Roman"/>
          <w:color w:val="000000"/>
          <w:sz w:val="28"/>
          <w:szCs w:val="28"/>
        </w:rPr>
        <w:t>10</w:t>
      </w:r>
      <w:r w:rsidRPr="007E3880">
        <w:rPr>
          <w:rFonts w:ascii="Times New Roman" w:hAnsi="Times New Roman"/>
          <w:color w:val="000000"/>
          <w:sz w:val="28"/>
          <w:szCs w:val="28"/>
        </w:rPr>
        <w:t>.</w:t>
      </w:r>
      <w:r>
        <w:rPr>
          <w:rFonts w:ascii="Times New Roman" w:hAnsi="Times New Roman"/>
          <w:color w:val="000000"/>
          <w:sz w:val="28"/>
          <w:szCs w:val="28"/>
        </w:rPr>
        <w:t>3</w:t>
      </w:r>
      <w:r w:rsidRPr="007E3880">
        <w:rPr>
          <w:rFonts w:ascii="Times New Roman" w:hAnsi="Times New Roman"/>
          <w:color w:val="000000"/>
          <w:sz w:val="28"/>
          <w:szCs w:val="28"/>
        </w:rPr>
        <w:t xml:space="preserve"> </w:t>
      </w:r>
      <w:r>
        <w:rPr>
          <w:rFonts w:ascii="Times New Roman" w:hAnsi="Times New Roman"/>
          <w:color w:val="000000"/>
          <w:sz w:val="28"/>
          <w:szCs w:val="28"/>
        </w:rPr>
        <w:t>–</w:t>
      </w:r>
      <w:r w:rsidRPr="007E3880">
        <w:rPr>
          <w:rFonts w:ascii="Times New Roman" w:hAnsi="Times New Roman"/>
          <w:sz w:val="28"/>
          <w:szCs w:val="28"/>
        </w:rPr>
        <w:t xml:space="preserve"> </w:t>
      </w:r>
      <w:r>
        <w:rPr>
          <w:rFonts w:ascii="Times New Roman" w:hAnsi="Times New Roman"/>
          <w:sz w:val="28"/>
          <w:szCs w:val="28"/>
        </w:rPr>
        <w:t>б</w:t>
      </w:r>
      <w:r w:rsidRPr="007E3880">
        <w:rPr>
          <w:rFonts w:ascii="Times New Roman" w:hAnsi="Times New Roman"/>
          <w:sz w:val="28"/>
          <w:szCs w:val="28"/>
        </w:rPr>
        <w:t>ланк выполнения задания №</w:t>
      </w:r>
      <w:r>
        <w:rPr>
          <w:rFonts w:ascii="Times New Roman" w:hAnsi="Times New Roman"/>
          <w:sz w:val="28"/>
          <w:szCs w:val="28"/>
        </w:rPr>
        <w:t xml:space="preserve"> 10</w:t>
      </w:r>
      <w:r w:rsidRPr="007E3880">
        <w:rPr>
          <w:rFonts w:ascii="Times New Roman" w:hAnsi="Times New Roman"/>
          <w:sz w:val="28"/>
          <w:szCs w:val="28"/>
        </w:rPr>
        <w:t>.</w:t>
      </w:r>
    </w:p>
    <w:p w:rsidR="00076989" w:rsidRDefault="00076989" w:rsidP="00345529">
      <w:pPr>
        <w:spacing w:after="0" w:line="360" w:lineRule="auto"/>
        <w:ind w:firstLine="708"/>
        <w:jc w:val="both"/>
        <w:rPr>
          <w:rFonts w:ascii="Times New Roman" w:hAnsi="Times New Roman"/>
          <w:sz w:val="28"/>
          <w:szCs w:val="28"/>
          <w:lang w:eastAsia="ru-RU"/>
        </w:rPr>
        <w:sectPr w:rsidR="00076989" w:rsidSect="007E66C8">
          <w:pgSz w:w="11906" w:h="16838"/>
          <w:pgMar w:top="1134" w:right="850" w:bottom="1134" w:left="1701" w:header="708" w:footer="708" w:gutter="0"/>
          <w:cols w:space="708"/>
          <w:docGrid w:linePitch="360"/>
        </w:sectPr>
      </w:pPr>
    </w:p>
    <w:p w:rsidR="00076989" w:rsidRDefault="00076989" w:rsidP="004727AB">
      <w:pPr>
        <w:spacing w:after="0" w:line="360" w:lineRule="auto"/>
        <w:rPr>
          <w:rFonts w:ascii="Times New Roman" w:hAnsi="Times New Roman"/>
          <w:sz w:val="28"/>
          <w:szCs w:val="28"/>
        </w:rPr>
      </w:pPr>
      <w:r>
        <w:rPr>
          <w:rFonts w:ascii="Times New Roman" w:hAnsi="Times New Roman"/>
          <w:sz w:val="28"/>
          <w:szCs w:val="28"/>
        </w:rPr>
        <w:lastRenderedPageBreak/>
        <w:t xml:space="preserve">                                                                                                                                                                                         </w:t>
      </w:r>
      <w:r w:rsidRPr="007745B8">
        <w:rPr>
          <w:rFonts w:ascii="Times New Roman" w:hAnsi="Times New Roman"/>
          <w:sz w:val="28"/>
          <w:szCs w:val="28"/>
        </w:rPr>
        <w:t xml:space="preserve">Таблица </w:t>
      </w:r>
      <w:r>
        <w:rPr>
          <w:rFonts w:ascii="Times New Roman" w:hAnsi="Times New Roman"/>
          <w:sz w:val="28"/>
          <w:szCs w:val="28"/>
        </w:rPr>
        <w:t>10.</w:t>
      </w:r>
      <w:r w:rsidRPr="007745B8">
        <w:rPr>
          <w:rFonts w:ascii="Times New Roman" w:hAnsi="Times New Roman"/>
          <w:sz w:val="28"/>
          <w:szCs w:val="28"/>
        </w:rPr>
        <w:t>1</w:t>
      </w:r>
    </w:p>
    <w:p w:rsidR="00076989" w:rsidRPr="007745B8" w:rsidRDefault="00076989" w:rsidP="004727AB">
      <w:pPr>
        <w:spacing w:after="0" w:line="360" w:lineRule="auto"/>
        <w:rPr>
          <w:rFonts w:ascii="Times New Roman" w:hAnsi="Times New Roman"/>
          <w:sz w:val="28"/>
          <w:szCs w:val="28"/>
        </w:rPr>
      </w:pPr>
      <w:r>
        <w:rPr>
          <w:rFonts w:ascii="Times New Roman" w:hAnsi="Times New Roman"/>
          <w:sz w:val="28"/>
          <w:szCs w:val="28"/>
        </w:rPr>
        <w:t xml:space="preserve">                                                                                                                                                                                Варианты заданий</w:t>
      </w:r>
    </w:p>
    <w:tbl>
      <w:tblPr>
        <w:tblW w:w="15134" w:type="dxa"/>
        <w:tblLayout w:type="fixed"/>
        <w:tblLook w:val="00A0" w:firstRow="1" w:lastRow="0" w:firstColumn="1" w:lastColumn="0" w:noHBand="0" w:noVBand="0"/>
      </w:tblPr>
      <w:tblGrid>
        <w:gridCol w:w="817"/>
        <w:gridCol w:w="1985"/>
        <w:gridCol w:w="2126"/>
        <w:gridCol w:w="1701"/>
        <w:gridCol w:w="1417"/>
        <w:gridCol w:w="1276"/>
        <w:gridCol w:w="1559"/>
        <w:gridCol w:w="2268"/>
        <w:gridCol w:w="1985"/>
      </w:tblGrid>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 п/п</w:t>
            </w:r>
          </w:p>
        </w:tc>
        <w:tc>
          <w:tcPr>
            <w:tcW w:w="1985"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Технологичес</w:t>
            </w:r>
            <w:r>
              <w:rPr>
                <w:rFonts w:ascii="Times New Roman" w:hAnsi="Times New Roman"/>
                <w:b/>
                <w:bCs/>
                <w:sz w:val="24"/>
                <w:szCs w:val="24"/>
                <w:lang w:eastAsia="ru-RU"/>
              </w:rPr>
              <w:t>-</w:t>
            </w:r>
            <w:r w:rsidRPr="007745B8">
              <w:rPr>
                <w:rFonts w:ascii="Times New Roman" w:hAnsi="Times New Roman"/>
                <w:b/>
                <w:bCs/>
                <w:sz w:val="24"/>
                <w:szCs w:val="24"/>
                <w:lang w:eastAsia="ru-RU"/>
              </w:rPr>
              <w:t>кий процесс</w:t>
            </w:r>
          </w:p>
        </w:tc>
        <w:tc>
          <w:tcPr>
            <w:tcW w:w="2126"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Используемое оборудование и инструменты</w:t>
            </w:r>
          </w:p>
        </w:tc>
        <w:tc>
          <w:tcPr>
            <w:tcW w:w="1701" w:type="dxa"/>
          </w:tcPr>
          <w:p w:rsidR="00076989" w:rsidRPr="00443B08" w:rsidRDefault="00076989" w:rsidP="004727AB">
            <w:pPr>
              <w:widowControl w:val="0"/>
              <w:autoSpaceDE w:val="0"/>
              <w:autoSpaceDN w:val="0"/>
              <w:spacing w:after="0" w:line="240" w:lineRule="auto"/>
              <w:rPr>
                <w:rFonts w:ascii="Times New Roman" w:hAnsi="Times New Roman"/>
                <w:b/>
                <w:sz w:val="24"/>
                <w:szCs w:val="24"/>
                <w:lang w:eastAsia="ru-RU"/>
              </w:rPr>
            </w:pPr>
            <w:r w:rsidRPr="00443B08">
              <w:rPr>
                <w:rFonts w:ascii="Times New Roman" w:hAnsi="Times New Roman"/>
                <w:b/>
                <w:sz w:val="24"/>
                <w:szCs w:val="24"/>
              </w:rPr>
              <w:t>Плотность сигналов (световых и звуковых) и сообщений в среднем за 1 час работы, ед.</w:t>
            </w:r>
          </w:p>
        </w:tc>
        <w:tc>
          <w:tcPr>
            <w:tcW w:w="1417" w:type="dxa"/>
          </w:tcPr>
          <w:p w:rsidR="00076989" w:rsidRPr="00FA0A43" w:rsidRDefault="00076989" w:rsidP="004727AB">
            <w:pPr>
              <w:spacing w:after="0" w:line="240" w:lineRule="auto"/>
              <w:jc w:val="center"/>
              <w:rPr>
                <w:rFonts w:ascii="Times New Roman" w:hAnsi="Times New Roman"/>
                <w:b/>
                <w:bCs/>
                <w:sz w:val="24"/>
                <w:szCs w:val="24"/>
                <w:lang w:eastAsia="ru-RU"/>
              </w:rPr>
            </w:pPr>
            <w:r w:rsidRPr="00443B08">
              <w:rPr>
                <w:rFonts w:ascii="Times New Roman" w:hAnsi="Times New Roman"/>
                <w:b/>
                <w:sz w:val="24"/>
                <w:szCs w:val="24"/>
              </w:rPr>
              <w:t>Число производ</w:t>
            </w:r>
            <w:r>
              <w:rPr>
                <w:rFonts w:ascii="Times New Roman" w:hAnsi="Times New Roman"/>
                <w:b/>
                <w:sz w:val="24"/>
                <w:szCs w:val="24"/>
              </w:rPr>
              <w:t>-</w:t>
            </w:r>
            <w:r w:rsidRPr="00443B08">
              <w:rPr>
                <w:rFonts w:ascii="Times New Roman" w:hAnsi="Times New Roman"/>
                <w:b/>
                <w:sz w:val="24"/>
                <w:szCs w:val="24"/>
              </w:rPr>
              <w:t>ственных объектов одновре</w:t>
            </w:r>
            <w:r>
              <w:rPr>
                <w:rFonts w:ascii="Times New Roman" w:hAnsi="Times New Roman"/>
                <w:b/>
                <w:sz w:val="24"/>
                <w:szCs w:val="24"/>
              </w:rPr>
              <w:t>-</w:t>
            </w:r>
            <w:r w:rsidRPr="00443B08">
              <w:rPr>
                <w:rFonts w:ascii="Times New Roman" w:hAnsi="Times New Roman"/>
                <w:b/>
                <w:sz w:val="24"/>
                <w:szCs w:val="24"/>
              </w:rPr>
              <w:t>менного наблюде</w:t>
            </w:r>
            <w:r>
              <w:rPr>
                <w:rFonts w:ascii="Times New Roman" w:hAnsi="Times New Roman"/>
                <w:b/>
                <w:sz w:val="24"/>
                <w:szCs w:val="24"/>
              </w:rPr>
              <w:t>-</w:t>
            </w:r>
            <w:r w:rsidRPr="00443B08">
              <w:rPr>
                <w:rFonts w:ascii="Times New Roman" w:hAnsi="Times New Roman"/>
                <w:b/>
                <w:sz w:val="24"/>
                <w:szCs w:val="24"/>
              </w:rPr>
              <w:t>ния, ед.</w:t>
            </w:r>
          </w:p>
        </w:tc>
        <w:tc>
          <w:tcPr>
            <w:tcW w:w="1276"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443B08">
              <w:rPr>
                <w:rFonts w:ascii="Times New Roman" w:hAnsi="Times New Roman"/>
                <w:b/>
                <w:sz w:val="24"/>
                <w:szCs w:val="24"/>
              </w:rPr>
              <w:t>Работа с оптичес</w:t>
            </w:r>
            <w:r>
              <w:rPr>
                <w:rFonts w:ascii="Times New Roman" w:hAnsi="Times New Roman"/>
                <w:b/>
                <w:sz w:val="24"/>
                <w:szCs w:val="24"/>
              </w:rPr>
              <w:t>-</w:t>
            </w:r>
            <w:r w:rsidRPr="00443B08">
              <w:rPr>
                <w:rFonts w:ascii="Times New Roman" w:hAnsi="Times New Roman"/>
                <w:b/>
                <w:sz w:val="24"/>
                <w:szCs w:val="24"/>
              </w:rPr>
              <w:t>кими прибо</w:t>
            </w:r>
            <w:r>
              <w:rPr>
                <w:rFonts w:ascii="Times New Roman" w:hAnsi="Times New Roman"/>
                <w:b/>
                <w:sz w:val="24"/>
                <w:szCs w:val="24"/>
              </w:rPr>
              <w:t>-</w:t>
            </w:r>
            <w:r w:rsidRPr="00443B08">
              <w:rPr>
                <w:rFonts w:ascii="Times New Roman" w:hAnsi="Times New Roman"/>
                <w:b/>
                <w:sz w:val="24"/>
                <w:szCs w:val="24"/>
              </w:rPr>
              <w:t>рами (% времени смены</w:t>
            </w:r>
            <w:r w:rsidRPr="007745B8">
              <w:rPr>
                <w:rFonts w:ascii="Times New Roman" w:hAnsi="Times New Roman"/>
                <w:sz w:val="24"/>
                <w:szCs w:val="24"/>
              </w:rPr>
              <w:t>)</w:t>
            </w:r>
          </w:p>
        </w:tc>
        <w:tc>
          <w:tcPr>
            <w:tcW w:w="1559" w:type="dxa"/>
          </w:tcPr>
          <w:p w:rsidR="00076989" w:rsidRPr="00775688" w:rsidRDefault="00076989" w:rsidP="004727AB">
            <w:pPr>
              <w:spacing w:after="0" w:line="240" w:lineRule="auto"/>
              <w:jc w:val="center"/>
              <w:rPr>
                <w:rFonts w:ascii="Times New Roman" w:hAnsi="Times New Roman"/>
                <w:b/>
                <w:bCs/>
                <w:sz w:val="24"/>
                <w:szCs w:val="24"/>
                <w:lang w:eastAsia="ru-RU"/>
              </w:rPr>
            </w:pPr>
            <w:r w:rsidRPr="00443B08">
              <w:rPr>
                <w:rFonts w:ascii="Times New Roman" w:hAnsi="Times New Roman"/>
                <w:b/>
                <w:sz w:val="24"/>
                <w:szCs w:val="24"/>
              </w:rPr>
              <w:t>Нагрузка на голосовой аппарат (суммарное количество часов, наговари</w:t>
            </w:r>
            <w:r>
              <w:rPr>
                <w:rFonts w:ascii="Times New Roman" w:hAnsi="Times New Roman"/>
                <w:b/>
                <w:sz w:val="24"/>
                <w:szCs w:val="24"/>
              </w:rPr>
              <w:t>-</w:t>
            </w:r>
            <w:r w:rsidRPr="00443B08">
              <w:rPr>
                <w:rFonts w:ascii="Times New Roman" w:hAnsi="Times New Roman"/>
                <w:b/>
                <w:sz w:val="24"/>
                <w:szCs w:val="24"/>
              </w:rPr>
              <w:t>ваемое в неделю), час.</w:t>
            </w:r>
          </w:p>
        </w:tc>
        <w:tc>
          <w:tcPr>
            <w:tcW w:w="2268" w:type="dxa"/>
          </w:tcPr>
          <w:p w:rsidR="00076989" w:rsidRPr="007745B8" w:rsidRDefault="00076989" w:rsidP="004727AB">
            <w:pPr>
              <w:widowControl w:val="0"/>
              <w:autoSpaceDE w:val="0"/>
              <w:autoSpaceDN w:val="0"/>
              <w:spacing w:after="0" w:line="240" w:lineRule="auto"/>
              <w:rPr>
                <w:rFonts w:ascii="Times New Roman" w:hAnsi="Times New Roman"/>
                <w:sz w:val="24"/>
                <w:szCs w:val="24"/>
                <w:lang w:eastAsia="ru-RU"/>
              </w:rPr>
            </w:pPr>
            <w:r w:rsidRPr="00443B08">
              <w:rPr>
                <w:rFonts w:ascii="Times New Roman" w:hAnsi="Times New Roman"/>
                <w:b/>
                <w:sz w:val="24"/>
                <w:szCs w:val="24"/>
                <w:lang w:eastAsia="ru-RU"/>
              </w:rPr>
              <w:t>Число элементов (приемов), необходимых для реализации простого задания или многократно повторяющихся операций, ед</w:t>
            </w:r>
            <w:r w:rsidRPr="007745B8">
              <w:rPr>
                <w:rFonts w:ascii="Times New Roman" w:hAnsi="Times New Roman"/>
                <w:sz w:val="24"/>
                <w:szCs w:val="24"/>
                <w:lang w:eastAsia="ru-RU"/>
              </w:rPr>
              <w:t>.</w:t>
            </w:r>
          </w:p>
        </w:tc>
        <w:tc>
          <w:tcPr>
            <w:tcW w:w="1985" w:type="dxa"/>
          </w:tcPr>
          <w:p w:rsidR="00076989" w:rsidRPr="00775688" w:rsidRDefault="00076989" w:rsidP="004727AB">
            <w:pPr>
              <w:spacing w:after="0" w:line="240" w:lineRule="auto"/>
              <w:jc w:val="center"/>
              <w:rPr>
                <w:rFonts w:ascii="Times New Roman" w:hAnsi="Times New Roman"/>
                <w:b/>
                <w:bCs/>
                <w:sz w:val="24"/>
                <w:szCs w:val="24"/>
                <w:lang w:eastAsia="ru-RU"/>
              </w:rPr>
            </w:pPr>
            <w:r w:rsidRPr="00443B08">
              <w:rPr>
                <w:rFonts w:ascii="Times New Roman" w:hAnsi="Times New Roman"/>
                <w:b/>
                <w:sz w:val="24"/>
                <w:szCs w:val="24"/>
                <w:lang w:eastAsia="ru-RU"/>
              </w:rPr>
              <w:t>Монотонность производствен</w:t>
            </w:r>
            <w:r>
              <w:rPr>
                <w:rFonts w:ascii="Times New Roman" w:hAnsi="Times New Roman"/>
                <w:b/>
                <w:sz w:val="24"/>
                <w:szCs w:val="24"/>
                <w:lang w:eastAsia="ru-RU"/>
              </w:rPr>
              <w:t>-</w:t>
            </w:r>
            <w:r w:rsidRPr="00443B08">
              <w:rPr>
                <w:rFonts w:ascii="Times New Roman" w:hAnsi="Times New Roman"/>
                <w:b/>
                <w:sz w:val="24"/>
                <w:szCs w:val="24"/>
                <w:lang w:eastAsia="ru-RU"/>
              </w:rPr>
              <w:t>ной обстановки (время пассивного наблюдения за ходом технологичес</w:t>
            </w:r>
            <w:r>
              <w:rPr>
                <w:rFonts w:ascii="Times New Roman" w:hAnsi="Times New Roman"/>
                <w:b/>
                <w:sz w:val="24"/>
                <w:szCs w:val="24"/>
                <w:lang w:eastAsia="ru-RU"/>
              </w:rPr>
              <w:t>-</w:t>
            </w:r>
            <w:r w:rsidRPr="00443B08">
              <w:rPr>
                <w:rFonts w:ascii="Times New Roman" w:hAnsi="Times New Roman"/>
                <w:b/>
                <w:sz w:val="24"/>
                <w:szCs w:val="24"/>
                <w:lang w:eastAsia="ru-RU"/>
              </w:rPr>
              <w:t>кого процесса в</w:t>
            </w:r>
            <w:r>
              <w:rPr>
                <w:rFonts w:ascii="Times New Roman" w:hAnsi="Times New Roman"/>
                <w:b/>
                <w:sz w:val="24"/>
                <w:szCs w:val="24"/>
                <w:lang w:eastAsia="ru-RU"/>
              </w:rPr>
              <w:t xml:space="preserve"> </w:t>
            </w:r>
            <w:r w:rsidRPr="00443B08">
              <w:rPr>
                <w:rFonts w:ascii="Times New Roman" w:hAnsi="Times New Roman"/>
                <w:b/>
                <w:sz w:val="24"/>
                <w:szCs w:val="24"/>
                <w:lang w:eastAsia="ru-RU"/>
              </w:rPr>
              <w:t>% от времени смены), час.</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Процесс обтяжки на обтяжных и растяжно-обтяжных прессах с ЧПУ</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 xml:space="preserve">Обтяжные пресса, </w:t>
            </w:r>
            <w:r w:rsidRPr="007745B8">
              <w:rPr>
                <w:rFonts w:ascii="Times New Roman" w:hAnsi="Times New Roman"/>
                <w:sz w:val="24"/>
                <w:szCs w:val="24"/>
                <w:lang w:eastAsia="ru-RU"/>
              </w:rPr>
              <w:t xml:space="preserve">клещи, молотки, зубила, </w:t>
            </w:r>
          </w:p>
        </w:tc>
        <w:tc>
          <w:tcPr>
            <w:tcW w:w="1701" w:type="dxa"/>
          </w:tcPr>
          <w:p w:rsidR="00076989" w:rsidRPr="007745B8" w:rsidRDefault="00076989" w:rsidP="004727AB">
            <w:pPr>
              <w:widowControl w:val="0"/>
              <w:autoSpaceDE w:val="0"/>
              <w:autoSpaceDN w:val="0"/>
              <w:spacing w:after="0" w:line="240" w:lineRule="auto"/>
              <w:jc w:val="center"/>
              <w:rPr>
                <w:rFonts w:ascii="Times New Roman" w:hAnsi="Times New Roman"/>
                <w:sz w:val="24"/>
                <w:szCs w:val="24"/>
              </w:rPr>
            </w:pPr>
            <w:r w:rsidRPr="007745B8">
              <w:rPr>
                <w:rFonts w:ascii="Times New Roman" w:hAnsi="Times New Roman"/>
                <w:sz w:val="24"/>
                <w:szCs w:val="24"/>
              </w:rPr>
              <w:t>65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widowControl w:val="0"/>
              <w:autoSpaceDE w:val="0"/>
              <w:autoSpaceDN w:val="0"/>
              <w:spacing w:after="0" w:line="240" w:lineRule="auto"/>
              <w:jc w:val="center"/>
              <w:rPr>
                <w:rFonts w:ascii="Times New Roman" w:hAnsi="Times New Roman"/>
                <w:sz w:val="24"/>
                <w:szCs w:val="24"/>
                <w:lang w:eastAsia="ru-RU"/>
              </w:rPr>
            </w:pPr>
            <w:r w:rsidRPr="007745B8">
              <w:rPr>
                <w:rFonts w:ascii="Times New Roman" w:hAnsi="Times New Roman"/>
                <w:sz w:val="24"/>
                <w:szCs w:val="24"/>
                <w:lang w:eastAsia="ru-RU"/>
              </w:rPr>
              <w:t>7</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74</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2</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Процесс раскроя листов и профилей на ножницах и пилах</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 xml:space="preserve">Пресс-ножницы с электроприводом, </w:t>
            </w:r>
            <w:r w:rsidRPr="007745B8">
              <w:rPr>
                <w:rFonts w:ascii="Times New Roman" w:hAnsi="Times New Roman"/>
                <w:sz w:val="24"/>
                <w:szCs w:val="24"/>
                <w:lang w:eastAsia="ru-RU"/>
              </w:rPr>
              <w:t>клещи, молотки</w:t>
            </w:r>
          </w:p>
        </w:tc>
        <w:tc>
          <w:tcPr>
            <w:tcW w:w="1701" w:type="dxa"/>
          </w:tcPr>
          <w:p w:rsidR="00076989" w:rsidRPr="007745B8" w:rsidRDefault="00076989" w:rsidP="004727AB">
            <w:pPr>
              <w:widowControl w:val="0"/>
              <w:autoSpaceDE w:val="0"/>
              <w:autoSpaceDN w:val="0"/>
              <w:spacing w:after="0" w:line="240" w:lineRule="auto"/>
              <w:jc w:val="center"/>
              <w:rPr>
                <w:rFonts w:ascii="Times New Roman" w:hAnsi="Times New Roman"/>
                <w:sz w:val="24"/>
                <w:szCs w:val="24"/>
              </w:rPr>
            </w:pPr>
            <w:r w:rsidRPr="007745B8">
              <w:rPr>
                <w:rFonts w:ascii="Times New Roman" w:hAnsi="Times New Roman"/>
                <w:sz w:val="24"/>
                <w:szCs w:val="24"/>
              </w:rPr>
              <w:t>34</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11</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82</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3</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Штамповка на горизонтально-ковочных машинах</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Горизонтально-ковочные машины, к</w:t>
            </w:r>
            <w:r w:rsidRPr="007745B8">
              <w:rPr>
                <w:rFonts w:ascii="Times New Roman" w:hAnsi="Times New Roman"/>
                <w:sz w:val="24"/>
                <w:szCs w:val="24"/>
                <w:lang w:eastAsia="ru-RU"/>
              </w:rPr>
              <w:t>лещи, молотки, выколотки</w:t>
            </w:r>
          </w:p>
        </w:tc>
        <w:tc>
          <w:tcPr>
            <w:tcW w:w="1701" w:type="dxa"/>
          </w:tcPr>
          <w:p w:rsidR="00076989" w:rsidRPr="007745B8" w:rsidRDefault="00076989" w:rsidP="004727AB">
            <w:pPr>
              <w:widowControl w:val="0"/>
              <w:autoSpaceDE w:val="0"/>
              <w:autoSpaceDN w:val="0"/>
              <w:spacing w:after="0" w:line="240" w:lineRule="auto"/>
              <w:jc w:val="center"/>
              <w:rPr>
                <w:rFonts w:ascii="Times New Roman" w:hAnsi="Times New Roman"/>
                <w:sz w:val="24"/>
                <w:szCs w:val="24"/>
              </w:rPr>
            </w:pPr>
            <w:r w:rsidRPr="007745B8">
              <w:rPr>
                <w:rFonts w:ascii="Times New Roman" w:hAnsi="Times New Roman"/>
                <w:sz w:val="24"/>
                <w:szCs w:val="24"/>
              </w:rPr>
              <w:t>22</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9</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65</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4</w:t>
            </w:r>
          </w:p>
        </w:tc>
        <w:tc>
          <w:tcPr>
            <w:tcW w:w="1985" w:type="dxa"/>
          </w:tcPr>
          <w:p w:rsidR="00076989" w:rsidRPr="007745B8" w:rsidRDefault="00076989" w:rsidP="004727AB">
            <w:pPr>
              <w:autoSpaceDE w:val="0"/>
              <w:autoSpaceDN w:val="0"/>
              <w:adjustRightInd w:val="0"/>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Процесс ковки и штамповки на молотах</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Мерительный инструмент, шаблоны, штампы, бойки, клещи, молотки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11</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57</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lastRenderedPageBreak/>
              <w:t>5</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Процесс штамповки на высокоскорост</w:t>
            </w:r>
            <w:r>
              <w:rPr>
                <w:rFonts w:ascii="Times New Roman" w:hAnsi="Times New Roman"/>
                <w:bCs/>
                <w:sz w:val="24"/>
                <w:szCs w:val="24"/>
                <w:lang w:eastAsia="ru-RU"/>
              </w:rPr>
              <w:t>-</w:t>
            </w:r>
            <w:r w:rsidRPr="007745B8">
              <w:rPr>
                <w:rFonts w:ascii="Times New Roman" w:hAnsi="Times New Roman"/>
                <w:bCs/>
                <w:sz w:val="24"/>
                <w:szCs w:val="24"/>
                <w:lang w:eastAsia="ru-RU"/>
              </w:rPr>
              <w:t>ных молотах</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Высокоскорост</w:t>
            </w:r>
            <w:r>
              <w:rPr>
                <w:rFonts w:ascii="Times New Roman" w:hAnsi="Times New Roman"/>
                <w:bCs/>
                <w:sz w:val="24"/>
                <w:szCs w:val="24"/>
                <w:lang w:eastAsia="ru-RU"/>
              </w:rPr>
              <w:t>-</w:t>
            </w:r>
            <w:r w:rsidRPr="007745B8">
              <w:rPr>
                <w:rFonts w:ascii="Times New Roman" w:hAnsi="Times New Roman"/>
                <w:bCs/>
                <w:sz w:val="24"/>
                <w:szCs w:val="24"/>
                <w:lang w:eastAsia="ru-RU"/>
              </w:rPr>
              <w:t>ной молот для штамповки, к</w:t>
            </w:r>
            <w:r w:rsidRPr="007745B8">
              <w:rPr>
                <w:rFonts w:ascii="Times New Roman" w:hAnsi="Times New Roman"/>
                <w:sz w:val="24"/>
                <w:szCs w:val="24"/>
                <w:lang w:eastAsia="ru-RU"/>
              </w:rPr>
              <w:t>лещи, молотки, выколотки, ковочные и штамповочные молоты</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17</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64</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6</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sz w:val="24"/>
                <w:szCs w:val="24"/>
                <w:lang w:eastAsia="ru-RU"/>
              </w:rPr>
              <w:t>Процесс штамповки на кривошипных горячештампо</w:t>
            </w:r>
            <w:r>
              <w:rPr>
                <w:rFonts w:ascii="Times New Roman" w:hAnsi="Times New Roman"/>
                <w:sz w:val="24"/>
                <w:szCs w:val="24"/>
                <w:lang w:eastAsia="ru-RU"/>
              </w:rPr>
              <w:t>-</w:t>
            </w:r>
            <w:r w:rsidRPr="007745B8">
              <w:rPr>
                <w:rFonts w:ascii="Times New Roman" w:hAnsi="Times New Roman"/>
                <w:sz w:val="24"/>
                <w:szCs w:val="24"/>
                <w:lang w:eastAsia="ru-RU"/>
              </w:rPr>
              <w:t>вочных и винтовых прессах</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Кривошипные горячештампо</w:t>
            </w:r>
            <w:r>
              <w:rPr>
                <w:rFonts w:ascii="Times New Roman" w:hAnsi="Times New Roman"/>
                <w:bCs/>
                <w:sz w:val="24"/>
                <w:szCs w:val="24"/>
                <w:lang w:eastAsia="ru-RU"/>
              </w:rPr>
              <w:t>-</w:t>
            </w:r>
            <w:r w:rsidRPr="007745B8">
              <w:rPr>
                <w:rFonts w:ascii="Times New Roman" w:hAnsi="Times New Roman"/>
                <w:bCs/>
                <w:sz w:val="24"/>
                <w:szCs w:val="24"/>
                <w:lang w:eastAsia="ru-RU"/>
              </w:rPr>
              <w:t>вочные, винтовые пресса, к</w:t>
            </w:r>
            <w:r w:rsidRPr="007745B8">
              <w:rPr>
                <w:rFonts w:ascii="Times New Roman" w:hAnsi="Times New Roman"/>
                <w:sz w:val="24"/>
                <w:szCs w:val="24"/>
                <w:lang w:eastAsia="ru-RU"/>
              </w:rPr>
              <w:t>лещи, молотки, кувалды</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10</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38</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7</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sz w:val="24"/>
                <w:szCs w:val="24"/>
                <w:lang w:eastAsia="ru-RU"/>
              </w:rPr>
              <w:t>Процесс штамповки на гидравлических прессах</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Гидравлический пресс, к</w:t>
            </w:r>
            <w:r w:rsidRPr="007745B8">
              <w:rPr>
                <w:rFonts w:ascii="Times New Roman" w:hAnsi="Times New Roman"/>
                <w:sz w:val="24"/>
                <w:szCs w:val="24"/>
                <w:lang w:eastAsia="ru-RU"/>
              </w:rPr>
              <w:t>лещи, молотки, выколотки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50</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38</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8</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sz w:val="24"/>
                <w:szCs w:val="24"/>
                <w:lang w:eastAsia="ru-RU"/>
              </w:rPr>
              <w:t>Процесс электрогидро</w:t>
            </w:r>
            <w:r>
              <w:rPr>
                <w:rFonts w:ascii="Times New Roman" w:hAnsi="Times New Roman"/>
                <w:sz w:val="24"/>
                <w:szCs w:val="24"/>
                <w:lang w:eastAsia="ru-RU"/>
              </w:rPr>
              <w:t>-</w:t>
            </w:r>
            <w:r w:rsidRPr="007745B8">
              <w:rPr>
                <w:rFonts w:ascii="Times New Roman" w:hAnsi="Times New Roman"/>
                <w:sz w:val="24"/>
                <w:szCs w:val="24"/>
                <w:lang w:eastAsia="ru-RU"/>
              </w:rPr>
              <w:t>импульсной штамповки</w:t>
            </w:r>
          </w:p>
        </w:tc>
        <w:tc>
          <w:tcPr>
            <w:tcW w:w="2126" w:type="dxa"/>
          </w:tcPr>
          <w:p w:rsidR="00076989" w:rsidRPr="007745B8" w:rsidRDefault="00076989" w:rsidP="004727AB">
            <w:pPr>
              <w:autoSpaceDE w:val="0"/>
              <w:autoSpaceDN w:val="0"/>
              <w:adjustRightInd w:val="0"/>
              <w:spacing w:after="0" w:line="240" w:lineRule="auto"/>
              <w:jc w:val="both"/>
              <w:rPr>
                <w:rFonts w:ascii="Times New Roman" w:hAnsi="Times New Roman"/>
                <w:bCs/>
                <w:sz w:val="24"/>
                <w:szCs w:val="24"/>
                <w:lang w:eastAsia="ru-RU"/>
              </w:rPr>
            </w:pPr>
            <w:r w:rsidRPr="007745B8">
              <w:rPr>
                <w:rFonts w:ascii="Times New Roman" w:hAnsi="Times New Roman"/>
                <w:sz w:val="24"/>
                <w:szCs w:val="24"/>
                <w:lang w:eastAsia="ru-RU"/>
              </w:rPr>
              <w:t>Клещи, молотки, кувалды, зубила, выколотки</w:t>
            </w:r>
          </w:p>
        </w:tc>
        <w:tc>
          <w:tcPr>
            <w:tcW w:w="1701" w:type="dxa"/>
          </w:tcPr>
          <w:p w:rsidR="00076989" w:rsidRPr="007745B8" w:rsidRDefault="00076989" w:rsidP="004727AB">
            <w:pPr>
              <w:autoSpaceDE w:val="0"/>
              <w:autoSpaceDN w:val="0"/>
              <w:adjustRightInd w:val="0"/>
              <w:spacing w:after="0" w:line="240" w:lineRule="auto"/>
              <w:jc w:val="center"/>
              <w:rPr>
                <w:rFonts w:ascii="Times New Roman" w:hAnsi="Times New Roman"/>
                <w:sz w:val="24"/>
                <w:szCs w:val="24"/>
                <w:lang w:eastAsia="ru-RU"/>
              </w:rPr>
            </w:pPr>
            <w:r w:rsidRPr="007745B8">
              <w:rPr>
                <w:rFonts w:ascii="Times New Roman" w:hAnsi="Times New Roman"/>
                <w:sz w:val="24"/>
                <w:szCs w:val="24"/>
                <w:lang w:eastAsia="ru-RU"/>
              </w:rPr>
              <w:t>23</w:t>
            </w:r>
          </w:p>
        </w:tc>
        <w:tc>
          <w:tcPr>
            <w:tcW w:w="1417" w:type="dxa"/>
          </w:tcPr>
          <w:p w:rsidR="00076989" w:rsidRPr="007745B8" w:rsidRDefault="00076989" w:rsidP="004727AB">
            <w:pPr>
              <w:autoSpaceDE w:val="0"/>
              <w:autoSpaceDN w:val="0"/>
              <w:adjustRightInd w:val="0"/>
              <w:spacing w:after="0" w:line="240" w:lineRule="auto"/>
              <w:jc w:val="center"/>
              <w:rPr>
                <w:rFonts w:ascii="Times New Roman" w:hAnsi="Times New Roman"/>
                <w:sz w:val="24"/>
                <w:szCs w:val="24"/>
                <w:lang w:eastAsia="ru-RU"/>
              </w:rPr>
            </w:pPr>
            <w:r w:rsidRPr="007745B8">
              <w:rPr>
                <w:rFonts w:ascii="Times New Roman" w:hAnsi="Times New Roman"/>
                <w:sz w:val="24"/>
                <w:szCs w:val="24"/>
                <w:lang w:eastAsia="ru-RU"/>
              </w:rPr>
              <w:t>2</w:t>
            </w:r>
          </w:p>
        </w:tc>
        <w:tc>
          <w:tcPr>
            <w:tcW w:w="1276" w:type="dxa"/>
          </w:tcPr>
          <w:p w:rsidR="00076989" w:rsidRPr="007745B8" w:rsidRDefault="00076989" w:rsidP="004727AB">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c>
          <w:tcPr>
            <w:tcW w:w="1559" w:type="dxa"/>
          </w:tcPr>
          <w:p w:rsidR="00076989" w:rsidRPr="007745B8" w:rsidRDefault="00076989" w:rsidP="004727AB">
            <w:pPr>
              <w:autoSpaceDE w:val="0"/>
              <w:autoSpaceDN w:val="0"/>
              <w:adjustRightInd w:val="0"/>
              <w:spacing w:after="0" w:line="240" w:lineRule="auto"/>
              <w:jc w:val="center"/>
              <w:rPr>
                <w:rFonts w:ascii="Times New Roman" w:hAnsi="Times New Roman"/>
                <w:sz w:val="24"/>
                <w:szCs w:val="24"/>
                <w:lang w:eastAsia="ru-RU"/>
              </w:rPr>
            </w:pPr>
            <w:r w:rsidRPr="007745B8">
              <w:rPr>
                <w:rFonts w:ascii="Times New Roman" w:hAnsi="Times New Roman"/>
                <w:sz w:val="24"/>
                <w:szCs w:val="24"/>
                <w:lang w:eastAsia="ru-RU"/>
              </w:rPr>
              <w:t>2</w:t>
            </w:r>
          </w:p>
        </w:tc>
        <w:tc>
          <w:tcPr>
            <w:tcW w:w="2268" w:type="dxa"/>
          </w:tcPr>
          <w:p w:rsidR="00076989" w:rsidRPr="007745B8" w:rsidRDefault="00076989" w:rsidP="004727AB">
            <w:pPr>
              <w:autoSpaceDE w:val="0"/>
              <w:autoSpaceDN w:val="0"/>
              <w:adjustRightInd w:val="0"/>
              <w:spacing w:after="0" w:line="240" w:lineRule="auto"/>
              <w:jc w:val="center"/>
              <w:rPr>
                <w:rFonts w:ascii="Times New Roman" w:hAnsi="Times New Roman"/>
                <w:sz w:val="24"/>
                <w:szCs w:val="24"/>
                <w:lang w:eastAsia="ru-RU"/>
              </w:rPr>
            </w:pPr>
            <w:r w:rsidRPr="007745B8">
              <w:rPr>
                <w:rFonts w:ascii="Times New Roman" w:hAnsi="Times New Roman"/>
                <w:sz w:val="24"/>
                <w:szCs w:val="24"/>
                <w:lang w:eastAsia="ru-RU"/>
              </w:rPr>
              <w:t>2</w:t>
            </w:r>
          </w:p>
        </w:tc>
        <w:tc>
          <w:tcPr>
            <w:tcW w:w="1985" w:type="dxa"/>
          </w:tcPr>
          <w:p w:rsidR="00076989" w:rsidRPr="007745B8" w:rsidRDefault="00076989" w:rsidP="004727AB">
            <w:pPr>
              <w:autoSpaceDE w:val="0"/>
              <w:autoSpaceDN w:val="0"/>
              <w:adjustRightInd w:val="0"/>
              <w:spacing w:after="0" w:line="240" w:lineRule="auto"/>
              <w:jc w:val="center"/>
              <w:rPr>
                <w:rFonts w:ascii="Times New Roman" w:hAnsi="Times New Roman"/>
                <w:sz w:val="24"/>
                <w:szCs w:val="24"/>
                <w:lang w:eastAsia="ru-RU"/>
              </w:rPr>
            </w:pPr>
            <w:r w:rsidRPr="007745B8">
              <w:rPr>
                <w:rFonts w:ascii="Times New Roman" w:hAnsi="Times New Roman"/>
                <w:sz w:val="24"/>
                <w:szCs w:val="24"/>
                <w:lang w:eastAsia="ru-RU"/>
              </w:rPr>
              <w:t>76</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9</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sz w:val="24"/>
                <w:szCs w:val="24"/>
                <w:lang w:eastAsia="ru-RU"/>
              </w:rPr>
              <w:t>Процесс листовой штамповки на механических и гидравлических прессах</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Механический, гидравлический пресс с электроприводом</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20</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76</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10</w:t>
            </w:r>
          </w:p>
        </w:tc>
        <w:tc>
          <w:tcPr>
            <w:tcW w:w="1985" w:type="dxa"/>
          </w:tcPr>
          <w:p w:rsidR="00076989" w:rsidRPr="007745B8" w:rsidRDefault="00076989">
            <w:pPr>
              <w:spacing w:after="0" w:line="240" w:lineRule="auto"/>
              <w:jc w:val="both"/>
              <w:rPr>
                <w:rFonts w:ascii="Times New Roman" w:hAnsi="Times New Roman"/>
                <w:bCs/>
                <w:sz w:val="24"/>
                <w:szCs w:val="24"/>
                <w:lang w:eastAsia="ru-RU"/>
              </w:rPr>
            </w:pPr>
            <w:r w:rsidRPr="007745B8">
              <w:rPr>
                <w:rFonts w:ascii="Times New Roman" w:hAnsi="Times New Roman"/>
                <w:sz w:val="24"/>
                <w:szCs w:val="24"/>
                <w:lang w:eastAsia="ru-RU"/>
              </w:rPr>
              <w:t xml:space="preserve">Штамповка с нагревом на установках радиационного типа с электрическим </w:t>
            </w:r>
            <w:r w:rsidRPr="007745B8">
              <w:rPr>
                <w:rFonts w:ascii="Times New Roman" w:hAnsi="Times New Roman"/>
                <w:sz w:val="24"/>
                <w:szCs w:val="24"/>
                <w:lang w:eastAsia="ru-RU"/>
              </w:rPr>
              <w:lastRenderedPageBreak/>
              <w:t>источником излучения</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lastRenderedPageBreak/>
              <w:t>Горячештампо</w:t>
            </w:r>
            <w:r>
              <w:rPr>
                <w:rFonts w:ascii="Times New Roman" w:hAnsi="Times New Roman"/>
                <w:bCs/>
                <w:sz w:val="24"/>
                <w:szCs w:val="24"/>
                <w:lang w:eastAsia="ru-RU"/>
              </w:rPr>
              <w:t>-</w:t>
            </w:r>
            <w:r w:rsidRPr="007745B8">
              <w:rPr>
                <w:rFonts w:ascii="Times New Roman" w:hAnsi="Times New Roman"/>
                <w:bCs/>
                <w:sz w:val="24"/>
                <w:szCs w:val="24"/>
                <w:lang w:eastAsia="ru-RU"/>
              </w:rPr>
              <w:t xml:space="preserve">вочные пресса, клещи, молотки, выколотки, кувалды, установки </w:t>
            </w:r>
            <w:r w:rsidRPr="007745B8">
              <w:rPr>
                <w:rFonts w:ascii="Times New Roman" w:hAnsi="Times New Roman"/>
                <w:bCs/>
                <w:sz w:val="24"/>
                <w:szCs w:val="24"/>
                <w:lang w:eastAsia="ru-RU"/>
              </w:rPr>
              <w:lastRenderedPageBreak/>
              <w:t>электроконтакт</w:t>
            </w:r>
            <w:r>
              <w:rPr>
                <w:rFonts w:ascii="Times New Roman" w:hAnsi="Times New Roman"/>
                <w:bCs/>
                <w:sz w:val="24"/>
                <w:szCs w:val="24"/>
                <w:lang w:eastAsia="ru-RU"/>
              </w:rPr>
              <w:t>-</w:t>
            </w:r>
            <w:r w:rsidRPr="007745B8">
              <w:rPr>
                <w:rFonts w:ascii="Times New Roman" w:hAnsi="Times New Roman"/>
                <w:bCs/>
                <w:sz w:val="24"/>
                <w:szCs w:val="24"/>
                <w:lang w:eastAsia="ru-RU"/>
              </w:rPr>
              <w:t>ного нагрева</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lastRenderedPageBreak/>
              <w:t>15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45</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lastRenderedPageBreak/>
              <w:t>11</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Процесс получения, транспортиро</w:t>
            </w:r>
            <w:r>
              <w:rPr>
                <w:rFonts w:ascii="Times New Roman" w:hAnsi="Times New Roman"/>
                <w:sz w:val="24"/>
                <w:szCs w:val="24"/>
                <w:lang w:eastAsia="ru-RU"/>
              </w:rPr>
              <w:t>-</w:t>
            </w:r>
            <w:r w:rsidRPr="007745B8">
              <w:rPr>
                <w:rFonts w:ascii="Times New Roman" w:hAnsi="Times New Roman"/>
                <w:sz w:val="24"/>
                <w:szCs w:val="24"/>
                <w:lang w:eastAsia="ru-RU"/>
              </w:rPr>
              <w:t>вания, использования расплавов черных металлов и сплавов на основе этих металлов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Сталевозная тележка, конвейеры, конверторы, доменные печи, чугуновозные и шлаковозные ковши, вагоны-весы, подъемники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19</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69</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12</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Литейные работы</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 xml:space="preserve">Дуговые электропечи, доменные печи, вакуумная камера, плазменные печи, электронно-лучевые печи, </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13</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69</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13</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Слесарные механосбороч</w:t>
            </w:r>
            <w:r>
              <w:rPr>
                <w:rFonts w:ascii="Times New Roman" w:hAnsi="Times New Roman"/>
                <w:sz w:val="24"/>
                <w:szCs w:val="24"/>
                <w:lang w:eastAsia="ru-RU"/>
              </w:rPr>
              <w:t>-</w:t>
            </w:r>
            <w:r w:rsidRPr="007745B8">
              <w:rPr>
                <w:rFonts w:ascii="Times New Roman" w:hAnsi="Times New Roman"/>
                <w:sz w:val="24"/>
                <w:szCs w:val="24"/>
                <w:lang w:eastAsia="ru-RU"/>
              </w:rPr>
              <w:t>ные работы</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Механизмы, станки, кузова, слесарный инструмент,  компенсаторы, контроллеры, валы, клапаны, корпуса</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80</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70</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14</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Электросвароч</w:t>
            </w:r>
            <w:r>
              <w:rPr>
                <w:rFonts w:ascii="Times New Roman" w:hAnsi="Times New Roman"/>
                <w:sz w:val="24"/>
                <w:szCs w:val="24"/>
                <w:lang w:eastAsia="ru-RU"/>
              </w:rPr>
              <w:t>-</w:t>
            </w:r>
            <w:r w:rsidRPr="007745B8">
              <w:rPr>
                <w:rFonts w:ascii="Times New Roman" w:hAnsi="Times New Roman"/>
                <w:sz w:val="24"/>
                <w:szCs w:val="24"/>
                <w:lang w:eastAsia="ru-RU"/>
              </w:rPr>
              <w:t>ные работы</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Электросварочное оборудование, сварочный трансформатор</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60</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15</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Газосварочные работы</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 xml:space="preserve">Газосварочное оборудование, сварочный трансформатор, </w:t>
            </w:r>
            <w:r w:rsidRPr="007745B8">
              <w:rPr>
                <w:rFonts w:ascii="Times New Roman" w:hAnsi="Times New Roman"/>
                <w:bCs/>
                <w:sz w:val="24"/>
                <w:szCs w:val="24"/>
                <w:lang w:eastAsia="ru-RU"/>
              </w:rPr>
              <w:lastRenderedPageBreak/>
              <w:t>газовые баллоны</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lastRenderedPageBreak/>
              <w:t>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66</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lastRenderedPageBreak/>
              <w:t>16</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Токарные работы по металлу (холодная обработка металла)</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Токарные станки, слесарный инструмент, станки с ЧПУ</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58</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17</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Фрезерные работы по металлу (холодная обработка металла)</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Фрезерные станки, слесарный инструмент</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58</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18</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Сверлильные работы по металлу (холодная обработка металла)</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Сверлильные станки, слесарный инструмент</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62</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19</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Работа на точильных станках (холодная обработка металла)</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Точильные станки, слесарный инструмент</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56</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20</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Термическая обработка металлов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Установки плазменные, электронно-лучевые установки, оборудование для механической очистки деталей, лазерные установки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20</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47</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lastRenderedPageBreak/>
              <w:t>21</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Сборка кузовов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Механизмы, станки, кузова, слесарный инструмент,  компенсаторы, контроллеры, валы, клапаны, корпуса</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88</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44</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22</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Окрасочные работы</w:t>
            </w:r>
          </w:p>
        </w:tc>
        <w:tc>
          <w:tcPr>
            <w:tcW w:w="2126" w:type="dxa"/>
          </w:tcPr>
          <w:p w:rsidR="00076989" w:rsidRPr="007745B8" w:rsidRDefault="00076989">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 xml:space="preserve">Краскопульт, окрасочная камера </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105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46</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23</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Обработка металла резанием</w:t>
            </w:r>
          </w:p>
        </w:tc>
        <w:tc>
          <w:tcPr>
            <w:tcW w:w="2126" w:type="dxa"/>
          </w:tcPr>
          <w:p w:rsidR="00076989" w:rsidRPr="007745B8" w:rsidRDefault="00076989">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 xml:space="preserve">Металлорежущее оборудование </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67</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67</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24</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Погрузо-разгрузочные работы</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Грузоподъемные машины и механизмы, лебедка</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52</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sidRPr="007745B8">
              <w:rPr>
                <w:rFonts w:ascii="Times New Roman" w:hAnsi="Times New Roman"/>
                <w:b/>
                <w:bCs/>
                <w:sz w:val="24"/>
                <w:szCs w:val="24"/>
                <w:lang w:eastAsia="ru-RU"/>
              </w:rPr>
              <w:t>25</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Ремонтные работы</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Слесарные инструменты, 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вание</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87</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32</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26</w:t>
            </w:r>
          </w:p>
        </w:tc>
        <w:tc>
          <w:tcPr>
            <w:tcW w:w="1985" w:type="dxa"/>
          </w:tcPr>
          <w:p w:rsidR="00076989" w:rsidRPr="007745B8" w:rsidRDefault="00076989" w:rsidP="004727AB">
            <w:pPr>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Установка силового трансформатора</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Силовой трансформатор, грузоподъемные краны и другие строительные машины, электроустановки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22</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20</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27</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Монтаж электропроводов и молниезащит</w:t>
            </w:r>
            <w:r>
              <w:rPr>
                <w:rFonts w:ascii="Times New Roman" w:hAnsi="Times New Roman"/>
                <w:bCs/>
                <w:sz w:val="24"/>
                <w:szCs w:val="24"/>
                <w:lang w:eastAsia="ru-RU"/>
              </w:rPr>
              <w:t>-</w:t>
            </w:r>
            <w:r w:rsidRPr="007745B8">
              <w:rPr>
                <w:rFonts w:ascii="Times New Roman" w:hAnsi="Times New Roman"/>
                <w:bCs/>
                <w:sz w:val="24"/>
                <w:szCs w:val="24"/>
                <w:lang w:eastAsia="ru-RU"/>
              </w:rPr>
              <w:t>ных тросов</w:t>
            </w:r>
          </w:p>
        </w:tc>
        <w:tc>
          <w:tcPr>
            <w:tcW w:w="2126" w:type="dxa"/>
          </w:tcPr>
          <w:p w:rsidR="00076989" w:rsidRPr="007745B8" w:rsidRDefault="00076989" w:rsidP="004727AB">
            <w:pPr>
              <w:autoSpaceDE w:val="0"/>
              <w:autoSpaceDN w:val="0"/>
              <w:adjustRightInd w:val="0"/>
              <w:spacing w:after="0" w:line="240" w:lineRule="auto"/>
              <w:rPr>
                <w:rFonts w:ascii="Times New Roman" w:hAnsi="Times New Roman"/>
                <w:bCs/>
                <w:sz w:val="24"/>
                <w:szCs w:val="24"/>
                <w:lang w:eastAsia="ru-RU"/>
              </w:rPr>
            </w:pPr>
            <w:r w:rsidRPr="007745B8">
              <w:rPr>
                <w:rFonts w:ascii="Times New Roman" w:hAnsi="Times New Roman"/>
                <w:bCs/>
                <w:sz w:val="24"/>
                <w:szCs w:val="24"/>
                <w:lang w:eastAsia="ru-RU"/>
              </w:rPr>
              <w:t xml:space="preserve">Грузоподъемные краны и другие строительные машины,  электропровода, молниезащитные </w:t>
            </w:r>
            <w:r w:rsidRPr="007745B8">
              <w:rPr>
                <w:rFonts w:ascii="Times New Roman" w:hAnsi="Times New Roman"/>
                <w:bCs/>
                <w:sz w:val="24"/>
                <w:szCs w:val="24"/>
                <w:lang w:eastAsia="ru-RU"/>
              </w:rPr>
              <w:lastRenderedPageBreak/>
              <w:t>тросы, электроустановки, заземлители</w:t>
            </w:r>
          </w:p>
        </w:tc>
        <w:tc>
          <w:tcPr>
            <w:tcW w:w="1701"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lastRenderedPageBreak/>
              <w:t>34</w:t>
            </w:r>
          </w:p>
        </w:tc>
        <w:tc>
          <w:tcPr>
            <w:tcW w:w="1417"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23</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lastRenderedPageBreak/>
              <w:t>28</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sz w:val="24"/>
                <w:szCs w:val="24"/>
                <w:lang w:eastAsia="ru-RU"/>
              </w:rPr>
              <w:t>Наладка электрооборудо</w:t>
            </w:r>
            <w:r>
              <w:rPr>
                <w:rFonts w:ascii="Times New Roman" w:hAnsi="Times New Roman"/>
                <w:sz w:val="24"/>
                <w:szCs w:val="24"/>
                <w:lang w:eastAsia="ru-RU"/>
              </w:rPr>
              <w:t>-</w:t>
            </w:r>
            <w:r w:rsidRPr="007745B8">
              <w:rPr>
                <w:rFonts w:ascii="Times New Roman" w:hAnsi="Times New Roman"/>
                <w:sz w:val="24"/>
                <w:szCs w:val="24"/>
                <w:lang w:eastAsia="ru-RU"/>
              </w:rPr>
              <w:t>вания мостовых кранов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Грузоподъемное оборудование, электроустановки, генераторы, преобразователи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97</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8</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43</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29</w:t>
            </w:r>
          </w:p>
        </w:tc>
        <w:tc>
          <w:tcPr>
            <w:tcW w:w="1985" w:type="dxa"/>
          </w:tcPr>
          <w:p w:rsidR="00076989" w:rsidRPr="007745B8" w:rsidRDefault="00076989" w:rsidP="004727AB">
            <w:pPr>
              <w:autoSpaceDE w:val="0"/>
              <w:autoSpaceDN w:val="0"/>
              <w:adjustRightInd w:val="0"/>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Процесс натяжения проводов на линиях электропередач</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Грузоподъемное оборудование, электроустановки, генераторы, преобразователи, заземлители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56</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27</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30</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Испытание изоляции 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вания повышенным напряжением</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Элетрооборудо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вание, генераторы, преобразователи, заземлители, распределитель</w:t>
            </w:r>
            <w:r>
              <w:rPr>
                <w:rFonts w:ascii="Times New Roman" w:hAnsi="Times New Roman"/>
                <w:bCs/>
                <w:sz w:val="24"/>
                <w:szCs w:val="24"/>
                <w:lang w:eastAsia="ru-RU"/>
              </w:rPr>
              <w:t>-</w:t>
            </w:r>
            <w:r w:rsidRPr="007745B8">
              <w:rPr>
                <w:rFonts w:ascii="Times New Roman" w:hAnsi="Times New Roman"/>
                <w:bCs/>
                <w:sz w:val="24"/>
                <w:szCs w:val="24"/>
                <w:lang w:eastAsia="ru-RU"/>
              </w:rPr>
              <w:t>ные усройства</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37</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31</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Испытание трансформато</w:t>
            </w:r>
            <w:r>
              <w:rPr>
                <w:rFonts w:ascii="Times New Roman" w:hAnsi="Times New Roman"/>
                <w:bCs/>
                <w:sz w:val="24"/>
                <w:szCs w:val="24"/>
                <w:lang w:eastAsia="ru-RU"/>
              </w:rPr>
              <w:t>-</w:t>
            </w:r>
            <w:r w:rsidRPr="007745B8">
              <w:rPr>
                <w:rFonts w:ascii="Times New Roman" w:hAnsi="Times New Roman"/>
                <w:bCs/>
                <w:sz w:val="24"/>
                <w:szCs w:val="24"/>
                <w:lang w:eastAsia="ru-RU"/>
              </w:rPr>
              <w:t>ров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Трансформаторы, генераторы, преобразователи, заземлители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78</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86</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32</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Наладка электроприводов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Электроустанов</w:t>
            </w:r>
            <w:r>
              <w:rPr>
                <w:rFonts w:ascii="Times New Roman" w:hAnsi="Times New Roman"/>
                <w:bCs/>
                <w:sz w:val="24"/>
                <w:szCs w:val="24"/>
                <w:lang w:eastAsia="ru-RU"/>
              </w:rPr>
              <w:t>-</w:t>
            </w:r>
            <w:r w:rsidRPr="007745B8">
              <w:rPr>
                <w:rFonts w:ascii="Times New Roman" w:hAnsi="Times New Roman"/>
                <w:bCs/>
                <w:sz w:val="24"/>
                <w:szCs w:val="24"/>
                <w:lang w:eastAsia="ru-RU"/>
              </w:rPr>
              <w:t>ки, коммутационные аппараты, кабеля, шина распределитель</w:t>
            </w:r>
            <w:r>
              <w:rPr>
                <w:rFonts w:ascii="Times New Roman" w:hAnsi="Times New Roman"/>
                <w:bCs/>
                <w:sz w:val="24"/>
                <w:szCs w:val="24"/>
                <w:lang w:eastAsia="ru-RU"/>
              </w:rPr>
              <w:t>-</w:t>
            </w:r>
            <w:r w:rsidRPr="007745B8">
              <w:rPr>
                <w:rFonts w:ascii="Times New Roman" w:hAnsi="Times New Roman"/>
                <w:bCs/>
                <w:sz w:val="24"/>
                <w:szCs w:val="24"/>
                <w:lang w:eastAsia="ru-RU"/>
              </w:rPr>
              <w:t>ного устройства, генераторы, преобразователи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77</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58</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33</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 xml:space="preserve">Наладочные </w:t>
            </w:r>
            <w:r w:rsidRPr="007745B8">
              <w:rPr>
                <w:rFonts w:ascii="Times New Roman" w:hAnsi="Times New Roman"/>
                <w:bCs/>
                <w:sz w:val="24"/>
                <w:szCs w:val="24"/>
                <w:lang w:eastAsia="ru-RU"/>
              </w:rPr>
              <w:lastRenderedPageBreak/>
              <w:t>работы на воздушных линиях электропередачи</w:t>
            </w:r>
          </w:p>
        </w:tc>
        <w:tc>
          <w:tcPr>
            <w:tcW w:w="2126" w:type="dxa"/>
          </w:tcPr>
          <w:p w:rsidR="00076989" w:rsidRPr="007745B8" w:rsidRDefault="00076989" w:rsidP="004727AB">
            <w:pPr>
              <w:autoSpaceDE w:val="0"/>
              <w:autoSpaceDN w:val="0"/>
              <w:adjustRightInd w:val="0"/>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lastRenderedPageBreak/>
              <w:t xml:space="preserve">Грузоподъемные </w:t>
            </w:r>
            <w:r w:rsidRPr="007745B8">
              <w:rPr>
                <w:rFonts w:ascii="Times New Roman" w:hAnsi="Times New Roman"/>
                <w:bCs/>
                <w:sz w:val="24"/>
                <w:szCs w:val="24"/>
                <w:lang w:eastAsia="ru-RU"/>
              </w:rPr>
              <w:lastRenderedPageBreak/>
              <w:t>машины и механизмы, электроустановки, генераторы, преобразователи</w:t>
            </w:r>
          </w:p>
        </w:tc>
        <w:tc>
          <w:tcPr>
            <w:tcW w:w="1701"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lastRenderedPageBreak/>
              <w:t>36</w:t>
            </w:r>
          </w:p>
        </w:tc>
        <w:tc>
          <w:tcPr>
            <w:tcW w:w="1417"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58</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lastRenderedPageBreak/>
              <w:t>34</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Присоединение вновь смонтированных электроустано</w:t>
            </w:r>
            <w:r>
              <w:rPr>
                <w:rFonts w:ascii="Times New Roman" w:hAnsi="Times New Roman"/>
                <w:bCs/>
                <w:sz w:val="24"/>
                <w:szCs w:val="24"/>
                <w:lang w:eastAsia="ru-RU"/>
              </w:rPr>
              <w:t>-</w:t>
            </w:r>
            <w:r w:rsidRPr="007745B8">
              <w:rPr>
                <w:rFonts w:ascii="Times New Roman" w:hAnsi="Times New Roman"/>
                <w:bCs/>
                <w:sz w:val="24"/>
                <w:szCs w:val="24"/>
                <w:lang w:eastAsia="ru-RU"/>
              </w:rPr>
              <w:t>вок к действующим</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Электроустанов</w:t>
            </w:r>
            <w:r>
              <w:rPr>
                <w:rFonts w:ascii="Times New Roman" w:hAnsi="Times New Roman"/>
                <w:bCs/>
                <w:sz w:val="24"/>
                <w:szCs w:val="24"/>
                <w:lang w:eastAsia="ru-RU"/>
              </w:rPr>
              <w:t>-</w:t>
            </w:r>
            <w:r w:rsidRPr="007745B8">
              <w:rPr>
                <w:rFonts w:ascii="Times New Roman" w:hAnsi="Times New Roman"/>
                <w:bCs/>
                <w:sz w:val="24"/>
                <w:szCs w:val="24"/>
                <w:lang w:eastAsia="ru-RU"/>
              </w:rPr>
              <w:t>ки, генераторы, преобразователи, заземлители, грузоподъемные механизмы</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37</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45</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35</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Наладка распределитель</w:t>
            </w:r>
            <w:r>
              <w:rPr>
                <w:rFonts w:ascii="Times New Roman" w:hAnsi="Times New Roman"/>
                <w:bCs/>
                <w:sz w:val="24"/>
                <w:szCs w:val="24"/>
                <w:lang w:eastAsia="ru-RU"/>
              </w:rPr>
              <w:t>-</w:t>
            </w:r>
            <w:r w:rsidRPr="007745B8">
              <w:rPr>
                <w:rFonts w:ascii="Times New Roman" w:hAnsi="Times New Roman"/>
                <w:bCs/>
                <w:sz w:val="24"/>
                <w:szCs w:val="24"/>
                <w:lang w:eastAsia="ru-RU"/>
              </w:rPr>
              <w:t>ных устройств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Распределитель</w:t>
            </w:r>
            <w:r>
              <w:rPr>
                <w:rFonts w:ascii="Times New Roman" w:hAnsi="Times New Roman"/>
                <w:bCs/>
                <w:sz w:val="24"/>
                <w:szCs w:val="24"/>
                <w:lang w:eastAsia="ru-RU"/>
              </w:rPr>
              <w:t>-</w:t>
            </w:r>
            <w:r w:rsidRPr="007745B8">
              <w:rPr>
                <w:rFonts w:ascii="Times New Roman" w:hAnsi="Times New Roman"/>
                <w:bCs/>
                <w:sz w:val="24"/>
                <w:szCs w:val="24"/>
                <w:lang w:eastAsia="ru-RU"/>
              </w:rPr>
              <w:t>ные устройства, 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вание, генераторы, преобразователи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88</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36</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Электромонтаж диспетчерского оборудования и телеавтоматики</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Диспетчерское оборудование, аппаратура телеавтоматики,  вольтметр, электрогазосва</w:t>
            </w:r>
            <w:r>
              <w:rPr>
                <w:rFonts w:ascii="Times New Roman" w:hAnsi="Times New Roman"/>
                <w:bCs/>
                <w:sz w:val="24"/>
                <w:szCs w:val="24"/>
                <w:lang w:eastAsia="ru-RU"/>
              </w:rPr>
              <w:t>-</w:t>
            </w:r>
            <w:r w:rsidRPr="007745B8">
              <w:rPr>
                <w:rFonts w:ascii="Times New Roman" w:hAnsi="Times New Roman"/>
                <w:bCs/>
                <w:sz w:val="24"/>
                <w:szCs w:val="24"/>
                <w:lang w:eastAsia="ru-RU"/>
              </w:rPr>
              <w:t>рочное оборудование, кабели, шнуры, штепсели, кнопки, микрофонные трубки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42</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65</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37</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Эксплуатация сетей газораспределе</w:t>
            </w:r>
            <w:r>
              <w:rPr>
                <w:rFonts w:ascii="Times New Roman" w:hAnsi="Times New Roman"/>
                <w:bCs/>
                <w:sz w:val="24"/>
                <w:szCs w:val="24"/>
                <w:lang w:eastAsia="ru-RU"/>
              </w:rPr>
              <w:t>-</w:t>
            </w:r>
            <w:r w:rsidRPr="007745B8">
              <w:rPr>
                <w:rFonts w:ascii="Times New Roman" w:hAnsi="Times New Roman"/>
                <w:bCs/>
                <w:sz w:val="24"/>
                <w:szCs w:val="24"/>
                <w:lang w:eastAsia="ru-RU"/>
              </w:rPr>
              <w:t xml:space="preserve">ния и газопотребления газотурбинных и </w:t>
            </w:r>
            <w:r w:rsidRPr="007745B8">
              <w:rPr>
                <w:rFonts w:ascii="Times New Roman" w:hAnsi="Times New Roman"/>
                <w:bCs/>
                <w:sz w:val="24"/>
                <w:szCs w:val="24"/>
                <w:lang w:eastAsia="ru-RU"/>
              </w:rPr>
              <w:lastRenderedPageBreak/>
              <w:t>парогазовых установок</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lastRenderedPageBreak/>
              <w:t>Сети газораспределе</w:t>
            </w:r>
            <w:r>
              <w:rPr>
                <w:rFonts w:ascii="Times New Roman" w:hAnsi="Times New Roman"/>
                <w:bCs/>
                <w:sz w:val="24"/>
                <w:szCs w:val="24"/>
                <w:lang w:eastAsia="ru-RU"/>
              </w:rPr>
              <w:t>-</w:t>
            </w:r>
            <w:r w:rsidRPr="007745B8">
              <w:rPr>
                <w:rFonts w:ascii="Times New Roman" w:hAnsi="Times New Roman"/>
                <w:bCs/>
                <w:sz w:val="24"/>
                <w:szCs w:val="24"/>
                <w:lang w:eastAsia="ru-RU"/>
              </w:rPr>
              <w:t xml:space="preserve">ния, газотурбинные, паротурбинные установки, </w:t>
            </w:r>
            <w:r w:rsidRPr="007745B8">
              <w:rPr>
                <w:rFonts w:ascii="Times New Roman" w:hAnsi="Times New Roman"/>
                <w:bCs/>
                <w:sz w:val="24"/>
                <w:szCs w:val="24"/>
                <w:lang w:eastAsia="ru-RU"/>
              </w:rPr>
              <w:lastRenderedPageBreak/>
              <w:t>диагностическое оборудование</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lastRenderedPageBreak/>
              <w:t>31</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91</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lastRenderedPageBreak/>
              <w:t>38</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Эксплуатация сетей газораспределе</w:t>
            </w:r>
            <w:r>
              <w:rPr>
                <w:rFonts w:ascii="Times New Roman" w:hAnsi="Times New Roman"/>
                <w:bCs/>
                <w:sz w:val="24"/>
                <w:szCs w:val="24"/>
                <w:lang w:eastAsia="ru-RU"/>
              </w:rPr>
              <w:t>-</w:t>
            </w:r>
            <w:r w:rsidRPr="007745B8">
              <w:rPr>
                <w:rFonts w:ascii="Times New Roman" w:hAnsi="Times New Roman"/>
                <w:bCs/>
                <w:sz w:val="24"/>
                <w:szCs w:val="24"/>
                <w:lang w:eastAsia="ru-RU"/>
              </w:rPr>
              <w:t>ния и газопотребления тепловых электрических станций</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Сети газораспределе</w:t>
            </w:r>
            <w:r>
              <w:rPr>
                <w:rFonts w:ascii="Times New Roman" w:hAnsi="Times New Roman"/>
                <w:bCs/>
                <w:sz w:val="24"/>
                <w:szCs w:val="24"/>
                <w:lang w:eastAsia="ru-RU"/>
              </w:rPr>
              <w:t>-</w:t>
            </w:r>
            <w:r w:rsidRPr="007745B8">
              <w:rPr>
                <w:rFonts w:ascii="Times New Roman" w:hAnsi="Times New Roman"/>
                <w:bCs/>
                <w:sz w:val="24"/>
                <w:szCs w:val="24"/>
                <w:lang w:eastAsia="ru-RU"/>
              </w:rPr>
              <w:t>ния, тепловые электрические станции, диагностическое оборудование</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32</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94</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39</w:t>
            </w:r>
          </w:p>
        </w:tc>
        <w:tc>
          <w:tcPr>
            <w:tcW w:w="1985" w:type="dxa"/>
          </w:tcPr>
          <w:p w:rsidR="00076989" w:rsidRPr="007745B8" w:rsidRDefault="00076989" w:rsidP="004727AB">
            <w:pPr>
              <w:autoSpaceDE w:val="0"/>
              <w:autoSpaceDN w:val="0"/>
              <w:adjustRightInd w:val="0"/>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Присоединение (врезка) вновь построенных наружных и внутренних газопроводов к действующим, отключение (обрезка) газопроводов (газоопасные работы)</w:t>
            </w:r>
          </w:p>
        </w:tc>
        <w:tc>
          <w:tcPr>
            <w:tcW w:w="2126" w:type="dxa"/>
          </w:tcPr>
          <w:p w:rsidR="00076989" w:rsidRPr="007745B8" w:rsidRDefault="00076989">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Газопроводы, электро-газосварочное оборудование, газовые баллоны, 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вание, диагностическое оборудование, слесарно-монтажный инструмент</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43</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56</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40</w:t>
            </w:r>
          </w:p>
        </w:tc>
        <w:tc>
          <w:tcPr>
            <w:tcW w:w="1985" w:type="dxa"/>
          </w:tcPr>
          <w:p w:rsidR="00076989" w:rsidRPr="007745B8" w:rsidRDefault="00076989" w:rsidP="004727AB">
            <w:pPr>
              <w:autoSpaceDE w:val="0"/>
              <w:autoSpaceDN w:val="0"/>
              <w:adjustRightInd w:val="0"/>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Продувка газопроводов при отключении или включении газоиспользую</w:t>
            </w:r>
            <w:r>
              <w:rPr>
                <w:rFonts w:ascii="Times New Roman" w:hAnsi="Times New Roman"/>
                <w:sz w:val="24"/>
                <w:szCs w:val="24"/>
                <w:lang w:eastAsia="ru-RU"/>
              </w:rPr>
              <w:t>-</w:t>
            </w:r>
            <w:r w:rsidRPr="007745B8">
              <w:rPr>
                <w:rFonts w:ascii="Times New Roman" w:hAnsi="Times New Roman"/>
                <w:sz w:val="24"/>
                <w:szCs w:val="24"/>
                <w:lang w:eastAsia="ru-RU"/>
              </w:rPr>
              <w:t>щих установок в работу (газоопасные работы)</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Газопроводы, 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вание, насосное оборудование, диагностическое оборудование, слесарно-монтажный инструмент</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34</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45</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41</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Эксплуатация и техническое обслуживание ветроэлектро</w:t>
            </w:r>
            <w:r>
              <w:rPr>
                <w:rFonts w:ascii="Times New Roman" w:hAnsi="Times New Roman"/>
                <w:bCs/>
                <w:sz w:val="24"/>
                <w:szCs w:val="24"/>
                <w:lang w:eastAsia="ru-RU"/>
              </w:rPr>
              <w:t>-</w:t>
            </w:r>
            <w:r w:rsidRPr="007745B8">
              <w:rPr>
                <w:rFonts w:ascii="Times New Roman" w:hAnsi="Times New Roman"/>
                <w:bCs/>
                <w:sz w:val="24"/>
                <w:szCs w:val="24"/>
                <w:lang w:eastAsia="ru-RU"/>
              </w:rPr>
              <w:lastRenderedPageBreak/>
              <w:t>установок</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lastRenderedPageBreak/>
              <w:t xml:space="preserve">Пульты управления с ЧПУ, электродвигатели, </w:t>
            </w:r>
            <w:r w:rsidRPr="007745B8">
              <w:rPr>
                <w:rFonts w:ascii="Times New Roman" w:hAnsi="Times New Roman"/>
                <w:bCs/>
                <w:sz w:val="24"/>
                <w:szCs w:val="24"/>
                <w:lang w:eastAsia="ru-RU"/>
              </w:rPr>
              <w:lastRenderedPageBreak/>
              <w:t>слесарный инструмент, диагностический инструмент, контрольно-измерительные приборы</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lastRenderedPageBreak/>
              <w:t>308</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87</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lastRenderedPageBreak/>
              <w:t>42</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Осуществление оперативного управления ветроэлектро</w:t>
            </w:r>
            <w:r>
              <w:rPr>
                <w:rFonts w:ascii="Times New Roman" w:hAnsi="Times New Roman"/>
                <w:bCs/>
                <w:sz w:val="24"/>
                <w:szCs w:val="24"/>
                <w:lang w:eastAsia="ru-RU"/>
              </w:rPr>
              <w:t>-</w:t>
            </w:r>
            <w:r w:rsidRPr="007745B8">
              <w:rPr>
                <w:rFonts w:ascii="Times New Roman" w:hAnsi="Times New Roman"/>
                <w:bCs/>
                <w:sz w:val="24"/>
                <w:szCs w:val="24"/>
                <w:lang w:eastAsia="ru-RU"/>
              </w:rPr>
              <w:t>установками</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Пульты управления с ЧПУ, электродвигатели, диагностическое оборудование</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320</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70</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43</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Эксплуатация гидротехничес</w:t>
            </w:r>
            <w:r>
              <w:rPr>
                <w:rFonts w:ascii="Times New Roman" w:hAnsi="Times New Roman"/>
                <w:bCs/>
                <w:sz w:val="24"/>
                <w:szCs w:val="24"/>
                <w:lang w:eastAsia="ru-RU"/>
              </w:rPr>
              <w:t>-</w:t>
            </w:r>
            <w:r w:rsidRPr="007745B8">
              <w:rPr>
                <w:rFonts w:ascii="Times New Roman" w:hAnsi="Times New Roman"/>
                <w:bCs/>
                <w:sz w:val="24"/>
                <w:szCs w:val="24"/>
                <w:lang w:eastAsia="ru-RU"/>
              </w:rPr>
              <w:t>ких сооружений</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Дренажные системы, насосное оборудование, фильтры, напорные водоводы, сороудерживаю</w:t>
            </w:r>
            <w:r>
              <w:rPr>
                <w:rFonts w:ascii="Times New Roman" w:hAnsi="Times New Roman"/>
                <w:bCs/>
                <w:sz w:val="24"/>
                <w:szCs w:val="24"/>
                <w:lang w:eastAsia="ru-RU"/>
              </w:rPr>
              <w:t>-</w:t>
            </w:r>
            <w:r w:rsidRPr="007745B8">
              <w:rPr>
                <w:rFonts w:ascii="Times New Roman" w:hAnsi="Times New Roman"/>
                <w:bCs/>
                <w:sz w:val="24"/>
                <w:szCs w:val="24"/>
                <w:lang w:eastAsia="ru-RU"/>
              </w:rPr>
              <w:t>щие конструкции,  специализирован</w:t>
            </w:r>
            <w:r>
              <w:rPr>
                <w:rFonts w:ascii="Times New Roman" w:hAnsi="Times New Roman"/>
                <w:bCs/>
                <w:sz w:val="24"/>
                <w:szCs w:val="24"/>
                <w:lang w:eastAsia="ru-RU"/>
              </w:rPr>
              <w:t>-</w:t>
            </w:r>
            <w:r w:rsidRPr="007745B8">
              <w:rPr>
                <w:rFonts w:ascii="Times New Roman" w:hAnsi="Times New Roman"/>
                <w:bCs/>
                <w:sz w:val="24"/>
                <w:szCs w:val="24"/>
                <w:lang w:eastAsia="ru-RU"/>
              </w:rPr>
              <w:t>ное механизированное оборудование</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325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70</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44</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Техническое обслуживание гидротехничес</w:t>
            </w:r>
            <w:r>
              <w:rPr>
                <w:rFonts w:ascii="Times New Roman" w:hAnsi="Times New Roman"/>
                <w:bCs/>
                <w:sz w:val="24"/>
                <w:szCs w:val="24"/>
                <w:lang w:eastAsia="ru-RU"/>
              </w:rPr>
              <w:t>-</w:t>
            </w:r>
            <w:r w:rsidRPr="007745B8">
              <w:rPr>
                <w:rFonts w:ascii="Times New Roman" w:hAnsi="Times New Roman"/>
                <w:bCs/>
                <w:sz w:val="24"/>
                <w:szCs w:val="24"/>
                <w:lang w:eastAsia="ru-RU"/>
              </w:rPr>
              <w:t>ких сооружений</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Дренажные системы, насосное оборудование, фильтры, напорные водоводы, сороудерживаю</w:t>
            </w:r>
            <w:r>
              <w:rPr>
                <w:rFonts w:ascii="Times New Roman" w:hAnsi="Times New Roman"/>
                <w:bCs/>
                <w:sz w:val="24"/>
                <w:szCs w:val="24"/>
                <w:lang w:eastAsia="ru-RU"/>
              </w:rPr>
              <w:t>-</w:t>
            </w:r>
            <w:r w:rsidRPr="007745B8">
              <w:rPr>
                <w:rFonts w:ascii="Times New Roman" w:hAnsi="Times New Roman"/>
                <w:bCs/>
                <w:sz w:val="24"/>
                <w:szCs w:val="24"/>
                <w:lang w:eastAsia="ru-RU"/>
              </w:rPr>
              <w:t>щие конструкции,  специализирован</w:t>
            </w:r>
            <w:r>
              <w:rPr>
                <w:rFonts w:ascii="Times New Roman" w:hAnsi="Times New Roman"/>
                <w:bCs/>
                <w:sz w:val="24"/>
                <w:szCs w:val="24"/>
                <w:lang w:eastAsia="ru-RU"/>
              </w:rPr>
              <w:t>-</w:t>
            </w:r>
            <w:r w:rsidRPr="007745B8">
              <w:rPr>
                <w:rFonts w:ascii="Times New Roman" w:hAnsi="Times New Roman"/>
                <w:bCs/>
                <w:sz w:val="24"/>
                <w:szCs w:val="24"/>
                <w:lang w:eastAsia="ru-RU"/>
              </w:rPr>
              <w:t xml:space="preserve">ное </w:t>
            </w:r>
            <w:r w:rsidRPr="007745B8">
              <w:rPr>
                <w:rFonts w:ascii="Times New Roman" w:hAnsi="Times New Roman"/>
                <w:bCs/>
                <w:sz w:val="24"/>
                <w:szCs w:val="24"/>
                <w:lang w:eastAsia="ru-RU"/>
              </w:rPr>
              <w:lastRenderedPageBreak/>
              <w:t>механизированное оборудование</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lastRenderedPageBreak/>
              <w:t>330</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72</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lastRenderedPageBreak/>
              <w:t>45</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Техническое обслуживание и ремонт 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вание грузоподъемных кранов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Слесарно-монтажный инструмент, подъемники, 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вание, диагностический инструмент, разъединители, рубильники</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260</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73</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46</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Производство работ на кабельных линиях</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Инструменты для монтажа кабельных сетей, слесарно-монтажный инструмент, диагностический инструмент</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14</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53</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47</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Обслуживание централизован</w:t>
            </w:r>
            <w:r>
              <w:rPr>
                <w:rFonts w:ascii="Times New Roman" w:hAnsi="Times New Roman"/>
                <w:bCs/>
                <w:sz w:val="24"/>
                <w:szCs w:val="24"/>
                <w:lang w:eastAsia="ru-RU"/>
              </w:rPr>
              <w:t>-</w:t>
            </w:r>
            <w:r w:rsidRPr="007745B8">
              <w:rPr>
                <w:rFonts w:ascii="Times New Roman" w:hAnsi="Times New Roman"/>
                <w:bCs/>
                <w:sz w:val="24"/>
                <w:szCs w:val="24"/>
                <w:lang w:eastAsia="ru-RU"/>
              </w:rPr>
              <w:t>ных стрелок, рельсовых цепей, светофоров и релейных шкафов</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Оборудование по наладке централизован</w:t>
            </w:r>
            <w:r>
              <w:rPr>
                <w:rFonts w:ascii="Times New Roman" w:hAnsi="Times New Roman"/>
                <w:bCs/>
                <w:sz w:val="24"/>
                <w:szCs w:val="24"/>
                <w:lang w:eastAsia="ru-RU"/>
              </w:rPr>
              <w:t>-</w:t>
            </w:r>
            <w:r w:rsidRPr="007745B8">
              <w:rPr>
                <w:rFonts w:ascii="Times New Roman" w:hAnsi="Times New Roman"/>
                <w:bCs/>
                <w:sz w:val="24"/>
                <w:szCs w:val="24"/>
                <w:lang w:eastAsia="ru-RU"/>
              </w:rPr>
              <w:t>ных стрелок, рельсовых цепей, светофоров и релейных шкафов, диагностическое оборудование, индикаторы</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35</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68</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48</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Обслуживание лифтов</w:t>
            </w:r>
          </w:p>
        </w:tc>
        <w:tc>
          <w:tcPr>
            <w:tcW w:w="2126" w:type="dxa"/>
          </w:tcPr>
          <w:p w:rsidR="00076989" w:rsidRPr="007745B8" w:rsidRDefault="00076989">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Лифтовое и подъемное оборудование, диагностическ</w:t>
            </w:r>
            <w:r>
              <w:rPr>
                <w:rFonts w:ascii="Times New Roman" w:hAnsi="Times New Roman"/>
                <w:bCs/>
                <w:sz w:val="24"/>
                <w:szCs w:val="24"/>
                <w:lang w:eastAsia="ru-RU"/>
              </w:rPr>
              <w:t>ое,</w:t>
            </w:r>
            <w:r w:rsidRPr="007745B8">
              <w:rPr>
                <w:rFonts w:ascii="Times New Roman" w:hAnsi="Times New Roman"/>
                <w:bCs/>
                <w:sz w:val="24"/>
                <w:szCs w:val="24"/>
                <w:lang w:eastAsia="ru-RU"/>
              </w:rPr>
              <w:t xml:space="preserve"> инструмент, </w:t>
            </w:r>
            <w:r w:rsidRPr="007745B8">
              <w:rPr>
                <w:rFonts w:ascii="Times New Roman" w:hAnsi="Times New Roman"/>
                <w:bCs/>
                <w:sz w:val="24"/>
                <w:szCs w:val="24"/>
                <w:lang w:eastAsia="ru-RU"/>
              </w:rPr>
              <w:lastRenderedPageBreak/>
              <w:t xml:space="preserve">набор инструментов по монтажу, демонтажу, настройке и наладке лифтового оборудования </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lastRenderedPageBreak/>
              <w:t>13</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44</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lastRenderedPageBreak/>
              <w:t>49</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Техническое обслуживание средств автоматического контроля технического состояния подвижного состава на ходу поезда</w:t>
            </w:r>
          </w:p>
        </w:tc>
        <w:tc>
          <w:tcPr>
            <w:tcW w:w="2126"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вание, устройства блокировки, индикаторы тока, кабель</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24</w:t>
            </w:r>
          </w:p>
        </w:tc>
        <w:tc>
          <w:tcPr>
            <w:tcW w:w="1417"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rsidP="004727A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53</w:t>
            </w:r>
          </w:p>
        </w:tc>
      </w:tr>
      <w:tr w:rsidR="00076989" w:rsidRPr="007745B8" w:rsidTr="00AC0C91">
        <w:tc>
          <w:tcPr>
            <w:tcW w:w="817" w:type="dxa"/>
          </w:tcPr>
          <w:p w:rsidR="00076989" w:rsidRPr="007745B8" w:rsidRDefault="00076989" w:rsidP="004727A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50</w:t>
            </w:r>
          </w:p>
        </w:tc>
        <w:tc>
          <w:tcPr>
            <w:tcW w:w="1985" w:type="dxa"/>
          </w:tcPr>
          <w:p w:rsidR="00076989" w:rsidRPr="007745B8" w:rsidRDefault="00076989" w:rsidP="004727AB">
            <w:pPr>
              <w:spacing w:after="0" w:line="240" w:lineRule="auto"/>
              <w:jc w:val="both"/>
              <w:rPr>
                <w:rFonts w:ascii="Times New Roman" w:hAnsi="Times New Roman"/>
                <w:bCs/>
                <w:sz w:val="24"/>
                <w:szCs w:val="24"/>
                <w:lang w:eastAsia="ru-RU"/>
              </w:rPr>
            </w:pPr>
            <w:r w:rsidRPr="007745B8">
              <w:rPr>
                <w:rFonts w:ascii="Times New Roman" w:hAnsi="Times New Roman"/>
                <w:bCs/>
                <w:sz w:val="24"/>
                <w:szCs w:val="24"/>
                <w:lang w:eastAsia="ru-RU"/>
              </w:rPr>
              <w:t>Обслуживание устройств магистральной и дорожной  радиосвязи</w:t>
            </w:r>
          </w:p>
        </w:tc>
        <w:tc>
          <w:tcPr>
            <w:tcW w:w="2126" w:type="dxa"/>
          </w:tcPr>
          <w:p w:rsidR="00076989" w:rsidRPr="007745B8" w:rsidRDefault="00076989" w:rsidP="004727AB">
            <w:pPr>
              <w:autoSpaceDE w:val="0"/>
              <w:autoSpaceDN w:val="0"/>
              <w:adjustRightInd w:val="0"/>
              <w:spacing w:after="0" w:line="240" w:lineRule="auto"/>
              <w:jc w:val="both"/>
              <w:rPr>
                <w:rFonts w:ascii="Times New Roman" w:hAnsi="Times New Roman"/>
                <w:sz w:val="24"/>
                <w:szCs w:val="24"/>
                <w:lang w:eastAsia="ru-RU"/>
              </w:rPr>
            </w:pPr>
            <w:r w:rsidRPr="007745B8">
              <w:rPr>
                <w:rFonts w:ascii="Times New Roman" w:hAnsi="Times New Roman"/>
                <w:bCs/>
                <w:sz w:val="24"/>
                <w:szCs w:val="24"/>
                <w:lang w:eastAsia="ru-RU"/>
              </w:rPr>
              <w:t>Электрооборудо</w:t>
            </w:r>
            <w:r>
              <w:rPr>
                <w:rFonts w:ascii="Times New Roman" w:hAnsi="Times New Roman"/>
                <w:bCs/>
                <w:sz w:val="24"/>
                <w:szCs w:val="24"/>
                <w:lang w:eastAsia="ru-RU"/>
              </w:rPr>
              <w:t>-</w:t>
            </w:r>
            <w:r w:rsidRPr="007745B8">
              <w:rPr>
                <w:rFonts w:ascii="Times New Roman" w:hAnsi="Times New Roman"/>
                <w:bCs/>
                <w:sz w:val="24"/>
                <w:szCs w:val="24"/>
                <w:lang w:eastAsia="ru-RU"/>
              </w:rPr>
              <w:t xml:space="preserve">вание, устройства блокировки, индикаторы тока, кабель, </w:t>
            </w:r>
            <w:r w:rsidRPr="007745B8">
              <w:rPr>
                <w:rFonts w:ascii="Times New Roman" w:hAnsi="Times New Roman"/>
                <w:sz w:val="24"/>
                <w:szCs w:val="24"/>
                <w:lang w:eastAsia="ru-RU"/>
              </w:rPr>
              <w:t>антенно-фидерные устройства, разъединители, рубильники</w:t>
            </w:r>
          </w:p>
        </w:tc>
        <w:tc>
          <w:tcPr>
            <w:tcW w:w="1701"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43</w:t>
            </w:r>
          </w:p>
        </w:tc>
        <w:tc>
          <w:tcPr>
            <w:tcW w:w="1417"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276" w:type="dxa"/>
          </w:tcPr>
          <w:p w:rsidR="00076989" w:rsidRPr="007745B8" w:rsidRDefault="00076989">
            <w:pPr>
              <w:autoSpaceDE w:val="0"/>
              <w:autoSpaceDN w:val="0"/>
              <w:adjustRightInd w:val="0"/>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w:t>
            </w:r>
          </w:p>
        </w:tc>
        <w:tc>
          <w:tcPr>
            <w:tcW w:w="1559"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2268"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3</w:t>
            </w:r>
          </w:p>
        </w:tc>
        <w:tc>
          <w:tcPr>
            <w:tcW w:w="1985" w:type="dxa"/>
          </w:tcPr>
          <w:p w:rsidR="00076989" w:rsidRPr="007745B8" w:rsidRDefault="00076989" w:rsidP="004727AB">
            <w:pPr>
              <w:autoSpaceDE w:val="0"/>
              <w:autoSpaceDN w:val="0"/>
              <w:adjustRightInd w:val="0"/>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53</w:t>
            </w:r>
          </w:p>
        </w:tc>
      </w:tr>
    </w:tbl>
    <w:p w:rsidR="00076989" w:rsidRDefault="00076989" w:rsidP="00345529">
      <w:pPr>
        <w:spacing w:after="0" w:line="360" w:lineRule="auto"/>
        <w:ind w:firstLine="708"/>
        <w:jc w:val="both"/>
        <w:rPr>
          <w:rFonts w:ascii="Times New Roman" w:hAnsi="Times New Roman"/>
          <w:sz w:val="28"/>
          <w:szCs w:val="28"/>
          <w:lang w:eastAsia="ru-RU"/>
        </w:rPr>
      </w:pPr>
    </w:p>
    <w:p w:rsidR="00443B08" w:rsidRDefault="00076989" w:rsidP="004727AB">
      <w:pPr>
        <w:widowControl w:val="0"/>
        <w:autoSpaceDE w:val="0"/>
        <w:autoSpaceDN w:val="0"/>
        <w:adjustRightInd w:val="0"/>
        <w:spacing w:after="0" w:line="360" w:lineRule="auto"/>
        <w:rPr>
          <w:rFonts w:ascii="Times New Roman" w:hAnsi="Times New Roman"/>
          <w:sz w:val="28"/>
          <w:szCs w:val="28"/>
        </w:rPr>
      </w:pPr>
      <w:r>
        <w:rPr>
          <w:rFonts w:ascii="Times New Roman" w:hAnsi="Times New Roman"/>
          <w:sz w:val="28"/>
          <w:szCs w:val="28"/>
        </w:rPr>
        <w:t xml:space="preserve">                                                                                                                                                                                        </w:t>
      </w:r>
    </w:p>
    <w:p w:rsidR="00076989" w:rsidRDefault="00443B08" w:rsidP="00443B08">
      <w:pPr>
        <w:widowControl w:val="0"/>
        <w:autoSpaceDE w:val="0"/>
        <w:autoSpaceDN w:val="0"/>
        <w:adjustRightInd w:val="0"/>
        <w:spacing w:after="0" w:line="360" w:lineRule="auto"/>
        <w:jc w:val="right"/>
        <w:rPr>
          <w:rFonts w:ascii="Times New Roman" w:hAnsi="Times New Roman"/>
          <w:sz w:val="28"/>
          <w:szCs w:val="28"/>
        </w:rPr>
      </w:pPr>
      <w:r>
        <w:rPr>
          <w:rFonts w:ascii="Times New Roman" w:hAnsi="Times New Roman"/>
          <w:sz w:val="28"/>
          <w:szCs w:val="28"/>
        </w:rPr>
        <w:br w:type="page"/>
      </w:r>
      <w:r w:rsidR="00076989">
        <w:rPr>
          <w:rFonts w:ascii="Times New Roman" w:hAnsi="Times New Roman"/>
          <w:sz w:val="28"/>
          <w:szCs w:val="28"/>
        </w:rPr>
        <w:lastRenderedPageBreak/>
        <w:t xml:space="preserve"> </w:t>
      </w:r>
      <w:r w:rsidR="00076989" w:rsidRPr="007745B8">
        <w:rPr>
          <w:rFonts w:ascii="Times New Roman" w:hAnsi="Times New Roman"/>
          <w:sz w:val="28"/>
          <w:szCs w:val="28"/>
        </w:rPr>
        <w:t xml:space="preserve">Таблица </w:t>
      </w:r>
      <w:r w:rsidR="00076989">
        <w:rPr>
          <w:rFonts w:ascii="Times New Roman" w:hAnsi="Times New Roman"/>
          <w:sz w:val="28"/>
          <w:szCs w:val="28"/>
        </w:rPr>
        <w:t>10.2</w:t>
      </w:r>
      <w:r w:rsidR="00076989" w:rsidRPr="007745B8">
        <w:rPr>
          <w:rFonts w:ascii="Times New Roman" w:hAnsi="Times New Roman"/>
          <w:sz w:val="28"/>
          <w:szCs w:val="28"/>
        </w:rPr>
        <w:t xml:space="preserve"> </w:t>
      </w:r>
    </w:p>
    <w:p w:rsidR="00076989" w:rsidRPr="007745B8" w:rsidRDefault="00076989" w:rsidP="004727AB">
      <w:pPr>
        <w:widowControl w:val="0"/>
        <w:autoSpaceDE w:val="0"/>
        <w:autoSpaceDN w:val="0"/>
        <w:adjustRightInd w:val="0"/>
        <w:spacing w:after="0" w:line="360" w:lineRule="auto"/>
        <w:rPr>
          <w:rFonts w:ascii="Times New Roman" w:hAnsi="Times New Roman"/>
          <w:sz w:val="28"/>
          <w:szCs w:val="28"/>
        </w:rPr>
      </w:pPr>
      <w:r w:rsidRPr="007745B8">
        <w:rPr>
          <w:rFonts w:ascii="Times New Roman" w:hAnsi="Times New Roman"/>
          <w:sz w:val="28"/>
          <w:szCs w:val="28"/>
        </w:rPr>
        <w:t xml:space="preserve"> </w:t>
      </w:r>
      <w:r>
        <w:rPr>
          <w:rFonts w:ascii="Times New Roman" w:hAnsi="Times New Roman"/>
          <w:sz w:val="28"/>
          <w:szCs w:val="28"/>
        </w:rPr>
        <w:t xml:space="preserve">                               </w:t>
      </w:r>
      <w:r w:rsidRPr="007745B8">
        <w:rPr>
          <w:rFonts w:ascii="Times New Roman" w:hAnsi="Times New Roman"/>
          <w:sz w:val="28"/>
          <w:szCs w:val="28"/>
        </w:rPr>
        <w:t>Отнесение условий труда по классу (подклассу) условий труда по напряженности трудового процесса</w:t>
      </w:r>
    </w:p>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p>
    <w:tbl>
      <w:tblPr>
        <w:tblW w:w="15026" w:type="dxa"/>
        <w:tblInd w:w="102" w:type="dxa"/>
        <w:tblLayout w:type="fixed"/>
        <w:tblCellMar>
          <w:top w:w="75" w:type="dxa"/>
          <w:left w:w="0" w:type="dxa"/>
          <w:bottom w:w="75" w:type="dxa"/>
          <w:right w:w="0" w:type="dxa"/>
        </w:tblCellMar>
        <w:tblLook w:val="0000" w:firstRow="0" w:lastRow="0" w:firstColumn="0" w:lastColumn="0" w:noHBand="0" w:noVBand="0"/>
      </w:tblPr>
      <w:tblGrid>
        <w:gridCol w:w="7513"/>
        <w:gridCol w:w="2126"/>
        <w:gridCol w:w="1843"/>
        <w:gridCol w:w="1559"/>
        <w:gridCol w:w="1985"/>
      </w:tblGrid>
      <w:tr w:rsidR="00076989" w:rsidRPr="007745B8" w:rsidTr="004727AB">
        <w:tc>
          <w:tcPr>
            <w:tcW w:w="751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Показатели напряженности трудового процесса</w:t>
            </w:r>
          </w:p>
        </w:tc>
        <w:tc>
          <w:tcPr>
            <w:tcW w:w="751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Класс (подкласс) условий труда</w:t>
            </w:r>
          </w:p>
        </w:tc>
      </w:tr>
      <w:tr w:rsidR="00076989" w:rsidRPr="007745B8" w:rsidTr="004727AB">
        <w:tc>
          <w:tcPr>
            <w:tcW w:w="751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оптимальный</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допустимый</w:t>
            </w:r>
          </w:p>
        </w:tc>
        <w:tc>
          <w:tcPr>
            <w:tcW w:w="3544"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вредный</w:t>
            </w:r>
          </w:p>
        </w:tc>
      </w:tr>
      <w:tr w:rsidR="00076989" w:rsidRPr="007745B8" w:rsidTr="004727AB">
        <w:tc>
          <w:tcPr>
            <w:tcW w:w="751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1</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3.1</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3.2</w:t>
            </w:r>
          </w:p>
        </w:tc>
      </w:tr>
      <w:tr w:rsidR="00076989" w:rsidRPr="007745B8" w:rsidTr="004727AB">
        <w:tc>
          <w:tcPr>
            <w:tcW w:w="150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360" w:lineRule="auto"/>
              <w:jc w:val="center"/>
              <w:rPr>
                <w:rFonts w:ascii="Times New Roman" w:hAnsi="Times New Roman"/>
                <w:sz w:val="28"/>
                <w:szCs w:val="28"/>
              </w:rPr>
            </w:pPr>
            <w:bookmarkStart w:id="10" w:name="Par4150"/>
            <w:bookmarkEnd w:id="10"/>
            <w:r w:rsidRPr="007745B8">
              <w:rPr>
                <w:rFonts w:ascii="Times New Roman" w:hAnsi="Times New Roman"/>
                <w:sz w:val="28"/>
                <w:szCs w:val="28"/>
              </w:rPr>
              <w:t>Сенсорные нагрузки</w:t>
            </w:r>
          </w:p>
        </w:tc>
      </w:tr>
      <w:tr w:rsidR="00076989" w:rsidRPr="007745B8" w:rsidTr="004727AB">
        <w:tc>
          <w:tcPr>
            <w:tcW w:w="75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both"/>
              <w:rPr>
                <w:rFonts w:ascii="Times New Roman" w:hAnsi="Times New Roman"/>
                <w:sz w:val="28"/>
                <w:szCs w:val="28"/>
              </w:rPr>
            </w:pPr>
            <w:r w:rsidRPr="007745B8">
              <w:rPr>
                <w:rFonts w:ascii="Times New Roman" w:hAnsi="Times New Roman"/>
                <w:sz w:val="28"/>
                <w:szCs w:val="28"/>
              </w:rPr>
              <w:t>Плотность сигналов (световых и звуковых) и сообщений в среднем за 1 час работы, ед.</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до 75</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76</w:t>
            </w:r>
            <w:r>
              <w:rPr>
                <w:rFonts w:ascii="Times New Roman" w:hAnsi="Times New Roman"/>
                <w:sz w:val="28"/>
                <w:szCs w:val="28"/>
              </w:rPr>
              <w:t>–</w:t>
            </w:r>
            <w:r w:rsidRPr="007745B8">
              <w:rPr>
                <w:rFonts w:ascii="Times New Roman" w:hAnsi="Times New Roman"/>
                <w:sz w:val="28"/>
                <w:szCs w:val="28"/>
              </w:rPr>
              <w:t>175</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176</w:t>
            </w:r>
            <w:r>
              <w:rPr>
                <w:rFonts w:ascii="Times New Roman" w:hAnsi="Times New Roman"/>
                <w:sz w:val="28"/>
                <w:szCs w:val="28"/>
              </w:rPr>
              <w:t>–</w:t>
            </w:r>
            <w:r w:rsidRPr="007745B8">
              <w:rPr>
                <w:rFonts w:ascii="Times New Roman" w:hAnsi="Times New Roman"/>
                <w:sz w:val="28"/>
                <w:szCs w:val="28"/>
              </w:rPr>
              <w:t>300</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более 300</w:t>
            </w:r>
          </w:p>
        </w:tc>
      </w:tr>
      <w:tr w:rsidR="00076989" w:rsidRPr="007745B8" w:rsidTr="004727AB">
        <w:tc>
          <w:tcPr>
            <w:tcW w:w="75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both"/>
              <w:rPr>
                <w:rFonts w:ascii="Times New Roman" w:hAnsi="Times New Roman"/>
                <w:sz w:val="28"/>
                <w:szCs w:val="28"/>
              </w:rPr>
            </w:pPr>
            <w:r w:rsidRPr="007745B8">
              <w:rPr>
                <w:rFonts w:ascii="Times New Roman" w:hAnsi="Times New Roman"/>
                <w:sz w:val="28"/>
                <w:szCs w:val="28"/>
              </w:rPr>
              <w:t>Число производственных объектов одновременного наблюдения, ед.</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до 5</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6</w:t>
            </w:r>
            <w:r>
              <w:rPr>
                <w:rFonts w:ascii="Times New Roman" w:hAnsi="Times New Roman"/>
                <w:sz w:val="28"/>
                <w:szCs w:val="28"/>
              </w:rPr>
              <w:t>–</w:t>
            </w:r>
            <w:r w:rsidRPr="007745B8">
              <w:rPr>
                <w:rFonts w:ascii="Times New Roman" w:hAnsi="Times New Roman"/>
                <w:sz w:val="28"/>
                <w:szCs w:val="28"/>
              </w:rPr>
              <w:t>10</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11</w:t>
            </w:r>
            <w:r>
              <w:rPr>
                <w:rFonts w:ascii="Times New Roman" w:hAnsi="Times New Roman"/>
                <w:sz w:val="28"/>
                <w:szCs w:val="28"/>
              </w:rPr>
              <w:t>–</w:t>
            </w:r>
            <w:r w:rsidRPr="007745B8">
              <w:rPr>
                <w:rFonts w:ascii="Times New Roman" w:hAnsi="Times New Roman"/>
                <w:sz w:val="28"/>
                <w:szCs w:val="28"/>
              </w:rPr>
              <w:t>25</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более 25</w:t>
            </w:r>
          </w:p>
        </w:tc>
      </w:tr>
      <w:tr w:rsidR="00076989" w:rsidRPr="007745B8" w:rsidTr="004727AB">
        <w:tc>
          <w:tcPr>
            <w:tcW w:w="75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both"/>
              <w:rPr>
                <w:rFonts w:ascii="Times New Roman" w:hAnsi="Times New Roman"/>
                <w:sz w:val="28"/>
                <w:szCs w:val="28"/>
              </w:rPr>
            </w:pPr>
            <w:r w:rsidRPr="007745B8">
              <w:rPr>
                <w:rFonts w:ascii="Times New Roman" w:hAnsi="Times New Roman"/>
                <w:sz w:val="28"/>
                <w:szCs w:val="28"/>
              </w:rPr>
              <w:t>Работа с оптическими приборами (% времени смены)</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до 25</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26</w:t>
            </w:r>
            <w:r>
              <w:rPr>
                <w:rFonts w:ascii="Times New Roman" w:hAnsi="Times New Roman"/>
                <w:sz w:val="28"/>
                <w:szCs w:val="28"/>
              </w:rPr>
              <w:t>–</w:t>
            </w:r>
            <w:r w:rsidRPr="007745B8">
              <w:rPr>
                <w:rFonts w:ascii="Times New Roman" w:hAnsi="Times New Roman"/>
                <w:sz w:val="28"/>
                <w:szCs w:val="28"/>
              </w:rPr>
              <w:t>50</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51</w:t>
            </w:r>
            <w:r>
              <w:rPr>
                <w:rFonts w:ascii="Times New Roman" w:hAnsi="Times New Roman"/>
                <w:sz w:val="28"/>
                <w:szCs w:val="28"/>
              </w:rPr>
              <w:t>–</w:t>
            </w:r>
            <w:r w:rsidRPr="007745B8">
              <w:rPr>
                <w:rFonts w:ascii="Times New Roman" w:hAnsi="Times New Roman"/>
                <w:sz w:val="28"/>
                <w:szCs w:val="28"/>
              </w:rPr>
              <w:t>75</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более 75</w:t>
            </w:r>
          </w:p>
        </w:tc>
      </w:tr>
      <w:tr w:rsidR="00076989" w:rsidRPr="007745B8" w:rsidTr="004727AB">
        <w:tc>
          <w:tcPr>
            <w:tcW w:w="75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both"/>
              <w:rPr>
                <w:rFonts w:ascii="Times New Roman" w:hAnsi="Times New Roman"/>
                <w:sz w:val="28"/>
                <w:szCs w:val="28"/>
              </w:rPr>
            </w:pPr>
            <w:r w:rsidRPr="007745B8">
              <w:rPr>
                <w:rFonts w:ascii="Times New Roman" w:hAnsi="Times New Roman"/>
                <w:sz w:val="28"/>
                <w:szCs w:val="28"/>
              </w:rPr>
              <w:t>Нагрузка на голосовой аппарат (суммарное количество часов, наговариваемое в неделю), час.</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до 16</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до 20</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до 25</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более 25</w:t>
            </w:r>
          </w:p>
        </w:tc>
      </w:tr>
      <w:tr w:rsidR="00076989" w:rsidRPr="007745B8" w:rsidTr="004727AB">
        <w:tc>
          <w:tcPr>
            <w:tcW w:w="150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360" w:lineRule="auto"/>
              <w:jc w:val="center"/>
              <w:rPr>
                <w:rFonts w:ascii="Times New Roman" w:hAnsi="Times New Roman"/>
                <w:sz w:val="28"/>
                <w:szCs w:val="28"/>
              </w:rPr>
            </w:pPr>
            <w:bookmarkStart w:id="11" w:name="Par4171"/>
            <w:bookmarkEnd w:id="11"/>
            <w:r w:rsidRPr="007745B8">
              <w:rPr>
                <w:rFonts w:ascii="Times New Roman" w:hAnsi="Times New Roman"/>
                <w:sz w:val="28"/>
                <w:szCs w:val="28"/>
              </w:rPr>
              <w:t>Монотонность нагрузок</w:t>
            </w:r>
          </w:p>
        </w:tc>
      </w:tr>
      <w:tr w:rsidR="00076989" w:rsidRPr="007745B8" w:rsidTr="004727AB">
        <w:tc>
          <w:tcPr>
            <w:tcW w:w="75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6989" w:rsidRPr="007745B8" w:rsidRDefault="00076989" w:rsidP="004727AB">
            <w:pPr>
              <w:widowControl w:val="0"/>
              <w:autoSpaceDE w:val="0"/>
              <w:autoSpaceDN w:val="0"/>
              <w:adjustRightInd w:val="0"/>
              <w:spacing w:after="0" w:line="240" w:lineRule="auto"/>
              <w:jc w:val="both"/>
              <w:rPr>
                <w:rFonts w:ascii="Times New Roman" w:hAnsi="Times New Roman"/>
                <w:sz w:val="28"/>
                <w:szCs w:val="28"/>
              </w:rPr>
            </w:pPr>
            <w:r w:rsidRPr="007745B8">
              <w:rPr>
                <w:rFonts w:ascii="Times New Roman" w:hAnsi="Times New Roman"/>
                <w:sz w:val="28"/>
                <w:szCs w:val="28"/>
              </w:rPr>
              <w:t>Число элементов (приемов), необходимых для реализации простого задания или многократно повторяющихся операций, ед.</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более 10</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9</w:t>
            </w:r>
            <w:r>
              <w:rPr>
                <w:rFonts w:ascii="Times New Roman" w:hAnsi="Times New Roman"/>
                <w:sz w:val="28"/>
                <w:szCs w:val="28"/>
              </w:rPr>
              <w:t>–</w:t>
            </w:r>
            <w:r w:rsidRPr="007745B8">
              <w:rPr>
                <w:rFonts w:ascii="Times New Roman" w:hAnsi="Times New Roman"/>
                <w:sz w:val="28"/>
                <w:szCs w:val="28"/>
              </w:rPr>
              <w:t>6</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5</w:t>
            </w:r>
            <w:r>
              <w:rPr>
                <w:rFonts w:ascii="Times New Roman" w:hAnsi="Times New Roman"/>
                <w:sz w:val="28"/>
                <w:szCs w:val="28"/>
              </w:rPr>
              <w:t>–</w:t>
            </w:r>
            <w:r w:rsidRPr="007745B8">
              <w:rPr>
                <w:rFonts w:ascii="Times New Roman" w:hAnsi="Times New Roman"/>
                <w:sz w:val="28"/>
                <w:szCs w:val="28"/>
              </w:rPr>
              <w:t>3</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менее 3</w:t>
            </w:r>
          </w:p>
        </w:tc>
      </w:tr>
      <w:tr w:rsidR="00076989" w:rsidRPr="007745B8" w:rsidTr="004727AB">
        <w:tc>
          <w:tcPr>
            <w:tcW w:w="75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rPr>
                <w:rFonts w:ascii="Times New Roman" w:hAnsi="Times New Roman"/>
                <w:sz w:val="28"/>
                <w:szCs w:val="28"/>
              </w:rPr>
            </w:pPr>
            <w:r w:rsidRPr="007745B8">
              <w:rPr>
                <w:rFonts w:ascii="Times New Roman" w:hAnsi="Times New Roman"/>
                <w:sz w:val="28"/>
                <w:szCs w:val="28"/>
              </w:rPr>
              <w:t>Монотонность производственной обстановки (время пассивного наблюдения за ходом технологического процесса в</w:t>
            </w:r>
            <w:r>
              <w:rPr>
                <w:rFonts w:ascii="Times New Roman" w:hAnsi="Times New Roman"/>
                <w:sz w:val="28"/>
                <w:szCs w:val="28"/>
              </w:rPr>
              <w:t xml:space="preserve"> </w:t>
            </w:r>
            <w:r w:rsidRPr="007745B8">
              <w:rPr>
                <w:rFonts w:ascii="Times New Roman" w:hAnsi="Times New Roman"/>
                <w:sz w:val="28"/>
                <w:szCs w:val="28"/>
              </w:rPr>
              <w:t>% от времени смены), час</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менее 75</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76</w:t>
            </w:r>
            <w:r>
              <w:rPr>
                <w:rFonts w:ascii="Times New Roman" w:hAnsi="Times New Roman"/>
                <w:sz w:val="28"/>
                <w:szCs w:val="28"/>
              </w:rPr>
              <w:t>–</w:t>
            </w:r>
            <w:r w:rsidRPr="007745B8">
              <w:rPr>
                <w:rFonts w:ascii="Times New Roman" w:hAnsi="Times New Roman"/>
                <w:sz w:val="28"/>
                <w:szCs w:val="28"/>
              </w:rPr>
              <w:t>80</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81</w:t>
            </w:r>
            <w:r>
              <w:rPr>
                <w:rFonts w:ascii="Times New Roman" w:hAnsi="Times New Roman"/>
                <w:sz w:val="28"/>
                <w:szCs w:val="28"/>
              </w:rPr>
              <w:t>–</w:t>
            </w:r>
            <w:r w:rsidRPr="007745B8">
              <w:rPr>
                <w:rFonts w:ascii="Times New Roman" w:hAnsi="Times New Roman"/>
                <w:sz w:val="28"/>
                <w:szCs w:val="28"/>
              </w:rPr>
              <w:t>90</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76989" w:rsidRPr="007745B8" w:rsidRDefault="00076989" w:rsidP="004727AB">
            <w:pPr>
              <w:widowControl w:val="0"/>
              <w:autoSpaceDE w:val="0"/>
              <w:autoSpaceDN w:val="0"/>
              <w:adjustRightInd w:val="0"/>
              <w:spacing w:after="0" w:line="240" w:lineRule="auto"/>
              <w:jc w:val="center"/>
              <w:rPr>
                <w:rFonts w:ascii="Times New Roman" w:hAnsi="Times New Roman"/>
                <w:sz w:val="28"/>
                <w:szCs w:val="28"/>
              </w:rPr>
            </w:pPr>
            <w:r w:rsidRPr="007745B8">
              <w:rPr>
                <w:rFonts w:ascii="Times New Roman" w:hAnsi="Times New Roman"/>
                <w:sz w:val="28"/>
                <w:szCs w:val="28"/>
              </w:rPr>
              <w:t>более 90</w:t>
            </w:r>
          </w:p>
        </w:tc>
      </w:tr>
    </w:tbl>
    <w:p w:rsidR="00076989" w:rsidRDefault="00076989" w:rsidP="00345529">
      <w:pPr>
        <w:spacing w:after="0" w:line="360" w:lineRule="auto"/>
        <w:ind w:firstLine="708"/>
        <w:jc w:val="both"/>
        <w:rPr>
          <w:rFonts w:ascii="Times New Roman" w:hAnsi="Times New Roman"/>
          <w:sz w:val="28"/>
          <w:szCs w:val="28"/>
          <w:lang w:eastAsia="ru-RU"/>
        </w:rPr>
      </w:pPr>
    </w:p>
    <w:p w:rsidR="00076989" w:rsidRDefault="00076989" w:rsidP="00053B24">
      <w:pPr>
        <w:spacing w:after="0" w:line="360" w:lineRule="auto"/>
        <w:ind w:firstLine="709"/>
        <w:jc w:val="both"/>
        <w:rPr>
          <w:rFonts w:ascii="Times New Roman" w:hAnsi="Times New Roman"/>
          <w:b/>
          <w:bCs/>
        </w:rPr>
      </w:pPr>
    </w:p>
    <w:p w:rsidR="00076989" w:rsidRDefault="00076989" w:rsidP="00443B08">
      <w:pPr>
        <w:spacing w:after="0" w:line="360" w:lineRule="auto"/>
        <w:jc w:val="center"/>
        <w:rPr>
          <w:rFonts w:ascii="Times New Roman" w:hAnsi="Times New Roman"/>
          <w:b/>
          <w:sz w:val="28"/>
          <w:szCs w:val="28"/>
        </w:rPr>
      </w:pPr>
      <w:r w:rsidRPr="007745B8">
        <w:rPr>
          <w:rFonts w:ascii="Times New Roman" w:hAnsi="Times New Roman"/>
          <w:b/>
          <w:sz w:val="28"/>
          <w:szCs w:val="28"/>
        </w:rPr>
        <w:t>Пример выполнения задания</w:t>
      </w:r>
    </w:p>
    <w:p w:rsidR="00076989" w:rsidRPr="007745B8" w:rsidRDefault="00076989" w:rsidP="004727AB">
      <w:pPr>
        <w:spacing w:after="0" w:line="360" w:lineRule="auto"/>
        <w:jc w:val="both"/>
        <w:rPr>
          <w:rFonts w:ascii="Times New Roman" w:hAnsi="Times New Roman"/>
          <w:b/>
          <w:sz w:val="28"/>
          <w:szCs w:val="28"/>
        </w:rPr>
      </w:pPr>
      <w:r w:rsidRPr="007745B8">
        <w:rPr>
          <w:rFonts w:ascii="Times New Roman" w:hAnsi="Times New Roman"/>
          <w:b/>
          <w:sz w:val="28"/>
          <w:szCs w:val="28"/>
        </w:rPr>
        <w:t xml:space="preserve"> </w:t>
      </w:r>
    </w:p>
    <w:tbl>
      <w:tblPr>
        <w:tblW w:w="15276" w:type="dxa"/>
        <w:tblLayout w:type="fixed"/>
        <w:tblLook w:val="00A0" w:firstRow="1" w:lastRow="0" w:firstColumn="1" w:lastColumn="0" w:noHBand="0" w:noVBand="0"/>
      </w:tblPr>
      <w:tblGrid>
        <w:gridCol w:w="959"/>
        <w:gridCol w:w="2693"/>
        <w:gridCol w:w="1701"/>
        <w:gridCol w:w="1701"/>
        <w:gridCol w:w="1134"/>
        <w:gridCol w:w="1276"/>
        <w:gridCol w:w="1559"/>
        <w:gridCol w:w="2268"/>
        <w:gridCol w:w="1985"/>
      </w:tblGrid>
      <w:tr w:rsidR="00076989" w:rsidRPr="007745B8" w:rsidTr="00AC0C91">
        <w:tc>
          <w:tcPr>
            <w:tcW w:w="959"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 п/п</w:t>
            </w:r>
          </w:p>
        </w:tc>
        <w:tc>
          <w:tcPr>
            <w:tcW w:w="2693"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Технологический процесс</w:t>
            </w:r>
          </w:p>
        </w:tc>
        <w:tc>
          <w:tcPr>
            <w:tcW w:w="1701" w:type="dxa"/>
          </w:tcPr>
          <w:p w:rsidR="00076989" w:rsidRPr="007745B8" w:rsidRDefault="00076989" w:rsidP="004727AB">
            <w:pPr>
              <w:spacing w:after="0" w:line="240" w:lineRule="auto"/>
              <w:jc w:val="center"/>
              <w:rPr>
                <w:rFonts w:ascii="Times New Roman" w:hAnsi="Times New Roman"/>
                <w:bCs/>
                <w:sz w:val="24"/>
                <w:szCs w:val="24"/>
                <w:lang w:eastAsia="ru-RU"/>
              </w:rPr>
            </w:pPr>
            <w:r w:rsidRPr="007745B8">
              <w:rPr>
                <w:rFonts w:ascii="Times New Roman" w:hAnsi="Times New Roman"/>
                <w:bCs/>
                <w:sz w:val="24"/>
                <w:szCs w:val="24"/>
                <w:lang w:eastAsia="ru-RU"/>
              </w:rPr>
              <w:t>Используемое оборудование и инструменты</w:t>
            </w:r>
          </w:p>
        </w:tc>
        <w:tc>
          <w:tcPr>
            <w:tcW w:w="1701" w:type="dxa"/>
          </w:tcPr>
          <w:p w:rsidR="00076989" w:rsidRPr="007745B8" w:rsidRDefault="00076989" w:rsidP="004727AB">
            <w:pPr>
              <w:widowControl w:val="0"/>
              <w:autoSpaceDE w:val="0"/>
              <w:autoSpaceDN w:val="0"/>
              <w:spacing w:after="0" w:line="240" w:lineRule="auto"/>
              <w:rPr>
                <w:rFonts w:ascii="Times New Roman" w:hAnsi="Times New Roman"/>
                <w:sz w:val="24"/>
                <w:szCs w:val="24"/>
                <w:highlight w:val="yellow"/>
                <w:lang w:eastAsia="ru-RU"/>
              </w:rPr>
            </w:pPr>
            <w:r w:rsidRPr="007745B8">
              <w:rPr>
                <w:rFonts w:ascii="Times New Roman" w:hAnsi="Times New Roman"/>
                <w:sz w:val="24"/>
                <w:szCs w:val="24"/>
              </w:rPr>
              <w:t>Плотность сигналов (световых и звуковых) и сообщений в среднем за 1 час работы, ед.</w:t>
            </w:r>
          </w:p>
        </w:tc>
        <w:tc>
          <w:tcPr>
            <w:tcW w:w="1134" w:type="dxa"/>
          </w:tcPr>
          <w:p w:rsidR="00076989" w:rsidRPr="007745B8" w:rsidRDefault="00076989" w:rsidP="004727AB">
            <w:pPr>
              <w:spacing w:after="0" w:line="240" w:lineRule="auto"/>
              <w:jc w:val="center"/>
              <w:rPr>
                <w:rFonts w:ascii="Times New Roman" w:hAnsi="Times New Roman"/>
                <w:bCs/>
                <w:sz w:val="24"/>
                <w:szCs w:val="24"/>
                <w:highlight w:val="yellow"/>
                <w:lang w:eastAsia="ru-RU"/>
              </w:rPr>
            </w:pPr>
            <w:r w:rsidRPr="007745B8">
              <w:rPr>
                <w:rFonts w:ascii="Times New Roman" w:hAnsi="Times New Roman"/>
                <w:sz w:val="24"/>
                <w:szCs w:val="24"/>
              </w:rPr>
              <w:t>Число произ</w:t>
            </w:r>
            <w:r>
              <w:rPr>
                <w:rFonts w:ascii="Times New Roman" w:hAnsi="Times New Roman"/>
                <w:sz w:val="24"/>
                <w:szCs w:val="24"/>
              </w:rPr>
              <w:t>-</w:t>
            </w:r>
            <w:r w:rsidRPr="007745B8">
              <w:rPr>
                <w:rFonts w:ascii="Times New Roman" w:hAnsi="Times New Roman"/>
                <w:sz w:val="24"/>
                <w:szCs w:val="24"/>
              </w:rPr>
              <w:t>водст</w:t>
            </w:r>
            <w:r>
              <w:rPr>
                <w:rFonts w:ascii="Times New Roman" w:hAnsi="Times New Roman"/>
                <w:sz w:val="24"/>
                <w:szCs w:val="24"/>
              </w:rPr>
              <w:t>-</w:t>
            </w:r>
            <w:r w:rsidRPr="007745B8">
              <w:rPr>
                <w:rFonts w:ascii="Times New Roman" w:hAnsi="Times New Roman"/>
                <w:sz w:val="24"/>
                <w:szCs w:val="24"/>
              </w:rPr>
              <w:t>венных объек</w:t>
            </w:r>
            <w:r>
              <w:rPr>
                <w:rFonts w:ascii="Times New Roman" w:hAnsi="Times New Roman"/>
                <w:sz w:val="24"/>
                <w:szCs w:val="24"/>
              </w:rPr>
              <w:t>-</w:t>
            </w:r>
            <w:r w:rsidRPr="007745B8">
              <w:rPr>
                <w:rFonts w:ascii="Times New Roman" w:hAnsi="Times New Roman"/>
                <w:sz w:val="24"/>
                <w:szCs w:val="24"/>
              </w:rPr>
              <w:t>тов одно</w:t>
            </w:r>
            <w:r>
              <w:rPr>
                <w:rFonts w:ascii="Times New Roman" w:hAnsi="Times New Roman"/>
                <w:sz w:val="24"/>
                <w:szCs w:val="24"/>
              </w:rPr>
              <w:t>-</w:t>
            </w:r>
            <w:r w:rsidRPr="007745B8">
              <w:rPr>
                <w:rFonts w:ascii="Times New Roman" w:hAnsi="Times New Roman"/>
                <w:sz w:val="24"/>
                <w:szCs w:val="24"/>
              </w:rPr>
              <w:t>времен</w:t>
            </w:r>
            <w:r>
              <w:rPr>
                <w:rFonts w:ascii="Times New Roman" w:hAnsi="Times New Roman"/>
                <w:sz w:val="24"/>
                <w:szCs w:val="24"/>
              </w:rPr>
              <w:t>-</w:t>
            </w:r>
            <w:r w:rsidRPr="007745B8">
              <w:rPr>
                <w:rFonts w:ascii="Times New Roman" w:hAnsi="Times New Roman"/>
                <w:sz w:val="24"/>
                <w:szCs w:val="24"/>
              </w:rPr>
              <w:t>ного наблю</w:t>
            </w:r>
            <w:r>
              <w:rPr>
                <w:rFonts w:ascii="Times New Roman" w:hAnsi="Times New Roman"/>
                <w:sz w:val="24"/>
                <w:szCs w:val="24"/>
              </w:rPr>
              <w:t>-</w:t>
            </w:r>
            <w:r w:rsidRPr="007745B8">
              <w:rPr>
                <w:rFonts w:ascii="Times New Roman" w:hAnsi="Times New Roman"/>
                <w:sz w:val="24"/>
                <w:szCs w:val="24"/>
              </w:rPr>
              <w:t>дения, ед.</w:t>
            </w:r>
          </w:p>
        </w:tc>
        <w:tc>
          <w:tcPr>
            <w:tcW w:w="1276" w:type="dxa"/>
          </w:tcPr>
          <w:p w:rsidR="00076989" w:rsidRPr="007745B8" w:rsidRDefault="00076989" w:rsidP="004727AB">
            <w:pPr>
              <w:spacing w:after="0" w:line="240" w:lineRule="auto"/>
              <w:jc w:val="center"/>
              <w:rPr>
                <w:rFonts w:ascii="Times New Roman" w:hAnsi="Times New Roman"/>
                <w:bCs/>
                <w:sz w:val="24"/>
                <w:szCs w:val="24"/>
                <w:highlight w:val="yellow"/>
                <w:lang w:eastAsia="ru-RU"/>
              </w:rPr>
            </w:pPr>
            <w:r w:rsidRPr="007745B8">
              <w:rPr>
                <w:rFonts w:ascii="Times New Roman" w:hAnsi="Times New Roman"/>
                <w:sz w:val="24"/>
                <w:szCs w:val="24"/>
              </w:rPr>
              <w:t>Работа с оптичес</w:t>
            </w:r>
            <w:r>
              <w:rPr>
                <w:rFonts w:ascii="Times New Roman" w:hAnsi="Times New Roman"/>
                <w:sz w:val="24"/>
                <w:szCs w:val="24"/>
              </w:rPr>
              <w:t>-</w:t>
            </w:r>
            <w:r w:rsidRPr="007745B8">
              <w:rPr>
                <w:rFonts w:ascii="Times New Roman" w:hAnsi="Times New Roman"/>
                <w:sz w:val="24"/>
                <w:szCs w:val="24"/>
              </w:rPr>
              <w:t>кими прибора</w:t>
            </w:r>
            <w:r>
              <w:rPr>
                <w:rFonts w:ascii="Times New Roman" w:hAnsi="Times New Roman"/>
                <w:sz w:val="24"/>
                <w:szCs w:val="24"/>
              </w:rPr>
              <w:t>-</w:t>
            </w:r>
            <w:r w:rsidRPr="007745B8">
              <w:rPr>
                <w:rFonts w:ascii="Times New Roman" w:hAnsi="Times New Roman"/>
                <w:sz w:val="24"/>
                <w:szCs w:val="24"/>
              </w:rPr>
              <w:t>ми (% времени смены)</w:t>
            </w:r>
          </w:p>
        </w:tc>
        <w:tc>
          <w:tcPr>
            <w:tcW w:w="1559" w:type="dxa"/>
          </w:tcPr>
          <w:p w:rsidR="00076989" w:rsidRPr="007745B8" w:rsidRDefault="00076989" w:rsidP="004727AB">
            <w:pPr>
              <w:spacing w:after="0" w:line="240" w:lineRule="auto"/>
              <w:jc w:val="center"/>
              <w:rPr>
                <w:rFonts w:ascii="Times New Roman" w:hAnsi="Times New Roman"/>
                <w:bCs/>
                <w:sz w:val="24"/>
                <w:szCs w:val="24"/>
                <w:highlight w:val="yellow"/>
                <w:lang w:eastAsia="ru-RU"/>
              </w:rPr>
            </w:pPr>
            <w:r w:rsidRPr="007745B8">
              <w:rPr>
                <w:rFonts w:ascii="Times New Roman" w:hAnsi="Times New Roman"/>
                <w:sz w:val="24"/>
                <w:szCs w:val="24"/>
              </w:rPr>
              <w:t>Нагрузка на голосовой аппарат (суммарное количество часов, наговари</w:t>
            </w:r>
            <w:r>
              <w:rPr>
                <w:rFonts w:ascii="Times New Roman" w:hAnsi="Times New Roman"/>
                <w:sz w:val="24"/>
                <w:szCs w:val="24"/>
              </w:rPr>
              <w:t>-</w:t>
            </w:r>
            <w:r w:rsidRPr="007745B8">
              <w:rPr>
                <w:rFonts w:ascii="Times New Roman" w:hAnsi="Times New Roman"/>
                <w:sz w:val="24"/>
                <w:szCs w:val="24"/>
              </w:rPr>
              <w:t>ваемое в неделю), час.</w:t>
            </w:r>
          </w:p>
        </w:tc>
        <w:tc>
          <w:tcPr>
            <w:tcW w:w="2268" w:type="dxa"/>
          </w:tcPr>
          <w:p w:rsidR="00076989" w:rsidRPr="007745B8" w:rsidRDefault="00076989" w:rsidP="004727AB">
            <w:pPr>
              <w:widowControl w:val="0"/>
              <w:autoSpaceDE w:val="0"/>
              <w:autoSpaceDN w:val="0"/>
              <w:spacing w:after="0" w:line="240" w:lineRule="auto"/>
              <w:rPr>
                <w:rFonts w:ascii="Times New Roman" w:hAnsi="Times New Roman"/>
                <w:sz w:val="24"/>
                <w:szCs w:val="24"/>
                <w:highlight w:val="yellow"/>
                <w:lang w:eastAsia="ru-RU"/>
              </w:rPr>
            </w:pPr>
            <w:r w:rsidRPr="007745B8">
              <w:rPr>
                <w:rFonts w:ascii="Times New Roman" w:hAnsi="Times New Roman"/>
                <w:sz w:val="24"/>
                <w:szCs w:val="24"/>
                <w:lang w:eastAsia="ru-RU"/>
              </w:rPr>
              <w:t>Число элементов (приемов), необходимых для реализации простого задания или многократно повторяющихся операций, ед.</w:t>
            </w:r>
          </w:p>
        </w:tc>
        <w:tc>
          <w:tcPr>
            <w:tcW w:w="1985" w:type="dxa"/>
          </w:tcPr>
          <w:p w:rsidR="00076989" w:rsidRPr="007745B8" w:rsidRDefault="00076989">
            <w:pPr>
              <w:spacing w:after="0" w:line="240" w:lineRule="auto"/>
              <w:jc w:val="center"/>
              <w:rPr>
                <w:rFonts w:ascii="Times New Roman" w:hAnsi="Times New Roman"/>
                <w:bCs/>
                <w:sz w:val="24"/>
                <w:szCs w:val="24"/>
                <w:highlight w:val="yellow"/>
                <w:lang w:eastAsia="ru-RU"/>
              </w:rPr>
            </w:pPr>
            <w:r w:rsidRPr="007745B8">
              <w:rPr>
                <w:rFonts w:ascii="Times New Roman" w:hAnsi="Times New Roman"/>
                <w:sz w:val="24"/>
                <w:szCs w:val="24"/>
                <w:lang w:eastAsia="ru-RU"/>
              </w:rPr>
              <w:t>Монотонность производствен</w:t>
            </w:r>
            <w:r>
              <w:rPr>
                <w:rFonts w:ascii="Times New Roman" w:hAnsi="Times New Roman"/>
                <w:sz w:val="24"/>
                <w:szCs w:val="24"/>
                <w:lang w:eastAsia="ru-RU"/>
              </w:rPr>
              <w:t>-</w:t>
            </w:r>
            <w:r w:rsidRPr="007745B8">
              <w:rPr>
                <w:rFonts w:ascii="Times New Roman" w:hAnsi="Times New Roman"/>
                <w:sz w:val="24"/>
                <w:szCs w:val="24"/>
                <w:lang w:eastAsia="ru-RU"/>
              </w:rPr>
              <w:t>ной обстановки (время пассивного наблюдения за ходом технологическо</w:t>
            </w:r>
            <w:r>
              <w:rPr>
                <w:rFonts w:ascii="Times New Roman" w:hAnsi="Times New Roman"/>
                <w:sz w:val="24"/>
                <w:szCs w:val="24"/>
                <w:lang w:eastAsia="ru-RU"/>
              </w:rPr>
              <w:t>-</w:t>
            </w:r>
            <w:r w:rsidRPr="007745B8">
              <w:rPr>
                <w:rFonts w:ascii="Times New Roman" w:hAnsi="Times New Roman"/>
                <w:sz w:val="24"/>
                <w:szCs w:val="24"/>
                <w:lang w:eastAsia="ru-RU"/>
              </w:rPr>
              <w:t>го процесса в</w:t>
            </w:r>
            <w:r>
              <w:rPr>
                <w:rFonts w:ascii="Times New Roman" w:hAnsi="Times New Roman"/>
                <w:sz w:val="24"/>
                <w:szCs w:val="24"/>
                <w:lang w:eastAsia="ru-RU"/>
              </w:rPr>
              <w:t xml:space="preserve"> </w:t>
            </w:r>
            <w:r w:rsidRPr="007745B8">
              <w:rPr>
                <w:rFonts w:ascii="Times New Roman" w:hAnsi="Times New Roman"/>
                <w:sz w:val="24"/>
                <w:szCs w:val="24"/>
                <w:lang w:eastAsia="ru-RU"/>
              </w:rPr>
              <w:t>% от времени смены), час</w:t>
            </w:r>
          </w:p>
        </w:tc>
      </w:tr>
      <w:tr w:rsidR="00076989" w:rsidRPr="007745B8" w:rsidTr="00AC0C91">
        <w:tc>
          <w:tcPr>
            <w:tcW w:w="959" w:type="dxa"/>
          </w:tcPr>
          <w:p w:rsidR="00076989" w:rsidRPr="007745B8" w:rsidRDefault="00076989" w:rsidP="004727AB">
            <w:pPr>
              <w:widowControl w:val="0"/>
              <w:autoSpaceDE w:val="0"/>
              <w:autoSpaceDN w:val="0"/>
              <w:spacing w:after="0" w:line="240" w:lineRule="auto"/>
              <w:jc w:val="both"/>
              <w:rPr>
                <w:rFonts w:ascii="Times New Roman" w:hAnsi="Times New Roman"/>
                <w:sz w:val="24"/>
                <w:szCs w:val="24"/>
                <w:lang w:eastAsia="ru-RU"/>
              </w:rPr>
            </w:pPr>
            <w:r w:rsidRPr="007745B8">
              <w:rPr>
                <w:rFonts w:ascii="Times New Roman" w:hAnsi="Times New Roman"/>
                <w:bCs/>
                <w:sz w:val="24"/>
                <w:szCs w:val="24"/>
                <w:lang w:eastAsia="ru-RU"/>
              </w:rPr>
              <w:t>1</w:t>
            </w:r>
            <w:r>
              <w:rPr>
                <w:rFonts w:ascii="Times New Roman" w:hAnsi="Times New Roman"/>
                <w:bCs/>
                <w:sz w:val="24"/>
                <w:szCs w:val="24"/>
                <w:lang w:eastAsia="ru-RU"/>
              </w:rPr>
              <w:t>.</w:t>
            </w:r>
            <w:r w:rsidRPr="007745B8">
              <w:rPr>
                <w:rFonts w:ascii="Times New Roman" w:hAnsi="Times New Roman"/>
                <w:sz w:val="24"/>
                <w:szCs w:val="24"/>
                <w:lang w:eastAsia="ru-RU"/>
              </w:rPr>
              <w:t xml:space="preserve"> Мас</w:t>
            </w:r>
            <w:r>
              <w:rPr>
                <w:rFonts w:ascii="Times New Roman" w:hAnsi="Times New Roman"/>
                <w:sz w:val="24"/>
                <w:szCs w:val="24"/>
                <w:lang w:eastAsia="ru-RU"/>
              </w:rPr>
              <w:t>-</w:t>
            </w:r>
            <w:r w:rsidRPr="007745B8">
              <w:rPr>
                <w:rFonts w:ascii="Times New Roman" w:hAnsi="Times New Roman"/>
                <w:sz w:val="24"/>
                <w:szCs w:val="24"/>
                <w:lang w:eastAsia="ru-RU"/>
              </w:rPr>
              <w:t>тер</w:t>
            </w:r>
          </w:p>
          <w:p w:rsidR="00076989" w:rsidRPr="007745B8" w:rsidRDefault="00076989" w:rsidP="004727AB">
            <w:pPr>
              <w:spacing w:after="0" w:line="240" w:lineRule="auto"/>
              <w:jc w:val="center"/>
              <w:rPr>
                <w:rFonts w:ascii="Times New Roman" w:hAnsi="Times New Roman"/>
                <w:bCs/>
                <w:sz w:val="24"/>
                <w:szCs w:val="24"/>
                <w:lang w:eastAsia="ru-RU"/>
              </w:rPr>
            </w:pPr>
          </w:p>
        </w:tc>
        <w:tc>
          <w:tcPr>
            <w:tcW w:w="2693" w:type="dxa"/>
          </w:tcPr>
          <w:p w:rsidR="00076989" w:rsidRPr="007745B8" w:rsidRDefault="00076989" w:rsidP="004727AB">
            <w:pPr>
              <w:widowControl w:val="0"/>
              <w:autoSpaceDE w:val="0"/>
              <w:autoSpaceDN w:val="0"/>
              <w:spacing w:after="0" w:line="240" w:lineRule="auto"/>
              <w:jc w:val="both"/>
              <w:rPr>
                <w:rFonts w:ascii="Times New Roman" w:hAnsi="Times New Roman"/>
                <w:sz w:val="24"/>
                <w:szCs w:val="24"/>
                <w:lang w:eastAsia="ru-RU"/>
              </w:rPr>
            </w:pPr>
            <w:r w:rsidRPr="007745B8">
              <w:rPr>
                <w:rFonts w:ascii="Times New Roman" w:hAnsi="Times New Roman"/>
                <w:sz w:val="24"/>
                <w:szCs w:val="24"/>
                <w:lang w:eastAsia="ru-RU"/>
              </w:rPr>
              <w:t>Осуществляет контроль   за работой бригады, контролирует качество работы, обеспечивает наличие материалов и контролирует эффективность использования оборудования, осуществляет работу на станках и с измерительными приборами, проводит работу с технической документацией, составляет отчеты и т.</w:t>
            </w:r>
            <w:r>
              <w:rPr>
                <w:rFonts w:ascii="Times New Roman" w:hAnsi="Times New Roman"/>
                <w:sz w:val="24"/>
                <w:szCs w:val="24"/>
                <w:lang w:eastAsia="ru-RU"/>
              </w:rPr>
              <w:t xml:space="preserve"> </w:t>
            </w:r>
            <w:r w:rsidRPr="007745B8">
              <w:rPr>
                <w:rFonts w:ascii="Times New Roman" w:hAnsi="Times New Roman"/>
                <w:sz w:val="24"/>
                <w:szCs w:val="24"/>
                <w:lang w:eastAsia="ru-RU"/>
              </w:rPr>
              <w:t>п.</w:t>
            </w:r>
          </w:p>
          <w:p w:rsidR="00076989" w:rsidRPr="007745B8" w:rsidRDefault="00076989" w:rsidP="004727AB">
            <w:pPr>
              <w:spacing w:after="0" w:line="240" w:lineRule="auto"/>
              <w:jc w:val="both"/>
              <w:rPr>
                <w:rFonts w:ascii="Times New Roman" w:hAnsi="Times New Roman"/>
                <w:sz w:val="24"/>
                <w:szCs w:val="24"/>
                <w:lang w:eastAsia="ru-RU"/>
              </w:rPr>
            </w:pPr>
          </w:p>
        </w:tc>
        <w:tc>
          <w:tcPr>
            <w:tcW w:w="1701" w:type="dxa"/>
          </w:tcPr>
          <w:p w:rsidR="00076989" w:rsidRPr="007745B8" w:rsidRDefault="00076989" w:rsidP="004727A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w:t>
            </w:r>
          </w:p>
        </w:tc>
        <w:tc>
          <w:tcPr>
            <w:tcW w:w="1701" w:type="dxa"/>
          </w:tcPr>
          <w:p w:rsidR="00076989" w:rsidRPr="007745B8" w:rsidRDefault="00076989" w:rsidP="004727AB">
            <w:pPr>
              <w:widowControl w:val="0"/>
              <w:autoSpaceDE w:val="0"/>
              <w:autoSpaceDN w:val="0"/>
              <w:spacing w:after="0" w:line="360" w:lineRule="auto"/>
              <w:rPr>
                <w:rFonts w:ascii="Times New Roman" w:hAnsi="Times New Roman"/>
                <w:sz w:val="28"/>
                <w:szCs w:val="28"/>
              </w:rPr>
            </w:pPr>
            <w:r w:rsidRPr="007745B8">
              <w:rPr>
                <w:rFonts w:ascii="Times New Roman" w:hAnsi="Times New Roman"/>
                <w:sz w:val="28"/>
                <w:szCs w:val="28"/>
              </w:rPr>
              <w:t>56</w:t>
            </w:r>
          </w:p>
        </w:tc>
        <w:tc>
          <w:tcPr>
            <w:tcW w:w="1134" w:type="dxa"/>
          </w:tcPr>
          <w:p w:rsidR="00076989" w:rsidRPr="007745B8" w:rsidRDefault="00076989" w:rsidP="004727AB">
            <w:pPr>
              <w:spacing w:after="0" w:line="360" w:lineRule="auto"/>
              <w:jc w:val="both"/>
              <w:rPr>
                <w:rFonts w:ascii="Times New Roman" w:hAnsi="Times New Roman"/>
                <w:bCs/>
                <w:sz w:val="28"/>
                <w:szCs w:val="24"/>
                <w:lang w:eastAsia="ru-RU"/>
              </w:rPr>
            </w:pPr>
            <w:r w:rsidRPr="007745B8">
              <w:rPr>
                <w:rFonts w:ascii="Times New Roman" w:hAnsi="Times New Roman"/>
                <w:bCs/>
                <w:sz w:val="28"/>
                <w:szCs w:val="24"/>
                <w:lang w:eastAsia="ru-RU"/>
              </w:rPr>
              <w:t>4</w:t>
            </w:r>
          </w:p>
        </w:tc>
        <w:tc>
          <w:tcPr>
            <w:tcW w:w="1276" w:type="dxa"/>
          </w:tcPr>
          <w:p w:rsidR="00076989" w:rsidRPr="007745B8" w:rsidRDefault="00076989" w:rsidP="004727AB">
            <w:pPr>
              <w:spacing w:after="0" w:line="360" w:lineRule="auto"/>
              <w:jc w:val="both"/>
              <w:rPr>
                <w:rFonts w:ascii="Times New Roman" w:hAnsi="Times New Roman"/>
                <w:bCs/>
                <w:sz w:val="28"/>
                <w:szCs w:val="24"/>
                <w:lang w:eastAsia="ru-RU"/>
              </w:rPr>
            </w:pPr>
            <w:r w:rsidRPr="007745B8">
              <w:rPr>
                <w:rFonts w:ascii="Times New Roman" w:hAnsi="Times New Roman"/>
                <w:bCs/>
                <w:sz w:val="28"/>
                <w:szCs w:val="24"/>
                <w:lang w:eastAsia="ru-RU"/>
              </w:rPr>
              <w:t>20</w:t>
            </w:r>
          </w:p>
        </w:tc>
        <w:tc>
          <w:tcPr>
            <w:tcW w:w="1559" w:type="dxa"/>
          </w:tcPr>
          <w:p w:rsidR="00076989" w:rsidRPr="007745B8" w:rsidRDefault="00076989" w:rsidP="004727AB">
            <w:pPr>
              <w:spacing w:after="0" w:line="360" w:lineRule="auto"/>
              <w:jc w:val="both"/>
              <w:rPr>
                <w:rFonts w:ascii="Times New Roman" w:hAnsi="Times New Roman"/>
                <w:bCs/>
                <w:sz w:val="28"/>
                <w:szCs w:val="24"/>
                <w:lang w:eastAsia="ru-RU"/>
              </w:rPr>
            </w:pPr>
            <w:r w:rsidRPr="007745B8">
              <w:rPr>
                <w:rFonts w:ascii="Times New Roman" w:hAnsi="Times New Roman"/>
                <w:bCs/>
                <w:sz w:val="28"/>
                <w:szCs w:val="24"/>
                <w:lang w:eastAsia="ru-RU"/>
              </w:rPr>
              <w:t>15</w:t>
            </w:r>
          </w:p>
        </w:tc>
        <w:tc>
          <w:tcPr>
            <w:tcW w:w="2268" w:type="dxa"/>
          </w:tcPr>
          <w:p w:rsidR="00076989" w:rsidRPr="007745B8" w:rsidRDefault="00076989" w:rsidP="004727AB">
            <w:pPr>
              <w:widowControl w:val="0"/>
              <w:autoSpaceDE w:val="0"/>
              <w:autoSpaceDN w:val="0"/>
              <w:spacing w:after="0" w:line="360" w:lineRule="auto"/>
              <w:rPr>
                <w:rFonts w:ascii="Times New Roman" w:hAnsi="Times New Roman"/>
                <w:sz w:val="28"/>
                <w:szCs w:val="28"/>
                <w:lang w:eastAsia="ru-RU"/>
              </w:rPr>
            </w:pPr>
            <w:r w:rsidRPr="007745B8">
              <w:rPr>
                <w:rFonts w:ascii="Times New Roman" w:hAnsi="Times New Roman"/>
                <w:sz w:val="28"/>
                <w:szCs w:val="28"/>
                <w:lang w:eastAsia="ru-RU"/>
              </w:rPr>
              <w:t>7</w:t>
            </w:r>
          </w:p>
        </w:tc>
        <w:tc>
          <w:tcPr>
            <w:tcW w:w="1985" w:type="dxa"/>
          </w:tcPr>
          <w:p w:rsidR="00076989" w:rsidRPr="007745B8" w:rsidRDefault="00076989" w:rsidP="004727AB">
            <w:pPr>
              <w:spacing w:after="0" w:line="360" w:lineRule="auto"/>
              <w:jc w:val="both"/>
              <w:rPr>
                <w:rFonts w:ascii="Times New Roman" w:hAnsi="Times New Roman"/>
                <w:bCs/>
                <w:sz w:val="28"/>
                <w:szCs w:val="24"/>
                <w:lang w:eastAsia="ru-RU"/>
              </w:rPr>
            </w:pPr>
            <w:r w:rsidRPr="007745B8">
              <w:rPr>
                <w:rFonts w:ascii="Times New Roman" w:hAnsi="Times New Roman"/>
                <w:bCs/>
                <w:sz w:val="28"/>
                <w:szCs w:val="24"/>
                <w:lang w:eastAsia="ru-RU"/>
              </w:rPr>
              <w:t>74</w:t>
            </w:r>
          </w:p>
        </w:tc>
      </w:tr>
    </w:tbl>
    <w:p w:rsidR="00076989" w:rsidRPr="007745B8" w:rsidRDefault="00076989" w:rsidP="004727AB">
      <w:pPr>
        <w:widowControl w:val="0"/>
        <w:autoSpaceDE w:val="0"/>
        <w:autoSpaceDN w:val="0"/>
        <w:spacing w:after="0" w:line="360" w:lineRule="auto"/>
        <w:jc w:val="both"/>
        <w:rPr>
          <w:rFonts w:ascii="Courier New" w:hAnsi="Courier New" w:cs="Courier New"/>
          <w:sz w:val="20"/>
          <w:szCs w:val="20"/>
          <w:lang w:eastAsia="ru-RU"/>
        </w:rPr>
      </w:pPr>
      <w:r w:rsidRPr="007745B8">
        <w:rPr>
          <w:rFonts w:ascii="Courier New" w:hAnsi="Courier New" w:cs="Courier New"/>
          <w:sz w:val="20"/>
          <w:szCs w:val="20"/>
          <w:lang w:eastAsia="ru-RU"/>
        </w:rPr>
        <w:t xml:space="preserve">                                     </w:t>
      </w:r>
    </w:p>
    <w:p w:rsidR="00076989" w:rsidRPr="007745B8" w:rsidRDefault="00076989" w:rsidP="004727AB">
      <w:pPr>
        <w:widowControl w:val="0"/>
        <w:autoSpaceDE w:val="0"/>
        <w:autoSpaceDN w:val="0"/>
        <w:spacing w:after="0" w:line="360" w:lineRule="auto"/>
        <w:jc w:val="both"/>
        <w:rPr>
          <w:rFonts w:ascii="Times New Roman" w:hAnsi="Times New Roman"/>
          <w:b/>
          <w:sz w:val="28"/>
          <w:szCs w:val="28"/>
          <w:lang w:eastAsia="ru-RU"/>
        </w:rPr>
        <w:sectPr w:rsidR="00076989" w:rsidRPr="007745B8" w:rsidSect="004727AB">
          <w:pgSz w:w="16838" w:h="11905" w:orient="landscape"/>
          <w:pgMar w:top="1134" w:right="851" w:bottom="851" w:left="1418" w:header="0" w:footer="0" w:gutter="0"/>
          <w:cols w:space="720"/>
          <w:docGrid w:linePitch="299"/>
        </w:sectPr>
      </w:pPr>
    </w:p>
    <w:p w:rsidR="00076989" w:rsidRPr="007745B8" w:rsidRDefault="00076989" w:rsidP="004727AB">
      <w:pPr>
        <w:widowControl w:val="0"/>
        <w:autoSpaceDE w:val="0"/>
        <w:autoSpaceDN w:val="0"/>
        <w:spacing w:after="0" w:line="360" w:lineRule="auto"/>
        <w:jc w:val="both"/>
        <w:rPr>
          <w:rFonts w:ascii="Courier New" w:hAnsi="Courier New" w:cs="Courier New"/>
          <w:sz w:val="20"/>
          <w:szCs w:val="20"/>
          <w:lang w:eastAsia="ru-RU"/>
        </w:rPr>
      </w:pPr>
    </w:p>
    <w:p w:rsidR="00076989" w:rsidRDefault="00076989" w:rsidP="004727AB">
      <w:pPr>
        <w:widowControl w:val="0"/>
        <w:autoSpaceDE w:val="0"/>
        <w:autoSpaceDN w:val="0"/>
        <w:spacing w:after="0" w:line="360" w:lineRule="auto"/>
        <w:rPr>
          <w:rFonts w:ascii="Times New Roman" w:hAnsi="Times New Roman"/>
          <w:szCs w:val="20"/>
          <w:lang w:eastAsia="ru-RU"/>
        </w:rPr>
      </w:pPr>
      <w:r>
        <w:rPr>
          <w:rFonts w:ascii="Times New Roman" w:hAnsi="Times New Roman"/>
          <w:sz w:val="28"/>
          <w:szCs w:val="28"/>
          <w:lang w:eastAsia="ru-RU"/>
        </w:rPr>
        <w:t xml:space="preserve">                                                                                                                            </w:t>
      </w:r>
      <w:r w:rsidRPr="007745B8">
        <w:rPr>
          <w:rFonts w:ascii="Times New Roman" w:hAnsi="Times New Roman"/>
          <w:sz w:val="28"/>
          <w:szCs w:val="28"/>
          <w:lang w:eastAsia="ru-RU"/>
        </w:rPr>
        <w:t xml:space="preserve">Таблица </w:t>
      </w:r>
      <w:r>
        <w:rPr>
          <w:rFonts w:ascii="Times New Roman" w:hAnsi="Times New Roman"/>
          <w:sz w:val="28"/>
          <w:szCs w:val="28"/>
          <w:lang w:eastAsia="ru-RU"/>
        </w:rPr>
        <w:t>10.3</w:t>
      </w:r>
      <w:r w:rsidRPr="007745B8">
        <w:rPr>
          <w:rFonts w:ascii="Times New Roman" w:hAnsi="Times New Roman"/>
          <w:szCs w:val="20"/>
          <w:lang w:eastAsia="ru-RU"/>
        </w:rPr>
        <w:t xml:space="preserve"> </w:t>
      </w:r>
    </w:p>
    <w:p w:rsidR="00076989" w:rsidRPr="007745B8" w:rsidRDefault="00076989" w:rsidP="004727AB">
      <w:pPr>
        <w:widowControl w:val="0"/>
        <w:autoSpaceDE w:val="0"/>
        <w:autoSpaceDN w:val="0"/>
        <w:spacing w:after="0" w:line="360" w:lineRule="auto"/>
        <w:rPr>
          <w:rFonts w:ascii="Times New Roman" w:hAnsi="Times New Roman"/>
          <w:szCs w:val="20"/>
          <w:lang w:eastAsia="ru-RU"/>
        </w:rPr>
      </w:pPr>
      <w:r w:rsidRPr="007745B8">
        <w:rPr>
          <w:rFonts w:ascii="Times New Roman" w:hAnsi="Times New Roman"/>
          <w:szCs w:val="20"/>
          <w:lang w:eastAsia="ru-RU"/>
        </w:rPr>
        <w:t xml:space="preserve"> </w:t>
      </w:r>
      <w:r>
        <w:rPr>
          <w:rFonts w:ascii="Times New Roman" w:hAnsi="Times New Roman"/>
          <w:szCs w:val="20"/>
          <w:lang w:eastAsia="ru-RU"/>
        </w:rPr>
        <w:t xml:space="preserve">                                                                      </w:t>
      </w:r>
      <w:r w:rsidRPr="007745B8">
        <w:rPr>
          <w:rFonts w:ascii="Times New Roman" w:hAnsi="Times New Roman"/>
          <w:sz w:val="28"/>
          <w:szCs w:val="28"/>
        </w:rPr>
        <w:t xml:space="preserve">Оценка напряженности трудового процесса (пример) </w:t>
      </w:r>
    </w:p>
    <w:tbl>
      <w:tblPr>
        <w:tblW w:w="1047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0"/>
        <w:gridCol w:w="5294"/>
        <w:gridCol w:w="1200"/>
        <w:gridCol w:w="217"/>
        <w:gridCol w:w="608"/>
        <w:gridCol w:w="825"/>
        <w:gridCol w:w="130"/>
        <w:gridCol w:w="695"/>
        <w:gridCol w:w="131"/>
        <w:gridCol w:w="719"/>
      </w:tblGrid>
      <w:tr w:rsidR="00076989" w:rsidRPr="007745B8" w:rsidTr="004727AB">
        <w:tc>
          <w:tcPr>
            <w:tcW w:w="5954" w:type="dxa"/>
            <w:gridSpan w:val="2"/>
            <w:vMerge w:val="restart"/>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Показатели напряженности трудового процесса</w:t>
            </w:r>
          </w:p>
        </w:tc>
        <w:tc>
          <w:tcPr>
            <w:tcW w:w="4525" w:type="dxa"/>
            <w:gridSpan w:val="8"/>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Класс</w:t>
            </w:r>
            <w:r>
              <w:rPr>
                <w:rFonts w:ascii="Times New Roman" w:hAnsi="Times New Roman"/>
                <w:sz w:val="28"/>
                <w:szCs w:val="28"/>
                <w:lang w:eastAsia="ru-RU"/>
              </w:rPr>
              <w:t xml:space="preserve"> </w:t>
            </w:r>
            <w:r w:rsidRPr="007745B8">
              <w:rPr>
                <w:rFonts w:ascii="Times New Roman" w:hAnsi="Times New Roman"/>
                <w:sz w:val="28"/>
                <w:szCs w:val="28"/>
                <w:lang w:eastAsia="ru-RU"/>
              </w:rPr>
              <w:t>(подкласс) условий труда</w:t>
            </w:r>
          </w:p>
        </w:tc>
      </w:tr>
      <w:tr w:rsidR="00076989" w:rsidRPr="007745B8" w:rsidTr="00AC0C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5954" w:type="dxa"/>
            <w:gridSpan w:val="2"/>
            <w:vMerge/>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1417"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Pr>
                <w:rFonts w:ascii="Times New Roman" w:hAnsi="Times New Roman"/>
                <w:sz w:val="28"/>
                <w:szCs w:val="28"/>
                <w:lang w:eastAsia="ru-RU"/>
              </w:rPr>
              <w:t>о</w:t>
            </w:r>
            <w:r w:rsidRPr="007745B8">
              <w:rPr>
                <w:rFonts w:ascii="Times New Roman" w:hAnsi="Times New Roman"/>
                <w:sz w:val="28"/>
                <w:szCs w:val="28"/>
                <w:lang w:eastAsia="ru-RU"/>
              </w:rPr>
              <w:t>птималь</w:t>
            </w:r>
            <w:r>
              <w:rPr>
                <w:rFonts w:ascii="Times New Roman" w:hAnsi="Times New Roman"/>
                <w:sz w:val="28"/>
                <w:szCs w:val="28"/>
                <w:lang w:eastAsia="ru-RU"/>
              </w:rPr>
              <w:t>-</w:t>
            </w:r>
            <w:r w:rsidRPr="007745B8">
              <w:rPr>
                <w:rFonts w:ascii="Times New Roman" w:hAnsi="Times New Roman"/>
                <w:sz w:val="28"/>
                <w:szCs w:val="28"/>
                <w:lang w:eastAsia="ru-RU"/>
              </w:rPr>
              <w:t>ный</w:t>
            </w:r>
          </w:p>
        </w:tc>
        <w:tc>
          <w:tcPr>
            <w:tcW w:w="1563" w:type="dxa"/>
            <w:gridSpan w:val="3"/>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Pr>
                <w:rFonts w:ascii="Times New Roman" w:hAnsi="Times New Roman"/>
                <w:sz w:val="28"/>
                <w:szCs w:val="28"/>
                <w:lang w:eastAsia="ru-RU"/>
              </w:rPr>
              <w:t>д</w:t>
            </w:r>
            <w:r w:rsidRPr="007745B8">
              <w:rPr>
                <w:rFonts w:ascii="Times New Roman" w:hAnsi="Times New Roman"/>
                <w:sz w:val="28"/>
                <w:szCs w:val="28"/>
                <w:lang w:eastAsia="ru-RU"/>
              </w:rPr>
              <w:t>опусти</w:t>
            </w:r>
            <w:r>
              <w:rPr>
                <w:rFonts w:ascii="Times New Roman" w:hAnsi="Times New Roman"/>
                <w:sz w:val="28"/>
                <w:szCs w:val="28"/>
                <w:lang w:eastAsia="ru-RU"/>
              </w:rPr>
              <w:t>-</w:t>
            </w:r>
            <w:r w:rsidRPr="007745B8">
              <w:rPr>
                <w:rFonts w:ascii="Times New Roman" w:hAnsi="Times New Roman"/>
                <w:sz w:val="28"/>
                <w:szCs w:val="28"/>
                <w:lang w:eastAsia="ru-RU"/>
              </w:rPr>
              <w:t>мый</w:t>
            </w:r>
          </w:p>
        </w:tc>
        <w:tc>
          <w:tcPr>
            <w:tcW w:w="1545" w:type="dxa"/>
            <w:gridSpan w:val="3"/>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вредный</w:t>
            </w:r>
          </w:p>
        </w:tc>
      </w:tr>
      <w:tr w:rsidR="00076989" w:rsidRPr="007745B8" w:rsidTr="00AC0C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5954" w:type="dxa"/>
            <w:gridSpan w:val="2"/>
            <w:vMerge/>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1417"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1</w:t>
            </w:r>
          </w:p>
        </w:tc>
        <w:tc>
          <w:tcPr>
            <w:tcW w:w="1563" w:type="dxa"/>
            <w:gridSpan w:val="3"/>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2</w:t>
            </w:r>
          </w:p>
        </w:tc>
        <w:tc>
          <w:tcPr>
            <w:tcW w:w="826"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3.1</w:t>
            </w:r>
          </w:p>
        </w:tc>
        <w:tc>
          <w:tcPr>
            <w:tcW w:w="719"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3.2</w:t>
            </w:r>
          </w:p>
        </w:tc>
      </w:tr>
      <w:tr w:rsidR="00076989" w:rsidRPr="007745B8" w:rsidTr="004727AB">
        <w:tc>
          <w:tcPr>
            <w:tcW w:w="10479" w:type="dxa"/>
            <w:gridSpan w:val="10"/>
          </w:tcPr>
          <w:p w:rsidR="00076989" w:rsidRPr="007745B8" w:rsidRDefault="00076989" w:rsidP="004727AB">
            <w:pPr>
              <w:widowControl w:val="0"/>
              <w:autoSpaceDE w:val="0"/>
              <w:autoSpaceDN w:val="0"/>
              <w:spacing w:after="0" w:line="360" w:lineRule="auto"/>
              <w:jc w:val="center"/>
              <w:outlineLvl w:val="4"/>
              <w:rPr>
                <w:rFonts w:ascii="Times New Roman" w:hAnsi="Times New Roman"/>
                <w:sz w:val="28"/>
                <w:szCs w:val="28"/>
                <w:lang w:eastAsia="ru-RU"/>
              </w:rPr>
            </w:pPr>
            <w:r w:rsidRPr="007745B8">
              <w:rPr>
                <w:rFonts w:ascii="Times New Roman" w:hAnsi="Times New Roman"/>
                <w:sz w:val="28"/>
                <w:szCs w:val="28"/>
                <w:lang w:eastAsia="ru-RU"/>
              </w:rPr>
              <w:t xml:space="preserve"> Сенсорные нагрузки</w:t>
            </w:r>
          </w:p>
        </w:tc>
      </w:tr>
      <w:tr w:rsidR="00076989" w:rsidRPr="007745B8" w:rsidTr="004727AB">
        <w:tc>
          <w:tcPr>
            <w:tcW w:w="660" w:type="dxa"/>
          </w:tcPr>
          <w:p w:rsidR="00076989" w:rsidRPr="007745B8" w:rsidRDefault="00076989" w:rsidP="004E1DC7">
            <w:pPr>
              <w:widowControl w:val="0"/>
              <w:numPr>
                <w:ilvl w:val="0"/>
                <w:numId w:val="13"/>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7745B8" w:rsidRDefault="00076989" w:rsidP="004727AB">
            <w:pPr>
              <w:widowControl w:val="0"/>
              <w:autoSpaceDE w:val="0"/>
              <w:autoSpaceDN w:val="0"/>
              <w:spacing w:after="0" w:line="360" w:lineRule="auto"/>
              <w:rPr>
                <w:rFonts w:ascii="Times New Roman" w:hAnsi="Times New Roman"/>
                <w:sz w:val="28"/>
                <w:szCs w:val="28"/>
                <w:lang w:eastAsia="ru-RU"/>
              </w:rPr>
            </w:pPr>
            <w:r w:rsidRPr="007745B8">
              <w:rPr>
                <w:rFonts w:ascii="Times New Roman" w:hAnsi="Times New Roman"/>
                <w:sz w:val="28"/>
                <w:szCs w:val="28"/>
              </w:rPr>
              <w:t>Плотность сигналов (световых и звуковых) и сообщений в среднем за 1 час работы, ед.</w:t>
            </w:r>
          </w:p>
        </w:tc>
        <w:tc>
          <w:tcPr>
            <w:tcW w:w="1200"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w:t>
            </w: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7745B8" w:rsidTr="004727AB">
        <w:tc>
          <w:tcPr>
            <w:tcW w:w="660" w:type="dxa"/>
          </w:tcPr>
          <w:p w:rsidR="00076989" w:rsidRPr="007745B8" w:rsidRDefault="00076989" w:rsidP="004E1DC7">
            <w:pPr>
              <w:widowControl w:val="0"/>
              <w:numPr>
                <w:ilvl w:val="0"/>
                <w:numId w:val="13"/>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7745B8" w:rsidRDefault="00076989" w:rsidP="004727AB">
            <w:pPr>
              <w:widowControl w:val="0"/>
              <w:autoSpaceDE w:val="0"/>
              <w:autoSpaceDN w:val="0"/>
              <w:spacing w:after="0" w:line="360" w:lineRule="auto"/>
              <w:rPr>
                <w:rFonts w:ascii="Times New Roman" w:hAnsi="Times New Roman"/>
                <w:sz w:val="28"/>
                <w:szCs w:val="28"/>
              </w:rPr>
            </w:pPr>
            <w:r w:rsidRPr="007745B8">
              <w:rPr>
                <w:rFonts w:ascii="Times New Roman" w:hAnsi="Times New Roman"/>
                <w:sz w:val="28"/>
                <w:szCs w:val="28"/>
              </w:rPr>
              <w:t>Число производственных объектов одновременного наблюдения, ед.</w:t>
            </w:r>
          </w:p>
        </w:tc>
        <w:tc>
          <w:tcPr>
            <w:tcW w:w="1200"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w:t>
            </w: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7745B8" w:rsidTr="004727AB">
        <w:tc>
          <w:tcPr>
            <w:tcW w:w="660" w:type="dxa"/>
          </w:tcPr>
          <w:p w:rsidR="00076989" w:rsidRPr="007745B8" w:rsidRDefault="00076989" w:rsidP="004E1DC7">
            <w:pPr>
              <w:widowControl w:val="0"/>
              <w:numPr>
                <w:ilvl w:val="0"/>
                <w:numId w:val="13"/>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7745B8" w:rsidRDefault="00076989" w:rsidP="004727AB">
            <w:pPr>
              <w:widowControl w:val="0"/>
              <w:autoSpaceDE w:val="0"/>
              <w:autoSpaceDN w:val="0"/>
              <w:spacing w:after="0" w:line="360" w:lineRule="auto"/>
              <w:rPr>
                <w:rFonts w:ascii="Times New Roman" w:hAnsi="Times New Roman"/>
                <w:sz w:val="28"/>
                <w:szCs w:val="28"/>
              </w:rPr>
            </w:pPr>
            <w:r w:rsidRPr="007745B8">
              <w:rPr>
                <w:rFonts w:ascii="Times New Roman" w:hAnsi="Times New Roman"/>
                <w:sz w:val="28"/>
                <w:szCs w:val="28"/>
              </w:rPr>
              <w:t>Работа с оптическими приборами (% времени смены)</w:t>
            </w:r>
          </w:p>
        </w:tc>
        <w:tc>
          <w:tcPr>
            <w:tcW w:w="1200"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w:t>
            </w: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7745B8" w:rsidTr="004727AB">
        <w:tc>
          <w:tcPr>
            <w:tcW w:w="660" w:type="dxa"/>
          </w:tcPr>
          <w:p w:rsidR="00076989" w:rsidRPr="007745B8" w:rsidRDefault="00076989" w:rsidP="004E1DC7">
            <w:pPr>
              <w:widowControl w:val="0"/>
              <w:numPr>
                <w:ilvl w:val="0"/>
                <w:numId w:val="13"/>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7745B8" w:rsidRDefault="00076989">
            <w:pPr>
              <w:widowControl w:val="0"/>
              <w:autoSpaceDE w:val="0"/>
              <w:autoSpaceDN w:val="0"/>
              <w:spacing w:after="0" w:line="360" w:lineRule="auto"/>
              <w:rPr>
                <w:rFonts w:ascii="Times New Roman" w:hAnsi="Times New Roman"/>
                <w:sz w:val="28"/>
                <w:szCs w:val="28"/>
              </w:rPr>
            </w:pPr>
            <w:r w:rsidRPr="007745B8">
              <w:rPr>
                <w:rFonts w:ascii="Times New Roman" w:hAnsi="Times New Roman"/>
                <w:sz w:val="28"/>
                <w:szCs w:val="28"/>
              </w:rPr>
              <w:t xml:space="preserve">Нагрузка на голосовой аппарат </w:t>
            </w:r>
            <w:r w:rsidRPr="007745B8">
              <w:rPr>
                <w:rFonts w:ascii="Times New Roman" w:hAnsi="Times New Roman"/>
                <w:sz w:val="28"/>
                <w:szCs w:val="28"/>
              </w:rPr>
              <w:lastRenderedPageBreak/>
              <w:t>(суммарное количество часов, наговариваемое в неделю), час</w:t>
            </w:r>
          </w:p>
        </w:tc>
        <w:tc>
          <w:tcPr>
            <w:tcW w:w="1200"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lastRenderedPageBreak/>
              <w:t>+</w:t>
            </w: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7745B8" w:rsidTr="004727AB">
        <w:trPr>
          <w:trHeight w:val="433"/>
        </w:trPr>
        <w:tc>
          <w:tcPr>
            <w:tcW w:w="10479" w:type="dxa"/>
            <w:gridSpan w:val="10"/>
          </w:tcPr>
          <w:p w:rsidR="00076989" w:rsidRPr="007745B8" w:rsidRDefault="00076989" w:rsidP="004727AB">
            <w:pPr>
              <w:widowControl w:val="0"/>
              <w:autoSpaceDE w:val="0"/>
              <w:autoSpaceDN w:val="0"/>
              <w:spacing w:after="0" w:line="360" w:lineRule="auto"/>
              <w:jc w:val="center"/>
              <w:outlineLvl w:val="4"/>
              <w:rPr>
                <w:rFonts w:ascii="Times New Roman" w:hAnsi="Times New Roman"/>
                <w:sz w:val="28"/>
                <w:szCs w:val="28"/>
                <w:lang w:eastAsia="ru-RU"/>
              </w:rPr>
            </w:pPr>
            <w:r w:rsidRPr="007745B8">
              <w:rPr>
                <w:rFonts w:ascii="Times New Roman" w:hAnsi="Times New Roman"/>
                <w:sz w:val="28"/>
                <w:szCs w:val="28"/>
                <w:lang w:eastAsia="ru-RU"/>
              </w:rPr>
              <w:lastRenderedPageBreak/>
              <w:t>Монотонность нагрузок</w:t>
            </w:r>
          </w:p>
        </w:tc>
      </w:tr>
      <w:tr w:rsidR="00076989" w:rsidRPr="007745B8" w:rsidTr="004727AB">
        <w:tc>
          <w:tcPr>
            <w:tcW w:w="660" w:type="dxa"/>
          </w:tcPr>
          <w:p w:rsidR="00076989" w:rsidRPr="007745B8" w:rsidRDefault="00076989" w:rsidP="004E1DC7">
            <w:pPr>
              <w:widowControl w:val="0"/>
              <w:numPr>
                <w:ilvl w:val="0"/>
                <w:numId w:val="13"/>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7745B8" w:rsidRDefault="00076989" w:rsidP="004727AB">
            <w:pPr>
              <w:widowControl w:val="0"/>
              <w:autoSpaceDE w:val="0"/>
              <w:autoSpaceDN w:val="0"/>
              <w:spacing w:after="0" w:line="360" w:lineRule="auto"/>
              <w:rPr>
                <w:rFonts w:ascii="Times New Roman" w:hAnsi="Times New Roman"/>
                <w:sz w:val="28"/>
                <w:szCs w:val="28"/>
                <w:lang w:eastAsia="ru-RU"/>
              </w:rPr>
            </w:pPr>
            <w:r w:rsidRPr="007745B8">
              <w:rPr>
                <w:rFonts w:ascii="Times New Roman" w:hAnsi="Times New Roman"/>
                <w:sz w:val="28"/>
                <w:szCs w:val="28"/>
                <w:lang w:eastAsia="ru-RU"/>
              </w:rPr>
              <w:t>Число элементов (приемов), необходимых для реализации простого задания или многократно повторяющихся операций, ед.</w:t>
            </w:r>
          </w:p>
        </w:tc>
        <w:tc>
          <w:tcPr>
            <w:tcW w:w="1200"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w:t>
            </w:r>
          </w:p>
        </w:tc>
        <w:tc>
          <w:tcPr>
            <w:tcW w:w="825"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7745B8" w:rsidTr="004727AB">
        <w:tc>
          <w:tcPr>
            <w:tcW w:w="660" w:type="dxa"/>
          </w:tcPr>
          <w:p w:rsidR="00076989" w:rsidRPr="007745B8" w:rsidRDefault="00076989" w:rsidP="004E1DC7">
            <w:pPr>
              <w:widowControl w:val="0"/>
              <w:numPr>
                <w:ilvl w:val="0"/>
                <w:numId w:val="13"/>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7745B8" w:rsidRDefault="00076989">
            <w:pPr>
              <w:widowControl w:val="0"/>
              <w:autoSpaceDE w:val="0"/>
              <w:autoSpaceDN w:val="0"/>
              <w:spacing w:after="0" w:line="360" w:lineRule="auto"/>
              <w:rPr>
                <w:rFonts w:ascii="Times New Roman" w:hAnsi="Times New Roman"/>
                <w:sz w:val="28"/>
                <w:szCs w:val="28"/>
                <w:lang w:eastAsia="ru-RU"/>
              </w:rPr>
            </w:pPr>
            <w:r w:rsidRPr="007745B8">
              <w:rPr>
                <w:rFonts w:ascii="Times New Roman" w:hAnsi="Times New Roman"/>
                <w:sz w:val="28"/>
                <w:szCs w:val="28"/>
                <w:lang w:eastAsia="ru-RU"/>
              </w:rPr>
              <w:t>Монотонность производственной обстановки (время пассивного наблюдения за ходом технологического процесса в</w:t>
            </w:r>
            <w:r>
              <w:rPr>
                <w:rFonts w:ascii="Times New Roman" w:hAnsi="Times New Roman"/>
                <w:sz w:val="28"/>
                <w:szCs w:val="28"/>
                <w:lang w:eastAsia="ru-RU"/>
              </w:rPr>
              <w:t xml:space="preserve"> </w:t>
            </w:r>
            <w:r w:rsidRPr="007745B8">
              <w:rPr>
                <w:rFonts w:ascii="Times New Roman" w:hAnsi="Times New Roman"/>
                <w:sz w:val="28"/>
                <w:szCs w:val="28"/>
                <w:lang w:eastAsia="ru-RU"/>
              </w:rPr>
              <w:t>% от времени смены), час</w:t>
            </w:r>
          </w:p>
        </w:tc>
        <w:tc>
          <w:tcPr>
            <w:tcW w:w="1200"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7745B8">
              <w:rPr>
                <w:rFonts w:ascii="Times New Roman" w:hAnsi="Times New Roman"/>
                <w:sz w:val="28"/>
                <w:szCs w:val="28"/>
                <w:lang w:eastAsia="ru-RU"/>
              </w:rPr>
              <w:t>+</w:t>
            </w: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7745B8"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bl>
    <w:p w:rsidR="00076989" w:rsidRPr="007745B8" w:rsidRDefault="00076989" w:rsidP="004727AB">
      <w:pPr>
        <w:widowControl w:val="0"/>
        <w:autoSpaceDE w:val="0"/>
        <w:autoSpaceDN w:val="0"/>
        <w:spacing w:after="0" w:line="360" w:lineRule="auto"/>
        <w:ind w:firstLine="540"/>
        <w:jc w:val="both"/>
        <w:rPr>
          <w:rFonts w:cs="Calibri"/>
          <w:szCs w:val="20"/>
          <w:lang w:eastAsia="ru-RU"/>
        </w:rPr>
      </w:pPr>
    </w:p>
    <w:p w:rsidR="00076989" w:rsidRDefault="00076989" w:rsidP="004727AB">
      <w:pPr>
        <w:spacing w:after="0" w:line="360" w:lineRule="auto"/>
        <w:ind w:firstLine="709"/>
        <w:jc w:val="both"/>
        <w:rPr>
          <w:rFonts w:ascii="Times New Roman" w:hAnsi="Times New Roman"/>
          <w:b/>
          <w:bCs/>
        </w:rPr>
      </w:pPr>
      <w:r w:rsidRPr="007745B8">
        <w:rPr>
          <w:rFonts w:ascii="Times New Roman" w:hAnsi="Times New Roman"/>
          <w:sz w:val="28"/>
          <w:szCs w:val="28"/>
          <w:lang w:eastAsia="ru-RU"/>
        </w:rPr>
        <w:t>Вывод: общая оценка напряженности труда мастера соответствует классу 2.</w:t>
      </w:r>
    </w:p>
    <w:p w:rsidR="00076989" w:rsidRDefault="00076989" w:rsidP="00053B24">
      <w:pPr>
        <w:spacing w:after="0" w:line="360" w:lineRule="auto"/>
        <w:ind w:firstLine="709"/>
        <w:jc w:val="both"/>
        <w:rPr>
          <w:rFonts w:ascii="Times New Roman" w:hAnsi="Times New Roman"/>
          <w:b/>
          <w:bCs/>
        </w:rPr>
      </w:pPr>
    </w:p>
    <w:p w:rsidR="00076989" w:rsidRDefault="00076989" w:rsidP="00053B24">
      <w:pPr>
        <w:spacing w:after="0" w:line="360" w:lineRule="auto"/>
        <w:ind w:firstLine="709"/>
        <w:jc w:val="both"/>
        <w:rPr>
          <w:rFonts w:ascii="Times New Roman" w:hAnsi="Times New Roman"/>
          <w:b/>
          <w:bCs/>
        </w:rPr>
      </w:pPr>
    </w:p>
    <w:p w:rsidR="00076989" w:rsidRDefault="00076989" w:rsidP="00053B24">
      <w:pPr>
        <w:spacing w:after="0" w:line="360" w:lineRule="auto"/>
        <w:ind w:firstLine="709"/>
        <w:jc w:val="both"/>
        <w:rPr>
          <w:rFonts w:ascii="Times New Roman" w:hAnsi="Times New Roman"/>
          <w:b/>
          <w:bCs/>
        </w:rPr>
      </w:pPr>
    </w:p>
    <w:p w:rsidR="00076989" w:rsidRDefault="00076989" w:rsidP="00053B24">
      <w:pPr>
        <w:spacing w:after="0" w:line="360" w:lineRule="auto"/>
        <w:ind w:firstLine="709"/>
        <w:jc w:val="both"/>
        <w:rPr>
          <w:rFonts w:ascii="Times New Roman" w:hAnsi="Times New Roman"/>
          <w:b/>
          <w:bCs/>
        </w:rPr>
      </w:pPr>
    </w:p>
    <w:p w:rsidR="00076989" w:rsidRDefault="00076989" w:rsidP="004727AB">
      <w:pPr>
        <w:pStyle w:val="1"/>
      </w:pPr>
      <w:r w:rsidRPr="00B30F67">
        <w:lastRenderedPageBreak/>
        <w:t>Бланк выполнения задания</w:t>
      </w:r>
      <w:r>
        <w:t xml:space="preserve"> № 10</w:t>
      </w:r>
    </w:p>
    <w:p w:rsidR="00076989" w:rsidRDefault="00076989" w:rsidP="004727AB">
      <w:pPr>
        <w:widowControl w:val="0"/>
        <w:spacing w:after="0" w:line="360" w:lineRule="auto"/>
        <w:ind w:firstLine="709"/>
        <w:jc w:val="both"/>
        <w:rPr>
          <w:rFonts w:ascii="Times New Roman" w:hAnsi="Times New Roman"/>
          <w:sz w:val="28"/>
          <w:szCs w:val="20"/>
          <w:lang w:eastAsia="ru-RU"/>
        </w:rPr>
      </w:pPr>
    </w:p>
    <w:p w:rsidR="00076989" w:rsidRDefault="00076989" w:rsidP="004727AB">
      <w:pPr>
        <w:spacing w:after="0" w:line="360" w:lineRule="auto"/>
        <w:rPr>
          <w:rFonts w:ascii="Times New Roman" w:hAnsi="Times New Roman"/>
          <w:szCs w:val="20"/>
          <w:lang w:eastAsia="ru-RU"/>
        </w:rPr>
      </w:pPr>
      <w:r>
        <w:rPr>
          <w:rFonts w:ascii="Times New Roman" w:hAnsi="Times New Roman"/>
          <w:sz w:val="28"/>
          <w:szCs w:val="28"/>
          <w:lang w:eastAsia="ru-RU"/>
        </w:rPr>
        <w:t xml:space="preserve">                                                                                                                              </w:t>
      </w:r>
      <w:r w:rsidRPr="004727AB">
        <w:rPr>
          <w:rFonts w:ascii="Times New Roman" w:hAnsi="Times New Roman"/>
          <w:sz w:val="28"/>
          <w:szCs w:val="28"/>
          <w:lang w:eastAsia="ru-RU"/>
        </w:rPr>
        <w:t>Таблица 13.8</w:t>
      </w:r>
      <w:r w:rsidRPr="004727AB">
        <w:rPr>
          <w:rFonts w:ascii="Times New Roman" w:hAnsi="Times New Roman"/>
          <w:szCs w:val="20"/>
          <w:lang w:eastAsia="ru-RU"/>
        </w:rPr>
        <w:t xml:space="preserve"> </w:t>
      </w:r>
    </w:p>
    <w:p w:rsidR="00076989" w:rsidRPr="004727AB" w:rsidRDefault="00076989" w:rsidP="004727AB">
      <w:pPr>
        <w:spacing w:after="0" w:line="360" w:lineRule="auto"/>
        <w:rPr>
          <w:rFonts w:ascii="Times New Roman" w:hAnsi="Times New Roman"/>
          <w:sz w:val="28"/>
          <w:szCs w:val="28"/>
        </w:rPr>
      </w:pPr>
      <w:r w:rsidRPr="004727AB">
        <w:rPr>
          <w:rFonts w:ascii="Times New Roman" w:hAnsi="Times New Roman"/>
          <w:szCs w:val="20"/>
          <w:lang w:eastAsia="ru-RU"/>
        </w:rPr>
        <w:t xml:space="preserve"> </w:t>
      </w:r>
      <w:r>
        <w:rPr>
          <w:rFonts w:ascii="Times New Roman" w:hAnsi="Times New Roman"/>
          <w:szCs w:val="20"/>
          <w:lang w:eastAsia="ru-RU"/>
        </w:rPr>
        <w:t xml:space="preserve">                                                                                              </w:t>
      </w:r>
      <w:r w:rsidRPr="004727AB">
        <w:rPr>
          <w:rFonts w:ascii="Times New Roman" w:hAnsi="Times New Roman"/>
          <w:sz w:val="28"/>
          <w:szCs w:val="28"/>
        </w:rPr>
        <w:t>Оценка напряженности трудового процесса</w:t>
      </w:r>
    </w:p>
    <w:tbl>
      <w:tblPr>
        <w:tblW w:w="1047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0"/>
        <w:gridCol w:w="5294"/>
        <w:gridCol w:w="1200"/>
        <w:gridCol w:w="217"/>
        <w:gridCol w:w="608"/>
        <w:gridCol w:w="825"/>
        <w:gridCol w:w="130"/>
        <w:gridCol w:w="695"/>
        <w:gridCol w:w="131"/>
        <w:gridCol w:w="719"/>
      </w:tblGrid>
      <w:tr w:rsidR="00076989" w:rsidRPr="004727AB" w:rsidTr="004727AB">
        <w:tc>
          <w:tcPr>
            <w:tcW w:w="5954" w:type="dxa"/>
            <w:gridSpan w:val="2"/>
            <w:vMerge w:val="restart"/>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4727AB">
              <w:rPr>
                <w:rFonts w:ascii="Times New Roman" w:hAnsi="Times New Roman"/>
                <w:sz w:val="28"/>
                <w:szCs w:val="28"/>
                <w:lang w:eastAsia="ru-RU"/>
              </w:rPr>
              <w:t>Показатели напряженности трудового процесса</w:t>
            </w:r>
          </w:p>
        </w:tc>
        <w:tc>
          <w:tcPr>
            <w:tcW w:w="4525" w:type="dxa"/>
            <w:gridSpan w:val="8"/>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4727AB">
              <w:rPr>
                <w:rFonts w:ascii="Times New Roman" w:hAnsi="Times New Roman"/>
                <w:sz w:val="28"/>
                <w:szCs w:val="28"/>
                <w:lang w:eastAsia="ru-RU"/>
              </w:rPr>
              <w:t>Класс</w:t>
            </w:r>
            <w:r>
              <w:rPr>
                <w:rFonts w:ascii="Times New Roman" w:hAnsi="Times New Roman"/>
                <w:sz w:val="28"/>
                <w:szCs w:val="28"/>
                <w:lang w:eastAsia="ru-RU"/>
              </w:rPr>
              <w:t xml:space="preserve"> </w:t>
            </w:r>
            <w:r w:rsidRPr="004727AB">
              <w:rPr>
                <w:rFonts w:ascii="Times New Roman" w:hAnsi="Times New Roman"/>
                <w:sz w:val="28"/>
                <w:szCs w:val="28"/>
                <w:lang w:eastAsia="ru-RU"/>
              </w:rPr>
              <w:t>(подкласс) условий труда</w:t>
            </w:r>
          </w:p>
        </w:tc>
      </w:tr>
      <w:tr w:rsidR="00076989" w:rsidRPr="004727AB" w:rsidTr="00AC0C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5954" w:type="dxa"/>
            <w:gridSpan w:val="2"/>
            <w:vMerge/>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1417"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Pr>
                <w:rFonts w:ascii="Times New Roman" w:hAnsi="Times New Roman"/>
                <w:sz w:val="28"/>
                <w:szCs w:val="28"/>
                <w:lang w:eastAsia="ru-RU"/>
              </w:rPr>
              <w:t>о</w:t>
            </w:r>
            <w:r w:rsidRPr="004727AB">
              <w:rPr>
                <w:rFonts w:ascii="Times New Roman" w:hAnsi="Times New Roman"/>
                <w:sz w:val="28"/>
                <w:szCs w:val="28"/>
                <w:lang w:eastAsia="ru-RU"/>
              </w:rPr>
              <w:t>птималь</w:t>
            </w:r>
            <w:r>
              <w:rPr>
                <w:rFonts w:ascii="Times New Roman" w:hAnsi="Times New Roman"/>
                <w:sz w:val="28"/>
                <w:szCs w:val="28"/>
                <w:lang w:eastAsia="ru-RU"/>
              </w:rPr>
              <w:t>-</w:t>
            </w:r>
            <w:r w:rsidRPr="004727AB">
              <w:rPr>
                <w:rFonts w:ascii="Times New Roman" w:hAnsi="Times New Roman"/>
                <w:sz w:val="28"/>
                <w:szCs w:val="28"/>
                <w:lang w:eastAsia="ru-RU"/>
              </w:rPr>
              <w:t>ный</w:t>
            </w:r>
          </w:p>
        </w:tc>
        <w:tc>
          <w:tcPr>
            <w:tcW w:w="1563" w:type="dxa"/>
            <w:gridSpan w:val="3"/>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Pr>
                <w:rFonts w:ascii="Times New Roman" w:hAnsi="Times New Roman"/>
                <w:sz w:val="28"/>
                <w:szCs w:val="28"/>
                <w:lang w:eastAsia="ru-RU"/>
              </w:rPr>
              <w:t>д</w:t>
            </w:r>
            <w:r w:rsidRPr="004727AB">
              <w:rPr>
                <w:rFonts w:ascii="Times New Roman" w:hAnsi="Times New Roman"/>
                <w:sz w:val="28"/>
                <w:szCs w:val="28"/>
                <w:lang w:eastAsia="ru-RU"/>
              </w:rPr>
              <w:t>опусти</w:t>
            </w:r>
            <w:r>
              <w:rPr>
                <w:rFonts w:ascii="Times New Roman" w:hAnsi="Times New Roman"/>
                <w:sz w:val="28"/>
                <w:szCs w:val="28"/>
                <w:lang w:eastAsia="ru-RU"/>
              </w:rPr>
              <w:t>-</w:t>
            </w:r>
            <w:r w:rsidRPr="004727AB">
              <w:rPr>
                <w:rFonts w:ascii="Times New Roman" w:hAnsi="Times New Roman"/>
                <w:sz w:val="28"/>
                <w:szCs w:val="28"/>
                <w:lang w:eastAsia="ru-RU"/>
              </w:rPr>
              <w:t>мый</w:t>
            </w:r>
          </w:p>
        </w:tc>
        <w:tc>
          <w:tcPr>
            <w:tcW w:w="1545" w:type="dxa"/>
            <w:gridSpan w:val="3"/>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4727AB">
              <w:rPr>
                <w:rFonts w:ascii="Times New Roman" w:hAnsi="Times New Roman"/>
                <w:sz w:val="28"/>
                <w:szCs w:val="28"/>
                <w:lang w:eastAsia="ru-RU"/>
              </w:rPr>
              <w:t>вредный</w:t>
            </w:r>
          </w:p>
        </w:tc>
      </w:tr>
      <w:tr w:rsidR="00076989" w:rsidRPr="004727AB" w:rsidTr="00AC0C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5954" w:type="dxa"/>
            <w:gridSpan w:val="2"/>
            <w:vMerge/>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1417"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4727AB">
              <w:rPr>
                <w:rFonts w:ascii="Times New Roman" w:hAnsi="Times New Roman"/>
                <w:sz w:val="28"/>
                <w:szCs w:val="28"/>
                <w:lang w:eastAsia="ru-RU"/>
              </w:rPr>
              <w:t>1</w:t>
            </w:r>
          </w:p>
        </w:tc>
        <w:tc>
          <w:tcPr>
            <w:tcW w:w="1563" w:type="dxa"/>
            <w:gridSpan w:val="3"/>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4727AB">
              <w:rPr>
                <w:rFonts w:ascii="Times New Roman" w:hAnsi="Times New Roman"/>
                <w:sz w:val="28"/>
                <w:szCs w:val="28"/>
                <w:lang w:eastAsia="ru-RU"/>
              </w:rPr>
              <w:t>2</w:t>
            </w:r>
          </w:p>
        </w:tc>
        <w:tc>
          <w:tcPr>
            <w:tcW w:w="826"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4727AB">
              <w:rPr>
                <w:rFonts w:ascii="Times New Roman" w:hAnsi="Times New Roman"/>
                <w:sz w:val="28"/>
                <w:szCs w:val="28"/>
                <w:lang w:eastAsia="ru-RU"/>
              </w:rPr>
              <w:t>3.1</w:t>
            </w:r>
          </w:p>
        </w:tc>
        <w:tc>
          <w:tcPr>
            <w:tcW w:w="719"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r w:rsidRPr="004727AB">
              <w:rPr>
                <w:rFonts w:ascii="Times New Roman" w:hAnsi="Times New Roman"/>
                <w:sz w:val="28"/>
                <w:szCs w:val="28"/>
                <w:lang w:eastAsia="ru-RU"/>
              </w:rPr>
              <w:t>3.2</w:t>
            </w:r>
          </w:p>
        </w:tc>
      </w:tr>
      <w:tr w:rsidR="00076989" w:rsidRPr="004727AB" w:rsidTr="004727AB">
        <w:tc>
          <w:tcPr>
            <w:tcW w:w="10479" w:type="dxa"/>
            <w:gridSpan w:val="10"/>
          </w:tcPr>
          <w:p w:rsidR="00076989" w:rsidRPr="004727AB" w:rsidRDefault="00076989" w:rsidP="004727AB">
            <w:pPr>
              <w:widowControl w:val="0"/>
              <w:autoSpaceDE w:val="0"/>
              <w:autoSpaceDN w:val="0"/>
              <w:spacing w:after="0" w:line="360" w:lineRule="auto"/>
              <w:jc w:val="center"/>
              <w:outlineLvl w:val="4"/>
              <w:rPr>
                <w:rFonts w:ascii="Times New Roman" w:hAnsi="Times New Roman"/>
                <w:sz w:val="28"/>
                <w:szCs w:val="28"/>
                <w:lang w:eastAsia="ru-RU"/>
              </w:rPr>
            </w:pPr>
            <w:r w:rsidRPr="004727AB">
              <w:rPr>
                <w:rFonts w:ascii="Times New Roman" w:hAnsi="Times New Roman"/>
                <w:sz w:val="28"/>
                <w:szCs w:val="28"/>
                <w:lang w:eastAsia="ru-RU"/>
              </w:rPr>
              <w:t xml:space="preserve"> Сенсорные нагрузки</w:t>
            </w:r>
          </w:p>
        </w:tc>
      </w:tr>
      <w:tr w:rsidR="00076989" w:rsidRPr="004727AB" w:rsidTr="004727AB">
        <w:tc>
          <w:tcPr>
            <w:tcW w:w="660" w:type="dxa"/>
          </w:tcPr>
          <w:p w:rsidR="00076989" w:rsidRPr="004727AB" w:rsidRDefault="00076989" w:rsidP="004E1DC7">
            <w:pPr>
              <w:widowControl w:val="0"/>
              <w:numPr>
                <w:ilvl w:val="0"/>
                <w:numId w:val="14"/>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4727AB" w:rsidRDefault="00076989" w:rsidP="004727AB">
            <w:pPr>
              <w:widowControl w:val="0"/>
              <w:autoSpaceDE w:val="0"/>
              <w:autoSpaceDN w:val="0"/>
              <w:spacing w:after="0" w:line="360" w:lineRule="auto"/>
              <w:rPr>
                <w:rFonts w:ascii="Times New Roman" w:hAnsi="Times New Roman"/>
                <w:sz w:val="28"/>
                <w:szCs w:val="28"/>
                <w:lang w:eastAsia="ru-RU"/>
              </w:rPr>
            </w:pPr>
            <w:r w:rsidRPr="004727AB">
              <w:rPr>
                <w:rFonts w:ascii="Times New Roman" w:hAnsi="Times New Roman"/>
                <w:sz w:val="28"/>
                <w:szCs w:val="28"/>
              </w:rPr>
              <w:t>Плотность сигналов (световых и звуковых) и сообщений в среднем за 1 час работы, ед.</w:t>
            </w:r>
          </w:p>
        </w:tc>
        <w:tc>
          <w:tcPr>
            <w:tcW w:w="1200"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4727AB" w:rsidTr="004727AB">
        <w:tc>
          <w:tcPr>
            <w:tcW w:w="660" w:type="dxa"/>
          </w:tcPr>
          <w:p w:rsidR="00076989" w:rsidRPr="004727AB" w:rsidRDefault="00076989" w:rsidP="004E1DC7">
            <w:pPr>
              <w:widowControl w:val="0"/>
              <w:numPr>
                <w:ilvl w:val="0"/>
                <w:numId w:val="14"/>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4727AB" w:rsidRDefault="00076989" w:rsidP="004727AB">
            <w:pPr>
              <w:widowControl w:val="0"/>
              <w:autoSpaceDE w:val="0"/>
              <w:autoSpaceDN w:val="0"/>
              <w:spacing w:after="0" w:line="360" w:lineRule="auto"/>
              <w:rPr>
                <w:rFonts w:ascii="Times New Roman" w:hAnsi="Times New Roman"/>
                <w:sz w:val="28"/>
                <w:szCs w:val="28"/>
              </w:rPr>
            </w:pPr>
            <w:r w:rsidRPr="004727AB">
              <w:rPr>
                <w:rFonts w:ascii="Times New Roman" w:hAnsi="Times New Roman"/>
                <w:sz w:val="28"/>
                <w:szCs w:val="28"/>
              </w:rPr>
              <w:t>Число производственных объектов одновременного наблюдения, ед.</w:t>
            </w:r>
          </w:p>
        </w:tc>
        <w:tc>
          <w:tcPr>
            <w:tcW w:w="1200"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4727AB" w:rsidTr="004727AB">
        <w:tc>
          <w:tcPr>
            <w:tcW w:w="660" w:type="dxa"/>
          </w:tcPr>
          <w:p w:rsidR="00076989" w:rsidRPr="004727AB" w:rsidRDefault="00076989" w:rsidP="004E1DC7">
            <w:pPr>
              <w:widowControl w:val="0"/>
              <w:numPr>
                <w:ilvl w:val="0"/>
                <w:numId w:val="14"/>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4727AB" w:rsidRDefault="00076989" w:rsidP="004727AB">
            <w:pPr>
              <w:widowControl w:val="0"/>
              <w:autoSpaceDE w:val="0"/>
              <w:autoSpaceDN w:val="0"/>
              <w:spacing w:after="0" w:line="360" w:lineRule="auto"/>
              <w:rPr>
                <w:rFonts w:ascii="Times New Roman" w:hAnsi="Times New Roman"/>
                <w:sz w:val="28"/>
                <w:szCs w:val="28"/>
              </w:rPr>
            </w:pPr>
            <w:r w:rsidRPr="004727AB">
              <w:rPr>
                <w:rFonts w:ascii="Times New Roman" w:hAnsi="Times New Roman"/>
                <w:sz w:val="28"/>
                <w:szCs w:val="28"/>
              </w:rPr>
              <w:t>Работа с оптическими приборами (% времени смены)</w:t>
            </w:r>
          </w:p>
        </w:tc>
        <w:tc>
          <w:tcPr>
            <w:tcW w:w="1200"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4727AB" w:rsidTr="004727AB">
        <w:tc>
          <w:tcPr>
            <w:tcW w:w="660" w:type="dxa"/>
          </w:tcPr>
          <w:p w:rsidR="00076989" w:rsidRPr="004727AB" w:rsidRDefault="00076989" w:rsidP="004E1DC7">
            <w:pPr>
              <w:widowControl w:val="0"/>
              <w:numPr>
                <w:ilvl w:val="0"/>
                <w:numId w:val="14"/>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4727AB" w:rsidRDefault="00076989" w:rsidP="004727AB">
            <w:pPr>
              <w:widowControl w:val="0"/>
              <w:autoSpaceDE w:val="0"/>
              <w:autoSpaceDN w:val="0"/>
              <w:spacing w:after="0" w:line="360" w:lineRule="auto"/>
              <w:rPr>
                <w:rFonts w:ascii="Times New Roman" w:hAnsi="Times New Roman"/>
                <w:sz w:val="28"/>
                <w:szCs w:val="28"/>
              </w:rPr>
            </w:pPr>
            <w:r w:rsidRPr="004727AB">
              <w:rPr>
                <w:rFonts w:ascii="Times New Roman" w:hAnsi="Times New Roman"/>
                <w:sz w:val="28"/>
                <w:szCs w:val="28"/>
              </w:rPr>
              <w:t>Нагрузка на голосовой аппарат (суммарное количество часов, наговариваемое в неделю), час.</w:t>
            </w:r>
          </w:p>
        </w:tc>
        <w:tc>
          <w:tcPr>
            <w:tcW w:w="1200"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4727AB" w:rsidTr="004727AB">
        <w:trPr>
          <w:trHeight w:val="433"/>
        </w:trPr>
        <w:tc>
          <w:tcPr>
            <w:tcW w:w="10479" w:type="dxa"/>
            <w:gridSpan w:val="10"/>
          </w:tcPr>
          <w:p w:rsidR="00076989" w:rsidRPr="004727AB" w:rsidRDefault="00076989" w:rsidP="004727AB">
            <w:pPr>
              <w:widowControl w:val="0"/>
              <w:autoSpaceDE w:val="0"/>
              <w:autoSpaceDN w:val="0"/>
              <w:spacing w:after="0" w:line="360" w:lineRule="auto"/>
              <w:jc w:val="center"/>
              <w:outlineLvl w:val="4"/>
              <w:rPr>
                <w:rFonts w:ascii="Times New Roman" w:hAnsi="Times New Roman"/>
                <w:sz w:val="28"/>
                <w:szCs w:val="28"/>
                <w:lang w:eastAsia="ru-RU"/>
              </w:rPr>
            </w:pPr>
            <w:r w:rsidRPr="004727AB">
              <w:rPr>
                <w:rFonts w:ascii="Times New Roman" w:hAnsi="Times New Roman"/>
                <w:sz w:val="28"/>
                <w:szCs w:val="28"/>
                <w:lang w:eastAsia="ru-RU"/>
              </w:rPr>
              <w:t>Монотонность нагрузок</w:t>
            </w:r>
          </w:p>
        </w:tc>
      </w:tr>
      <w:tr w:rsidR="00076989" w:rsidRPr="004727AB" w:rsidTr="004727AB">
        <w:tc>
          <w:tcPr>
            <w:tcW w:w="660" w:type="dxa"/>
          </w:tcPr>
          <w:p w:rsidR="00076989" w:rsidRPr="004727AB" w:rsidRDefault="00076989" w:rsidP="004E1DC7">
            <w:pPr>
              <w:widowControl w:val="0"/>
              <w:numPr>
                <w:ilvl w:val="0"/>
                <w:numId w:val="14"/>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4727AB" w:rsidRDefault="00076989" w:rsidP="004727AB">
            <w:pPr>
              <w:widowControl w:val="0"/>
              <w:autoSpaceDE w:val="0"/>
              <w:autoSpaceDN w:val="0"/>
              <w:spacing w:after="0" w:line="360" w:lineRule="auto"/>
              <w:rPr>
                <w:rFonts w:ascii="Times New Roman" w:hAnsi="Times New Roman"/>
                <w:sz w:val="28"/>
                <w:szCs w:val="28"/>
                <w:lang w:eastAsia="ru-RU"/>
              </w:rPr>
            </w:pPr>
            <w:r w:rsidRPr="004727AB">
              <w:rPr>
                <w:rFonts w:ascii="Times New Roman" w:hAnsi="Times New Roman"/>
                <w:sz w:val="28"/>
                <w:szCs w:val="28"/>
                <w:lang w:eastAsia="ru-RU"/>
              </w:rPr>
              <w:t>Число элементов (приемов), необходимых для реализации простого задания или многократно повторяющихся операций, ед.</w:t>
            </w:r>
          </w:p>
        </w:tc>
        <w:tc>
          <w:tcPr>
            <w:tcW w:w="1200"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r w:rsidR="00076989" w:rsidRPr="004727AB" w:rsidTr="004727AB">
        <w:tc>
          <w:tcPr>
            <w:tcW w:w="660" w:type="dxa"/>
          </w:tcPr>
          <w:p w:rsidR="00076989" w:rsidRPr="004727AB" w:rsidRDefault="00076989" w:rsidP="004E1DC7">
            <w:pPr>
              <w:widowControl w:val="0"/>
              <w:numPr>
                <w:ilvl w:val="0"/>
                <w:numId w:val="14"/>
              </w:numPr>
              <w:autoSpaceDE w:val="0"/>
              <w:autoSpaceDN w:val="0"/>
              <w:spacing w:after="0" w:line="360" w:lineRule="auto"/>
              <w:contextualSpacing/>
              <w:jc w:val="center"/>
              <w:rPr>
                <w:rFonts w:ascii="Times New Roman" w:hAnsi="Times New Roman"/>
                <w:sz w:val="28"/>
                <w:szCs w:val="28"/>
                <w:lang w:eastAsia="ru-RU"/>
              </w:rPr>
            </w:pPr>
          </w:p>
        </w:tc>
        <w:tc>
          <w:tcPr>
            <w:tcW w:w="5294" w:type="dxa"/>
          </w:tcPr>
          <w:p w:rsidR="00076989" w:rsidRPr="004727AB" w:rsidRDefault="00076989">
            <w:pPr>
              <w:widowControl w:val="0"/>
              <w:autoSpaceDE w:val="0"/>
              <w:autoSpaceDN w:val="0"/>
              <w:spacing w:after="0" w:line="360" w:lineRule="auto"/>
              <w:rPr>
                <w:rFonts w:ascii="Times New Roman" w:hAnsi="Times New Roman"/>
                <w:sz w:val="28"/>
                <w:szCs w:val="28"/>
                <w:lang w:eastAsia="ru-RU"/>
              </w:rPr>
            </w:pPr>
            <w:r w:rsidRPr="004727AB">
              <w:rPr>
                <w:rFonts w:ascii="Times New Roman" w:hAnsi="Times New Roman"/>
                <w:sz w:val="28"/>
                <w:szCs w:val="28"/>
                <w:lang w:eastAsia="ru-RU"/>
              </w:rPr>
              <w:t>Монотонность производственной обстановки (время пассивного наблюдения за ходом технологического процесса в</w:t>
            </w:r>
            <w:r>
              <w:rPr>
                <w:rFonts w:ascii="Times New Roman" w:hAnsi="Times New Roman"/>
                <w:sz w:val="28"/>
                <w:szCs w:val="28"/>
                <w:lang w:eastAsia="ru-RU"/>
              </w:rPr>
              <w:t xml:space="preserve"> </w:t>
            </w:r>
            <w:r w:rsidRPr="004727AB">
              <w:rPr>
                <w:rFonts w:ascii="Times New Roman" w:hAnsi="Times New Roman"/>
                <w:sz w:val="28"/>
                <w:szCs w:val="28"/>
                <w:lang w:eastAsia="ru-RU"/>
              </w:rPr>
              <w:t>% от времени смены), час</w:t>
            </w:r>
          </w:p>
        </w:tc>
        <w:tc>
          <w:tcPr>
            <w:tcW w:w="1200"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25"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c>
          <w:tcPr>
            <w:tcW w:w="850" w:type="dxa"/>
            <w:gridSpan w:val="2"/>
          </w:tcPr>
          <w:p w:rsidR="00076989" w:rsidRPr="004727AB" w:rsidRDefault="00076989" w:rsidP="004727AB">
            <w:pPr>
              <w:widowControl w:val="0"/>
              <w:autoSpaceDE w:val="0"/>
              <w:autoSpaceDN w:val="0"/>
              <w:spacing w:after="0" w:line="360" w:lineRule="auto"/>
              <w:jc w:val="center"/>
              <w:rPr>
                <w:rFonts w:ascii="Times New Roman" w:hAnsi="Times New Roman"/>
                <w:sz w:val="28"/>
                <w:szCs w:val="28"/>
                <w:lang w:eastAsia="ru-RU"/>
              </w:rPr>
            </w:pPr>
          </w:p>
        </w:tc>
      </w:tr>
    </w:tbl>
    <w:p w:rsidR="00076989" w:rsidRPr="004727AB" w:rsidRDefault="00076989" w:rsidP="004727AB">
      <w:pPr>
        <w:spacing w:after="0" w:line="360" w:lineRule="auto"/>
        <w:ind w:firstLine="709"/>
        <w:rPr>
          <w:rFonts w:ascii="Times New Roman" w:hAnsi="Times New Roman"/>
          <w:sz w:val="28"/>
          <w:szCs w:val="28"/>
        </w:rPr>
      </w:pPr>
    </w:p>
    <w:p w:rsidR="00076989" w:rsidRDefault="00076989" w:rsidP="004727AB">
      <w:pPr>
        <w:spacing w:line="240" w:lineRule="auto"/>
        <w:jc w:val="center"/>
        <w:rPr>
          <w:sz w:val="28"/>
          <w:szCs w:val="28"/>
        </w:rPr>
        <w:sectPr w:rsidR="00076989" w:rsidSect="004727AB">
          <w:pgSz w:w="16838" w:h="11906" w:orient="landscape"/>
          <w:pgMar w:top="850" w:right="1134" w:bottom="1701" w:left="1134" w:header="708" w:footer="708" w:gutter="0"/>
          <w:cols w:space="708"/>
          <w:docGrid w:linePitch="360"/>
        </w:sectPr>
      </w:pPr>
      <w:r w:rsidRPr="004727AB">
        <w:rPr>
          <w:rFonts w:ascii="Times New Roman" w:hAnsi="Times New Roman"/>
          <w:sz w:val="28"/>
          <w:szCs w:val="28"/>
        </w:rPr>
        <w:t xml:space="preserve">Вывод: </w:t>
      </w:r>
      <w:r>
        <w:rPr>
          <w:rFonts w:ascii="Times New Roman" w:hAnsi="Times New Roman"/>
          <w:sz w:val="28"/>
          <w:szCs w:val="28"/>
        </w:rPr>
        <w:t>о</w:t>
      </w:r>
      <w:r w:rsidRPr="004727AB">
        <w:rPr>
          <w:rFonts w:ascii="Times New Roman" w:hAnsi="Times New Roman"/>
          <w:sz w:val="28"/>
          <w:szCs w:val="28"/>
        </w:rPr>
        <w:t>бщая оценка напряженности трудового процесса соответствует классу _____.</w:t>
      </w:r>
    </w:p>
    <w:p w:rsidR="00076989" w:rsidRPr="001D79C4" w:rsidRDefault="00076989" w:rsidP="00053B24">
      <w:pPr>
        <w:pStyle w:val="1"/>
      </w:pPr>
      <w:r w:rsidRPr="001D79C4">
        <w:lastRenderedPageBreak/>
        <w:t xml:space="preserve">Проверяемое задание </w:t>
      </w:r>
      <w:r>
        <w:t>№ 11</w:t>
      </w:r>
    </w:p>
    <w:p w:rsidR="00076989" w:rsidRDefault="00076989" w:rsidP="00053B24">
      <w:pPr>
        <w:spacing w:line="336" w:lineRule="auto"/>
        <w:jc w:val="both"/>
        <w:rPr>
          <w:rFonts w:ascii="Cambria" w:hAnsi="Cambria"/>
          <w:b/>
          <w:bCs/>
          <w:color w:val="365F91"/>
          <w:sz w:val="28"/>
          <w:szCs w:val="28"/>
        </w:rPr>
      </w:pPr>
      <w:r w:rsidRPr="0030127E">
        <w:rPr>
          <w:rFonts w:ascii="Cambria" w:hAnsi="Cambria"/>
          <w:b/>
          <w:bCs/>
          <w:color w:val="365F91"/>
          <w:sz w:val="28"/>
          <w:szCs w:val="28"/>
        </w:rPr>
        <w:t xml:space="preserve">Тема </w:t>
      </w:r>
      <w:r>
        <w:rPr>
          <w:rFonts w:ascii="Cambria" w:hAnsi="Cambria"/>
          <w:b/>
          <w:bCs/>
          <w:color w:val="365F91"/>
          <w:sz w:val="28"/>
          <w:szCs w:val="28"/>
        </w:rPr>
        <w:t>4 «</w:t>
      </w:r>
      <w:r w:rsidRPr="004C27A5">
        <w:rPr>
          <w:rFonts w:ascii="Cambria" w:hAnsi="Cambria"/>
          <w:b/>
          <w:bCs/>
          <w:color w:val="365F91"/>
          <w:sz w:val="28"/>
          <w:szCs w:val="28"/>
        </w:rPr>
        <w:t>Общие положения по производственной санитарии и гигиене</w:t>
      </w:r>
      <w:r>
        <w:rPr>
          <w:rFonts w:ascii="Cambria" w:hAnsi="Cambria"/>
          <w:b/>
          <w:bCs/>
          <w:color w:val="365F91"/>
          <w:sz w:val="28"/>
          <w:szCs w:val="28"/>
        </w:rPr>
        <w:t>»</w:t>
      </w:r>
    </w:p>
    <w:p w:rsidR="00076989" w:rsidRDefault="00076989" w:rsidP="00053B24">
      <w:pPr>
        <w:spacing w:line="336" w:lineRule="auto"/>
        <w:jc w:val="both"/>
        <w:rPr>
          <w:rFonts w:ascii="Cambria" w:hAnsi="Cambria"/>
          <w:b/>
          <w:bCs/>
          <w:color w:val="365F91"/>
          <w:sz w:val="28"/>
          <w:szCs w:val="28"/>
        </w:rPr>
      </w:pPr>
      <w:r w:rsidRPr="004C27A5">
        <w:rPr>
          <w:rFonts w:ascii="Cambria" w:hAnsi="Cambria"/>
          <w:b/>
          <w:bCs/>
          <w:color w:val="365F91"/>
          <w:sz w:val="28"/>
          <w:szCs w:val="28"/>
        </w:rPr>
        <w:t>Лекция 4.</w:t>
      </w:r>
      <w:r>
        <w:rPr>
          <w:rFonts w:ascii="Cambria" w:hAnsi="Cambria"/>
          <w:b/>
          <w:bCs/>
          <w:color w:val="365F91"/>
          <w:sz w:val="28"/>
          <w:szCs w:val="28"/>
        </w:rPr>
        <w:t>3</w:t>
      </w:r>
      <w:r w:rsidRPr="004C27A5">
        <w:rPr>
          <w:rFonts w:ascii="Cambria" w:hAnsi="Cambria"/>
          <w:b/>
          <w:bCs/>
          <w:color w:val="365F91"/>
          <w:sz w:val="28"/>
          <w:szCs w:val="28"/>
        </w:rPr>
        <w:t>. Классификация химических производственных факторов. Требования к организации контроля. Производственная пыль. Требования к оценке тяжести и напряженности трудовой деятельности. Требования к безопасной эксплуатации электрооборудования</w:t>
      </w:r>
    </w:p>
    <w:p w:rsidR="00076989" w:rsidRPr="00586ADE" w:rsidRDefault="00076989" w:rsidP="00053B24">
      <w:pPr>
        <w:spacing w:after="0" w:line="360" w:lineRule="auto"/>
        <w:ind w:firstLine="709"/>
        <w:jc w:val="both"/>
        <w:rPr>
          <w:rFonts w:ascii="Times New Roman" w:hAnsi="Times New Roman"/>
          <w:b/>
          <w:bCs/>
          <w:i/>
          <w:iCs/>
          <w:sz w:val="28"/>
          <w:szCs w:val="28"/>
        </w:rPr>
      </w:pPr>
      <w:r w:rsidRPr="00586ADE">
        <w:rPr>
          <w:rFonts w:ascii="Times New Roman" w:hAnsi="Times New Roman"/>
          <w:b/>
          <w:bCs/>
          <w:i/>
          <w:iCs/>
          <w:sz w:val="28"/>
          <w:szCs w:val="28"/>
        </w:rPr>
        <w:t>Задание</w:t>
      </w:r>
    </w:p>
    <w:p w:rsidR="00076989" w:rsidRDefault="00076989" w:rsidP="00053B24">
      <w:pPr>
        <w:spacing w:line="360" w:lineRule="auto"/>
        <w:ind w:firstLine="708"/>
        <w:jc w:val="both"/>
        <w:rPr>
          <w:rFonts w:ascii="Times New Roman" w:hAnsi="Times New Roman"/>
          <w:sz w:val="28"/>
          <w:szCs w:val="28"/>
          <w:lang w:eastAsia="ru-RU"/>
        </w:rPr>
      </w:pPr>
      <w:r>
        <w:rPr>
          <w:rFonts w:ascii="Times New Roman" w:hAnsi="Times New Roman"/>
          <w:sz w:val="28"/>
          <w:szCs w:val="28"/>
        </w:rPr>
        <w:t>Построение</w:t>
      </w:r>
      <w:r w:rsidRPr="00C13239">
        <w:rPr>
          <w:rFonts w:ascii="Times New Roman" w:hAnsi="Times New Roman"/>
          <w:sz w:val="28"/>
          <w:szCs w:val="28"/>
        </w:rPr>
        <w:t xml:space="preserve"> регламентированной процедуры обеспеченности СИЗ </w:t>
      </w:r>
      <w:r>
        <w:rPr>
          <w:rFonts w:ascii="Times New Roman" w:hAnsi="Times New Roman"/>
          <w:sz w:val="28"/>
          <w:szCs w:val="28"/>
        </w:rPr>
        <w:t xml:space="preserve">и </w:t>
      </w:r>
      <w:r w:rsidRPr="004D641F">
        <w:rPr>
          <w:rFonts w:ascii="Times New Roman" w:hAnsi="Times New Roman"/>
          <w:sz w:val="28"/>
          <w:szCs w:val="28"/>
        </w:rPr>
        <w:t>проведения медосмотров для работников  электроэнергетической отрасли</w:t>
      </w:r>
      <w:r w:rsidRPr="00053B24">
        <w:rPr>
          <w:rFonts w:ascii="Times New Roman" w:hAnsi="Times New Roman"/>
          <w:sz w:val="28"/>
          <w:szCs w:val="28"/>
          <w:lang w:eastAsia="ru-RU"/>
        </w:rPr>
        <w:t>.</w:t>
      </w:r>
    </w:p>
    <w:p w:rsidR="00076989" w:rsidRPr="0037363C" w:rsidRDefault="00076989" w:rsidP="00053B24">
      <w:pPr>
        <w:spacing w:after="0" w:line="360" w:lineRule="auto"/>
        <w:ind w:firstLine="709"/>
        <w:jc w:val="both"/>
        <w:rPr>
          <w:rFonts w:ascii="Times New Roman" w:hAnsi="Times New Roman"/>
          <w:b/>
          <w:color w:val="000000"/>
          <w:sz w:val="28"/>
          <w:szCs w:val="28"/>
        </w:rPr>
      </w:pPr>
      <w:r w:rsidRPr="00F26688">
        <w:rPr>
          <w:rFonts w:ascii="Times New Roman" w:hAnsi="Times New Roman"/>
          <w:b/>
          <w:bCs/>
          <w:i/>
          <w:iCs/>
          <w:sz w:val="28"/>
          <w:szCs w:val="28"/>
        </w:rPr>
        <w:t>Рекомендации по выполнению задания</w:t>
      </w:r>
    </w:p>
    <w:p w:rsidR="00076989" w:rsidRPr="00001B1B" w:rsidRDefault="00076989" w:rsidP="00053B24">
      <w:pPr>
        <w:spacing w:after="0" w:line="360" w:lineRule="auto"/>
        <w:ind w:firstLine="709"/>
        <w:jc w:val="both"/>
        <w:rPr>
          <w:rFonts w:ascii="Times New Roman" w:hAnsi="Times New Roman"/>
          <w:sz w:val="28"/>
          <w:szCs w:val="20"/>
          <w:lang w:eastAsia="ko-KR"/>
        </w:rPr>
      </w:pPr>
      <w:r w:rsidRPr="00001B1B">
        <w:rPr>
          <w:rFonts w:ascii="Times New Roman" w:hAnsi="Times New Roman"/>
          <w:sz w:val="28"/>
          <w:szCs w:val="20"/>
          <w:lang w:eastAsia="ko-KR"/>
        </w:rPr>
        <w:t xml:space="preserve">1. Изучить </w:t>
      </w:r>
      <w:r>
        <w:rPr>
          <w:rFonts w:ascii="Times New Roman" w:hAnsi="Times New Roman"/>
          <w:sz w:val="28"/>
          <w:szCs w:val="20"/>
          <w:lang w:eastAsia="ko-KR"/>
        </w:rPr>
        <w:t>предложенный теоретический материал</w:t>
      </w:r>
      <w:r w:rsidRPr="00001B1B">
        <w:rPr>
          <w:rFonts w:ascii="Times New Roman" w:hAnsi="Times New Roman"/>
          <w:sz w:val="28"/>
          <w:szCs w:val="20"/>
          <w:lang w:eastAsia="ko-KR"/>
        </w:rPr>
        <w:t>.</w:t>
      </w:r>
    </w:p>
    <w:p w:rsidR="00076989" w:rsidRPr="00B74719" w:rsidRDefault="00076989" w:rsidP="00B74719">
      <w:pPr>
        <w:spacing w:after="0" w:line="360" w:lineRule="auto"/>
        <w:ind w:firstLine="708"/>
        <w:jc w:val="both"/>
        <w:rPr>
          <w:rFonts w:ascii="Times New Roman" w:hAnsi="Times New Roman"/>
          <w:sz w:val="28"/>
          <w:szCs w:val="28"/>
        </w:rPr>
      </w:pPr>
      <w:r w:rsidRPr="00001B1B">
        <w:rPr>
          <w:rFonts w:ascii="Times New Roman" w:hAnsi="Times New Roman"/>
          <w:color w:val="000000"/>
          <w:sz w:val="28"/>
          <w:szCs w:val="28"/>
        </w:rPr>
        <w:t xml:space="preserve">2. </w:t>
      </w:r>
      <w:r w:rsidRPr="00B74719">
        <w:rPr>
          <w:rFonts w:ascii="Times New Roman" w:hAnsi="Times New Roman"/>
          <w:sz w:val="28"/>
          <w:szCs w:val="28"/>
        </w:rPr>
        <w:t>Изучить алгоритм проведения процессного подхода.</w:t>
      </w:r>
    </w:p>
    <w:p w:rsidR="00076989" w:rsidRPr="00B74719" w:rsidRDefault="00076989" w:rsidP="00B74719">
      <w:pPr>
        <w:spacing w:after="0" w:line="360" w:lineRule="auto"/>
        <w:ind w:firstLine="708"/>
        <w:jc w:val="both"/>
        <w:rPr>
          <w:rFonts w:ascii="Times New Roman" w:hAnsi="Times New Roman"/>
          <w:sz w:val="28"/>
          <w:szCs w:val="28"/>
        </w:rPr>
      </w:pPr>
      <w:bookmarkStart w:id="12" w:name="_Toc400105587"/>
      <w:r w:rsidRPr="00B74719">
        <w:rPr>
          <w:rFonts w:ascii="Times New Roman" w:hAnsi="Times New Roman"/>
          <w:sz w:val="28"/>
          <w:szCs w:val="28"/>
        </w:rPr>
        <w:t xml:space="preserve">2. Ознакомиться с нормативной документацией по </w:t>
      </w:r>
      <w:r w:rsidRPr="00C13239">
        <w:rPr>
          <w:rFonts w:ascii="Times New Roman" w:hAnsi="Times New Roman"/>
          <w:sz w:val="28"/>
          <w:szCs w:val="28"/>
        </w:rPr>
        <w:t xml:space="preserve">обеспеченности СИЗ </w:t>
      </w:r>
      <w:r>
        <w:rPr>
          <w:rFonts w:ascii="Times New Roman" w:hAnsi="Times New Roman"/>
          <w:sz w:val="28"/>
          <w:szCs w:val="28"/>
        </w:rPr>
        <w:t xml:space="preserve">и </w:t>
      </w:r>
      <w:r w:rsidRPr="004D641F">
        <w:rPr>
          <w:rFonts w:ascii="Times New Roman" w:hAnsi="Times New Roman"/>
          <w:sz w:val="28"/>
          <w:szCs w:val="28"/>
        </w:rPr>
        <w:t>проведения медосмотров для работников  электроэнергетической отрасли</w:t>
      </w:r>
      <w:r w:rsidRPr="00B74719">
        <w:rPr>
          <w:rFonts w:ascii="Times New Roman" w:hAnsi="Times New Roman"/>
          <w:sz w:val="28"/>
          <w:szCs w:val="28"/>
        </w:rPr>
        <w:t>.</w:t>
      </w:r>
      <w:bookmarkEnd w:id="12"/>
    </w:p>
    <w:p w:rsidR="00076989" w:rsidRPr="00B74719" w:rsidRDefault="00076989" w:rsidP="00B74719">
      <w:pPr>
        <w:spacing w:after="0" w:line="360" w:lineRule="auto"/>
        <w:ind w:firstLine="708"/>
        <w:jc w:val="both"/>
        <w:rPr>
          <w:rFonts w:ascii="Times New Roman" w:hAnsi="Times New Roman"/>
          <w:sz w:val="28"/>
          <w:szCs w:val="28"/>
        </w:rPr>
      </w:pPr>
      <w:bookmarkStart w:id="13" w:name="_Toc400105588"/>
      <w:r w:rsidRPr="00B74719">
        <w:rPr>
          <w:rFonts w:ascii="Times New Roman" w:hAnsi="Times New Roman"/>
          <w:sz w:val="28"/>
          <w:szCs w:val="28"/>
        </w:rPr>
        <w:t>3. Оформить табл</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11</w:t>
      </w:r>
      <w:r w:rsidRPr="00B74719">
        <w:rPr>
          <w:rFonts w:ascii="Times New Roman" w:hAnsi="Times New Roman"/>
          <w:sz w:val="28"/>
          <w:szCs w:val="28"/>
        </w:rPr>
        <w:t xml:space="preserve">.1 для процедуры </w:t>
      </w:r>
      <w:r w:rsidRPr="00C13239">
        <w:rPr>
          <w:rFonts w:ascii="Times New Roman" w:hAnsi="Times New Roman"/>
          <w:sz w:val="28"/>
          <w:szCs w:val="28"/>
        </w:rPr>
        <w:t xml:space="preserve">обеспеченности СИЗ </w:t>
      </w:r>
      <w:r>
        <w:rPr>
          <w:rFonts w:ascii="Times New Roman" w:hAnsi="Times New Roman"/>
          <w:sz w:val="28"/>
          <w:szCs w:val="28"/>
        </w:rPr>
        <w:t xml:space="preserve">и </w:t>
      </w:r>
      <w:r w:rsidRPr="004D641F">
        <w:rPr>
          <w:rFonts w:ascii="Times New Roman" w:hAnsi="Times New Roman"/>
          <w:sz w:val="28"/>
          <w:szCs w:val="28"/>
        </w:rPr>
        <w:t>проведения медосмотров для работников  электроэнергетической отрасли</w:t>
      </w:r>
      <w:r w:rsidRPr="00B74719">
        <w:rPr>
          <w:rFonts w:ascii="Times New Roman" w:hAnsi="Times New Roman"/>
          <w:sz w:val="28"/>
          <w:szCs w:val="28"/>
        </w:rPr>
        <w:t>.</w:t>
      </w:r>
      <w:bookmarkEnd w:id="13"/>
    </w:p>
    <w:p w:rsidR="00076989" w:rsidRPr="00B74719" w:rsidRDefault="00076989" w:rsidP="00B74719">
      <w:pPr>
        <w:spacing w:after="0" w:line="360" w:lineRule="auto"/>
        <w:ind w:firstLine="708"/>
        <w:jc w:val="both"/>
        <w:rPr>
          <w:rFonts w:ascii="Times New Roman" w:hAnsi="Times New Roman"/>
          <w:sz w:val="28"/>
          <w:szCs w:val="28"/>
        </w:rPr>
      </w:pPr>
      <w:r w:rsidRPr="00B74719">
        <w:rPr>
          <w:rFonts w:ascii="Times New Roman" w:hAnsi="Times New Roman"/>
          <w:sz w:val="28"/>
          <w:szCs w:val="28"/>
        </w:rPr>
        <w:t xml:space="preserve">4. Оформить регламентированную процедуру </w:t>
      </w:r>
      <w:r w:rsidRPr="00C13239">
        <w:rPr>
          <w:rFonts w:ascii="Times New Roman" w:hAnsi="Times New Roman"/>
          <w:sz w:val="28"/>
          <w:szCs w:val="28"/>
        </w:rPr>
        <w:t xml:space="preserve">обеспеченности СИЗ </w:t>
      </w:r>
      <w:r>
        <w:rPr>
          <w:rFonts w:ascii="Times New Roman" w:hAnsi="Times New Roman"/>
          <w:sz w:val="28"/>
          <w:szCs w:val="28"/>
        </w:rPr>
        <w:t xml:space="preserve">и </w:t>
      </w:r>
      <w:r w:rsidRPr="004D641F">
        <w:rPr>
          <w:rFonts w:ascii="Times New Roman" w:hAnsi="Times New Roman"/>
          <w:sz w:val="28"/>
          <w:szCs w:val="28"/>
        </w:rPr>
        <w:t>проведения медосмотров для работников  электроэнергетической отрасли</w:t>
      </w:r>
      <w:r w:rsidRPr="00B74719">
        <w:rPr>
          <w:rFonts w:ascii="Times New Roman" w:hAnsi="Times New Roman"/>
          <w:sz w:val="28"/>
          <w:szCs w:val="28"/>
        </w:rPr>
        <w:t xml:space="preserve"> (рис</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11</w:t>
      </w:r>
      <w:r w:rsidRPr="00B74719">
        <w:rPr>
          <w:rFonts w:ascii="Times New Roman" w:hAnsi="Times New Roman"/>
          <w:sz w:val="28"/>
          <w:szCs w:val="28"/>
        </w:rPr>
        <w:t>.1)</w:t>
      </w:r>
      <w:r>
        <w:rPr>
          <w:rFonts w:ascii="Times New Roman" w:hAnsi="Times New Roman"/>
          <w:sz w:val="28"/>
          <w:szCs w:val="28"/>
        </w:rPr>
        <w:t xml:space="preserve"> </w:t>
      </w:r>
      <w:r w:rsidRPr="00B74719">
        <w:rPr>
          <w:rFonts w:ascii="Times New Roman" w:hAnsi="Times New Roman"/>
          <w:sz w:val="28"/>
          <w:szCs w:val="28"/>
        </w:rPr>
        <w:t xml:space="preserve"> </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б</w:t>
      </w:r>
      <w:r w:rsidRPr="00B74719">
        <w:rPr>
          <w:rFonts w:ascii="Times New Roman" w:hAnsi="Times New Roman"/>
          <w:sz w:val="28"/>
          <w:szCs w:val="28"/>
        </w:rPr>
        <w:t>ланк выполнения задания №</w:t>
      </w:r>
      <w:r>
        <w:rPr>
          <w:rFonts w:ascii="Times New Roman" w:hAnsi="Times New Roman"/>
          <w:sz w:val="28"/>
          <w:szCs w:val="28"/>
        </w:rPr>
        <w:t xml:space="preserve"> 11</w:t>
      </w:r>
      <w:r w:rsidRPr="00B74719">
        <w:rPr>
          <w:rFonts w:ascii="Times New Roman" w:hAnsi="Times New Roman"/>
          <w:sz w:val="28"/>
          <w:szCs w:val="28"/>
        </w:rPr>
        <w:t xml:space="preserve"> (</w:t>
      </w:r>
      <w:r>
        <w:rPr>
          <w:rFonts w:ascii="Times New Roman" w:hAnsi="Times New Roman"/>
          <w:sz w:val="28"/>
          <w:szCs w:val="28"/>
        </w:rPr>
        <w:t>т</w:t>
      </w:r>
      <w:r w:rsidRPr="00B74719">
        <w:rPr>
          <w:rFonts w:ascii="Times New Roman" w:hAnsi="Times New Roman"/>
          <w:sz w:val="28"/>
          <w:szCs w:val="28"/>
        </w:rPr>
        <w:t>абл</w:t>
      </w:r>
      <w:r>
        <w:rPr>
          <w:rFonts w:ascii="Times New Roman" w:hAnsi="Times New Roman"/>
          <w:sz w:val="28"/>
          <w:szCs w:val="28"/>
        </w:rPr>
        <w:t>. 11</w:t>
      </w:r>
      <w:r w:rsidRPr="00B74719">
        <w:rPr>
          <w:rFonts w:ascii="Times New Roman" w:hAnsi="Times New Roman"/>
          <w:sz w:val="28"/>
          <w:szCs w:val="28"/>
        </w:rPr>
        <w:t>.1).</w:t>
      </w:r>
    </w:p>
    <w:p w:rsidR="00076989" w:rsidRPr="00B74719" w:rsidRDefault="00076989" w:rsidP="00B74719">
      <w:pPr>
        <w:spacing w:after="0" w:line="360" w:lineRule="auto"/>
        <w:ind w:firstLine="708"/>
        <w:jc w:val="both"/>
        <w:rPr>
          <w:rFonts w:ascii="Times New Roman" w:hAnsi="Times New Roman"/>
          <w:b/>
          <w:i/>
          <w:sz w:val="28"/>
          <w:szCs w:val="28"/>
        </w:rPr>
      </w:pPr>
      <w:r w:rsidRPr="00B74719">
        <w:rPr>
          <w:rFonts w:ascii="Times New Roman" w:hAnsi="Times New Roman"/>
          <w:b/>
          <w:i/>
          <w:sz w:val="28"/>
          <w:szCs w:val="28"/>
        </w:rPr>
        <w:t>Алгоритм проведения процессного подхода</w:t>
      </w:r>
    </w:p>
    <w:p w:rsidR="00076989" w:rsidRPr="00B74719" w:rsidRDefault="00076989" w:rsidP="00B74719">
      <w:pPr>
        <w:spacing w:after="0" w:line="360" w:lineRule="auto"/>
        <w:ind w:firstLine="709"/>
        <w:jc w:val="both"/>
        <w:rPr>
          <w:rFonts w:ascii="Times New Roman" w:hAnsi="Times New Roman"/>
          <w:sz w:val="28"/>
          <w:szCs w:val="28"/>
          <w:lang w:eastAsia="ru-RU"/>
        </w:rPr>
      </w:pPr>
      <w:r w:rsidRPr="00B74719">
        <w:rPr>
          <w:rFonts w:ascii="Times New Roman" w:hAnsi="Times New Roman"/>
          <w:sz w:val="28"/>
          <w:szCs w:val="28"/>
          <w:lang w:eastAsia="ru-RU"/>
        </w:rPr>
        <w:t>Любой вид деятельности можно представить в виде перечня действий (создать, передать, составить, проверить, провести и т.</w:t>
      </w:r>
      <w:r>
        <w:rPr>
          <w:rFonts w:ascii="Times New Roman" w:hAnsi="Times New Roman"/>
          <w:sz w:val="28"/>
          <w:szCs w:val="28"/>
          <w:lang w:eastAsia="ru-RU"/>
        </w:rPr>
        <w:t xml:space="preserve"> </w:t>
      </w:r>
      <w:r w:rsidRPr="00B74719">
        <w:rPr>
          <w:rFonts w:ascii="Times New Roman" w:hAnsi="Times New Roman"/>
          <w:sz w:val="28"/>
          <w:szCs w:val="28"/>
          <w:lang w:eastAsia="ru-RU"/>
        </w:rPr>
        <w:t xml:space="preserve">п.). Для алгоритмизации деятельности используется процессный подход. </w:t>
      </w:r>
      <w:r>
        <w:rPr>
          <w:rFonts w:ascii="Times New Roman" w:hAnsi="Times New Roman"/>
          <w:sz w:val="28"/>
          <w:szCs w:val="28"/>
          <w:lang w:eastAsia="ru-RU"/>
        </w:rPr>
        <w:t>Рассмотрим суть процессного подхода на примере проведения инструктажей по пожарной безопасности.</w:t>
      </w:r>
    </w:p>
    <w:p w:rsidR="00076989" w:rsidRDefault="00076989" w:rsidP="00B74719">
      <w:pPr>
        <w:spacing w:after="0" w:line="360" w:lineRule="auto"/>
        <w:ind w:firstLine="709"/>
        <w:jc w:val="both"/>
        <w:rPr>
          <w:rFonts w:ascii="Times New Roman" w:hAnsi="Times New Roman"/>
          <w:sz w:val="28"/>
          <w:szCs w:val="28"/>
          <w:lang w:eastAsia="ru-RU"/>
        </w:rPr>
      </w:pPr>
    </w:p>
    <w:p w:rsidR="00076989" w:rsidRPr="00B74719" w:rsidRDefault="00076989" w:rsidP="00B74719">
      <w:pPr>
        <w:spacing w:after="0" w:line="360" w:lineRule="auto"/>
        <w:ind w:firstLine="709"/>
        <w:jc w:val="both"/>
        <w:rPr>
          <w:rFonts w:ascii="Times New Roman" w:hAnsi="Times New Roman"/>
          <w:sz w:val="28"/>
          <w:szCs w:val="28"/>
          <w:lang w:eastAsia="ru-RU"/>
        </w:rPr>
      </w:pPr>
      <w:r w:rsidRPr="00443B08">
        <w:rPr>
          <w:rFonts w:ascii="Times New Roman" w:hAnsi="Times New Roman"/>
          <w:b/>
          <w:sz w:val="28"/>
          <w:szCs w:val="28"/>
          <w:lang w:eastAsia="ru-RU"/>
        </w:rPr>
        <w:t>Алгоритм процессного подхода</w:t>
      </w:r>
    </w:p>
    <w:p w:rsidR="00076989" w:rsidRPr="00B74719" w:rsidRDefault="00076989" w:rsidP="00B74719">
      <w:pPr>
        <w:spacing w:after="0" w:line="360" w:lineRule="auto"/>
        <w:ind w:firstLine="709"/>
        <w:jc w:val="both"/>
        <w:rPr>
          <w:rFonts w:ascii="Times New Roman" w:hAnsi="Times New Roman"/>
          <w:sz w:val="28"/>
          <w:szCs w:val="28"/>
          <w:lang w:eastAsia="ru-RU"/>
        </w:rPr>
      </w:pPr>
      <w:r w:rsidRPr="00B74719">
        <w:rPr>
          <w:rFonts w:ascii="Times New Roman" w:hAnsi="Times New Roman"/>
          <w:sz w:val="28"/>
          <w:szCs w:val="28"/>
          <w:lang w:eastAsia="ru-RU"/>
        </w:rPr>
        <w:t>1. Составление перечня действий для вида работ, функциональной деятельности.</w:t>
      </w:r>
    </w:p>
    <w:p w:rsidR="00076989" w:rsidRPr="00B74719" w:rsidRDefault="00076989" w:rsidP="00B74719">
      <w:pPr>
        <w:spacing w:after="0" w:line="360" w:lineRule="auto"/>
        <w:ind w:firstLine="708"/>
        <w:jc w:val="both"/>
        <w:rPr>
          <w:rFonts w:ascii="Times New Roman" w:hAnsi="Times New Roman"/>
          <w:sz w:val="28"/>
          <w:szCs w:val="28"/>
          <w:lang w:eastAsia="ru-RU"/>
        </w:rPr>
      </w:pPr>
      <w:r w:rsidRPr="00B74719">
        <w:rPr>
          <w:rFonts w:ascii="Times New Roman" w:hAnsi="Times New Roman"/>
          <w:sz w:val="28"/>
          <w:szCs w:val="28"/>
          <w:lang w:eastAsia="ru-RU"/>
        </w:rPr>
        <w:t xml:space="preserve">2. Вход в действие – это документы (нормативные, законодательные, регистрирующие), которые служат основой для выполнения действия. Например, Приказ  МЧС РФ от 12 декабря </w:t>
      </w:r>
      <w:smartTag w:uri="urn:schemas-microsoft-com:office:smarttags" w:element="metricconverter">
        <w:smartTagPr>
          <w:attr w:name="ProductID" w:val="2007 г"/>
        </w:smartTagPr>
        <w:r w:rsidRPr="00B74719">
          <w:rPr>
            <w:rFonts w:ascii="Times New Roman" w:hAnsi="Times New Roman"/>
            <w:sz w:val="28"/>
            <w:szCs w:val="28"/>
            <w:lang w:eastAsia="ru-RU"/>
          </w:rPr>
          <w:t>2007 г</w:t>
        </w:r>
      </w:smartTag>
      <w:r w:rsidRPr="00B74719">
        <w:rPr>
          <w:rFonts w:ascii="Times New Roman" w:hAnsi="Times New Roman"/>
          <w:sz w:val="28"/>
          <w:szCs w:val="28"/>
          <w:lang w:eastAsia="ru-RU"/>
        </w:rPr>
        <w:t xml:space="preserve">. № 645 </w:t>
      </w:r>
      <w:r>
        <w:rPr>
          <w:rFonts w:ascii="Times New Roman" w:hAnsi="Times New Roman"/>
          <w:sz w:val="28"/>
          <w:szCs w:val="28"/>
          <w:lang w:eastAsia="ru-RU"/>
        </w:rPr>
        <w:t>«</w:t>
      </w:r>
      <w:r w:rsidRPr="00B74719">
        <w:rPr>
          <w:rFonts w:ascii="Times New Roman" w:hAnsi="Times New Roman"/>
          <w:sz w:val="28"/>
          <w:szCs w:val="28"/>
          <w:lang w:eastAsia="ru-RU"/>
        </w:rPr>
        <w:t xml:space="preserve">Об утверждении </w:t>
      </w:r>
      <w:r>
        <w:rPr>
          <w:rFonts w:ascii="Times New Roman" w:hAnsi="Times New Roman"/>
          <w:sz w:val="28"/>
          <w:szCs w:val="28"/>
          <w:lang w:eastAsia="ru-RU"/>
        </w:rPr>
        <w:t>Н</w:t>
      </w:r>
      <w:r w:rsidRPr="00B74719">
        <w:rPr>
          <w:rFonts w:ascii="Times New Roman" w:hAnsi="Times New Roman"/>
          <w:sz w:val="28"/>
          <w:szCs w:val="28"/>
          <w:lang w:eastAsia="ru-RU"/>
        </w:rPr>
        <w:t xml:space="preserve">орм пожарной безопасности </w:t>
      </w:r>
      <w:r>
        <w:rPr>
          <w:rFonts w:ascii="Times New Roman" w:hAnsi="Times New Roman"/>
          <w:sz w:val="28"/>
          <w:szCs w:val="28"/>
          <w:lang w:eastAsia="ru-RU"/>
        </w:rPr>
        <w:t>«</w:t>
      </w:r>
      <w:r w:rsidRPr="00B74719">
        <w:rPr>
          <w:rFonts w:ascii="Times New Roman" w:hAnsi="Times New Roman"/>
          <w:sz w:val="28"/>
          <w:szCs w:val="28"/>
          <w:lang w:eastAsia="ru-RU"/>
        </w:rPr>
        <w:t>Обучение мерам пожарной безопасности работников организаций</w:t>
      </w:r>
      <w:r>
        <w:rPr>
          <w:rFonts w:ascii="Times New Roman" w:hAnsi="Times New Roman"/>
          <w:sz w:val="28"/>
          <w:szCs w:val="28"/>
          <w:lang w:eastAsia="ru-RU"/>
        </w:rPr>
        <w:t>»»</w:t>
      </w:r>
      <w:r w:rsidRPr="00B74719">
        <w:rPr>
          <w:rFonts w:ascii="Times New Roman" w:hAnsi="Times New Roman"/>
          <w:sz w:val="28"/>
          <w:szCs w:val="28"/>
          <w:lang w:eastAsia="ru-RU"/>
        </w:rPr>
        <w:t xml:space="preserve"> (с изменениями от 27 января </w:t>
      </w:r>
      <w:smartTag w:uri="urn:schemas-microsoft-com:office:smarttags" w:element="metricconverter">
        <w:smartTagPr>
          <w:attr w:name="ProductID" w:val="2009 г"/>
        </w:smartTagPr>
        <w:r w:rsidRPr="00B74719">
          <w:rPr>
            <w:rFonts w:ascii="Times New Roman" w:hAnsi="Times New Roman"/>
            <w:sz w:val="28"/>
            <w:szCs w:val="28"/>
            <w:lang w:eastAsia="ru-RU"/>
          </w:rPr>
          <w:t>2009 г</w:t>
        </w:r>
      </w:smartTag>
      <w:r w:rsidRPr="00B74719">
        <w:rPr>
          <w:rFonts w:ascii="Times New Roman" w:hAnsi="Times New Roman"/>
          <w:sz w:val="28"/>
          <w:szCs w:val="28"/>
          <w:lang w:eastAsia="ru-RU"/>
        </w:rPr>
        <w:t xml:space="preserve">., 22 июня </w:t>
      </w:r>
      <w:smartTag w:uri="urn:schemas-microsoft-com:office:smarttags" w:element="metricconverter">
        <w:smartTagPr>
          <w:attr w:name="ProductID" w:val="2010 г"/>
        </w:smartTagPr>
        <w:r w:rsidRPr="00B74719">
          <w:rPr>
            <w:rFonts w:ascii="Times New Roman" w:hAnsi="Times New Roman"/>
            <w:sz w:val="28"/>
            <w:szCs w:val="28"/>
            <w:lang w:eastAsia="ru-RU"/>
          </w:rPr>
          <w:t>2010 г</w:t>
        </w:r>
      </w:smartTag>
      <w:r w:rsidRPr="00B74719">
        <w:rPr>
          <w:rFonts w:ascii="Times New Roman" w:hAnsi="Times New Roman"/>
          <w:sz w:val="28"/>
          <w:szCs w:val="28"/>
          <w:lang w:eastAsia="ru-RU"/>
        </w:rPr>
        <w:t>.), Методические рекомендации по организации обучения руководителей и работников организаций, регламентируют проведение противопожарных инструктажей. Следовательно, служащими входом для проведения инструктажей будут являться следующие</w:t>
      </w:r>
      <w:r>
        <w:rPr>
          <w:rFonts w:ascii="Times New Roman" w:hAnsi="Times New Roman"/>
          <w:sz w:val="28"/>
          <w:szCs w:val="28"/>
          <w:lang w:eastAsia="ru-RU"/>
        </w:rPr>
        <w:t xml:space="preserve"> документы</w:t>
      </w:r>
      <w:r w:rsidRPr="00B74719">
        <w:rPr>
          <w:rFonts w:ascii="Times New Roman" w:hAnsi="Times New Roman"/>
          <w:sz w:val="28"/>
          <w:szCs w:val="28"/>
          <w:lang w:eastAsia="ru-RU"/>
        </w:rPr>
        <w:t>:</w:t>
      </w:r>
    </w:p>
    <w:p w:rsidR="00076989" w:rsidRPr="00B74719" w:rsidRDefault="00076989" w:rsidP="00B74719">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sidRPr="00B74719">
        <w:rPr>
          <w:rFonts w:ascii="Times New Roman" w:hAnsi="Times New Roman"/>
          <w:sz w:val="28"/>
          <w:szCs w:val="28"/>
          <w:lang w:eastAsia="ru-RU"/>
        </w:rPr>
        <w:t xml:space="preserve"> Приказ  МЧС РФ от 12 декабря </w:t>
      </w:r>
      <w:smartTag w:uri="urn:schemas-microsoft-com:office:smarttags" w:element="metricconverter">
        <w:smartTagPr>
          <w:attr w:name="ProductID" w:val="2007 г"/>
        </w:smartTagPr>
        <w:r w:rsidRPr="00B74719">
          <w:rPr>
            <w:rFonts w:ascii="Times New Roman" w:hAnsi="Times New Roman"/>
            <w:sz w:val="28"/>
            <w:szCs w:val="28"/>
            <w:lang w:eastAsia="ru-RU"/>
          </w:rPr>
          <w:t>2007 г</w:t>
        </w:r>
      </w:smartTag>
      <w:r w:rsidRPr="00B74719">
        <w:rPr>
          <w:rFonts w:ascii="Times New Roman" w:hAnsi="Times New Roman"/>
          <w:sz w:val="28"/>
          <w:szCs w:val="28"/>
          <w:lang w:eastAsia="ru-RU"/>
        </w:rPr>
        <w:t xml:space="preserve">. № 645 </w:t>
      </w:r>
      <w:r>
        <w:rPr>
          <w:rFonts w:ascii="Times New Roman" w:hAnsi="Times New Roman"/>
          <w:sz w:val="28"/>
          <w:szCs w:val="28"/>
          <w:lang w:eastAsia="ru-RU"/>
        </w:rPr>
        <w:t>«</w:t>
      </w:r>
      <w:r w:rsidRPr="00B74719">
        <w:rPr>
          <w:rFonts w:ascii="Times New Roman" w:hAnsi="Times New Roman"/>
          <w:sz w:val="28"/>
          <w:szCs w:val="28"/>
          <w:lang w:eastAsia="ru-RU"/>
        </w:rPr>
        <w:t xml:space="preserve">Об утверждении Норм пожарной безопасности </w:t>
      </w:r>
      <w:r>
        <w:rPr>
          <w:rFonts w:ascii="Times New Roman" w:hAnsi="Times New Roman"/>
          <w:sz w:val="28"/>
          <w:szCs w:val="28"/>
          <w:lang w:eastAsia="ru-RU"/>
        </w:rPr>
        <w:t>«</w:t>
      </w:r>
      <w:r w:rsidRPr="00B74719">
        <w:rPr>
          <w:rFonts w:ascii="Times New Roman" w:hAnsi="Times New Roman"/>
          <w:sz w:val="28"/>
          <w:szCs w:val="28"/>
          <w:lang w:eastAsia="ru-RU"/>
        </w:rPr>
        <w:t>Обучение мерам пожарной безопасности работников организаций</w:t>
      </w:r>
      <w:r>
        <w:rPr>
          <w:rFonts w:ascii="Times New Roman" w:hAnsi="Times New Roman"/>
          <w:sz w:val="28"/>
          <w:szCs w:val="28"/>
          <w:lang w:eastAsia="ru-RU"/>
        </w:rPr>
        <w:t>»»</w:t>
      </w:r>
      <w:r w:rsidRPr="00B74719">
        <w:rPr>
          <w:rFonts w:ascii="Times New Roman" w:hAnsi="Times New Roman"/>
          <w:sz w:val="28"/>
          <w:szCs w:val="28"/>
          <w:lang w:eastAsia="ru-RU"/>
        </w:rPr>
        <w:t xml:space="preserve"> (с изменениями от 27 января </w:t>
      </w:r>
      <w:smartTag w:uri="urn:schemas-microsoft-com:office:smarttags" w:element="metricconverter">
        <w:smartTagPr>
          <w:attr w:name="ProductID" w:val="2009 г"/>
        </w:smartTagPr>
        <w:r w:rsidRPr="00B74719">
          <w:rPr>
            <w:rFonts w:ascii="Times New Roman" w:hAnsi="Times New Roman"/>
            <w:sz w:val="28"/>
            <w:szCs w:val="28"/>
            <w:lang w:eastAsia="ru-RU"/>
          </w:rPr>
          <w:t>2009 г</w:t>
        </w:r>
      </w:smartTag>
      <w:r w:rsidRPr="00B74719">
        <w:rPr>
          <w:rFonts w:ascii="Times New Roman" w:hAnsi="Times New Roman"/>
          <w:sz w:val="28"/>
          <w:szCs w:val="28"/>
          <w:lang w:eastAsia="ru-RU"/>
        </w:rPr>
        <w:t xml:space="preserve">., 22 июня </w:t>
      </w:r>
      <w:smartTag w:uri="urn:schemas-microsoft-com:office:smarttags" w:element="metricconverter">
        <w:smartTagPr>
          <w:attr w:name="ProductID" w:val="2010 г"/>
        </w:smartTagPr>
        <w:r w:rsidRPr="00B74719">
          <w:rPr>
            <w:rFonts w:ascii="Times New Roman" w:hAnsi="Times New Roman"/>
            <w:sz w:val="28"/>
            <w:szCs w:val="28"/>
            <w:lang w:eastAsia="ru-RU"/>
          </w:rPr>
          <w:t>2010 г</w:t>
        </w:r>
      </w:smartTag>
      <w:r w:rsidRPr="00B74719">
        <w:rPr>
          <w:rFonts w:ascii="Times New Roman" w:hAnsi="Times New Roman"/>
          <w:sz w:val="28"/>
          <w:szCs w:val="28"/>
          <w:lang w:eastAsia="ru-RU"/>
        </w:rPr>
        <w:t>.);</w:t>
      </w:r>
    </w:p>
    <w:p w:rsidR="00076989" w:rsidRPr="00B74719" w:rsidRDefault="00076989" w:rsidP="00B74719">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sidRPr="00B74719">
        <w:rPr>
          <w:rFonts w:ascii="Times New Roman" w:hAnsi="Times New Roman"/>
          <w:sz w:val="28"/>
          <w:szCs w:val="28"/>
          <w:lang w:eastAsia="ru-RU"/>
        </w:rPr>
        <w:t xml:space="preserve"> Методические рекомендации по организации обучения руковод</w:t>
      </w:r>
      <w:r>
        <w:rPr>
          <w:rFonts w:ascii="Times New Roman" w:hAnsi="Times New Roman"/>
          <w:sz w:val="28"/>
          <w:szCs w:val="28"/>
          <w:lang w:eastAsia="ru-RU"/>
        </w:rPr>
        <w:t>ителей и работников организаций,</w:t>
      </w:r>
      <w:r w:rsidRPr="00B74719">
        <w:rPr>
          <w:rFonts w:ascii="Times New Roman" w:hAnsi="Times New Roman"/>
          <w:sz w:val="28"/>
          <w:szCs w:val="28"/>
          <w:lang w:eastAsia="ru-RU"/>
        </w:rPr>
        <w:t xml:space="preserve"> </w:t>
      </w:r>
      <w:r>
        <w:rPr>
          <w:rFonts w:ascii="Times New Roman" w:hAnsi="Times New Roman"/>
          <w:sz w:val="28"/>
          <w:szCs w:val="28"/>
          <w:lang w:eastAsia="ru-RU"/>
        </w:rPr>
        <w:t>п</w:t>
      </w:r>
      <w:r w:rsidRPr="00B74719">
        <w:rPr>
          <w:rFonts w:ascii="Times New Roman" w:hAnsi="Times New Roman"/>
          <w:sz w:val="28"/>
          <w:szCs w:val="28"/>
          <w:lang w:eastAsia="ru-RU"/>
        </w:rPr>
        <w:t>рограмма инструктажа.</w:t>
      </w:r>
    </w:p>
    <w:p w:rsidR="00076989" w:rsidRPr="00B74719" w:rsidRDefault="00076989" w:rsidP="00B74719">
      <w:pPr>
        <w:spacing w:after="0" w:line="360" w:lineRule="auto"/>
        <w:ind w:firstLine="709"/>
        <w:jc w:val="both"/>
        <w:rPr>
          <w:rFonts w:ascii="Times New Roman" w:hAnsi="Times New Roman"/>
          <w:sz w:val="28"/>
          <w:szCs w:val="28"/>
          <w:lang w:eastAsia="ru-RU"/>
        </w:rPr>
      </w:pPr>
      <w:r w:rsidRPr="00B74719">
        <w:rPr>
          <w:rFonts w:ascii="Times New Roman" w:hAnsi="Times New Roman"/>
          <w:sz w:val="28"/>
          <w:szCs w:val="28"/>
          <w:lang w:eastAsia="ru-RU"/>
        </w:rPr>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инструктажа или личная карточка инструктируемого.</w:t>
      </w:r>
    </w:p>
    <w:p w:rsidR="00076989" w:rsidRPr="00B74719" w:rsidRDefault="00076989" w:rsidP="00B74719">
      <w:pPr>
        <w:spacing w:after="0" w:line="360" w:lineRule="auto"/>
        <w:ind w:firstLine="709"/>
        <w:jc w:val="both"/>
        <w:rPr>
          <w:rFonts w:ascii="Times New Roman" w:hAnsi="Times New Roman"/>
          <w:sz w:val="28"/>
          <w:szCs w:val="28"/>
          <w:lang w:eastAsia="ru-RU"/>
        </w:rPr>
      </w:pPr>
      <w:r w:rsidRPr="00B74719">
        <w:rPr>
          <w:rFonts w:ascii="Times New Roman" w:hAnsi="Times New Roman"/>
          <w:sz w:val="28"/>
          <w:szCs w:val="28"/>
          <w:lang w:eastAsia="ru-RU"/>
        </w:rPr>
        <w:t>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076989" w:rsidRPr="00B74719" w:rsidRDefault="00076989" w:rsidP="00B74719">
      <w:pPr>
        <w:spacing w:after="0" w:line="360" w:lineRule="auto"/>
        <w:ind w:firstLine="709"/>
        <w:jc w:val="both"/>
        <w:rPr>
          <w:rFonts w:ascii="Times New Roman" w:hAnsi="Times New Roman"/>
          <w:sz w:val="28"/>
          <w:szCs w:val="28"/>
          <w:lang w:eastAsia="ru-RU"/>
        </w:rPr>
      </w:pPr>
      <w:r w:rsidRPr="00B74719">
        <w:rPr>
          <w:rFonts w:ascii="Times New Roman" w:hAnsi="Times New Roman"/>
          <w:sz w:val="28"/>
          <w:szCs w:val="28"/>
          <w:lang w:eastAsia="ru-RU"/>
        </w:rPr>
        <w:t xml:space="preserve">5. Примечание.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w:t>
      </w:r>
      <w:r w:rsidRPr="00B74719">
        <w:rPr>
          <w:rFonts w:ascii="Times New Roman" w:hAnsi="Times New Roman"/>
          <w:sz w:val="28"/>
          <w:szCs w:val="28"/>
          <w:lang w:eastAsia="ru-RU"/>
        </w:rPr>
        <w:lastRenderedPageBreak/>
        <w:t>истекает срок хранения, куда передаются документы и т.</w:t>
      </w:r>
      <w:r>
        <w:rPr>
          <w:rFonts w:ascii="Times New Roman" w:hAnsi="Times New Roman"/>
          <w:sz w:val="28"/>
          <w:szCs w:val="28"/>
          <w:lang w:eastAsia="ru-RU"/>
        </w:rPr>
        <w:t xml:space="preserve"> </w:t>
      </w:r>
      <w:r w:rsidRPr="00B74719">
        <w:rPr>
          <w:rFonts w:ascii="Times New Roman" w:hAnsi="Times New Roman"/>
          <w:sz w:val="28"/>
          <w:szCs w:val="28"/>
          <w:lang w:eastAsia="ru-RU"/>
        </w:rPr>
        <w:t>д.). Данная информация фиксируется в примечании.</w:t>
      </w:r>
    </w:p>
    <w:p w:rsidR="00076989" w:rsidRPr="00B74719" w:rsidRDefault="00076989" w:rsidP="00B74719">
      <w:pPr>
        <w:spacing w:after="0" w:line="360" w:lineRule="auto"/>
        <w:ind w:firstLine="709"/>
        <w:jc w:val="both"/>
        <w:rPr>
          <w:rFonts w:ascii="Times New Roman" w:hAnsi="Times New Roman"/>
          <w:sz w:val="28"/>
          <w:szCs w:val="28"/>
          <w:lang w:eastAsia="ru-RU"/>
        </w:rPr>
      </w:pPr>
      <w:r w:rsidRPr="00B74719">
        <w:rPr>
          <w:rFonts w:ascii="Times New Roman" w:hAnsi="Times New Roman"/>
          <w:sz w:val="28"/>
          <w:szCs w:val="28"/>
          <w:lang w:eastAsia="ru-RU"/>
        </w:rPr>
        <w:t xml:space="preserve">6. </w:t>
      </w:r>
      <w:r w:rsidRPr="00B74719">
        <w:rPr>
          <w:rFonts w:ascii="Times New Roman" w:hAnsi="Times New Roman"/>
          <w:b/>
          <w:bCs/>
          <w:sz w:val="28"/>
          <w:szCs w:val="28"/>
          <w:lang w:eastAsia="ru-RU"/>
        </w:rPr>
        <w:t>Первый шаг</w:t>
      </w:r>
      <w:r w:rsidRPr="00B74719">
        <w:rPr>
          <w:rFonts w:ascii="Times New Roman" w:hAnsi="Times New Roman"/>
          <w:sz w:val="28"/>
          <w:szCs w:val="28"/>
          <w:lang w:eastAsia="ru-RU"/>
        </w:rPr>
        <w:t xml:space="preserve"> составления регламентируемой процедуры – составление таблицы процесса (табл</w:t>
      </w:r>
      <w:r>
        <w:rPr>
          <w:rFonts w:ascii="Times New Roman" w:hAnsi="Times New Roman"/>
          <w:sz w:val="28"/>
          <w:szCs w:val="28"/>
          <w:lang w:eastAsia="ru-RU"/>
        </w:rPr>
        <w:t>.</w:t>
      </w:r>
      <w:r w:rsidRPr="00B74719">
        <w:rPr>
          <w:rFonts w:ascii="Times New Roman" w:hAnsi="Times New Roman"/>
          <w:sz w:val="28"/>
          <w:szCs w:val="28"/>
          <w:lang w:eastAsia="ru-RU"/>
        </w:rPr>
        <w:t xml:space="preserve"> 1).</w:t>
      </w:r>
    </w:p>
    <w:p w:rsidR="00076989" w:rsidRDefault="00076989" w:rsidP="00B74719">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Pr="00B74719">
        <w:rPr>
          <w:rFonts w:ascii="Times New Roman" w:hAnsi="Times New Roman"/>
          <w:sz w:val="28"/>
          <w:szCs w:val="28"/>
          <w:lang w:eastAsia="ru-RU"/>
        </w:rPr>
        <w:t xml:space="preserve">Таблица 1 </w:t>
      </w:r>
    </w:p>
    <w:p w:rsidR="00076989" w:rsidRPr="00B74719" w:rsidRDefault="00076989" w:rsidP="00B74719">
      <w:pPr>
        <w:spacing w:after="0" w:line="360" w:lineRule="auto"/>
        <w:ind w:firstLine="708"/>
        <w:jc w:val="both"/>
        <w:rPr>
          <w:rFonts w:ascii="Times New Roman" w:hAnsi="Times New Roman"/>
          <w:sz w:val="28"/>
          <w:szCs w:val="28"/>
          <w:lang w:eastAsia="ru-RU"/>
        </w:rPr>
      </w:pPr>
      <w:r w:rsidRPr="00B74719">
        <w:rPr>
          <w:rFonts w:ascii="Times New Roman" w:hAnsi="Times New Roman"/>
          <w:sz w:val="28"/>
          <w:szCs w:val="28"/>
          <w:lang w:eastAsia="ru-RU"/>
        </w:rPr>
        <w:t>Наименование процесса «Проведение вводного противопожарного инструктажа» (пример заполнения)</w:t>
      </w:r>
    </w:p>
    <w:tbl>
      <w:tblPr>
        <w:tblW w:w="1003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
        <w:gridCol w:w="1419"/>
        <w:gridCol w:w="1410"/>
        <w:gridCol w:w="2126"/>
        <w:gridCol w:w="1585"/>
        <w:gridCol w:w="1391"/>
        <w:gridCol w:w="1559"/>
      </w:tblGrid>
      <w:tr w:rsidR="00076989" w:rsidRPr="00B74719" w:rsidTr="005D1CAD">
        <w:tc>
          <w:tcPr>
            <w:tcW w:w="540" w:type="dxa"/>
          </w:tcPr>
          <w:p w:rsidR="00076989" w:rsidRPr="00B74719" w:rsidRDefault="00076989" w:rsidP="00B74719">
            <w:pPr>
              <w:spacing w:after="0" w:line="240" w:lineRule="auto"/>
              <w:jc w:val="center"/>
              <w:rPr>
                <w:rFonts w:ascii="Times New Roman" w:hAnsi="Times New Roman"/>
                <w:sz w:val="24"/>
                <w:szCs w:val="24"/>
                <w:lang w:eastAsia="ru-RU"/>
              </w:rPr>
            </w:pPr>
            <w:r w:rsidRPr="00B74719">
              <w:rPr>
                <w:rFonts w:ascii="Times New Roman" w:hAnsi="Times New Roman"/>
                <w:sz w:val="24"/>
                <w:szCs w:val="24"/>
                <w:lang w:eastAsia="ru-RU"/>
              </w:rPr>
              <w:t>№ п/п</w:t>
            </w:r>
          </w:p>
        </w:tc>
        <w:tc>
          <w:tcPr>
            <w:tcW w:w="1419" w:type="dxa"/>
          </w:tcPr>
          <w:p w:rsidR="00076989" w:rsidRPr="00B74719" w:rsidRDefault="00076989" w:rsidP="00B74719">
            <w:pPr>
              <w:spacing w:after="0" w:line="240" w:lineRule="auto"/>
              <w:jc w:val="center"/>
              <w:rPr>
                <w:rFonts w:ascii="Times New Roman" w:hAnsi="Times New Roman"/>
                <w:sz w:val="24"/>
                <w:szCs w:val="24"/>
                <w:lang w:eastAsia="ru-RU"/>
              </w:rPr>
            </w:pPr>
            <w:r w:rsidRPr="00B74719">
              <w:rPr>
                <w:rFonts w:ascii="Times New Roman" w:hAnsi="Times New Roman"/>
                <w:sz w:val="24"/>
                <w:szCs w:val="24"/>
                <w:lang w:eastAsia="ru-RU"/>
              </w:rPr>
              <w:t>Действие (процесс)</w:t>
            </w:r>
          </w:p>
        </w:tc>
        <w:tc>
          <w:tcPr>
            <w:tcW w:w="1410" w:type="dxa"/>
          </w:tcPr>
          <w:p w:rsidR="00076989" w:rsidRPr="00B74719" w:rsidRDefault="00076989" w:rsidP="00B74719">
            <w:pPr>
              <w:spacing w:after="0" w:line="240" w:lineRule="auto"/>
              <w:jc w:val="center"/>
              <w:rPr>
                <w:rFonts w:ascii="Times New Roman" w:hAnsi="Times New Roman"/>
                <w:sz w:val="24"/>
                <w:szCs w:val="24"/>
                <w:lang w:eastAsia="ru-RU"/>
              </w:rPr>
            </w:pPr>
            <w:r w:rsidRPr="00B74719">
              <w:rPr>
                <w:rFonts w:ascii="Times New Roman" w:hAnsi="Times New Roman"/>
                <w:sz w:val="24"/>
                <w:szCs w:val="24"/>
                <w:lang w:eastAsia="ru-RU"/>
              </w:rPr>
              <w:t>Ответст</w:t>
            </w:r>
            <w:r>
              <w:rPr>
                <w:rFonts w:ascii="Times New Roman" w:hAnsi="Times New Roman"/>
                <w:sz w:val="24"/>
                <w:szCs w:val="24"/>
                <w:lang w:eastAsia="ru-RU"/>
              </w:rPr>
              <w:t>-</w:t>
            </w:r>
            <w:r w:rsidRPr="00B74719">
              <w:rPr>
                <w:rFonts w:ascii="Times New Roman" w:hAnsi="Times New Roman"/>
                <w:sz w:val="24"/>
                <w:szCs w:val="24"/>
                <w:lang w:eastAsia="ru-RU"/>
              </w:rPr>
              <w:t>венный за процесс</w:t>
            </w:r>
          </w:p>
        </w:tc>
        <w:tc>
          <w:tcPr>
            <w:tcW w:w="2126" w:type="dxa"/>
          </w:tcPr>
          <w:p w:rsidR="00076989" w:rsidRPr="00B74719" w:rsidRDefault="00076989" w:rsidP="00B74719">
            <w:pPr>
              <w:spacing w:after="0" w:line="240" w:lineRule="auto"/>
              <w:jc w:val="center"/>
              <w:rPr>
                <w:rFonts w:ascii="Times New Roman" w:hAnsi="Times New Roman"/>
                <w:sz w:val="24"/>
                <w:szCs w:val="24"/>
                <w:lang w:eastAsia="ru-RU"/>
              </w:rPr>
            </w:pPr>
            <w:r w:rsidRPr="00B74719">
              <w:rPr>
                <w:rFonts w:ascii="Times New Roman" w:hAnsi="Times New Roman"/>
                <w:sz w:val="24"/>
                <w:szCs w:val="24"/>
                <w:lang w:eastAsia="ru-RU"/>
              </w:rPr>
              <w:t>Исполнитель процесса</w:t>
            </w:r>
          </w:p>
        </w:tc>
        <w:tc>
          <w:tcPr>
            <w:tcW w:w="1585" w:type="dxa"/>
          </w:tcPr>
          <w:p w:rsidR="00076989" w:rsidRPr="00B74719" w:rsidRDefault="00076989" w:rsidP="00B74719">
            <w:pPr>
              <w:spacing w:after="0" w:line="240" w:lineRule="auto"/>
              <w:jc w:val="center"/>
              <w:rPr>
                <w:rFonts w:ascii="Times New Roman" w:hAnsi="Times New Roman"/>
                <w:sz w:val="24"/>
                <w:szCs w:val="24"/>
                <w:lang w:eastAsia="ru-RU"/>
              </w:rPr>
            </w:pPr>
            <w:r w:rsidRPr="00B74719">
              <w:rPr>
                <w:rFonts w:ascii="Times New Roman" w:hAnsi="Times New Roman"/>
                <w:sz w:val="24"/>
                <w:szCs w:val="24"/>
                <w:lang w:eastAsia="ru-RU"/>
              </w:rPr>
              <w:t>Документы на входе</w:t>
            </w:r>
          </w:p>
        </w:tc>
        <w:tc>
          <w:tcPr>
            <w:tcW w:w="1391" w:type="dxa"/>
          </w:tcPr>
          <w:p w:rsidR="00076989" w:rsidRPr="00B74719" w:rsidRDefault="00076989" w:rsidP="00B74719">
            <w:pPr>
              <w:spacing w:after="0" w:line="240" w:lineRule="auto"/>
              <w:jc w:val="center"/>
              <w:rPr>
                <w:rFonts w:ascii="Times New Roman" w:hAnsi="Times New Roman"/>
                <w:sz w:val="24"/>
                <w:szCs w:val="24"/>
                <w:lang w:eastAsia="ru-RU"/>
              </w:rPr>
            </w:pPr>
            <w:r w:rsidRPr="00B74719">
              <w:rPr>
                <w:rFonts w:ascii="Times New Roman" w:hAnsi="Times New Roman"/>
                <w:sz w:val="24"/>
                <w:szCs w:val="24"/>
                <w:lang w:eastAsia="ru-RU"/>
              </w:rPr>
              <w:t>Документы на выходе</w:t>
            </w:r>
          </w:p>
        </w:tc>
        <w:tc>
          <w:tcPr>
            <w:tcW w:w="1559" w:type="dxa"/>
          </w:tcPr>
          <w:p w:rsidR="00076989" w:rsidRPr="00B74719" w:rsidRDefault="00076989" w:rsidP="00B74719">
            <w:pPr>
              <w:spacing w:after="0" w:line="240" w:lineRule="auto"/>
              <w:jc w:val="center"/>
              <w:rPr>
                <w:rFonts w:ascii="Times New Roman" w:hAnsi="Times New Roman"/>
                <w:sz w:val="24"/>
                <w:szCs w:val="24"/>
                <w:lang w:eastAsia="ru-RU"/>
              </w:rPr>
            </w:pPr>
            <w:r w:rsidRPr="00B74719">
              <w:rPr>
                <w:rFonts w:ascii="Times New Roman" w:hAnsi="Times New Roman"/>
                <w:sz w:val="24"/>
                <w:szCs w:val="24"/>
                <w:lang w:eastAsia="ru-RU"/>
              </w:rPr>
              <w:t>Примечание</w:t>
            </w:r>
          </w:p>
        </w:tc>
      </w:tr>
      <w:tr w:rsidR="00076989" w:rsidRPr="00B74719" w:rsidTr="005D1CAD">
        <w:tc>
          <w:tcPr>
            <w:tcW w:w="540" w:type="dxa"/>
          </w:tcPr>
          <w:p w:rsidR="00076989" w:rsidRPr="00B74719" w:rsidRDefault="00076989" w:rsidP="00B74719">
            <w:pPr>
              <w:spacing w:after="0" w:line="240" w:lineRule="auto"/>
              <w:jc w:val="both"/>
              <w:rPr>
                <w:rFonts w:ascii="Times New Roman" w:hAnsi="Times New Roman"/>
                <w:sz w:val="24"/>
                <w:szCs w:val="24"/>
                <w:lang w:eastAsia="ru-RU"/>
              </w:rPr>
            </w:pPr>
            <w:r w:rsidRPr="00B74719">
              <w:rPr>
                <w:rFonts w:ascii="Times New Roman" w:hAnsi="Times New Roman"/>
                <w:sz w:val="24"/>
                <w:szCs w:val="24"/>
                <w:lang w:eastAsia="ru-RU"/>
              </w:rPr>
              <w:t>1.</w:t>
            </w:r>
          </w:p>
        </w:tc>
        <w:tc>
          <w:tcPr>
            <w:tcW w:w="1419" w:type="dxa"/>
          </w:tcPr>
          <w:p w:rsidR="00076989" w:rsidRPr="00B74719" w:rsidRDefault="00076989" w:rsidP="00B74719">
            <w:pPr>
              <w:spacing w:after="0" w:line="240" w:lineRule="auto"/>
              <w:jc w:val="both"/>
              <w:rPr>
                <w:rFonts w:ascii="Times New Roman" w:hAnsi="Times New Roman"/>
                <w:sz w:val="24"/>
                <w:szCs w:val="24"/>
                <w:lang w:eastAsia="ru-RU"/>
              </w:rPr>
            </w:pPr>
            <w:r w:rsidRPr="00B74719">
              <w:rPr>
                <w:rFonts w:ascii="Times New Roman" w:hAnsi="Times New Roman"/>
                <w:sz w:val="24"/>
                <w:szCs w:val="24"/>
                <w:lang w:eastAsia="ru-RU"/>
              </w:rPr>
              <w:t>Вводный противо</w:t>
            </w:r>
            <w:r>
              <w:rPr>
                <w:rFonts w:ascii="Times New Roman" w:hAnsi="Times New Roman"/>
                <w:sz w:val="24"/>
                <w:szCs w:val="24"/>
                <w:lang w:eastAsia="ru-RU"/>
              </w:rPr>
              <w:t>-</w:t>
            </w:r>
            <w:r w:rsidRPr="00B74719">
              <w:rPr>
                <w:rFonts w:ascii="Times New Roman" w:hAnsi="Times New Roman"/>
                <w:sz w:val="24"/>
                <w:szCs w:val="24"/>
                <w:lang w:eastAsia="ru-RU"/>
              </w:rPr>
              <w:t>пожарный инструктаж</w:t>
            </w:r>
          </w:p>
        </w:tc>
        <w:tc>
          <w:tcPr>
            <w:tcW w:w="1410" w:type="dxa"/>
          </w:tcPr>
          <w:p w:rsidR="00076989" w:rsidRPr="00B74719" w:rsidRDefault="00076989">
            <w:pPr>
              <w:spacing w:after="0" w:line="240" w:lineRule="auto"/>
              <w:jc w:val="both"/>
              <w:rPr>
                <w:rFonts w:ascii="Times New Roman" w:hAnsi="Times New Roman"/>
                <w:sz w:val="24"/>
                <w:szCs w:val="24"/>
                <w:lang w:eastAsia="ru-RU"/>
              </w:rPr>
            </w:pPr>
            <w:r w:rsidRPr="00B74719">
              <w:rPr>
                <w:rFonts w:ascii="Times New Roman" w:hAnsi="Times New Roman"/>
                <w:sz w:val="24"/>
                <w:szCs w:val="24"/>
                <w:lang w:eastAsia="ru-RU"/>
              </w:rPr>
              <w:t>Работода</w:t>
            </w:r>
            <w:r>
              <w:rPr>
                <w:rFonts w:ascii="Times New Roman" w:hAnsi="Times New Roman"/>
                <w:sz w:val="24"/>
                <w:szCs w:val="24"/>
                <w:lang w:eastAsia="ru-RU"/>
              </w:rPr>
              <w:t>-</w:t>
            </w:r>
            <w:r w:rsidRPr="00B74719">
              <w:rPr>
                <w:rFonts w:ascii="Times New Roman" w:hAnsi="Times New Roman"/>
                <w:sz w:val="24"/>
                <w:szCs w:val="24"/>
                <w:lang w:eastAsia="ru-RU"/>
              </w:rPr>
              <w:t>тель или лицо, ответст</w:t>
            </w:r>
            <w:r>
              <w:rPr>
                <w:rFonts w:ascii="Times New Roman" w:hAnsi="Times New Roman"/>
                <w:sz w:val="24"/>
                <w:szCs w:val="24"/>
                <w:lang w:eastAsia="ru-RU"/>
              </w:rPr>
              <w:t>-</w:t>
            </w:r>
            <w:r w:rsidRPr="00B74719">
              <w:rPr>
                <w:rFonts w:ascii="Times New Roman" w:hAnsi="Times New Roman"/>
                <w:sz w:val="24"/>
                <w:szCs w:val="24"/>
                <w:lang w:eastAsia="ru-RU"/>
              </w:rPr>
              <w:t>венное за пожарную безопас</w:t>
            </w:r>
            <w:r>
              <w:rPr>
                <w:rFonts w:ascii="Times New Roman" w:hAnsi="Times New Roman"/>
                <w:sz w:val="24"/>
                <w:szCs w:val="24"/>
                <w:lang w:eastAsia="ru-RU"/>
              </w:rPr>
              <w:t>-</w:t>
            </w:r>
            <w:r w:rsidRPr="00B74719">
              <w:rPr>
                <w:rFonts w:ascii="Times New Roman" w:hAnsi="Times New Roman"/>
                <w:sz w:val="24"/>
                <w:szCs w:val="24"/>
                <w:lang w:eastAsia="ru-RU"/>
              </w:rPr>
              <w:t>ность, назначен</w:t>
            </w:r>
            <w:r>
              <w:rPr>
                <w:rFonts w:ascii="Times New Roman" w:hAnsi="Times New Roman"/>
                <w:sz w:val="24"/>
                <w:szCs w:val="24"/>
                <w:lang w:eastAsia="ru-RU"/>
              </w:rPr>
              <w:t>-</w:t>
            </w:r>
            <w:r w:rsidRPr="00B74719">
              <w:rPr>
                <w:rFonts w:ascii="Times New Roman" w:hAnsi="Times New Roman"/>
                <w:sz w:val="24"/>
                <w:szCs w:val="24"/>
                <w:lang w:eastAsia="ru-RU"/>
              </w:rPr>
              <w:t>н</w:t>
            </w:r>
            <w:r>
              <w:rPr>
                <w:rFonts w:ascii="Times New Roman" w:hAnsi="Times New Roman"/>
                <w:sz w:val="24"/>
                <w:szCs w:val="24"/>
                <w:lang w:eastAsia="ru-RU"/>
              </w:rPr>
              <w:t>ое</w:t>
            </w:r>
            <w:r w:rsidRPr="00B74719">
              <w:rPr>
                <w:rFonts w:ascii="Times New Roman" w:hAnsi="Times New Roman"/>
                <w:sz w:val="24"/>
                <w:szCs w:val="24"/>
                <w:lang w:eastAsia="ru-RU"/>
              </w:rPr>
              <w:t xml:space="preserve"> приказом (распоря</w:t>
            </w:r>
            <w:r>
              <w:rPr>
                <w:rFonts w:ascii="Times New Roman" w:hAnsi="Times New Roman"/>
                <w:sz w:val="24"/>
                <w:szCs w:val="24"/>
                <w:lang w:eastAsia="ru-RU"/>
              </w:rPr>
              <w:t>-</w:t>
            </w:r>
            <w:r w:rsidRPr="00B74719">
              <w:rPr>
                <w:rFonts w:ascii="Times New Roman" w:hAnsi="Times New Roman"/>
                <w:sz w:val="24"/>
                <w:szCs w:val="24"/>
                <w:lang w:eastAsia="ru-RU"/>
              </w:rPr>
              <w:t>жением)</w:t>
            </w:r>
          </w:p>
        </w:tc>
        <w:tc>
          <w:tcPr>
            <w:tcW w:w="2126" w:type="dxa"/>
          </w:tcPr>
          <w:p w:rsidR="00076989" w:rsidRPr="00B74719" w:rsidRDefault="00076989" w:rsidP="00B74719">
            <w:pPr>
              <w:spacing w:after="0" w:line="240" w:lineRule="auto"/>
              <w:jc w:val="both"/>
              <w:rPr>
                <w:rFonts w:ascii="Times New Roman" w:hAnsi="Times New Roman"/>
                <w:sz w:val="24"/>
                <w:szCs w:val="24"/>
                <w:lang w:eastAsia="ru-RU"/>
              </w:rPr>
            </w:pPr>
            <w:r w:rsidRPr="00B74719">
              <w:rPr>
                <w:rFonts w:ascii="Times New Roman" w:hAnsi="Times New Roman"/>
                <w:sz w:val="24"/>
                <w:szCs w:val="24"/>
                <w:lang w:eastAsia="ru-RU"/>
              </w:rPr>
              <w:t>Инженер (специалист) по пожарной безопасности/ работник, на которого </w:t>
            </w:r>
            <w:hyperlink r:id="rId28" w:history="1">
              <w:r w:rsidRPr="00B74719">
                <w:rPr>
                  <w:rFonts w:ascii="Times New Roman" w:hAnsi="Times New Roman"/>
                  <w:sz w:val="24"/>
                  <w:szCs w:val="24"/>
                  <w:lang w:eastAsia="ru-RU"/>
                </w:rPr>
                <w:t>прика</w:t>
              </w:r>
              <w:r>
                <w:rPr>
                  <w:rFonts w:ascii="Times New Roman" w:hAnsi="Times New Roman"/>
                  <w:sz w:val="24"/>
                  <w:szCs w:val="24"/>
                  <w:lang w:eastAsia="ru-RU"/>
                </w:rPr>
                <w:t>-</w:t>
              </w:r>
              <w:r w:rsidRPr="00B74719">
                <w:rPr>
                  <w:rFonts w:ascii="Times New Roman" w:hAnsi="Times New Roman"/>
                  <w:sz w:val="24"/>
                  <w:szCs w:val="24"/>
                  <w:lang w:eastAsia="ru-RU"/>
                </w:rPr>
                <w:t>зом работодателя</w:t>
              </w:r>
            </w:hyperlink>
            <w:r w:rsidRPr="00B74719">
              <w:rPr>
                <w:rFonts w:ascii="Times New Roman" w:hAnsi="Times New Roman"/>
                <w:sz w:val="24"/>
                <w:szCs w:val="24"/>
                <w:lang w:eastAsia="ru-RU"/>
              </w:rPr>
              <w:t> воз</w:t>
            </w:r>
            <w:r>
              <w:rPr>
                <w:rFonts w:ascii="Times New Roman" w:hAnsi="Times New Roman"/>
                <w:sz w:val="24"/>
                <w:szCs w:val="24"/>
                <w:lang w:eastAsia="ru-RU"/>
              </w:rPr>
              <w:t>-</w:t>
            </w:r>
            <w:r w:rsidRPr="00B74719">
              <w:rPr>
                <w:rFonts w:ascii="Times New Roman" w:hAnsi="Times New Roman"/>
                <w:sz w:val="24"/>
                <w:szCs w:val="24"/>
                <w:lang w:eastAsia="ru-RU"/>
              </w:rPr>
              <w:t>ложена эта обязанность/</w:t>
            </w:r>
          </w:p>
          <w:p w:rsidR="00076989" w:rsidRPr="00B74719" w:rsidRDefault="00076989" w:rsidP="00B74719">
            <w:pPr>
              <w:spacing w:after="0" w:line="240" w:lineRule="auto"/>
              <w:jc w:val="both"/>
              <w:rPr>
                <w:rFonts w:ascii="Times New Roman" w:hAnsi="Times New Roman"/>
                <w:sz w:val="24"/>
                <w:szCs w:val="24"/>
                <w:lang w:eastAsia="ru-RU"/>
              </w:rPr>
            </w:pPr>
            <w:r w:rsidRPr="00B74719">
              <w:rPr>
                <w:rFonts w:ascii="Times New Roman" w:hAnsi="Times New Roman"/>
                <w:sz w:val="24"/>
                <w:szCs w:val="24"/>
                <w:lang w:eastAsia="ru-RU"/>
              </w:rPr>
              <w:t>сам работодатель</w:t>
            </w:r>
          </w:p>
        </w:tc>
        <w:tc>
          <w:tcPr>
            <w:tcW w:w="1585" w:type="dxa"/>
          </w:tcPr>
          <w:p w:rsidR="00076989" w:rsidRPr="00B74719" w:rsidRDefault="00076989" w:rsidP="00B74719">
            <w:pPr>
              <w:spacing w:after="0" w:line="240" w:lineRule="auto"/>
              <w:jc w:val="both"/>
              <w:rPr>
                <w:rFonts w:ascii="Times New Roman" w:hAnsi="Times New Roman"/>
                <w:sz w:val="24"/>
                <w:szCs w:val="24"/>
                <w:lang w:eastAsia="ru-RU"/>
              </w:rPr>
            </w:pPr>
            <w:r w:rsidRPr="00B74719">
              <w:rPr>
                <w:rFonts w:ascii="Times New Roman" w:hAnsi="Times New Roman"/>
                <w:sz w:val="24"/>
                <w:szCs w:val="24"/>
                <w:lang w:eastAsia="ru-RU"/>
              </w:rPr>
              <w:t>Программа вводного противопо</w:t>
            </w:r>
            <w:r>
              <w:rPr>
                <w:rFonts w:ascii="Times New Roman" w:hAnsi="Times New Roman"/>
                <w:sz w:val="24"/>
                <w:szCs w:val="24"/>
                <w:lang w:eastAsia="ru-RU"/>
              </w:rPr>
              <w:t>-</w:t>
            </w:r>
            <w:r w:rsidRPr="00B74719">
              <w:rPr>
                <w:rFonts w:ascii="Times New Roman" w:hAnsi="Times New Roman"/>
                <w:sz w:val="24"/>
                <w:szCs w:val="24"/>
                <w:lang w:eastAsia="ru-RU"/>
              </w:rPr>
              <w:t>жарного  инструктажа, инструкции по пожарной безопасно</w:t>
            </w:r>
            <w:r>
              <w:rPr>
                <w:rFonts w:ascii="Times New Roman" w:hAnsi="Times New Roman"/>
                <w:sz w:val="24"/>
                <w:szCs w:val="24"/>
                <w:lang w:eastAsia="ru-RU"/>
              </w:rPr>
              <w:t>-</w:t>
            </w:r>
            <w:r w:rsidRPr="00B74719">
              <w:rPr>
                <w:rFonts w:ascii="Times New Roman" w:hAnsi="Times New Roman"/>
                <w:sz w:val="24"/>
                <w:szCs w:val="24"/>
                <w:lang w:eastAsia="ru-RU"/>
              </w:rPr>
              <w:t>сти</w:t>
            </w:r>
          </w:p>
        </w:tc>
        <w:tc>
          <w:tcPr>
            <w:tcW w:w="1391" w:type="dxa"/>
          </w:tcPr>
          <w:p w:rsidR="00076989" w:rsidRPr="00B74719" w:rsidRDefault="00076989" w:rsidP="00B74719">
            <w:pPr>
              <w:spacing w:after="0" w:line="240" w:lineRule="auto"/>
              <w:jc w:val="both"/>
              <w:rPr>
                <w:rFonts w:ascii="Times New Roman" w:hAnsi="Times New Roman"/>
                <w:sz w:val="24"/>
                <w:szCs w:val="24"/>
                <w:lang w:eastAsia="ru-RU"/>
              </w:rPr>
            </w:pPr>
            <w:r w:rsidRPr="00B74719">
              <w:rPr>
                <w:rFonts w:ascii="Times New Roman" w:hAnsi="Times New Roman"/>
                <w:sz w:val="24"/>
                <w:szCs w:val="24"/>
                <w:lang w:eastAsia="ru-RU"/>
              </w:rPr>
              <w:t>Журнал регистра</w:t>
            </w:r>
            <w:r>
              <w:rPr>
                <w:rFonts w:ascii="Times New Roman" w:hAnsi="Times New Roman"/>
                <w:sz w:val="24"/>
                <w:szCs w:val="24"/>
                <w:lang w:eastAsia="ru-RU"/>
              </w:rPr>
              <w:t>-</w:t>
            </w:r>
            <w:r w:rsidRPr="00B74719">
              <w:rPr>
                <w:rFonts w:ascii="Times New Roman" w:hAnsi="Times New Roman"/>
                <w:sz w:val="24"/>
                <w:szCs w:val="24"/>
                <w:lang w:eastAsia="ru-RU"/>
              </w:rPr>
              <w:t>ции вводного противо</w:t>
            </w:r>
            <w:r>
              <w:rPr>
                <w:rFonts w:ascii="Times New Roman" w:hAnsi="Times New Roman"/>
                <w:sz w:val="24"/>
                <w:szCs w:val="24"/>
                <w:lang w:eastAsia="ru-RU"/>
              </w:rPr>
              <w:t>-</w:t>
            </w:r>
            <w:r w:rsidRPr="00B74719">
              <w:rPr>
                <w:rFonts w:ascii="Times New Roman" w:hAnsi="Times New Roman"/>
                <w:sz w:val="24"/>
                <w:szCs w:val="24"/>
                <w:lang w:eastAsia="ru-RU"/>
              </w:rPr>
              <w:t>пожарного инструк</w:t>
            </w:r>
            <w:r>
              <w:rPr>
                <w:rFonts w:ascii="Times New Roman" w:hAnsi="Times New Roman"/>
                <w:sz w:val="24"/>
                <w:szCs w:val="24"/>
                <w:lang w:eastAsia="ru-RU"/>
              </w:rPr>
              <w:t>-</w:t>
            </w:r>
            <w:r w:rsidRPr="00B74719">
              <w:rPr>
                <w:rFonts w:ascii="Times New Roman" w:hAnsi="Times New Roman"/>
                <w:sz w:val="24"/>
                <w:szCs w:val="24"/>
                <w:lang w:eastAsia="ru-RU"/>
              </w:rPr>
              <w:t>тажа</w:t>
            </w:r>
          </w:p>
        </w:tc>
        <w:tc>
          <w:tcPr>
            <w:tcW w:w="1559" w:type="dxa"/>
          </w:tcPr>
          <w:p w:rsidR="00076989" w:rsidRPr="00B74719" w:rsidRDefault="00076989" w:rsidP="00B74719">
            <w:pPr>
              <w:spacing w:after="0" w:line="240" w:lineRule="auto"/>
              <w:jc w:val="both"/>
              <w:rPr>
                <w:rFonts w:ascii="Times New Roman" w:hAnsi="Times New Roman"/>
                <w:sz w:val="24"/>
                <w:szCs w:val="24"/>
                <w:lang w:eastAsia="ru-RU"/>
              </w:rPr>
            </w:pPr>
            <w:r w:rsidRPr="00B74719">
              <w:rPr>
                <w:rFonts w:ascii="Times New Roman" w:hAnsi="Times New Roman"/>
                <w:sz w:val="24"/>
                <w:szCs w:val="24"/>
                <w:lang w:eastAsia="ru-RU"/>
              </w:rPr>
              <w:t>При необходи</w:t>
            </w:r>
            <w:r>
              <w:rPr>
                <w:rFonts w:ascii="Times New Roman" w:hAnsi="Times New Roman"/>
                <w:sz w:val="24"/>
                <w:szCs w:val="24"/>
                <w:lang w:eastAsia="ru-RU"/>
              </w:rPr>
              <w:t>-</w:t>
            </w:r>
            <w:r w:rsidRPr="00B74719">
              <w:rPr>
                <w:rFonts w:ascii="Times New Roman" w:hAnsi="Times New Roman"/>
                <w:sz w:val="24"/>
                <w:szCs w:val="24"/>
                <w:lang w:eastAsia="ru-RU"/>
              </w:rPr>
              <w:t>мости заведите и внесите запись в </w:t>
            </w:r>
            <w:hyperlink r:id="rId29" w:history="1">
              <w:r w:rsidRPr="00B74719">
                <w:rPr>
                  <w:rFonts w:ascii="Times New Roman" w:hAnsi="Times New Roman"/>
                  <w:sz w:val="24"/>
                  <w:szCs w:val="24"/>
                  <w:lang w:eastAsia="ru-RU"/>
                </w:rPr>
                <w:t>личную карточку прохожде</w:t>
              </w:r>
              <w:r>
                <w:rPr>
                  <w:rFonts w:ascii="Times New Roman" w:hAnsi="Times New Roman"/>
                  <w:sz w:val="24"/>
                  <w:szCs w:val="24"/>
                  <w:lang w:eastAsia="ru-RU"/>
                </w:rPr>
                <w:t>-</w:t>
              </w:r>
              <w:r w:rsidRPr="00B74719">
                <w:rPr>
                  <w:rFonts w:ascii="Times New Roman" w:hAnsi="Times New Roman"/>
                  <w:sz w:val="24"/>
                  <w:szCs w:val="24"/>
                  <w:lang w:eastAsia="ru-RU"/>
                </w:rPr>
                <w:t>ния обучения</w:t>
              </w:r>
            </w:hyperlink>
            <w:r w:rsidRPr="00B74719">
              <w:rPr>
                <w:rFonts w:ascii="Times New Roman" w:hAnsi="Times New Roman"/>
                <w:sz w:val="24"/>
                <w:szCs w:val="24"/>
                <w:lang w:eastAsia="ru-RU"/>
              </w:rPr>
              <w:t> </w:t>
            </w:r>
          </w:p>
          <w:p w:rsidR="00076989" w:rsidRPr="00B74719" w:rsidRDefault="00076989" w:rsidP="00B74719">
            <w:pPr>
              <w:spacing w:after="0" w:line="240" w:lineRule="auto"/>
              <w:jc w:val="both"/>
              <w:rPr>
                <w:rFonts w:ascii="Times New Roman" w:hAnsi="Times New Roman"/>
                <w:sz w:val="24"/>
                <w:szCs w:val="24"/>
                <w:lang w:eastAsia="ru-RU"/>
              </w:rPr>
            </w:pPr>
          </w:p>
        </w:tc>
      </w:tr>
    </w:tbl>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ind w:firstLine="709"/>
        <w:jc w:val="both"/>
        <w:rPr>
          <w:rFonts w:ascii="Times New Roman" w:hAnsi="Times New Roman"/>
          <w:sz w:val="28"/>
          <w:szCs w:val="28"/>
          <w:lang w:eastAsia="ru-RU"/>
        </w:rPr>
      </w:pPr>
      <w:r w:rsidRPr="00B74719">
        <w:rPr>
          <w:rFonts w:ascii="Times New Roman" w:hAnsi="Times New Roman"/>
          <w:sz w:val="28"/>
          <w:szCs w:val="28"/>
          <w:lang w:eastAsia="ru-RU"/>
        </w:rPr>
        <w:t xml:space="preserve">7. </w:t>
      </w:r>
      <w:r w:rsidRPr="00B74719">
        <w:rPr>
          <w:rFonts w:ascii="Times New Roman" w:hAnsi="Times New Roman"/>
          <w:b/>
          <w:bCs/>
          <w:sz w:val="28"/>
          <w:szCs w:val="28"/>
          <w:lang w:eastAsia="ru-RU"/>
        </w:rPr>
        <w:t>Второй шаг</w:t>
      </w:r>
      <w:r w:rsidRPr="00B74719">
        <w:rPr>
          <w:rFonts w:ascii="Times New Roman" w:hAnsi="Times New Roman"/>
          <w:sz w:val="28"/>
          <w:szCs w:val="28"/>
          <w:lang w:eastAsia="ru-RU"/>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(рис.1). В случае нескольких исполнителей, их указывают перечислением 1, 2, 3…</w:t>
      </w:r>
      <w:r>
        <w:rPr>
          <w:rFonts w:ascii="Times New Roman" w:hAnsi="Times New Roman"/>
          <w:sz w:val="28"/>
          <w:szCs w:val="28"/>
          <w:lang w:eastAsia="ru-RU"/>
        </w:rPr>
        <w:t xml:space="preserve"> </w:t>
      </w:r>
      <w:r w:rsidRPr="00B74719">
        <w:rPr>
          <w:rFonts w:ascii="Times New Roman" w:hAnsi="Times New Roman"/>
          <w:sz w:val="28"/>
          <w:szCs w:val="28"/>
          <w:lang w:eastAsia="ru-RU"/>
        </w:rPr>
        <w:t>и т.</w:t>
      </w:r>
      <w:r>
        <w:rPr>
          <w:rFonts w:ascii="Times New Roman" w:hAnsi="Times New Roman"/>
          <w:sz w:val="28"/>
          <w:szCs w:val="28"/>
          <w:lang w:eastAsia="ru-RU"/>
        </w:rPr>
        <w:t xml:space="preserve"> </w:t>
      </w:r>
      <w:r w:rsidRPr="00B74719">
        <w:rPr>
          <w:rFonts w:ascii="Times New Roman" w:hAnsi="Times New Roman"/>
          <w:sz w:val="28"/>
          <w:szCs w:val="28"/>
          <w:lang w:eastAsia="ru-RU"/>
        </w:rPr>
        <w:t>д. В случае если ответственный и исполнитель одно лицо, то указывают одну должность с цифрами 1, 2 (наименование должности).</w:t>
      </w:r>
    </w:p>
    <w:p w:rsidR="00076989" w:rsidRDefault="00076989">
      <w:pPr>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076989" w:rsidRPr="00B74719" w:rsidRDefault="00076989" w:rsidP="00B74719">
      <w:pPr>
        <w:spacing w:after="0" w:line="240" w:lineRule="auto"/>
        <w:jc w:val="both"/>
        <w:rPr>
          <w:rFonts w:ascii="Times New Roman" w:hAnsi="Times New Roman"/>
          <w:sz w:val="28"/>
          <w:szCs w:val="28"/>
          <w:lang w:eastAsia="ru-RU"/>
        </w:rPr>
      </w:pPr>
    </w:p>
    <w:p w:rsidR="00076989" w:rsidRPr="00B74719" w:rsidRDefault="00997CF3" w:rsidP="00B74719">
      <w:pPr>
        <w:spacing w:after="0" w:line="240" w:lineRule="auto"/>
        <w:jc w:val="both"/>
        <w:rPr>
          <w:rFonts w:ascii="Times New Roman" w:hAnsi="Times New Roman"/>
          <w:sz w:val="28"/>
          <w:szCs w:val="28"/>
          <w:vertAlign w:val="superscript"/>
          <w:lang w:eastAsia="ru-RU"/>
        </w:rPr>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1524000</wp:posOffset>
                </wp:positionH>
                <wp:positionV relativeFrom="paragraph">
                  <wp:posOffset>193675</wp:posOffset>
                </wp:positionV>
                <wp:extent cx="3225800" cy="8890"/>
                <wp:effectExtent l="13335" t="13970" r="8890" b="5715"/>
                <wp:wrapNone/>
                <wp:docPr id="385"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4CD215" id="_x0000_t32" coordsize="21600,21600" o:spt="32" o:oned="t" path="m,l21600,21600e" filled="f">
                <v:path arrowok="t" fillok="f" o:connecttype="none"/>
                <o:lock v:ext="edit" shapetype="t"/>
              </v:shapetype>
              <v:shape id="Прямая со стрелкой 80" o:spid="_x0000_s1026" type="#_x0000_t32" style="position:absolute;margin-left:120pt;margin-top:15.25pt;width:254pt;height:.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"/>
            </w:pict>
          </mc:Fallback>
        </mc:AlternateContent>
      </w:r>
      <w:r w:rsidR="00076989" w:rsidRPr="00B74719">
        <w:rPr>
          <w:rFonts w:ascii="Times New Roman" w:hAnsi="Times New Roman"/>
          <w:sz w:val="28"/>
          <w:szCs w:val="28"/>
          <w:lang w:eastAsia="ru-RU"/>
        </w:rPr>
        <w:t xml:space="preserve">Диаграмма процесса «Проведение вводного  </w:t>
      </w:r>
      <w:r w:rsidR="00076989" w:rsidRPr="00B74719">
        <w:rPr>
          <w:rFonts w:ascii="Times New Roman" w:hAnsi="Times New Roman"/>
          <w:sz w:val="28"/>
          <w:szCs w:val="28"/>
          <w:u w:val="single"/>
          <w:lang w:eastAsia="ru-RU"/>
        </w:rPr>
        <w:t>противопожарного инструктажа»</w:t>
      </w:r>
      <w:r w:rsidR="00076989" w:rsidRPr="00B74719">
        <w:rPr>
          <w:rFonts w:ascii="Times New Roman" w:hAnsi="Times New Roman"/>
          <w:sz w:val="28"/>
          <w:szCs w:val="28"/>
          <w:vertAlign w:val="superscript"/>
          <w:lang w:eastAsia="ru-RU"/>
        </w:rPr>
        <w:t xml:space="preserve">                                                                  (указывается наименование процесса)</w:t>
      </w:r>
    </w:p>
    <w:p w:rsidR="00076989" w:rsidRPr="00B74719" w:rsidRDefault="00076989" w:rsidP="00B74719">
      <w:pPr>
        <w:spacing w:after="0" w:line="240" w:lineRule="auto"/>
        <w:jc w:val="both"/>
        <w:rPr>
          <w:rFonts w:ascii="Times New Roman" w:hAnsi="Times New Roman"/>
          <w:sz w:val="28"/>
          <w:szCs w:val="28"/>
          <w:lang w:eastAsia="ru-RU"/>
        </w:rPr>
      </w:pPr>
    </w:p>
    <w:tbl>
      <w:tblPr>
        <w:tblW w:w="98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76989" w:rsidRPr="00B74719" w:rsidTr="005D1CAD">
        <w:tc>
          <w:tcPr>
            <w:tcW w:w="2268" w:type="dxa"/>
          </w:tcPr>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Входные данные</w:t>
            </w:r>
          </w:p>
        </w:tc>
        <w:tc>
          <w:tcPr>
            <w:tcW w:w="3120" w:type="dxa"/>
          </w:tcPr>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Описание процесса</w:t>
            </w:r>
          </w:p>
        </w:tc>
        <w:tc>
          <w:tcPr>
            <w:tcW w:w="2520" w:type="dxa"/>
          </w:tcPr>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Выходные данные</w:t>
            </w:r>
          </w:p>
        </w:tc>
        <w:tc>
          <w:tcPr>
            <w:tcW w:w="1920" w:type="dxa"/>
          </w:tcPr>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Примечание</w:t>
            </w:r>
          </w:p>
        </w:tc>
      </w:tr>
    </w:tbl>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g">
            <w:drawing>
              <wp:anchor distT="0" distB="0" distL="114300" distR="114300" simplePos="0" relativeHeight="251640832" behindDoc="0" locked="0" layoutInCell="1" allowOverlap="1">
                <wp:simplePos x="0" y="0"/>
                <wp:positionH relativeFrom="column">
                  <wp:posOffset>0</wp:posOffset>
                </wp:positionH>
                <wp:positionV relativeFrom="paragraph">
                  <wp:posOffset>-6350</wp:posOffset>
                </wp:positionV>
                <wp:extent cx="6172200" cy="2755900"/>
                <wp:effectExtent l="13335" t="5715" r="5715" b="19685"/>
                <wp:wrapNone/>
                <wp:docPr id="360" name="Группа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361" name="Group 4"/>
                        <wpg:cNvGrpSpPr>
                          <a:grpSpLocks/>
                        </wpg:cNvGrpSpPr>
                        <wpg:grpSpPr bwMode="auto">
                          <a:xfrm>
                            <a:off x="1142" y="2766"/>
                            <a:ext cx="9720" cy="2773"/>
                            <a:chOff x="1496" y="7079"/>
                            <a:chExt cx="7290" cy="2120"/>
                          </a:xfrm>
                        </wpg:grpSpPr>
                        <wpg:grpSp>
                          <wpg:cNvPr id="362" name="Group 5"/>
                          <wpg:cNvGrpSpPr>
                            <a:grpSpLocks/>
                          </wpg:cNvGrpSpPr>
                          <wpg:grpSpPr bwMode="auto">
                            <a:xfrm>
                              <a:off x="1496" y="7951"/>
                              <a:ext cx="1530" cy="1247"/>
                              <a:chOff x="1496" y="7951"/>
                              <a:chExt cx="1530" cy="1247"/>
                            </a:xfrm>
                          </wpg:grpSpPr>
                          <wps:wsp>
                            <wps:cNvPr id="363" name="AutoShape 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4" name="Text Box 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Pr="00F05FC7" w:rsidRDefault="00443B08" w:rsidP="00B74719">
                                  <w:pPr>
                                    <w:spacing w:line="240" w:lineRule="auto"/>
                                  </w:pPr>
                                  <w:r>
                                    <w:t>Документы на входе</w:t>
                                  </w:r>
                                </w:p>
                              </w:txbxContent>
                            </wps:txbx>
                            <wps:bodyPr rot="0" vert="horz" wrap="square" lIns="91440" tIns="45720" rIns="91440" bIns="45720" anchor="t" anchorCtr="0" upright="1">
                              <a:noAutofit/>
                            </wps:bodyPr>
                          </wps:wsp>
                        </wpg:grpSp>
                        <wpg:grpSp>
                          <wpg:cNvPr id="365" name="Group 8"/>
                          <wpg:cNvGrpSpPr>
                            <a:grpSpLocks/>
                          </wpg:cNvGrpSpPr>
                          <wpg:grpSpPr bwMode="auto">
                            <a:xfrm>
                              <a:off x="3026" y="7079"/>
                              <a:ext cx="5760" cy="2120"/>
                              <a:chOff x="3026" y="7079"/>
                              <a:chExt cx="5760" cy="2120"/>
                            </a:xfrm>
                          </wpg:grpSpPr>
                          <wps:wsp>
                            <wps:cNvPr id="366" name="Line 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67" name="Group 10"/>
                            <wpg:cNvGrpSpPr>
                              <a:grpSpLocks/>
                            </wpg:cNvGrpSpPr>
                            <wpg:grpSpPr bwMode="auto">
                              <a:xfrm>
                                <a:off x="3296" y="7079"/>
                                <a:ext cx="2070" cy="2119"/>
                                <a:chOff x="3296" y="7079"/>
                                <a:chExt cx="2070" cy="2119"/>
                              </a:xfrm>
                            </wpg:grpSpPr>
                            <wps:wsp>
                              <wps:cNvPr id="368" name="Text Box 1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443B08" w:rsidRDefault="00443B08" w:rsidP="00B74719">
                                    <w:pPr>
                                      <w:spacing w:line="240" w:lineRule="auto"/>
                                    </w:pPr>
                                    <w:r>
                                      <w:t>1. Наименование операции</w:t>
                                    </w:r>
                                  </w:p>
                                  <w:p w:rsidR="00443B08" w:rsidRDefault="00443B08" w:rsidP="00B74719">
                                    <w:pPr>
                                      <w:spacing w:line="240" w:lineRule="auto"/>
                                    </w:pPr>
                                    <w:r>
                                      <w:t xml:space="preserve">1. </w:t>
                                    </w:r>
                                    <w:r w:rsidRPr="00456CBE">
                                      <w:t>Ответственный за процесс</w:t>
                                    </w:r>
                                  </w:p>
                                  <w:p w:rsidR="00443B08" w:rsidRPr="001519C3" w:rsidRDefault="00443B08" w:rsidP="00B74719">
                                    <w:pPr>
                                      <w:spacing w:line="240" w:lineRule="auto"/>
                                    </w:pPr>
                                    <w:r>
                                      <w:t>2. Исполнитель процесса</w:t>
                                    </w:r>
                                  </w:p>
                                  <w:p w:rsidR="00443B08" w:rsidRPr="00456CBE" w:rsidRDefault="00443B08" w:rsidP="00B74719">
                                    <w:pPr>
                                      <w:pBdr>
                                        <w:top w:val="single" w:sz="12" w:space="1" w:color="auto"/>
                                        <w:bottom w:val="single" w:sz="12" w:space="1" w:color="auto"/>
                                      </w:pBdr>
                                    </w:pPr>
                                    <w:r w:rsidRPr="001519C3">
                                      <w:t>2</w:t>
                                    </w:r>
                                    <w:r w:rsidRPr="00456CBE">
                                      <w:t>. Исполнитель процесса</w:t>
                                    </w:r>
                                  </w:p>
                                  <w:p w:rsidR="00443B08" w:rsidRPr="001519C3" w:rsidRDefault="00443B08" w:rsidP="00B74719">
                                    <w:pPr>
                                      <w:pBdr>
                                        <w:top w:val="single" w:sz="12" w:space="1" w:color="auto"/>
                                        <w:bottom w:val="single" w:sz="12" w:space="1" w:color="auto"/>
                                      </w:pBdr>
                                      <w:rPr>
                                        <w:highlight w:val="yellow"/>
                                      </w:rPr>
                                    </w:pPr>
                                  </w:p>
                                  <w:p w:rsidR="00443B08" w:rsidRPr="001519C3" w:rsidRDefault="00443B08" w:rsidP="00B74719">
                                    <w:pPr>
                                      <w:pBdr>
                                        <w:top w:val="single" w:sz="12" w:space="1" w:color="auto"/>
                                        <w:bottom w:val="single" w:sz="12" w:space="1" w:color="auto"/>
                                      </w:pBdr>
                                      <w:rPr>
                                        <w:highlight w:val="yellow"/>
                                      </w:rPr>
                                    </w:pPr>
                                  </w:p>
                                  <w:p w:rsidR="00443B08" w:rsidRDefault="00443B08" w:rsidP="00B74719">
                                    <w:r w:rsidRPr="003F2BF2">
                                      <w:rPr>
                                        <w:highlight w:val="yellow"/>
                                      </w:rPr>
                                      <w:t>. Исполнитель процесса</w:t>
                                    </w:r>
                                  </w:p>
                                </w:txbxContent>
                              </wps:txbx>
                              <wps:bodyPr rot="0" vert="horz" wrap="square" lIns="91440" tIns="45720" rIns="91440" bIns="45720" anchor="t" anchorCtr="0" upright="1">
                                <a:noAutofit/>
                              </wps:bodyPr>
                            </wps:wsp>
                            <wps:wsp>
                              <wps:cNvPr id="369" name="Line 1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70" name="Group 13"/>
                              <wpg:cNvGrpSpPr>
                                <a:grpSpLocks/>
                              </wpg:cNvGrpSpPr>
                              <wpg:grpSpPr bwMode="auto">
                                <a:xfrm>
                                  <a:off x="3566" y="7079"/>
                                  <a:ext cx="1440" cy="374"/>
                                  <a:chOff x="3566" y="7079"/>
                                  <a:chExt cx="1440" cy="374"/>
                                </a:xfrm>
                              </wpg:grpSpPr>
                              <wps:wsp>
                                <wps:cNvPr id="371" name="AutoShape 1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2" name="Text Box 1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B74719">
                                      <w:pPr>
                                        <w:jc w:val="center"/>
                                      </w:pPr>
                                      <w:r>
                                        <w:t>Начало</w:t>
                                      </w:r>
                                    </w:p>
                                  </w:txbxContent>
                                </wps:txbx>
                                <wps:bodyPr rot="0" vert="horz" wrap="square" lIns="91440" tIns="45720" rIns="91440" bIns="45720" anchor="t" anchorCtr="0" upright="1">
                                  <a:noAutofit/>
                                </wps:bodyPr>
                              </wps:wsp>
                            </wpg:grpSp>
                          </wpg:grpSp>
                          <wpg:grpSp>
                            <wpg:cNvPr id="373" name="Group 16"/>
                            <wpg:cNvGrpSpPr>
                              <a:grpSpLocks/>
                            </wpg:cNvGrpSpPr>
                            <wpg:grpSpPr bwMode="auto">
                              <a:xfrm>
                                <a:off x="5366" y="7952"/>
                                <a:ext cx="3420" cy="1247"/>
                                <a:chOff x="5366" y="7952"/>
                                <a:chExt cx="3420" cy="1247"/>
                              </a:xfrm>
                            </wpg:grpSpPr>
                            <wps:wsp>
                              <wps:cNvPr id="374" name="Line 1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5" name="AutoShape 1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Rectangle 1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77" name="Group 20"/>
                              <wpg:cNvGrpSpPr>
                                <a:grpSpLocks/>
                              </wpg:cNvGrpSpPr>
                              <wpg:grpSpPr bwMode="auto">
                                <a:xfrm>
                                  <a:off x="5366" y="7952"/>
                                  <a:ext cx="1845" cy="1247"/>
                                  <a:chOff x="5366" y="7952"/>
                                  <a:chExt cx="1845" cy="1247"/>
                                </a:xfrm>
                              </wpg:grpSpPr>
                              <wpg:grpSp>
                                <wpg:cNvPr id="378" name="Group 21"/>
                                <wpg:cNvGrpSpPr>
                                  <a:grpSpLocks/>
                                </wpg:cNvGrpSpPr>
                                <wpg:grpSpPr bwMode="auto">
                                  <a:xfrm>
                                    <a:off x="5366" y="7952"/>
                                    <a:ext cx="1845" cy="1247"/>
                                    <a:chOff x="5366" y="7952"/>
                                    <a:chExt cx="1845" cy="1247"/>
                                  </a:xfrm>
                                </wpg:grpSpPr>
                                <wps:wsp>
                                  <wps:cNvPr id="379" name="Line 2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 name="AutoShape 2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1" name="Text Box 2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B74719">
                                        <w:pPr>
                                          <w:spacing w:line="240" w:lineRule="auto"/>
                                        </w:pPr>
                                        <w:r>
                                          <w:t>Документы на выходе</w:t>
                                        </w:r>
                                      </w:p>
                                    </w:txbxContent>
                                  </wps:txbx>
                                  <wps:bodyPr rot="0" vert="horz" wrap="square" lIns="91440" tIns="45720" rIns="91440" bIns="45720" anchor="t" anchorCtr="0" upright="1">
                                    <a:noAutofit/>
                                  </wps:bodyPr>
                                </wps:wsp>
                              </wpg:grpSp>
                              <wps:wsp>
                                <wps:cNvPr id="382" name="Line 2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83" name="Line 2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384" name="Line 27"/>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5" o:spid="_x0000_s1026" style="position:absolute;left:0;text-align:left;margin-left:0;margin-top:-.5pt;width:486pt;height:217pt;z-index:25164083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">
                <v:group id="Group 4" o:spid="_x0000_s1027"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group id="Group 5" o:spid="_x0000_s102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6" o:spid="_x0000_s102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"/>
                    <v:shapetype id="_x0000_t202" coordsize="21600,21600" o:spt="202" path="m,l,21600r21600,l21600,xe">
                      <v:stroke joinstyle="miter"/>
                      <v:path gradientshapeok="t" o:connecttype="rect"/>
                    </v:shapetype>
                    <v:shape id="Text Box 7" o:spid="_x0000_s1030"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" filled="f" stroked="f">
                      <v:textbox>
                        <w:txbxContent>
                          <w:p w:rsidR="00443B08" w:rsidRPr="00F05FC7" w:rsidRDefault="00443B08" w:rsidP="00B74719">
                            <w:pPr>
                              <w:spacing w:line="240" w:lineRule="auto"/>
                            </w:pPr>
                            <w:r>
                              <w:t>Документы на входе</w:t>
                            </w:r>
                          </w:p>
                        </w:txbxContent>
                      </v:textbox>
                    </v:shape>
                  </v:group>
                  <v:group id="Group 8" o:spid="_x0000_s1031"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KF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E7ieCUdAri8AAAD//wMAUEsBAi0AFAAGAAgAAAAhANvh9svuAAAAhQEAABMAAAAAAAAA&#10;AAAAAAAAAAAAAFtDb250ZW50X1R5cGVzXS54bWxQSwECLQAUAAYACAAAACEAWvQsW78AAAAVAQAA&#10;CwAAAAAAAAAAAAAAAAAfAQAAX3JlbHMvLnJlbHNQSwECLQAUAAYACAAAACEAK6iyhcYAAADcAAAA&#10;DwAAAAAAAAAAAAAAAAAHAgAAZHJzL2Rvd25yZXYueG1sUEsFBgAAAAADAAMAtwAAAPoCAAAAAA==&#10;">
                    <v:line id="Line 9" o:spid="_x0000_s103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"/>
                    <v:group id="Group 10" o:spid="_x0000_s1033"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">
                      <v:shape id="Text Box 11" o:spid="_x0000_s1034"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">
                        <v:textbox>
                          <w:txbxContent>
                            <w:p w:rsidR="00443B08" w:rsidRDefault="00443B08" w:rsidP="00B74719">
                              <w:pPr>
                                <w:spacing w:line="240" w:lineRule="auto"/>
                              </w:pPr>
                              <w:r>
                                <w:t>1. Наименование операции</w:t>
                              </w:r>
                            </w:p>
                            <w:p w:rsidR="00443B08" w:rsidRDefault="00443B08" w:rsidP="00B74719">
                              <w:pPr>
                                <w:spacing w:line="240" w:lineRule="auto"/>
                              </w:pPr>
                              <w:r>
                                <w:t xml:space="preserve">1. </w:t>
                              </w:r>
                              <w:r w:rsidRPr="00456CBE">
                                <w:t>Ответственный за процесс</w:t>
                              </w:r>
                            </w:p>
                            <w:p w:rsidR="00443B08" w:rsidRPr="001519C3" w:rsidRDefault="00443B08" w:rsidP="00B74719">
                              <w:pPr>
                                <w:spacing w:line="240" w:lineRule="auto"/>
                              </w:pPr>
                              <w:r>
                                <w:t>2. Исполнитель процесса</w:t>
                              </w:r>
                            </w:p>
                            <w:p w:rsidR="00443B08" w:rsidRPr="00456CBE" w:rsidRDefault="00443B08" w:rsidP="00B74719">
                              <w:pPr>
                                <w:pBdr>
                                  <w:top w:val="single" w:sz="12" w:space="1" w:color="auto"/>
                                  <w:bottom w:val="single" w:sz="12" w:space="1" w:color="auto"/>
                                </w:pBdr>
                              </w:pPr>
                              <w:r w:rsidRPr="001519C3">
                                <w:t>2</w:t>
                              </w:r>
                              <w:r w:rsidRPr="00456CBE">
                                <w:t>. Исполнитель процесса</w:t>
                              </w:r>
                            </w:p>
                            <w:p w:rsidR="00443B08" w:rsidRPr="001519C3" w:rsidRDefault="00443B08" w:rsidP="00B74719">
                              <w:pPr>
                                <w:pBdr>
                                  <w:top w:val="single" w:sz="12" w:space="1" w:color="auto"/>
                                  <w:bottom w:val="single" w:sz="12" w:space="1" w:color="auto"/>
                                </w:pBdr>
                                <w:rPr>
                                  <w:highlight w:val="yellow"/>
                                </w:rPr>
                              </w:pPr>
                            </w:p>
                            <w:p w:rsidR="00443B08" w:rsidRPr="001519C3" w:rsidRDefault="00443B08" w:rsidP="00B74719">
                              <w:pPr>
                                <w:pBdr>
                                  <w:top w:val="single" w:sz="12" w:space="1" w:color="auto"/>
                                  <w:bottom w:val="single" w:sz="12" w:space="1" w:color="auto"/>
                                </w:pBdr>
                                <w:rPr>
                                  <w:highlight w:val="yellow"/>
                                </w:rPr>
                              </w:pPr>
                            </w:p>
                            <w:p w:rsidR="00443B08" w:rsidRDefault="00443B08" w:rsidP="00B74719">
                              <w:r w:rsidRPr="003F2BF2">
                                <w:rPr>
                                  <w:highlight w:val="yellow"/>
                                </w:rPr>
                                <w:t>. Исполнитель процесса</w:t>
                              </w:r>
                            </w:p>
                          </w:txbxContent>
                        </v:textbox>
                      </v:shape>
                      <v:line id="Line 12" o:spid="_x0000_s103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">
                        <v:stroke endarrow="block"/>
                      </v:line>
                      <v:group id="Group 13" o:spid="_x0000_s103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4" o:spid="_x0000_s103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"/>
                        <v:shape id="Text Box 15" o:spid="_x0000_s103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" filled="f" stroked="f">
                          <v:textbox>
                            <w:txbxContent>
                              <w:p w:rsidR="00443B08" w:rsidRDefault="00443B08" w:rsidP="00B74719">
                                <w:pPr>
                                  <w:jc w:val="center"/>
                                </w:pPr>
                                <w:r>
                                  <w:t>Начало</w:t>
                                </w:r>
                              </w:p>
                            </w:txbxContent>
                          </v:textbox>
                        </v:shape>
                      </v:group>
                    </v:group>
                    <v:group id="Group 16" o:spid="_x0000_s103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line id="Line 17" o:spid="_x0000_s104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8" o:spid="_x0000_s104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"/>
                      <v:rect id="Rectangle 19" o:spid="_x0000_s104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"/>
                      <v:group id="Group 20" o:spid="_x0000_s104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group id="Group 21" o:spid="_x0000_s104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line id="Line 22" o:spid="_x0000_s104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"/>
                          <v:shape id="AutoShape 23" o:spid="_x0000_s104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"/>
                          <v:shape id="Text Box 24" o:spid="_x0000_s104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" filled="f" stroked="f">
                            <v:textbox>
                              <w:txbxContent>
                                <w:p w:rsidR="00443B08" w:rsidRDefault="00443B08" w:rsidP="00B74719">
                                  <w:pPr>
                                    <w:spacing w:line="240" w:lineRule="auto"/>
                                  </w:pPr>
                                  <w:r>
                                    <w:t>Документы на выходе</w:t>
                                  </w:r>
                                </w:p>
                              </w:txbxContent>
                            </v:textbox>
                          </v:shape>
                        </v:group>
                        <v:line id="Line 25" o:spid="_x0000_s10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aJ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VMpmO4nolHQM4vAAAA//8DAFBLAQItABQABgAIAAAAIQDb4fbL7gAAAIUBAAATAAAAAAAA&#10;AAAAAAAAAAAAAABbQ29udGVudF9UeXBlc10ueG1sUEsBAi0AFAAGAAgAAAAhAFr0LFu/AAAAFQEA&#10;AAsAAAAAAAAAAAAAAAAAHwEAAF9yZWxzLy5yZWxzUEsBAi0AFAAGAAgAAAAhAMlwVonHAAAA3AAA&#10;AA8AAAAAAAAAAAAAAAAABwIAAGRycy9kb3ducmV2LnhtbFBLBQYAAAAAAwADALcAAAD7AgAAAAA=&#10;"/>
                      </v:group>
                      <v:line id="Line 26" o:spid="_x0000_s104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"/>
                    </v:group>
                  </v:group>
                </v:group>
                <v:line id="Line 27" o:spid="_x0000_s1050"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">
                  <v:stroke endarrow="block"/>
                </v:line>
              </v:group>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1609725</wp:posOffset>
                </wp:positionH>
                <wp:positionV relativeFrom="paragraph">
                  <wp:posOffset>159385</wp:posOffset>
                </wp:positionV>
                <wp:extent cx="1621790" cy="0"/>
                <wp:effectExtent l="13335" t="7620" r="12700" b="11430"/>
                <wp:wrapNone/>
                <wp:docPr id="359"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80193E" id="Прямая со стрелкой 54" o:spid="_x0000_s1026" type="#_x0000_t32" style="position:absolute;margin-left:126.75pt;margin-top:12.55pt;width:127.7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"/>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41856" behindDoc="0" locked="0" layoutInCell="1" allowOverlap="1">
                <wp:simplePos x="0" y="0"/>
                <wp:positionH relativeFrom="column">
                  <wp:posOffset>1678940</wp:posOffset>
                </wp:positionH>
                <wp:positionV relativeFrom="paragraph">
                  <wp:posOffset>295910</wp:posOffset>
                </wp:positionV>
                <wp:extent cx="1447800" cy="414020"/>
                <wp:effectExtent l="6350" t="6985" r="12700" b="7620"/>
                <wp:wrapNone/>
                <wp:docPr id="358" name="Скругленный 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443B08" w:rsidRDefault="00443B08" w:rsidP="00B74719">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3" o:spid="_x0000_s1051" style="position:absolute;left:0;text-align:left;margin-left:132.2pt;margin-top:23.3pt;width:114pt;height:32.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">
                <v:textbox>
                  <w:txbxContent>
                    <w:p w:rsidR="00443B08" w:rsidRDefault="00443B08" w:rsidP="00B74719">
                      <w:pPr>
                        <w:jc w:val="center"/>
                      </w:pPr>
                      <w:r>
                        <w:t>Конец</w:t>
                      </w:r>
                    </w:p>
                  </w:txbxContent>
                </v:textbox>
              </v:roundrect>
            </w:pict>
          </mc:Fallback>
        </mc:AlternateContent>
      </w:r>
    </w:p>
    <w:p w:rsidR="00076989" w:rsidRDefault="00076989" w:rsidP="00B74719">
      <w:pPr>
        <w:spacing w:after="0" w:line="360" w:lineRule="auto"/>
        <w:jc w:val="both"/>
        <w:rPr>
          <w:rFonts w:ascii="Times New Roman" w:hAnsi="Times New Roman"/>
          <w:sz w:val="28"/>
          <w:szCs w:val="28"/>
          <w:lang w:eastAsia="ru-RU"/>
        </w:rPr>
      </w:pPr>
    </w:p>
    <w:p w:rsidR="0007698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Рис</w:t>
      </w:r>
      <w:r>
        <w:rPr>
          <w:rFonts w:ascii="Times New Roman" w:hAnsi="Times New Roman"/>
          <w:sz w:val="28"/>
          <w:szCs w:val="28"/>
          <w:lang w:eastAsia="ru-RU"/>
        </w:rPr>
        <w:t>.</w:t>
      </w:r>
      <w:r w:rsidRPr="00B74719">
        <w:rPr>
          <w:rFonts w:ascii="Times New Roman" w:hAnsi="Times New Roman"/>
          <w:sz w:val="28"/>
          <w:szCs w:val="28"/>
          <w:lang w:eastAsia="ru-RU"/>
        </w:rPr>
        <w:t xml:space="preserve"> 1</w:t>
      </w:r>
      <w:r>
        <w:rPr>
          <w:rFonts w:ascii="Times New Roman" w:hAnsi="Times New Roman"/>
          <w:sz w:val="28"/>
          <w:szCs w:val="28"/>
          <w:lang w:eastAsia="ru-RU"/>
        </w:rPr>
        <w:t>.</w:t>
      </w:r>
      <w:r w:rsidRPr="00B74719">
        <w:rPr>
          <w:rFonts w:ascii="Times New Roman" w:hAnsi="Times New Roman"/>
          <w:sz w:val="28"/>
          <w:szCs w:val="28"/>
          <w:lang w:eastAsia="ru-RU"/>
        </w:rPr>
        <w:t xml:space="preserve"> Диаграмма процесса</w:t>
      </w:r>
    </w:p>
    <w:p w:rsidR="00076989" w:rsidRPr="00B74719" w:rsidRDefault="00076989" w:rsidP="00B74719">
      <w:pPr>
        <w:spacing w:after="0" w:line="360" w:lineRule="auto"/>
        <w:ind w:firstLine="708"/>
        <w:jc w:val="both"/>
        <w:rPr>
          <w:rFonts w:ascii="Times New Roman" w:hAnsi="Times New Roman"/>
          <w:sz w:val="28"/>
          <w:szCs w:val="28"/>
          <w:lang w:eastAsia="ru-RU"/>
        </w:rPr>
      </w:pPr>
      <w:r w:rsidRPr="00B74719">
        <w:rPr>
          <w:rFonts w:ascii="Times New Roman" w:hAnsi="Times New Roman"/>
          <w:sz w:val="28"/>
          <w:szCs w:val="28"/>
          <w:lang w:eastAsia="ru-RU"/>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076989" w:rsidRDefault="00076989">
      <w:pPr>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076989" w:rsidRPr="00B74719" w:rsidRDefault="00076989" w:rsidP="00B74719">
      <w:pPr>
        <w:spacing w:after="0" w:line="360" w:lineRule="auto"/>
        <w:ind w:firstLine="708"/>
        <w:jc w:val="both"/>
        <w:rPr>
          <w:rFonts w:ascii="Times New Roman" w:hAnsi="Times New Roman"/>
          <w:sz w:val="28"/>
          <w:szCs w:val="28"/>
          <w:lang w:eastAsia="ru-RU"/>
        </w:rPr>
      </w:pP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076989" w:rsidRPr="00B74719" w:rsidTr="005D1CAD">
        <w:tc>
          <w:tcPr>
            <w:tcW w:w="2268" w:type="dxa"/>
          </w:tcPr>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Входные данные</w:t>
            </w:r>
          </w:p>
        </w:tc>
        <w:tc>
          <w:tcPr>
            <w:tcW w:w="3120" w:type="dxa"/>
          </w:tcPr>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Описание процесса</w:t>
            </w:r>
          </w:p>
        </w:tc>
        <w:tc>
          <w:tcPr>
            <w:tcW w:w="2520" w:type="dxa"/>
          </w:tcPr>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Выходные данные</w:t>
            </w:r>
          </w:p>
        </w:tc>
        <w:tc>
          <w:tcPr>
            <w:tcW w:w="1981" w:type="dxa"/>
          </w:tcPr>
          <w:p w:rsidR="00076989" w:rsidRPr="00B74719" w:rsidRDefault="00076989" w:rsidP="00B74719">
            <w:pPr>
              <w:spacing w:after="0" w:line="360" w:lineRule="auto"/>
              <w:jc w:val="both"/>
              <w:rPr>
                <w:rFonts w:ascii="Times New Roman" w:hAnsi="Times New Roman"/>
                <w:sz w:val="28"/>
                <w:szCs w:val="28"/>
                <w:lang w:eastAsia="ru-RU"/>
              </w:rPr>
            </w:pPr>
            <w:r w:rsidRPr="00B74719">
              <w:rPr>
                <w:rFonts w:ascii="Times New Roman" w:hAnsi="Times New Roman"/>
                <w:sz w:val="28"/>
                <w:szCs w:val="28"/>
                <w:lang w:eastAsia="ru-RU"/>
              </w:rPr>
              <w:t>Комментарий</w:t>
            </w:r>
          </w:p>
        </w:tc>
      </w:tr>
    </w:tbl>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g">
            <w:drawing>
              <wp:anchor distT="0" distB="0" distL="114300" distR="114300" simplePos="0" relativeHeight="251642880" behindDoc="0" locked="0" layoutInCell="1" allowOverlap="1">
                <wp:simplePos x="0" y="0"/>
                <wp:positionH relativeFrom="column">
                  <wp:posOffset>0</wp:posOffset>
                </wp:positionH>
                <wp:positionV relativeFrom="paragraph">
                  <wp:posOffset>-6350</wp:posOffset>
                </wp:positionV>
                <wp:extent cx="6172200" cy="2233930"/>
                <wp:effectExtent l="13335" t="8890" r="5715" b="5080"/>
                <wp:wrapNone/>
                <wp:docPr id="335" name="Группа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336" name="Group 30"/>
                        <wpg:cNvGrpSpPr>
                          <a:grpSpLocks/>
                        </wpg:cNvGrpSpPr>
                        <wpg:grpSpPr bwMode="auto">
                          <a:xfrm>
                            <a:off x="1496" y="7951"/>
                            <a:ext cx="1530" cy="1247"/>
                            <a:chOff x="1496" y="7951"/>
                            <a:chExt cx="1530" cy="1247"/>
                          </a:xfrm>
                        </wpg:grpSpPr>
                        <wps:wsp>
                          <wps:cNvPr id="337" name="AutoShape 3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8" name="Text Box 3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Pr="00F05FC7" w:rsidRDefault="00443B08" w:rsidP="00B74719">
                                <w:pPr>
                                  <w:jc w:val="center"/>
                                </w:pPr>
                                <w:r>
                                  <w:t>Вход</w:t>
                                </w:r>
                              </w:p>
                            </w:txbxContent>
                          </wps:txbx>
                          <wps:bodyPr rot="0" vert="horz" wrap="square" lIns="91440" tIns="45720" rIns="91440" bIns="45720" anchor="t" anchorCtr="0" upright="1">
                            <a:noAutofit/>
                          </wps:bodyPr>
                        </wps:wsp>
                      </wpg:grpSp>
                      <wpg:grpSp>
                        <wpg:cNvPr id="339" name="Group 33"/>
                        <wpg:cNvGrpSpPr>
                          <a:grpSpLocks/>
                        </wpg:cNvGrpSpPr>
                        <wpg:grpSpPr bwMode="auto">
                          <a:xfrm>
                            <a:off x="3026" y="7079"/>
                            <a:ext cx="5760" cy="2120"/>
                            <a:chOff x="3026" y="7079"/>
                            <a:chExt cx="5760" cy="2120"/>
                          </a:xfrm>
                        </wpg:grpSpPr>
                        <wps:wsp>
                          <wps:cNvPr id="340" name="Line 3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41" name="Group 35"/>
                          <wpg:cNvGrpSpPr>
                            <a:grpSpLocks/>
                          </wpg:cNvGrpSpPr>
                          <wpg:grpSpPr bwMode="auto">
                            <a:xfrm>
                              <a:off x="3296" y="7079"/>
                              <a:ext cx="2070" cy="2119"/>
                              <a:chOff x="3296" y="7079"/>
                              <a:chExt cx="2070" cy="2119"/>
                            </a:xfrm>
                          </wpg:grpSpPr>
                          <wps:wsp>
                            <wps:cNvPr id="342" name="Text Box 3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443B08" w:rsidRPr="00A32D84" w:rsidRDefault="00443B08" w:rsidP="00B74719">
                                  <w:pPr>
                                    <w:jc w:val="center"/>
                                  </w:pPr>
                                  <w:r>
                                    <w:t>Действие</w:t>
                                  </w:r>
                                </w:p>
                              </w:txbxContent>
                            </wps:txbx>
                            <wps:bodyPr rot="0" vert="horz" wrap="square" lIns="91440" tIns="45720" rIns="91440" bIns="45720" anchor="t" anchorCtr="0" upright="1">
                              <a:noAutofit/>
                            </wps:bodyPr>
                          </wps:wsp>
                          <wps:wsp>
                            <wps:cNvPr id="343" name="Line 3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44" name="Group 38"/>
                            <wpg:cNvGrpSpPr>
                              <a:grpSpLocks/>
                            </wpg:cNvGrpSpPr>
                            <wpg:grpSpPr bwMode="auto">
                              <a:xfrm>
                                <a:off x="3566" y="7079"/>
                                <a:ext cx="1440" cy="374"/>
                                <a:chOff x="3566" y="7079"/>
                                <a:chExt cx="1440" cy="374"/>
                              </a:xfrm>
                            </wpg:grpSpPr>
                            <wps:wsp>
                              <wps:cNvPr id="345" name="AutoShape 3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6" name="Text Box 4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B74719">
                                    <w:pPr>
                                      <w:jc w:val="center"/>
                                    </w:pPr>
                                    <w:r>
                                      <w:t>Начало</w:t>
                                    </w:r>
                                  </w:p>
                                </w:txbxContent>
                              </wps:txbx>
                              <wps:bodyPr rot="0" vert="horz" wrap="square" lIns="91440" tIns="45720" rIns="91440" bIns="45720" anchor="t" anchorCtr="0" upright="1">
                                <a:noAutofit/>
                              </wps:bodyPr>
                            </wps:wsp>
                          </wpg:grpSp>
                        </wpg:grpSp>
                        <wpg:grpSp>
                          <wpg:cNvPr id="347" name="Group 41"/>
                          <wpg:cNvGrpSpPr>
                            <a:grpSpLocks/>
                          </wpg:cNvGrpSpPr>
                          <wpg:grpSpPr bwMode="auto">
                            <a:xfrm>
                              <a:off x="5366" y="7952"/>
                              <a:ext cx="3420" cy="1247"/>
                              <a:chOff x="5366" y="7952"/>
                              <a:chExt cx="3420" cy="1247"/>
                            </a:xfrm>
                          </wpg:grpSpPr>
                          <wps:wsp>
                            <wps:cNvPr id="348" name="Line 4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9" name="AutoShape 4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Rectangle 4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443B08" w:rsidRPr="00A32D84" w:rsidRDefault="00443B08" w:rsidP="00B74719">
                                  <w:r w:rsidRPr="00A32D84">
                                    <w:t>Примечание</w:t>
                                  </w:r>
                                </w:p>
                              </w:txbxContent>
                            </wps:txbx>
                            <wps:bodyPr rot="0" vert="horz" wrap="square" lIns="91440" tIns="45720" rIns="91440" bIns="45720" anchor="t" anchorCtr="0" upright="1">
                              <a:noAutofit/>
                            </wps:bodyPr>
                          </wps:wsp>
                          <wpg:grpSp>
                            <wpg:cNvPr id="351" name="Group 45"/>
                            <wpg:cNvGrpSpPr>
                              <a:grpSpLocks/>
                            </wpg:cNvGrpSpPr>
                            <wpg:grpSpPr bwMode="auto">
                              <a:xfrm>
                                <a:off x="5366" y="7952"/>
                                <a:ext cx="1845" cy="1247"/>
                                <a:chOff x="5366" y="7952"/>
                                <a:chExt cx="1845" cy="1247"/>
                              </a:xfrm>
                            </wpg:grpSpPr>
                            <wpg:grpSp>
                              <wpg:cNvPr id="352" name="Group 46"/>
                              <wpg:cNvGrpSpPr>
                                <a:grpSpLocks/>
                              </wpg:cNvGrpSpPr>
                              <wpg:grpSpPr bwMode="auto">
                                <a:xfrm>
                                  <a:off x="5366" y="7952"/>
                                  <a:ext cx="1845" cy="1247"/>
                                  <a:chOff x="5366" y="7952"/>
                                  <a:chExt cx="1845" cy="1247"/>
                                </a:xfrm>
                              </wpg:grpSpPr>
                              <wps:wsp>
                                <wps:cNvPr id="353" name="Line 4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AutoShape 4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5" name="Text Box 4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B74719">
                                      <w:pPr>
                                        <w:jc w:val="center"/>
                                      </w:pPr>
                                      <w:r>
                                        <w:t>Выход</w:t>
                                      </w:r>
                                    </w:p>
                                  </w:txbxContent>
                                </wps:txbx>
                                <wps:bodyPr rot="0" vert="horz" wrap="square" lIns="91440" tIns="45720" rIns="91440" bIns="45720" anchor="t" anchorCtr="0" upright="1">
                                  <a:noAutofit/>
                                </wps:bodyPr>
                              </wps:wsp>
                            </wpg:grpSp>
                            <wps:wsp>
                              <wps:cNvPr id="356" name="Line 5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57" name="Line 5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Группа 30" o:spid="_x0000_s1052" style="position:absolute;left:0;text-align:left;margin-left:0;margin-top:-.5pt;width:486pt;height:175.9pt;z-index:251642880"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">
                <v:group id="Group 30" o:spid="_x0000_s1053"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shape id="AutoShape 31" o:spid="_x0000_s1054"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"/>
                  <v:shape id="Text Box 32" o:spid="_x0000_s105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rsidR="00443B08" w:rsidRPr="00F05FC7" w:rsidRDefault="00443B08" w:rsidP="00B74719">
                          <w:pPr>
                            <w:jc w:val="center"/>
                          </w:pPr>
                          <w:r>
                            <w:t>Вход</w:t>
                          </w:r>
                        </w:p>
                      </w:txbxContent>
                    </v:textbox>
                  </v:shape>
                </v:group>
                <v:group id="Group 33" o:spid="_x0000_s1056"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line id="Line 34" o:spid="_x0000_s1057"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"/>
                  <v:group id="Group 35" o:spid="_x0000_s1058"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Text Box 36" o:spid="_x0000_s1059"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">
                      <v:textbox>
                        <w:txbxContent>
                          <w:p w:rsidR="00443B08" w:rsidRPr="00A32D84" w:rsidRDefault="00443B08" w:rsidP="00B74719">
                            <w:pPr>
                              <w:jc w:val="center"/>
                            </w:pPr>
                            <w:r>
                              <w:t>Действие</w:t>
                            </w:r>
                          </w:p>
                        </w:txbxContent>
                      </v:textbox>
                    </v:shape>
                    <v:line id="Line 37" o:spid="_x0000_s106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">
                      <v:stroke endarrow="block"/>
                    </v:line>
                    <v:group id="Group 38" o:spid="_x0000_s106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 id="AutoShape 39" o:spid="_x0000_s106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"/>
                      <v:shape id="Text Box 40" o:spid="_x0000_s106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" filled="f" stroked="f">
                        <v:textbox>
                          <w:txbxContent>
                            <w:p w:rsidR="00443B08" w:rsidRDefault="00443B08" w:rsidP="00B74719">
                              <w:pPr>
                                <w:jc w:val="center"/>
                              </w:pPr>
                              <w:r>
                                <w:t>Начало</w:t>
                              </w:r>
                            </w:p>
                          </w:txbxContent>
                        </v:textbox>
                      </v:shape>
                    </v:group>
                  </v:group>
                  <v:group id="Group 41" o:spid="_x0000_s1064"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line id="Line 42" o:spid="_x0000_s106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">
                      <v:stroke dashstyle="dash"/>
                    </v:line>
                    <v:shape id="AutoShape 43" o:spid="_x0000_s1066"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"/>
                    <v:rect id="Rectangle 44" o:spid="_x0000_s1067"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">
                      <v:textbox>
                        <w:txbxContent>
                          <w:p w:rsidR="00443B08" w:rsidRPr="00A32D84" w:rsidRDefault="00443B08" w:rsidP="00B74719">
                            <w:r w:rsidRPr="00A32D84">
                              <w:t>Примечание</w:t>
                            </w:r>
                          </w:p>
                        </w:txbxContent>
                      </v:textbox>
                    </v:rect>
                    <v:group id="Group 45" o:spid="_x0000_s106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group id="Group 46" o:spid="_x0000_s106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">
                        <v:line id="Line 47" o:spid="_x0000_s1070"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shape id="AutoShape 48" o:spid="_x0000_s1071"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"/>
                        <v:shape id="Text Box 49" o:spid="_x0000_s1072"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" filled="f" stroked="f">
                          <v:textbox>
                            <w:txbxContent>
                              <w:p w:rsidR="00443B08" w:rsidRDefault="00443B08" w:rsidP="00B74719">
                                <w:pPr>
                                  <w:jc w:val="center"/>
                                </w:pPr>
                                <w:r>
                                  <w:t>Выход</w:t>
                                </w:r>
                              </w:p>
                            </w:txbxContent>
                          </v:textbox>
                        </v:shape>
                      </v:group>
                      <v:line id="Line 50" o:spid="_x0000_s107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"/>
                    </v:group>
                    <v:line id="Line 51" o:spid="_x0000_s107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"/>
                  </v:group>
                </v:group>
              </v:group>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48000" behindDoc="0" locked="0" layoutInCell="1" allowOverlap="1">
                <wp:simplePos x="0" y="0"/>
                <wp:positionH relativeFrom="column">
                  <wp:posOffset>2362200</wp:posOffset>
                </wp:positionH>
                <wp:positionV relativeFrom="paragraph">
                  <wp:posOffset>80645</wp:posOffset>
                </wp:positionV>
                <wp:extent cx="0" cy="699770"/>
                <wp:effectExtent l="60960" t="13970" r="53340" b="19685"/>
                <wp:wrapNone/>
                <wp:docPr id="334"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E8D84" id="Прямая соединительная линия 29"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EPTRMZlAgAAfAQAAA4AAAAAAAAAAAAAAAAALgIAAGRy&#10;cy9lMm9Eb2MueG1sUEsBAi0AFAAGAAgAAAAhAEQ552DfAAAACgEAAA8AAAAAAAAAAAAAAAAAvwQA&#10;AGRycy9kb3ducmV2LnhtbFBLBQYAAAAABAAEAPMAAADLBQAAAAA=&#10;">
                <v:stroke endarrow="block"/>
              </v:line>
            </w:pict>
          </mc:Fallback>
        </mc:AlternateContent>
      </w:r>
      <w:r>
        <w:rPr>
          <w:noProof/>
          <w:lang w:eastAsia="ru-RU"/>
        </w:rPr>
        <mc:AlternateContent>
          <mc:Choice Requires="wps">
            <w:drawing>
              <wp:anchor distT="0" distB="0" distL="114300" distR="114300" simplePos="0" relativeHeight="251653120" behindDoc="0" locked="0" layoutInCell="1" allowOverlap="1">
                <wp:simplePos x="0" y="0"/>
                <wp:positionH relativeFrom="column">
                  <wp:posOffset>662940</wp:posOffset>
                </wp:positionH>
                <wp:positionV relativeFrom="paragraph">
                  <wp:posOffset>79375</wp:posOffset>
                </wp:positionV>
                <wp:extent cx="3415665" cy="699770"/>
                <wp:effectExtent l="28575" t="12700" r="13335" b="59055"/>
                <wp:wrapNone/>
                <wp:docPr id="333"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15665" cy="69977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3A4DF" id="Прямая со стрелкой 28" o:spid="_x0000_s1026" type="#_x0000_t32" style="position:absolute;margin-left:52.2pt;margin-top:6.25pt;width:268.95pt;height:55.1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">
                <v:stroke dashstyle="dash" endarrow="block"/>
              </v:shape>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0048" behindDoc="0" locked="0" layoutInCell="1" allowOverlap="1">
                <wp:simplePos x="0" y="0"/>
                <wp:positionH relativeFrom="column">
                  <wp:posOffset>5135245</wp:posOffset>
                </wp:positionH>
                <wp:positionV relativeFrom="paragraph">
                  <wp:posOffset>167005</wp:posOffset>
                </wp:positionV>
                <wp:extent cx="73660" cy="1051560"/>
                <wp:effectExtent l="5080" t="8890" r="6985" b="6350"/>
                <wp:wrapNone/>
                <wp:docPr id="332" name="Левая круглая скобка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0F80F" id="Левая круглая скобка 27" o:spid="_x0000_s1026" type="#_x0000_t85" style="position:absolute;margin-left:404.35pt;margin-top:13.15pt;width:5.8pt;height:82.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"/>
            </w:pict>
          </mc:Fallback>
        </mc:AlternateContent>
      </w:r>
      <w:r>
        <w:rPr>
          <w:noProof/>
          <w:lang w:eastAsia="ru-RU"/>
        </w:rPr>
        <mc:AlternateContent>
          <mc:Choice Requires="wps">
            <w:drawing>
              <wp:anchor distT="0" distB="0" distL="114300" distR="114300" simplePos="0" relativeHeight="251651072" behindDoc="0" locked="0" layoutInCell="1" allowOverlap="1">
                <wp:simplePos x="0" y="0"/>
                <wp:positionH relativeFrom="column">
                  <wp:posOffset>5252085</wp:posOffset>
                </wp:positionH>
                <wp:positionV relativeFrom="paragraph">
                  <wp:posOffset>167005</wp:posOffset>
                </wp:positionV>
                <wp:extent cx="963295" cy="1051560"/>
                <wp:effectExtent l="7620" t="8890" r="10160" b="6350"/>
                <wp:wrapNone/>
                <wp:docPr id="331"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443B08" w:rsidRPr="00A32D84" w:rsidRDefault="00443B08" w:rsidP="00B74719">
                            <w:r w:rsidRPr="00A32D84">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75" style="position:absolute;left:0;text-align:left;margin-left:413.55pt;margin-top:13.15pt;width:75.85pt;height:82.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">
                <v:textbox>
                  <w:txbxContent>
                    <w:p w:rsidR="00443B08" w:rsidRPr="00A32D84" w:rsidRDefault="00443B08" w:rsidP="00B74719">
                      <w:r w:rsidRPr="00A32D84">
                        <w:t>Примечание</w:t>
                      </w:r>
                    </w:p>
                  </w:txbxContent>
                </v:textbox>
              </v:rect>
            </w:pict>
          </mc:Fallback>
        </mc:AlternateContent>
      </w:r>
      <w:r>
        <w:rPr>
          <w:noProof/>
          <w:lang w:eastAsia="ru-RU"/>
        </w:rPr>
        <mc:AlternateContent>
          <mc:Choice Requires="wpg">
            <w:drawing>
              <wp:anchor distT="0" distB="0" distL="114300" distR="114300" simplePos="0" relativeHeight="251652096" behindDoc="0" locked="0" layoutInCell="1" allowOverlap="1">
                <wp:simplePos x="0" y="0"/>
                <wp:positionH relativeFrom="column">
                  <wp:posOffset>3362960</wp:posOffset>
                </wp:positionH>
                <wp:positionV relativeFrom="paragraph">
                  <wp:posOffset>165735</wp:posOffset>
                </wp:positionV>
                <wp:extent cx="1562100" cy="1313815"/>
                <wp:effectExtent l="13970" t="7620" r="5080" b="12065"/>
                <wp:wrapNone/>
                <wp:docPr id="325"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326" name="Group 61"/>
                        <wpg:cNvGrpSpPr>
                          <a:grpSpLocks/>
                        </wpg:cNvGrpSpPr>
                        <wpg:grpSpPr bwMode="auto">
                          <a:xfrm>
                            <a:off x="5366" y="7952"/>
                            <a:ext cx="1845" cy="1247"/>
                            <a:chOff x="5366" y="7952"/>
                            <a:chExt cx="1845" cy="1247"/>
                          </a:xfrm>
                        </wpg:grpSpPr>
                        <wps:wsp>
                          <wps:cNvPr id="327" name="Line 6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8" name="AutoShape 6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9" name="Text Box 6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B74719">
                                <w:pPr>
                                  <w:jc w:val="center"/>
                                </w:pPr>
                                <w:r>
                                  <w:t>Выход</w:t>
                                </w:r>
                              </w:p>
                            </w:txbxContent>
                          </wps:txbx>
                          <wps:bodyPr rot="0" vert="horz" wrap="square" lIns="91440" tIns="45720" rIns="91440" bIns="45720" anchor="t" anchorCtr="0" upright="1">
                            <a:noAutofit/>
                          </wps:bodyPr>
                        </wps:wsp>
                      </wpg:grpSp>
                      <wps:wsp>
                        <wps:cNvPr id="330" name="Line 6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0" o:spid="_x0000_s1076" style="position:absolute;left:0;text-align:left;margin-left:264.8pt;margin-top:13.05pt;width:123pt;height:103.45pt;z-index:251652096"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">
                <v:group id="Group 61" o:spid="_x0000_s107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line id="Line 62" o:spid="_x0000_s1078"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or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AZv8D/mXgE5PwPAAD//wMAUEsBAi0AFAAGAAgAAAAhANvh9svuAAAAhQEAABMAAAAAAAAA&#10;AAAAAAAAAAAAAFtDb250ZW50X1R5cGVzXS54bWxQSwECLQAUAAYACAAAACEAWvQsW78AAAAVAQAA&#10;CwAAAAAAAAAAAAAAAAAfAQAAX3JlbHMvLnJlbHNQSwECLQAUAAYACAAAACEA/2GqK8YAAADcAAAA&#10;DwAAAAAAAAAAAAAAAAAHAgAAZHJzL2Rvd25yZXYueG1sUEsFBgAAAAADAAMAtwAAAPoCAAAAAA==&#10;"/>
                  <v:shape id="AutoShape 63" o:spid="_x0000_s1079"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"/>
                  <v:shape id="Text Box 64" o:spid="_x0000_s1080"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" filled="f" stroked="f">
                    <v:textbox>
                      <w:txbxContent>
                        <w:p w:rsidR="00443B08" w:rsidRDefault="00443B08" w:rsidP="00B74719">
                          <w:pPr>
                            <w:jc w:val="center"/>
                          </w:pPr>
                          <w:r>
                            <w:t>Выход</w:t>
                          </w:r>
                        </w:p>
                      </w:txbxContent>
                    </v:textbox>
                  </v:shape>
                </v:group>
                <v:line id="Line 65" o:spid="_x0000_s108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"/>
              </v:group>
            </w:pict>
          </mc:Fallback>
        </mc:AlternateContent>
      </w:r>
      <w:r>
        <w:rPr>
          <w:noProof/>
          <w:lang w:eastAsia="ru-RU"/>
        </w:rPr>
        <mc:AlternateContent>
          <mc:Choice Requires="wps">
            <w:drawing>
              <wp:anchor distT="0" distB="0" distL="114300" distR="114300" simplePos="0" relativeHeight="251643904" behindDoc="0" locked="0" layoutInCell="1" allowOverlap="1">
                <wp:simplePos x="0" y="0"/>
                <wp:positionH relativeFrom="column">
                  <wp:posOffset>0</wp:posOffset>
                </wp:positionH>
                <wp:positionV relativeFrom="paragraph">
                  <wp:posOffset>209550</wp:posOffset>
                </wp:positionV>
                <wp:extent cx="1295400" cy="1313815"/>
                <wp:effectExtent l="13335" t="13335" r="5715" b="6350"/>
                <wp:wrapNone/>
                <wp:docPr id="324" name="Блок-схема: документ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758AE" id="Блок-схема: документ 19" o:spid="_x0000_s1026" type="#_x0000_t114" style="position:absolute;margin-left:0;margin-top:16.5pt;width:102pt;height:103.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"/>
            </w:pict>
          </mc:Fallback>
        </mc:AlternateContent>
      </w:r>
      <w:r>
        <w:rPr>
          <w:noProof/>
          <w:lang w:eastAsia="ru-RU"/>
        </w:rPr>
        <mc:AlternateContent>
          <mc:Choice Requires="wps">
            <w:drawing>
              <wp:anchor distT="0" distB="0" distL="114300" distR="114300" simplePos="0" relativeHeight="251644928" behindDoc="0" locked="0" layoutInCell="1" allowOverlap="1">
                <wp:simplePos x="0" y="0"/>
                <wp:positionH relativeFrom="column">
                  <wp:posOffset>0</wp:posOffset>
                </wp:positionH>
                <wp:positionV relativeFrom="paragraph">
                  <wp:posOffset>167005</wp:posOffset>
                </wp:positionV>
                <wp:extent cx="1219200" cy="548005"/>
                <wp:effectExtent l="3810" t="0" r="0" b="0"/>
                <wp:wrapNone/>
                <wp:docPr id="323"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Pr="00F05FC7" w:rsidRDefault="00443B08" w:rsidP="00B74719">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82" type="#_x0000_t202" style="position:absolute;left:0;text-align:left;margin-left:0;margin-top:13.15pt;width:96pt;height:43.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" filled="f" stroked="f">
                <v:textbox>
                  <w:txbxContent>
                    <w:p w:rsidR="00443B08" w:rsidRPr="00F05FC7" w:rsidRDefault="00443B08" w:rsidP="00B74719">
                      <w:pPr>
                        <w:jc w:val="center"/>
                      </w:pPr>
                      <w:r>
                        <w:t>Вход</w:t>
                      </w:r>
                    </w:p>
                  </w:txbxContent>
                </v:textbox>
              </v:shape>
            </w:pict>
          </mc:Fallback>
        </mc:AlternateContent>
      </w:r>
      <w:r>
        <w:rPr>
          <w:noProof/>
          <w:lang w:eastAsia="ru-RU"/>
        </w:rPr>
        <mc:AlternateContent>
          <mc:Choice Requires="wps">
            <w:drawing>
              <wp:anchor distT="0" distB="0" distL="114300" distR="114300" simplePos="0" relativeHeight="251646976" behindDoc="0" locked="0" layoutInCell="1" allowOverlap="1">
                <wp:simplePos x="0" y="0"/>
                <wp:positionH relativeFrom="column">
                  <wp:posOffset>1610360</wp:posOffset>
                </wp:positionH>
                <wp:positionV relativeFrom="paragraph">
                  <wp:posOffset>167005</wp:posOffset>
                </wp:positionV>
                <wp:extent cx="1752600" cy="1313815"/>
                <wp:effectExtent l="13970" t="8890" r="5080" b="10795"/>
                <wp:wrapNone/>
                <wp:docPr id="322"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443B08" w:rsidRPr="00A32D84" w:rsidRDefault="00443B08" w:rsidP="00B74719">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83" type="#_x0000_t202" style="position:absolute;left:0;text-align:left;margin-left:126.8pt;margin-top:13.15pt;width:138pt;height:103.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">
                <v:textbox>
                  <w:txbxContent>
                    <w:p w:rsidR="00443B08" w:rsidRPr="00A32D84" w:rsidRDefault="00443B08" w:rsidP="00B74719">
                      <w:pPr>
                        <w:jc w:val="center"/>
                      </w:pPr>
                      <w:r>
                        <w:t>Действие</w:t>
                      </w:r>
                    </w:p>
                  </w:txbxContent>
                </v:textbox>
              </v:shape>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49024" behindDoc="0" locked="0" layoutInCell="1" allowOverlap="1">
                <wp:simplePos x="0" y="0"/>
                <wp:positionH relativeFrom="column">
                  <wp:posOffset>4913630</wp:posOffset>
                </wp:positionH>
                <wp:positionV relativeFrom="paragraph">
                  <wp:posOffset>15240</wp:posOffset>
                </wp:positionV>
                <wp:extent cx="221615" cy="1270"/>
                <wp:effectExtent l="12065" t="13335" r="13970" b="13970"/>
                <wp:wrapNone/>
                <wp:docPr id="321"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83F28" id="Прямая соединительная линия 16"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">
                <v:stroke dashstyle="dash"/>
              </v:line>
            </w:pict>
          </mc:Fallback>
        </mc:AlternateContent>
      </w:r>
      <w:r>
        <w:rPr>
          <w:noProof/>
          <w:lang w:eastAsia="ru-RU"/>
        </w:rPr>
        <mc:AlternateContent>
          <mc:Choice Requires="wps">
            <w:drawing>
              <wp:anchor distT="0" distB="0" distL="114300" distR="114300" simplePos="0" relativeHeight="251645952" behindDoc="0" locked="0" layoutInCell="1" allowOverlap="1">
                <wp:simplePos x="0" y="0"/>
                <wp:positionH relativeFrom="column">
                  <wp:posOffset>1295400</wp:posOffset>
                </wp:positionH>
                <wp:positionV relativeFrom="paragraph">
                  <wp:posOffset>100330</wp:posOffset>
                </wp:positionV>
                <wp:extent cx="314960" cy="0"/>
                <wp:effectExtent l="13335" t="12700" r="5080" b="6350"/>
                <wp:wrapNone/>
                <wp:docPr id="320"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54350" id="Прямая соединительная линия 15"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W6hEE8CAABaBAAADgAAAAAAAAAAAAAAAAAuAgAAZHJzL2Uyb0RvYy54bWxQSwECLQAUAAYACAAA&#10;ACEABuDtT9wAAAAJAQAADwAAAAAAAAAAAAAAAACpBAAAZHJzL2Rvd25yZXYueG1sUEsFBgAAAAAE&#10;AAQA8wAAALIFAAAAAA==&#10;"/>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ind w:firstLine="708"/>
        <w:jc w:val="both"/>
        <w:rPr>
          <w:rFonts w:ascii="Times New Roman" w:hAnsi="Times New Roman"/>
          <w:sz w:val="28"/>
          <w:szCs w:val="28"/>
          <w:lang w:eastAsia="ru-RU"/>
        </w:rPr>
      </w:pPr>
      <w:r w:rsidRPr="00B74719">
        <w:rPr>
          <w:rFonts w:ascii="Times New Roman" w:hAnsi="Times New Roman"/>
          <w:sz w:val="28"/>
          <w:szCs w:val="28"/>
          <w:lang w:eastAsia="ru-RU"/>
        </w:rPr>
        <w:t>Рис</w:t>
      </w:r>
      <w:r>
        <w:rPr>
          <w:rFonts w:ascii="Times New Roman" w:hAnsi="Times New Roman"/>
          <w:sz w:val="28"/>
          <w:szCs w:val="28"/>
          <w:lang w:eastAsia="ru-RU"/>
        </w:rPr>
        <w:t>.</w:t>
      </w:r>
      <w:r w:rsidRPr="00B74719">
        <w:rPr>
          <w:rFonts w:ascii="Times New Roman" w:hAnsi="Times New Roman"/>
          <w:sz w:val="28"/>
          <w:szCs w:val="28"/>
          <w:lang w:eastAsia="ru-RU"/>
        </w:rPr>
        <w:t xml:space="preserve"> 2</w:t>
      </w:r>
      <w:r>
        <w:rPr>
          <w:rFonts w:ascii="Times New Roman" w:hAnsi="Times New Roman"/>
          <w:sz w:val="28"/>
          <w:szCs w:val="28"/>
          <w:lang w:eastAsia="ru-RU"/>
        </w:rPr>
        <w:t>.</w:t>
      </w:r>
      <w:r w:rsidRPr="00B74719">
        <w:rPr>
          <w:rFonts w:ascii="Times New Roman" w:hAnsi="Times New Roman"/>
          <w:sz w:val="28"/>
          <w:szCs w:val="28"/>
          <w:lang w:eastAsia="ru-RU"/>
        </w:rPr>
        <w:t xml:space="preserve"> Взаимосвязь входа и выхода регламентируемой процедуры в процессном подходе</w: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ind w:firstLine="708"/>
        <w:jc w:val="both"/>
        <w:rPr>
          <w:rFonts w:ascii="Times New Roman" w:hAnsi="Times New Roman"/>
          <w:sz w:val="28"/>
          <w:szCs w:val="28"/>
          <w:lang w:eastAsia="ru-RU"/>
        </w:rPr>
      </w:pPr>
      <w:r w:rsidRPr="00B74719">
        <w:rPr>
          <w:rFonts w:ascii="Times New Roman" w:hAnsi="Times New Roman"/>
          <w:sz w:val="28"/>
          <w:szCs w:val="28"/>
          <w:lang w:eastAsia="ru-RU"/>
        </w:rPr>
        <w:t>8. В процессах встречаются действия, подразумевающие принятие решения – согласовать, утвердить и т.</w:t>
      </w:r>
      <w:r>
        <w:rPr>
          <w:rFonts w:ascii="Times New Roman" w:hAnsi="Times New Roman"/>
          <w:sz w:val="28"/>
          <w:szCs w:val="28"/>
          <w:lang w:eastAsia="ru-RU"/>
        </w:rPr>
        <w:t xml:space="preserve"> </w:t>
      </w:r>
      <w:r w:rsidRPr="00B74719">
        <w:rPr>
          <w:rFonts w:ascii="Times New Roman" w:hAnsi="Times New Roman"/>
          <w:sz w:val="28"/>
          <w:szCs w:val="28"/>
          <w:lang w:eastAsia="ru-RU"/>
        </w:rPr>
        <w:t>д. Для таких действий при построении процедуры используется блок «Принятие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076989" w:rsidRDefault="00076989">
      <w:pPr>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076989" w:rsidRPr="00B74719" w:rsidRDefault="00076989" w:rsidP="00B74719">
      <w:pPr>
        <w:spacing w:after="0" w:line="360" w:lineRule="auto"/>
        <w:ind w:firstLine="708"/>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6192" behindDoc="0" locked="0" layoutInCell="1" allowOverlap="1">
                <wp:simplePos x="0" y="0"/>
                <wp:positionH relativeFrom="column">
                  <wp:posOffset>1637030</wp:posOffset>
                </wp:positionH>
                <wp:positionV relativeFrom="paragraph">
                  <wp:posOffset>45720</wp:posOffset>
                </wp:positionV>
                <wp:extent cx="1752600" cy="949960"/>
                <wp:effectExtent l="12065" t="6350" r="6985" b="5715"/>
                <wp:wrapNone/>
                <wp:docPr id="319"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443B08" w:rsidRDefault="00443B08" w:rsidP="00B74719">
                            <w:pPr>
                              <w:spacing w:line="240" w:lineRule="auto"/>
                            </w:pPr>
                            <w:r>
                              <w:t>№ Согласование ….</w:t>
                            </w:r>
                          </w:p>
                          <w:p w:rsidR="00443B08" w:rsidRDefault="00443B08" w:rsidP="00B74719">
                            <w:pPr>
                              <w:spacing w:line="240" w:lineRule="auto"/>
                            </w:pPr>
                          </w:p>
                          <w:p w:rsidR="00443B08" w:rsidRDefault="00443B08" w:rsidP="00B74719">
                            <w:pPr>
                              <w:spacing w:line="240" w:lineRule="auto"/>
                            </w:pPr>
                            <w:r>
                              <w:t>1. Ответственный</w:t>
                            </w:r>
                          </w:p>
                          <w:p w:rsidR="00443B08" w:rsidRPr="00A32D84" w:rsidRDefault="00443B08" w:rsidP="00B74719">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84" type="#_x0000_t202" style="position:absolute;left:0;text-align:left;margin-left:128.9pt;margin-top:3.6pt;width:138pt;height:7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">
                <v:textbox>
                  <w:txbxContent>
                    <w:p w:rsidR="00443B08" w:rsidRDefault="00443B08" w:rsidP="00B74719">
                      <w:pPr>
                        <w:spacing w:line="240" w:lineRule="auto"/>
                      </w:pPr>
                      <w:r>
                        <w:t>№ Согласование ….</w:t>
                      </w:r>
                    </w:p>
                    <w:p w:rsidR="00443B08" w:rsidRDefault="00443B08" w:rsidP="00B74719">
                      <w:pPr>
                        <w:spacing w:line="240" w:lineRule="auto"/>
                      </w:pPr>
                    </w:p>
                    <w:p w:rsidR="00443B08" w:rsidRDefault="00443B08" w:rsidP="00B74719">
                      <w:pPr>
                        <w:spacing w:line="240" w:lineRule="auto"/>
                      </w:pPr>
                      <w:r>
                        <w:t>1. Ответственный</w:t>
                      </w:r>
                    </w:p>
                    <w:p w:rsidR="00443B08" w:rsidRPr="00A32D84" w:rsidRDefault="00443B08" w:rsidP="00B74719">
                      <w:pPr>
                        <w:spacing w:line="240" w:lineRule="auto"/>
                      </w:pPr>
                      <w:r>
                        <w:t>2. Исполнитель</w:t>
                      </w:r>
                    </w:p>
                  </w:txbxContent>
                </v:textbox>
              </v:shape>
            </w:pict>
          </mc:Fallback>
        </mc:AlternateContent>
      </w: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4690745</wp:posOffset>
                </wp:positionH>
                <wp:positionV relativeFrom="paragraph">
                  <wp:posOffset>266065</wp:posOffset>
                </wp:positionV>
                <wp:extent cx="0" cy="1354455"/>
                <wp:effectExtent l="55880" t="17145" r="58420" b="9525"/>
                <wp:wrapNone/>
                <wp:docPr id="318"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CA9B0" id="Прямая со стрелкой 1" o:spid="_x0000_s1026" type="#_x0000_t32" style="position:absolute;margin-left:369.35pt;margin-top:20.95pt;width:0;height:106.6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">
                <v:stroke dashstyle="dash" endarrow="block"/>
              </v:shape>
            </w:pict>
          </mc:Fallback>
        </mc:AlternateContent>
      </w:r>
      <w:r>
        <w:rPr>
          <w:noProof/>
          <w:lang w:eastAsia="ru-RU"/>
        </w:rPr>
        <mc:AlternateContent>
          <mc:Choice Requires="wpg">
            <w:drawing>
              <wp:anchor distT="0" distB="0" distL="114300" distR="114300" simplePos="0" relativeHeight="251654144" behindDoc="0" locked="0" layoutInCell="1" allowOverlap="1">
                <wp:simplePos x="0" y="0"/>
                <wp:positionH relativeFrom="column">
                  <wp:posOffset>91440</wp:posOffset>
                </wp:positionH>
                <wp:positionV relativeFrom="paragraph">
                  <wp:posOffset>193040</wp:posOffset>
                </wp:positionV>
                <wp:extent cx="1295400" cy="845820"/>
                <wp:effectExtent l="9525" t="10795" r="9525" b="10160"/>
                <wp:wrapNone/>
                <wp:docPr id="315"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316" name="AutoShape 6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7" name="Text Box 6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Pr="00F05FC7" w:rsidRDefault="00443B08" w:rsidP="00B74719">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 o:spid="_x0000_s1085" style="position:absolute;left:0;text-align:left;margin-left:7.2pt;margin-top:15.2pt;width:102pt;height:66.6pt;z-index:251654144"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">
                <v:shape id="AutoShape 68" o:spid="_x0000_s108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"/>
                <v:shape id="Text Box 69" o:spid="_x0000_s1087"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" filled="f" stroked="f">
                  <v:textbox>
                    <w:txbxContent>
                      <w:p w:rsidR="00443B08" w:rsidRPr="00F05FC7" w:rsidRDefault="00443B08" w:rsidP="00B74719">
                        <w:r>
                          <w:t>Проект перечня</w:t>
                        </w:r>
                      </w:p>
                    </w:txbxContent>
                  </v:textbox>
                </v:shape>
              </v:group>
            </w:pict>
          </mc:Fallback>
        </mc:AlternateContent>
      </w: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1709420</wp:posOffset>
                </wp:positionH>
                <wp:positionV relativeFrom="paragraph">
                  <wp:posOffset>158115</wp:posOffset>
                </wp:positionV>
                <wp:extent cx="1610360" cy="1905"/>
                <wp:effectExtent l="8255" t="6350" r="10160" b="10795"/>
                <wp:wrapNone/>
                <wp:docPr id="314" name="Прямая со стрелкой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93CF4D" id="Прямая со стрелкой 83" o:spid="_x0000_s1026" type="#_x0000_t32" style="position:absolute;margin-left:134.6pt;margin-top:12.45pt;width:126.8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" strokeweight=".25pt"/>
            </w:pict>
          </mc:Fallback>
        </mc:AlternateContent>
      </w: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3783965</wp:posOffset>
                </wp:positionH>
                <wp:positionV relativeFrom="paragraph">
                  <wp:posOffset>852805</wp:posOffset>
                </wp:positionV>
                <wp:extent cx="475615" cy="336550"/>
                <wp:effectExtent l="6350" t="5715" r="13335" b="10160"/>
                <wp:wrapNone/>
                <wp:docPr id="313" name="Прямоугольник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443B08" w:rsidRDefault="00443B08" w:rsidP="00B74719">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4" o:spid="_x0000_s1088" style="position:absolute;left:0;text-align:left;margin-left:297.95pt;margin-top:67.15pt;width:37.45pt;height: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">
                <v:textbox>
                  <w:txbxContent>
                    <w:p w:rsidR="00443B08" w:rsidRDefault="00443B08" w:rsidP="00B74719">
                      <w:r>
                        <w:t>Нет</w:t>
                      </w:r>
                    </w:p>
                  </w:txbxContent>
                </v:textbox>
              </v:rect>
            </w:pict>
          </mc:Fallback>
        </mc:AlternateContent>
      </w: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2482850</wp:posOffset>
                </wp:positionH>
                <wp:positionV relativeFrom="paragraph">
                  <wp:posOffset>688975</wp:posOffset>
                </wp:positionV>
                <wp:extent cx="8255" cy="284480"/>
                <wp:effectExtent l="10160" t="13335" r="10160" b="6985"/>
                <wp:wrapNone/>
                <wp:docPr id="312" name="Прямая со стрелкой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2B725F" id="Прямая со стрелкой 85" o:spid="_x0000_s1026" type="#_x0000_t32" style="position:absolute;margin-left:195.5pt;margin-top:54.25pt;width:.65pt;height:22.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"/>
            </w:pict>
          </mc:Fallback>
        </mc:AlternateContent>
      </w:r>
      <w:r>
        <w:rPr>
          <w:noProof/>
          <w:lang w:eastAsia="ru-RU"/>
        </w:rPr>
        <mc:AlternateContent>
          <mc:Choice Requires="wps">
            <w:drawing>
              <wp:anchor distT="0" distB="0" distL="114300" distR="114300" simplePos="0" relativeHeight="251655168" behindDoc="0" locked="0" layoutInCell="1" allowOverlap="1">
                <wp:simplePos x="0" y="0"/>
                <wp:positionH relativeFrom="column">
                  <wp:posOffset>1408430</wp:posOffset>
                </wp:positionH>
                <wp:positionV relativeFrom="paragraph">
                  <wp:posOffset>361315</wp:posOffset>
                </wp:positionV>
                <wp:extent cx="228600" cy="1905"/>
                <wp:effectExtent l="12065" t="9525" r="6985" b="7620"/>
                <wp:wrapNone/>
                <wp:docPr id="311"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B2CEC" id="Прямая соединительная линия 8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"/>
            </w:pict>
          </mc:Fallback>
        </mc:AlternateContent>
      </w: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4777105</wp:posOffset>
                </wp:positionH>
                <wp:positionV relativeFrom="paragraph">
                  <wp:posOffset>183515</wp:posOffset>
                </wp:positionV>
                <wp:extent cx="1224915" cy="621030"/>
                <wp:effectExtent l="8890" t="5080" r="13970" b="12065"/>
                <wp:wrapNone/>
                <wp:docPr id="310"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443B08" w:rsidRDefault="00443B08" w:rsidP="00B74719">
                            <w:r>
                              <w:t>Возвращение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7" o:spid="_x0000_s1089" style="position:absolute;left:0;text-align:left;margin-left:376.15pt;margin-top:14.45pt;width:96.45pt;height:4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" strokecolor="white">
                <v:textbox>
                  <w:txbxContent>
                    <w:p w:rsidR="00443B08" w:rsidRDefault="00443B08" w:rsidP="00B74719">
                      <w:r>
                        <w:t>Возвращение к п. № 1</w:t>
                      </w:r>
                    </w:p>
                  </w:txbxContent>
                </v:textbox>
              </v:rect>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7216" behindDoc="0" locked="0" layoutInCell="1" allowOverlap="1">
                <wp:simplePos x="0" y="0"/>
                <wp:positionH relativeFrom="column">
                  <wp:posOffset>1408430</wp:posOffset>
                </wp:positionH>
                <wp:positionV relativeFrom="paragraph">
                  <wp:posOffset>53340</wp:posOffset>
                </wp:positionV>
                <wp:extent cx="2183130" cy="784225"/>
                <wp:effectExtent l="21590" t="12065" r="24130" b="13335"/>
                <wp:wrapNone/>
                <wp:docPr id="309" name="Ромб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443B08" w:rsidRDefault="00443B08" w:rsidP="00B74719">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88" o:spid="_x0000_s1090" type="#_x0000_t4" style="position:absolute;left:0;text-align:left;margin-left:110.9pt;margin-top:4.2pt;width:171.9pt;height:6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">
                <v:textbox>
                  <w:txbxContent>
                    <w:p w:rsidR="00443B08" w:rsidRDefault="00443B08" w:rsidP="00B74719">
                      <w:r>
                        <w:t>Согласовано</w:t>
                      </w:r>
                    </w:p>
                  </w:txbxContent>
                </v:textbox>
              </v:shape>
            </w:pict>
          </mc:Fallback>
        </mc:AlternateContent>
      </w: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2491105</wp:posOffset>
                </wp:positionH>
                <wp:positionV relativeFrom="paragraph">
                  <wp:posOffset>530860</wp:posOffset>
                </wp:positionV>
                <wp:extent cx="0" cy="336550"/>
                <wp:effectExtent l="8890" t="5715" r="10160" b="10160"/>
                <wp:wrapNone/>
                <wp:docPr id="308" name="Прямая со стрелкой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747341" id="Прямая со стрелкой 89" o:spid="_x0000_s1026" type="#_x0000_t32" style="position:absolute;margin-left:196.15pt;margin-top:41.8pt;width:0;height: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">
                <v:stroke dashstyle="dash"/>
              </v:shape>
            </w:pict>
          </mc:Fallback>
        </mc:AlternateContent>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3583940</wp:posOffset>
                </wp:positionH>
                <wp:positionV relativeFrom="paragraph">
                  <wp:posOffset>142875</wp:posOffset>
                </wp:positionV>
                <wp:extent cx="1106805" cy="0"/>
                <wp:effectExtent l="6350" t="8255" r="10795" b="10795"/>
                <wp:wrapNone/>
                <wp:docPr id="307" name="Прямая со стрелкой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CFE7C3" id="Прямая со стрелкой 90" o:spid="_x0000_s1026" type="#_x0000_t32" style="position:absolute;margin-left:282.2pt;margin-top:11.25pt;width:87.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">
                <v:stroke dashstyle="dash"/>
              </v:shape>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997CF3" w:rsidP="00B74719">
      <w:pPr>
        <w:spacing w:after="0" w:line="360" w:lineRule="auto"/>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2257425</wp:posOffset>
                </wp:positionH>
                <wp:positionV relativeFrom="paragraph">
                  <wp:posOffset>254000</wp:posOffset>
                </wp:positionV>
                <wp:extent cx="438785" cy="336550"/>
                <wp:effectExtent l="13335" t="8890" r="5080" b="6985"/>
                <wp:wrapNone/>
                <wp:docPr id="306" name="Прямоугольник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443B08" w:rsidRDefault="00443B08" w:rsidP="00B74719">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1" o:spid="_x0000_s1091" style="position:absolute;left:0;text-align:left;margin-left:177.75pt;margin-top:20pt;width:34.55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">
                <v:textbox>
                  <w:txbxContent>
                    <w:p w:rsidR="00443B08" w:rsidRDefault="00443B08" w:rsidP="00B74719">
                      <w:r>
                        <w:t>Да</w:t>
                      </w:r>
                    </w:p>
                  </w:txbxContent>
                </v:textbox>
              </v:rect>
            </w:pict>
          </mc:Fallback>
        </mc:AlternateContent>
      </w: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Pr="00B74719" w:rsidRDefault="00076989" w:rsidP="00B74719">
      <w:pPr>
        <w:spacing w:after="0" w:line="360" w:lineRule="auto"/>
        <w:jc w:val="both"/>
        <w:rPr>
          <w:rFonts w:ascii="Times New Roman" w:hAnsi="Times New Roman"/>
          <w:sz w:val="28"/>
          <w:szCs w:val="28"/>
          <w:lang w:eastAsia="ru-RU"/>
        </w:rPr>
      </w:pPr>
    </w:p>
    <w:p w:rsidR="00076989" w:rsidRDefault="00076989" w:rsidP="00B74719">
      <w:pPr>
        <w:spacing w:after="0" w:line="360" w:lineRule="auto"/>
        <w:ind w:firstLine="708"/>
        <w:jc w:val="both"/>
        <w:rPr>
          <w:rFonts w:ascii="Times New Roman" w:hAnsi="Times New Roman"/>
          <w:sz w:val="28"/>
          <w:szCs w:val="28"/>
          <w:lang w:eastAsia="ru-RU"/>
        </w:rPr>
      </w:pPr>
      <w:r w:rsidRPr="00B74719">
        <w:rPr>
          <w:rFonts w:ascii="Times New Roman" w:hAnsi="Times New Roman"/>
          <w:sz w:val="28"/>
          <w:szCs w:val="28"/>
          <w:lang w:eastAsia="ru-RU"/>
        </w:rPr>
        <w:t>Рис</w:t>
      </w:r>
      <w:r>
        <w:rPr>
          <w:rFonts w:ascii="Times New Roman" w:hAnsi="Times New Roman"/>
          <w:sz w:val="28"/>
          <w:szCs w:val="28"/>
          <w:lang w:eastAsia="ru-RU"/>
        </w:rPr>
        <w:t>.</w:t>
      </w:r>
      <w:r w:rsidRPr="00B74719">
        <w:rPr>
          <w:rFonts w:ascii="Times New Roman" w:hAnsi="Times New Roman"/>
          <w:sz w:val="28"/>
          <w:szCs w:val="28"/>
          <w:lang w:eastAsia="ru-RU"/>
        </w:rPr>
        <w:t xml:space="preserve"> 3</w:t>
      </w:r>
      <w:r>
        <w:rPr>
          <w:rFonts w:ascii="Times New Roman" w:hAnsi="Times New Roman"/>
          <w:sz w:val="28"/>
          <w:szCs w:val="28"/>
          <w:lang w:eastAsia="ru-RU"/>
        </w:rPr>
        <w:t>.</w:t>
      </w:r>
      <w:r w:rsidRPr="00B74719">
        <w:rPr>
          <w:rFonts w:ascii="Times New Roman" w:hAnsi="Times New Roman"/>
          <w:sz w:val="28"/>
          <w:szCs w:val="28"/>
          <w:lang w:eastAsia="ru-RU"/>
        </w:rPr>
        <w:t xml:space="preserve"> Регламентируемая процедура, требующая согласования или утверждения</w:t>
      </w:r>
    </w:p>
    <w:p w:rsidR="00076989" w:rsidRDefault="00076989" w:rsidP="00443B08">
      <w:pPr>
        <w:spacing w:after="0" w:line="240" w:lineRule="auto"/>
        <w:ind w:firstLine="540"/>
        <w:jc w:val="center"/>
        <w:rPr>
          <w:rFonts w:ascii="Times New Roman" w:hAnsi="Times New Roman"/>
          <w:b/>
          <w:i/>
          <w:sz w:val="28"/>
          <w:szCs w:val="28"/>
        </w:rPr>
      </w:pPr>
      <w:r>
        <w:rPr>
          <w:rFonts w:ascii="Times New Roman" w:hAnsi="Times New Roman"/>
          <w:b/>
          <w:i/>
          <w:sz w:val="28"/>
          <w:szCs w:val="28"/>
        </w:rPr>
        <w:t>Теоретический материал</w:t>
      </w:r>
    </w:p>
    <w:p w:rsidR="00076989" w:rsidRDefault="00076989" w:rsidP="00B74719">
      <w:pPr>
        <w:spacing w:after="0" w:line="240" w:lineRule="auto"/>
        <w:ind w:firstLine="540"/>
        <w:jc w:val="both"/>
        <w:rPr>
          <w:rFonts w:ascii="Times New Roman" w:hAnsi="Times New Roman"/>
          <w:sz w:val="28"/>
          <w:szCs w:val="28"/>
          <w:lang w:eastAsia="ru-RU"/>
        </w:rPr>
      </w:pP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1. Межотраслевые правила обеспечения работников специальной одеждой, специальной обувью и другими средствами индивидуальной защиты (далее </w:t>
      </w:r>
      <w:r>
        <w:rPr>
          <w:rFonts w:ascii="Times New Roman" w:hAnsi="Times New Roman"/>
          <w:sz w:val="28"/>
          <w:szCs w:val="28"/>
          <w:lang w:eastAsia="ru-RU"/>
        </w:rPr>
        <w:t>–</w:t>
      </w:r>
      <w:r w:rsidRPr="00B74719">
        <w:rPr>
          <w:rFonts w:ascii="Times New Roman" w:hAnsi="Times New Roman"/>
          <w:sz w:val="28"/>
          <w:szCs w:val="28"/>
          <w:lang w:eastAsia="ru-RU"/>
        </w:rPr>
        <w:t xml:space="preserve"> </w:t>
      </w:r>
      <w:r>
        <w:rPr>
          <w:rFonts w:ascii="Times New Roman" w:hAnsi="Times New Roman"/>
          <w:sz w:val="28"/>
          <w:szCs w:val="28"/>
          <w:lang w:eastAsia="ru-RU"/>
        </w:rPr>
        <w:t>п</w:t>
      </w:r>
      <w:r w:rsidRPr="00B74719">
        <w:rPr>
          <w:rFonts w:ascii="Times New Roman" w:hAnsi="Times New Roman"/>
          <w:sz w:val="28"/>
          <w:szCs w:val="28"/>
          <w:lang w:eastAsia="ru-RU"/>
        </w:rPr>
        <w:t xml:space="preserve">равила) устанавливают обязательные требования к приобретению, выдаче, применению, хранению и уходу за специальной одеждой, специальной обувью и другими средствами индивидуальной защиты (далее </w:t>
      </w:r>
      <w:r>
        <w:rPr>
          <w:rFonts w:ascii="Times New Roman" w:hAnsi="Times New Roman"/>
          <w:sz w:val="28"/>
          <w:szCs w:val="28"/>
          <w:lang w:eastAsia="ru-RU"/>
        </w:rPr>
        <w:t>–</w:t>
      </w:r>
      <w:r w:rsidRPr="00B74719">
        <w:rPr>
          <w:rFonts w:ascii="Times New Roman" w:hAnsi="Times New Roman"/>
          <w:sz w:val="28"/>
          <w:szCs w:val="28"/>
          <w:lang w:eastAsia="ru-RU"/>
        </w:rPr>
        <w:t xml:space="preserve">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2. Требования настоящих </w:t>
      </w:r>
      <w:r>
        <w:rPr>
          <w:rFonts w:ascii="Times New Roman" w:hAnsi="Times New Roman"/>
          <w:sz w:val="28"/>
          <w:szCs w:val="28"/>
          <w:lang w:eastAsia="ru-RU"/>
        </w:rPr>
        <w:t>п</w:t>
      </w:r>
      <w:r w:rsidRPr="00B74719">
        <w:rPr>
          <w:rFonts w:ascii="Times New Roman" w:hAnsi="Times New Roman"/>
          <w:sz w:val="28"/>
          <w:szCs w:val="28"/>
          <w:lang w:eastAsia="ru-RU"/>
        </w:rPr>
        <w:t xml:space="preserve">равил распространяются на работодателей </w:t>
      </w:r>
      <w:r>
        <w:rPr>
          <w:rFonts w:ascii="Times New Roman" w:hAnsi="Times New Roman"/>
          <w:sz w:val="28"/>
          <w:szCs w:val="28"/>
          <w:lang w:eastAsia="ru-RU"/>
        </w:rPr>
        <w:t>–</w:t>
      </w:r>
      <w:r w:rsidRPr="00B74719">
        <w:rPr>
          <w:rFonts w:ascii="Times New Roman" w:hAnsi="Times New Roman"/>
          <w:sz w:val="28"/>
          <w:szCs w:val="28"/>
          <w:lang w:eastAsia="ru-RU"/>
        </w:rPr>
        <w:t xml:space="preserve"> юридических и физических лиц независимо от их организационно-правовых форм и форм собственности.</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3. </w:t>
      </w:r>
      <w:r>
        <w:rPr>
          <w:rFonts w:ascii="Times New Roman" w:hAnsi="Times New Roman"/>
          <w:sz w:val="28"/>
          <w:szCs w:val="28"/>
          <w:lang w:eastAsia="ru-RU"/>
        </w:rPr>
        <w:t>По</w:t>
      </w:r>
      <w:r w:rsidRPr="00B74719">
        <w:rPr>
          <w:rFonts w:ascii="Times New Roman" w:hAnsi="Times New Roman"/>
          <w:sz w:val="28"/>
          <w:szCs w:val="28"/>
          <w:lang w:eastAsia="ru-RU"/>
        </w:rPr>
        <w:t>д СИЗ понимаются средства индивидуального пользования,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4. Работодатель обязан обеспечить приобретение и выдачу прошедших в </w:t>
      </w:r>
      <w:r w:rsidRPr="00B74719">
        <w:rPr>
          <w:rFonts w:ascii="Times New Roman" w:hAnsi="Times New Roman"/>
          <w:sz w:val="28"/>
          <w:szCs w:val="28"/>
          <w:lang w:eastAsia="ru-RU"/>
        </w:rPr>
        <w:lastRenderedPageBreak/>
        <w:t>установленном порядке сертификацию или декларирование соответствия СИЗ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Приобретение СИЗ осуществляется за счет средств работодателя.</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Допускается приобретение работодателем СИЗ во временное пользование по договору аренды.</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соответствующие СИЗ выдаются бесплатно.</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5. Предоставление работникам СИЗ, в том числе приобретенных работодателем во временное пользование по договору аренды, осуществляется в соответствии с </w:t>
      </w:r>
      <w:hyperlink r:id="rId30" w:history="1">
        <w:r w:rsidRPr="00B74719">
          <w:rPr>
            <w:rFonts w:ascii="Times New Roman" w:hAnsi="Times New Roman"/>
            <w:sz w:val="28"/>
            <w:szCs w:val="28"/>
            <w:lang w:eastAsia="ru-RU"/>
          </w:rPr>
          <w:t>типовыми нормами</w:t>
        </w:r>
      </w:hyperlink>
      <w:r w:rsidRPr="00B74719">
        <w:rPr>
          <w:rFonts w:ascii="Times New Roman" w:hAnsi="Times New Roman"/>
          <w:sz w:val="28"/>
          <w:szCs w:val="28"/>
          <w:lang w:eastAsia="ru-RU"/>
        </w:rPr>
        <w:t xml:space="preserve"> бесплатной выдачи специальной одежды, специальной обуви и других средств индивидуальной защиты (далее </w:t>
      </w:r>
      <w:r>
        <w:rPr>
          <w:rFonts w:ascii="Times New Roman" w:hAnsi="Times New Roman"/>
          <w:sz w:val="28"/>
          <w:szCs w:val="28"/>
          <w:lang w:eastAsia="ru-RU"/>
        </w:rPr>
        <w:t>–</w:t>
      </w:r>
      <w:r w:rsidRPr="00B74719">
        <w:rPr>
          <w:rFonts w:ascii="Times New Roman" w:hAnsi="Times New Roman"/>
          <w:sz w:val="28"/>
          <w:szCs w:val="28"/>
          <w:lang w:eastAsia="ru-RU"/>
        </w:rPr>
        <w:t xml:space="preserve"> типовые нормы), прошедших в установленном порядке сертификацию или декларирование соответствия, и на основании результатов проведения специальной оценки условий труда.</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6. 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Указанные нормы утверждаются локальными нормативными актами работодателя на основании результатов проведения специальной оценки условий труда и с учетом мнения соответствующего профсоюзного или иного уполномоченного работниками органа и могут быть включены в </w:t>
      </w:r>
      <w:r w:rsidRPr="00B74719">
        <w:rPr>
          <w:rFonts w:ascii="Times New Roman" w:hAnsi="Times New Roman"/>
          <w:sz w:val="28"/>
          <w:szCs w:val="28"/>
          <w:lang w:eastAsia="ru-RU"/>
        </w:rPr>
        <w:lastRenderedPageBreak/>
        <w:t>коллективный и (или) трудовой договор с указанием типовых норм, по сравнению с которыми улучшается обеспечение работников средствами индивидуальной защиты.</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7. Работодатель имеет право с учетом мнения выборного органа первичной профсоюзной организации или иного уполномоченного работниками представительного органа заменять один вид средств индивидуальной защиты, предусмотренных типовыми нормами, аналогичным, обеспечивающим равноценную защиту от опасных и вредных производственных факторов.</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8. Выдача работникам СИЗ, в том числе иностранного производства, а также специальной одежды, находящейся у работодателя во временном пользовании по договору аренды, допускается только в случае наличия сертификата или декларации соответствия, подтверждающих соответствие выдаваемых СИЗ требованиям безопасности, установленным законодательством, а также наличия санитарно-эпидемиологического заключения или свидетельства о государственной регистрации дерматологических СИЗ &lt;*&gt;, оформленных в установленном порядке.</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&lt;*&gt; Дерматологические средства индивидуальной защиты кожи от воздействия вредных факторов для использования на производстве подлежат государственной регистрации Роспотребнадзором в соответствии с Постановлениями Правительства Российской Федерации от 21 декабря </w:t>
      </w:r>
      <w:smartTag w:uri="urn:schemas-microsoft-com:office:smarttags" w:element="metricconverter">
        <w:smartTagPr>
          <w:attr w:name="ProductID" w:val="2000 г"/>
        </w:smartTagPr>
        <w:r w:rsidRPr="00B74719">
          <w:rPr>
            <w:rFonts w:ascii="Times New Roman" w:hAnsi="Times New Roman"/>
            <w:sz w:val="28"/>
            <w:szCs w:val="28"/>
            <w:lang w:eastAsia="ru-RU"/>
          </w:rPr>
          <w:t>2000 г</w:t>
        </w:r>
      </w:smartTag>
      <w:r w:rsidRPr="00B74719">
        <w:rPr>
          <w:rFonts w:ascii="Times New Roman" w:hAnsi="Times New Roman"/>
          <w:sz w:val="28"/>
          <w:szCs w:val="28"/>
          <w:lang w:eastAsia="ru-RU"/>
        </w:rPr>
        <w:t xml:space="preserve">. </w:t>
      </w:r>
      <w:hyperlink r:id="rId31" w:history="1">
        <w:r>
          <w:rPr>
            <w:rFonts w:ascii="Times New Roman" w:hAnsi="Times New Roman"/>
            <w:sz w:val="28"/>
            <w:szCs w:val="28"/>
            <w:lang w:eastAsia="ru-RU"/>
          </w:rPr>
          <w:t>№</w:t>
        </w:r>
        <w:r w:rsidRPr="00B74719">
          <w:rPr>
            <w:rFonts w:ascii="Times New Roman" w:hAnsi="Times New Roman"/>
            <w:sz w:val="28"/>
            <w:szCs w:val="28"/>
            <w:lang w:eastAsia="ru-RU"/>
          </w:rPr>
          <w:t xml:space="preserve"> 988</w:t>
        </w:r>
      </w:hyperlink>
      <w:r w:rsidRPr="00B74719">
        <w:rPr>
          <w:rFonts w:ascii="Times New Roman" w:hAnsi="Times New Roman"/>
          <w:sz w:val="28"/>
          <w:szCs w:val="28"/>
          <w:lang w:eastAsia="ru-RU"/>
        </w:rPr>
        <w:t xml:space="preserve"> </w:t>
      </w:r>
      <w:r>
        <w:rPr>
          <w:rFonts w:ascii="Times New Roman" w:hAnsi="Times New Roman"/>
          <w:sz w:val="28"/>
          <w:szCs w:val="28"/>
          <w:lang w:eastAsia="ru-RU"/>
        </w:rPr>
        <w:t>«</w:t>
      </w:r>
      <w:r w:rsidRPr="00B74719">
        <w:rPr>
          <w:rFonts w:ascii="Times New Roman" w:hAnsi="Times New Roman"/>
          <w:sz w:val="28"/>
          <w:szCs w:val="28"/>
          <w:lang w:eastAsia="ru-RU"/>
        </w:rPr>
        <w:t>О государственной регистрации новых пищевых продуктов, материалов и изделий</w:t>
      </w:r>
      <w:r>
        <w:rPr>
          <w:rFonts w:ascii="Times New Roman" w:hAnsi="Times New Roman"/>
          <w:sz w:val="28"/>
          <w:szCs w:val="28"/>
          <w:lang w:eastAsia="ru-RU"/>
        </w:rPr>
        <w:t>»</w:t>
      </w:r>
      <w:r w:rsidRPr="00B74719">
        <w:rPr>
          <w:rFonts w:ascii="Times New Roman" w:hAnsi="Times New Roman"/>
          <w:sz w:val="28"/>
          <w:szCs w:val="28"/>
          <w:lang w:eastAsia="ru-RU"/>
        </w:rPr>
        <w:t xml:space="preserve"> (Собрание законодательства Российской Федерации, 2001, </w:t>
      </w:r>
      <w:r>
        <w:rPr>
          <w:rFonts w:ascii="Times New Roman" w:hAnsi="Times New Roman"/>
          <w:sz w:val="28"/>
          <w:szCs w:val="28"/>
          <w:lang w:eastAsia="ru-RU"/>
        </w:rPr>
        <w:t>№</w:t>
      </w:r>
      <w:r w:rsidRPr="00B74719">
        <w:rPr>
          <w:rFonts w:ascii="Times New Roman" w:hAnsi="Times New Roman"/>
          <w:sz w:val="28"/>
          <w:szCs w:val="28"/>
          <w:lang w:eastAsia="ru-RU"/>
        </w:rPr>
        <w:t xml:space="preserve"> 1 (ч. II), ст. 124; 2007, </w:t>
      </w:r>
      <w:r>
        <w:rPr>
          <w:rFonts w:ascii="Times New Roman" w:hAnsi="Times New Roman"/>
          <w:sz w:val="28"/>
          <w:szCs w:val="28"/>
          <w:lang w:eastAsia="ru-RU"/>
        </w:rPr>
        <w:t>№</w:t>
      </w:r>
      <w:r w:rsidRPr="00B74719">
        <w:rPr>
          <w:rFonts w:ascii="Times New Roman" w:hAnsi="Times New Roman"/>
          <w:sz w:val="28"/>
          <w:szCs w:val="28"/>
          <w:lang w:eastAsia="ru-RU"/>
        </w:rPr>
        <w:t xml:space="preserve"> 10, ст. 1244</w:t>
      </w:r>
      <w:r>
        <w:rPr>
          <w:rFonts w:ascii="Times New Roman" w:hAnsi="Times New Roman"/>
          <w:sz w:val="28"/>
          <w:szCs w:val="28"/>
          <w:lang w:eastAsia="ru-RU"/>
        </w:rPr>
        <w:t>)</w:t>
      </w:r>
      <w:r w:rsidRPr="00B74719">
        <w:rPr>
          <w:rFonts w:ascii="Times New Roman" w:hAnsi="Times New Roman"/>
          <w:sz w:val="28"/>
          <w:szCs w:val="28"/>
          <w:lang w:eastAsia="ru-RU"/>
        </w:rPr>
        <w:t xml:space="preserve"> и от 4 апреля </w:t>
      </w:r>
      <w:smartTag w:uri="urn:schemas-microsoft-com:office:smarttags" w:element="metricconverter">
        <w:smartTagPr>
          <w:attr w:name="ProductID" w:val="2001 г"/>
        </w:smartTagPr>
        <w:r w:rsidRPr="00B74719">
          <w:rPr>
            <w:rFonts w:ascii="Times New Roman" w:hAnsi="Times New Roman"/>
            <w:sz w:val="28"/>
            <w:szCs w:val="28"/>
            <w:lang w:eastAsia="ru-RU"/>
          </w:rPr>
          <w:t>2001 г</w:t>
        </w:r>
      </w:smartTag>
      <w:r w:rsidRPr="00B74719">
        <w:rPr>
          <w:rFonts w:ascii="Times New Roman" w:hAnsi="Times New Roman"/>
          <w:sz w:val="28"/>
          <w:szCs w:val="28"/>
          <w:lang w:eastAsia="ru-RU"/>
        </w:rPr>
        <w:t xml:space="preserve">. </w:t>
      </w:r>
      <w:hyperlink r:id="rId32" w:history="1">
        <w:r>
          <w:rPr>
            <w:rFonts w:ascii="Times New Roman" w:hAnsi="Times New Roman"/>
            <w:sz w:val="28"/>
            <w:szCs w:val="28"/>
            <w:lang w:eastAsia="ru-RU"/>
          </w:rPr>
          <w:t>№</w:t>
        </w:r>
      </w:hyperlink>
      <w:r>
        <w:rPr>
          <w:rFonts w:ascii="Times New Roman" w:hAnsi="Times New Roman"/>
          <w:sz w:val="28"/>
          <w:szCs w:val="28"/>
          <w:lang w:eastAsia="ru-RU"/>
        </w:rPr>
        <w:t xml:space="preserve"> 262</w:t>
      </w:r>
      <w:r w:rsidRPr="00B74719">
        <w:rPr>
          <w:rFonts w:ascii="Times New Roman" w:hAnsi="Times New Roman"/>
          <w:sz w:val="28"/>
          <w:szCs w:val="28"/>
          <w:lang w:eastAsia="ru-RU"/>
        </w:rPr>
        <w:t xml:space="preserve"> </w:t>
      </w:r>
      <w:r>
        <w:rPr>
          <w:rFonts w:ascii="Times New Roman" w:hAnsi="Times New Roman"/>
          <w:sz w:val="28"/>
          <w:szCs w:val="28"/>
          <w:lang w:eastAsia="ru-RU"/>
        </w:rPr>
        <w:t>«</w:t>
      </w:r>
      <w:r w:rsidRPr="00B74719">
        <w:rPr>
          <w:rFonts w:ascii="Times New Roman" w:hAnsi="Times New Roman"/>
          <w:sz w:val="28"/>
          <w:szCs w:val="28"/>
          <w:lang w:eastAsia="ru-RU"/>
        </w:rPr>
        <w:t>О государственной регистрации отдельных видов продукции, представляющих потенциальную опасность для человека, а также отдельных видов продукции, впервые ввозимых на территорию Российской Федерации</w:t>
      </w:r>
      <w:r>
        <w:rPr>
          <w:rFonts w:ascii="Times New Roman" w:hAnsi="Times New Roman"/>
          <w:sz w:val="28"/>
          <w:szCs w:val="28"/>
          <w:lang w:eastAsia="ru-RU"/>
        </w:rPr>
        <w:t>»</w:t>
      </w:r>
      <w:r w:rsidRPr="00B74719">
        <w:rPr>
          <w:rFonts w:ascii="Times New Roman" w:hAnsi="Times New Roman"/>
          <w:sz w:val="28"/>
          <w:szCs w:val="28"/>
          <w:lang w:eastAsia="ru-RU"/>
        </w:rPr>
        <w:t xml:space="preserve"> (Собрание законодательства Российской Федерации, 2001, </w:t>
      </w:r>
      <w:r>
        <w:rPr>
          <w:rFonts w:ascii="Times New Roman" w:hAnsi="Times New Roman"/>
          <w:sz w:val="28"/>
          <w:szCs w:val="28"/>
          <w:lang w:eastAsia="ru-RU"/>
        </w:rPr>
        <w:t>№</w:t>
      </w:r>
      <w:r w:rsidRPr="00B74719">
        <w:rPr>
          <w:rFonts w:ascii="Times New Roman" w:hAnsi="Times New Roman"/>
          <w:sz w:val="28"/>
          <w:szCs w:val="28"/>
          <w:lang w:eastAsia="ru-RU"/>
        </w:rPr>
        <w:t xml:space="preserve"> 17, ст. 1711).</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Приобретение (в том числе по договору аренды) СИЗ, не имеющих декларации о соответствии и (или) сертификата соответствия либо имеющих </w:t>
      </w:r>
      <w:r w:rsidRPr="00B74719">
        <w:rPr>
          <w:rFonts w:ascii="Times New Roman" w:hAnsi="Times New Roman"/>
          <w:sz w:val="28"/>
          <w:szCs w:val="28"/>
          <w:lang w:eastAsia="ru-RU"/>
        </w:rPr>
        <w:lastRenderedPageBreak/>
        <w:t>декларацию о соответствии и (или) сертификат соответствия, срок действия которых истек, не допускаются.</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9. Работодатель обязан обеспечить информирование работников о полагающихся им СИЗ. При проведении вводного инструктажа работник должен быть ознакомлен с настоящими </w:t>
      </w:r>
      <w:r>
        <w:rPr>
          <w:rFonts w:ascii="Times New Roman" w:hAnsi="Times New Roman"/>
          <w:sz w:val="28"/>
          <w:szCs w:val="28"/>
          <w:lang w:eastAsia="ru-RU"/>
        </w:rPr>
        <w:t>п</w:t>
      </w:r>
      <w:r w:rsidRPr="00B74719">
        <w:rPr>
          <w:rFonts w:ascii="Times New Roman" w:hAnsi="Times New Roman"/>
          <w:sz w:val="28"/>
          <w:szCs w:val="28"/>
          <w:lang w:eastAsia="ru-RU"/>
        </w:rPr>
        <w:t>равилами, а также с соответствующими его профессии и должности типовыми нормами выдачи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10. Работник обязан правильно применять СИЗ, выданные ему в установленном </w:t>
      </w:r>
      <w:hyperlink w:anchor="P68" w:history="1">
        <w:r w:rsidRPr="00B74719">
          <w:rPr>
            <w:rFonts w:ascii="Times New Roman" w:hAnsi="Times New Roman"/>
            <w:sz w:val="28"/>
            <w:szCs w:val="28"/>
            <w:lang w:eastAsia="ru-RU"/>
          </w:rPr>
          <w:t>порядке</w:t>
        </w:r>
      </w:hyperlink>
      <w:r w:rsidRPr="00B74719">
        <w:rPr>
          <w:rFonts w:ascii="Times New Roman" w:hAnsi="Times New Roman"/>
          <w:sz w:val="28"/>
          <w:szCs w:val="28"/>
          <w:lang w:eastAsia="ru-RU"/>
        </w:rPr>
        <w:t>.</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11. В случае необеспечения СИЗ работника, занятого на работах с вредными и (или) опасными условиями труда, а также с особыми температурными условиями или связанных с загрязнением, в соответствии с законодательством Российской Федерации он вправе отказаться от выполнения трудовых обязанностей, а работодатель не имеет права требовать от работника их исполнения и обязан оплатить возникший по этой причине простой.</w:t>
      </w:r>
    </w:p>
    <w:p w:rsidR="00076989" w:rsidRPr="00443B08" w:rsidRDefault="00076989" w:rsidP="00B74719">
      <w:pPr>
        <w:widowControl w:val="0"/>
        <w:autoSpaceDE w:val="0"/>
        <w:autoSpaceDN w:val="0"/>
        <w:spacing w:after="0" w:line="360" w:lineRule="auto"/>
        <w:jc w:val="center"/>
        <w:rPr>
          <w:rFonts w:ascii="Times New Roman" w:hAnsi="Times New Roman"/>
          <w:i/>
          <w:sz w:val="28"/>
          <w:szCs w:val="28"/>
          <w:lang w:eastAsia="ru-RU"/>
        </w:rPr>
      </w:pPr>
      <w:bookmarkStart w:id="14" w:name="P68"/>
      <w:bookmarkEnd w:id="14"/>
      <w:r w:rsidRPr="00443B08">
        <w:rPr>
          <w:rFonts w:ascii="Times New Roman" w:hAnsi="Times New Roman"/>
          <w:i/>
          <w:sz w:val="28"/>
          <w:szCs w:val="28"/>
          <w:lang w:eastAsia="ru-RU"/>
        </w:rPr>
        <w:t>Порядок выдачи и применения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12. СИЗ, выдаваемые работникам, должны соответствовать их полу, росту, размерам, а также характеру и условиям выполняемой ими работы.</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13. Работодатель обязан организовать надлежащий учет и контроль за выдачей работникам СИЗ в установленные сроки.</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Сроки пользования СИЗ исчисляются со дня фактической выдачи их работникам.</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Выдача работникам и сдача ими СИЗ фиксируются записью в л</w:t>
      </w:r>
      <w:r>
        <w:rPr>
          <w:rFonts w:ascii="Times New Roman" w:hAnsi="Times New Roman"/>
          <w:sz w:val="28"/>
          <w:szCs w:val="28"/>
          <w:lang w:eastAsia="ru-RU"/>
        </w:rPr>
        <w:t>ичной карточке учета выдачи СИЗ</w:t>
      </w:r>
      <w:r w:rsidRPr="00B74719">
        <w:rPr>
          <w:rFonts w:ascii="Times New Roman" w:hAnsi="Times New Roman"/>
          <w:sz w:val="28"/>
          <w:szCs w:val="28"/>
          <w:lang w:eastAsia="ru-RU"/>
        </w:rPr>
        <w:t>.</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Работодатель вправе вести учет выдачи работникам СИЗ с применением программных средств (информационно-аналитических баз данных). Электронная форма учетной карточки должна соответствовать установленной форме личной карточки учета выдачи СИЗ. При этом в электронной форме личной карточки учета выдачи СИЗ вместо личной </w:t>
      </w:r>
      <w:r w:rsidRPr="00B74719">
        <w:rPr>
          <w:rFonts w:ascii="Times New Roman" w:hAnsi="Times New Roman"/>
          <w:sz w:val="28"/>
          <w:szCs w:val="28"/>
          <w:lang w:eastAsia="ru-RU"/>
        </w:rPr>
        <w:lastRenderedPageBreak/>
        <w:t>подписи работника указываются номер и дата документа бухгалтерского учета о получении СИЗ, на котором имеется личная подпись работника.</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Допускается ведение карточек учета выдачи СИЗ в электронной форме с обязательной персонификацией работника.</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Работодатель вправе организовать выдачу СИЗ и их сменных элементов простой конструкции, не требующих проведения дополнительного инструктажа, посредством автоматизированных систем выдачи (вендингового оборудования). При этом требуется персонификация работника и автоматическое заполнение данных о выданных СИЗ в электронную форму карточки учета выдачи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14. При выдаче работникам СИЗ работодатель руководствуется </w:t>
      </w:r>
      <w:hyperlink r:id="rId33" w:history="1">
        <w:r w:rsidRPr="00B74719">
          <w:rPr>
            <w:rFonts w:ascii="Times New Roman" w:hAnsi="Times New Roman"/>
            <w:sz w:val="28"/>
            <w:szCs w:val="28"/>
            <w:lang w:eastAsia="ru-RU"/>
          </w:rPr>
          <w:t>типовыми нормами</w:t>
        </w:r>
      </w:hyperlink>
      <w:r w:rsidRPr="00B74719">
        <w:rPr>
          <w:rFonts w:ascii="Times New Roman" w:hAnsi="Times New Roman"/>
          <w:sz w:val="28"/>
          <w:szCs w:val="28"/>
          <w:lang w:eastAsia="ru-RU"/>
        </w:rPr>
        <w:t>, соответствующими его виду деятельности.</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При отсутствии профессий и должностей в соответствующих типовых нормах работодатель выдает работникам СИЗ, предусмотренные </w:t>
      </w:r>
      <w:hyperlink r:id="rId34" w:history="1">
        <w:r w:rsidRPr="00B74719">
          <w:rPr>
            <w:rFonts w:ascii="Times New Roman" w:hAnsi="Times New Roman"/>
            <w:sz w:val="28"/>
            <w:szCs w:val="28"/>
            <w:lang w:eastAsia="ru-RU"/>
          </w:rPr>
          <w:t>типовыми нормами</w:t>
        </w:r>
      </w:hyperlink>
      <w:r w:rsidRPr="00B74719">
        <w:rPr>
          <w:rFonts w:ascii="Times New Roman" w:hAnsi="Times New Roman"/>
          <w:sz w:val="28"/>
          <w:szCs w:val="28"/>
          <w:lang w:eastAsia="ru-RU"/>
        </w:rPr>
        <w:t xml:space="preserve"> для работников сквозных профессий и должностей всех отраслей экономики, а при отсутствии профессий и должностей в этих типовых нормах </w:t>
      </w:r>
      <w:r>
        <w:rPr>
          <w:rFonts w:ascii="Times New Roman" w:hAnsi="Times New Roman"/>
          <w:sz w:val="28"/>
          <w:szCs w:val="28"/>
          <w:lang w:eastAsia="ru-RU"/>
        </w:rPr>
        <w:t>–</w:t>
      </w:r>
      <w:r w:rsidRPr="00B74719">
        <w:rPr>
          <w:rFonts w:ascii="Times New Roman" w:hAnsi="Times New Roman"/>
          <w:sz w:val="28"/>
          <w:szCs w:val="28"/>
          <w:lang w:eastAsia="ru-RU"/>
        </w:rPr>
        <w:t xml:space="preserve"> типовыми нормами для работников, профессии (должности) которых характерны для выполняемых работ.</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15. Бригадирам, мастерам, выполняющим обязанности бригадиров, помощникам и подручным рабочим, профессии которых указаны в соответствующих типовых нормах, выдаются те же СИЗ, что и работникам соответствующих профессий.</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16. Предусмотренные в типовых нормах СИЗ рабочих, специалистов и других служащих выдаются указанным работникам и в том случае, если они по занимаемой профессии и должности являются старшими и выполняют непосредственно те работы, которые дают право на получение этих средств индивидуальной защиты.</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17. 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в </w:t>
      </w:r>
      <w:r w:rsidRPr="00B74719">
        <w:rPr>
          <w:rFonts w:ascii="Times New Roman" w:hAnsi="Times New Roman"/>
          <w:sz w:val="28"/>
          <w:szCs w:val="28"/>
          <w:lang w:eastAsia="ru-RU"/>
        </w:rPr>
        <w:lastRenderedPageBreak/>
        <w:t xml:space="preserve">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 с внесением отметки о выданных СИЗ в </w:t>
      </w:r>
      <w:hyperlink w:anchor="P153" w:history="1">
        <w:r w:rsidRPr="00B74719">
          <w:rPr>
            <w:rFonts w:ascii="Times New Roman" w:hAnsi="Times New Roman"/>
            <w:sz w:val="28"/>
            <w:szCs w:val="28"/>
            <w:lang w:eastAsia="ru-RU"/>
          </w:rPr>
          <w:t>личную карточку</w:t>
        </w:r>
      </w:hyperlink>
      <w:r w:rsidRPr="00B74719">
        <w:rPr>
          <w:rFonts w:ascii="Times New Roman" w:hAnsi="Times New Roman"/>
          <w:sz w:val="28"/>
          <w:szCs w:val="28"/>
          <w:lang w:eastAsia="ru-RU"/>
        </w:rPr>
        <w:t xml:space="preserve"> учета выдачи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18. Работникам, временно переведенным на другую работу, работникам и другим лицам, проходящим профессиональное обучение (переобучение) в соответствии с ученическим договором, учащимся и студентам образовательных учреждений начального,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работодателя либо осуществляющим в соответствии с действующим законодательством мероприятия по контролю (надзору) в установленной сфере деятельности, СИЗ выдаются в соответствии с типовыми нормами и </w:t>
      </w:r>
      <w:r>
        <w:rPr>
          <w:rFonts w:ascii="Times New Roman" w:hAnsi="Times New Roman"/>
          <w:sz w:val="28"/>
          <w:szCs w:val="28"/>
          <w:lang w:eastAsia="ru-RU"/>
        </w:rPr>
        <w:t>п</w:t>
      </w:r>
      <w:r w:rsidRPr="00B74719">
        <w:rPr>
          <w:rFonts w:ascii="Times New Roman" w:hAnsi="Times New Roman"/>
          <w:sz w:val="28"/>
          <w:szCs w:val="28"/>
          <w:lang w:eastAsia="ru-RU"/>
        </w:rPr>
        <w:t>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Работники сторонних организаций при выполнении работ в производственных цехах и участках, где имеются вредные и (или) опасные производственные факторы, которые могут воздействовать на работников, должны быть обеспечены своим работодателем СИЗ в соответствии с </w:t>
      </w:r>
      <w:hyperlink r:id="rId35" w:history="1">
        <w:r w:rsidRPr="00B74719">
          <w:rPr>
            <w:rFonts w:ascii="Times New Roman" w:hAnsi="Times New Roman"/>
            <w:sz w:val="28"/>
            <w:szCs w:val="28"/>
            <w:lang w:eastAsia="ru-RU"/>
          </w:rPr>
          <w:t>типовыми нормами</w:t>
        </w:r>
      </w:hyperlink>
      <w:r w:rsidRPr="00B74719">
        <w:rPr>
          <w:rFonts w:ascii="Times New Roman" w:hAnsi="Times New Roman"/>
          <w:sz w:val="28"/>
          <w:szCs w:val="28"/>
          <w:lang w:eastAsia="ru-RU"/>
        </w:rPr>
        <w:t>, предусмотренными для работников соответствующих профессий и должностей организации, в которую их направляют.</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Руководителям и специалистам, которые в соответствии с должностными обязанностями периодически посещают производственные помещения (площадки) и могут в связи с этим подвергаться воздействию вредных и (или) опасных производственных факторов, должны выдаваться соответствующие СИЗ в качестве дежурных (на время посещения данных объектов).</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lastRenderedPageBreak/>
        <w:t>19. В тех случаях, когда такие СИЗ, как жилет сигнальный, страховочная привязь, удерживающая привязь (предохранительный пояс), диэлектрические галоши и перчатки, диэлектрический коврик, защитные очки и щитки, фильтрующие СИЗ органов дыхания с противоаэрозольными и противогазовыми фильтрами, изолирующие СИЗ органов дыхания, защитный шлем, подшлемник, накомарник, каска, наплечники, налокотники, самоспасатели, наушники, противошумные вкладыши, светофильтры, виброзащитные рукавицы или перчатки и т.</w:t>
      </w:r>
      <w:r>
        <w:rPr>
          <w:rFonts w:ascii="Times New Roman" w:hAnsi="Times New Roman"/>
          <w:sz w:val="28"/>
          <w:szCs w:val="28"/>
          <w:lang w:eastAsia="ru-RU"/>
        </w:rPr>
        <w:t xml:space="preserve"> </w:t>
      </w:r>
      <w:r w:rsidRPr="00B74719">
        <w:rPr>
          <w:rFonts w:ascii="Times New Roman" w:hAnsi="Times New Roman"/>
          <w:sz w:val="28"/>
          <w:szCs w:val="28"/>
          <w:lang w:eastAsia="ru-RU"/>
        </w:rPr>
        <w:t xml:space="preserve">п. не указаны в соответствующих типовых нормах, они могут быть выданы работникам со сроком носки </w:t>
      </w:r>
      <w:r>
        <w:rPr>
          <w:rFonts w:ascii="Times New Roman" w:hAnsi="Times New Roman"/>
          <w:sz w:val="28"/>
          <w:szCs w:val="28"/>
          <w:lang w:eastAsia="ru-RU"/>
        </w:rPr>
        <w:t>«</w:t>
      </w:r>
      <w:r w:rsidRPr="00B74719">
        <w:rPr>
          <w:rFonts w:ascii="Times New Roman" w:hAnsi="Times New Roman"/>
          <w:sz w:val="28"/>
          <w:szCs w:val="28"/>
          <w:lang w:eastAsia="ru-RU"/>
        </w:rPr>
        <w:t>до износа</w:t>
      </w:r>
      <w:r>
        <w:rPr>
          <w:rFonts w:ascii="Times New Roman" w:hAnsi="Times New Roman"/>
          <w:sz w:val="28"/>
          <w:szCs w:val="28"/>
          <w:lang w:eastAsia="ru-RU"/>
        </w:rPr>
        <w:t>»</w:t>
      </w:r>
      <w:r w:rsidRPr="00B74719">
        <w:rPr>
          <w:rFonts w:ascii="Times New Roman" w:hAnsi="Times New Roman"/>
          <w:sz w:val="28"/>
          <w:szCs w:val="28"/>
          <w:lang w:eastAsia="ru-RU"/>
        </w:rPr>
        <w:t xml:space="preserve"> на основании результатов проведения специальной оценки условий труда, а также с учетом условий и особенностей выполняемых работ.</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Указанные выше СИЗ также выдаются на основании результатов проведения специальной оценки условий труда для периодического использования при выполнении отдельных видов работ (далее </w:t>
      </w:r>
      <w:r>
        <w:rPr>
          <w:rFonts w:ascii="Times New Roman" w:hAnsi="Times New Roman"/>
          <w:sz w:val="28"/>
          <w:szCs w:val="28"/>
          <w:lang w:eastAsia="ru-RU"/>
        </w:rPr>
        <w:t>–</w:t>
      </w:r>
      <w:r w:rsidRPr="00B74719">
        <w:rPr>
          <w:rFonts w:ascii="Times New Roman" w:hAnsi="Times New Roman"/>
          <w:sz w:val="28"/>
          <w:szCs w:val="28"/>
          <w:lang w:eastAsia="ru-RU"/>
        </w:rPr>
        <w:t xml:space="preserve"> дежурные СИЗ). При этом противошумные вкладыши, подшлемники, а также СИЗ органов дыхания, не допускающие многократного применения и выдаваемые в качестве дежурных, выдаются в виде одноразового комплекта перед рабочей сменой в количестве, соответствующем числу занятых на данном рабочем месте.</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20. Дежурные СИЗ общего пользования выдаются работникам только на время выполнения тех работ, для которых они предназначены.</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Указанные СИЗ с учетом требований личной гигиены и индивидуальных особенностей работников закрепляются за определенными рабочими местами и передаются от одной смены другой.</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В таких случаях СИЗ выдаются под ответственность руководителей структурных подразделений, уполномоченных работодателем на проведение данных работ.</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21. СИЗ, предназначенные для использования в особых температурных условиях, обусловленных ежегодными сезонными изменениями </w:t>
      </w:r>
      <w:r w:rsidRPr="00B74719">
        <w:rPr>
          <w:rFonts w:ascii="Times New Roman" w:hAnsi="Times New Roman"/>
          <w:sz w:val="28"/>
          <w:szCs w:val="28"/>
          <w:lang w:eastAsia="ru-RU"/>
        </w:rPr>
        <w:lastRenderedPageBreak/>
        <w:t>температуры, выдаются работникам с наступлением соответствующего периода года, а с его окончанием сдаются работодателю для организованного хранения до следующего сезона.</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Время пользования указанными видами СИЗ устанавливается работодателем с учетом мнения выборного органа первичной профсоюзной организации или иного представительного органа работников и местных климатических условий.</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В сроки носки СИЗ, применяемых в особых температурных условиях, включается время их организованного хранения.</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22. СИЗ, возвращенные работниками по истечении сроков носки, но 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дезактивация, обеспыливание, обезвреживание и ремонт). Пригодность указанных СИЗ к дальнейшему использованию, необходимость проведения и состав мероприятий по уходу за ними, а также процент износа СИЗ устанавливаются уполномоченным работодателем должностным лицом или комиссией по охране труда организации (при наличии) и фиксируются в личной карточке учета выдачи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23. СИЗ, взятые в аренду, выдаются в соответствии с типовыми нормами. При выдаче работнику специальной одежды, взятой работодателем в аренду, за работником закрепляется индивидуальный комплект СИЗ, для чего на него наносится соответствующая маркировка. Сведения о выдаче данного комплекта заносятся в личную карточку учета и выдачи СИЗ работника.</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24. 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и др.), работодатель обеспечивает проведение инструктажа работников о правилах применения указанных СИЗ, простейших способах проверки их работоспособности и исправности, а также организует тренировки по их применению.</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lastRenderedPageBreak/>
        <w:t>25. В случае пропажи или порчи СИЗ в установленных местах их хранения по не</w:t>
      </w:r>
      <w:r>
        <w:rPr>
          <w:rFonts w:ascii="Times New Roman" w:hAnsi="Times New Roman"/>
          <w:sz w:val="28"/>
          <w:szCs w:val="28"/>
          <w:lang w:eastAsia="ru-RU"/>
        </w:rPr>
        <w:t xml:space="preserve"> </w:t>
      </w:r>
      <w:r w:rsidRPr="00B74719">
        <w:rPr>
          <w:rFonts w:ascii="Times New Roman" w:hAnsi="Times New Roman"/>
          <w:sz w:val="28"/>
          <w:szCs w:val="28"/>
          <w:lang w:eastAsia="ru-RU"/>
        </w:rPr>
        <w:t>зависящим от работников причинам работодатель выдает им другие исправные СИЗ. Работодатель обеспечивает замену или ремонт СИЗ, пришедших в негодность до окончания срока носки по причинам, не зависящим от работника.</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26. Работодатель обеспечивает обязательность применения работниками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Работники не допускаются к выполнению работ без выданных им в установленном порядке СИЗ, а также с неисправными, не отремонтированными и загрязненными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27. Работникам запрещается выносить по окончании рабочего дня СИЗ за пределы территории работодателя или территории выполнения работ работодателем </w:t>
      </w:r>
      <w:r>
        <w:rPr>
          <w:rFonts w:ascii="Times New Roman" w:hAnsi="Times New Roman"/>
          <w:sz w:val="28"/>
          <w:szCs w:val="28"/>
          <w:lang w:eastAsia="ru-RU"/>
        </w:rPr>
        <w:t>–</w:t>
      </w:r>
      <w:r w:rsidRPr="00B74719">
        <w:rPr>
          <w:rFonts w:ascii="Times New Roman" w:hAnsi="Times New Roman"/>
          <w:sz w:val="28"/>
          <w:szCs w:val="28"/>
          <w:lang w:eastAsia="ru-RU"/>
        </w:rPr>
        <w:t xml:space="preserve"> индивидуальным предпринимателем. В отдельных случаях, когда по условиям работы указанный порядок невозможно соблюсти (например, на лесозаготовках, на геологических работах и т.</w:t>
      </w:r>
      <w:r>
        <w:rPr>
          <w:rFonts w:ascii="Times New Roman" w:hAnsi="Times New Roman"/>
          <w:sz w:val="28"/>
          <w:szCs w:val="28"/>
          <w:lang w:eastAsia="ru-RU"/>
        </w:rPr>
        <w:t xml:space="preserve"> </w:t>
      </w:r>
      <w:r w:rsidRPr="00B74719">
        <w:rPr>
          <w:rFonts w:ascii="Times New Roman" w:hAnsi="Times New Roman"/>
          <w:sz w:val="28"/>
          <w:szCs w:val="28"/>
          <w:lang w:eastAsia="ru-RU"/>
        </w:rPr>
        <w:t>п.), СИЗ остаются в нерабочее время у работников.</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28. Работники должны ставить в известность работодателя (или его представителя) о выходе из строя (неисправности)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29. В соответствии с установленными в национальных стандартах сроками работодатель обеспечивает испытание и проверку исправности СИЗ, а также своевременную замену частей СИЗ с понизившимися защитными свойствами. После проверки исправности на СИЗ ставится отметка (клеймо, штамп) о сроках очередного испытания.</w:t>
      </w:r>
    </w:p>
    <w:p w:rsidR="00076989" w:rsidRPr="00443B08" w:rsidRDefault="00076989" w:rsidP="00B74719">
      <w:pPr>
        <w:widowControl w:val="0"/>
        <w:autoSpaceDE w:val="0"/>
        <w:autoSpaceDN w:val="0"/>
        <w:spacing w:after="0" w:line="360" w:lineRule="auto"/>
        <w:jc w:val="center"/>
        <w:rPr>
          <w:rFonts w:ascii="Times New Roman" w:hAnsi="Times New Roman"/>
          <w:i/>
          <w:sz w:val="28"/>
          <w:szCs w:val="28"/>
          <w:lang w:eastAsia="ru-RU"/>
        </w:rPr>
      </w:pPr>
      <w:r w:rsidRPr="00443B08">
        <w:rPr>
          <w:rFonts w:ascii="Times New Roman" w:hAnsi="Times New Roman"/>
          <w:i/>
          <w:sz w:val="28"/>
          <w:szCs w:val="28"/>
          <w:lang w:eastAsia="ru-RU"/>
        </w:rPr>
        <w:t>Порядок организации хранения СИЗ и ухода за ними</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30. Работодатель за счет собственных средств обязан обеспечивать уход за СИЗ и их хранение, своевременно осуществлять химчистку, стирку, дегазацию, дезактивацию, дезинфекцию, обезвреживание, обеспыливание, сушку СИЗ, а также ремонт и замену СИЗ.</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В этих целях работодатель вправе выдавать работникам 2 комплекта соответствующих СИЗ с удвоенным сроком носки.</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lastRenderedPageBreak/>
        <w:t>31. Для хранения выданных работникам СИЗ работодатель предоставляет в соответствии с требованиями строительных норм и правил специально оборудованные помещения (гардеробные).</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32. В случае отсутствия у работодателя технических возможностей для химчистки, стирки, ремонта, дегазации, дезактивации, обезвреживания и обеспыливания СИЗ данные работы выполняются организацией, привлекаемой работодателем по гражданско-правовому договору.</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33. В зависимости от условий труда работодателем (в его структурных подразделениях) устраиваются сушилки, камеры и установки для сушки, обеспыливания, дегазации, дезактивации и обезвреживания СИЗ.</w:t>
      </w:r>
    </w:p>
    <w:p w:rsidR="00076989" w:rsidRPr="00443B08" w:rsidRDefault="00076989" w:rsidP="00B74719">
      <w:pPr>
        <w:widowControl w:val="0"/>
        <w:autoSpaceDE w:val="0"/>
        <w:autoSpaceDN w:val="0"/>
        <w:spacing w:after="0" w:line="360" w:lineRule="auto"/>
        <w:jc w:val="center"/>
        <w:rPr>
          <w:rFonts w:ascii="Times New Roman" w:hAnsi="Times New Roman"/>
          <w:i/>
          <w:sz w:val="28"/>
          <w:szCs w:val="28"/>
          <w:lang w:eastAsia="ru-RU"/>
        </w:rPr>
      </w:pPr>
      <w:r w:rsidRPr="00443B08">
        <w:rPr>
          <w:rFonts w:ascii="Times New Roman" w:hAnsi="Times New Roman"/>
          <w:i/>
          <w:sz w:val="28"/>
          <w:szCs w:val="28"/>
          <w:lang w:eastAsia="ru-RU"/>
        </w:rPr>
        <w:t>Заключительные положения</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34. Ответственность за своевременную и в полном объеме выдачу работникам прошедших в установленном порядке сертификацию или декларирование соответствия СИЗ в соответствии с </w:t>
      </w:r>
      <w:hyperlink r:id="rId36" w:history="1">
        <w:r w:rsidRPr="00B74719">
          <w:rPr>
            <w:rFonts w:ascii="Times New Roman" w:hAnsi="Times New Roman"/>
            <w:sz w:val="28"/>
            <w:szCs w:val="28"/>
            <w:lang w:eastAsia="ru-RU"/>
          </w:rPr>
          <w:t>типовыми нормами</w:t>
        </w:r>
      </w:hyperlink>
      <w:r w:rsidRPr="00B74719">
        <w:rPr>
          <w:rFonts w:ascii="Times New Roman" w:hAnsi="Times New Roman"/>
          <w:sz w:val="28"/>
          <w:szCs w:val="28"/>
          <w:lang w:eastAsia="ru-RU"/>
        </w:rPr>
        <w:t>, за организацию контроля за правильностью их применения работниками, а также за хранение и уход за СИЗ возлагается на работодателя (его представителя).</w:t>
      </w:r>
    </w:p>
    <w:p w:rsidR="00076989" w:rsidRPr="00B74719" w:rsidRDefault="00076989" w:rsidP="00B74719">
      <w:pPr>
        <w:widowControl w:val="0"/>
        <w:autoSpaceDE w:val="0"/>
        <w:autoSpaceDN w:val="0"/>
        <w:spacing w:after="0" w:line="360" w:lineRule="auto"/>
        <w:ind w:firstLine="540"/>
        <w:jc w:val="both"/>
        <w:rPr>
          <w:rFonts w:ascii="Times New Roman" w:hAnsi="Times New Roman"/>
          <w:sz w:val="28"/>
          <w:szCs w:val="28"/>
          <w:lang w:eastAsia="ru-RU"/>
        </w:rPr>
      </w:pPr>
      <w:r w:rsidRPr="00B74719">
        <w:rPr>
          <w:rFonts w:ascii="Times New Roman" w:hAnsi="Times New Roman"/>
          <w:sz w:val="28"/>
          <w:szCs w:val="28"/>
          <w:lang w:eastAsia="ru-RU"/>
        </w:rPr>
        <w:t xml:space="preserve">35. Государственный надзор и контроль за соблюдением работодателем настоящих </w:t>
      </w:r>
      <w:r>
        <w:rPr>
          <w:rFonts w:ascii="Times New Roman" w:hAnsi="Times New Roman"/>
          <w:sz w:val="28"/>
          <w:szCs w:val="28"/>
          <w:lang w:eastAsia="ru-RU"/>
        </w:rPr>
        <w:t>п</w:t>
      </w:r>
      <w:r w:rsidRPr="00B74719">
        <w:rPr>
          <w:rFonts w:ascii="Times New Roman" w:hAnsi="Times New Roman"/>
          <w:sz w:val="28"/>
          <w:szCs w:val="28"/>
          <w:lang w:eastAsia="ru-RU"/>
        </w:rPr>
        <w:t xml:space="preserve">равил осуществляется федеральным </w:t>
      </w:r>
      <w:hyperlink r:id="rId37" w:history="1">
        <w:r w:rsidRPr="00B74719">
          <w:rPr>
            <w:rFonts w:ascii="Times New Roman" w:hAnsi="Times New Roman"/>
            <w:sz w:val="28"/>
            <w:szCs w:val="28"/>
            <w:lang w:eastAsia="ru-RU"/>
          </w:rPr>
          <w:t>органом</w:t>
        </w:r>
      </w:hyperlink>
      <w:r w:rsidRPr="00B74719">
        <w:rPr>
          <w:rFonts w:ascii="Times New Roman" w:hAnsi="Times New Roman"/>
          <w:sz w:val="28"/>
          <w:szCs w:val="28"/>
          <w:lang w:eastAsia="ru-RU"/>
        </w:rPr>
        <w:t xml:space="preserve"> исполнительной власти, осуществляющим функции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(государственными инспекциями труда в субъектах Российской Федерации).</w:t>
      </w:r>
    </w:p>
    <w:p w:rsidR="00076989" w:rsidRDefault="00076989" w:rsidP="00B74719">
      <w:pPr>
        <w:spacing w:after="0" w:line="360" w:lineRule="auto"/>
        <w:ind w:firstLine="709"/>
        <w:jc w:val="both"/>
        <w:rPr>
          <w:rFonts w:ascii="Times New Roman" w:hAnsi="Times New Roman"/>
          <w:sz w:val="28"/>
          <w:szCs w:val="28"/>
          <w:lang w:eastAsia="ru-RU"/>
        </w:rPr>
      </w:pPr>
      <w:r w:rsidRPr="00B74719">
        <w:rPr>
          <w:rFonts w:ascii="Times New Roman" w:hAnsi="Times New Roman"/>
          <w:sz w:val="28"/>
          <w:szCs w:val="28"/>
          <w:lang w:eastAsia="ru-RU"/>
        </w:rPr>
        <w:t xml:space="preserve">36. Контроль за соблюдением работодателями (юридическими и физическими лицами) настоящих </w:t>
      </w:r>
      <w:r>
        <w:rPr>
          <w:rFonts w:ascii="Times New Roman" w:hAnsi="Times New Roman"/>
          <w:sz w:val="28"/>
          <w:szCs w:val="28"/>
          <w:lang w:eastAsia="ru-RU"/>
        </w:rPr>
        <w:t>п</w:t>
      </w:r>
      <w:r w:rsidRPr="00B74719">
        <w:rPr>
          <w:rFonts w:ascii="Times New Roman" w:hAnsi="Times New Roman"/>
          <w:sz w:val="28"/>
          <w:szCs w:val="28"/>
          <w:lang w:eastAsia="ru-RU"/>
        </w:rPr>
        <w:t xml:space="preserve">равил в подведомственных организациях осуществляется в соответствии со </w:t>
      </w:r>
      <w:hyperlink r:id="rId38" w:history="1">
        <w:r w:rsidRPr="00B74719">
          <w:rPr>
            <w:rFonts w:ascii="Times New Roman" w:hAnsi="Times New Roman"/>
            <w:sz w:val="28"/>
            <w:szCs w:val="28"/>
            <w:lang w:eastAsia="ru-RU"/>
          </w:rPr>
          <w:t>статьями 353</w:t>
        </w:r>
      </w:hyperlink>
      <w:r w:rsidRPr="00B74719">
        <w:rPr>
          <w:rFonts w:ascii="Times New Roman" w:hAnsi="Times New Roman"/>
          <w:sz w:val="28"/>
          <w:szCs w:val="28"/>
          <w:lang w:eastAsia="ru-RU"/>
        </w:rPr>
        <w:t xml:space="preserve"> и </w:t>
      </w:r>
      <w:hyperlink r:id="rId39" w:history="1">
        <w:r w:rsidRPr="00B74719">
          <w:rPr>
            <w:rFonts w:ascii="Times New Roman" w:hAnsi="Times New Roman"/>
            <w:sz w:val="28"/>
            <w:szCs w:val="28"/>
            <w:lang w:eastAsia="ru-RU"/>
          </w:rPr>
          <w:t>370</w:t>
        </w:r>
      </w:hyperlink>
      <w:r w:rsidRPr="00B74719">
        <w:rPr>
          <w:rFonts w:ascii="Times New Roman" w:hAnsi="Times New Roman"/>
          <w:sz w:val="28"/>
          <w:szCs w:val="28"/>
          <w:lang w:eastAsia="ru-RU"/>
        </w:rPr>
        <w:t xml:space="preserve"> Трудового кодекса Российской Федерации федеральными органами исполнительной власти, органами исполнительной власти субъектов Российской Федерации и органами местного самоуправления, а также профессиональными союзами, </w:t>
      </w:r>
      <w:r w:rsidRPr="00B74719">
        <w:rPr>
          <w:rFonts w:ascii="Times New Roman" w:hAnsi="Times New Roman"/>
          <w:sz w:val="28"/>
          <w:szCs w:val="28"/>
          <w:lang w:eastAsia="ru-RU"/>
        </w:rPr>
        <w:lastRenderedPageBreak/>
        <w:t>их объединениями и состоящими в их ведении техническими инспекторами труда и уполномоченными (доверенными) лицами по охране труда.</w:t>
      </w:r>
    </w:p>
    <w:p w:rsidR="00076989" w:rsidRDefault="00076989" w:rsidP="00B74719">
      <w:pPr>
        <w:spacing w:after="0" w:line="360" w:lineRule="auto"/>
        <w:ind w:firstLine="709"/>
        <w:jc w:val="both"/>
        <w:rPr>
          <w:rFonts w:ascii="Times New Roman" w:hAnsi="Times New Roman"/>
          <w:sz w:val="28"/>
          <w:szCs w:val="28"/>
          <w:lang w:eastAsia="ru-RU"/>
        </w:rPr>
      </w:pPr>
    </w:p>
    <w:p w:rsidR="00076989" w:rsidRPr="0016178D" w:rsidRDefault="00076989" w:rsidP="007C302D">
      <w:pPr>
        <w:spacing w:after="0" w:line="360" w:lineRule="auto"/>
        <w:ind w:firstLine="709"/>
        <w:jc w:val="center"/>
        <w:rPr>
          <w:rFonts w:ascii="Times New Roman" w:hAnsi="Times New Roman"/>
          <w:b/>
          <w:sz w:val="28"/>
          <w:szCs w:val="28"/>
          <w:lang w:eastAsia="ru-RU"/>
        </w:rPr>
      </w:pPr>
      <w:r w:rsidRPr="0016178D">
        <w:rPr>
          <w:rFonts w:ascii="Times New Roman" w:hAnsi="Times New Roman"/>
          <w:b/>
          <w:sz w:val="28"/>
          <w:szCs w:val="28"/>
          <w:lang w:eastAsia="ru-RU"/>
        </w:rPr>
        <w:t xml:space="preserve">Порядок </w:t>
      </w:r>
      <w:r w:rsidRPr="0016178D">
        <w:rPr>
          <w:rFonts w:ascii="Times New Roman" w:hAnsi="Times New Roman"/>
          <w:b/>
          <w:sz w:val="28"/>
          <w:szCs w:val="28"/>
        </w:rPr>
        <w:t>проведения медосмотров для работников  электроэнергетической отрасли</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 </w:t>
      </w:r>
      <w:r w:rsidRPr="006B164F">
        <w:rPr>
          <w:rFonts w:ascii="Times New Roman" w:hAnsi="Times New Roman"/>
          <w:sz w:val="28"/>
          <w:szCs w:val="28"/>
          <w:lang w:eastAsia="ru-RU"/>
        </w:rPr>
        <w:t xml:space="preserve">Порядок </w:t>
      </w:r>
      <w:r w:rsidRPr="004D641F">
        <w:rPr>
          <w:rFonts w:ascii="Times New Roman" w:hAnsi="Times New Roman"/>
          <w:sz w:val="28"/>
          <w:szCs w:val="28"/>
        </w:rPr>
        <w:t>проведения медосмотров для работников  электроэнергетической отрасли</w:t>
      </w:r>
      <w:r w:rsidRPr="006B164F">
        <w:rPr>
          <w:rFonts w:ascii="Times New Roman" w:hAnsi="Times New Roman"/>
          <w:sz w:val="28"/>
          <w:szCs w:val="28"/>
          <w:lang w:eastAsia="ru-RU"/>
        </w:rPr>
        <w:t xml:space="preserve"> разработан в соответствии с </w:t>
      </w:r>
      <w:hyperlink r:id="rId40" w:history="1">
        <w:r w:rsidRPr="006B164F">
          <w:rPr>
            <w:rFonts w:ascii="Times New Roman" w:hAnsi="Times New Roman"/>
            <w:sz w:val="28"/>
            <w:szCs w:val="28"/>
            <w:lang w:eastAsia="ru-RU"/>
          </w:rPr>
          <w:t>частью 3 статьи 28</w:t>
        </w:r>
      </w:hyperlink>
      <w:r w:rsidRPr="006B164F">
        <w:rPr>
          <w:rFonts w:ascii="Times New Roman" w:hAnsi="Times New Roman"/>
          <w:sz w:val="28"/>
          <w:szCs w:val="28"/>
          <w:lang w:eastAsia="ru-RU"/>
        </w:rPr>
        <w:t xml:space="preserve"> Федерального закона от 26 марта </w:t>
      </w:r>
      <w:smartTag w:uri="urn:schemas-microsoft-com:office:smarttags" w:element="metricconverter">
        <w:smartTagPr>
          <w:attr w:name="ProductID" w:val="2003 г"/>
        </w:smartTagPr>
        <w:r w:rsidRPr="006B164F">
          <w:rPr>
            <w:rFonts w:ascii="Times New Roman" w:hAnsi="Times New Roman"/>
            <w:sz w:val="28"/>
            <w:szCs w:val="28"/>
            <w:lang w:eastAsia="ru-RU"/>
          </w:rPr>
          <w:t>2003 г</w:t>
        </w:r>
      </w:smartTag>
      <w:r w:rsidRPr="006B164F">
        <w:rPr>
          <w:rFonts w:ascii="Times New Roman" w:hAnsi="Times New Roman"/>
          <w:sz w:val="28"/>
          <w:szCs w:val="28"/>
          <w:lang w:eastAsia="ru-RU"/>
        </w:rPr>
        <w:t xml:space="preserve">. </w:t>
      </w:r>
      <w:r>
        <w:rPr>
          <w:rFonts w:ascii="Times New Roman" w:hAnsi="Times New Roman"/>
          <w:sz w:val="28"/>
          <w:szCs w:val="28"/>
          <w:lang w:eastAsia="ru-RU"/>
        </w:rPr>
        <w:t>№</w:t>
      </w:r>
      <w:r w:rsidRPr="006B164F">
        <w:rPr>
          <w:rFonts w:ascii="Times New Roman" w:hAnsi="Times New Roman"/>
          <w:sz w:val="28"/>
          <w:szCs w:val="28"/>
          <w:lang w:eastAsia="ru-RU"/>
        </w:rPr>
        <w:t xml:space="preserve"> 35-ФЗ </w:t>
      </w:r>
      <w:r>
        <w:rPr>
          <w:rFonts w:ascii="Times New Roman" w:hAnsi="Times New Roman"/>
          <w:sz w:val="28"/>
          <w:szCs w:val="28"/>
          <w:lang w:eastAsia="ru-RU"/>
        </w:rPr>
        <w:t>«</w:t>
      </w:r>
      <w:r w:rsidRPr="006B164F">
        <w:rPr>
          <w:rFonts w:ascii="Times New Roman" w:hAnsi="Times New Roman"/>
          <w:sz w:val="28"/>
          <w:szCs w:val="28"/>
          <w:lang w:eastAsia="ru-RU"/>
        </w:rPr>
        <w:t>Об электроэнергетике</w:t>
      </w:r>
      <w:r>
        <w:rPr>
          <w:rFonts w:ascii="Times New Roman" w:hAnsi="Times New Roman"/>
          <w:sz w:val="28"/>
          <w:szCs w:val="28"/>
          <w:lang w:eastAsia="ru-RU"/>
        </w:rPr>
        <w:t>»</w:t>
      </w:r>
      <w:r w:rsidRPr="006B164F">
        <w:rPr>
          <w:rFonts w:ascii="Times New Roman" w:hAnsi="Times New Roman"/>
          <w:sz w:val="28"/>
          <w:szCs w:val="28"/>
          <w:lang w:eastAsia="ru-RU"/>
        </w:rPr>
        <w:t xml:space="preserve"> и определяет порядок проведения обязательных периодических медицинских осмотров (обследований), а также по требованию работодателей предсменных медицинских осмотров (обследований) (далее </w:t>
      </w:r>
      <w:r>
        <w:rPr>
          <w:rFonts w:ascii="Times New Roman" w:hAnsi="Times New Roman"/>
          <w:sz w:val="28"/>
          <w:szCs w:val="28"/>
          <w:lang w:eastAsia="ru-RU"/>
        </w:rPr>
        <w:t>–</w:t>
      </w:r>
      <w:r w:rsidRPr="006B164F">
        <w:rPr>
          <w:rFonts w:ascii="Times New Roman" w:hAnsi="Times New Roman"/>
          <w:sz w:val="28"/>
          <w:szCs w:val="28"/>
          <w:lang w:eastAsia="ru-RU"/>
        </w:rPr>
        <w:t xml:space="preserve"> медицинские осмотры) работников, непосредственно занятых на работах, связанных с обслуживанием объектов электроэнергетики (далее </w:t>
      </w:r>
      <w:r>
        <w:rPr>
          <w:rFonts w:ascii="Times New Roman" w:hAnsi="Times New Roman"/>
          <w:sz w:val="28"/>
          <w:szCs w:val="28"/>
          <w:lang w:eastAsia="ru-RU"/>
        </w:rPr>
        <w:t>–</w:t>
      </w:r>
      <w:r w:rsidRPr="006B164F">
        <w:rPr>
          <w:rFonts w:ascii="Times New Roman" w:hAnsi="Times New Roman"/>
          <w:sz w:val="28"/>
          <w:szCs w:val="28"/>
          <w:lang w:eastAsia="ru-RU"/>
        </w:rPr>
        <w:t xml:space="preserve"> работники).</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2. При проведении медицинских осмотров медицинские работники медицинских организаций осуществляют:</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B164F">
        <w:rPr>
          <w:rFonts w:ascii="Times New Roman" w:hAnsi="Times New Roman"/>
          <w:sz w:val="28"/>
          <w:szCs w:val="28"/>
          <w:lang w:eastAsia="ru-RU"/>
        </w:rPr>
        <w:t>проведение осмотра, опроса и необходимого обследования работников;</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B164F">
        <w:rPr>
          <w:rFonts w:ascii="Times New Roman" w:hAnsi="Times New Roman"/>
          <w:sz w:val="28"/>
          <w:szCs w:val="28"/>
          <w:lang w:eastAsia="ru-RU"/>
        </w:rPr>
        <w:t>своевременное информирование работодателя о случаях отказа от прохождения медицинского осмотра, о необходимости отстранения работников от работы при заболевании, травме, выявлении признаков употребления алкоголя, наркотических средств или психотропных веществ (состояния опьянения).</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3. Данные медицинских осмотров работников используются для наблюдения за состоянием их здоровья.</w:t>
      </w:r>
    </w:p>
    <w:p w:rsidR="00076989" w:rsidRPr="00443B08" w:rsidRDefault="00076989" w:rsidP="007C302D">
      <w:pPr>
        <w:widowControl w:val="0"/>
        <w:autoSpaceDE w:val="0"/>
        <w:autoSpaceDN w:val="0"/>
        <w:spacing w:after="0" w:line="360" w:lineRule="auto"/>
        <w:ind w:firstLine="709"/>
        <w:jc w:val="center"/>
        <w:rPr>
          <w:rFonts w:ascii="Times New Roman" w:hAnsi="Times New Roman"/>
          <w:i/>
          <w:sz w:val="28"/>
          <w:szCs w:val="28"/>
          <w:lang w:eastAsia="ru-RU"/>
        </w:rPr>
      </w:pPr>
      <w:r w:rsidRPr="00443B08">
        <w:rPr>
          <w:rFonts w:ascii="Times New Roman" w:hAnsi="Times New Roman"/>
          <w:i/>
          <w:sz w:val="28"/>
          <w:szCs w:val="28"/>
          <w:lang w:eastAsia="ru-RU"/>
        </w:rPr>
        <w:t>Порядок проведения обязательных периодических</w:t>
      </w:r>
    </w:p>
    <w:p w:rsidR="00076989" w:rsidRPr="00443B08" w:rsidRDefault="00076989" w:rsidP="007C302D">
      <w:pPr>
        <w:widowControl w:val="0"/>
        <w:autoSpaceDE w:val="0"/>
        <w:autoSpaceDN w:val="0"/>
        <w:spacing w:after="0" w:line="360" w:lineRule="auto"/>
        <w:ind w:firstLine="709"/>
        <w:jc w:val="center"/>
        <w:rPr>
          <w:rFonts w:ascii="Times New Roman" w:hAnsi="Times New Roman"/>
          <w:i/>
          <w:sz w:val="28"/>
          <w:szCs w:val="28"/>
          <w:lang w:eastAsia="ru-RU"/>
        </w:rPr>
      </w:pPr>
      <w:r w:rsidRPr="00443B08">
        <w:rPr>
          <w:rFonts w:ascii="Times New Roman" w:hAnsi="Times New Roman"/>
          <w:i/>
          <w:sz w:val="28"/>
          <w:szCs w:val="28"/>
          <w:lang w:eastAsia="ru-RU"/>
        </w:rPr>
        <w:t>медицинских осмотров (обследований)</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4. Обязательные периодические медицинские осмотры (обследования) проводятся медицинскими организациями, имеющими лицензии на осуществление такого вида деятельности.</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 xml:space="preserve">5. Обязательные периодические медицинские осмотры (обследования) </w:t>
      </w:r>
      <w:r w:rsidRPr="006B164F">
        <w:rPr>
          <w:rFonts w:ascii="Times New Roman" w:hAnsi="Times New Roman"/>
          <w:sz w:val="28"/>
          <w:szCs w:val="28"/>
          <w:lang w:eastAsia="ru-RU"/>
        </w:rPr>
        <w:lastRenderedPageBreak/>
        <w:t>проводятся с целью:</w:t>
      </w:r>
    </w:p>
    <w:p w:rsidR="00076989" w:rsidRPr="00443B08" w:rsidRDefault="00076989" w:rsidP="004E1DC7">
      <w:pPr>
        <w:pStyle w:val="ab"/>
        <w:widowControl w:val="0"/>
        <w:numPr>
          <w:ilvl w:val="0"/>
          <w:numId w:val="37"/>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формирования групп риска;</w:t>
      </w:r>
    </w:p>
    <w:p w:rsidR="00076989" w:rsidRPr="00443B08" w:rsidRDefault="00076989" w:rsidP="004E1DC7">
      <w:pPr>
        <w:pStyle w:val="ab"/>
        <w:widowControl w:val="0"/>
        <w:numPr>
          <w:ilvl w:val="0"/>
          <w:numId w:val="37"/>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выявления общих заболеваний, являющихся медицинскими противопоказаниями для продолжения работы, связанной с воздействием вредных и (или) опасных производственных факторов;</w:t>
      </w:r>
    </w:p>
    <w:p w:rsidR="00076989" w:rsidRPr="00443B08" w:rsidRDefault="00076989" w:rsidP="004E1DC7">
      <w:pPr>
        <w:pStyle w:val="ab"/>
        <w:widowControl w:val="0"/>
        <w:numPr>
          <w:ilvl w:val="0"/>
          <w:numId w:val="37"/>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6. Обязательные периодические медицинские осмотры (обследования) проводятся не реже чем один раз в два года.</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Лица, не достигшие возраста 21 год</w:t>
      </w:r>
      <w:r>
        <w:rPr>
          <w:rFonts w:ascii="Times New Roman" w:hAnsi="Times New Roman"/>
          <w:sz w:val="28"/>
          <w:szCs w:val="28"/>
          <w:lang w:eastAsia="ru-RU"/>
        </w:rPr>
        <w:t>а</w:t>
      </w:r>
      <w:r w:rsidRPr="006B164F">
        <w:rPr>
          <w:rFonts w:ascii="Times New Roman" w:hAnsi="Times New Roman"/>
          <w:sz w:val="28"/>
          <w:szCs w:val="28"/>
          <w:lang w:eastAsia="ru-RU"/>
        </w:rPr>
        <w:t>, проходят обязательные периодические медицинские осмотры ежегодно.</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Обязательные периодические медицинские осмотры (обследования) работников могут проводиться досрочно в соответствии с медицинским заключением или по заключению уполномоченного органа государственной власти в соответствии с законодательством Российской Федерации с обязательным обоснованием в направлении причины досрочного (внеочередного) осмотра (обследования).</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7. Медицинская организация на основании полученного от работодателя поименного списка работников, подлежащих обязательным периодическим медицинским осмотрам (обследованиям), утверждает совместно с работодателем календарный план их проведения.</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 xml:space="preserve">8. Обязательные периодические медицинские осмотры (обследования), а также предсменные медицинские осмотры работников, непосредственно занятых на работах, связанных с обслуживанием объектов </w:t>
      </w:r>
      <w:r w:rsidRPr="006B164F">
        <w:rPr>
          <w:rFonts w:ascii="Times New Roman" w:hAnsi="Times New Roman"/>
          <w:sz w:val="28"/>
          <w:szCs w:val="28"/>
          <w:lang w:eastAsia="ru-RU"/>
        </w:rPr>
        <w:lastRenderedPageBreak/>
        <w:t xml:space="preserve">электроэнергетики, проводятся медицинской комиссией (далее </w:t>
      </w:r>
      <w:r>
        <w:rPr>
          <w:rFonts w:ascii="Times New Roman" w:hAnsi="Times New Roman"/>
          <w:sz w:val="28"/>
          <w:szCs w:val="28"/>
          <w:lang w:eastAsia="ru-RU"/>
        </w:rPr>
        <w:t xml:space="preserve">– </w:t>
      </w:r>
      <w:r w:rsidRPr="006B164F">
        <w:rPr>
          <w:rFonts w:ascii="Times New Roman" w:hAnsi="Times New Roman"/>
          <w:sz w:val="28"/>
          <w:szCs w:val="28"/>
          <w:lang w:eastAsia="ru-RU"/>
        </w:rPr>
        <w:t>комиссия).</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9. Работодатель своевременно направляет работников на обязательные периодические медицинские осмотры (обследования), предоставляя при этом работнику соответствующее направление.</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10. Работник для прохождения обязательного периодического медицинского осмотра (обследования) представляет в медицинскую организацию следующие документы:</w:t>
      </w:r>
    </w:p>
    <w:p w:rsidR="00076989" w:rsidRPr="00443B08" w:rsidRDefault="00076989" w:rsidP="004E1DC7">
      <w:pPr>
        <w:pStyle w:val="ab"/>
        <w:widowControl w:val="0"/>
        <w:numPr>
          <w:ilvl w:val="0"/>
          <w:numId w:val="38"/>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направление, выданное работодателем, в котором указываются вредные и (или) опасные производственные факторы и вредные работы;</w:t>
      </w:r>
    </w:p>
    <w:p w:rsidR="00076989" w:rsidRPr="00443B08" w:rsidRDefault="00076989" w:rsidP="004E1DC7">
      <w:pPr>
        <w:pStyle w:val="ab"/>
        <w:widowControl w:val="0"/>
        <w:numPr>
          <w:ilvl w:val="0"/>
          <w:numId w:val="38"/>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паспорт или документ, его заменяющий;</w:t>
      </w:r>
    </w:p>
    <w:p w:rsidR="00076989" w:rsidRPr="00443B08" w:rsidRDefault="00076989" w:rsidP="004E1DC7">
      <w:pPr>
        <w:pStyle w:val="ab"/>
        <w:widowControl w:val="0"/>
        <w:numPr>
          <w:ilvl w:val="0"/>
          <w:numId w:val="38"/>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амбулаторную карту или выписку из нее с результатами обязательных периодических медицинских осмотров (обследований) по месту предыдущих работ;</w:t>
      </w:r>
    </w:p>
    <w:p w:rsidR="00076989" w:rsidRDefault="00076989" w:rsidP="004E1DC7">
      <w:pPr>
        <w:pStyle w:val="ab"/>
        <w:widowControl w:val="0"/>
        <w:numPr>
          <w:ilvl w:val="0"/>
          <w:numId w:val="38"/>
        </w:numPr>
        <w:autoSpaceDE w:val="0"/>
        <w:autoSpaceDN w:val="0"/>
        <w:spacing w:after="0" w:line="360" w:lineRule="auto"/>
        <w:jc w:val="both"/>
        <w:rPr>
          <w:rFonts w:ascii="Times New Roman" w:hAnsi="Times New Roman"/>
          <w:sz w:val="28"/>
          <w:szCs w:val="28"/>
          <w:lang w:eastAsia="ru-RU"/>
        </w:rPr>
      </w:pPr>
      <w:r w:rsidRPr="0016178D">
        <w:rPr>
          <w:rFonts w:ascii="Times New Roman" w:hAnsi="Times New Roman"/>
          <w:sz w:val="28"/>
          <w:szCs w:val="28"/>
          <w:lang w:eastAsia="ru-RU"/>
        </w:rPr>
        <w:t xml:space="preserve">решение врачебной психиатрической комиссии в случаях, предусмотренных </w:t>
      </w:r>
      <w:hyperlink r:id="rId41" w:history="1">
        <w:r w:rsidRPr="0016178D">
          <w:rPr>
            <w:rFonts w:ascii="Times New Roman" w:hAnsi="Times New Roman"/>
            <w:sz w:val="28"/>
            <w:szCs w:val="28"/>
            <w:lang w:eastAsia="ru-RU"/>
          </w:rPr>
          <w:t>законодательством</w:t>
        </w:r>
      </w:hyperlink>
      <w:r w:rsidRPr="0016178D">
        <w:rPr>
          <w:rFonts w:ascii="Times New Roman" w:hAnsi="Times New Roman"/>
          <w:sz w:val="28"/>
          <w:szCs w:val="28"/>
          <w:lang w:eastAsia="ru-RU"/>
        </w:rPr>
        <w:t xml:space="preserve"> Российской Федерации.</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11. Оформление результатов обязательных периодических медицинских осмотров (обследований) производится в следующем порядке:</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B164F">
        <w:rPr>
          <w:rFonts w:ascii="Times New Roman" w:hAnsi="Times New Roman"/>
          <w:sz w:val="28"/>
          <w:szCs w:val="28"/>
          <w:lang w:eastAsia="ru-RU"/>
        </w:rPr>
        <w:t>заключение медицинской организации и результаты обязательного периодического медицинского осмотра (обследования), а также выписка из амбулаторной карты работника вносятся в карту обязательных периодических медицинских осмотров (обследований);</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B164F">
        <w:rPr>
          <w:rFonts w:ascii="Times New Roman" w:hAnsi="Times New Roman"/>
          <w:sz w:val="28"/>
          <w:szCs w:val="28"/>
          <w:lang w:eastAsia="ru-RU"/>
        </w:rPr>
        <w:t>работник информируется о результатах проведенного обязательного периодического медицинского осмотра (обследования).</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12. В случае если при проведении обязательного периодического медицинского осмотра (обследования) возникают подозрения на наличие у работника профессионального заболевания, медицинская организация направляет его в установленном порядке в центр профессиональной патологии на экспертизу для установления связи заболевания с профессией.</w:t>
      </w:r>
    </w:p>
    <w:p w:rsidR="00076989" w:rsidRDefault="00076989" w:rsidP="007C302D">
      <w:pPr>
        <w:widowControl w:val="0"/>
        <w:autoSpaceDE w:val="0"/>
        <w:autoSpaceDN w:val="0"/>
        <w:spacing w:after="0" w:line="360" w:lineRule="auto"/>
        <w:ind w:firstLine="709"/>
        <w:jc w:val="center"/>
        <w:rPr>
          <w:rFonts w:ascii="Times New Roman" w:hAnsi="Times New Roman"/>
          <w:sz w:val="28"/>
          <w:szCs w:val="28"/>
          <w:lang w:eastAsia="ru-RU"/>
        </w:rPr>
      </w:pPr>
    </w:p>
    <w:p w:rsidR="00076989" w:rsidRPr="00443B08" w:rsidRDefault="00076989" w:rsidP="007C302D">
      <w:pPr>
        <w:widowControl w:val="0"/>
        <w:autoSpaceDE w:val="0"/>
        <w:autoSpaceDN w:val="0"/>
        <w:spacing w:after="0" w:line="360" w:lineRule="auto"/>
        <w:ind w:firstLine="709"/>
        <w:jc w:val="center"/>
        <w:rPr>
          <w:rFonts w:ascii="Times New Roman" w:hAnsi="Times New Roman"/>
          <w:i/>
          <w:sz w:val="28"/>
          <w:szCs w:val="28"/>
          <w:lang w:eastAsia="ru-RU"/>
        </w:rPr>
      </w:pPr>
      <w:r w:rsidRPr="00443B08">
        <w:rPr>
          <w:rFonts w:ascii="Times New Roman" w:hAnsi="Times New Roman"/>
          <w:i/>
          <w:sz w:val="28"/>
          <w:szCs w:val="28"/>
          <w:lang w:eastAsia="ru-RU"/>
        </w:rPr>
        <w:lastRenderedPageBreak/>
        <w:t>Порядок проведения предсменных медицинских</w:t>
      </w:r>
    </w:p>
    <w:p w:rsidR="00076989" w:rsidRPr="00443B08" w:rsidRDefault="00076989" w:rsidP="007C302D">
      <w:pPr>
        <w:widowControl w:val="0"/>
        <w:autoSpaceDE w:val="0"/>
        <w:autoSpaceDN w:val="0"/>
        <w:spacing w:after="0" w:line="360" w:lineRule="auto"/>
        <w:ind w:firstLine="709"/>
        <w:jc w:val="center"/>
        <w:rPr>
          <w:rFonts w:ascii="Times New Roman" w:hAnsi="Times New Roman"/>
          <w:i/>
          <w:sz w:val="28"/>
          <w:szCs w:val="28"/>
          <w:lang w:eastAsia="ru-RU"/>
        </w:rPr>
      </w:pPr>
      <w:r w:rsidRPr="00443B08">
        <w:rPr>
          <w:rFonts w:ascii="Times New Roman" w:hAnsi="Times New Roman"/>
          <w:i/>
          <w:sz w:val="28"/>
          <w:szCs w:val="28"/>
          <w:lang w:eastAsia="ru-RU"/>
        </w:rPr>
        <w:t>осмотров (обследований)</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13. Целью предсменных медицинских осмотров (обследований) является установление факта употребления работниками алкоголя, наркотических средств или психотропных веществ.</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14. Предсменные медицинские осмотры (обследования) проводятся не ранее чем за 30 минут до начала работы при наличии удостоверения личности работающего или документа, его заменяющего.</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Время, затраченное работником на прохождение предсменного медицинского осмотра (обследования), включается в рабочее время работника.</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15. Предсменные медицинские осмотры (обследования) включают:</w:t>
      </w:r>
    </w:p>
    <w:p w:rsidR="00076989" w:rsidRPr="00443B08" w:rsidRDefault="00076989" w:rsidP="004E1DC7">
      <w:pPr>
        <w:pStyle w:val="ab"/>
        <w:widowControl w:val="0"/>
        <w:numPr>
          <w:ilvl w:val="0"/>
          <w:numId w:val="39"/>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определение наличия паров алкоголя в выдыхаемом воздухе приборами индикации алкоголя; при положительном результате привлечение двух свидетелей для подтверждения показаний приборов и повторное исследование через 20</w:t>
      </w:r>
      <w:r>
        <w:rPr>
          <w:rFonts w:ascii="Times New Roman" w:hAnsi="Times New Roman"/>
          <w:sz w:val="28"/>
          <w:szCs w:val="28"/>
          <w:lang w:eastAsia="ru-RU"/>
        </w:rPr>
        <w:t>–</w:t>
      </w:r>
      <w:r w:rsidRPr="00443B08">
        <w:rPr>
          <w:rFonts w:ascii="Times New Roman" w:hAnsi="Times New Roman"/>
          <w:sz w:val="28"/>
          <w:szCs w:val="28"/>
          <w:lang w:eastAsia="ru-RU"/>
        </w:rPr>
        <w:t>30 минут;</w:t>
      </w:r>
    </w:p>
    <w:p w:rsidR="00076989" w:rsidRPr="00443B08" w:rsidRDefault="00076989" w:rsidP="004E1DC7">
      <w:pPr>
        <w:pStyle w:val="ab"/>
        <w:widowControl w:val="0"/>
        <w:numPr>
          <w:ilvl w:val="0"/>
          <w:numId w:val="39"/>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оценку внешнего вида, походки, позы обследуемого, адекватности поведения и эмоциональных реакций, связанности и четкости речи, мимики, сознания, кожных покровов и видимых слизистых, окраски склер, величины зрачков, особенностей дыхания;</w:t>
      </w:r>
    </w:p>
    <w:p w:rsidR="00076989" w:rsidRPr="00443B08" w:rsidRDefault="00076989" w:rsidP="004E1DC7">
      <w:pPr>
        <w:pStyle w:val="ab"/>
        <w:widowControl w:val="0"/>
        <w:numPr>
          <w:ilvl w:val="0"/>
          <w:numId w:val="39"/>
        </w:numPr>
        <w:autoSpaceDE w:val="0"/>
        <w:autoSpaceDN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измерение и оценку артериального давления, частоты и качественных характеристик пульса (при необходимости определяются повторно через 5 минут в состоянии покоя обследуемого), а также проведение других исследований в соответствии с индивидуальными рекомендациями врача, предъявляемыми жалобами и выявляемой клинической симптоматикой: исследований в соответствии с индивидуальными рекомендациями врача, предъявляемыми жалобами и выявляемой клинической симптоматикой: измерение </w:t>
      </w:r>
      <w:r w:rsidRPr="00443B08">
        <w:rPr>
          <w:rFonts w:ascii="Times New Roman" w:hAnsi="Times New Roman"/>
          <w:sz w:val="28"/>
          <w:szCs w:val="28"/>
          <w:lang w:eastAsia="ru-RU"/>
        </w:rPr>
        <w:lastRenderedPageBreak/>
        <w:t>температуры тела, осмотр зева, пальпация лимфатических узлов, живота, определение устойчивости в позе Ромберга, точности выполнения пальце-носовой и других координационных проб.</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16. При получении положительных результатов индикации алкоголя приборами двух видов (независимо от выраженности клинических признаков употребления алкоголя) или выявлении симптомов употребления наркотических средств или психотропных веществ (результаты индикации паров алкоголя в выдыхаемом воздухе отрицательные) медицинский работник обязан провести такому работнику контроль трезвости.</w:t>
      </w:r>
    </w:p>
    <w:p w:rsidR="00076989" w:rsidRPr="006B164F" w:rsidRDefault="00076989" w:rsidP="007C302D">
      <w:pPr>
        <w:widowControl w:val="0"/>
        <w:autoSpaceDE w:val="0"/>
        <w:autoSpaceDN w:val="0"/>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При проведении контроля трезвости для определения состояния здоровья осматриваемый работник в обязательном порядке должен быть подвергнут клиническому обследованию и должна быть проведена лабораторная диагностика биологических сред работника (выдыхаемый воздух и моча).</w:t>
      </w:r>
    </w:p>
    <w:p w:rsidR="00076989" w:rsidRDefault="00076989" w:rsidP="007C302D">
      <w:pPr>
        <w:spacing w:after="0" w:line="360" w:lineRule="auto"/>
        <w:ind w:firstLine="709"/>
        <w:jc w:val="both"/>
        <w:rPr>
          <w:rFonts w:ascii="Times New Roman" w:hAnsi="Times New Roman"/>
          <w:sz w:val="28"/>
          <w:szCs w:val="28"/>
          <w:lang w:eastAsia="ru-RU"/>
        </w:rPr>
      </w:pPr>
      <w:r w:rsidRPr="006B164F">
        <w:rPr>
          <w:rFonts w:ascii="Times New Roman" w:hAnsi="Times New Roman"/>
          <w:sz w:val="28"/>
          <w:szCs w:val="28"/>
          <w:lang w:eastAsia="ru-RU"/>
        </w:rPr>
        <w:t xml:space="preserve">Медицинский работник, проводящий контроль трезвости, составляет протокол контроля трезвости в соответствии с рекомендуемой </w:t>
      </w:r>
      <w:hyperlink w:anchor="P92" w:history="1">
        <w:r w:rsidRPr="006B164F">
          <w:rPr>
            <w:rFonts w:ascii="Times New Roman" w:hAnsi="Times New Roman"/>
            <w:sz w:val="28"/>
            <w:szCs w:val="28"/>
            <w:lang w:eastAsia="ru-RU"/>
          </w:rPr>
          <w:t>формой</w:t>
        </w:r>
      </w:hyperlink>
      <w:r w:rsidRPr="006B164F">
        <w:rPr>
          <w:rFonts w:ascii="Times New Roman" w:hAnsi="Times New Roman"/>
          <w:sz w:val="28"/>
          <w:szCs w:val="28"/>
          <w:lang w:eastAsia="ru-RU"/>
        </w:rPr>
        <w:t xml:space="preserve"> (приложение) в двух экземплярах. Один экземпляр протокола остается у медицинского работника, второй экземпляр протокола выдается руководителю организации.</w:t>
      </w:r>
    </w:p>
    <w:p w:rsidR="00076989" w:rsidRDefault="00076989" w:rsidP="00B74719">
      <w:pPr>
        <w:spacing w:after="0" w:line="360" w:lineRule="auto"/>
        <w:ind w:firstLine="709"/>
        <w:jc w:val="both"/>
        <w:rPr>
          <w:rFonts w:ascii="Times New Roman" w:hAnsi="Times New Roman"/>
          <w:sz w:val="28"/>
          <w:szCs w:val="28"/>
          <w:lang w:eastAsia="ru-RU"/>
        </w:rPr>
      </w:pPr>
    </w:p>
    <w:p w:rsidR="00076989" w:rsidRDefault="00076989" w:rsidP="00B74719">
      <w:pPr>
        <w:spacing w:after="0" w:line="360" w:lineRule="auto"/>
        <w:ind w:firstLine="709"/>
        <w:jc w:val="both"/>
        <w:rPr>
          <w:rFonts w:ascii="Times New Roman" w:hAnsi="Times New Roman"/>
          <w:b/>
          <w:bCs/>
        </w:rPr>
        <w:sectPr w:rsidR="00076989" w:rsidSect="007E66C8">
          <w:pgSz w:w="11906" w:h="16838"/>
          <w:pgMar w:top="1134" w:right="850" w:bottom="1134" w:left="1701" w:header="708" w:footer="708" w:gutter="0"/>
          <w:cols w:space="708"/>
          <w:docGrid w:linePitch="360"/>
        </w:sectPr>
      </w:pPr>
    </w:p>
    <w:p w:rsidR="00076989" w:rsidRPr="00B74719" w:rsidRDefault="00076989" w:rsidP="00B74719">
      <w:pPr>
        <w:keepNext/>
        <w:keepLines/>
        <w:spacing w:before="480" w:after="0"/>
        <w:outlineLvl w:val="0"/>
        <w:rPr>
          <w:rFonts w:ascii="Cambria" w:hAnsi="Cambria"/>
          <w:b/>
          <w:bCs/>
          <w:color w:val="365F91"/>
          <w:sz w:val="28"/>
          <w:szCs w:val="28"/>
        </w:rPr>
      </w:pPr>
      <w:r w:rsidRPr="00B74719">
        <w:rPr>
          <w:rFonts w:ascii="Cambria" w:hAnsi="Cambria"/>
          <w:b/>
          <w:bCs/>
          <w:color w:val="365F91"/>
          <w:sz w:val="28"/>
          <w:szCs w:val="28"/>
        </w:rPr>
        <w:lastRenderedPageBreak/>
        <w:t>Бланк выполнения задания №</w:t>
      </w:r>
      <w:r>
        <w:rPr>
          <w:rFonts w:ascii="Cambria" w:hAnsi="Cambria"/>
          <w:b/>
          <w:bCs/>
          <w:color w:val="365F91"/>
          <w:sz w:val="28"/>
          <w:szCs w:val="28"/>
        </w:rPr>
        <w:t xml:space="preserve"> 11</w:t>
      </w:r>
    </w:p>
    <w:p w:rsidR="00076989" w:rsidRPr="00B74719" w:rsidRDefault="00076989" w:rsidP="00B74719">
      <w:pPr>
        <w:spacing w:after="0" w:line="240" w:lineRule="auto"/>
        <w:rPr>
          <w:rFonts w:ascii="Times New Roman" w:hAnsi="Times New Roman"/>
          <w:b/>
          <w:bCs/>
          <w:i/>
          <w:iCs/>
          <w:sz w:val="28"/>
          <w:szCs w:val="28"/>
        </w:rPr>
      </w:pPr>
    </w:p>
    <w:p w:rsidR="00076989" w:rsidRDefault="00076989" w:rsidP="00B74719">
      <w:pPr>
        <w:spacing w:after="0" w:line="240" w:lineRule="auto"/>
        <w:ind w:firstLine="567"/>
        <w:jc w:val="both"/>
        <w:rPr>
          <w:rFonts w:ascii="Times New Roman" w:hAnsi="Times New Roman"/>
          <w:sz w:val="28"/>
          <w:szCs w:val="20"/>
          <w:lang w:eastAsia="ko-KR"/>
        </w:rPr>
      </w:pPr>
      <w:r>
        <w:rPr>
          <w:rFonts w:ascii="Times New Roman" w:hAnsi="Times New Roman"/>
          <w:sz w:val="28"/>
          <w:szCs w:val="20"/>
          <w:lang w:eastAsia="ko-KR"/>
        </w:rPr>
        <w:t xml:space="preserve">                                                                                                      </w:t>
      </w:r>
      <w:r w:rsidRPr="00B74719">
        <w:rPr>
          <w:rFonts w:ascii="Times New Roman" w:hAnsi="Times New Roman"/>
          <w:sz w:val="28"/>
          <w:szCs w:val="20"/>
          <w:lang w:eastAsia="ko-KR"/>
        </w:rPr>
        <w:t xml:space="preserve">Таблица </w:t>
      </w:r>
      <w:r>
        <w:rPr>
          <w:rFonts w:ascii="Times New Roman" w:hAnsi="Times New Roman"/>
          <w:sz w:val="28"/>
          <w:szCs w:val="20"/>
          <w:lang w:eastAsia="ko-KR"/>
        </w:rPr>
        <w:t>11</w:t>
      </w:r>
      <w:r w:rsidRPr="00B74719">
        <w:rPr>
          <w:rFonts w:ascii="Times New Roman" w:hAnsi="Times New Roman"/>
          <w:sz w:val="28"/>
          <w:szCs w:val="20"/>
          <w:lang w:eastAsia="ko-KR"/>
        </w:rPr>
        <w:t xml:space="preserve">.1 </w:t>
      </w:r>
    </w:p>
    <w:p w:rsidR="00076989" w:rsidRPr="00B74719" w:rsidRDefault="00076989" w:rsidP="00B74719">
      <w:pPr>
        <w:spacing w:after="0" w:line="240" w:lineRule="auto"/>
        <w:ind w:firstLine="567"/>
        <w:jc w:val="both"/>
        <w:rPr>
          <w:rFonts w:ascii="Times New Roman" w:hAnsi="Times New Roman"/>
          <w:sz w:val="28"/>
          <w:szCs w:val="20"/>
          <w:lang w:eastAsia="ko-KR"/>
        </w:rPr>
      </w:pPr>
      <w:r w:rsidRPr="00B74719">
        <w:rPr>
          <w:rFonts w:ascii="Times New Roman" w:hAnsi="Times New Roman"/>
          <w:sz w:val="28"/>
          <w:szCs w:val="20"/>
          <w:lang w:eastAsia="ko-KR"/>
        </w:rPr>
        <w:t xml:space="preserve">Действия при проведении процедуры </w:t>
      </w:r>
      <w:r w:rsidRPr="00C13239">
        <w:rPr>
          <w:rFonts w:ascii="Times New Roman" w:hAnsi="Times New Roman"/>
          <w:sz w:val="28"/>
          <w:szCs w:val="28"/>
        </w:rPr>
        <w:t xml:space="preserve">обеспеченности СИЗ </w:t>
      </w:r>
      <w:r>
        <w:rPr>
          <w:rFonts w:ascii="Times New Roman" w:hAnsi="Times New Roman"/>
          <w:sz w:val="28"/>
          <w:szCs w:val="28"/>
        </w:rPr>
        <w:t xml:space="preserve">и </w:t>
      </w:r>
      <w:r w:rsidRPr="004D641F">
        <w:rPr>
          <w:rFonts w:ascii="Times New Roman" w:hAnsi="Times New Roman"/>
          <w:sz w:val="28"/>
          <w:szCs w:val="28"/>
        </w:rPr>
        <w:t>проведения медосмотров для работников  электроэнергетической отрасли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4"/>
        <w:gridCol w:w="1208"/>
        <w:gridCol w:w="1816"/>
        <w:gridCol w:w="1578"/>
        <w:gridCol w:w="1404"/>
        <w:gridCol w:w="1404"/>
        <w:gridCol w:w="1487"/>
      </w:tblGrid>
      <w:tr w:rsidR="00076989" w:rsidRPr="00B74719" w:rsidTr="005D1CAD">
        <w:tc>
          <w:tcPr>
            <w:tcW w:w="641" w:type="dxa"/>
          </w:tcPr>
          <w:p w:rsidR="00076989" w:rsidRPr="00B74719" w:rsidRDefault="00076989" w:rsidP="00B74719">
            <w:pPr>
              <w:spacing w:after="0" w:line="240" w:lineRule="auto"/>
              <w:ind w:firstLine="567"/>
              <w:jc w:val="center"/>
              <w:rPr>
                <w:rFonts w:ascii="Times New Roman" w:hAnsi="Times New Roman"/>
                <w:sz w:val="24"/>
                <w:szCs w:val="20"/>
                <w:lang w:eastAsia="ko-KR"/>
              </w:rPr>
            </w:pPr>
            <w:r w:rsidRPr="00B74719">
              <w:rPr>
                <w:rFonts w:ascii="Times New Roman" w:hAnsi="Times New Roman"/>
                <w:sz w:val="24"/>
                <w:szCs w:val="20"/>
                <w:lang w:eastAsia="ko-KR"/>
              </w:rPr>
              <w:t>№</w:t>
            </w:r>
            <w:r>
              <w:rPr>
                <w:rFonts w:ascii="Times New Roman" w:hAnsi="Times New Roman"/>
                <w:sz w:val="24"/>
                <w:szCs w:val="20"/>
                <w:lang w:eastAsia="ko-KR"/>
              </w:rPr>
              <w:t>№</w:t>
            </w:r>
            <w:r w:rsidRPr="00B74719">
              <w:rPr>
                <w:rFonts w:ascii="Times New Roman" w:hAnsi="Times New Roman"/>
                <w:sz w:val="24"/>
                <w:szCs w:val="20"/>
                <w:lang w:eastAsia="ko-KR"/>
              </w:rPr>
              <w:t xml:space="preserve"> п/п</w:t>
            </w:r>
          </w:p>
        </w:tc>
        <w:tc>
          <w:tcPr>
            <w:tcW w:w="1424" w:type="dxa"/>
          </w:tcPr>
          <w:p w:rsidR="00076989" w:rsidRPr="00B74719" w:rsidRDefault="00076989" w:rsidP="00B74719">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Действие (процесс)</w:t>
            </w:r>
          </w:p>
        </w:tc>
        <w:tc>
          <w:tcPr>
            <w:tcW w:w="2061" w:type="dxa"/>
          </w:tcPr>
          <w:p w:rsidR="00076989" w:rsidRPr="00B74719" w:rsidRDefault="00076989" w:rsidP="00B74719">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Ответственный за процесс</w:t>
            </w:r>
          </w:p>
        </w:tc>
        <w:tc>
          <w:tcPr>
            <w:tcW w:w="1786" w:type="dxa"/>
          </w:tcPr>
          <w:p w:rsidR="00076989" w:rsidRPr="00B74719" w:rsidRDefault="00076989" w:rsidP="00B74719">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Исполнитель процесса</w:t>
            </w:r>
          </w:p>
        </w:tc>
        <w:tc>
          <w:tcPr>
            <w:tcW w:w="1586" w:type="dxa"/>
          </w:tcPr>
          <w:p w:rsidR="00076989" w:rsidRPr="00B74719" w:rsidRDefault="00076989" w:rsidP="00B74719">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Документы на входе</w:t>
            </w:r>
          </w:p>
        </w:tc>
        <w:tc>
          <w:tcPr>
            <w:tcW w:w="1586" w:type="dxa"/>
          </w:tcPr>
          <w:p w:rsidR="00076989" w:rsidRPr="00B74719" w:rsidRDefault="00076989" w:rsidP="00B74719">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Документы на выходе</w:t>
            </w:r>
          </w:p>
        </w:tc>
        <w:tc>
          <w:tcPr>
            <w:tcW w:w="487" w:type="dxa"/>
          </w:tcPr>
          <w:p w:rsidR="00076989" w:rsidRPr="00B74719" w:rsidRDefault="00076989" w:rsidP="00B74719">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Примечание</w:t>
            </w:r>
          </w:p>
        </w:tc>
      </w:tr>
      <w:tr w:rsidR="00076989" w:rsidRPr="00B74719" w:rsidTr="005D1CAD">
        <w:tc>
          <w:tcPr>
            <w:tcW w:w="641"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r>
      <w:tr w:rsidR="00076989" w:rsidRPr="00B74719" w:rsidTr="005D1CAD">
        <w:tc>
          <w:tcPr>
            <w:tcW w:w="641"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r>
      <w:tr w:rsidR="00076989" w:rsidRPr="00B74719" w:rsidTr="005D1CAD">
        <w:tc>
          <w:tcPr>
            <w:tcW w:w="641"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B74719">
            <w:pPr>
              <w:spacing w:after="0" w:line="240" w:lineRule="auto"/>
              <w:ind w:firstLine="567"/>
              <w:jc w:val="both"/>
              <w:rPr>
                <w:rFonts w:ascii="Times New Roman" w:hAnsi="Times New Roman"/>
                <w:sz w:val="24"/>
                <w:szCs w:val="20"/>
                <w:highlight w:val="yellow"/>
                <w:lang w:eastAsia="ko-KR"/>
              </w:rPr>
            </w:pPr>
          </w:p>
        </w:tc>
      </w:tr>
    </w:tbl>
    <w:p w:rsidR="00076989" w:rsidRPr="00B74719" w:rsidRDefault="00076989" w:rsidP="00B74719">
      <w:pPr>
        <w:tabs>
          <w:tab w:val="left" w:pos="2295"/>
        </w:tabs>
        <w:spacing w:after="0" w:line="240" w:lineRule="auto"/>
        <w:jc w:val="both"/>
        <w:rPr>
          <w:rFonts w:ascii="Times New Roman" w:hAnsi="Times New Roman"/>
          <w:sz w:val="28"/>
          <w:szCs w:val="28"/>
          <w:lang w:eastAsia="ru-RU"/>
        </w:rPr>
      </w:pPr>
    </w:p>
    <w:p w:rsidR="00076989" w:rsidRPr="00B74719" w:rsidRDefault="00076989" w:rsidP="00B74719">
      <w:pPr>
        <w:tabs>
          <w:tab w:val="left" w:pos="2295"/>
        </w:tabs>
        <w:spacing w:after="0" w:line="240" w:lineRule="auto"/>
        <w:jc w:val="both"/>
        <w:rPr>
          <w:rFonts w:ascii="Times New Roman" w:hAnsi="Times New Roman"/>
          <w:sz w:val="28"/>
          <w:szCs w:val="28"/>
          <w:lang w:eastAsia="ru-RU"/>
        </w:rPr>
      </w:pPr>
    </w:p>
    <w:p w:rsidR="00076989" w:rsidRPr="00B74719" w:rsidRDefault="00076989" w:rsidP="00B74719">
      <w:pPr>
        <w:tabs>
          <w:tab w:val="left" w:pos="2295"/>
        </w:tabs>
        <w:spacing w:after="0" w:line="240" w:lineRule="auto"/>
        <w:jc w:val="both"/>
        <w:rPr>
          <w:rFonts w:ascii="Times New Roman" w:hAnsi="Times New Roman"/>
          <w:sz w:val="28"/>
          <w:szCs w:val="28"/>
          <w:lang w:eastAsia="ru-RU"/>
        </w:rPr>
      </w:pPr>
    </w:p>
    <w:p w:rsidR="00076989" w:rsidRPr="00B74719" w:rsidRDefault="00076989" w:rsidP="00B74719">
      <w:pPr>
        <w:tabs>
          <w:tab w:val="left" w:pos="2295"/>
        </w:tabs>
        <w:spacing w:after="0" w:line="240" w:lineRule="auto"/>
        <w:jc w:val="both"/>
        <w:rPr>
          <w:rFonts w:ascii="Times New Roman" w:hAnsi="Times New Roman"/>
          <w:sz w:val="28"/>
          <w:szCs w:val="28"/>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76989" w:rsidRPr="00B74719" w:rsidTr="005D1CAD">
        <w:tc>
          <w:tcPr>
            <w:tcW w:w="2268" w:type="dxa"/>
          </w:tcPr>
          <w:p w:rsidR="00076989" w:rsidRPr="00B74719" w:rsidRDefault="00076989" w:rsidP="00B74719">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Входные данные</w:t>
            </w:r>
          </w:p>
        </w:tc>
        <w:tc>
          <w:tcPr>
            <w:tcW w:w="3120" w:type="dxa"/>
          </w:tcPr>
          <w:p w:rsidR="00076989" w:rsidRPr="00B74719" w:rsidRDefault="00076989" w:rsidP="00B74719">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Описание процесса</w:t>
            </w:r>
          </w:p>
        </w:tc>
        <w:tc>
          <w:tcPr>
            <w:tcW w:w="2520" w:type="dxa"/>
          </w:tcPr>
          <w:p w:rsidR="00076989" w:rsidRPr="00B74719" w:rsidRDefault="00076989" w:rsidP="00B74719">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Выходные данные</w:t>
            </w:r>
          </w:p>
        </w:tc>
        <w:tc>
          <w:tcPr>
            <w:tcW w:w="1920" w:type="dxa"/>
          </w:tcPr>
          <w:p w:rsidR="00076989" w:rsidRPr="00B74719" w:rsidRDefault="00076989" w:rsidP="00B74719">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Комментарий</w:t>
            </w:r>
          </w:p>
        </w:tc>
      </w:tr>
    </w:tbl>
    <w:p w:rsidR="00076989" w:rsidRPr="00B74719" w:rsidRDefault="00997CF3" w:rsidP="00B74719">
      <w:pPr>
        <w:spacing w:after="0" w:line="240" w:lineRule="auto"/>
        <w:ind w:firstLine="567"/>
        <w:jc w:val="both"/>
        <w:rPr>
          <w:rFonts w:ascii="Times New Roman" w:hAnsi="Times New Roman"/>
          <w:sz w:val="28"/>
          <w:szCs w:val="20"/>
          <w:lang w:eastAsia="ko-KR"/>
        </w:rPr>
      </w:pPr>
      <w:r>
        <w:rPr>
          <w:noProof/>
          <w:lang w:eastAsia="ru-RU"/>
        </w:rPr>
        <mc:AlternateContent>
          <mc:Choice Requires="wpg">
            <w:drawing>
              <wp:anchor distT="0" distB="0" distL="114300" distR="114300" simplePos="0" relativeHeight="251668480" behindDoc="0" locked="0" layoutInCell="1" allowOverlap="1">
                <wp:simplePos x="0" y="0"/>
                <wp:positionH relativeFrom="column">
                  <wp:posOffset>-122555</wp:posOffset>
                </wp:positionH>
                <wp:positionV relativeFrom="paragraph">
                  <wp:posOffset>86360</wp:posOffset>
                </wp:positionV>
                <wp:extent cx="6292850" cy="2660650"/>
                <wp:effectExtent l="5080" t="6350" r="7620" b="19050"/>
                <wp:wrapNone/>
                <wp:docPr id="281"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2850" cy="2660650"/>
                          <a:chOff x="1142" y="2766"/>
                          <a:chExt cx="9720" cy="3421"/>
                        </a:xfrm>
                      </wpg:grpSpPr>
                      <wpg:grpSp>
                        <wpg:cNvPr id="282" name="Group 195"/>
                        <wpg:cNvGrpSpPr>
                          <a:grpSpLocks/>
                        </wpg:cNvGrpSpPr>
                        <wpg:grpSpPr bwMode="auto">
                          <a:xfrm>
                            <a:off x="1142" y="2766"/>
                            <a:ext cx="9720" cy="2773"/>
                            <a:chOff x="1496" y="7079"/>
                            <a:chExt cx="7290" cy="2120"/>
                          </a:xfrm>
                        </wpg:grpSpPr>
                        <wpg:grpSp>
                          <wpg:cNvPr id="283" name="Group 196"/>
                          <wpg:cNvGrpSpPr>
                            <a:grpSpLocks/>
                          </wpg:cNvGrpSpPr>
                          <wpg:grpSpPr bwMode="auto">
                            <a:xfrm>
                              <a:off x="1496" y="7951"/>
                              <a:ext cx="1530" cy="1247"/>
                              <a:chOff x="1496" y="7951"/>
                              <a:chExt cx="1530" cy="1247"/>
                            </a:xfrm>
                          </wpg:grpSpPr>
                          <wps:wsp>
                            <wps:cNvPr id="284" name="AutoShape 19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5" name="Text Box 19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Pr="00F05FC7" w:rsidRDefault="00443B08" w:rsidP="00B74719"/>
                              </w:txbxContent>
                            </wps:txbx>
                            <wps:bodyPr rot="0" vert="horz" wrap="square" lIns="91440" tIns="45720" rIns="91440" bIns="45720" anchor="t" anchorCtr="0" upright="1">
                              <a:noAutofit/>
                            </wps:bodyPr>
                          </wps:wsp>
                        </wpg:grpSp>
                        <wpg:grpSp>
                          <wpg:cNvPr id="286" name="Group 199"/>
                          <wpg:cNvGrpSpPr>
                            <a:grpSpLocks/>
                          </wpg:cNvGrpSpPr>
                          <wpg:grpSpPr bwMode="auto">
                            <a:xfrm>
                              <a:off x="3026" y="7079"/>
                              <a:ext cx="5760" cy="2120"/>
                              <a:chOff x="3026" y="7079"/>
                              <a:chExt cx="5760" cy="2120"/>
                            </a:xfrm>
                          </wpg:grpSpPr>
                          <wps:wsp>
                            <wps:cNvPr id="287" name="Line 200"/>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88" name="Group 201"/>
                            <wpg:cNvGrpSpPr>
                              <a:grpSpLocks/>
                            </wpg:cNvGrpSpPr>
                            <wpg:grpSpPr bwMode="auto">
                              <a:xfrm>
                                <a:off x="3296" y="7079"/>
                                <a:ext cx="2070" cy="2120"/>
                                <a:chOff x="3296" y="7079"/>
                                <a:chExt cx="2070" cy="2120"/>
                              </a:xfrm>
                            </wpg:grpSpPr>
                            <wps:wsp>
                              <wps:cNvPr id="289" name="Text Box 202"/>
                              <wps:cNvSpPr txBox="1">
                                <a:spLocks noChangeArrowheads="1"/>
                              </wps:cNvSpPr>
                              <wps:spPr bwMode="auto">
                                <a:xfrm>
                                  <a:off x="3296" y="7951"/>
                                  <a:ext cx="2070" cy="1248"/>
                                </a:xfrm>
                                <a:prstGeom prst="rect">
                                  <a:avLst/>
                                </a:prstGeom>
                                <a:solidFill>
                                  <a:srgbClr val="FFFFFF"/>
                                </a:solidFill>
                                <a:ln w="9525">
                                  <a:solidFill>
                                    <a:srgbClr val="000000"/>
                                  </a:solidFill>
                                  <a:miter lim="800000"/>
                                  <a:headEnd/>
                                  <a:tailEnd/>
                                </a:ln>
                              </wps:spPr>
                              <wps:txbx>
                                <w:txbxContent>
                                  <w:p w:rsidR="00443B08" w:rsidRDefault="00443B08" w:rsidP="00B74719">
                                    <w:r>
                                      <w:t>Наименование операции</w:t>
                                    </w:r>
                                  </w:p>
                                  <w:p w:rsidR="00443B08" w:rsidRDefault="00443B08" w:rsidP="00B74719">
                                    <w:r>
                                      <w:t>1. Ответственный за процесс</w:t>
                                    </w:r>
                                  </w:p>
                                  <w:p w:rsidR="00443B08" w:rsidRDefault="00443B08" w:rsidP="00B74719">
                                    <w:r>
                                      <w:t>2. Исполнитель процесса</w:t>
                                    </w:r>
                                  </w:p>
                                </w:txbxContent>
                              </wps:txbx>
                              <wps:bodyPr rot="0" vert="horz" wrap="square" lIns="91440" tIns="45720" rIns="91440" bIns="45720" anchor="t" anchorCtr="0" upright="1">
                                <a:noAutofit/>
                              </wps:bodyPr>
                            </wps:wsp>
                            <wps:wsp>
                              <wps:cNvPr id="290" name="Line 203"/>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91" name="Group 204"/>
                              <wpg:cNvGrpSpPr>
                                <a:grpSpLocks/>
                              </wpg:cNvGrpSpPr>
                              <wpg:grpSpPr bwMode="auto">
                                <a:xfrm>
                                  <a:off x="3566" y="7079"/>
                                  <a:ext cx="1440" cy="374"/>
                                  <a:chOff x="3566" y="7079"/>
                                  <a:chExt cx="1440" cy="374"/>
                                </a:xfrm>
                              </wpg:grpSpPr>
                              <wps:wsp>
                                <wps:cNvPr id="292" name="AutoShape 20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3" name="Text Box 20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B74719">
                                      <w:pPr>
                                        <w:jc w:val="center"/>
                                      </w:pPr>
                                      <w:r>
                                        <w:t>Начало</w:t>
                                      </w:r>
                                    </w:p>
                                  </w:txbxContent>
                                </wps:txbx>
                                <wps:bodyPr rot="0" vert="horz" wrap="square" lIns="91440" tIns="45720" rIns="91440" bIns="45720" anchor="t" anchorCtr="0" upright="1">
                                  <a:noAutofit/>
                                </wps:bodyPr>
                              </wps:wsp>
                            </wpg:grpSp>
                          </wpg:grpSp>
                          <wpg:grpSp>
                            <wpg:cNvPr id="294" name="Group 207"/>
                            <wpg:cNvGrpSpPr>
                              <a:grpSpLocks/>
                            </wpg:cNvGrpSpPr>
                            <wpg:grpSpPr bwMode="auto">
                              <a:xfrm>
                                <a:off x="5366" y="7952"/>
                                <a:ext cx="3420" cy="1247"/>
                                <a:chOff x="5366" y="7952"/>
                                <a:chExt cx="3420" cy="1247"/>
                              </a:xfrm>
                            </wpg:grpSpPr>
                            <wps:wsp>
                              <wps:cNvPr id="295" name="Line 208"/>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6" name="AutoShape 20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Rectangle 21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98" name="Group 211"/>
                              <wpg:cNvGrpSpPr>
                                <a:grpSpLocks/>
                              </wpg:cNvGrpSpPr>
                              <wpg:grpSpPr bwMode="auto">
                                <a:xfrm>
                                  <a:off x="5366" y="7952"/>
                                  <a:ext cx="1845" cy="1247"/>
                                  <a:chOff x="5366" y="7952"/>
                                  <a:chExt cx="1845" cy="1247"/>
                                </a:xfrm>
                              </wpg:grpSpPr>
                              <wpg:grpSp>
                                <wpg:cNvPr id="299" name="Group 212"/>
                                <wpg:cNvGrpSpPr>
                                  <a:grpSpLocks/>
                                </wpg:cNvGrpSpPr>
                                <wpg:grpSpPr bwMode="auto">
                                  <a:xfrm>
                                    <a:off x="5366" y="7952"/>
                                    <a:ext cx="1845" cy="1247"/>
                                    <a:chOff x="5366" y="7952"/>
                                    <a:chExt cx="1845" cy="1247"/>
                                  </a:xfrm>
                                </wpg:grpSpPr>
                                <wps:wsp>
                                  <wps:cNvPr id="300" name="Line 213"/>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 name="AutoShape 21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2" name="Text Box 21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B74719"/>
                                    </w:txbxContent>
                                  </wps:txbx>
                                  <wps:bodyPr rot="0" vert="horz" wrap="square" lIns="91440" tIns="45720" rIns="91440" bIns="45720" anchor="t" anchorCtr="0" upright="1">
                                    <a:noAutofit/>
                                  </wps:bodyPr>
                                </wps:wsp>
                              </wpg:grpSp>
                              <wps:wsp>
                                <wps:cNvPr id="303" name="Line 21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04" name="Line 21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305" name="Line 218"/>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4" o:spid="_x0000_s1092" style="position:absolute;left:0;text-align:left;margin-left:-9.65pt;margin-top:6.8pt;width:495.5pt;height:209.5pt;z-index:25166848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">
                <v:group id="Group 195" o:spid="_x0000_s1093"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group id="Group 196" o:spid="_x0000_s1094"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AutoShape 197" o:spid="_x0000_s109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"/>
                    <v:shape id="Text Box 198" o:spid="_x0000_s109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" filled="f" stroked="f">
                      <v:textbox>
                        <w:txbxContent>
                          <w:p w:rsidR="00443B08" w:rsidRPr="00F05FC7" w:rsidRDefault="00443B08" w:rsidP="00B74719"/>
                        </w:txbxContent>
                      </v:textbox>
                    </v:shape>
                  </v:group>
                  <v:group id="Group 199" o:spid="_x0000_s1097"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line id="Line 200" o:spid="_x0000_s109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"/>
                    <v:group id="Group 201" o:spid="_x0000_s1099" style="position:absolute;left:3296;top:7079;width:2070;height:2120" coordorigin="3296,7079" coordsize="207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Text Box 202" o:spid="_x0000_s1100" type="#_x0000_t202" style="position:absolute;left:3296;top:7951;width:2070;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">
                        <v:textbox>
                          <w:txbxContent>
                            <w:p w:rsidR="00443B08" w:rsidRDefault="00443B08" w:rsidP="00B74719">
                              <w:r>
                                <w:t>Наименование операции</w:t>
                              </w:r>
                            </w:p>
                            <w:p w:rsidR="00443B08" w:rsidRDefault="00443B08" w:rsidP="00B74719">
                              <w:r>
                                <w:t>1. Ответственный за процесс</w:t>
                              </w:r>
                            </w:p>
                            <w:p w:rsidR="00443B08" w:rsidRDefault="00443B08" w:rsidP="00B74719">
                              <w:r>
                                <w:t>2. Исполнитель процесса</w:t>
                              </w:r>
                            </w:p>
                          </w:txbxContent>
                        </v:textbox>
                      </v:shape>
                      <v:line id="Line 203" o:spid="_x0000_s1101"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">
                        <v:stroke endarrow="block"/>
                      </v:line>
                      <v:group id="Group 204" o:spid="_x0000_s1102"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AutoShape 205" o:spid="_x0000_s1103"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"/>
                        <v:shape id="Text Box 206" o:spid="_x0000_s1104"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" filled="f" stroked="f">
                          <v:textbox>
                            <w:txbxContent>
                              <w:p w:rsidR="00443B08" w:rsidRDefault="00443B08" w:rsidP="00B74719">
                                <w:pPr>
                                  <w:jc w:val="center"/>
                                </w:pPr>
                                <w:r>
                                  <w:t>Начало</w:t>
                                </w:r>
                              </w:p>
                            </w:txbxContent>
                          </v:textbox>
                        </v:shape>
                      </v:group>
                    </v:group>
                    <v:group id="Group 207" o:spid="_x0000_s110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line id="Line 208" o:spid="_x0000_s110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">
                        <v:stroke dashstyle="dash"/>
                      </v:line>
                      <v:shape id="AutoShape 209" o:spid="_x0000_s110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"/>
                      <v:rect id="Rectangle 210" o:spid="_x0000_s110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"/>
                      <v:group id="Group 211" o:spid="_x0000_s110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group id="Group 212" o:spid="_x0000_s111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line id="Line 213" o:spid="_x0000_s111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"/>
                          <v:shape id="AutoShape 214" o:spid="_x0000_s111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"/>
                          <v:shape id="Text Box 215" o:spid="_x0000_s111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rt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g70w8AjL7BQAA//8DAFBLAQItABQABgAIAAAAIQDb4fbL7gAAAIUBAAATAAAAAAAAAAAA&#10;AAAAAAAAAABbQ29udGVudF9UeXBlc10ueG1sUEsBAi0AFAAGAAgAAAAhAFr0LFu/AAAAFQEAAAsA&#10;AAAAAAAAAAAAAAAAHwEAAF9yZWxzLy5yZWxzUEsBAi0AFAAGAAgAAAAhAN4KSu3EAAAA3AAAAA8A&#10;AAAAAAAAAAAAAAAABwIAAGRycy9kb3ducmV2LnhtbFBLBQYAAAAAAwADALcAAAD4AgAAAAA=&#10;" filled="f" stroked="f">
                            <v:textbox>
                              <w:txbxContent>
                                <w:p w:rsidR="00443B08" w:rsidRDefault="00443B08" w:rsidP="00B74719"/>
                              </w:txbxContent>
                            </v:textbox>
                          </v:shape>
                        </v:group>
                        <v:line id="Line 216" o:spid="_x0000_s111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BI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eF2Jh4BOb8CAAD//wMAUEsBAi0AFAAGAAgAAAAhANvh9svuAAAAhQEAABMAAAAAAAAA&#10;AAAAAAAAAAAAAFtDb250ZW50X1R5cGVzXS54bWxQSwECLQAUAAYACAAAACEAWvQsW78AAAAVAQAA&#10;CwAAAAAAAAAAAAAAAAAfAQAAX3JlbHMvLnJlbHNQSwECLQAUAAYACAAAACEAy+/wSMYAAADcAAAA&#10;DwAAAAAAAAAAAAAAAAAHAgAAZHJzL2Rvd25yZXYueG1sUEsFBgAAAAADAAMAtwAAAPoCAAAAAA==&#10;"/>
                      </v:group>
                      <v:line id="Line 217" o:spid="_x0000_s111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"/>
                    </v:group>
                  </v:group>
                </v:group>
                <v:line id="Line 218" o:spid="_x0000_s1116"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">
                  <v:stroke endarrow="block"/>
                </v:line>
              </v:group>
            </w:pict>
          </mc:Fallback>
        </mc:AlternateContent>
      </w: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997CF3" w:rsidP="00B74719">
      <w:pPr>
        <w:spacing w:after="0" w:line="240" w:lineRule="auto"/>
        <w:ind w:firstLine="567"/>
        <w:jc w:val="both"/>
        <w:rPr>
          <w:rFonts w:ascii="Times New Roman" w:hAnsi="Times New Roman"/>
          <w:sz w:val="28"/>
          <w:szCs w:val="20"/>
          <w:lang w:eastAsia="ko-KR"/>
        </w:rPr>
      </w:pPr>
      <w:r>
        <w:rPr>
          <w:noProof/>
          <w:lang w:eastAsia="ru-RU"/>
        </w:rPr>
        <mc:AlternateContent>
          <mc:Choice Requires="wps">
            <w:drawing>
              <wp:anchor distT="0" distB="0" distL="114300" distR="114300" simplePos="0" relativeHeight="251669504" behindDoc="0" locked="0" layoutInCell="1" allowOverlap="1">
                <wp:simplePos x="0" y="0"/>
                <wp:positionH relativeFrom="column">
                  <wp:posOffset>1635760</wp:posOffset>
                </wp:positionH>
                <wp:positionV relativeFrom="paragraph">
                  <wp:posOffset>295910</wp:posOffset>
                </wp:positionV>
                <wp:extent cx="1447800" cy="414020"/>
                <wp:effectExtent l="10795" t="12065" r="8255" b="12065"/>
                <wp:wrapNone/>
                <wp:docPr id="280"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443B08" w:rsidRDefault="00443B08" w:rsidP="00B74719">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9" o:spid="_x0000_s1117" style="position:absolute;left:0;text-align:left;margin-left:128.8pt;margin-top:23.3pt;width:114pt;height:3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">
                <v:textbox>
                  <w:txbxContent>
                    <w:p w:rsidR="00443B08" w:rsidRDefault="00443B08" w:rsidP="00B74719">
                      <w:r>
                        <w:t>Конец</w:t>
                      </w:r>
                    </w:p>
                  </w:txbxContent>
                </v:textbox>
              </v:roundrect>
            </w:pict>
          </mc:Fallback>
        </mc:AlternateContent>
      </w: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Pr="00B74719" w:rsidRDefault="00076989" w:rsidP="00B74719">
      <w:pPr>
        <w:spacing w:after="0" w:line="240" w:lineRule="auto"/>
        <w:ind w:firstLine="567"/>
        <w:jc w:val="both"/>
        <w:rPr>
          <w:rFonts w:ascii="Times New Roman" w:hAnsi="Times New Roman"/>
          <w:sz w:val="28"/>
          <w:szCs w:val="20"/>
          <w:lang w:eastAsia="ko-KR"/>
        </w:rPr>
      </w:pPr>
    </w:p>
    <w:p w:rsidR="00076989" w:rsidRDefault="00076989" w:rsidP="00B74719">
      <w:pPr>
        <w:spacing w:after="0" w:line="360" w:lineRule="auto"/>
        <w:ind w:firstLine="709"/>
        <w:jc w:val="both"/>
        <w:rPr>
          <w:rFonts w:ascii="Times New Roman" w:hAnsi="Times New Roman"/>
          <w:sz w:val="28"/>
          <w:szCs w:val="28"/>
        </w:rPr>
      </w:pPr>
      <w:r w:rsidRPr="00B74719">
        <w:rPr>
          <w:rFonts w:ascii="Times New Roman" w:hAnsi="Times New Roman"/>
          <w:sz w:val="28"/>
          <w:szCs w:val="20"/>
          <w:lang w:eastAsia="ko-KR"/>
        </w:rPr>
        <w:t>Рис</w:t>
      </w:r>
      <w:r>
        <w:rPr>
          <w:rFonts w:ascii="Times New Roman" w:hAnsi="Times New Roman"/>
          <w:sz w:val="28"/>
          <w:szCs w:val="20"/>
          <w:lang w:eastAsia="ko-KR"/>
        </w:rPr>
        <w:t>.</w:t>
      </w:r>
      <w:r w:rsidRPr="00B74719">
        <w:rPr>
          <w:rFonts w:ascii="Times New Roman" w:hAnsi="Times New Roman"/>
          <w:sz w:val="28"/>
          <w:szCs w:val="20"/>
          <w:lang w:eastAsia="ko-KR"/>
        </w:rPr>
        <w:t xml:space="preserve"> </w:t>
      </w:r>
      <w:r>
        <w:rPr>
          <w:rFonts w:ascii="Times New Roman" w:hAnsi="Times New Roman"/>
          <w:sz w:val="28"/>
          <w:szCs w:val="20"/>
          <w:lang w:eastAsia="ko-KR"/>
        </w:rPr>
        <w:t>11</w:t>
      </w:r>
      <w:r w:rsidRPr="00B74719">
        <w:rPr>
          <w:rFonts w:ascii="Times New Roman" w:hAnsi="Times New Roman"/>
          <w:sz w:val="28"/>
          <w:szCs w:val="20"/>
          <w:lang w:eastAsia="ko-KR"/>
        </w:rPr>
        <w:t>.1</w:t>
      </w:r>
      <w:r>
        <w:rPr>
          <w:rFonts w:ascii="Times New Roman" w:hAnsi="Times New Roman"/>
          <w:sz w:val="28"/>
          <w:szCs w:val="20"/>
          <w:lang w:eastAsia="ko-KR"/>
        </w:rPr>
        <w:t>.</w:t>
      </w:r>
      <w:r w:rsidRPr="00B74719">
        <w:rPr>
          <w:rFonts w:ascii="Times New Roman" w:hAnsi="Times New Roman"/>
          <w:sz w:val="28"/>
          <w:szCs w:val="20"/>
          <w:lang w:eastAsia="ko-KR"/>
        </w:rPr>
        <w:t xml:space="preserve"> Регламентированная процедура </w:t>
      </w:r>
      <w:r w:rsidRPr="00C13239">
        <w:rPr>
          <w:rFonts w:ascii="Times New Roman" w:hAnsi="Times New Roman"/>
          <w:sz w:val="28"/>
          <w:szCs w:val="28"/>
        </w:rPr>
        <w:t xml:space="preserve">обеспеченности СИЗ </w:t>
      </w:r>
      <w:r>
        <w:rPr>
          <w:rFonts w:ascii="Times New Roman" w:hAnsi="Times New Roman"/>
          <w:sz w:val="28"/>
          <w:szCs w:val="28"/>
        </w:rPr>
        <w:t xml:space="preserve">и </w:t>
      </w:r>
      <w:r w:rsidRPr="004D641F">
        <w:rPr>
          <w:rFonts w:ascii="Times New Roman" w:hAnsi="Times New Roman"/>
          <w:sz w:val="28"/>
          <w:szCs w:val="28"/>
        </w:rPr>
        <w:t>проведения медосмотров для работников  электроэнергетической отрасли</w:t>
      </w:r>
      <w:r>
        <w:rPr>
          <w:rFonts w:ascii="Times New Roman" w:hAnsi="Times New Roman"/>
          <w:b/>
          <w:bCs/>
        </w:rPr>
        <w:t xml:space="preserve"> </w:t>
      </w:r>
      <w:r>
        <w:rPr>
          <w:rFonts w:ascii="Times New Roman" w:hAnsi="Times New Roman"/>
          <w:b/>
          <w:bCs/>
        </w:rPr>
        <w:br w:type="page"/>
      </w:r>
    </w:p>
    <w:p w:rsidR="00076989" w:rsidRPr="001D79C4" w:rsidRDefault="00076989" w:rsidP="00053B24">
      <w:pPr>
        <w:pStyle w:val="1"/>
      </w:pPr>
      <w:r w:rsidRPr="001D79C4">
        <w:t xml:space="preserve">Проверяемое задание </w:t>
      </w:r>
      <w:r>
        <w:t>№ 12</w:t>
      </w:r>
    </w:p>
    <w:p w:rsidR="00076989" w:rsidRDefault="00076989" w:rsidP="00053B24">
      <w:pPr>
        <w:spacing w:line="336" w:lineRule="auto"/>
        <w:jc w:val="both"/>
        <w:rPr>
          <w:rFonts w:ascii="Cambria" w:hAnsi="Cambria"/>
          <w:b/>
          <w:bCs/>
          <w:color w:val="365F91"/>
          <w:sz w:val="28"/>
          <w:szCs w:val="28"/>
        </w:rPr>
      </w:pPr>
      <w:r w:rsidRPr="004C27A5">
        <w:rPr>
          <w:rFonts w:ascii="Cambria" w:hAnsi="Cambria"/>
          <w:b/>
          <w:bCs/>
          <w:color w:val="365F91"/>
          <w:sz w:val="28"/>
          <w:szCs w:val="28"/>
        </w:rPr>
        <w:t xml:space="preserve">Тема 5 </w:t>
      </w:r>
      <w:r>
        <w:rPr>
          <w:rFonts w:ascii="Cambria" w:hAnsi="Cambria"/>
          <w:b/>
          <w:bCs/>
          <w:color w:val="365F91"/>
          <w:sz w:val="28"/>
          <w:szCs w:val="28"/>
        </w:rPr>
        <w:t>«</w:t>
      </w:r>
      <w:r w:rsidRPr="004C27A5">
        <w:rPr>
          <w:rFonts w:ascii="Cambria" w:hAnsi="Cambria"/>
          <w:b/>
          <w:bCs/>
          <w:color w:val="365F91"/>
          <w:sz w:val="28"/>
          <w:szCs w:val="28"/>
        </w:rPr>
        <w:t>Общие принципы обеспечения пожарной безопасности</w:t>
      </w:r>
      <w:r>
        <w:rPr>
          <w:rFonts w:ascii="Cambria" w:hAnsi="Cambria"/>
          <w:b/>
          <w:bCs/>
          <w:color w:val="365F91"/>
          <w:sz w:val="28"/>
          <w:szCs w:val="28"/>
        </w:rPr>
        <w:t>»</w:t>
      </w:r>
    </w:p>
    <w:p w:rsidR="00076989" w:rsidRDefault="00076989" w:rsidP="00053B24">
      <w:pPr>
        <w:spacing w:line="336" w:lineRule="auto"/>
        <w:jc w:val="both"/>
        <w:rPr>
          <w:rFonts w:ascii="Cambria" w:hAnsi="Cambria"/>
          <w:b/>
          <w:bCs/>
          <w:color w:val="365F91"/>
          <w:sz w:val="28"/>
          <w:szCs w:val="28"/>
        </w:rPr>
      </w:pPr>
      <w:r w:rsidRPr="00DD2BC3">
        <w:rPr>
          <w:rFonts w:ascii="Cambria" w:hAnsi="Cambria"/>
          <w:b/>
          <w:bCs/>
          <w:color w:val="365F91"/>
          <w:sz w:val="28"/>
          <w:szCs w:val="28"/>
        </w:rPr>
        <w:t>Лекция 5.1</w:t>
      </w:r>
      <w:r>
        <w:rPr>
          <w:rFonts w:ascii="Cambria" w:hAnsi="Cambria"/>
          <w:b/>
          <w:bCs/>
          <w:color w:val="365F91"/>
          <w:sz w:val="28"/>
          <w:szCs w:val="28"/>
        </w:rPr>
        <w:t>.</w:t>
      </w:r>
      <w:r w:rsidRPr="00DD2BC3">
        <w:rPr>
          <w:rFonts w:ascii="Cambria" w:hAnsi="Cambria"/>
          <w:b/>
          <w:bCs/>
          <w:color w:val="365F91"/>
          <w:sz w:val="28"/>
          <w:szCs w:val="28"/>
        </w:rPr>
        <w:t xml:space="preserve"> Общие принципы обеспечения пожарной безопасности</w:t>
      </w:r>
    </w:p>
    <w:p w:rsidR="00076989" w:rsidRPr="00586ADE" w:rsidRDefault="00076989" w:rsidP="00053B24">
      <w:pPr>
        <w:spacing w:after="0" w:line="360" w:lineRule="auto"/>
        <w:ind w:firstLine="709"/>
        <w:jc w:val="both"/>
        <w:rPr>
          <w:rFonts w:ascii="Times New Roman" w:hAnsi="Times New Roman"/>
          <w:b/>
          <w:bCs/>
          <w:i/>
          <w:iCs/>
          <w:sz w:val="28"/>
          <w:szCs w:val="28"/>
        </w:rPr>
      </w:pPr>
      <w:r w:rsidRPr="00586ADE">
        <w:rPr>
          <w:rFonts w:ascii="Times New Roman" w:hAnsi="Times New Roman"/>
          <w:b/>
          <w:bCs/>
          <w:i/>
          <w:iCs/>
          <w:sz w:val="28"/>
          <w:szCs w:val="28"/>
        </w:rPr>
        <w:t>Задание</w:t>
      </w:r>
    </w:p>
    <w:p w:rsidR="00076989" w:rsidRDefault="00076989" w:rsidP="00750B56">
      <w:pPr>
        <w:spacing w:line="360" w:lineRule="auto"/>
        <w:ind w:firstLine="708"/>
        <w:jc w:val="both"/>
        <w:rPr>
          <w:rFonts w:ascii="Times New Roman" w:hAnsi="Times New Roman"/>
          <w:sz w:val="28"/>
          <w:szCs w:val="28"/>
          <w:lang w:eastAsia="ru-RU"/>
        </w:rPr>
      </w:pPr>
      <w:r>
        <w:rPr>
          <w:rFonts w:ascii="Times New Roman" w:hAnsi="Times New Roman"/>
          <w:sz w:val="28"/>
          <w:szCs w:val="28"/>
        </w:rPr>
        <w:t>Ф</w:t>
      </w:r>
      <w:r w:rsidRPr="00750B56">
        <w:rPr>
          <w:rFonts w:ascii="Times New Roman" w:hAnsi="Times New Roman"/>
          <w:sz w:val="28"/>
          <w:szCs w:val="28"/>
        </w:rPr>
        <w:t>ормирование системного представления об определении категорий объектов по пожарной и взрывопожарной опасности</w:t>
      </w:r>
      <w:r>
        <w:rPr>
          <w:rFonts w:ascii="Times New Roman" w:hAnsi="Times New Roman"/>
          <w:sz w:val="28"/>
          <w:szCs w:val="28"/>
        </w:rPr>
        <w:t xml:space="preserve"> в соответствии с требованиями </w:t>
      </w:r>
      <w:r w:rsidRPr="00750B56">
        <w:rPr>
          <w:rFonts w:ascii="Times New Roman" w:hAnsi="Times New Roman"/>
          <w:sz w:val="28"/>
          <w:szCs w:val="28"/>
        </w:rPr>
        <w:t>Федеральн</w:t>
      </w:r>
      <w:r>
        <w:rPr>
          <w:rFonts w:ascii="Times New Roman" w:hAnsi="Times New Roman"/>
          <w:sz w:val="28"/>
          <w:szCs w:val="28"/>
        </w:rPr>
        <w:t>ого</w:t>
      </w:r>
      <w:r w:rsidRPr="00750B56">
        <w:rPr>
          <w:rFonts w:ascii="Times New Roman" w:hAnsi="Times New Roman"/>
          <w:sz w:val="28"/>
          <w:szCs w:val="28"/>
        </w:rPr>
        <w:t xml:space="preserve"> закон</w:t>
      </w:r>
      <w:r>
        <w:rPr>
          <w:rFonts w:ascii="Times New Roman" w:hAnsi="Times New Roman"/>
          <w:sz w:val="28"/>
          <w:szCs w:val="28"/>
        </w:rPr>
        <w:t>а</w:t>
      </w:r>
      <w:r w:rsidRPr="00750B56">
        <w:rPr>
          <w:rFonts w:ascii="Times New Roman" w:hAnsi="Times New Roman"/>
          <w:sz w:val="28"/>
          <w:szCs w:val="28"/>
        </w:rPr>
        <w:t xml:space="preserve"> от 22 июля 2008 года № 123-ФЗ «Технический регламент о требованиях пожарной безопасности»</w:t>
      </w:r>
      <w:r w:rsidRPr="00DD0B17">
        <w:rPr>
          <w:rFonts w:ascii="Times New Roman" w:hAnsi="Times New Roman"/>
          <w:sz w:val="28"/>
          <w:szCs w:val="28"/>
          <w:lang w:eastAsia="ru-RU"/>
        </w:rPr>
        <w:t>.</w:t>
      </w:r>
    </w:p>
    <w:p w:rsidR="00076989" w:rsidRDefault="00076989" w:rsidP="00750B56">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750B56" w:rsidRDefault="00076989" w:rsidP="00750B56">
      <w:pPr>
        <w:spacing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1. </w:t>
      </w:r>
      <w:r w:rsidRPr="00750B56">
        <w:rPr>
          <w:rFonts w:ascii="Times New Roman" w:hAnsi="Times New Roman"/>
          <w:sz w:val="28"/>
          <w:szCs w:val="28"/>
        </w:rPr>
        <w:t>Федеральный закон от 22 июля 2008 года № 123-ФЗ «Технический регламент о требованиях пожарной безопасности»</w:t>
      </w:r>
      <w:r>
        <w:rPr>
          <w:rFonts w:ascii="Times New Roman" w:hAnsi="Times New Roman"/>
          <w:sz w:val="28"/>
          <w:szCs w:val="28"/>
        </w:rPr>
        <w:t>.</w:t>
      </w:r>
    </w:p>
    <w:p w:rsidR="00076989" w:rsidRPr="0037363C" w:rsidRDefault="00076989" w:rsidP="00750B56">
      <w:pPr>
        <w:spacing w:after="0" w:line="360" w:lineRule="auto"/>
        <w:ind w:firstLine="709"/>
        <w:jc w:val="both"/>
        <w:rPr>
          <w:rFonts w:ascii="Times New Roman" w:hAnsi="Times New Roman"/>
          <w:b/>
          <w:color w:val="000000"/>
          <w:sz w:val="28"/>
          <w:szCs w:val="28"/>
        </w:rPr>
      </w:pPr>
      <w:r w:rsidRPr="00F26688">
        <w:rPr>
          <w:rFonts w:ascii="Times New Roman" w:hAnsi="Times New Roman"/>
          <w:b/>
          <w:bCs/>
          <w:i/>
          <w:iCs/>
          <w:sz w:val="28"/>
          <w:szCs w:val="28"/>
        </w:rPr>
        <w:t>Рекомендации по выполнению задания</w:t>
      </w:r>
    </w:p>
    <w:p w:rsidR="00076989" w:rsidRPr="00001B1B" w:rsidRDefault="00076989" w:rsidP="00750B56">
      <w:pPr>
        <w:spacing w:after="0" w:line="360" w:lineRule="auto"/>
        <w:ind w:firstLine="709"/>
        <w:jc w:val="both"/>
        <w:rPr>
          <w:rFonts w:ascii="Times New Roman" w:hAnsi="Times New Roman"/>
          <w:sz w:val="28"/>
          <w:szCs w:val="20"/>
          <w:lang w:eastAsia="ko-KR"/>
        </w:rPr>
      </w:pPr>
      <w:r w:rsidRPr="00001B1B">
        <w:rPr>
          <w:rFonts w:ascii="Times New Roman" w:hAnsi="Times New Roman"/>
          <w:sz w:val="28"/>
          <w:szCs w:val="20"/>
          <w:lang w:eastAsia="ko-KR"/>
        </w:rPr>
        <w:t xml:space="preserve">1. Изучить </w:t>
      </w:r>
      <w:r>
        <w:rPr>
          <w:rFonts w:ascii="Times New Roman" w:hAnsi="Times New Roman"/>
          <w:sz w:val="28"/>
          <w:szCs w:val="20"/>
          <w:lang w:eastAsia="ko-KR"/>
        </w:rPr>
        <w:t>предложенный теоретический материал</w:t>
      </w:r>
      <w:r w:rsidRPr="00001B1B">
        <w:rPr>
          <w:rFonts w:ascii="Times New Roman" w:hAnsi="Times New Roman"/>
          <w:sz w:val="28"/>
          <w:szCs w:val="20"/>
          <w:lang w:eastAsia="ko-KR"/>
        </w:rPr>
        <w:t>.</w:t>
      </w:r>
    </w:p>
    <w:p w:rsidR="00076989" w:rsidRDefault="00076989" w:rsidP="00750B56">
      <w:pPr>
        <w:spacing w:after="0" w:line="360" w:lineRule="auto"/>
        <w:ind w:firstLine="708"/>
        <w:jc w:val="both"/>
        <w:rPr>
          <w:rFonts w:ascii="Times New Roman" w:hAnsi="Times New Roman"/>
          <w:sz w:val="28"/>
          <w:szCs w:val="20"/>
          <w:lang w:eastAsia="ko-KR"/>
        </w:rPr>
      </w:pPr>
      <w:r w:rsidRPr="00001B1B">
        <w:rPr>
          <w:rFonts w:ascii="Times New Roman" w:hAnsi="Times New Roman"/>
          <w:color w:val="000000"/>
          <w:sz w:val="28"/>
          <w:szCs w:val="28"/>
        </w:rPr>
        <w:t xml:space="preserve">2. </w:t>
      </w:r>
      <w:r w:rsidRPr="00CA7438">
        <w:rPr>
          <w:rFonts w:ascii="Times New Roman" w:hAnsi="Times New Roman"/>
          <w:sz w:val="28"/>
          <w:szCs w:val="28"/>
        </w:rPr>
        <w:t>Заполнить матриц</w:t>
      </w:r>
      <w:r>
        <w:rPr>
          <w:rFonts w:ascii="Times New Roman" w:hAnsi="Times New Roman"/>
          <w:sz w:val="28"/>
          <w:szCs w:val="28"/>
        </w:rPr>
        <w:t>у</w:t>
      </w:r>
      <w:r w:rsidRPr="00CA7438">
        <w:rPr>
          <w:rFonts w:ascii="Times New Roman" w:hAnsi="Times New Roman"/>
          <w:sz w:val="28"/>
          <w:szCs w:val="28"/>
        </w:rPr>
        <w:t xml:space="preserve"> структуры представления </w:t>
      </w:r>
      <w:r w:rsidRPr="00227D68">
        <w:rPr>
          <w:rFonts w:ascii="Times New Roman" w:hAnsi="Times New Roman"/>
          <w:sz w:val="28"/>
          <w:szCs w:val="28"/>
        </w:rPr>
        <w:t>об определении категорий объектов по пожарной и взрывопожарной опасности</w:t>
      </w:r>
      <w:r w:rsidRPr="00B74719">
        <w:rPr>
          <w:rFonts w:ascii="Times New Roman" w:hAnsi="Times New Roman"/>
          <w:sz w:val="28"/>
          <w:szCs w:val="28"/>
        </w:rPr>
        <w:t xml:space="preserve"> </w:t>
      </w:r>
      <w:r>
        <w:rPr>
          <w:rFonts w:ascii="Times New Roman" w:hAnsi="Times New Roman"/>
          <w:sz w:val="28"/>
          <w:szCs w:val="28"/>
        </w:rPr>
        <w:t>(т</w:t>
      </w:r>
      <w:r w:rsidRPr="00B74719">
        <w:rPr>
          <w:rFonts w:ascii="Times New Roman" w:hAnsi="Times New Roman"/>
          <w:sz w:val="28"/>
          <w:szCs w:val="28"/>
        </w:rPr>
        <w:t>абл</w:t>
      </w:r>
      <w:r>
        <w:rPr>
          <w:rFonts w:ascii="Times New Roman" w:hAnsi="Times New Roman"/>
          <w:sz w:val="28"/>
          <w:szCs w:val="28"/>
        </w:rPr>
        <w:t>. 12</w:t>
      </w:r>
      <w:r w:rsidRPr="00B74719">
        <w:rPr>
          <w:rFonts w:ascii="Times New Roman" w:hAnsi="Times New Roman"/>
          <w:sz w:val="28"/>
          <w:szCs w:val="28"/>
        </w:rPr>
        <w:t>.1</w:t>
      </w:r>
      <w:r>
        <w:rPr>
          <w:rFonts w:ascii="Times New Roman" w:hAnsi="Times New Roman"/>
          <w:sz w:val="28"/>
          <w:szCs w:val="28"/>
        </w:rPr>
        <w:t>) –</w:t>
      </w:r>
      <w:r w:rsidRPr="00B74719">
        <w:rPr>
          <w:rFonts w:ascii="Times New Roman" w:hAnsi="Times New Roman"/>
          <w:sz w:val="28"/>
          <w:szCs w:val="28"/>
        </w:rPr>
        <w:t xml:space="preserve"> </w:t>
      </w:r>
      <w:r>
        <w:rPr>
          <w:rFonts w:ascii="Times New Roman" w:hAnsi="Times New Roman"/>
          <w:sz w:val="28"/>
          <w:szCs w:val="28"/>
        </w:rPr>
        <w:t>б</w:t>
      </w:r>
      <w:r w:rsidRPr="00B74719">
        <w:rPr>
          <w:rFonts w:ascii="Times New Roman" w:hAnsi="Times New Roman"/>
          <w:sz w:val="28"/>
          <w:szCs w:val="28"/>
        </w:rPr>
        <w:t>ланк выполнения задания №</w:t>
      </w:r>
      <w:r>
        <w:rPr>
          <w:rFonts w:ascii="Times New Roman" w:hAnsi="Times New Roman"/>
          <w:sz w:val="28"/>
          <w:szCs w:val="28"/>
        </w:rPr>
        <w:t xml:space="preserve"> 12</w:t>
      </w:r>
      <w:r w:rsidRPr="00B74719">
        <w:rPr>
          <w:rFonts w:ascii="Times New Roman" w:hAnsi="Times New Roman"/>
          <w:sz w:val="28"/>
          <w:szCs w:val="28"/>
        </w:rPr>
        <w:t>.</w:t>
      </w:r>
    </w:p>
    <w:p w:rsidR="00076989" w:rsidRDefault="00076989" w:rsidP="00750B56">
      <w:pPr>
        <w:spacing w:after="0" w:line="360" w:lineRule="auto"/>
        <w:ind w:firstLine="708"/>
        <w:jc w:val="both"/>
        <w:rPr>
          <w:rFonts w:ascii="Times New Roman" w:hAnsi="Times New Roman"/>
          <w:b/>
          <w:i/>
          <w:sz w:val="28"/>
          <w:szCs w:val="28"/>
        </w:rPr>
      </w:pPr>
    </w:p>
    <w:p w:rsidR="00076989" w:rsidRDefault="00076989" w:rsidP="00443B08">
      <w:pPr>
        <w:spacing w:after="0" w:line="360" w:lineRule="auto"/>
        <w:ind w:firstLine="708"/>
        <w:jc w:val="center"/>
        <w:rPr>
          <w:rFonts w:ascii="Times New Roman" w:hAnsi="Times New Roman"/>
          <w:sz w:val="28"/>
          <w:szCs w:val="28"/>
          <w:lang w:eastAsia="ru-RU"/>
        </w:rPr>
      </w:pPr>
      <w:r>
        <w:rPr>
          <w:rFonts w:ascii="Times New Roman" w:hAnsi="Times New Roman"/>
          <w:b/>
          <w:i/>
          <w:sz w:val="28"/>
          <w:szCs w:val="28"/>
        </w:rPr>
        <w:t>Теоретический материал</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утилизации.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Default="00076989" w:rsidP="00750B56">
      <w:pPr>
        <w:spacing w:after="0" w:line="360" w:lineRule="auto"/>
        <w:ind w:firstLine="708"/>
        <w:jc w:val="center"/>
        <w:rPr>
          <w:rFonts w:ascii="Times New Roman" w:hAnsi="Times New Roman"/>
          <w:b/>
          <w:sz w:val="28"/>
          <w:szCs w:val="28"/>
          <w:lang w:eastAsia="ru-RU"/>
        </w:rPr>
      </w:pPr>
      <w:bookmarkStart w:id="15" w:name="P192"/>
      <w:bookmarkEnd w:id="15"/>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Показатели пожаровзрывоопасности и пожарной опасности веществ и материалов</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Перечень показателей, необходимых для оценки пожаровзрывоопасности и пожарной опасности веществ и материалов в зависимости от их агрегатного состояния, приведен в </w:t>
      </w:r>
      <w:hyperlink w:anchor="P2218" w:history="1">
        <w:r w:rsidRPr="00750B56">
          <w:rPr>
            <w:rFonts w:ascii="Times New Roman" w:hAnsi="Times New Roman"/>
            <w:sz w:val="28"/>
            <w:szCs w:val="28"/>
            <w:lang w:eastAsia="ru-RU"/>
          </w:rPr>
          <w:t>табл</w:t>
        </w:r>
        <w:r>
          <w:rPr>
            <w:rFonts w:ascii="Times New Roman" w:hAnsi="Times New Roman"/>
            <w:sz w:val="28"/>
            <w:szCs w:val="28"/>
            <w:lang w:eastAsia="ru-RU"/>
          </w:rPr>
          <w:t>.</w:t>
        </w:r>
        <w:r w:rsidRPr="00750B56">
          <w:rPr>
            <w:rFonts w:ascii="Times New Roman" w:hAnsi="Times New Roman"/>
            <w:sz w:val="28"/>
            <w:szCs w:val="28"/>
            <w:lang w:eastAsia="ru-RU"/>
          </w:rPr>
          <w:t xml:space="preserve"> 1</w:t>
        </w:r>
      </w:hyperlink>
      <w:r w:rsidRPr="00750B56">
        <w:rPr>
          <w:rFonts w:ascii="Times New Roman" w:hAnsi="Times New Roman"/>
          <w:sz w:val="28"/>
          <w:szCs w:val="28"/>
          <w:lang w:eastAsia="ru-RU"/>
        </w:rPr>
        <w:t xml:space="preserve"> приложения к Техническому регламенту.</w:t>
      </w:r>
    </w:p>
    <w:p w:rsidR="00076989" w:rsidRPr="00750B56" w:rsidRDefault="00443B08" w:rsidP="00750B56">
      <w:pPr>
        <w:spacing w:after="0" w:line="360" w:lineRule="auto"/>
        <w:ind w:firstLine="708"/>
        <w:jc w:val="both"/>
        <w:rPr>
          <w:rFonts w:ascii="Times New Roman" w:hAnsi="Times New Roman"/>
          <w:sz w:val="28"/>
          <w:szCs w:val="28"/>
          <w:lang w:eastAsia="ru-RU"/>
        </w:rPr>
      </w:pPr>
      <w:hyperlink r:id="rId42" w:history="1">
        <w:r w:rsidR="00076989" w:rsidRPr="00750B56">
          <w:rPr>
            <w:rFonts w:ascii="Times New Roman" w:hAnsi="Times New Roman"/>
            <w:sz w:val="28"/>
            <w:szCs w:val="28"/>
            <w:lang w:eastAsia="ru-RU"/>
          </w:rPr>
          <w:t>Методы</w:t>
        </w:r>
      </w:hyperlink>
      <w:r w:rsidR="00076989" w:rsidRPr="00750B56">
        <w:rPr>
          <w:rFonts w:ascii="Times New Roman" w:hAnsi="Times New Roman"/>
          <w:sz w:val="28"/>
          <w:szCs w:val="28"/>
          <w:lang w:eastAsia="ru-RU"/>
        </w:rPr>
        <w:t xml:space="preserve"> определения показателей пожаровзрывоопасности и пожарной опасности веществ и материалов, приведенных в </w:t>
      </w:r>
      <w:hyperlink w:anchor="P2218" w:history="1">
        <w:r w:rsidR="00076989" w:rsidRPr="00750B56">
          <w:rPr>
            <w:rFonts w:ascii="Times New Roman" w:hAnsi="Times New Roman"/>
            <w:sz w:val="28"/>
            <w:szCs w:val="28"/>
            <w:lang w:eastAsia="ru-RU"/>
          </w:rPr>
          <w:t>табл</w:t>
        </w:r>
        <w:r w:rsidR="00076989">
          <w:rPr>
            <w:rFonts w:ascii="Times New Roman" w:hAnsi="Times New Roman"/>
            <w:sz w:val="28"/>
            <w:szCs w:val="28"/>
            <w:lang w:eastAsia="ru-RU"/>
          </w:rPr>
          <w:t>.</w:t>
        </w:r>
        <w:r w:rsidR="00076989" w:rsidRPr="00750B56">
          <w:rPr>
            <w:rFonts w:ascii="Times New Roman" w:hAnsi="Times New Roman"/>
            <w:sz w:val="28"/>
            <w:szCs w:val="28"/>
            <w:lang w:eastAsia="ru-RU"/>
          </w:rPr>
          <w:t xml:space="preserve"> 1</w:t>
        </w:r>
      </w:hyperlink>
      <w:r w:rsidR="00076989" w:rsidRPr="00750B56">
        <w:rPr>
          <w:rFonts w:ascii="Times New Roman" w:hAnsi="Times New Roman"/>
          <w:sz w:val="28"/>
          <w:szCs w:val="28"/>
          <w:lang w:eastAsia="ru-RU"/>
        </w:rPr>
        <w:t xml:space="preserve"> приложения </w:t>
      </w:r>
      <w:r w:rsidR="00076989">
        <w:rPr>
          <w:rFonts w:ascii="Times New Roman" w:hAnsi="Times New Roman"/>
          <w:sz w:val="28"/>
          <w:szCs w:val="28"/>
          <w:lang w:eastAsia="ru-RU"/>
        </w:rPr>
        <w:t xml:space="preserve">к </w:t>
      </w:r>
      <w:r w:rsidR="00076989" w:rsidRPr="00750B56">
        <w:rPr>
          <w:rFonts w:ascii="Times New Roman" w:hAnsi="Times New Roman"/>
          <w:sz w:val="28"/>
          <w:szCs w:val="28"/>
          <w:lang w:eastAsia="ru-RU"/>
        </w:rPr>
        <w:t>Техническому регламенту, устанавливаются нормативными документами по пожарной безопасности.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Показатели пожаровзрывоопасности и пожарной опасности веществ и материалов используются для установления требований к применению веществ и материалов и расчета пожарного риска.</w:t>
      </w:r>
    </w:p>
    <w:p w:rsidR="00076989" w:rsidRDefault="00076989" w:rsidP="00443B08">
      <w:pPr>
        <w:spacing w:after="0" w:line="360" w:lineRule="auto"/>
        <w:ind w:firstLine="708"/>
        <w:jc w:val="center"/>
        <w:rPr>
          <w:rFonts w:ascii="Times New Roman" w:hAnsi="Times New Roman"/>
          <w:sz w:val="28"/>
          <w:szCs w:val="28"/>
          <w:lang w:eastAsia="ru-RU"/>
        </w:rPr>
      </w:pPr>
    </w:p>
    <w:p w:rsidR="00076989" w:rsidRDefault="00076989" w:rsidP="00443B08">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Классификация веществ и материалов (за исключением строительных, текстильных и кожевенных материалов) по пожарной 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 горючести вещества и материалы подразделяются на следующие группы:</w:t>
      </w:r>
    </w:p>
    <w:p w:rsidR="00076989" w:rsidRPr="00443B08" w:rsidRDefault="00076989" w:rsidP="004E1DC7">
      <w:pPr>
        <w:pStyle w:val="ab"/>
        <w:numPr>
          <w:ilvl w:val="0"/>
          <w:numId w:val="40"/>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негорючие </w:t>
      </w:r>
      <w:r>
        <w:rPr>
          <w:rFonts w:ascii="Times New Roman" w:hAnsi="Times New Roman"/>
          <w:sz w:val="28"/>
          <w:szCs w:val="28"/>
          <w:lang w:eastAsia="ru-RU"/>
        </w:rPr>
        <w:t>–</w:t>
      </w:r>
      <w:r w:rsidRPr="00443B08">
        <w:rPr>
          <w:rFonts w:ascii="Times New Roman" w:hAnsi="Times New Roman"/>
          <w:sz w:val="28"/>
          <w:szCs w:val="28"/>
          <w:lang w:eastAsia="ru-RU"/>
        </w:rPr>
        <w:t xml:space="preserve"> вещества и материалы, неспособные гореть в воздухе. Негорючие вещества могут быть пожаровзрывоопасными (например, окислители или вещества, выделяющие горючие продукты при взаимодействии с водой, кислородом воздуха или друг с другом);</w:t>
      </w:r>
    </w:p>
    <w:p w:rsidR="00076989" w:rsidRPr="00443B08" w:rsidRDefault="00076989" w:rsidP="004E1DC7">
      <w:pPr>
        <w:pStyle w:val="ab"/>
        <w:numPr>
          <w:ilvl w:val="0"/>
          <w:numId w:val="40"/>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 xml:space="preserve">трудногорючие </w:t>
      </w:r>
      <w:r>
        <w:rPr>
          <w:rFonts w:ascii="Times New Roman" w:hAnsi="Times New Roman"/>
          <w:sz w:val="28"/>
          <w:szCs w:val="28"/>
          <w:lang w:eastAsia="ru-RU"/>
        </w:rPr>
        <w:t>–</w:t>
      </w:r>
      <w:r w:rsidRPr="00443B08">
        <w:rPr>
          <w:rFonts w:ascii="Times New Roman" w:hAnsi="Times New Roman"/>
          <w:sz w:val="28"/>
          <w:szCs w:val="28"/>
          <w:lang w:eastAsia="ru-RU"/>
        </w:rPr>
        <w:t xml:space="preserve"> вещества и материалы, способные гореть в воздухе при воздействии источника зажигания, но неспособные самостоятельно гореть после его удаления;</w:t>
      </w:r>
    </w:p>
    <w:p w:rsidR="00076989" w:rsidRPr="00443B08" w:rsidRDefault="00076989" w:rsidP="004E1DC7">
      <w:pPr>
        <w:pStyle w:val="ab"/>
        <w:numPr>
          <w:ilvl w:val="0"/>
          <w:numId w:val="40"/>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горючие </w:t>
      </w:r>
      <w:r>
        <w:rPr>
          <w:rFonts w:ascii="Times New Roman" w:hAnsi="Times New Roman"/>
          <w:sz w:val="28"/>
          <w:szCs w:val="28"/>
          <w:lang w:eastAsia="ru-RU"/>
        </w:rPr>
        <w:t>–</w:t>
      </w:r>
      <w:r w:rsidRPr="00443B08">
        <w:rPr>
          <w:rFonts w:ascii="Times New Roman" w:hAnsi="Times New Roman"/>
          <w:sz w:val="28"/>
          <w:szCs w:val="28"/>
          <w:lang w:eastAsia="ru-RU"/>
        </w:rPr>
        <w:t xml:space="preserve"> вещества и материалы, способные самовозгораться, а также возгораться под воздействием источника зажигания и самостоятельно гореть после его удаления.</w:t>
      </w:r>
    </w:p>
    <w:p w:rsidR="00076989" w:rsidRPr="00750B56" w:rsidRDefault="00443B08" w:rsidP="00750B56">
      <w:pPr>
        <w:spacing w:after="0" w:line="360" w:lineRule="auto"/>
        <w:ind w:firstLine="708"/>
        <w:jc w:val="both"/>
        <w:rPr>
          <w:rFonts w:ascii="Times New Roman" w:hAnsi="Times New Roman"/>
          <w:sz w:val="28"/>
          <w:szCs w:val="28"/>
          <w:lang w:eastAsia="ru-RU"/>
        </w:rPr>
      </w:pPr>
      <w:hyperlink r:id="rId43" w:history="1">
        <w:r w:rsidR="00076989" w:rsidRPr="00750B56">
          <w:rPr>
            <w:rFonts w:ascii="Times New Roman" w:hAnsi="Times New Roman"/>
            <w:sz w:val="28"/>
            <w:szCs w:val="28"/>
            <w:lang w:eastAsia="ru-RU"/>
          </w:rPr>
          <w:t>Методы</w:t>
        </w:r>
      </w:hyperlink>
      <w:r w:rsidR="00076989" w:rsidRPr="00750B56">
        <w:rPr>
          <w:rFonts w:ascii="Times New Roman" w:hAnsi="Times New Roman"/>
          <w:sz w:val="28"/>
          <w:szCs w:val="28"/>
          <w:lang w:eastAsia="ru-RU"/>
        </w:rPr>
        <w:t xml:space="preserve"> испытаний на горючесть веществ и материалов устанавливаются нормативными документами по пожарной безопасности.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нормативными документами по пожарной безопасности.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Pr="00750B56" w:rsidRDefault="00076989" w:rsidP="00750B56">
      <w:pPr>
        <w:spacing w:after="0" w:line="360" w:lineRule="auto"/>
        <w:ind w:firstLine="708"/>
        <w:jc w:val="both"/>
        <w:rPr>
          <w:rFonts w:ascii="Times New Roman" w:hAnsi="Times New Roman"/>
          <w:b/>
          <w:sz w:val="28"/>
          <w:szCs w:val="28"/>
          <w:lang w:eastAsia="ru-RU"/>
        </w:rPr>
      </w:pPr>
      <w:r w:rsidRPr="00750B56">
        <w:rPr>
          <w:rFonts w:ascii="Times New Roman" w:hAnsi="Times New Roman"/>
          <w:b/>
          <w:sz w:val="28"/>
          <w:szCs w:val="28"/>
          <w:lang w:eastAsia="ru-RU"/>
        </w:rPr>
        <w:t>Классификация строительных материалов по пожарной 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Классификация строительных материалов по пожарной опасности основывается на их свойствах и способности к образованию опасных факторов пожара.</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Пожарная опасность строительных материалов характеризуется следующими свойствами:</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горючесть;</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воспламеняемость;</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способность распространения пламени по поверхности;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дымообразующая способность;</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токсичность продуктов горения.</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 горючести строительные материалы подразделяются на горючие (Г) и негорючие (НГ).</w:t>
      </w:r>
    </w:p>
    <w:p w:rsidR="00076989" w:rsidRPr="00750B56" w:rsidRDefault="00076989" w:rsidP="00750B56">
      <w:pPr>
        <w:spacing w:after="0" w:line="360" w:lineRule="auto"/>
        <w:ind w:firstLine="708"/>
        <w:jc w:val="both"/>
        <w:rPr>
          <w:rFonts w:ascii="Times New Roman" w:hAnsi="Times New Roman"/>
          <w:sz w:val="28"/>
          <w:szCs w:val="28"/>
          <w:lang w:eastAsia="ru-RU"/>
        </w:rPr>
      </w:pPr>
      <w:bookmarkStart w:id="16" w:name="P218"/>
      <w:bookmarkEnd w:id="16"/>
      <w:r w:rsidRPr="00750B56">
        <w:rPr>
          <w:rFonts w:ascii="Times New Roman" w:hAnsi="Times New Roman"/>
          <w:sz w:val="28"/>
          <w:szCs w:val="28"/>
          <w:lang w:eastAsia="ru-RU"/>
        </w:rPr>
        <w:t xml:space="preserve">Строительные материалы относятся к негорючим при следующих значениях параметров горючести, определяемых экспериментальным путем: прирост температуры </w:t>
      </w:r>
      <w:r>
        <w:rPr>
          <w:rFonts w:ascii="Times New Roman" w:hAnsi="Times New Roman"/>
          <w:sz w:val="28"/>
          <w:szCs w:val="28"/>
          <w:lang w:eastAsia="ru-RU"/>
        </w:rPr>
        <w:t>–</w:t>
      </w:r>
      <w:r w:rsidRPr="00750B56">
        <w:rPr>
          <w:rFonts w:ascii="Times New Roman" w:hAnsi="Times New Roman"/>
          <w:sz w:val="28"/>
          <w:szCs w:val="28"/>
          <w:lang w:eastAsia="ru-RU"/>
        </w:rPr>
        <w:t xml:space="preserve"> не более 50 градусов Цельсия, потеря массы образца </w:t>
      </w:r>
      <w:r>
        <w:rPr>
          <w:rFonts w:ascii="Times New Roman" w:hAnsi="Times New Roman"/>
          <w:sz w:val="28"/>
          <w:szCs w:val="28"/>
          <w:lang w:eastAsia="ru-RU"/>
        </w:rPr>
        <w:lastRenderedPageBreak/>
        <w:t>–</w:t>
      </w:r>
      <w:r w:rsidRPr="00750B56">
        <w:rPr>
          <w:rFonts w:ascii="Times New Roman" w:hAnsi="Times New Roman"/>
          <w:sz w:val="28"/>
          <w:szCs w:val="28"/>
          <w:lang w:eastAsia="ru-RU"/>
        </w:rPr>
        <w:t xml:space="preserve"> не более 50 процентов, продолжительность устойчивого пламенного горения </w:t>
      </w:r>
      <w:r>
        <w:rPr>
          <w:rFonts w:ascii="Times New Roman" w:hAnsi="Times New Roman"/>
          <w:sz w:val="28"/>
          <w:szCs w:val="28"/>
          <w:lang w:eastAsia="ru-RU"/>
        </w:rPr>
        <w:t>–</w:t>
      </w:r>
      <w:r w:rsidRPr="00750B56">
        <w:rPr>
          <w:rFonts w:ascii="Times New Roman" w:hAnsi="Times New Roman"/>
          <w:sz w:val="28"/>
          <w:szCs w:val="28"/>
          <w:lang w:eastAsia="ru-RU"/>
        </w:rPr>
        <w:t xml:space="preserve"> не более 10 секунд.</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Строительные материалы, не удовлетворяющие хотя бы одному из указанных значений параметров, относятся к горючим. Горючие строительные материалы подразделяются на следующие группы:</w:t>
      </w:r>
    </w:p>
    <w:p w:rsidR="00076989" w:rsidRPr="00443B08" w:rsidRDefault="00076989" w:rsidP="004E1DC7">
      <w:pPr>
        <w:pStyle w:val="ab"/>
        <w:numPr>
          <w:ilvl w:val="0"/>
          <w:numId w:val="41"/>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слабогорючие (Г1), имеющие температуру дымовых газов не более 135 градусов Цельсия, степень повреждения по длине испытываемого образца не более 65 процентов, степень повреждения по массе испытываемого образца не более 20 процентов, продолжительность самостоятельного горения 0 секунд;</w:t>
      </w:r>
    </w:p>
    <w:p w:rsidR="00076989" w:rsidRPr="00443B08" w:rsidRDefault="00076989" w:rsidP="004E1DC7">
      <w:pPr>
        <w:pStyle w:val="ab"/>
        <w:numPr>
          <w:ilvl w:val="0"/>
          <w:numId w:val="41"/>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умеренногорючие (Г2), имеющие температуру дымовых газов не более 235 градусов Цельсия, степень повреждения по длине испытываемого образца не более 85 процентов, степень повреждения по массе испытываемого образца не более 50 процентов, продолжительность самостоятельного горения не более 30 секунд;</w:t>
      </w:r>
    </w:p>
    <w:p w:rsidR="00076989" w:rsidRPr="00443B08" w:rsidRDefault="00076989" w:rsidP="004E1DC7">
      <w:pPr>
        <w:pStyle w:val="ab"/>
        <w:numPr>
          <w:ilvl w:val="0"/>
          <w:numId w:val="41"/>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нормальногорючие (Г3), имеющие температуру дымовых газов не более 450 градусов Цельсия, степень повреждения по длине испытываемого образца более 85 процентов, степень повреждения по массе испытываемого образца не более 50 процентов, продолжительность самостоятельного горения не более 300 секунд;</w:t>
      </w:r>
    </w:p>
    <w:p w:rsidR="00076989" w:rsidRPr="00443B08" w:rsidRDefault="00076989" w:rsidP="004E1DC7">
      <w:pPr>
        <w:pStyle w:val="ab"/>
        <w:numPr>
          <w:ilvl w:val="0"/>
          <w:numId w:val="41"/>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сильногорючие (Г4), имеющие температуру дымовых газов более 450 градусов Цельсия, степень повреждения по длине испытываемого образца более 85 процентов, степень повреждения по массе испытываемого образца более 50 процентов, продолжительность самостоятельного горения более 300 секунд.</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lastRenderedPageBreak/>
        <w:t>Для материалов, относящихся к группам горючести Г1</w:t>
      </w:r>
      <w:r>
        <w:rPr>
          <w:rFonts w:ascii="Times New Roman" w:hAnsi="Times New Roman"/>
          <w:sz w:val="28"/>
          <w:szCs w:val="28"/>
          <w:lang w:eastAsia="ru-RU"/>
        </w:rPr>
        <w:t>–</w:t>
      </w:r>
      <w:r w:rsidRPr="00750B56">
        <w:rPr>
          <w:rFonts w:ascii="Times New Roman" w:hAnsi="Times New Roman"/>
          <w:sz w:val="28"/>
          <w:szCs w:val="28"/>
          <w:lang w:eastAsia="ru-RU"/>
        </w:rPr>
        <w:t>Г3, не допускается образование горящих капель расплава при испытании (для материалов, относящихся к группам горючести Г1 и Г2, не допускается образование капель расплава). Для негорючих строительных материалов другие показатели пожарной опасности не определяются и не нормируются.</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sidR="00076989" w:rsidRPr="00443B08" w:rsidRDefault="00076989" w:rsidP="004E1DC7">
      <w:pPr>
        <w:pStyle w:val="ab"/>
        <w:numPr>
          <w:ilvl w:val="0"/>
          <w:numId w:val="42"/>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трудновоспламеняемые (В1), имеющие величину критической поверхностной плотности теплового потока более 35 киловатт на квадратный метр;</w:t>
      </w:r>
    </w:p>
    <w:p w:rsidR="00076989" w:rsidRPr="00443B08" w:rsidRDefault="00076989" w:rsidP="004E1DC7">
      <w:pPr>
        <w:pStyle w:val="ab"/>
        <w:numPr>
          <w:ilvl w:val="0"/>
          <w:numId w:val="42"/>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умеренновоспламеняемые (В2), имеющие величину критической поверхностной плотности теплового потока не менее 20, но не более 35 киловатт на квадратный метр;</w:t>
      </w:r>
    </w:p>
    <w:p w:rsidR="00076989" w:rsidRPr="00443B08" w:rsidRDefault="00076989" w:rsidP="004E1DC7">
      <w:pPr>
        <w:pStyle w:val="ab"/>
        <w:numPr>
          <w:ilvl w:val="0"/>
          <w:numId w:val="42"/>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легковоспламеняемые (В3), имеющие величину критической поверхностной плотности теплового потока менее 20 киловатт на квадратный метр.</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sidR="00076989" w:rsidRPr="00443B08" w:rsidRDefault="00076989" w:rsidP="004E1DC7">
      <w:pPr>
        <w:pStyle w:val="ab"/>
        <w:numPr>
          <w:ilvl w:val="0"/>
          <w:numId w:val="43"/>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нераспространяющие (РП1), имеющие величину критической поверхностной плотности теплового потока более 11 киловатт на квадратный метр;</w:t>
      </w:r>
    </w:p>
    <w:p w:rsidR="00076989" w:rsidRPr="00443B08" w:rsidRDefault="00076989" w:rsidP="004E1DC7">
      <w:pPr>
        <w:pStyle w:val="ab"/>
        <w:numPr>
          <w:ilvl w:val="0"/>
          <w:numId w:val="43"/>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слабораспространяющие (РП2), имеющие величину критической поверхностной плотности теплового потока не менее 8, но не более 11 киловатт на квадратный метр;</w:t>
      </w:r>
    </w:p>
    <w:p w:rsidR="00076989" w:rsidRPr="00443B08" w:rsidRDefault="00076989" w:rsidP="004E1DC7">
      <w:pPr>
        <w:pStyle w:val="ab"/>
        <w:numPr>
          <w:ilvl w:val="0"/>
          <w:numId w:val="43"/>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умереннораспространяющие (РП3), имеющие величину критической поверхностной плотности теплового потока не менее 5, но не более 8 киловатт на квадратный метр;</w:t>
      </w:r>
    </w:p>
    <w:p w:rsidR="00076989" w:rsidRPr="00443B08" w:rsidRDefault="00076989" w:rsidP="004E1DC7">
      <w:pPr>
        <w:pStyle w:val="ab"/>
        <w:numPr>
          <w:ilvl w:val="0"/>
          <w:numId w:val="43"/>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сильнораспространяющие (РП4), имеющие величину критической поверхностной плотности теплового потока менее 5 киловатт на квадратный метр.</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rsidR="00076989" w:rsidRPr="00443B08" w:rsidRDefault="00076989" w:rsidP="004E1DC7">
      <w:pPr>
        <w:pStyle w:val="ab"/>
        <w:numPr>
          <w:ilvl w:val="0"/>
          <w:numId w:val="44"/>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 малой дымообразующей способностью (Д1), имеющие коэффициент дымообразования менее 50 квадратных метров на килограмм;</w:t>
      </w:r>
    </w:p>
    <w:p w:rsidR="00076989" w:rsidRPr="00443B08" w:rsidRDefault="00076989" w:rsidP="004E1DC7">
      <w:pPr>
        <w:pStyle w:val="ab"/>
        <w:numPr>
          <w:ilvl w:val="0"/>
          <w:numId w:val="44"/>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 умеренной дымообразующей способностью (Д2), имеющие коэффициент дымообразования не менее 50, но не более 500 квадратных метров на килограмм;</w:t>
      </w:r>
    </w:p>
    <w:p w:rsidR="00076989" w:rsidRPr="00443B08" w:rsidRDefault="00076989" w:rsidP="004E1DC7">
      <w:pPr>
        <w:pStyle w:val="ab"/>
        <w:numPr>
          <w:ilvl w:val="0"/>
          <w:numId w:val="44"/>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 высокой дымообразующей способностью (Д3), имеющие коэффициент дымообразования более 500 квадратных метров на килограмм.</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По токсичности продуктов горения горючие строительные материалы подразделяются на следующие группы в соответствии с </w:t>
      </w:r>
      <w:hyperlink w:anchor="P2414" w:history="1">
        <w:r w:rsidRPr="00750B56">
          <w:rPr>
            <w:rFonts w:ascii="Times New Roman" w:hAnsi="Times New Roman"/>
            <w:sz w:val="28"/>
            <w:szCs w:val="28"/>
            <w:lang w:eastAsia="ru-RU"/>
          </w:rPr>
          <w:t>табл</w:t>
        </w:r>
        <w:r>
          <w:rPr>
            <w:rFonts w:ascii="Times New Roman" w:hAnsi="Times New Roman"/>
            <w:sz w:val="28"/>
            <w:szCs w:val="28"/>
            <w:lang w:eastAsia="ru-RU"/>
          </w:rPr>
          <w:t>.</w:t>
        </w:r>
        <w:r w:rsidRPr="00750B56">
          <w:rPr>
            <w:rFonts w:ascii="Times New Roman" w:hAnsi="Times New Roman"/>
            <w:sz w:val="28"/>
            <w:szCs w:val="28"/>
            <w:lang w:eastAsia="ru-RU"/>
          </w:rPr>
          <w:t xml:space="preserve"> 2</w:t>
        </w:r>
      </w:hyperlink>
      <w:r w:rsidRPr="00750B56">
        <w:rPr>
          <w:rFonts w:ascii="Times New Roman" w:hAnsi="Times New Roman"/>
          <w:sz w:val="28"/>
          <w:szCs w:val="28"/>
          <w:lang w:eastAsia="ru-RU"/>
        </w:rPr>
        <w:t xml:space="preserve"> приложения к Техническому регламенту:</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малоопасные (Т1);</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умеренноопасные (Т2);</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высокоопасные (Т3);</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чрезвычайно опасные (Т4).</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Классы пожарной опасности в зависимости от групп пожарной опасности строительных материалов приведены в </w:t>
      </w:r>
      <w:hyperlink w:anchor="P2446" w:history="1">
        <w:r w:rsidRPr="00750B56">
          <w:rPr>
            <w:rFonts w:ascii="Times New Roman" w:hAnsi="Times New Roman"/>
            <w:sz w:val="28"/>
            <w:szCs w:val="28"/>
            <w:lang w:eastAsia="ru-RU"/>
          </w:rPr>
          <w:t>табл</w:t>
        </w:r>
        <w:r>
          <w:rPr>
            <w:rFonts w:ascii="Times New Roman" w:hAnsi="Times New Roman"/>
            <w:sz w:val="28"/>
            <w:szCs w:val="28"/>
            <w:lang w:eastAsia="ru-RU"/>
          </w:rPr>
          <w:t>.</w:t>
        </w:r>
        <w:r w:rsidRPr="00750B56">
          <w:rPr>
            <w:rFonts w:ascii="Times New Roman" w:hAnsi="Times New Roman"/>
            <w:sz w:val="28"/>
            <w:szCs w:val="28"/>
            <w:lang w:eastAsia="ru-RU"/>
          </w:rPr>
          <w:t xml:space="preserve"> 3</w:t>
        </w:r>
      </w:hyperlink>
      <w:r w:rsidRPr="00750B56">
        <w:rPr>
          <w:rFonts w:ascii="Times New Roman" w:hAnsi="Times New Roman"/>
          <w:sz w:val="28"/>
          <w:szCs w:val="28"/>
          <w:lang w:eastAsia="ru-RU"/>
        </w:rPr>
        <w:t xml:space="preserve"> приложения к Техническому регламенту. Для напольных ковровых покрытий группа горючести не определяется.</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Default="00076989" w:rsidP="00750B56">
      <w:pPr>
        <w:spacing w:after="0" w:line="360" w:lineRule="auto"/>
        <w:ind w:firstLine="708"/>
        <w:jc w:val="center"/>
        <w:rPr>
          <w:rFonts w:ascii="Times New Roman" w:hAnsi="Times New Roman"/>
          <w:b/>
          <w:sz w:val="28"/>
          <w:szCs w:val="28"/>
          <w:lang w:eastAsia="ru-RU"/>
        </w:rPr>
      </w:pPr>
    </w:p>
    <w:p w:rsidR="00076989" w:rsidRDefault="00076989" w:rsidP="00750B56">
      <w:pPr>
        <w:spacing w:after="0" w:line="360" w:lineRule="auto"/>
        <w:ind w:firstLine="708"/>
        <w:jc w:val="center"/>
        <w:rPr>
          <w:rFonts w:ascii="Times New Roman" w:hAnsi="Times New Roman"/>
          <w:b/>
          <w:sz w:val="28"/>
          <w:szCs w:val="28"/>
          <w:lang w:eastAsia="ru-RU"/>
        </w:rPr>
      </w:pPr>
    </w:p>
    <w:p w:rsidR="00076989" w:rsidRDefault="00076989" w:rsidP="00750B56">
      <w:pPr>
        <w:spacing w:after="0" w:line="360" w:lineRule="auto"/>
        <w:ind w:firstLine="708"/>
        <w:jc w:val="center"/>
        <w:rPr>
          <w:rFonts w:ascii="Times New Roman" w:hAnsi="Times New Roman"/>
          <w:b/>
          <w:sz w:val="28"/>
          <w:szCs w:val="28"/>
          <w:lang w:eastAsia="ru-RU"/>
        </w:rPr>
      </w:pPr>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Показатели пожаровзрывоопасности и пожарной опасности</w:t>
      </w:r>
    </w:p>
    <w:p w:rsidR="00076989" w:rsidRPr="00750B56" w:rsidRDefault="00076989" w:rsidP="00750B56">
      <w:pPr>
        <w:spacing w:after="0" w:line="360" w:lineRule="auto"/>
        <w:ind w:firstLine="708"/>
        <w:jc w:val="center"/>
        <w:rPr>
          <w:rFonts w:ascii="Times New Roman" w:hAnsi="Times New Roman"/>
          <w:sz w:val="28"/>
          <w:szCs w:val="28"/>
          <w:lang w:eastAsia="ru-RU"/>
        </w:rPr>
      </w:pPr>
      <w:r w:rsidRPr="00750B56">
        <w:rPr>
          <w:rFonts w:ascii="Times New Roman" w:hAnsi="Times New Roman"/>
          <w:b/>
          <w:sz w:val="28"/>
          <w:szCs w:val="28"/>
          <w:lang w:eastAsia="ru-RU"/>
        </w:rPr>
        <w:t>технологических сред</w:t>
      </w:r>
      <w:r w:rsidRPr="00750B56">
        <w:rPr>
          <w:rFonts w:ascii="Times New Roman" w:hAnsi="Times New Roman"/>
          <w:sz w:val="28"/>
          <w:szCs w:val="28"/>
          <w:lang w:eastAsia="ru-RU"/>
        </w:rPr>
        <w:t xml:space="preserve"> </w:t>
      </w:r>
    </w:p>
    <w:p w:rsidR="00076989" w:rsidRPr="00750B56" w:rsidRDefault="00076989" w:rsidP="00750B56">
      <w:pPr>
        <w:spacing w:after="0" w:line="360" w:lineRule="auto"/>
        <w:ind w:firstLine="708"/>
        <w:jc w:val="both"/>
        <w:rPr>
          <w:rFonts w:ascii="Times New Roman" w:hAnsi="Times New Roman"/>
          <w:b/>
          <w:sz w:val="28"/>
          <w:szCs w:val="28"/>
          <w:lang w:eastAsia="ru-RU"/>
        </w:rPr>
      </w:pPr>
      <w:r w:rsidRPr="00750B56">
        <w:rPr>
          <w:rFonts w:ascii="Times New Roman" w:hAnsi="Times New Roman"/>
          <w:sz w:val="28"/>
          <w:szCs w:val="28"/>
          <w:lang w:eastAsia="ru-RU"/>
        </w:rPr>
        <w:t>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Пожаровзрывоопасность и пожарная опасность технологических сред характеризу</w:t>
      </w:r>
      <w:r>
        <w:rPr>
          <w:rFonts w:ascii="Times New Roman" w:hAnsi="Times New Roman"/>
          <w:sz w:val="28"/>
          <w:szCs w:val="28"/>
          <w:lang w:eastAsia="ru-RU"/>
        </w:rPr>
        <w:t>ю</w:t>
      </w:r>
      <w:r w:rsidRPr="00750B56">
        <w:rPr>
          <w:rFonts w:ascii="Times New Roman" w:hAnsi="Times New Roman"/>
          <w:sz w:val="28"/>
          <w:szCs w:val="28"/>
          <w:lang w:eastAsia="ru-RU"/>
        </w:rPr>
        <w:t xml:space="preserve">тся показателями пожаровзрывоопасности и пожарной опасности веществ, обращающихся в технологическом процессе, и параметрами технологического процесса. Перечень показателей, необходимых для оценки пожаровзрывоопасности и пожарной опасности веществ, приведен в </w:t>
      </w:r>
      <w:hyperlink w:anchor="P2218" w:history="1">
        <w:r w:rsidRPr="00750B56">
          <w:rPr>
            <w:rFonts w:ascii="Times New Roman" w:hAnsi="Times New Roman"/>
            <w:sz w:val="28"/>
            <w:szCs w:val="28"/>
            <w:lang w:eastAsia="ru-RU"/>
          </w:rPr>
          <w:t>табл</w:t>
        </w:r>
        <w:r>
          <w:rPr>
            <w:rFonts w:ascii="Times New Roman" w:hAnsi="Times New Roman"/>
            <w:sz w:val="28"/>
            <w:szCs w:val="28"/>
            <w:lang w:eastAsia="ru-RU"/>
          </w:rPr>
          <w:t>.</w:t>
        </w:r>
        <w:r w:rsidRPr="00750B56">
          <w:rPr>
            <w:rFonts w:ascii="Times New Roman" w:hAnsi="Times New Roman"/>
            <w:sz w:val="28"/>
            <w:szCs w:val="28"/>
            <w:lang w:eastAsia="ru-RU"/>
          </w:rPr>
          <w:t xml:space="preserve"> 1</w:t>
        </w:r>
      </w:hyperlink>
      <w:r w:rsidRPr="00750B56">
        <w:rPr>
          <w:rFonts w:ascii="Times New Roman" w:hAnsi="Times New Roman"/>
          <w:sz w:val="28"/>
          <w:szCs w:val="28"/>
          <w:lang w:eastAsia="ru-RU"/>
        </w:rPr>
        <w:t xml:space="preserve"> приложения к Техническому регламенту.</w:t>
      </w:r>
    </w:p>
    <w:p w:rsidR="00076989" w:rsidRPr="00750B56" w:rsidRDefault="00443B08" w:rsidP="00750B56">
      <w:pPr>
        <w:spacing w:after="0" w:line="360" w:lineRule="auto"/>
        <w:ind w:firstLine="708"/>
        <w:jc w:val="both"/>
        <w:rPr>
          <w:rFonts w:ascii="Times New Roman" w:hAnsi="Times New Roman"/>
          <w:sz w:val="28"/>
          <w:szCs w:val="28"/>
          <w:lang w:eastAsia="ru-RU"/>
        </w:rPr>
      </w:pPr>
      <w:hyperlink r:id="rId44" w:history="1">
        <w:r w:rsidR="00076989" w:rsidRPr="00750B56">
          <w:rPr>
            <w:rFonts w:ascii="Times New Roman" w:hAnsi="Times New Roman"/>
            <w:sz w:val="28"/>
            <w:szCs w:val="28"/>
            <w:lang w:eastAsia="ru-RU"/>
          </w:rPr>
          <w:t>Методы</w:t>
        </w:r>
      </w:hyperlink>
      <w:r w:rsidR="00076989" w:rsidRPr="00750B56">
        <w:rPr>
          <w:rFonts w:ascii="Times New Roman" w:hAnsi="Times New Roman"/>
          <w:sz w:val="28"/>
          <w:szCs w:val="28"/>
          <w:lang w:eastAsia="ru-RU"/>
        </w:rPr>
        <w:t xml:space="preserve"> определения показателей пожаровзрывоопасности и пожарной опасности веществ, входящих в состав технологических сред, устанавливаются нормативными документами по пожарной безопасности.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Pr="00750B56" w:rsidRDefault="00076989" w:rsidP="00750B56">
      <w:pPr>
        <w:spacing w:after="0" w:line="360" w:lineRule="auto"/>
        <w:ind w:firstLine="708"/>
        <w:jc w:val="both"/>
        <w:rPr>
          <w:rFonts w:ascii="Times New Roman" w:hAnsi="Times New Roman"/>
          <w:b/>
          <w:sz w:val="28"/>
          <w:szCs w:val="28"/>
          <w:lang w:eastAsia="ru-RU"/>
        </w:rPr>
      </w:pPr>
      <w:r w:rsidRPr="00750B56">
        <w:rPr>
          <w:rFonts w:ascii="Times New Roman" w:hAnsi="Times New Roman"/>
          <w:b/>
          <w:sz w:val="28"/>
          <w:szCs w:val="28"/>
          <w:lang w:eastAsia="ru-RU"/>
        </w:rPr>
        <w:t>Классификация технологических сред по пожаровзрывоопасности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Технологические среды по пожаровзрывоопасности подразделяются на следующие группы:</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пожароопасные;</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пожаровзрывоопасные;</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взрывоопасные;</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пожаробезопасные.</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Среда относится к пожароопасным, если возможно образование горючей среды, а также появление источника зажигания достаточной мощности для возникновения пожара.</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Среда относится к пожаровзрывоопасным, если возможно образование смесей окислителя с горючими газами, парами легковоспламеняющихся </w:t>
      </w:r>
      <w:r w:rsidRPr="00750B56">
        <w:rPr>
          <w:rFonts w:ascii="Times New Roman" w:hAnsi="Times New Roman"/>
          <w:sz w:val="28"/>
          <w:szCs w:val="28"/>
          <w:lang w:eastAsia="ru-RU"/>
        </w:rPr>
        <w:lastRenderedPageBreak/>
        <w:t>жидкостей, горючими аэрозолями и горючими пылями, в которых при появлении источника зажигания возможно инициирование взрыва и (или) пожара.</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Среда относится к взрывоопасным, если возможно образование смесей воздуха с горючими газами, парами легковоспламеняющихся жидкостей, горючими жидкостями, горючими аэрозолями и горючими пылями или волокнами и если при определенной концентрации горючего и появлении источника инициирования взрыва (источника зажигания) она способна взрываться.</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 пожаробезопасным средам относится пространство, в котором отсутствуют горючая среда и (или) окислитель.</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Классификация пожароопасных зон</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Пожароопасные зоны подразделяются на следующие классы:</w:t>
      </w:r>
    </w:p>
    <w:p w:rsidR="00076989" w:rsidRPr="00443B08" w:rsidRDefault="00076989" w:rsidP="004E1DC7">
      <w:pPr>
        <w:pStyle w:val="ab"/>
        <w:numPr>
          <w:ilvl w:val="0"/>
          <w:numId w:val="45"/>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П-I </w:t>
      </w:r>
      <w:r>
        <w:rPr>
          <w:rFonts w:ascii="Times New Roman" w:hAnsi="Times New Roman"/>
          <w:sz w:val="28"/>
          <w:szCs w:val="28"/>
          <w:lang w:eastAsia="ru-RU"/>
        </w:rPr>
        <w:t>–</w:t>
      </w:r>
      <w:r w:rsidRPr="00443B08">
        <w:rPr>
          <w:rFonts w:ascii="Times New Roman" w:hAnsi="Times New Roman"/>
          <w:sz w:val="28"/>
          <w:szCs w:val="28"/>
          <w:lang w:eastAsia="ru-RU"/>
        </w:rPr>
        <w:t xml:space="preserve"> зоны, расположенные в помещениях, в которых обращаются горючие жидкости с температурой вспышки 61 и более градуса Цельсия;</w:t>
      </w:r>
    </w:p>
    <w:p w:rsidR="00076989" w:rsidRPr="00443B08" w:rsidRDefault="00076989" w:rsidP="004E1DC7">
      <w:pPr>
        <w:pStyle w:val="ab"/>
        <w:numPr>
          <w:ilvl w:val="0"/>
          <w:numId w:val="45"/>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П-II </w:t>
      </w:r>
      <w:r>
        <w:rPr>
          <w:rFonts w:ascii="Times New Roman" w:hAnsi="Times New Roman"/>
          <w:sz w:val="28"/>
          <w:szCs w:val="28"/>
          <w:lang w:eastAsia="ru-RU"/>
        </w:rPr>
        <w:t>–</w:t>
      </w:r>
      <w:r w:rsidRPr="00443B08">
        <w:rPr>
          <w:rFonts w:ascii="Times New Roman" w:hAnsi="Times New Roman"/>
          <w:sz w:val="28"/>
          <w:szCs w:val="28"/>
          <w:lang w:eastAsia="ru-RU"/>
        </w:rPr>
        <w:t xml:space="preserve"> зоны, расположенные в помещениях, в которых выделяются горючие пыли или волокна;</w:t>
      </w:r>
    </w:p>
    <w:p w:rsidR="00076989" w:rsidRPr="00443B08" w:rsidRDefault="00076989" w:rsidP="004E1DC7">
      <w:pPr>
        <w:pStyle w:val="ab"/>
        <w:numPr>
          <w:ilvl w:val="0"/>
          <w:numId w:val="45"/>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П-IIа </w:t>
      </w:r>
      <w:r>
        <w:rPr>
          <w:rFonts w:ascii="Times New Roman" w:hAnsi="Times New Roman"/>
          <w:sz w:val="28"/>
          <w:szCs w:val="28"/>
          <w:lang w:eastAsia="ru-RU"/>
        </w:rPr>
        <w:t>–</w:t>
      </w:r>
      <w:r w:rsidRPr="00443B08">
        <w:rPr>
          <w:rFonts w:ascii="Times New Roman" w:hAnsi="Times New Roman"/>
          <w:sz w:val="28"/>
          <w:szCs w:val="28"/>
          <w:lang w:eastAsia="ru-RU"/>
        </w:rPr>
        <w:t xml:space="preserve"> зоны, расположенные в помещениях, в которых обращаются твердые горючие вещества в количестве, при котором удельная пожарная нагрузка составляет не менее 1 мегаджоуля на квадратный метр;</w:t>
      </w:r>
    </w:p>
    <w:p w:rsidR="00076989" w:rsidRPr="00443B08" w:rsidRDefault="00076989" w:rsidP="004E1DC7">
      <w:pPr>
        <w:pStyle w:val="ab"/>
        <w:numPr>
          <w:ilvl w:val="0"/>
          <w:numId w:val="45"/>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П-III </w:t>
      </w:r>
      <w:r>
        <w:rPr>
          <w:rFonts w:ascii="Times New Roman" w:hAnsi="Times New Roman"/>
          <w:sz w:val="28"/>
          <w:szCs w:val="28"/>
          <w:lang w:eastAsia="ru-RU"/>
        </w:rPr>
        <w:t>–</w:t>
      </w:r>
      <w:r w:rsidRPr="00443B08">
        <w:rPr>
          <w:rFonts w:ascii="Times New Roman" w:hAnsi="Times New Roman"/>
          <w:sz w:val="28"/>
          <w:szCs w:val="28"/>
          <w:lang w:eastAsia="ru-RU"/>
        </w:rPr>
        <w:t xml:space="preserve"> зоны, расположенные вне зданий, сооружений, в которых обращаются горючие жидкости с температурой вспышки 61 и более градуса Цельсия или любые твердые горючие вещества.</w:t>
      </w:r>
    </w:p>
    <w:p w:rsidR="00076989" w:rsidRPr="00750B56" w:rsidRDefault="00443B08" w:rsidP="00750B56">
      <w:pPr>
        <w:spacing w:after="0" w:line="360" w:lineRule="auto"/>
        <w:ind w:firstLine="708"/>
        <w:jc w:val="both"/>
        <w:rPr>
          <w:rFonts w:ascii="Times New Roman" w:hAnsi="Times New Roman"/>
          <w:sz w:val="28"/>
          <w:szCs w:val="28"/>
          <w:lang w:eastAsia="ru-RU"/>
        </w:rPr>
      </w:pPr>
      <w:hyperlink r:id="rId45" w:history="1">
        <w:r w:rsidR="00076989" w:rsidRPr="00750B56">
          <w:rPr>
            <w:rFonts w:ascii="Times New Roman" w:hAnsi="Times New Roman"/>
            <w:sz w:val="28"/>
            <w:szCs w:val="28"/>
            <w:lang w:eastAsia="ru-RU"/>
          </w:rPr>
          <w:t>Методы</w:t>
        </w:r>
      </w:hyperlink>
      <w:r w:rsidR="00076989" w:rsidRPr="00750B56">
        <w:rPr>
          <w:rFonts w:ascii="Times New Roman" w:hAnsi="Times New Roman"/>
          <w:sz w:val="28"/>
          <w:szCs w:val="28"/>
          <w:lang w:eastAsia="ru-RU"/>
        </w:rPr>
        <w:t xml:space="preserve"> определения классификационных показателей пожароопасной зоны устанавливаются нормативными документами по пожарной безопасности.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Классификация взрывоопасных зон</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В зависимости от частоты и длительности присутствия взрывоопасной смеси взрывоопасные зоны подразделяются на следующие классы:</w:t>
      </w:r>
    </w:p>
    <w:p w:rsidR="00076989" w:rsidRPr="00443B08" w:rsidRDefault="00076989" w:rsidP="004E1DC7">
      <w:pPr>
        <w:pStyle w:val="ab"/>
        <w:numPr>
          <w:ilvl w:val="0"/>
          <w:numId w:val="46"/>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0-й класс </w:t>
      </w:r>
      <w:r>
        <w:rPr>
          <w:rFonts w:ascii="Times New Roman" w:hAnsi="Times New Roman"/>
          <w:sz w:val="28"/>
          <w:szCs w:val="28"/>
          <w:lang w:eastAsia="ru-RU"/>
        </w:rPr>
        <w:t>–</w:t>
      </w:r>
      <w:r w:rsidRPr="00443B08">
        <w:rPr>
          <w:rFonts w:ascii="Times New Roman" w:hAnsi="Times New Roman"/>
          <w:sz w:val="28"/>
          <w:szCs w:val="28"/>
          <w:lang w:eastAsia="ru-RU"/>
        </w:rPr>
        <w:t xml:space="preserve"> зоны, в которых взрывоопасная смесь газов или паров жидкостей с воздухом присутствует постоянно или хотя бы в течение одного часа;</w:t>
      </w:r>
    </w:p>
    <w:p w:rsidR="00076989" w:rsidRPr="00443B08" w:rsidRDefault="00076989" w:rsidP="004E1DC7">
      <w:pPr>
        <w:pStyle w:val="ab"/>
        <w:numPr>
          <w:ilvl w:val="0"/>
          <w:numId w:val="46"/>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1-й класс </w:t>
      </w:r>
      <w:r>
        <w:rPr>
          <w:rFonts w:ascii="Times New Roman" w:hAnsi="Times New Roman"/>
          <w:sz w:val="28"/>
          <w:szCs w:val="28"/>
          <w:lang w:eastAsia="ru-RU"/>
        </w:rPr>
        <w:t>–</w:t>
      </w:r>
      <w:r w:rsidRPr="00443B08">
        <w:rPr>
          <w:rFonts w:ascii="Times New Roman" w:hAnsi="Times New Roman"/>
          <w:sz w:val="28"/>
          <w:szCs w:val="28"/>
          <w:lang w:eastAsia="ru-RU"/>
        </w:rPr>
        <w:t xml:space="preserve"> зоны, в которых при нормальном режиме работы оборудования выделяются горючие газы или пары легковоспламеняющихся жидкостей, образующие с воздухом взрывоопасные смеси;</w:t>
      </w:r>
    </w:p>
    <w:p w:rsidR="00076989" w:rsidRPr="00443B08" w:rsidRDefault="00076989" w:rsidP="004E1DC7">
      <w:pPr>
        <w:pStyle w:val="ab"/>
        <w:numPr>
          <w:ilvl w:val="0"/>
          <w:numId w:val="46"/>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2-й класс </w:t>
      </w:r>
      <w:r>
        <w:rPr>
          <w:rFonts w:ascii="Times New Roman" w:hAnsi="Times New Roman"/>
          <w:sz w:val="28"/>
          <w:szCs w:val="28"/>
          <w:lang w:eastAsia="ru-RU"/>
        </w:rPr>
        <w:t>–</w:t>
      </w:r>
      <w:r w:rsidRPr="00443B08">
        <w:rPr>
          <w:rFonts w:ascii="Times New Roman" w:hAnsi="Times New Roman"/>
          <w:sz w:val="28"/>
          <w:szCs w:val="28"/>
          <w:lang w:eastAsia="ru-RU"/>
        </w:rPr>
        <w:t xml:space="preserve"> зоны, в которых при нормальном режиме работы оборудования 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w:t>
      </w:r>
    </w:p>
    <w:p w:rsidR="00076989" w:rsidRPr="00443B08" w:rsidRDefault="00076989" w:rsidP="004E1DC7">
      <w:pPr>
        <w:pStyle w:val="ab"/>
        <w:numPr>
          <w:ilvl w:val="0"/>
          <w:numId w:val="46"/>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20-й класс </w:t>
      </w:r>
      <w:r>
        <w:rPr>
          <w:rFonts w:ascii="Times New Roman" w:hAnsi="Times New Roman"/>
          <w:sz w:val="28"/>
          <w:szCs w:val="28"/>
          <w:lang w:eastAsia="ru-RU"/>
        </w:rPr>
        <w:t>–</w:t>
      </w:r>
      <w:r w:rsidRPr="00443B08">
        <w:rPr>
          <w:rFonts w:ascii="Times New Roman" w:hAnsi="Times New Roman"/>
          <w:sz w:val="28"/>
          <w:szCs w:val="28"/>
          <w:lang w:eastAsia="ru-RU"/>
        </w:rPr>
        <w:t xml:space="preserve"> зоны, в которых взрывоопасные смеси горючей пыли с воздухом имеют нижний концентрационный предел воспламенения менее </w:t>
      </w:r>
      <w:smartTag w:uri="urn:schemas-microsoft-com:office:smarttags" w:element="metricconverter">
        <w:smartTagPr>
          <w:attr w:name="ProductID" w:val="65 граммов"/>
        </w:smartTagPr>
        <w:r w:rsidRPr="00443B08">
          <w:rPr>
            <w:rFonts w:ascii="Times New Roman" w:hAnsi="Times New Roman"/>
            <w:sz w:val="28"/>
            <w:szCs w:val="28"/>
            <w:lang w:eastAsia="ru-RU"/>
          </w:rPr>
          <w:t>65 граммов</w:t>
        </w:r>
      </w:smartTag>
      <w:r w:rsidRPr="00443B08">
        <w:rPr>
          <w:rFonts w:ascii="Times New Roman" w:hAnsi="Times New Roman"/>
          <w:sz w:val="28"/>
          <w:szCs w:val="28"/>
          <w:lang w:eastAsia="ru-RU"/>
        </w:rPr>
        <w:t xml:space="preserve"> на кубический метр и присутствуют постоянно;</w:t>
      </w:r>
    </w:p>
    <w:p w:rsidR="00076989" w:rsidRPr="00443B08" w:rsidRDefault="00076989" w:rsidP="004E1DC7">
      <w:pPr>
        <w:pStyle w:val="ab"/>
        <w:numPr>
          <w:ilvl w:val="0"/>
          <w:numId w:val="46"/>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21-й класс </w:t>
      </w:r>
      <w:r>
        <w:rPr>
          <w:rFonts w:ascii="Times New Roman" w:hAnsi="Times New Roman"/>
          <w:sz w:val="28"/>
          <w:szCs w:val="28"/>
          <w:lang w:eastAsia="ru-RU"/>
        </w:rPr>
        <w:t>–</w:t>
      </w:r>
      <w:r w:rsidRPr="00443B08">
        <w:rPr>
          <w:rFonts w:ascii="Times New Roman" w:hAnsi="Times New Roman"/>
          <w:sz w:val="28"/>
          <w:szCs w:val="28"/>
          <w:lang w:eastAsia="ru-RU"/>
        </w:rPr>
        <w:t xml:space="preserve"> зоны, расположенные в помещениях, в которых при нормальном режиме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и менее граммов на кубический метр;</w:t>
      </w:r>
    </w:p>
    <w:p w:rsidR="00076989" w:rsidRPr="00443B08" w:rsidRDefault="00076989" w:rsidP="004E1DC7">
      <w:pPr>
        <w:pStyle w:val="ab"/>
        <w:numPr>
          <w:ilvl w:val="0"/>
          <w:numId w:val="46"/>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 xml:space="preserve">22-й класс </w:t>
      </w:r>
      <w:r>
        <w:rPr>
          <w:rFonts w:ascii="Times New Roman" w:hAnsi="Times New Roman"/>
          <w:sz w:val="28"/>
          <w:szCs w:val="28"/>
          <w:lang w:eastAsia="ru-RU"/>
        </w:rPr>
        <w:t>–</w:t>
      </w:r>
      <w:r w:rsidRPr="00443B08">
        <w:rPr>
          <w:rFonts w:ascii="Times New Roman" w:hAnsi="Times New Roman"/>
          <w:sz w:val="28"/>
          <w:szCs w:val="28"/>
          <w:lang w:eastAsia="ru-RU"/>
        </w:rPr>
        <w:t xml:space="preserve"> зоны, расположенные в помещениях, в которых при нормальном режиме работы оборудования не образуются взрывоопасные смеси горючих пылей или волокон с воздухом при концентрации 65 и менее граммов на кубический метр, но возможно образование такой взрывоопасной смеси горючих пылей или волокон с воздухом только в результате аварии или повреждения технологического оборудования.</w:t>
      </w:r>
    </w:p>
    <w:p w:rsidR="00076989" w:rsidRPr="00750B56" w:rsidRDefault="00443B08" w:rsidP="00750B56">
      <w:pPr>
        <w:spacing w:after="0" w:line="360" w:lineRule="auto"/>
        <w:ind w:firstLine="708"/>
        <w:jc w:val="both"/>
        <w:rPr>
          <w:rFonts w:ascii="Times New Roman" w:hAnsi="Times New Roman"/>
          <w:sz w:val="28"/>
          <w:szCs w:val="28"/>
          <w:lang w:eastAsia="ru-RU"/>
        </w:rPr>
      </w:pPr>
      <w:hyperlink r:id="rId46" w:history="1">
        <w:r w:rsidR="00076989" w:rsidRPr="00750B56">
          <w:rPr>
            <w:rFonts w:ascii="Times New Roman" w:hAnsi="Times New Roman"/>
            <w:sz w:val="28"/>
            <w:szCs w:val="28"/>
            <w:lang w:eastAsia="ru-RU"/>
          </w:rPr>
          <w:t>Методы</w:t>
        </w:r>
      </w:hyperlink>
      <w:r w:rsidR="00076989" w:rsidRPr="00750B56">
        <w:rPr>
          <w:rFonts w:ascii="Times New Roman" w:hAnsi="Times New Roman"/>
          <w:sz w:val="28"/>
          <w:szCs w:val="28"/>
          <w:lang w:eastAsia="ru-RU"/>
        </w:rPr>
        <w:t xml:space="preserve"> определения классификационных показателей взрывоопасной зоны устанавливаются нормативными документами по пожарной безопасности.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Цель классификации наружных установок по пожарной 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Классификация наружных установок по пожарной опасности основывается на определении их принадлежности к соответствующей категории.</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Default="00076989" w:rsidP="00443B08">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Определение категорий наружных установок по пожарной 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а обозначение категорий должно быть указано на установке.</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 пожарной опасности наружные установки подразделяются на следующие категории:</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повышенная взрывопожароопасность (АН);</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w:t>
      </w:r>
      <w:r w:rsidRPr="00750B56">
        <w:rPr>
          <w:rFonts w:ascii="Times New Roman" w:hAnsi="Times New Roman"/>
          <w:sz w:val="28"/>
          <w:szCs w:val="28"/>
          <w:lang w:eastAsia="ru-RU"/>
        </w:rPr>
        <w:t xml:space="preserve"> взрывопожароопасность (БН);</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пожароопасность (ВН);</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умеренная пожароопасность (ГН);</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пониженная пожароопасность (ДН).</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Категории наружных установок по пожарной опасности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Установка относится к категории АН, если в ней присутствуют (хранятся, перерабатываются, транспортируются) горючие газы, легковоспламеняющиеся жидкости с температурой вспышки не более 28 градусов Цельсия, вещества и (или) материалы, способные гореть при взаимодействии с водой, кислородом воздуха и (или) друг с другом (при условии, что величина пожарного риска при возможном сгорании указанных веществ с образованием волн давления превышает одну миллионную в год на расстоянии </w:t>
      </w:r>
      <w:smartTag w:uri="urn:schemas-microsoft-com:office:smarttags" w:element="metricconverter">
        <w:smartTagPr>
          <w:attr w:name="ProductID" w:val="30 метров"/>
        </w:smartTagPr>
        <w:r w:rsidRPr="00750B56">
          <w:rPr>
            <w:rFonts w:ascii="Times New Roman" w:hAnsi="Times New Roman"/>
            <w:sz w:val="28"/>
            <w:szCs w:val="28"/>
            <w:lang w:eastAsia="ru-RU"/>
          </w:rPr>
          <w:t>30 метров</w:t>
        </w:r>
      </w:smartTag>
      <w:r w:rsidRPr="00750B56">
        <w:rPr>
          <w:rFonts w:ascii="Times New Roman" w:hAnsi="Times New Roman"/>
          <w:sz w:val="28"/>
          <w:szCs w:val="28"/>
          <w:lang w:eastAsia="ru-RU"/>
        </w:rPr>
        <w:t xml:space="preserve"> от наружной установки).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Установка относится к категории БН, если в ней присутствуют, хранятся, перерабатываются или транспортируются горючие пыли и (или) волокна, легковоспламеняющиеся жидкости с температурой вспышки более 28 градусов Цельсия, горючие жидкости (при условии, что величина пожарного риска при возможном сгорании пыле</w:t>
      </w:r>
      <w:r>
        <w:rPr>
          <w:rFonts w:ascii="Times New Roman" w:hAnsi="Times New Roman"/>
          <w:sz w:val="28"/>
          <w:szCs w:val="28"/>
          <w:lang w:eastAsia="ru-RU"/>
        </w:rPr>
        <w:t>й</w:t>
      </w:r>
      <w:r w:rsidRPr="00750B56">
        <w:rPr>
          <w:rFonts w:ascii="Times New Roman" w:hAnsi="Times New Roman"/>
          <w:sz w:val="28"/>
          <w:szCs w:val="28"/>
          <w:lang w:eastAsia="ru-RU"/>
        </w:rPr>
        <w:t xml:space="preserve"> и (или) паровоздушных смесей с образованием волн давления превышает одну миллионную в год на расстоянии </w:t>
      </w:r>
      <w:smartTag w:uri="urn:schemas-microsoft-com:office:smarttags" w:element="metricconverter">
        <w:smartTagPr>
          <w:attr w:name="ProductID" w:val="30 метров"/>
        </w:smartTagPr>
        <w:r w:rsidRPr="00750B56">
          <w:rPr>
            <w:rFonts w:ascii="Times New Roman" w:hAnsi="Times New Roman"/>
            <w:sz w:val="28"/>
            <w:szCs w:val="28"/>
            <w:lang w:eastAsia="ru-RU"/>
          </w:rPr>
          <w:t>30 метров</w:t>
        </w:r>
      </w:smartTag>
      <w:r w:rsidRPr="00750B56">
        <w:rPr>
          <w:rFonts w:ascii="Times New Roman" w:hAnsi="Times New Roman"/>
          <w:sz w:val="28"/>
          <w:szCs w:val="28"/>
          <w:lang w:eastAsia="ru-RU"/>
        </w:rPr>
        <w:t xml:space="preserve"> от наружной установки).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Установка относится к категории ВН, если в ней присутствуют (хранятся, перерабатываются, транспортируются) горючие и (или) трудногорючие жидкости, твердые горючие и (или) трудногорючие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установку к категории АН или БН (при условии, что величина </w:t>
      </w:r>
      <w:r w:rsidRPr="00750B56">
        <w:rPr>
          <w:rFonts w:ascii="Times New Roman" w:hAnsi="Times New Roman"/>
          <w:sz w:val="28"/>
          <w:szCs w:val="28"/>
          <w:lang w:eastAsia="ru-RU"/>
        </w:rPr>
        <w:lastRenderedPageBreak/>
        <w:t xml:space="preserve">пожарного риска при возможном сгорании указанных веществ и (или) материалов превышает одну миллионную в год на расстоянии </w:t>
      </w:r>
      <w:smartTag w:uri="urn:schemas-microsoft-com:office:smarttags" w:element="metricconverter">
        <w:smartTagPr>
          <w:attr w:name="ProductID" w:val="30 метров"/>
        </w:smartTagPr>
        <w:r w:rsidRPr="00750B56">
          <w:rPr>
            <w:rFonts w:ascii="Times New Roman" w:hAnsi="Times New Roman"/>
            <w:sz w:val="28"/>
            <w:szCs w:val="28"/>
            <w:lang w:eastAsia="ru-RU"/>
          </w:rPr>
          <w:t>30 метров</w:t>
        </w:r>
      </w:smartTag>
      <w:r w:rsidRPr="00750B56">
        <w:rPr>
          <w:rFonts w:ascii="Times New Roman" w:hAnsi="Times New Roman"/>
          <w:sz w:val="28"/>
          <w:szCs w:val="28"/>
          <w:lang w:eastAsia="ru-RU"/>
        </w:rPr>
        <w:t xml:space="preserve"> от наружной установки).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Установка относится к категории ГН, если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также горючие газы, жидкости и (или) твердые вещества, которые сжигаются или утилизируются в качестве топлива.</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Установка относится к категории ДН, если в ней присутствуют (хранятся, перерабатываются, транспортируются) в основном негорючие вещества и (или) материалы в холодном состоянии и если по перечисленным выше критериям она не относится к категории АН, БН, ВН или ГН.</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rsidR="00076989" w:rsidRPr="00750B56" w:rsidRDefault="00443B08" w:rsidP="00750B56">
      <w:pPr>
        <w:spacing w:after="0" w:line="360" w:lineRule="auto"/>
        <w:ind w:firstLine="708"/>
        <w:jc w:val="both"/>
        <w:rPr>
          <w:rFonts w:ascii="Times New Roman" w:hAnsi="Times New Roman"/>
          <w:sz w:val="28"/>
          <w:szCs w:val="28"/>
          <w:lang w:eastAsia="ru-RU"/>
        </w:rPr>
      </w:pPr>
      <w:hyperlink r:id="rId47" w:history="1">
        <w:r w:rsidR="00076989" w:rsidRPr="00750B56">
          <w:rPr>
            <w:rFonts w:ascii="Times New Roman" w:hAnsi="Times New Roman"/>
            <w:sz w:val="28"/>
            <w:szCs w:val="28"/>
            <w:lang w:eastAsia="ru-RU"/>
          </w:rPr>
          <w:t>Методы</w:t>
        </w:r>
      </w:hyperlink>
      <w:r w:rsidR="00076989" w:rsidRPr="00750B56">
        <w:rPr>
          <w:rFonts w:ascii="Times New Roman" w:hAnsi="Times New Roman"/>
          <w:sz w:val="28"/>
          <w:szCs w:val="28"/>
          <w:lang w:eastAsia="ru-RU"/>
        </w:rPr>
        <w:t xml:space="preserve"> определения классификационных признаков категорий наружных установок по пожарной опасности устанавливаются нормативными документами по пожарной безопасности.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Определение категории зданий, сооружений и помещений по пожарной и взрывопожарной 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lastRenderedPageBreak/>
        <w:t>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повышенная взрывопожароопасность (А);</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взрывопожароопасность (Б);</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пожароопасность (В1</w:t>
      </w:r>
      <w:r>
        <w:rPr>
          <w:rFonts w:ascii="Times New Roman" w:hAnsi="Times New Roman"/>
          <w:sz w:val="28"/>
          <w:szCs w:val="28"/>
          <w:lang w:eastAsia="ru-RU"/>
        </w:rPr>
        <w:t>–</w:t>
      </w:r>
      <w:r w:rsidRPr="00750B56">
        <w:rPr>
          <w:rFonts w:ascii="Times New Roman" w:hAnsi="Times New Roman"/>
          <w:sz w:val="28"/>
          <w:szCs w:val="28"/>
          <w:lang w:eastAsia="ru-RU"/>
        </w:rPr>
        <w:t>В4);</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умеренная пожароопасность (Г);</w:t>
      </w:r>
    </w:p>
    <w:p w:rsidR="00076989" w:rsidRPr="00750B56" w:rsidRDefault="00076989" w:rsidP="00750B56">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пониженная пожароопасность (Д).</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Здания, сооружения и помещения иного назначения разделению на категории не подлежат.</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 категории А относятся помещения, в которых находятся (обращаются) горючие газы, легковоспламеняющиеся жидкости с температурой вспышки не более 28 градусов Цельсия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килопаскалей,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килопаскалей.</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градусов Цельсия, горючие жидкости в </w:t>
      </w:r>
      <w:r w:rsidRPr="00750B56">
        <w:rPr>
          <w:rFonts w:ascii="Times New Roman" w:hAnsi="Times New Roman"/>
          <w:sz w:val="28"/>
          <w:szCs w:val="28"/>
          <w:lang w:eastAsia="ru-RU"/>
        </w:rPr>
        <w:lastRenderedPageBreak/>
        <w:t>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килопаскалей.</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 категориям В1</w:t>
      </w:r>
      <w:r>
        <w:rPr>
          <w:rFonts w:ascii="Times New Roman" w:hAnsi="Times New Roman"/>
          <w:sz w:val="28"/>
          <w:szCs w:val="28"/>
          <w:lang w:eastAsia="ru-RU"/>
        </w:rPr>
        <w:t>–</w:t>
      </w:r>
      <w:r w:rsidRPr="00750B56">
        <w:rPr>
          <w:rFonts w:ascii="Times New Roman" w:hAnsi="Times New Roman"/>
          <w:sz w:val="28"/>
          <w:szCs w:val="28"/>
          <w:lang w:eastAsia="ru-RU"/>
        </w:rPr>
        <w:t>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категории А или Б.</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Отнесение помещения к категории В1, В2, В3 или В4 осуществляется в зависимости от количества и способа размещения пожарной нагрузки в указанном помещении и его объемно-планировочных характеристик, а также от пожароопасных свойств веществ и материалов, составляющих пожарную нагрузку.</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 категории Д относятся помещения, в которых находятся (обращаются) негорючие вещества и материалы в холодном состоянии.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Категории зданий и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 сооружении.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Здание относится к категории А, если в нем суммированная площадь помещений категории А превышает 5 процентов площади всех помещений или 200 квадратных метров.</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lastRenderedPageBreak/>
        <w:t>Здание не относится к категории А, если суммированная площадь помещений категории А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Здание относится к категории Б, если одновременно выполнены следующие условия: здание не относится к категории А и суммированная площадь помещений категорий А и Б превышает 5 процентов суммированной площади всех помещений или 200 квадратных метров.</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Здание не относится к категории Б, если суммированная площадь помещений категорий А и Б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Здание относится к категории В, если одновременно выполнены следующие условия: здание не относится к категории А или Б и суммированная площадь помещений категорий А, Б, В1, В2 и В3 превышает 5 процентов (10 процентов, если в здании отсутствуют помещения категорий А и Б) суммированной площади всех помещений.</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Здание не относится к категории В, если суммированная площадь помещений категорий А, Б, В1, В2 и В3 в здании не превышает 25 процентов суммированной площади всех размещенных в нем помещений (но не более 3500 квадратных метров) и эти помещения оснащаются установками автоматического пожаротушения.</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Здание относится к категории Г, если одновременно выполнены следующие условия: здание не относится к категории А, Б или В и суммированная площадь помещений категорий А, Б, В1, В2, В3 и Г превышает 5 процентов суммированной площади всех помещений.</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Здание не относится к категории Г, если суммированная площадь помещений категорий А, Б, В1, В2, В3 и Г в здании не превышает 25 </w:t>
      </w:r>
      <w:r w:rsidRPr="00750B56">
        <w:rPr>
          <w:rFonts w:ascii="Times New Roman" w:hAnsi="Times New Roman"/>
          <w:sz w:val="28"/>
          <w:szCs w:val="28"/>
          <w:lang w:eastAsia="ru-RU"/>
        </w:rPr>
        <w:lastRenderedPageBreak/>
        <w:t>процентов суммированной площади всех размещенных в нем помещений (но не более 5000 квадратных метров) и помещения категорий А, Б, В1, В2 и В3 оснащаются установками автоматического пожаротушения. Здание относится к категории Д, если оно не относится к категории А, Б, В или Г.</w:t>
      </w:r>
    </w:p>
    <w:p w:rsidR="00076989" w:rsidRPr="00750B56" w:rsidRDefault="00443B08" w:rsidP="00750B56">
      <w:pPr>
        <w:spacing w:after="0" w:line="360" w:lineRule="auto"/>
        <w:ind w:firstLine="708"/>
        <w:jc w:val="both"/>
        <w:rPr>
          <w:rFonts w:ascii="Times New Roman" w:hAnsi="Times New Roman"/>
          <w:sz w:val="28"/>
          <w:szCs w:val="28"/>
          <w:lang w:eastAsia="ru-RU"/>
        </w:rPr>
      </w:pPr>
      <w:hyperlink r:id="rId48" w:history="1">
        <w:r w:rsidR="00076989" w:rsidRPr="00750B56">
          <w:rPr>
            <w:rFonts w:ascii="Times New Roman" w:hAnsi="Times New Roman"/>
            <w:sz w:val="28"/>
            <w:szCs w:val="28"/>
            <w:lang w:eastAsia="ru-RU"/>
          </w:rPr>
          <w:t>Методы</w:t>
        </w:r>
      </w:hyperlink>
      <w:r w:rsidR="00076989" w:rsidRPr="00750B56">
        <w:rPr>
          <w:rFonts w:ascii="Times New Roman" w:hAnsi="Times New Roman"/>
          <w:sz w:val="28"/>
          <w:szCs w:val="28"/>
          <w:lang w:eastAsia="ru-RU"/>
        </w:rPr>
        <w:t xml:space="preserve"> определения классификационных признаков отнесения зданий и помещений производственного и складского назначения к категориям по пожарной и взрывопожарной опасности устанавливаются нормативными документами по пожарной безопасности.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 xml:space="preserve">Пожарно-техническая классификация зданий, сооружений и </w:t>
      </w:r>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пожарных отсеков</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Классификация зданий, сооружений и пожарных отсеков осуществляется с учетом следующих критериев:</w:t>
      </w:r>
    </w:p>
    <w:p w:rsidR="00076989" w:rsidRPr="00750B56" w:rsidRDefault="00076989" w:rsidP="00750B56">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степень огнестойкости;</w:t>
      </w:r>
    </w:p>
    <w:p w:rsidR="00076989" w:rsidRPr="00750B56" w:rsidRDefault="00076989" w:rsidP="00750B56">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класс конструктивной пожарной опасности;</w:t>
      </w:r>
    </w:p>
    <w:p w:rsidR="00076989" w:rsidRPr="00750B56" w:rsidRDefault="00076989" w:rsidP="00750B56">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sidRPr="00750B56">
        <w:rPr>
          <w:rFonts w:ascii="Times New Roman" w:hAnsi="Times New Roman"/>
          <w:sz w:val="28"/>
          <w:szCs w:val="28"/>
          <w:lang w:eastAsia="ru-RU"/>
        </w:rPr>
        <w:t xml:space="preserve"> класс функциональной пожарной опасности.</w:t>
      </w:r>
    </w:p>
    <w:p w:rsidR="00076989" w:rsidRPr="00750B56"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Здания, сооружения и пожарные отсеки по степени огнестойкости подразделяются на здания, сооружения и пожарные отсеки I, II, III, IV и V </w:t>
      </w:r>
      <w:r w:rsidRPr="00750B56">
        <w:rPr>
          <w:rFonts w:ascii="Times New Roman" w:hAnsi="Times New Roman"/>
          <w:sz w:val="28"/>
          <w:szCs w:val="28"/>
          <w:lang w:eastAsia="ru-RU"/>
        </w:rPr>
        <w:lastRenderedPageBreak/>
        <w:t>степеней огнестойкости. Порядок определения степени огнестойкости зданий, сооружений и пожарных отсеков устанавливается Техническим регламентом</w:t>
      </w:r>
      <w:r>
        <w:rPr>
          <w:rFonts w:ascii="Times New Roman" w:hAnsi="Times New Roman"/>
          <w:sz w:val="28"/>
          <w:szCs w:val="28"/>
          <w:lang w:eastAsia="ru-RU"/>
        </w:rPr>
        <w:t>.</w:t>
      </w:r>
    </w:p>
    <w:p w:rsidR="00076989" w:rsidRPr="00750B56" w:rsidRDefault="00076989" w:rsidP="00750B56">
      <w:pPr>
        <w:spacing w:after="0" w:line="360" w:lineRule="auto"/>
        <w:ind w:firstLine="708"/>
        <w:jc w:val="both"/>
        <w:rPr>
          <w:rFonts w:ascii="Times New Roman" w:hAnsi="Times New Roman"/>
          <w:sz w:val="28"/>
          <w:szCs w:val="28"/>
          <w:lang w:eastAsia="ru-RU"/>
        </w:rPr>
      </w:pPr>
      <w:bookmarkStart w:id="17" w:name="P466"/>
      <w:bookmarkEnd w:id="17"/>
      <w:r w:rsidRPr="00750B56">
        <w:rPr>
          <w:rFonts w:ascii="Times New Roman" w:hAnsi="Times New Roman"/>
          <w:sz w:val="28"/>
          <w:szCs w:val="28"/>
          <w:lang w:eastAsia="ru-RU"/>
        </w:rPr>
        <w:t>Здания, сооружения и пожарные отсеки по конструктивной пожарной опасности подразделяются на классы С0, С1, С2 и С3. Порядок определения класса конструктивной пожарной опасности зданий, сооружений и пожарных отсеков устанавливается Техническим регламентом.</w:t>
      </w:r>
    </w:p>
    <w:p w:rsidR="00076989" w:rsidRPr="00750B56" w:rsidRDefault="00076989" w:rsidP="00750B56">
      <w:pPr>
        <w:spacing w:after="0" w:line="360" w:lineRule="auto"/>
        <w:ind w:firstLine="708"/>
        <w:jc w:val="both"/>
        <w:rPr>
          <w:rFonts w:ascii="Times New Roman" w:hAnsi="Times New Roman"/>
          <w:sz w:val="28"/>
          <w:szCs w:val="28"/>
          <w:lang w:eastAsia="ru-RU"/>
        </w:rPr>
      </w:pPr>
    </w:p>
    <w:p w:rsidR="00076989" w:rsidRPr="00750B56" w:rsidRDefault="00076989" w:rsidP="00750B56">
      <w:pPr>
        <w:spacing w:after="0" w:line="360" w:lineRule="auto"/>
        <w:ind w:firstLine="708"/>
        <w:jc w:val="center"/>
        <w:rPr>
          <w:rFonts w:ascii="Times New Roman" w:hAnsi="Times New Roman"/>
          <w:b/>
          <w:sz w:val="28"/>
          <w:szCs w:val="28"/>
          <w:lang w:eastAsia="ru-RU"/>
        </w:rPr>
      </w:pPr>
      <w:bookmarkStart w:id="18" w:name="P474"/>
      <w:bookmarkEnd w:id="18"/>
      <w:r w:rsidRPr="00750B56">
        <w:rPr>
          <w:rFonts w:ascii="Times New Roman" w:hAnsi="Times New Roman"/>
          <w:b/>
          <w:sz w:val="28"/>
          <w:szCs w:val="28"/>
          <w:lang w:eastAsia="ru-RU"/>
        </w:rPr>
        <w:t xml:space="preserve">Классификация зданий, сооружений и пожарных отсеков </w:t>
      </w:r>
    </w:p>
    <w:p w:rsidR="00076989" w:rsidRPr="00750B56" w:rsidRDefault="00076989" w:rsidP="00750B56">
      <w:pPr>
        <w:spacing w:after="0" w:line="360" w:lineRule="auto"/>
        <w:ind w:firstLine="708"/>
        <w:jc w:val="center"/>
        <w:rPr>
          <w:rFonts w:ascii="Times New Roman" w:hAnsi="Times New Roman"/>
          <w:b/>
          <w:sz w:val="28"/>
          <w:szCs w:val="28"/>
          <w:lang w:eastAsia="ru-RU"/>
        </w:rPr>
      </w:pPr>
      <w:r w:rsidRPr="00750B56">
        <w:rPr>
          <w:rFonts w:ascii="Times New Roman" w:hAnsi="Times New Roman"/>
          <w:b/>
          <w:sz w:val="28"/>
          <w:szCs w:val="28"/>
          <w:lang w:eastAsia="ru-RU"/>
        </w:rPr>
        <w:t>по функциональной пожарной опасности</w:t>
      </w:r>
    </w:p>
    <w:p w:rsidR="00076989" w:rsidRDefault="00076989">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 xml:space="preserve">Здания (сооружения, пожарные отсеки и части зданий, сооружений </w:t>
      </w:r>
      <w:r>
        <w:rPr>
          <w:rFonts w:ascii="Times New Roman" w:hAnsi="Times New Roman"/>
          <w:sz w:val="28"/>
          <w:szCs w:val="28"/>
          <w:lang w:eastAsia="ru-RU"/>
        </w:rPr>
        <w:t>–</w:t>
      </w:r>
      <w:r w:rsidRPr="00750B56">
        <w:rPr>
          <w:rFonts w:ascii="Times New Roman" w:hAnsi="Times New Roman"/>
          <w:sz w:val="28"/>
          <w:szCs w:val="28"/>
          <w:lang w:eastAsia="ru-RU"/>
        </w:rPr>
        <w:t xml:space="preserve"> помещения или группы помещений, функционально связанные между собой) по классу функциональной пожарной опасности в зависимости от их назначения, а также от возраста, физического состояния и количества людей, находящихся в здании, сооружении, возможности пребывания их в состоянии сна подразделяются на</w:t>
      </w:r>
      <w:r>
        <w:rPr>
          <w:rFonts w:ascii="Times New Roman" w:hAnsi="Times New Roman"/>
          <w:sz w:val="28"/>
          <w:szCs w:val="28"/>
          <w:lang w:eastAsia="ru-RU"/>
        </w:rPr>
        <w:t xml:space="preserve"> следующие.</w:t>
      </w:r>
    </w:p>
    <w:p w:rsidR="00076989" w:rsidRDefault="00076989">
      <w:pPr>
        <w:spacing w:after="0" w:line="360" w:lineRule="auto"/>
        <w:ind w:firstLine="708"/>
        <w:jc w:val="both"/>
        <w:rPr>
          <w:rFonts w:ascii="Times New Roman" w:hAnsi="Times New Roman"/>
          <w:sz w:val="28"/>
          <w:szCs w:val="28"/>
          <w:lang w:eastAsia="ru-RU"/>
        </w:rPr>
      </w:pPr>
      <w:r w:rsidRPr="00750B56">
        <w:rPr>
          <w:rFonts w:ascii="Times New Roman" w:hAnsi="Times New Roman"/>
          <w:sz w:val="28"/>
          <w:szCs w:val="28"/>
          <w:lang w:eastAsia="ru-RU"/>
        </w:rPr>
        <w:t>1</w:t>
      </w:r>
      <w:r>
        <w:rPr>
          <w:rFonts w:ascii="Times New Roman" w:hAnsi="Times New Roman"/>
          <w:sz w:val="28"/>
          <w:szCs w:val="28"/>
          <w:lang w:eastAsia="ru-RU"/>
        </w:rPr>
        <w:t>.</w:t>
      </w:r>
      <w:r w:rsidRPr="00750B56">
        <w:rPr>
          <w:rFonts w:ascii="Times New Roman" w:hAnsi="Times New Roman"/>
          <w:sz w:val="28"/>
          <w:szCs w:val="28"/>
          <w:lang w:eastAsia="ru-RU"/>
        </w:rPr>
        <w:t xml:space="preserve"> Ф1 </w:t>
      </w:r>
      <w:r>
        <w:rPr>
          <w:rFonts w:ascii="Times New Roman" w:hAnsi="Times New Roman"/>
          <w:sz w:val="28"/>
          <w:szCs w:val="28"/>
          <w:lang w:eastAsia="ru-RU"/>
        </w:rPr>
        <w:t>–</w:t>
      </w:r>
      <w:r w:rsidRPr="00750B56">
        <w:rPr>
          <w:rFonts w:ascii="Times New Roman" w:hAnsi="Times New Roman"/>
          <w:sz w:val="28"/>
          <w:szCs w:val="28"/>
          <w:lang w:eastAsia="ru-RU"/>
        </w:rPr>
        <w:t xml:space="preserve"> здания, предназначенные для постоянного проживания и временного пребывания людей, в том числе:</w:t>
      </w:r>
    </w:p>
    <w:p w:rsidR="00076989" w:rsidRPr="00443B08" w:rsidRDefault="00076989" w:rsidP="004E1DC7">
      <w:pPr>
        <w:pStyle w:val="ab"/>
        <w:numPr>
          <w:ilvl w:val="0"/>
          <w:numId w:val="47"/>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Ф1.1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дошкольных образовательных организаций, специализированных домов престарелых и инвалидов (неквартирные), больницы, спальные корпуса образовательных организаций с наличием интерната и детских организаций;</w:t>
      </w:r>
    </w:p>
    <w:p w:rsidR="00076989" w:rsidRPr="00443B08" w:rsidRDefault="00076989" w:rsidP="004E1DC7">
      <w:pPr>
        <w:pStyle w:val="ab"/>
        <w:numPr>
          <w:ilvl w:val="0"/>
          <w:numId w:val="47"/>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Ф1.2 </w:t>
      </w:r>
      <w:r>
        <w:rPr>
          <w:rFonts w:ascii="Times New Roman" w:hAnsi="Times New Roman"/>
          <w:sz w:val="28"/>
          <w:szCs w:val="28"/>
          <w:lang w:eastAsia="ru-RU"/>
        </w:rPr>
        <w:t>–</w:t>
      </w:r>
      <w:r w:rsidRPr="00443B08">
        <w:rPr>
          <w:rFonts w:ascii="Times New Roman" w:hAnsi="Times New Roman"/>
          <w:sz w:val="28"/>
          <w:szCs w:val="28"/>
          <w:lang w:eastAsia="ru-RU"/>
        </w:rPr>
        <w:t xml:space="preserve"> гостиницы, общежития, спальные корпуса санаториев и домов отдыха общего типа, кемпингов, мотелей и пансионатов;</w:t>
      </w:r>
    </w:p>
    <w:p w:rsidR="00076989" w:rsidRPr="00443B08" w:rsidRDefault="00076989" w:rsidP="004E1DC7">
      <w:pPr>
        <w:pStyle w:val="ab"/>
        <w:numPr>
          <w:ilvl w:val="0"/>
          <w:numId w:val="47"/>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Ф1.3 </w:t>
      </w:r>
      <w:r>
        <w:rPr>
          <w:rFonts w:ascii="Times New Roman" w:hAnsi="Times New Roman"/>
          <w:sz w:val="28"/>
          <w:szCs w:val="28"/>
          <w:lang w:eastAsia="ru-RU"/>
        </w:rPr>
        <w:t>–</w:t>
      </w:r>
      <w:r w:rsidRPr="00443B08">
        <w:rPr>
          <w:rFonts w:ascii="Times New Roman" w:hAnsi="Times New Roman"/>
          <w:sz w:val="28"/>
          <w:szCs w:val="28"/>
          <w:lang w:eastAsia="ru-RU"/>
        </w:rPr>
        <w:t xml:space="preserve"> многоквартирные жилые дома;</w:t>
      </w:r>
    </w:p>
    <w:p w:rsidR="00076989" w:rsidRPr="00443B08" w:rsidRDefault="00076989" w:rsidP="004E1DC7">
      <w:pPr>
        <w:pStyle w:val="ab"/>
        <w:numPr>
          <w:ilvl w:val="0"/>
          <w:numId w:val="47"/>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Ф1.4 </w:t>
      </w:r>
      <w:r>
        <w:rPr>
          <w:rFonts w:ascii="Times New Roman" w:hAnsi="Times New Roman"/>
          <w:sz w:val="28"/>
          <w:szCs w:val="28"/>
          <w:lang w:eastAsia="ru-RU"/>
        </w:rPr>
        <w:t>–</w:t>
      </w:r>
      <w:r w:rsidRPr="00443B08">
        <w:rPr>
          <w:rFonts w:ascii="Times New Roman" w:hAnsi="Times New Roman"/>
          <w:sz w:val="28"/>
          <w:szCs w:val="28"/>
          <w:lang w:eastAsia="ru-RU"/>
        </w:rPr>
        <w:t xml:space="preserve"> одноквартирные жилые дома, в том числе блокированные</w:t>
      </w:r>
      <w:r>
        <w:rPr>
          <w:rFonts w:ascii="Times New Roman" w:hAnsi="Times New Roman"/>
          <w:sz w:val="28"/>
          <w:szCs w:val="28"/>
          <w:lang w:eastAsia="ru-RU"/>
        </w:rPr>
        <w:t>.</w:t>
      </w:r>
    </w:p>
    <w:p w:rsidR="00076989" w:rsidRPr="00750B56" w:rsidRDefault="00076989" w:rsidP="00750B56">
      <w:pPr>
        <w:spacing w:after="0" w:line="360" w:lineRule="auto"/>
        <w:jc w:val="both"/>
        <w:rPr>
          <w:rFonts w:ascii="Times New Roman" w:hAnsi="Times New Roman"/>
          <w:sz w:val="28"/>
          <w:szCs w:val="28"/>
          <w:lang w:eastAsia="ru-RU"/>
        </w:rPr>
      </w:pPr>
      <w:r w:rsidRPr="00750B56">
        <w:rPr>
          <w:rFonts w:ascii="Times New Roman" w:hAnsi="Times New Roman"/>
          <w:sz w:val="28"/>
          <w:szCs w:val="28"/>
          <w:lang w:eastAsia="ru-RU"/>
        </w:rPr>
        <w:t>2</w:t>
      </w:r>
      <w:r>
        <w:rPr>
          <w:rFonts w:ascii="Times New Roman" w:hAnsi="Times New Roman"/>
          <w:sz w:val="28"/>
          <w:szCs w:val="28"/>
          <w:lang w:eastAsia="ru-RU"/>
        </w:rPr>
        <w:t>.</w:t>
      </w:r>
      <w:r w:rsidRPr="00750B56">
        <w:rPr>
          <w:rFonts w:ascii="Times New Roman" w:hAnsi="Times New Roman"/>
          <w:sz w:val="28"/>
          <w:szCs w:val="28"/>
          <w:lang w:eastAsia="ru-RU"/>
        </w:rPr>
        <w:t xml:space="preserve"> Ф2 </w:t>
      </w:r>
      <w:r>
        <w:rPr>
          <w:rFonts w:ascii="Times New Roman" w:hAnsi="Times New Roman"/>
          <w:sz w:val="28"/>
          <w:szCs w:val="28"/>
          <w:lang w:eastAsia="ru-RU"/>
        </w:rPr>
        <w:t>–</w:t>
      </w:r>
      <w:r w:rsidRPr="00750B56">
        <w:rPr>
          <w:rFonts w:ascii="Times New Roman" w:hAnsi="Times New Roman"/>
          <w:sz w:val="28"/>
          <w:szCs w:val="28"/>
          <w:lang w:eastAsia="ru-RU"/>
        </w:rPr>
        <w:t xml:space="preserve"> здания зрелищных и культурно-просветительных учреждений, в том числе:</w:t>
      </w:r>
    </w:p>
    <w:p w:rsidR="00076989" w:rsidRPr="00443B08" w:rsidRDefault="00076989" w:rsidP="004E1DC7">
      <w:pPr>
        <w:pStyle w:val="ab"/>
        <w:numPr>
          <w:ilvl w:val="0"/>
          <w:numId w:val="48"/>
        </w:numPr>
        <w:spacing w:after="0" w:line="360" w:lineRule="auto"/>
        <w:jc w:val="both"/>
        <w:rPr>
          <w:rFonts w:ascii="Times New Roman" w:hAnsi="Times New Roman"/>
          <w:sz w:val="28"/>
          <w:szCs w:val="28"/>
          <w:lang w:eastAsia="ru-RU"/>
        </w:rPr>
      </w:pPr>
      <w:bookmarkStart w:id="19" w:name="P486"/>
      <w:bookmarkEnd w:id="19"/>
      <w:r w:rsidRPr="00443B08">
        <w:rPr>
          <w:rFonts w:ascii="Times New Roman" w:hAnsi="Times New Roman"/>
          <w:sz w:val="28"/>
          <w:szCs w:val="28"/>
          <w:lang w:eastAsia="ru-RU"/>
        </w:rPr>
        <w:t xml:space="preserve">Ф2.1 </w:t>
      </w:r>
      <w:r>
        <w:rPr>
          <w:rFonts w:ascii="Times New Roman" w:hAnsi="Times New Roman"/>
          <w:sz w:val="28"/>
          <w:szCs w:val="28"/>
          <w:lang w:eastAsia="ru-RU"/>
        </w:rPr>
        <w:t>–</w:t>
      </w:r>
      <w:r w:rsidRPr="00443B08">
        <w:rPr>
          <w:rFonts w:ascii="Times New Roman" w:hAnsi="Times New Roman"/>
          <w:sz w:val="28"/>
          <w:szCs w:val="28"/>
          <w:lang w:eastAsia="ru-RU"/>
        </w:rPr>
        <w:t xml:space="preserve"> театры, кинотеатры, концертные залы, клубы, цирки, спортивные сооружения с трибунами, библиотеки и другие </w:t>
      </w:r>
      <w:r w:rsidRPr="00443B08">
        <w:rPr>
          <w:rFonts w:ascii="Times New Roman" w:hAnsi="Times New Roman"/>
          <w:sz w:val="28"/>
          <w:szCs w:val="28"/>
          <w:lang w:eastAsia="ru-RU"/>
        </w:rPr>
        <w:lastRenderedPageBreak/>
        <w:t>учреждения с расчетным числом посадочных мест для посетителей в закрытых помещениях;</w:t>
      </w:r>
    </w:p>
    <w:p w:rsidR="00076989" w:rsidRPr="00443B08" w:rsidRDefault="00076989" w:rsidP="004E1DC7">
      <w:pPr>
        <w:pStyle w:val="ab"/>
        <w:numPr>
          <w:ilvl w:val="0"/>
          <w:numId w:val="48"/>
        </w:numPr>
        <w:spacing w:after="0" w:line="360" w:lineRule="auto"/>
        <w:jc w:val="both"/>
        <w:rPr>
          <w:rFonts w:ascii="Times New Roman" w:hAnsi="Times New Roman"/>
          <w:sz w:val="28"/>
          <w:szCs w:val="28"/>
          <w:lang w:eastAsia="ru-RU"/>
        </w:rPr>
      </w:pPr>
      <w:bookmarkStart w:id="20" w:name="P487"/>
      <w:bookmarkEnd w:id="20"/>
      <w:r w:rsidRPr="00443B08">
        <w:rPr>
          <w:rFonts w:ascii="Times New Roman" w:hAnsi="Times New Roman"/>
          <w:sz w:val="28"/>
          <w:szCs w:val="28"/>
          <w:lang w:eastAsia="ru-RU"/>
        </w:rPr>
        <w:t xml:space="preserve">Ф2.2 </w:t>
      </w:r>
      <w:r>
        <w:rPr>
          <w:rFonts w:ascii="Times New Roman" w:hAnsi="Times New Roman"/>
          <w:sz w:val="28"/>
          <w:szCs w:val="28"/>
          <w:lang w:eastAsia="ru-RU"/>
        </w:rPr>
        <w:t>–</w:t>
      </w:r>
      <w:r w:rsidRPr="00443B08">
        <w:rPr>
          <w:rFonts w:ascii="Times New Roman" w:hAnsi="Times New Roman"/>
          <w:sz w:val="28"/>
          <w:szCs w:val="28"/>
          <w:lang w:eastAsia="ru-RU"/>
        </w:rPr>
        <w:t xml:space="preserve"> музеи, выставки, танцевальные залы и другие подобные учреждения в закрытых помещениях;</w:t>
      </w:r>
    </w:p>
    <w:p w:rsidR="00076989" w:rsidRPr="00443B08" w:rsidRDefault="00076989" w:rsidP="004E1DC7">
      <w:pPr>
        <w:pStyle w:val="ab"/>
        <w:numPr>
          <w:ilvl w:val="0"/>
          <w:numId w:val="48"/>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Ф2.3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учреждений на открытом воздухе;</w:t>
      </w:r>
    </w:p>
    <w:p w:rsidR="00076989" w:rsidRPr="00443B08" w:rsidRDefault="00076989" w:rsidP="004E1DC7">
      <w:pPr>
        <w:pStyle w:val="ab"/>
        <w:numPr>
          <w:ilvl w:val="0"/>
          <w:numId w:val="48"/>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Ф2.4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учреждений на открытом воздухе</w:t>
      </w:r>
      <w:r>
        <w:rPr>
          <w:rFonts w:ascii="Times New Roman" w:hAnsi="Times New Roman"/>
          <w:sz w:val="28"/>
          <w:szCs w:val="28"/>
          <w:lang w:eastAsia="ru-RU"/>
        </w:rPr>
        <w:t>.</w:t>
      </w:r>
    </w:p>
    <w:p w:rsidR="00076989" w:rsidRPr="00750B56" w:rsidRDefault="00076989" w:rsidP="00750B56">
      <w:pPr>
        <w:spacing w:after="0" w:line="360" w:lineRule="auto"/>
        <w:jc w:val="both"/>
        <w:rPr>
          <w:rFonts w:ascii="Times New Roman" w:hAnsi="Times New Roman"/>
          <w:sz w:val="28"/>
          <w:szCs w:val="28"/>
          <w:lang w:eastAsia="ru-RU"/>
        </w:rPr>
      </w:pPr>
      <w:r w:rsidRPr="00750B56">
        <w:rPr>
          <w:rFonts w:ascii="Times New Roman" w:hAnsi="Times New Roman"/>
          <w:sz w:val="28"/>
          <w:szCs w:val="28"/>
          <w:lang w:eastAsia="ru-RU"/>
        </w:rPr>
        <w:t>3</w:t>
      </w:r>
      <w:r>
        <w:rPr>
          <w:rFonts w:ascii="Times New Roman" w:hAnsi="Times New Roman"/>
          <w:sz w:val="28"/>
          <w:szCs w:val="28"/>
          <w:lang w:eastAsia="ru-RU"/>
        </w:rPr>
        <w:t>.</w:t>
      </w:r>
      <w:r w:rsidRPr="00750B56">
        <w:rPr>
          <w:rFonts w:ascii="Times New Roman" w:hAnsi="Times New Roman"/>
          <w:sz w:val="28"/>
          <w:szCs w:val="28"/>
          <w:lang w:eastAsia="ru-RU"/>
        </w:rPr>
        <w:t xml:space="preserve"> Ф3 </w:t>
      </w:r>
      <w:r>
        <w:rPr>
          <w:rFonts w:ascii="Times New Roman" w:hAnsi="Times New Roman"/>
          <w:sz w:val="28"/>
          <w:szCs w:val="28"/>
          <w:lang w:eastAsia="ru-RU"/>
        </w:rPr>
        <w:t>–</w:t>
      </w:r>
      <w:r w:rsidRPr="00750B56">
        <w:rPr>
          <w:rFonts w:ascii="Times New Roman" w:hAnsi="Times New Roman"/>
          <w:sz w:val="28"/>
          <w:szCs w:val="28"/>
          <w:lang w:eastAsia="ru-RU"/>
        </w:rPr>
        <w:t xml:space="preserve"> здания организаций по обслуживанию населения, в том числе:</w:t>
      </w:r>
    </w:p>
    <w:p w:rsidR="00076989" w:rsidRPr="00443B08" w:rsidRDefault="00076989" w:rsidP="004E1DC7">
      <w:pPr>
        <w:pStyle w:val="ab"/>
        <w:numPr>
          <w:ilvl w:val="0"/>
          <w:numId w:val="49"/>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Ф3.1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организаций торговли;</w:t>
      </w:r>
    </w:p>
    <w:p w:rsidR="00076989" w:rsidRPr="00443B08" w:rsidRDefault="00076989" w:rsidP="004E1DC7">
      <w:pPr>
        <w:pStyle w:val="ab"/>
        <w:numPr>
          <w:ilvl w:val="0"/>
          <w:numId w:val="49"/>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Ф3.2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организаций общественного питания;</w:t>
      </w:r>
    </w:p>
    <w:p w:rsidR="00076989" w:rsidRPr="00443B08" w:rsidRDefault="00076989" w:rsidP="004E1DC7">
      <w:pPr>
        <w:pStyle w:val="ab"/>
        <w:numPr>
          <w:ilvl w:val="0"/>
          <w:numId w:val="49"/>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Ф3.3 </w:t>
      </w:r>
      <w:r>
        <w:rPr>
          <w:rFonts w:ascii="Times New Roman" w:hAnsi="Times New Roman"/>
          <w:sz w:val="28"/>
          <w:szCs w:val="28"/>
          <w:lang w:eastAsia="ru-RU"/>
        </w:rPr>
        <w:t>–</w:t>
      </w:r>
      <w:r w:rsidRPr="00443B08">
        <w:rPr>
          <w:rFonts w:ascii="Times New Roman" w:hAnsi="Times New Roman"/>
          <w:sz w:val="28"/>
          <w:szCs w:val="28"/>
          <w:lang w:eastAsia="ru-RU"/>
        </w:rPr>
        <w:t xml:space="preserve"> вокзалы;</w:t>
      </w:r>
    </w:p>
    <w:p w:rsidR="00076989" w:rsidRPr="00443B08" w:rsidRDefault="00076989" w:rsidP="004E1DC7">
      <w:pPr>
        <w:pStyle w:val="ab"/>
        <w:numPr>
          <w:ilvl w:val="0"/>
          <w:numId w:val="49"/>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Ф3.4 </w:t>
      </w:r>
      <w:r>
        <w:rPr>
          <w:rFonts w:ascii="Times New Roman" w:hAnsi="Times New Roman"/>
          <w:sz w:val="28"/>
          <w:szCs w:val="28"/>
          <w:lang w:eastAsia="ru-RU"/>
        </w:rPr>
        <w:t>–</w:t>
      </w:r>
      <w:r w:rsidRPr="00443B08">
        <w:rPr>
          <w:rFonts w:ascii="Times New Roman" w:hAnsi="Times New Roman"/>
          <w:sz w:val="28"/>
          <w:szCs w:val="28"/>
          <w:lang w:eastAsia="ru-RU"/>
        </w:rPr>
        <w:t xml:space="preserve"> поликлиники и амбулатории;</w:t>
      </w:r>
    </w:p>
    <w:p w:rsidR="00076989" w:rsidRPr="00443B08" w:rsidRDefault="00076989" w:rsidP="004E1DC7">
      <w:pPr>
        <w:pStyle w:val="ab"/>
        <w:numPr>
          <w:ilvl w:val="0"/>
          <w:numId w:val="49"/>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Ф3.5 </w:t>
      </w:r>
      <w:r>
        <w:rPr>
          <w:rFonts w:ascii="Times New Roman" w:hAnsi="Times New Roman"/>
          <w:sz w:val="28"/>
          <w:szCs w:val="28"/>
          <w:lang w:eastAsia="ru-RU"/>
        </w:rPr>
        <w:t>–</w:t>
      </w:r>
      <w:r w:rsidRPr="00443B08">
        <w:rPr>
          <w:rFonts w:ascii="Times New Roman" w:hAnsi="Times New Roman"/>
          <w:sz w:val="28"/>
          <w:szCs w:val="28"/>
          <w:lang w:eastAsia="ru-RU"/>
        </w:rPr>
        <w:t xml:space="preserve"> помещения для посетителей организаций бытового и коммунального обслуживания с нерасчетным числом посадочных мест для посетителей;</w:t>
      </w:r>
    </w:p>
    <w:p w:rsidR="00076989" w:rsidRPr="00443B08" w:rsidRDefault="00076989" w:rsidP="004E1DC7">
      <w:pPr>
        <w:pStyle w:val="ab"/>
        <w:numPr>
          <w:ilvl w:val="0"/>
          <w:numId w:val="49"/>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Ф3.6 </w:t>
      </w:r>
      <w:r>
        <w:rPr>
          <w:rFonts w:ascii="Times New Roman" w:hAnsi="Times New Roman"/>
          <w:sz w:val="28"/>
          <w:szCs w:val="28"/>
          <w:lang w:eastAsia="ru-RU"/>
        </w:rPr>
        <w:t>–</w:t>
      </w:r>
      <w:r w:rsidRPr="00443B08">
        <w:rPr>
          <w:rFonts w:ascii="Times New Roman" w:hAnsi="Times New Roman"/>
          <w:sz w:val="28"/>
          <w:szCs w:val="28"/>
          <w:lang w:eastAsia="ru-RU"/>
        </w:rPr>
        <w:t xml:space="preserve"> физкультурно-оздоровительные комплексы и спортивно-тренировочные учреждения с помещениями без трибун для зрителей, бытовые помещения, бани</w:t>
      </w:r>
      <w:r>
        <w:rPr>
          <w:rFonts w:ascii="Times New Roman" w:hAnsi="Times New Roman"/>
          <w:sz w:val="28"/>
          <w:szCs w:val="28"/>
          <w:lang w:eastAsia="ru-RU"/>
        </w:rPr>
        <w:t>.</w:t>
      </w:r>
    </w:p>
    <w:p w:rsidR="00076989" w:rsidRPr="00750B56" w:rsidRDefault="00076989" w:rsidP="00750B56">
      <w:pPr>
        <w:spacing w:after="0" w:line="360" w:lineRule="auto"/>
        <w:jc w:val="both"/>
        <w:rPr>
          <w:rFonts w:ascii="Times New Roman" w:hAnsi="Times New Roman"/>
          <w:sz w:val="28"/>
          <w:szCs w:val="28"/>
          <w:lang w:eastAsia="ru-RU"/>
        </w:rPr>
      </w:pPr>
      <w:r w:rsidRPr="00750B56">
        <w:rPr>
          <w:rFonts w:ascii="Times New Roman" w:hAnsi="Times New Roman"/>
          <w:sz w:val="28"/>
          <w:szCs w:val="28"/>
          <w:lang w:eastAsia="ru-RU"/>
        </w:rPr>
        <w:t>4</w:t>
      </w:r>
      <w:r>
        <w:rPr>
          <w:rFonts w:ascii="Times New Roman" w:hAnsi="Times New Roman"/>
          <w:sz w:val="28"/>
          <w:szCs w:val="28"/>
          <w:lang w:eastAsia="ru-RU"/>
        </w:rPr>
        <w:t>.</w:t>
      </w:r>
      <w:r w:rsidRPr="00750B56">
        <w:rPr>
          <w:rFonts w:ascii="Times New Roman" w:hAnsi="Times New Roman"/>
          <w:sz w:val="28"/>
          <w:szCs w:val="28"/>
          <w:lang w:eastAsia="ru-RU"/>
        </w:rPr>
        <w:t xml:space="preserve"> Ф4 </w:t>
      </w:r>
      <w:r>
        <w:rPr>
          <w:rFonts w:ascii="Times New Roman" w:hAnsi="Times New Roman"/>
          <w:sz w:val="28"/>
          <w:szCs w:val="28"/>
          <w:lang w:eastAsia="ru-RU"/>
        </w:rPr>
        <w:t>–</w:t>
      </w:r>
      <w:r w:rsidRPr="00750B56">
        <w:rPr>
          <w:rFonts w:ascii="Times New Roman" w:hAnsi="Times New Roman"/>
          <w:sz w:val="28"/>
          <w:szCs w:val="28"/>
          <w:lang w:eastAsia="ru-RU"/>
        </w:rPr>
        <w:t xml:space="preserve"> здания образовательных организаций, научных и проектных организаций, органов управления учреждений, в том числе:</w:t>
      </w:r>
    </w:p>
    <w:p w:rsidR="00076989" w:rsidRPr="00443B08" w:rsidRDefault="00076989" w:rsidP="004E1DC7">
      <w:pPr>
        <w:pStyle w:val="ab"/>
        <w:numPr>
          <w:ilvl w:val="0"/>
          <w:numId w:val="50"/>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Ф4.1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общеобразовательных организаций, организаций дополнительного образования детей, профессиональных образовательных организаций;</w:t>
      </w:r>
    </w:p>
    <w:p w:rsidR="00076989" w:rsidRPr="00443B08" w:rsidRDefault="00076989" w:rsidP="004E1DC7">
      <w:pPr>
        <w:pStyle w:val="ab"/>
        <w:numPr>
          <w:ilvl w:val="0"/>
          <w:numId w:val="50"/>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Ф4.2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образовательных организаций высшего образования, организаций дополнительного профессионального образования;</w:t>
      </w:r>
    </w:p>
    <w:p w:rsidR="00076989" w:rsidRPr="00443B08" w:rsidRDefault="00076989" w:rsidP="004E1DC7">
      <w:pPr>
        <w:pStyle w:val="ab"/>
        <w:numPr>
          <w:ilvl w:val="0"/>
          <w:numId w:val="50"/>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Ф4.3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w:t>
      </w:r>
    </w:p>
    <w:p w:rsidR="00076989" w:rsidRPr="00443B08" w:rsidRDefault="00076989" w:rsidP="004E1DC7">
      <w:pPr>
        <w:pStyle w:val="ab"/>
        <w:numPr>
          <w:ilvl w:val="0"/>
          <w:numId w:val="50"/>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Ф4.4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пожарных депо</w:t>
      </w:r>
      <w:r>
        <w:rPr>
          <w:rFonts w:ascii="Times New Roman" w:hAnsi="Times New Roman"/>
          <w:sz w:val="28"/>
          <w:szCs w:val="28"/>
          <w:lang w:eastAsia="ru-RU"/>
        </w:rPr>
        <w:t>.</w:t>
      </w:r>
    </w:p>
    <w:p w:rsidR="00076989" w:rsidRPr="00750B56" w:rsidRDefault="00076989" w:rsidP="00750B56">
      <w:pPr>
        <w:spacing w:after="0" w:line="360" w:lineRule="auto"/>
        <w:jc w:val="both"/>
        <w:rPr>
          <w:rFonts w:ascii="Times New Roman" w:hAnsi="Times New Roman"/>
          <w:sz w:val="28"/>
          <w:szCs w:val="28"/>
          <w:lang w:eastAsia="ru-RU"/>
        </w:rPr>
      </w:pPr>
      <w:r w:rsidRPr="00750B56">
        <w:rPr>
          <w:rFonts w:ascii="Times New Roman" w:hAnsi="Times New Roman"/>
          <w:sz w:val="28"/>
          <w:szCs w:val="28"/>
          <w:lang w:eastAsia="ru-RU"/>
        </w:rPr>
        <w:lastRenderedPageBreak/>
        <w:t>5</w:t>
      </w:r>
      <w:r>
        <w:rPr>
          <w:rFonts w:ascii="Times New Roman" w:hAnsi="Times New Roman"/>
          <w:sz w:val="28"/>
          <w:szCs w:val="28"/>
          <w:lang w:eastAsia="ru-RU"/>
        </w:rPr>
        <w:t>.</w:t>
      </w:r>
      <w:r w:rsidRPr="00750B56">
        <w:rPr>
          <w:rFonts w:ascii="Times New Roman" w:hAnsi="Times New Roman"/>
          <w:sz w:val="28"/>
          <w:szCs w:val="28"/>
          <w:lang w:eastAsia="ru-RU"/>
        </w:rPr>
        <w:t xml:space="preserve"> Ф5 </w:t>
      </w:r>
      <w:r>
        <w:rPr>
          <w:rFonts w:ascii="Times New Roman" w:hAnsi="Times New Roman"/>
          <w:sz w:val="28"/>
          <w:szCs w:val="28"/>
          <w:lang w:eastAsia="ru-RU"/>
        </w:rPr>
        <w:t>–</w:t>
      </w:r>
      <w:r w:rsidRPr="00750B56">
        <w:rPr>
          <w:rFonts w:ascii="Times New Roman" w:hAnsi="Times New Roman"/>
          <w:sz w:val="28"/>
          <w:szCs w:val="28"/>
          <w:lang w:eastAsia="ru-RU"/>
        </w:rPr>
        <w:t xml:space="preserve"> здания производственного или складского назначения, в том числе:</w:t>
      </w:r>
    </w:p>
    <w:p w:rsidR="00076989" w:rsidRPr="00443B08" w:rsidRDefault="00076989" w:rsidP="004E1DC7">
      <w:pPr>
        <w:pStyle w:val="ab"/>
        <w:numPr>
          <w:ilvl w:val="0"/>
          <w:numId w:val="51"/>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Ф5.1 </w:t>
      </w:r>
      <w:r>
        <w:rPr>
          <w:rFonts w:ascii="Times New Roman" w:hAnsi="Times New Roman"/>
          <w:sz w:val="28"/>
          <w:szCs w:val="28"/>
          <w:lang w:eastAsia="ru-RU"/>
        </w:rPr>
        <w:t>–</w:t>
      </w:r>
      <w:r w:rsidRPr="00443B08">
        <w:rPr>
          <w:rFonts w:ascii="Times New Roman" w:hAnsi="Times New Roman"/>
          <w:sz w:val="28"/>
          <w:szCs w:val="28"/>
          <w:lang w:eastAsia="ru-RU"/>
        </w:rPr>
        <w:t xml:space="preserve"> производственные здания, сооружения, производственные и лабораторные помещения, мастерские;</w:t>
      </w:r>
    </w:p>
    <w:p w:rsidR="00076989" w:rsidRPr="00443B08" w:rsidRDefault="00076989" w:rsidP="004E1DC7">
      <w:pPr>
        <w:pStyle w:val="ab"/>
        <w:numPr>
          <w:ilvl w:val="0"/>
          <w:numId w:val="51"/>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Ф5.2 </w:t>
      </w:r>
      <w:r>
        <w:rPr>
          <w:rFonts w:ascii="Times New Roman" w:hAnsi="Times New Roman"/>
          <w:sz w:val="28"/>
          <w:szCs w:val="28"/>
          <w:lang w:eastAsia="ru-RU"/>
        </w:rPr>
        <w:t>–</w:t>
      </w:r>
      <w:r w:rsidRPr="00443B08">
        <w:rPr>
          <w:rFonts w:ascii="Times New Roman" w:hAnsi="Times New Roman"/>
          <w:sz w:val="28"/>
          <w:szCs w:val="28"/>
          <w:lang w:eastAsia="ru-RU"/>
        </w:rPr>
        <w:t xml:space="preserve"> складские здания, сооружения, стоянки для автомобилей без технического обслуживания и ремонта, книгохранилища, архивы, складские помещения;</w:t>
      </w:r>
    </w:p>
    <w:p w:rsidR="00076989" w:rsidRPr="00443B08" w:rsidRDefault="00076989" w:rsidP="004E1DC7">
      <w:pPr>
        <w:pStyle w:val="ab"/>
        <w:numPr>
          <w:ilvl w:val="0"/>
          <w:numId w:val="51"/>
        </w:numPr>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Ф5.3 </w:t>
      </w:r>
      <w:r>
        <w:rPr>
          <w:rFonts w:ascii="Times New Roman" w:hAnsi="Times New Roman"/>
          <w:sz w:val="28"/>
          <w:szCs w:val="28"/>
          <w:lang w:eastAsia="ru-RU"/>
        </w:rPr>
        <w:t>–</w:t>
      </w:r>
      <w:r w:rsidRPr="00443B08">
        <w:rPr>
          <w:rFonts w:ascii="Times New Roman" w:hAnsi="Times New Roman"/>
          <w:sz w:val="28"/>
          <w:szCs w:val="28"/>
          <w:lang w:eastAsia="ru-RU"/>
        </w:rPr>
        <w:t xml:space="preserve"> здания сельскохозяйственного назначения.</w:t>
      </w:r>
    </w:p>
    <w:p w:rsidR="00076989" w:rsidRDefault="00443B08" w:rsidP="00750B56">
      <w:pPr>
        <w:spacing w:after="0" w:line="360" w:lineRule="auto"/>
        <w:ind w:firstLine="708"/>
        <w:jc w:val="both"/>
        <w:rPr>
          <w:rFonts w:ascii="Times New Roman" w:hAnsi="Times New Roman"/>
          <w:sz w:val="28"/>
          <w:szCs w:val="28"/>
          <w:lang w:eastAsia="ru-RU"/>
        </w:rPr>
      </w:pPr>
      <w:hyperlink r:id="rId49" w:history="1">
        <w:r w:rsidR="00076989" w:rsidRPr="00750B56">
          <w:rPr>
            <w:rFonts w:ascii="Times New Roman" w:hAnsi="Times New Roman"/>
            <w:sz w:val="28"/>
            <w:szCs w:val="28"/>
            <w:lang w:eastAsia="ru-RU"/>
          </w:rPr>
          <w:t>Правила</w:t>
        </w:r>
      </w:hyperlink>
      <w:r w:rsidR="00076989" w:rsidRPr="00750B56">
        <w:rPr>
          <w:rFonts w:ascii="Times New Roman" w:hAnsi="Times New Roman"/>
          <w:sz w:val="28"/>
          <w:szCs w:val="28"/>
          <w:lang w:eastAsia="ru-RU"/>
        </w:rPr>
        <w:t xml:space="preserve"> отнесения зданий, сооружений и пожарных отсеков к классам по конструктивной пожарной опасности определяются в нормативных документах по пожарной безопасности.</w:t>
      </w:r>
    </w:p>
    <w:p w:rsidR="00076989" w:rsidRDefault="00076989" w:rsidP="00750B56">
      <w:pPr>
        <w:spacing w:after="0" w:line="360" w:lineRule="auto"/>
        <w:ind w:firstLine="708"/>
        <w:jc w:val="both"/>
        <w:rPr>
          <w:rFonts w:ascii="Times New Roman" w:hAnsi="Times New Roman"/>
          <w:sz w:val="28"/>
          <w:szCs w:val="28"/>
          <w:lang w:eastAsia="ru-RU"/>
        </w:rPr>
        <w:sectPr w:rsidR="00076989" w:rsidSect="007E66C8">
          <w:pgSz w:w="11906" w:h="16838"/>
          <w:pgMar w:top="1134" w:right="850" w:bottom="1134" w:left="1701" w:header="708" w:footer="708" w:gutter="0"/>
          <w:cols w:space="708"/>
          <w:docGrid w:linePitch="360"/>
        </w:sectPr>
      </w:pPr>
    </w:p>
    <w:p w:rsidR="00076989" w:rsidRPr="00B74719" w:rsidRDefault="00076989" w:rsidP="00750B56">
      <w:pPr>
        <w:keepNext/>
        <w:keepLines/>
        <w:spacing w:before="480" w:after="0"/>
        <w:outlineLvl w:val="0"/>
        <w:rPr>
          <w:rFonts w:ascii="Cambria" w:hAnsi="Cambria"/>
          <w:b/>
          <w:bCs/>
          <w:color w:val="365F91"/>
          <w:sz w:val="28"/>
          <w:szCs w:val="28"/>
        </w:rPr>
      </w:pPr>
      <w:r w:rsidRPr="00B74719">
        <w:rPr>
          <w:rFonts w:ascii="Cambria" w:hAnsi="Cambria"/>
          <w:b/>
          <w:bCs/>
          <w:color w:val="365F91"/>
          <w:sz w:val="28"/>
          <w:szCs w:val="28"/>
        </w:rPr>
        <w:lastRenderedPageBreak/>
        <w:t>Бланк выполнения задания №</w:t>
      </w:r>
      <w:r>
        <w:rPr>
          <w:rFonts w:ascii="Cambria" w:hAnsi="Cambria"/>
          <w:b/>
          <w:bCs/>
          <w:color w:val="365F91"/>
          <w:sz w:val="28"/>
          <w:szCs w:val="28"/>
        </w:rPr>
        <w:t xml:space="preserve"> 12</w:t>
      </w:r>
    </w:p>
    <w:p w:rsidR="00076989" w:rsidRPr="00B74719" w:rsidRDefault="00076989" w:rsidP="00750B56">
      <w:pPr>
        <w:spacing w:after="0" w:line="240" w:lineRule="auto"/>
        <w:rPr>
          <w:rFonts w:ascii="Times New Roman" w:hAnsi="Times New Roman"/>
          <w:b/>
          <w:bCs/>
          <w:i/>
          <w:iCs/>
          <w:sz w:val="28"/>
          <w:szCs w:val="28"/>
        </w:rPr>
      </w:pPr>
    </w:p>
    <w:p w:rsidR="00076989" w:rsidRDefault="00076989" w:rsidP="00750B56">
      <w:pPr>
        <w:widowControl w:val="0"/>
        <w:autoSpaceDE w:val="0"/>
        <w:autoSpaceDN w:val="0"/>
        <w:adjustRightInd w:val="0"/>
        <w:spacing w:after="0" w:line="360" w:lineRule="auto"/>
        <w:jc w:val="both"/>
        <w:rPr>
          <w:rFonts w:ascii="Times New Roman" w:hAnsi="Times New Roman"/>
          <w:bCs/>
          <w:sz w:val="28"/>
          <w:szCs w:val="28"/>
          <w:lang w:eastAsia="ru-RU"/>
        </w:rPr>
      </w:pPr>
      <w:r>
        <w:rPr>
          <w:rFonts w:ascii="Times New Roman" w:hAnsi="Times New Roman"/>
          <w:bCs/>
          <w:sz w:val="28"/>
          <w:szCs w:val="28"/>
          <w:lang w:eastAsia="ru-RU"/>
        </w:rPr>
        <w:t xml:space="preserve">                                                                                                               </w:t>
      </w:r>
      <w:r w:rsidRPr="00750B56">
        <w:rPr>
          <w:rFonts w:ascii="Times New Roman" w:hAnsi="Times New Roman"/>
          <w:bCs/>
          <w:sz w:val="28"/>
          <w:szCs w:val="28"/>
          <w:lang w:eastAsia="ru-RU"/>
        </w:rPr>
        <w:t>Таблица 1</w:t>
      </w:r>
      <w:r>
        <w:rPr>
          <w:rFonts w:ascii="Times New Roman" w:hAnsi="Times New Roman"/>
          <w:bCs/>
          <w:sz w:val="28"/>
          <w:szCs w:val="28"/>
          <w:lang w:eastAsia="ru-RU"/>
        </w:rPr>
        <w:t>2.1</w:t>
      </w:r>
      <w:r w:rsidRPr="00750B56">
        <w:rPr>
          <w:rFonts w:ascii="Times New Roman" w:hAnsi="Times New Roman"/>
          <w:bCs/>
          <w:sz w:val="28"/>
          <w:szCs w:val="28"/>
          <w:lang w:eastAsia="ru-RU"/>
        </w:rPr>
        <w:t xml:space="preserve"> </w:t>
      </w:r>
    </w:p>
    <w:p w:rsidR="00076989" w:rsidRPr="00750B56" w:rsidRDefault="00076989" w:rsidP="00750B56">
      <w:pPr>
        <w:widowControl w:val="0"/>
        <w:autoSpaceDE w:val="0"/>
        <w:autoSpaceDN w:val="0"/>
        <w:adjustRightInd w:val="0"/>
        <w:spacing w:after="0" w:line="360" w:lineRule="auto"/>
        <w:jc w:val="both"/>
        <w:rPr>
          <w:rFonts w:ascii="Times New Roman" w:hAnsi="Times New Roman"/>
          <w:bCs/>
          <w:sz w:val="28"/>
          <w:szCs w:val="28"/>
          <w:lang w:eastAsia="ru-RU"/>
        </w:rPr>
      </w:pPr>
      <w:r w:rsidRPr="00750B56">
        <w:rPr>
          <w:rFonts w:ascii="Times New Roman" w:hAnsi="Times New Roman"/>
          <w:bCs/>
          <w:sz w:val="28"/>
          <w:szCs w:val="28"/>
          <w:lang w:eastAsia="ru-RU"/>
        </w:rPr>
        <w:t>Структура представления об определении категорий объектов по пожарной и взрывопожарной опасности</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2"/>
        <w:gridCol w:w="6753"/>
      </w:tblGrid>
      <w:tr w:rsidR="00076989" w:rsidRPr="00750B56" w:rsidTr="00654D16">
        <w:tc>
          <w:tcPr>
            <w:tcW w:w="2597" w:type="dxa"/>
          </w:tcPr>
          <w:p w:rsidR="00076989" w:rsidRPr="00750B56" w:rsidRDefault="00076989" w:rsidP="00750B56">
            <w:pPr>
              <w:widowControl w:val="0"/>
              <w:autoSpaceDE w:val="0"/>
              <w:autoSpaceDN w:val="0"/>
              <w:adjustRightInd w:val="0"/>
              <w:spacing w:after="0" w:line="240" w:lineRule="auto"/>
              <w:jc w:val="both"/>
              <w:rPr>
                <w:rFonts w:ascii="Times New Roman" w:hAnsi="Times New Roman"/>
                <w:bCs/>
                <w:sz w:val="28"/>
                <w:szCs w:val="28"/>
                <w:lang w:eastAsia="ru-RU"/>
              </w:rPr>
            </w:pPr>
            <w:r w:rsidRPr="00750B56">
              <w:rPr>
                <w:rFonts w:ascii="Times New Roman" w:hAnsi="Times New Roman"/>
                <w:bCs/>
                <w:sz w:val="28"/>
                <w:szCs w:val="28"/>
                <w:lang w:eastAsia="ru-RU"/>
              </w:rPr>
              <w:t xml:space="preserve">Основополагающие позиции структуры </w:t>
            </w:r>
          </w:p>
        </w:tc>
        <w:tc>
          <w:tcPr>
            <w:tcW w:w="7328" w:type="dxa"/>
          </w:tcPr>
          <w:p w:rsidR="00076989" w:rsidRPr="00750B56" w:rsidRDefault="00076989" w:rsidP="00750B56">
            <w:pPr>
              <w:widowControl w:val="0"/>
              <w:autoSpaceDE w:val="0"/>
              <w:autoSpaceDN w:val="0"/>
              <w:adjustRightInd w:val="0"/>
              <w:spacing w:after="0" w:line="240" w:lineRule="auto"/>
              <w:jc w:val="center"/>
              <w:rPr>
                <w:rFonts w:ascii="Times New Roman" w:hAnsi="Times New Roman"/>
                <w:bCs/>
                <w:sz w:val="28"/>
                <w:szCs w:val="28"/>
                <w:vertAlign w:val="superscript"/>
                <w:lang w:eastAsia="ru-RU"/>
              </w:rPr>
            </w:pPr>
            <w:r w:rsidRPr="00750B56">
              <w:rPr>
                <w:rFonts w:ascii="Times New Roman" w:hAnsi="Times New Roman"/>
                <w:bCs/>
                <w:sz w:val="28"/>
                <w:szCs w:val="28"/>
                <w:lang w:eastAsia="ru-RU"/>
              </w:rPr>
              <w:t>Элементы обоснования позиций структуры</w:t>
            </w:r>
            <w:r w:rsidRPr="00750B56">
              <w:rPr>
                <w:rFonts w:ascii="Times New Roman" w:hAnsi="Times New Roman"/>
                <w:bCs/>
                <w:sz w:val="28"/>
                <w:szCs w:val="28"/>
                <w:vertAlign w:val="superscript"/>
                <w:lang w:eastAsia="ru-RU"/>
              </w:rPr>
              <w:t>1</w:t>
            </w:r>
          </w:p>
        </w:tc>
      </w:tr>
      <w:tr w:rsidR="00076989" w:rsidRPr="00750B56" w:rsidTr="00654D16">
        <w:trPr>
          <w:trHeight w:val="966"/>
        </w:trPr>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sz w:val="28"/>
                <w:szCs w:val="28"/>
                <w:lang w:eastAsia="ru-RU"/>
              </w:rPr>
            </w:pPr>
            <w:r w:rsidRPr="00750B56">
              <w:rPr>
                <w:rFonts w:ascii="Times New Roman" w:hAnsi="Times New Roman" w:cs="Calibri"/>
                <w:sz w:val="28"/>
                <w:szCs w:val="28"/>
                <w:lang w:eastAsia="ru-RU"/>
              </w:rPr>
              <w:t>Определение классификации веществ и материалов по горючести</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sz w:val="28"/>
                <w:szCs w:val="28"/>
                <w:lang w:eastAsia="ru-RU"/>
              </w:rPr>
            </w:pPr>
            <w:r w:rsidRPr="00750B56">
              <w:rPr>
                <w:rFonts w:ascii="Times New Roman" w:hAnsi="Times New Roman" w:cs="Calibri"/>
                <w:sz w:val="28"/>
                <w:szCs w:val="28"/>
                <w:lang w:eastAsia="ru-RU"/>
              </w:rPr>
              <w:t>Определение классификации строительных материалов по горючести</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sz w:val="28"/>
                <w:szCs w:val="28"/>
                <w:lang w:eastAsia="ru-RU"/>
              </w:rPr>
            </w:pPr>
            <w:r w:rsidRPr="00750B56">
              <w:rPr>
                <w:rFonts w:ascii="Times New Roman" w:hAnsi="Times New Roman" w:cs="Calibri"/>
                <w:sz w:val="28"/>
                <w:szCs w:val="28"/>
                <w:lang w:eastAsia="ru-RU"/>
              </w:rPr>
              <w:t>Определение классификации строительных материалов по воспламеняемости</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sz w:val="28"/>
                <w:szCs w:val="28"/>
                <w:lang w:eastAsia="ru-RU"/>
              </w:rPr>
            </w:pPr>
            <w:r w:rsidRPr="00750B56">
              <w:rPr>
                <w:rFonts w:ascii="Times New Roman" w:hAnsi="Times New Roman" w:cs="Calibri"/>
                <w:sz w:val="28"/>
                <w:szCs w:val="28"/>
                <w:lang w:eastAsia="ru-RU"/>
              </w:rPr>
              <w:t>Определение классификации строительных материалов по скорости распространения пламени по поверхности</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sz w:val="28"/>
                <w:szCs w:val="28"/>
                <w:lang w:eastAsia="ru-RU"/>
              </w:rPr>
            </w:pPr>
            <w:r w:rsidRPr="00750B56">
              <w:rPr>
                <w:rFonts w:ascii="Times New Roman" w:hAnsi="Times New Roman" w:cs="Calibri"/>
                <w:sz w:val="28"/>
                <w:szCs w:val="28"/>
                <w:lang w:eastAsia="ru-RU"/>
              </w:rPr>
              <w:t xml:space="preserve">Определение </w:t>
            </w:r>
            <w:r w:rsidRPr="00750B56">
              <w:rPr>
                <w:rFonts w:ascii="Times New Roman" w:hAnsi="Times New Roman" w:cs="Calibri"/>
                <w:sz w:val="28"/>
                <w:szCs w:val="28"/>
                <w:lang w:eastAsia="ru-RU"/>
              </w:rPr>
              <w:lastRenderedPageBreak/>
              <w:t>классификации строительных материалов по токсичности продуктов горения</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lastRenderedPageBreak/>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lastRenderedPageBreak/>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cs="Calibri"/>
                <w:sz w:val="28"/>
                <w:szCs w:val="28"/>
                <w:lang w:eastAsia="ru-RU"/>
              </w:rPr>
            </w:pPr>
            <w:r w:rsidRPr="00750B56">
              <w:rPr>
                <w:rFonts w:ascii="Times New Roman" w:hAnsi="Times New Roman" w:cs="Calibri"/>
                <w:sz w:val="28"/>
                <w:szCs w:val="28"/>
                <w:lang w:eastAsia="ru-RU"/>
              </w:rPr>
              <w:lastRenderedPageBreak/>
              <w:t>Определение классификации технологических сред по пожаровзрывоопасности</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cs="Calibri"/>
                <w:sz w:val="28"/>
                <w:szCs w:val="28"/>
                <w:lang w:eastAsia="ru-RU"/>
              </w:rPr>
            </w:pPr>
            <w:r w:rsidRPr="00750B56">
              <w:rPr>
                <w:rFonts w:ascii="Times New Roman" w:hAnsi="Times New Roman" w:cs="Calibri"/>
                <w:sz w:val="28"/>
                <w:szCs w:val="28"/>
                <w:lang w:eastAsia="ru-RU"/>
              </w:rPr>
              <w:t>Определение классификации пожароопасных зон</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cs="Calibri"/>
                <w:sz w:val="28"/>
                <w:szCs w:val="28"/>
                <w:lang w:eastAsia="ru-RU"/>
              </w:rPr>
            </w:pPr>
            <w:r w:rsidRPr="00750B56">
              <w:rPr>
                <w:rFonts w:ascii="Times New Roman" w:hAnsi="Times New Roman" w:cs="Calibri"/>
                <w:sz w:val="28"/>
                <w:szCs w:val="28"/>
                <w:lang w:eastAsia="ru-RU"/>
              </w:rPr>
              <w:t>Определение классификации взрывоопасных зон</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cs="Calibri"/>
                <w:sz w:val="28"/>
                <w:szCs w:val="28"/>
                <w:lang w:eastAsia="ru-RU"/>
              </w:rPr>
            </w:pPr>
            <w:r w:rsidRPr="00750B56">
              <w:rPr>
                <w:rFonts w:ascii="Times New Roman" w:hAnsi="Times New Roman" w:cs="Calibri"/>
                <w:sz w:val="28"/>
                <w:szCs w:val="28"/>
                <w:lang w:eastAsia="ru-RU"/>
              </w:rPr>
              <w:t>Определение категорий наружных установок по пожарной опасности</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cs="Calibri"/>
                <w:sz w:val="28"/>
                <w:szCs w:val="28"/>
                <w:lang w:eastAsia="ru-RU"/>
              </w:rPr>
            </w:pPr>
            <w:r w:rsidRPr="00750B56">
              <w:rPr>
                <w:rFonts w:ascii="Times New Roman" w:hAnsi="Times New Roman" w:cs="Calibri"/>
                <w:sz w:val="28"/>
                <w:szCs w:val="28"/>
                <w:lang w:eastAsia="ru-RU"/>
              </w:rPr>
              <w:t>Определение категории зданий, сооружений и помещений по пожарной и взрывопожарной опасности</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cs="Calibri"/>
                <w:sz w:val="28"/>
                <w:szCs w:val="28"/>
                <w:lang w:eastAsia="ru-RU"/>
              </w:rPr>
            </w:pPr>
            <w:r w:rsidRPr="00750B56">
              <w:rPr>
                <w:rFonts w:ascii="Times New Roman" w:hAnsi="Times New Roman" w:cs="Calibri"/>
                <w:sz w:val="28"/>
                <w:szCs w:val="28"/>
                <w:lang w:eastAsia="ru-RU"/>
              </w:rPr>
              <w:t xml:space="preserve">Определение учитывающих критериев для классификации зданий, </w:t>
            </w:r>
            <w:r w:rsidRPr="00750B56">
              <w:rPr>
                <w:rFonts w:ascii="Times New Roman" w:hAnsi="Times New Roman" w:cs="Calibri"/>
                <w:sz w:val="28"/>
                <w:szCs w:val="28"/>
                <w:lang w:eastAsia="ru-RU"/>
              </w:rPr>
              <w:lastRenderedPageBreak/>
              <w:t>сооружений и пожарных отсеков</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lastRenderedPageBreak/>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r w:rsidR="00076989" w:rsidRPr="00750B56" w:rsidTr="00654D16">
        <w:tc>
          <w:tcPr>
            <w:tcW w:w="2597" w:type="dxa"/>
          </w:tcPr>
          <w:p w:rsidR="00076989" w:rsidRPr="00750B56" w:rsidRDefault="00076989" w:rsidP="00750B56">
            <w:pPr>
              <w:widowControl w:val="0"/>
              <w:autoSpaceDE w:val="0"/>
              <w:autoSpaceDN w:val="0"/>
              <w:adjustRightInd w:val="0"/>
              <w:spacing w:after="0" w:line="360" w:lineRule="auto"/>
              <w:jc w:val="both"/>
              <w:rPr>
                <w:rFonts w:ascii="Times New Roman" w:hAnsi="Times New Roman" w:cs="Calibri"/>
                <w:sz w:val="28"/>
                <w:szCs w:val="28"/>
                <w:lang w:eastAsia="ru-RU"/>
              </w:rPr>
            </w:pPr>
            <w:r w:rsidRPr="00750B56">
              <w:rPr>
                <w:rFonts w:ascii="Times New Roman" w:hAnsi="Times New Roman" w:cs="Calibri"/>
                <w:sz w:val="28"/>
                <w:szCs w:val="28"/>
                <w:lang w:eastAsia="ru-RU"/>
              </w:rPr>
              <w:lastRenderedPageBreak/>
              <w:t>Определение классификации зданий, сооружений и пожарных отсеков по функциональной пожарной опасности</w:t>
            </w:r>
          </w:p>
        </w:tc>
        <w:tc>
          <w:tcPr>
            <w:tcW w:w="7328" w:type="dxa"/>
          </w:tcPr>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1.</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2.</w:t>
            </w:r>
          </w:p>
          <w:p w:rsidR="00076989" w:rsidRPr="00750B56" w:rsidRDefault="00076989" w:rsidP="00750B56">
            <w:pPr>
              <w:widowControl w:val="0"/>
              <w:autoSpaceDE w:val="0"/>
              <w:autoSpaceDN w:val="0"/>
              <w:adjustRightInd w:val="0"/>
              <w:spacing w:after="0" w:line="240" w:lineRule="auto"/>
              <w:rPr>
                <w:rFonts w:ascii="Times New Roman" w:hAnsi="Times New Roman"/>
                <w:bCs/>
                <w:sz w:val="28"/>
                <w:szCs w:val="28"/>
                <w:lang w:eastAsia="ru-RU"/>
              </w:rPr>
            </w:pPr>
            <w:r w:rsidRPr="00750B56">
              <w:rPr>
                <w:rFonts w:ascii="Times New Roman" w:hAnsi="Times New Roman"/>
                <w:bCs/>
                <w:sz w:val="28"/>
                <w:szCs w:val="28"/>
                <w:lang w:eastAsia="ru-RU"/>
              </w:rPr>
              <w:t>….</w:t>
            </w:r>
          </w:p>
        </w:tc>
      </w:tr>
    </w:tbl>
    <w:p w:rsidR="00076989" w:rsidRDefault="00076989" w:rsidP="00750B56">
      <w:pPr>
        <w:spacing w:after="0" w:line="360" w:lineRule="auto"/>
        <w:ind w:firstLine="708"/>
        <w:jc w:val="both"/>
        <w:rPr>
          <w:rFonts w:ascii="Times New Roman" w:hAnsi="Times New Roman"/>
          <w:sz w:val="28"/>
          <w:szCs w:val="28"/>
          <w:lang w:eastAsia="ru-RU"/>
        </w:rPr>
      </w:pPr>
      <w:r w:rsidRPr="00750B56">
        <w:rPr>
          <w:rFonts w:ascii="Times New Roman" w:hAnsi="Times New Roman"/>
          <w:bCs/>
          <w:sz w:val="28"/>
          <w:szCs w:val="28"/>
          <w:vertAlign w:val="superscript"/>
          <w:lang w:eastAsia="ru-RU"/>
        </w:rPr>
        <w:t xml:space="preserve">1 </w:t>
      </w:r>
      <w:r w:rsidRPr="00750B56">
        <w:rPr>
          <w:rFonts w:ascii="Times New Roman" w:hAnsi="Times New Roman"/>
          <w:bCs/>
          <w:sz w:val="28"/>
          <w:szCs w:val="28"/>
          <w:lang w:eastAsia="ru-RU"/>
        </w:rPr>
        <w:t xml:space="preserve">Количество элементов обоснования разное </w:t>
      </w:r>
      <w:r>
        <w:rPr>
          <w:rFonts w:ascii="Times New Roman" w:hAnsi="Times New Roman"/>
          <w:bCs/>
          <w:sz w:val="28"/>
          <w:szCs w:val="28"/>
          <w:lang w:eastAsia="ru-RU"/>
        </w:rPr>
        <w:t xml:space="preserve">– </w:t>
      </w:r>
      <w:r w:rsidRPr="00750B56">
        <w:rPr>
          <w:rFonts w:ascii="Times New Roman" w:hAnsi="Times New Roman"/>
          <w:bCs/>
          <w:sz w:val="28"/>
          <w:szCs w:val="28"/>
          <w:lang w:eastAsia="ru-RU"/>
        </w:rPr>
        <w:t>от 2 до 26.</w:t>
      </w:r>
    </w:p>
    <w:p w:rsidR="00076989" w:rsidRDefault="00076989" w:rsidP="00750B56">
      <w:pPr>
        <w:spacing w:after="0" w:line="360" w:lineRule="auto"/>
        <w:ind w:firstLine="708"/>
        <w:jc w:val="both"/>
        <w:rPr>
          <w:rFonts w:ascii="Times New Roman" w:hAnsi="Times New Roman"/>
          <w:sz w:val="28"/>
          <w:szCs w:val="28"/>
          <w:lang w:eastAsia="ru-RU"/>
        </w:rPr>
        <w:sectPr w:rsidR="00076989" w:rsidSect="007E66C8">
          <w:pgSz w:w="11906" w:h="16838"/>
          <w:pgMar w:top="1134" w:right="850" w:bottom="1134" w:left="1701" w:header="708" w:footer="708" w:gutter="0"/>
          <w:cols w:space="708"/>
          <w:docGrid w:linePitch="360"/>
        </w:sectPr>
      </w:pPr>
    </w:p>
    <w:p w:rsidR="00076989" w:rsidRPr="001D79C4" w:rsidRDefault="00076989" w:rsidP="00654D16">
      <w:pPr>
        <w:pStyle w:val="1"/>
      </w:pPr>
      <w:r w:rsidRPr="001D79C4">
        <w:lastRenderedPageBreak/>
        <w:t xml:space="preserve">Проверяемое задание </w:t>
      </w:r>
      <w:r>
        <w:t>№ 13</w:t>
      </w:r>
    </w:p>
    <w:p w:rsidR="00076989" w:rsidRDefault="00076989" w:rsidP="00654D16">
      <w:pPr>
        <w:spacing w:line="336" w:lineRule="auto"/>
        <w:jc w:val="both"/>
        <w:rPr>
          <w:rFonts w:ascii="Cambria" w:hAnsi="Cambria"/>
          <w:b/>
          <w:bCs/>
          <w:color w:val="365F91"/>
          <w:sz w:val="28"/>
          <w:szCs w:val="28"/>
        </w:rPr>
      </w:pPr>
      <w:r w:rsidRPr="004C27A5">
        <w:rPr>
          <w:rFonts w:ascii="Cambria" w:hAnsi="Cambria"/>
          <w:b/>
          <w:bCs/>
          <w:color w:val="365F91"/>
          <w:sz w:val="28"/>
          <w:szCs w:val="28"/>
        </w:rPr>
        <w:t xml:space="preserve">Тема 6 </w:t>
      </w:r>
      <w:r>
        <w:rPr>
          <w:rFonts w:ascii="Cambria" w:hAnsi="Cambria"/>
          <w:b/>
          <w:bCs/>
          <w:color w:val="365F91"/>
          <w:sz w:val="28"/>
          <w:szCs w:val="28"/>
        </w:rPr>
        <w:t>«</w:t>
      </w:r>
      <w:r w:rsidRPr="004C27A5">
        <w:rPr>
          <w:rFonts w:ascii="Cambria" w:hAnsi="Cambria"/>
          <w:b/>
          <w:bCs/>
          <w:color w:val="365F91"/>
          <w:sz w:val="28"/>
          <w:szCs w:val="28"/>
        </w:rPr>
        <w:t>Средства автоматического контроля безопасности производственных процессов</w:t>
      </w:r>
      <w:r>
        <w:rPr>
          <w:rFonts w:ascii="Cambria" w:hAnsi="Cambria"/>
          <w:b/>
          <w:bCs/>
          <w:color w:val="365F91"/>
          <w:sz w:val="28"/>
          <w:szCs w:val="28"/>
        </w:rPr>
        <w:t>»</w:t>
      </w:r>
    </w:p>
    <w:p w:rsidR="00076989" w:rsidRDefault="00076989" w:rsidP="00654D16">
      <w:pPr>
        <w:spacing w:line="336" w:lineRule="auto"/>
        <w:jc w:val="both"/>
        <w:rPr>
          <w:rFonts w:ascii="Cambria" w:hAnsi="Cambria"/>
          <w:b/>
          <w:bCs/>
          <w:color w:val="365F91"/>
          <w:sz w:val="28"/>
          <w:szCs w:val="28"/>
        </w:rPr>
      </w:pPr>
      <w:r w:rsidRPr="00DD2BC3">
        <w:rPr>
          <w:rFonts w:ascii="Cambria" w:hAnsi="Cambria"/>
          <w:b/>
          <w:bCs/>
          <w:color w:val="365F91"/>
          <w:sz w:val="28"/>
          <w:szCs w:val="28"/>
        </w:rPr>
        <w:t>Лекция 6.1</w:t>
      </w:r>
      <w:r>
        <w:rPr>
          <w:rFonts w:ascii="Cambria" w:hAnsi="Cambria"/>
          <w:b/>
          <w:bCs/>
          <w:color w:val="365F91"/>
          <w:sz w:val="28"/>
          <w:szCs w:val="28"/>
        </w:rPr>
        <w:t>.</w:t>
      </w:r>
      <w:r w:rsidRPr="00DD2BC3">
        <w:rPr>
          <w:rFonts w:ascii="Cambria" w:hAnsi="Cambria"/>
          <w:b/>
          <w:bCs/>
          <w:color w:val="365F91"/>
          <w:sz w:val="28"/>
          <w:szCs w:val="28"/>
        </w:rPr>
        <w:t xml:space="preserve"> Средства автоматического контроля безопасности производственных процессов</w:t>
      </w:r>
    </w:p>
    <w:p w:rsidR="00076989" w:rsidRDefault="00076989" w:rsidP="00654D16">
      <w:pPr>
        <w:autoSpaceDE w:val="0"/>
        <w:autoSpaceDN w:val="0"/>
        <w:adjustRightInd w:val="0"/>
        <w:spacing w:after="0" w:line="360" w:lineRule="auto"/>
        <w:ind w:firstLine="709"/>
        <w:jc w:val="both"/>
        <w:rPr>
          <w:rFonts w:ascii="Times New Roman" w:hAnsi="Times New Roman"/>
          <w:bCs/>
          <w:sz w:val="28"/>
          <w:szCs w:val="20"/>
          <w:lang w:eastAsia="ru-RU"/>
        </w:rPr>
      </w:pPr>
      <w:r>
        <w:rPr>
          <w:rFonts w:ascii="Times New Roman" w:hAnsi="Times New Roman"/>
          <w:b/>
          <w:i/>
          <w:sz w:val="28"/>
          <w:szCs w:val="28"/>
        </w:rPr>
        <w:t>Задание</w:t>
      </w:r>
    </w:p>
    <w:p w:rsidR="00076989" w:rsidRDefault="00076989" w:rsidP="00654D16">
      <w:pPr>
        <w:autoSpaceDE w:val="0"/>
        <w:autoSpaceDN w:val="0"/>
        <w:adjustRightInd w:val="0"/>
        <w:spacing w:after="0" w:line="360" w:lineRule="auto"/>
        <w:ind w:firstLine="709"/>
        <w:jc w:val="both"/>
        <w:rPr>
          <w:rFonts w:ascii="Times New Roman" w:hAnsi="Times New Roman"/>
          <w:sz w:val="28"/>
          <w:szCs w:val="28"/>
        </w:rPr>
      </w:pPr>
      <w:r w:rsidRPr="007C505F">
        <w:rPr>
          <w:rFonts w:ascii="Times New Roman" w:hAnsi="Times New Roman"/>
          <w:bCs/>
          <w:sz w:val="28"/>
          <w:szCs w:val="20"/>
          <w:lang w:eastAsia="ru-RU"/>
        </w:rPr>
        <w:t>П</w:t>
      </w:r>
      <w:r w:rsidRPr="007C505F">
        <w:rPr>
          <w:rFonts w:ascii="Times New Roman" w:hAnsi="Times New Roman"/>
          <w:sz w:val="28"/>
          <w:szCs w:val="28"/>
          <w:lang w:eastAsia="ru-RU"/>
        </w:rPr>
        <w:t>олуч</w:t>
      </w:r>
      <w:r>
        <w:rPr>
          <w:rFonts w:ascii="Times New Roman" w:hAnsi="Times New Roman"/>
          <w:sz w:val="28"/>
          <w:szCs w:val="28"/>
          <w:lang w:eastAsia="ru-RU"/>
        </w:rPr>
        <w:t>ение</w:t>
      </w:r>
      <w:r w:rsidRPr="007C505F">
        <w:rPr>
          <w:rFonts w:ascii="Times New Roman" w:hAnsi="Times New Roman"/>
          <w:sz w:val="28"/>
          <w:szCs w:val="28"/>
          <w:lang w:eastAsia="ru-RU"/>
        </w:rPr>
        <w:t xml:space="preserve"> практически</w:t>
      </w:r>
      <w:r>
        <w:rPr>
          <w:rFonts w:ascii="Times New Roman" w:hAnsi="Times New Roman"/>
          <w:sz w:val="28"/>
          <w:szCs w:val="28"/>
          <w:lang w:eastAsia="ru-RU"/>
        </w:rPr>
        <w:t>х</w:t>
      </w:r>
      <w:r w:rsidRPr="007C505F">
        <w:rPr>
          <w:rFonts w:ascii="Times New Roman" w:hAnsi="Times New Roman"/>
          <w:sz w:val="28"/>
          <w:szCs w:val="28"/>
          <w:lang w:eastAsia="ru-RU"/>
        </w:rPr>
        <w:t xml:space="preserve"> навык</w:t>
      </w:r>
      <w:r>
        <w:rPr>
          <w:rFonts w:ascii="Times New Roman" w:hAnsi="Times New Roman"/>
          <w:sz w:val="28"/>
          <w:szCs w:val="28"/>
          <w:lang w:eastAsia="ru-RU"/>
        </w:rPr>
        <w:t>ов</w:t>
      </w:r>
      <w:r w:rsidRPr="007C505F">
        <w:rPr>
          <w:rFonts w:ascii="Times New Roman" w:hAnsi="Times New Roman"/>
          <w:sz w:val="28"/>
          <w:szCs w:val="28"/>
          <w:lang w:eastAsia="ru-RU"/>
        </w:rPr>
        <w:t xml:space="preserve"> </w:t>
      </w:r>
      <w:r w:rsidRPr="00BE78C6">
        <w:rPr>
          <w:rFonts w:ascii="Times New Roman" w:hAnsi="Times New Roman"/>
          <w:sz w:val="28"/>
          <w:szCs w:val="28"/>
        </w:rPr>
        <w:t xml:space="preserve">определения </w:t>
      </w:r>
      <w:r>
        <w:rPr>
          <w:rFonts w:ascii="Times New Roman" w:hAnsi="Times New Roman"/>
          <w:sz w:val="28"/>
          <w:szCs w:val="28"/>
        </w:rPr>
        <w:t>необходимых средств автоматического контроля производственной среды</w:t>
      </w:r>
      <w:r w:rsidRPr="001F295A">
        <w:rPr>
          <w:rFonts w:ascii="Times New Roman" w:hAnsi="Times New Roman"/>
          <w:sz w:val="28"/>
          <w:szCs w:val="28"/>
        </w:rPr>
        <w:t>.</w:t>
      </w:r>
    </w:p>
    <w:p w:rsidR="00076989" w:rsidRPr="005E7C75" w:rsidRDefault="00076989" w:rsidP="00654D16">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443B08" w:rsidRDefault="00076989" w:rsidP="004A5440">
      <w:pPr>
        <w:tabs>
          <w:tab w:val="left" w:pos="720"/>
        </w:tabs>
        <w:ind w:firstLine="720"/>
        <w:jc w:val="both"/>
        <w:rPr>
          <w:rFonts w:ascii="Times New Roman" w:hAnsi="Times New Roman"/>
          <w:color w:val="242424"/>
          <w:spacing w:val="2"/>
          <w:sz w:val="28"/>
          <w:szCs w:val="28"/>
        </w:rPr>
      </w:pPr>
      <w:r>
        <w:rPr>
          <w:rFonts w:ascii="Times New Roman" w:hAnsi="Times New Roman"/>
          <w:sz w:val="28"/>
          <w:szCs w:val="28"/>
        </w:rPr>
        <w:t xml:space="preserve">1. </w:t>
      </w:r>
      <w:r w:rsidRPr="004A5440">
        <w:rPr>
          <w:rFonts w:ascii="Times New Roman" w:hAnsi="Times New Roman"/>
          <w:bCs/>
          <w:sz w:val="28"/>
          <w:szCs w:val="28"/>
        </w:rPr>
        <w:t xml:space="preserve">Гигиенические нормативы </w:t>
      </w:r>
      <w:r>
        <w:rPr>
          <w:rFonts w:ascii="Times New Roman" w:hAnsi="Times New Roman"/>
          <w:bCs/>
          <w:sz w:val="28"/>
          <w:szCs w:val="28"/>
        </w:rPr>
        <w:t>Г</w:t>
      </w:r>
      <w:r w:rsidRPr="00443B08">
        <w:rPr>
          <w:rFonts w:ascii="Times New Roman" w:hAnsi="Times New Roman"/>
          <w:color w:val="242424"/>
          <w:spacing w:val="2"/>
          <w:sz w:val="28"/>
          <w:szCs w:val="28"/>
        </w:rPr>
        <w:t>Н 2.2.5.3532-18 Предельно допустимые концентрации (ПДК) вредных веществ в воздухе рабочей зоны</w:t>
      </w:r>
    </w:p>
    <w:p w:rsidR="00076989" w:rsidRDefault="00076989" w:rsidP="002212D4">
      <w:pPr>
        <w:autoSpaceDE w:val="0"/>
        <w:autoSpaceDN w:val="0"/>
        <w:adjustRightInd w:val="0"/>
        <w:spacing w:after="0" w:line="360" w:lineRule="auto"/>
        <w:ind w:firstLine="709"/>
        <w:jc w:val="both"/>
        <w:rPr>
          <w:rFonts w:ascii="Times New Roman" w:hAnsi="Times New Roman"/>
          <w:sz w:val="28"/>
          <w:szCs w:val="28"/>
          <w:lang w:eastAsia="ru-RU"/>
        </w:rPr>
      </w:pPr>
      <w:r w:rsidRPr="00A14412">
        <w:rPr>
          <w:rFonts w:ascii="Times New Roman" w:hAnsi="Times New Roman"/>
          <w:bCs/>
          <w:sz w:val="28"/>
          <w:szCs w:val="28"/>
        </w:rPr>
        <w:t xml:space="preserve"> </w:t>
      </w:r>
      <w:r>
        <w:rPr>
          <w:rFonts w:ascii="Times New Roman" w:hAnsi="Times New Roman"/>
          <w:bCs/>
          <w:sz w:val="28"/>
          <w:szCs w:val="28"/>
        </w:rPr>
        <w:t xml:space="preserve">2. Национальный стандарт РФ </w:t>
      </w:r>
      <w:r w:rsidRPr="002212D4">
        <w:rPr>
          <w:rFonts w:ascii="Times New Roman" w:hAnsi="Times New Roman"/>
          <w:bCs/>
          <w:sz w:val="28"/>
          <w:szCs w:val="28"/>
        </w:rPr>
        <w:t>ГОСТ Р 52350.29.1</w:t>
      </w:r>
      <w:r>
        <w:rPr>
          <w:rFonts w:ascii="Times New Roman" w:hAnsi="Times New Roman"/>
          <w:bCs/>
          <w:sz w:val="28"/>
          <w:szCs w:val="28"/>
        </w:rPr>
        <w:t>–</w:t>
      </w:r>
      <w:r w:rsidRPr="002212D4">
        <w:rPr>
          <w:rFonts w:ascii="Times New Roman" w:hAnsi="Times New Roman"/>
          <w:bCs/>
          <w:sz w:val="28"/>
          <w:szCs w:val="28"/>
        </w:rPr>
        <w:t>2010</w:t>
      </w:r>
      <w:r>
        <w:rPr>
          <w:rFonts w:ascii="Times New Roman" w:hAnsi="Times New Roman"/>
          <w:bCs/>
          <w:sz w:val="28"/>
          <w:szCs w:val="28"/>
        </w:rPr>
        <w:t xml:space="preserve"> «Г</w:t>
      </w:r>
      <w:r w:rsidRPr="002212D4">
        <w:rPr>
          <w:rFonts w:ascii="Times New Roman" w:hAnsi="Times New Roman"/>
          <w:bCs/>
          <w:sz w:val="28"/>
          <w:szCs w:val="28"/>
        </w:rPr>
        <w:t xml:space="preserve">азоанализаторы. </w:t>
      </w:r>
      <w:r>
        <w:rPr>
          <w:rFonts w:ascii="Times New Roman" w:hAnsi="Times New Roman"/>
          <w:bCs/>
          <w:sz w:val="28"/>
          <w:szCs w:val="28"/>
        </w:rPr>
        <w:t>О</w:t>
      </w:r>
      <w:r w:rsidRPr="002212D4">
        <w:rPr>
          <w:rFonts w:ascii="Times New Roman" w:hAnsi="Times New Roman"/>
          <w:bCs/>
          <w:sz w:val="28"/>
          <w:szCs w:val="28"/>
        </w:rPr>
        <w:t>бщие технические требования и методы</w:t>
      </w:r>
      <w:r>
        <w:rPr>
          <w:rFonts w:ascii="Times New Roman" w:hAnsi="Times New Roman"/>
          <w:bCs/>
          <w:sz w:val="28"/>
          <w:szCs w:val="28"/>
        </w:rPr>
        <w:t xml:space="preserve"> </w:t>
      </w:r>
      <w:r w:rsidRPr="002212D4">
        <w:rPr>
          <w:rFonts w:ascii="Times New Roman" w:hAnsi="Times New Roman"/>
          <w:bCs/>
          <w:sz w:val="28"/>
          <w:szCs w:val="28"/>
        </w:rPr>
        <w:t>испытаний газоанализаторов горючих газов</w:t>
      </w:r>
      <w:r>
        <w:rPr>
          <w:rFonts w:ascii="Times New Roman" w:hAnsi="Times New Roman"/>
          <w:bCs/>
          <w:sz w:val="28"/>
          <w:szCs w:val="28"/>
        </w:rPr>
        <w:t>».</w:t>
      </w:r>
    </w:p>
    <w:p w:rsidR="00076989" w:rsidRPr="00A14412" w:rsidRDefault="00076989" w:rsidP="00654D16">
      <w:pPr>
        <w:autoSpaceDE w:val="0"/>
        <w:autoSpaceDN w:val="0"/>
        <w:adjustRightInd w:val="0"/>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3. </w:t>
      </w:r>
      <w:r w:rsidRPr="008648C9">
        <w:rPr>
          <w:rFonts w:ascii="Times New Roman" w:hAnsi="Times New Roman"/>
          <w:sz w:val="28"/>
          <w:szCs w:val="28"/>
          <w:lang w:eastAsia="ru-RU"/>
        </w:rPr>
        <w:t xml:space="preserve">СП 3.13130.2009 </w:t>
      </w:r>
      <w:r>
        <w:rPr>
          <w:rFonts w:ascii="Times New Roman" w:hAnsi="Times New Roman"/>
          <w:sz w:val="28"/>
          <w:szCs w:val="28"/>
          <w:lang w:eastAsia="ru-RU"/>
        </w:rPr>
        <w:t>Свод правил «</w:t>
      </w:r>
      <w:r w:rsidRPr="008648C9">
        <w:rPr>
          <w:rFonts w:ascii="Times New Roman" w:hAnsi="Times New Roman"/>
          <w:sz w:val="28"/>
          <w:szCs w:val="28"/>
          <w:lang w:eastAsia="ru-RU"/>
        </w:rPr>
        <w:t>Система оповещения и управления эвакуацией людей при пожаре</w:t>
      </w:r>
      <w:r>
        <w:rPr>
          <w:rFonts w:ascii="Times New Roman" w:hAnsi="Times New Roman"/>
          <w:sz w:val="28"/>
          <w:szCs w:val="28"/>
          <w:lang w:eastAsia="ru-RU"/>
        </w:rPr>
        <w:t>»</w:t>
      </w:r>
      <w:r w:rsidRPr="008648C9">
        <w:rPr>
          <w:rFonts w:ascii="Times New Roman" w:hAnsi="Times New Roman"/>
          <w:sz w:val="28"/>
          <w:szCs w:val="28"/>
          <w:lang w:eastAsia="ru-RU"/>
        </w:rPr>
        <w:t xml:space="preserve"> (утв. Приказом МЧС РФ от 25.03.2009 № 173)</w:t>
      </w:r>
      <w:r>
        <w:rPr>
          <w:rFonts w:ascii="Times New Roman" w:hAnsi="Times New Roman"/>
          <w:sz w:val="28"/>
          <w:szCs w:val="28"/>
          <w:lang w:eastAsia="ru-RU"/>
        </w:rPr>
        <w:t>.</w:t>
      </w:r>
    </w:p>
    <w:p w:rsidR="00076989" w:rsidRDefault="00076989" w:rsidP="00654D16">
      <w:pPr>
        <w:spacing w:after="0" w:line="360" w:lineRule="auto"/>
        <w:ind w:firstLine="708"/>
        <w:rPr>
          <w:rFonts w:ascii="Times New Roman" w:hAnsi="Times New Roman"/>
          <w:b/>
          <w:bCs/>
        </w:rPr>
      </w:pPr>
      <w:r w:rsidRPr="00F26688">
        <w:rPr>
          <w:rFonts w:ascii="Times New Roman" w:hAnsi="Times New Roman"/>
          <w:b/>
          <w:bCs/>
          <w:i/>
          <w:iCs/>
          <w:sz w:val="28"/>
          <w:szCs w:val="28"/>
        </w:rPr>
        <w:t>Рекомендации по выполнению задания</w:t>
      </w:r>
      <w:r>
        <w:rPr>
          <w:rFonts w:ascii="Times New Roman" w:hAnsi="Times New Roman"/>
          <w:b/>
          <w:bCs/>
        </w:rPr>
        <w:t xml:space="preserve"> </w:t>
      </w:r>
    </w:p>
    <w:p w:rsidR="00076989" w:rsidRPr="00A14412" w:rsidRDefault="00076989" w:rsidP="00654D16">
      <w:pPr>
        <w:spacing w:after="0" w:line="360" w:lineRule="auto"/>
        <w:ind w:firstLine="708"/>
        <w:jc w:val="both"/>
        <w:rPr>
          <w:rFonts w:ascii="Times New Roman" w:hAnsi="Times New Roman"/>
          <w:color w:val="000000"/>
          <w:sz w:val="28"/>
          <w:szCs w:val="28"/>
        </w:rPr>
      </w:pPr>
      <w:r w:rsidRPr="00A14412">
        <w:rPr>
          <w:rFonts w:ascii="Times New Roman" w:hAnsi="Times New Roman"/>
          <w:color w:val="000000"/>
          <w:sz w:val="28"/>
          <w:szCs w:val="28"/>
        </w:rPr>
        <w:t xml:space="preserve">1. </w:t>
      </w:r>
      <w:r w:rsidRPr="007C0CF4">
        <w:rPr>
          <w:rFonts w:ascii="Times New Roman" w:hAnsi="Times New Roman"/>
          <w:color w:val="000000"/>
          <w:sz w:val="28"/>
          <w:szCs w:val="28"/>
        </w:rPr>
        <w:t>Изучить и использовать при выполнении задания предложенные нормативные документы</w:t>
      </w:r>
      <w:r>
        <w:rPr>
          <w:rFonts w:ascii="Times New Roman" w:hAnsi="Times New Roman"/>
          <w:color w:val="000000"/>
          <w:sz w:val="28"/>
          <w:szCs w:val="28"/>
        </w:rPr>
        <w:t>, а также изучить теоретический материал</w:t>
      </w:r>
      <w:r w:rsidRPr="00A14412">
        <w:rPr>
          <w:rFonts w:ascii="Times New Roman" w:hAnsi="Times New Roman"/>
          <w:color w:val="000000"/>
          <w:sz w:val="28"/>
          <w:szCs w:val="28"/>
        </w:rPr>
        <w:t>.</w:t>
      </w:r>
    </w:p>
    <w:p w:rsidR="00076989" w:rsidRDefault="00076989" w:rsidP="00654D16">
      <w:pPr>
        <w:spacing w:after="0" w:line="360" w:lineRule="auto"/>
        <w:ind w:firstLine="708"/>
        <w:jc w:val="both"/>
        <w:rPr>
          <w:rFonts w:ascii="Times New Roman" w:hAnsi="Times New Roman"/>
          <w:sz w:val="28"/>
          <w:szCs w:val="28"/>
        </w:rPr>
      </w:pPr>
      <w:r w:rsidRPr="00A14412">
        <w:rPr>
          <w:rFonts w:ascii="Times New Roman" w:hAnsi="Times New Roman"/>
          <w:color w:val="000000"/>
          <w:sz w:val="28"/>
          <w:szCs w:val="28"/>
        </w:rPr>
        <w:t xml:space="preserve">2. </w:t>
      </w:r>
      <w:r w:rsidRPr="00E53610">
        <w:rPr>
          <w:rFonts w:ascii="Times New Roman" w:hAnsi="Times New Roman"/>
          <w:color w:val="000000"/>
          <w:sz w:val="28"/>
          <w:szCs w:val="28"/>
        </w:rPr>
        <w:t xml:space="preserve">Определить </w:t>
      </w:r>
      <w:r>
        <w:rPr>
          <w:rFonts w:ascii="Times New Roman" w:hAnsi="Times New Roman"/>
          <w:sz w:val="28"/>
          <w:szCs w:val="28"/>
          <w:lang w:eastAsia="ru-RU"/>
        </w:rPr>
        <w:t xml:space="preserve">вид и конкретную модель газоанализатора для контроля обращающегося в среде вещества. </w:t>
      </w:r>
      <w:r w:rsidRPr="008648C9">
        <w:rPr>
          <w:rFonts w:ascii="Times New Roman" w:hAnsi="Times New Roman"/>
          <w:sz w:val="28"/>
          <w:szCs w:val="28"/>
        </w:rPr>
        <w:t xml:space="preserve">Виды газоанализаторов </w:t>
      </w:r>
      <w:r>
        <w:rPr>
          <w:rFonts w:ascii="Times New Roman" w:hAnsi="Times New Roman"/>
          <w:sz w:val="28"/>
          <w:szCs w:val="28"/>
        </w:rPr>
        <w:t>представлены в т</w:t>
      </w:r>
      <w:r w:rsidRPr="008648C9">
        <w:rPr>
          <w:rFonts w:ascii="Times New Roman" w:hAnsi="Times New Roman"/>
          <w:sz w:val="28"/>
          <w:szCs w:val="28"/>
        </w:rPr>
        <w:t>абл</w:t>
      </w:r>
      <w:r>
        <w:rPr>
          <w:rFonts w:ascii="Times New Roman" w:hAnsi="Times New Roman"/>
          <w:sz w:val="28"/>
          <w:szCs w:val="28"/>
        </w:rPr>
        <w:t>.</w:t>
      </w:r>
      <w:r w:rsidRPr="008648C9">
        <w:rPr>
          <w:rFonts w:ascii="Times New Roman" w:hAnsi="Times New Roman"/>
          <w:sz w:val="28"/>
          <w:szCs w:val="28"/>
        </w:rPr>
        <w:t xml:space="preserve"> 1</w:t>
      </w:r>
      <w:r>
        <w:rPr>
          <w:rFonts w:ascii="Times New Roman" w:hAnsi="Times New Roman"/>
          <w:sz w:val="28"/>
          <w:szCs w:val="28"/>
        </w:rPr>
        <w:t>3</w:t>
      </w:r>
      <w:r w:rsidRPr="008648C9">
        <w:rPr>
          <w:rFonts w:ascii="Times New Roman" w:hAnsi="Times New Roman"/>
          <w:sz w:val="28"/>
          <w:szCs w:val="28"/>
        </w:rPr>
        <w:t>.2</w:t>
      </w:r>
      <w:r>
        <w:rPr>
          <w:rFonts w:ascii="Times New Roman" w:hAnsi="Times New Roman"/>
          <w:sz w:val="28"/>
          <w:szCs w:val="28"/>
        </w:rPr>
        <w:t>, варианты заданий представлены в табл. 13.1.</w:t>
      </w:r>
      <w:r w:rsidRPr="00641C07">
        <w:rPr>
          <w:rFonts w:ascii="Times New Roman" w:hAnsi="Times New Roman"/>
          <w:sz w:val="28"/>
          <w:szCs w:val="28"/>
          <w:lang w:eastAsia="ru-RU"/>
        </w:rPr>
        <w:t xml:space="preserve"> </w:t>
      </w:r>
      <w:r>
        <w:rPr>
          <w:rFonts w:ascii="Times New Roman" w:hAnsi="Times New Roman"/>
          <w:sz w:val="28"/>
          <w:szCs w:val="28"/>
          <w:lang w:eastAsia="ru-RU"/>
        </w:rPr>
        <w:t>Изучить пример выполнения задания.</w:t>
      </w:r>
    </w:p>
    <w:p w:rsidR="00076989" w:rsidRPr="00E53610" w:rsidRDefault="00076989" w:rsidP="00654D16">
      <w:pPr>
        <w:spacing w:after="0" w:line="360" w:lineRule="auto"/>
        <w:ind w:firstLine="708"/>
        <w:jc w:val="both"/>
        <w:rPr>
          <w:rFonts w:ascii="Times New Roman" w:hAnsi="Times New Roman"/>
          <w:color w:val="000000"/>
          <w:sz w:val="28"/>
          <w:szCs w:val="28"/>
        </w:rPr>
      </w:pPr>
      <w:r>
        <w:rPr>
          <w:rFonts w:ascii="Times New Roman" w:hAnsi="Times New Roman"/>
          <w:sz w:val="28"/>
          <w:szCs w:val="28"/>
        </w:rPr>
        <w:t xml:space="preserve">3. </w:t>
      </w:r>
      <w:r w:rsidRPr="008648C9">
        <w:rPr>
          <w:rFonts w:ascii="Times New Roman" w:hAnsi="Times New Roman"/>
          <w:sz w:val="28"/>
          <w:szCs w:val="28"/>
          <w:lang w:eastAsia="ru-RU"/>
        </w:rPr>
        <w:t>Выбрать тип  СОУЭ по табл</w:t>
      </w:r>
      <w:r>
        <w:rPr>
          <w:rFonts w:ascii="Times New Roman" w:hAnsi="Times New Roman"/>
          <w:sz w:val="28"/>
          <w:szCs w:val="28"/>
          <w:lang w:eastAsia="ru-RU"/>
        </w:rPr>
        <w:t>.</w:t>
      </w:r>
      <w:r w:rsidRPr="008648C9">
        <w:rPr>
          <w:rFonts w:ascii="Times New Roman" w:hAnsi="Times New Roman"/>
          <w:sz w:val="28"/>
          <w:szCs w:val="28"/>
          <w:lang w:eastAsia="ru-RU"/>
        </w:rPr>
        <w:t xml:space="preserve">  1</w:t>
      </w:r>
      <w:r>
        <w:rPr>
          <w:rFonts w:ascii="Times New Roman" w:hAnsi="Times New Roman"/>
          <w:sz w:val="28"/>
          <w:szCs w:val="28"/>
          <w:lang w:eastAsia="ru-RU"/>
        </w:rPr>
        <w:t>3.4 и о</w:t>
      </w:r>
      <w:r w:rsidRPr="006A6D90">
        <w:rPr>
          <w:rFonts w:ascii="Times New Roman" w:hAnsi="Times New Roman"/>
          <w:sz w:val="28"/>
          <w:szCs w:val="28"/>
          <w:lang w:eastAsia="ru-RU"/>
        </w:rPr>
        <w:t xml:space="preserve">пределить </w:t>
      </w:r>
      <w:r>
        <w:rPr>
          <w:rFonts w:ascii="Times New Roman" w:hAnsi="Times New Roman"/>
          <w:sz w:val="28"/>
          <w:szCs w:val="28"/>
          <w:lang w:eastAsia="ru-RU"/>
        </w:rPr>
        <w:t xml:space="preserve">ее </w:t>
      </w:r>
      <w:r w:rsidRPr="006A6D90">
        <w:rPr>
          <w:rFonts w:ascii="Times New Roman" w:hAnsi="Times New Roman"/>
          <w:sz w:val="28"/>
          <w:szCs w:val="28"/>
          <w:lang w:eastAsia="ru-RU"/>
        </w:rPr>
        <w:t>характеристики</w:t>
      </w:r>
      <w:r>
        <w:rPr>
          <w:rFonts w:ascii="Times New Roman" w:hAnsi="Times New Roman"/>
          <w:sz w:val="28"/>
          <w:szCs w:val="28"/>
          <w:lang w:eastAsia="ru-RU"/>
        </w:rPr>
        <w:t>, которые представлены в табл. 13.5. Варианты для данного задания взять из табл. 13.3. Изучить пример выполнения задания.</w:t>
      </w:r>
    </w:p>
    <w:p w:rsidR="00076989" w:rsidRDefault="00076989" w:rsidP="00654D16">
      <w:pPr>
        <w:spacing w:after="0" w:line="360" w:lineRule="auto"/>
        <w:ind w:firstLine="708"/>
        <w:jc w:val="both"/>
        <w:rPr>
          <w:rFonts w:ascii="Times New Roman" w:hAnsi="Times New Roman"/>
          <w:color w:val="000000"/>
          <w:sz w:val="28"/>
          <w:szCs w:val="28"/>
        </w:rPr>
      </w:pPr>
      <w:r>
        <w:rPr>
          <w:rFonts w:ascii="Times New Roman" w:hAnsi="Times New Roman"/>
          <w:sz w:val="28"/>
          <w:szCs w:val="28"/>
        </w:rPr>
        <w:t xml:space="preserve">4. </w:t>
      </w:r>
      <w:r>
        <w:rPr>
          <w:rFonts w:ascii="Times New Roman" w:hAnsi="Times New Roman"/>
          <w:color w:val="000000"/>
          <w:sz w:val="28"/>
          <w:szCs w:val="28"/>
        </w:rPr>
        <w:t>Заполнить т</w:t>
      </w:r>
      <w:r w:rsidRPr="00A14412">
        <w:rPr>
          <w:rFonts w:ascii="Times New Roman" w:hAnsi="Times New Roman"/>
          <w:color w:val="000000"/>
          <w:sz w:val="28"/>
          <w:szCs w:val="28"/>
        </w:rPr>
        <w:t>абл</w:t>
      </w:r>
      <w:r>
        <w:rPr>
          <w:rFonts w:ascii="Times New Roman" w:hAnsi="Times New Roman"/>
          <w:color w:val="000000"/>
          <w:sz w:val="28"/>
          <w:szCs w:val="28"/>
        </w:rPr>
        <w:t>.</w:t>
      </w:r>
      <w:r w:rsidRPr="00A14412">
        <w:rPr>
          <w:rFonts w:ascii="Times New Roman" w:hAnsi="Times New Roman"/>
          <w:color w:val="000000"/>
          <w:sz w:val="28"/>
          <w:szCs w:val="28"/>
        </w:rPr>
        <w:t xml:space="preserve"> </w:t>
      </w:r>
      <w:r>
        <w:rPr>
          <w:rFonts w:ascii="Times New Roman" w:hAnsi="Times New Roman"/>
          <w:color w:val="000000"/>
          <w:sz w:val="28"/>
          <w:szCs w:val="28"/>
        </w:rPr>
        <w:t>13.6 и 13.7 –</w:t>
      </w:r>
      <w:r w:rsidRPr="00A14412">
        <w:rPr>
          <w:rFonts w:ascii="Times New Roman" w:hAnsi="Times New Roman"/>
          <w:sz w:val="28"/>
          <w:szCs w:val="28"/>
        </w:rPr>
        <w:t xml:space="preserve"> </w:t>
      </w:r>
      <w:r>
        <w:rPr>
          <w:rFonts w:ascii="Times New Roman" w:hAnsi="Times New Roman"/>
          <w:sz w:val="28"/>
          <w:szCs w:val="28"/>
        </w:rPr>
        <w:t>бланк выполнения задания № 13</w:t>
      </w:r>
      <w:r>
        <w:rPr>
          <w:rFonts w:ascii="Times New Roman" w:hAnsi="Times New Roman"/>
          <w:color w:val="000000"/>
          <w:sz w:val="28"/>
          <w:szCs w:val="28"/>
        </w:rPr>
        <w:t>.</w:t>
      </w:r>
    </w:p>
    <w:p w:rsidR="00076989" w:rsidRDefault="00076989" w:rsidP="00654D16">
      <w:pPr>
        <w:spacing w:after="0" w:line="360" w:lineRule="auto"/>
        <w:ind w:firstLine="708"/>
        <w:jc w:val="both"/>
        <w:rPr>
          <w:rFonts w:ascii="Times New Roman" w:hAnsi="Times New Roman"/>
          <w:color w:val="000000"/>
          <w:sz w:val="28"/>
          <w:szCs w:val="28"/>
        </w:rPr>
      </w:pPr>
    </w:p>
    <w:p w:rsidR="00076989" w:rsidRDefault="00076989" w:rsidP="00443B08">
      <w:pPr>
        <w:spacing w:after="0" w:line="360" w:lineRule="auto"/>
        <w:ind w:firstLine="708"/>
        <w:jc w:val="center"/>
        <w:rPr>
          <w:rFonts w:ascii="Times New Roman" w:hAnsi="Times New Roman"/>
          <w:b/>
          <w:i/>
          <w:sz w:val="28"/>
        </w:rPr>
      </w:pPr>
      <w:r>
        <w:rPr>
          <w:rFonts w:ascii="Times New Roman" w:hAnsi="Times New Roman"/>
          <w:b/>
          <w:i/>
          <w:sz w:val="28"/>
          <w:szCs w:val="28"/>
        </w:rPr>
        <w:t>Теоретический материал</w:t>
      </w:r>
    </w:p>
    <w:p w:rsidR="00076989" w:rsidRPr="002212D4" w:rsidRDefault="00076989" w:rsidP="002212D4">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1. </w:t>
      </w:r>
      <w:r w:rsidRPr="002212D4">
        <w:rPr>
          <w:rFonts w:ascii="Times New Roman" w:hAnsi="Times New Roman"/>
          <w:color w:val="000000"/>
          <w:sz w:val="28"/>
          <w:szCs w:val="28"/>
        </w:rPr>
        <w:t xml:space="preserve">В </w:t>
      </w:r>
      <w:r>
        <w:rPr>
          <w:rFonts w:ascii="Times New Roman" w:hAnsi="Times New Roman"/>
          <w:bCs/>
          <w:sz w:val="28"/>
          <w:szCs w:val="28"/>
        </w:rPr>
        <w:t xml:space="preserve">Национальном стандарте РФ </w:t>
      </w:r>
      <w:r w:rsidRPr="002212D4">
        <w:rPr>
          <w:rFonts w:ascii="Times New Roman" w:hAnsi="Times New Roman"/>
          <w:bCs/>
          <w:sz w:val="28"/>
          <w:szCs w:val="28"/>
        </w:rPr>
        <w:t>ГОСТ Р 52350.29.1</w:t>
      </w:r>
      <w:r>
        <w:rPr>
          <w:rFonts w:ascii="Times New Roman" w:hAnsi="Times New Roman"/>
          <w:bCs/>
          <w:sz w:val="28"/>
          <w:szCs w:val="28"/>
        </w:rPr>
        <w:t>–</w:t>
      </w:r>
      <w:r w:rsidRPr="002212D4">
        <w:rPr>
          <w:rFonts w:ascii="Times New Roman" w:hAnsi="Times New Roman"/>
          <w:bCs/>
          <w:sz w:val="28"/>
          <w:szCs w:val="28"/>
        </w:rPr>
        <w:t>2010</w:t>
      </w:r>
      <w:r>
        <w:rPr>
          <w:rFonts w:ascii="Times New Roman" w:hAnsi="Times New Roman"/>
          <w:bCs/>
          <w:sz w:val="28"/>
          <w:szCs w:val="28"/>
        </w:rPr>
        <w:t xml:space="preserve"> «Г</w:t>
      </w:r>
      <w:r w:rsidRPr="002212D4">
        <w:rPr>
          <w:rFonts w:ascii="Times New Roman" w:hAnsi="Times New Roman"/>
          <w:bCs/>
          <w:sz w:val="28"/>
          <w:szCs w:val="28"/>
        </w:rPr>
        <w:t xml:space="preserve">азоанализаторы. </w:t>
      </w:r>
      <w:r>
        <w:rPr>
          <w:rFonts w:ascii="Times New Roman" w:hAnsi="Times New Roman"/>
          <w:bCs/>
          <w:sz w:val="28"/>
          <w:szCs w:val="28"/>
        </w:rPr>
        <w:t>О</w:t>
      </w:r>
      <w:r w:rsidRPr="002212D4">
        <w:rPr>
          <w:rFonts w:ascii="Times New Roman" w:hAnsi="Times New Roman"/>
          <w:bCs/>
          <w:sz w:val="28"/>
          <w:szCs w:val="28"/>
        </w:rPr>
        <w:t>бщие технические требования и методы</w:t>
      </w:r>
      <w:r>
        <w:rPr>
          <w:rFonts w:ascii="Times New Roman" w:hAnsi="Times New Roman"/>
          <w:bCs/>
          <w:sz w:val="28"/>
          <w:szCs w:val="28"/>
        </w:rPr>
        <w:t xml:space="preserve"> </w:t>
      </w:r>
      <w:r w:rsidRPr="002212D4">
        <w:rPr>
          <w:rFonts w:ascii="Times New Roman" w:hAnsi="Times New Roman"/>
          <w:bCs/>
          <w:sz w:val="28"/>
          <w:szCs w:val="28"/>
        </w:rPr>
        <w:t>испытаний газоанализаторов горючих газов</w:t>
      </w:r>
      <w:r>
        <w:rPr>
          <w:rFonts w:ascii="Times New Roman" w:hAnsi="Times New Roman"/>
          <w:bCs/>
          <w:sz w:val="28"/>
          <w:szCs w:val="28"/>
        </w:rPr>
        <w:t xml:space="preserve">» </w:t>
      </w:r>
      <w:r w:rsidRPr="002212D4">
        <w:rPr>
          <w:rFonts w:ascii="Times New Roman" w:hAnsi="Times New Roman"/>
          <w:color w:val="000000"/>
          <w:sz w:val="28"/>
          <w:szCs w:val="28"/>
        </w:rPr>
        <w:t xml:space="preserve"> применены термины с соответствующими определениями.</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Окружающий воздух</w:t>
      </w:r>
      <w:r w:rsidRPr="002212D4">
        <w:rPr>
          <w:rFonts w:ascii="Times New Roman" w:hAnsi="Times New Roman"/>
          <w:color w:val="000000"/>
          <w:sz w:val="28"/>
          <w:szCs w:val="28"/>
        </w:rPr>
        <w:t xml:space="preserve"> (ambient air)</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атмосферный воздух в непосредственной близости от газоанализатора.</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Чистый воздух</w:t>
      </w:r>
      <w:r w:rsidRPr="002212D4">
        <w:rPr>
          <w:rFonts w:ascii="Times New Roman" w:hAnsi="Times New Roman"/>
          <w:color w:val="000000"/>
          <w:sz w:val="28"/>
          <w:szCs w:val="28"/>
        </w:rPr>
        <w:t xml:space="preserve"> (clean air)</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воздух, в котором отсутствуют горючие газы, а также влияющие и загрязняющие вещества.</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Взрывоопасная газовая среда</w:t>
      </w:r>
      <w:r w:rsidRPr="002212D4">
        <w:rPr>
          <w:rFonts w:ascii="Times New Roman" w:hAnsi="Times New Roman"/>
          <w:color w:val="000000"/>
          <w:sz w:val="28"/>
          <w:szCs w:val="28"/>
        </w:rPr>
        <w:t xml:space="preserve"> (explosive gas atmosphere)</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смесь с воздухом (при атмосферных условиях) горючих веществ в виде газа или пара, в которой после воспламенения происходит самоподдерживающееся распространение пламени.</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Рудничный газ</w:t>
      </w:r>
      <w:r w:rsidRPr="002212D4">
        <w:rPr>
          <w:rFonts w:ascii="Times New Roman" w:hAnsi="Times New Roman"/>
          <w:color w:val="000000"/>
          <w:sz w:val="28"/>
          <w:szCs w:val="28"/>
        </w:rPr>
        <w:t xml:space="preserve"> (firedamp)</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горючий газ, преимущественно состоящий из метана, скапливающийся естественным образом в шахтах.</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Горючий газ</w:t>
      </w:r>
      <w:r w:rsidRPr="002212D4">
        <w:rPr>
          <w:rFonts w:ascii="Times New Roman" w:hAnsi="Times New Roman"/>
          <w:color w:val="000000"/>
          <w:sz w:val="28"/>
          <w:szCs w:val="28"/>
        </w:rPr>
        <w:t xml:space="preserve"> (flammable gas)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 или пар, который при смешении с воздухом в определенной пропорции образует взрывоопасную среду.</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2212D4">
        <w:rPr>
          <w:rFonts w:ascii="Times New Roman" w:hAnsi="Times New Roman"/>
          <w:color w:val="000000"/>
          <w:sz w:val="28"/>
          <w:szCs w:val="28"/>
        </w:rPr>
        <w:t xml:space="preserve"> </w:t>
      </w:r>
      <w:r w:rsidRPr="00443B08">
        <w:rPr>
          <w:rFonts w:ascii="Times New Roman" w:hAnsi="Times New Roman"/>
          <w:i/>
          <w:color w:val="000000"/>
          <w:sz w:val="28"/>
          <w:szCs w:val="28"/>
        </w:rPr>
        <w:t>Нижний концентрационный предел</w:t>
      </w:r>
      <w:r w:rsidRPr="002212D4">
        <w:rPr>
          <w:rFonts w:ascii="Times New Roman" w:hAnsi="Times New Roman"/>
          <w:color w:val="000000"/>
          <w:sz w:val="28"/>
          <w:szCs w:val="28"/>
        </w:rPr>
        <w:t xml:space="preserve"> </w:t>
      </w:r>
      <w:r w:rsidRPr="00443B08">
        <w:rPr>
          <w:rFonts w:ascii="Times New Roman" w:hAnsi="Times New Roman"/>
          <w:i/>
          <w:color w:val="000000"/>
          <w:sz w:val="28"/>
          <w:szCs w:val="28"/>
        </w:rPr>
        <w:t>распространения пламени</w:t>
      </w:r>
      <w:r w:rsidRPr="002212D4">
        <w:rPr>
          <w:rFonts w:ascii="Times New Roman" w:hAnsi="Times New Roman"/>
          <w:color w:val="000000"/>
          <w:sz w:val="28"/>
          <w:szCs w:val="28"/>
        </w:rPr>
        <w:t xml:space="preserve"> (воспламенения) (lower explosive limit, LEL)</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объемная доля горючего газа или пара в воздухе, ниже которой не образуется взрывоопасная газовая среда</w:t>
      </w:r>
      <w:r w:rsidRPr="009070D8">
        <w:rPr>
          <w:rFonts w:ascii="Times New Roman" w:hAnsi="Times New Roman"/>
          <w:color w:val="000000"/>
          <w:sz w:val="28"/>
          <w:szCs w:val="28"/>
        </w:rPr>
        <w:t xml:space="preserve"> </w:t>
      </w:r>
      <w:r>
        <w:rPr>
          <w:rFonts w:ascii="Times New Roman" w:hAnsi="Times New Roman"/>
          <w:color w:val="000000"/>
          <w:sz w:val="28"/>
          <w:szCs w:val="28"/>
        </w:rPr>
        <w:t>(</w:t>
      </w:r>
      <w:r w:rsidRPr="002212D4">
        <w:rPr>
          <w:rFonts w:ascii="Times New Roman" w:hAnsi="Times New Roman"/>
          <w:color w:val="000000"/>
          <w:sz w:val="28"/>
          <w:szCs w:val="28"/>
        </w:rPr>
        <w:t>НКПР, %</w:t>
      </w:r>
      <w:r>
        <w:rPr>
          <w:rFonts w:ascii="Times New Roman" w:hAnsi="Times New Roman"/>
          <w:color w:val="000000"/>
          <w:sz w:val="28"/>
          <w:szCs w:val="28"/>
        </w:rPr>
        <w:t>)</w:t>
      </w:r>
      <w:r w:rsidRPr="002212D4">
        <w:rPr>
          <w:rFonts w:ascii="Times New Roman" w:hAnsi="Times New Roman"/>
          <w:color w:val="000000"/>
          <w:sz w:val="28"/>
          <w:szCs w:val="28"/>
        </w:rPr>
        <w:t>.</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Вещества, отравляющие датчики</w:t>
      </w:r>
      <w:r w:rsidRPr="002212D4">
        <w:rPr>
          <w:rFonts w:ascii="Times New Roman" w:hAnsi="Times New Roman"/>
          <w:color w:val="000000"/>
          <w:sz w:val="28"/>
          <w:szCs w:val="28"/>
        </w:rPr>
        <w:t xml:space="preserve"> (poisons of sensors)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вещества, воздействие которых на чувствительные элементы датчиков приводит к временной или постоянной потере их чувствительности.</w:t>
      </w:r>
    </w:p>
    <w:p w:rsidR="00076989" w:rsidRPr="002212D4" w:rsidRDefault="00076989" w:rsidP="002212D4">
      <w:pPr>
        <w:spacing w:after="0" w:line="360" w:lineRule="auto"/>
        <w:ind w:firstLine="708"/>
        <w:jc w:val="both"/>
        <w:rPr>
          <w:rFonts w:ascii="Times New Roman" w:hAnsi="Times New Roman"/>
          <w:color w:val="000000"/>
          <w:sz w:val="28"/>
          <w:szCs w:val="28"/>
        </w:rPr>
      </w:pPr>
      <w:bookmarkStart w:id="21" w:name="P128"/>
      <w:bookmarkEnd w:id="21"/>
      <w:r w:rsidRPr="00443B08">
        <w:rPr>
          <w:rFonts w:ascii="Times New Roman" w:hAnsi="Times New Roman"/>
          <w:i/>
          <w:color w:val="000000"/>
          <w:sz w:val="28"/>
          <w:szCs w:val="28"/>
        </w:rPr>
        <w:t>Потенциально взрывоопасная среда</w:t>
      </w:r>
      <w:r w:rsidRPr="002212D4">
        <w:rPr>
          <w:rFonts w:ascii="Times New Roman" w:hAnsi="Times New Roman"/>
          <w:color w:val="000000"/>
          <w:sz w:val="28"/>
          <w:szCs w:val="28"/>
        </w:rPr>
        <w:t xml:space="preserve"> (potentially explosive atmosphere)</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газовая среда, которая может стать взрывоопасной (возможна опасность взрыва).</w:t>
      </w:r>
    </w:p>
    <w:p w:rsidR="00076989" w:rsidRPr="002212D4" w:rsidRDefault="00076989" w:rsidP="002212D4">
      <w:pPr>
        <w:spacing w:after="0" w:line="360" w:lineRule="auto"/>
        <w:ind w:firstLine="708"/>
        <w:jc w:val="both"/>
        <w:rPr>
          <w:rFonts w:ascii="Times New Roman" w:hAnsi="Times New Roman"/>
          <w:color w:val="000000"/>
          <w:sz w:val="28"/>
          <w:szCs w:val="28"/>
        </w:rPr>
      </w:pPr>
      <w:bookmarkStart w:id="22" w:name="P131"/>
      <w:bookmarkEnd w:id="22"/>
      <w:r w:rsidRPr="00443B08">
        <w:rPr>
          <w:rFonts w:ascii="Times New Roman" w:hAnsi="Times New Roman"/>
          <w:i/>
          <w:color w:val="000000"/>
          <w:sz w:val="28"/>
          <w:szCs w:val="28"/>
        </w:rPr>
        <w:t>Верхний концентрационный предел распространения пламени</w:t>
      </w:r>
      <w:r w:rsidRPr="002212D4">
        <w:rPr>
          <w:rFonts w:ascii="Times New Roman" w:hAnsi="Times New Roman"/>
          <w:color w:val="000000"/>
          <w:sz w:val="28"/>
          <w:szCs w:val="28"/>
        </w:rPr>
        <w:t xml:space="preserve"> (воспламенения) (upper explosive limit, UEL)</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объемная доля горючего газа </w:t>
      </w:r>
      <w:r w:rsidRPr="002212D4">
        <w:rPr>
          <w:rFonts w:ascii="Times New Roman" w:hAnsi="Times New Roman"/>
          <w:color w:val="000000"/>
          <w:sz w:val="28"/>
          <w:szCs w:val="28"/>
        </w:rPr>
        <w:lastRenderedPageBreak/>
        <w:t>или пара в воздухе, при превышении которой смесь не является взрывоопасной</w:t>
      </w:r>
      <w:r>
        <w:rPr>
          <w:rFonts w:ascii="Times New Roman" w:hAnsi="Times New Roman"/>
          <w:color w:val="000000"/>
          <w:sz w:val="28"/>
          <w:szCs w:val="28"/>
        </w:rPr>
        <w:t xml:space="preserve"> (</w:t>
      </w:r>
      <w:r w:rsidRPr="002212D4">
        <w:rPr>
          <w:rFonts w:ascii="Times New Roman" w:hAnsi="Times New Roman"/>
          <w:color w:val="000000"/>
          <w:sz w:val="28"/>
          <w:szCs w:val="28"/>
        </w:rPr>
        <w:t>ВКПР</w:t>
      </w:r>
      <w:r>
        <w:rPr>
          <w:rFonts w:ascii="Times New Roman" w:hAnsi="Times New Roman"/>
          <w:color w:val="000000"/>
          <w:sz w:val="28"/>
          <w:szCs w:val="28"/>
        </w:rPr>
        <w:t>).</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Объемная доля</w:t>
      </w:r>
      <w:r w:rsidRPr="002212D4">
        <w:rPr>
          <w:rFonts w:ascii="Times New Roman" w:hAnsi="Times New Roman"/>
          <w:color w:val="000000"/>
          <w:sz w:val="28"/>
          <w:szCs w:val="28"/>
        </w:rPr>
        <w:t xml:space="preserve"> (volume fraction v/v); об. доля</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отношение объема определенного компонента газовой смеси к сумме объемов всех компонентов газовой смеси перед смешиванием. Все объемы приведены к температуре и давлению газовой смеси.</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Нулевой газ</w:t>
      </w:r>
      <w:r w:rsidRPr="002212D4">
        <w:rPr>
          <w:rFonts w:ascii="Times New Roman" w:hAnsi="Times New Roman"/>
          <w:color w:val="000000"/>
          <w:sz w:val="28"/>
          <w:szCs w:val="28"/>
        </w:rPr>
        <w:t xml:space="preserve"> (zerogas)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рекомендованный производителем газ, в котором отсутствуют горючие газы и интерферирующие и загрязняющие вещества, служащий для калибровки/настройки нуля устройства.</w:t>
      </w:r>
    </w:p>
    <w:p w:rsidR="00076989" w:rsidRPr="002212D4" w:rsidRDefault="00076989" w:rsidP="002212D4">
      <w:pPr>
        <w:spacing w:after="0" w:line="360" w:lineRule="auto"/>
        <w:ind w:firstLine="708"/>
        <w:jc w:val="both"/>
        <w:rPr>
          <w:rFonts w:ascii="Times New Roman" w:hAnsi="Times New Roman"/>
          <w:color w:val="000000"/>
          <w:sz w:val="28"/>
          <w:szCs w:val="28"/>
        </w:rPr>
      </w:pPr>
      <w:bookmarkStart w:id="23" w:name="P136"/>
      <w:bookmarkEnd w:id="23"/>
      <w:r w:rsidRPr="00443B08">
        <w:rPr>
          <w:rFonts w:ascii="Times New Roman" w:hAnsi="Times New Roman"/>
          <w:i/>
          <w:color w:val="000000"/>
          <w:sz w:val="28"/>
          <w:szCs w:val="28"/>
        </w:rPr>
        <w:t>Поверочная газовая смесь</w:t>
      </w:r>
      <w:r>
        <w:rPr>
          <w:rFonts w:ascii="Times New Roman" w:hAnsi="Times New Roman"/>
          <w:color w:val="000000"/>
          <w:sz w:val="28"/>
          <w:szCs w:val="28"/>
        </w:rPr>
        <w:t xml:space="preserve"> (</w:t>
      </w:r>
      <w:r w:rsidRPr="002212D4">
        <w:rPr>
          <w:rFonts w:ascii="Times New Roman" w:hAnsi="Times New Roman"/>
          <w:color w:val="000000"/>
          <w:sz w:val="28"/>
          <w:szCs w:val="28"/>
        </w:rPr>
        <w:t>ПГС</w:t>
      </w:r>
      <w:r>
        <w:rPr>
          <w:rFonts w:ascii="Times New Roman" w:hAnsi="Times New Roman"/>
          <w:color w:val="000000"/>
          <w:sz w:val="28"/>
          <w:szCs w:val="28"/>
        </w:rPr>
        <w:t>) –</w:t>
      </w:r>
      <w:r w:rsidRPr="002212D4">
        <w:rPr>
          <w:rFonts w:ascii="Times New Roman" w:hAnsi="Times New Roman"/>
          <w:color w:val="000000"/>
          <w:sz w:val="28"/>
          <w:szCs w:val="28"/>
        </w:rPr>
        <w:t xml:space="preserve"> стандартный образец состава газовой смеси, предназначенный для градуировки, калибровки и поверки приборов.</w:t>
      </w:r>
    </w:p>
    <w:p w:rsidR="00076989" w:rsidRPr="00AF111A" w:rsidRDefault="00076989" w:rsidP="00AF111A">
      <w:pPr>
        <w:spacing w:after="0" w:line="360" w:lineRule="auto"/>
        <w:ind w:firstLine="708"/>
        <w:jc w:val="center"/>
        <w:rPr>
          <w:rFonts w:ascii="Times New Roman" w:hAnsi="Times New Roman"/>
          <w:b/>
          <w:color w:val="000000"/>
          <w:sz w:val="28"/>
          <w:szCs w:val="28"/>
        </w:rPr>
      </w:pPr>
      <w:r w:rsidRPr="00AF111A">
        <w:rPr>
          <w:rFonts w:ascii="Times New Roman" w:hAnsi="Times New Roman"/>
          <w:b/>
          <w:color w:val="000000"/>
          <w:sz w:val="28"/>
          <w:szCs w:val="28"/>
        </w:rPr>
        <w:t>Виды приборов</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Сигнализатор, не оборудованный отсчетным устройством</w:t>
      </w:r>
      <w:r w:rsidRPr="002212D4">
        <w:rPr>
          <w:rFonts w:ascii="Times New Roman" w:hAnsi="Times New Roman"/>
          <w:color w:val="000000"/>
          <w:sz w:val="28"/>
          <w:szCs w:val="28"/>
        </w:rPr>
        <w:t xml:space="preserve"> (alarm-only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прибор, имеющий устройство аварийной сигнализации, но не оснащенный показывающим прибором или иным контрольным устройством.</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Газоанализатор с принудительной подачей пробы</w:t>
      </w:r>
      <w:r w:rsidRPr="002212D4">
        <w:rPr>
          <w:rFonts w:ascii="Times New Roman" w:hAnsi="Times New Roman"/>
          <w:color w:val="000000"/>
          <w:sz w:val="28"/>
          <w:szCs w:val="28"/>
        </w:rPr>
        <w:t xml:space="preserve"> (aspirated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 в котором анализируемый газ подается из окружающей среды к датчику принудительно, например, с помощью ручного или электрического насоса.</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Газоанализатор непрерывного действия</w:t>
      </w:r>
      <w:r w:rsidRPr="002212D4">
        <w:rPr>
          <w:rFonts w:ascii="Times New Roman" w:hAnsi="Times New Roman"/>
          <w:color w:val="000000"/>
          <w:sz w:val="28"/>
          <w:szCs w:val="28"/>
        </w:rPr>
        <w:t xml:space="preserve"> (continuous duty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 включаемый на длительное время, датчики которого могут работать в непрерывном или прерывистом режиме.</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Газоанализатор с диффузионной подачей газа</w:t>
      </w:r>
      <w:r w:rsidRPr="002212D4">
        <w:rPr>
          <w:rFonts w:ascii="Times New Roman" w:hAnsi="Times New Roman"/>
          <w:color w:val="000000"/>
          <w:sz w:val="28"/>
          <w:szCs w:val="28"/>
        </w:rPr>
        <w:t xml:space="preserve"> (diffusion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 в котором анализируемый газ поступает к датчику из окружающей среды за счет диффузии, т.</w:t>
      </w:r>
      <w:r>
        <w:rPr>
          <w:rFonts w:ascii="Times New Roman" w:hAnsi="Times New Roman"/>
          <w:color w:val="000000"/>
          <w:sz w:val="28"/>
          <w:szCs w:val="28"/>
        </w:rPr>
        <w:t xml:space="preserve"> </w:t>
      </w:r>
      <w:r w:rsidRPr="002212D4">
        <w:rPr>
          <w:rFonts w:ascii="Times New Roman" w:hAnsi="Times New Roman"/>
          <w:color w:val="000000"/>
          <w:sz w:val="28"/>
          <w:szCs w:val="28"/>
        </w:rPr>
        <w:t>е. без формирования принудительного потока.</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Стационарный газоанализатор</w:t>
      </w:r>
      <w:r w:rsidRPr="002212D4">
        <w:rPr>
          <w:rFonts w:ascii="Times New Roman" w:hAnsi="Times New Roman"/>
          <w:color w:val="000000"/>
          <w:sz w:val="28"/>
          <w:szCs w:val="28"/>
        </w:rPr>
        <w:t xml:space="preserve"> (fixed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 все части которого устанавливают для постоянной эксплуатации на месте применения.</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lastRenderedPageBreak/>
        <w:t>Газоанализаторы, относящиеся к электрооборудованию</w:t>
      </w:r>
      <w:r w:rsidRPr="002212D4">
        <w:rPr>
          <w:rFonts w:ascii="Times New Roman" w:hAnsi="Times New Roman"/>
          <w:color w:val="000000"/>
          <w:sz w:val="28"/>
          <w:szCs w:val="28"/>
        </w:rPr>
        <w:t xml:space="preserve"> </w:t>
      </w:r>
      <w:r w:rsidRPr="00443B08">
        <w:rPr>
          <w:rFonts w:ascii="Times New Roman" w:hAnsi="Times New Roman"/>
          <w:i/>
          <w:color w:val="000000"/>
          <w:sz w:val="28"/>
          <w:szCs w:val="28"/>
        </w:rPr>
        <w:t>группы I</w:t>
      </w:r>
      <w:r w:rsidRPr="002212D4">
        <w:rPr>
          <w:rFonts w:ascii="Times New Roman" w:hAnsi="Times New Roman"/>
          <w:color w:val="000000"/>
          <w:sz w:val="28"/>
          <w:szCs w:val="28"/>
        </w:rPr>
        <w:t xml:space="preserve"> (group I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газоанализаторы, предназначенные для применения в шахтах, опасных по выделению рудничного газа.</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Газоанализаторы, относящиеся к электрооборудованию группы II</w:t>
      </w:r>
      <w:r w:rsidRPr="002212D4">
        <w:rPr>
          <w:rFonts w:ascii="Times New Roman" w:hAnsi="Times New Roman"/>
          <w:color w:val="000000"/>
          <w:sz w:val="28"/>
          <w:szCs w:val="28"/>
        </w:rPr>
        <w:t xml:space="preserve"> (group II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газоанализаторы, предназначенные для применения в местах с потенциально взрывоопасной газовой средой, кроме шахт, опасных по выделению рудничного газа.</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Портативные газоанализаторы</w:t>
      </w:r>
      <w:r w:rsidRPr="002212D4">
        <w:rPr>
          <w:rFonts w:ascii="Times New Roman" w:hAnsi="Times New Roman"/>
          <w:color w:val="000000"/>
          <w:sz w:val="28"/>
          <w:szCs w:val="28"/>
        </w:rPr>
        <w:t xml:space="preserve"> (portable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газоанализаторы эпизодического или непрерывного действия с автономным питанием, конструкция которых позволяет легко переносить их с места на место и использовать во время передвижения.</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2212D4">
        <w:rPr>
          <w:rFonts w:ascii="Times New Roman" w:hAnsi="Times New Roman"/>
          <w:color w:val="000000"/>
          <w:sz w:val="28"/>
          <w:szCs w:val="28"/>
        </w:rPr>
        <w:t>Портативные приборы включают:</w:t>
      </w:r>
    </w:p>
    <w:p w:rsidR="00076989" w:rsidRPr="00443B08" w:rsidRDefault="00076989" w:rsidP="004E1DC7">
      <w:pPr>
        <w:pStyle w:val="ab"/>
        <w:numPr>
          <w:ilvl w:val="1"/>
          <w:numId w:val="52"/>
        </w:numPr>
        <w:spacing w:after="0" w:line="360" w:lineRule="auto"/>
        <w:jc w:val="both"/>
        <w:rPr>
          <w:rFonts w:ascii="Times New Roman" w:hAnsi="Times New Roman"/>
          <w:color w:val="000000"/>
          <w:sz w:val="28"/>
          <w:szCs w:val="28"/>
        </w:rPr>
      </w:pPr>
      <w:r w:rsidRPr="00443B08">
        <w:rPr>
          <w:rFonts w:ascii="Times New Roman" w:hAnsi="Times New Roman"/>
          <w:color w:val="000000"/>
          <w:sz w:val="28"/>
          <w:szCs w:val="28"/>
        </w:rPr>
        <w:t xml:space="preserve">ручные переносные газоанализаторы, обычно массой менее </w:t>
      </w:r>
      <w:smartTag w:uri="urn:schemas-microsoft-com:office:smarttags" w:element="metricconverter">
        <w:smartTagPr>
          <w:attr w:name="ProductID" w:val="1 кг"/>
        </w:smartTagPr>
        <w:r w:rsidRPr="00443B08">
          <w:rPr>
            <w:rFonts w:ascii="Times New Roman" w:hAnsi="Times New Roman"/>
            <w:color w:val="000000"/>
            <w:sz w:val="28"/>
            <w:szCs w:val="28"/>
          </w:rPr>
          <w:t>1 кг</w:t>
        </w:r>
      </w:smartTag>
      <w:r w:rsidRPr="00443B08">
        <w:rPr>
          <w:rFonts w:ascii="Times New Roman" w:hAnsi="Times New Roman"/>
          <w:color w:val="000000"/>
          <w:sz w:val="28"/>
          <w:szCs w:val="28"/>
        </w:rPr>
        <w:t>, приспособленные для управления одной рукой;</w:t>
      </w:r>
    </w:p>
    <w:p w:rsidR="00076989" w:rsidRPr="00443B08" w:rsidRDefault="00076989" w:rsidP="004E1DC7">
      <w:pPr>
        <w:pStyle w:val="ab"/>
        <w:numPr>
          <w:ilvl w:val="1"/>
          <w:numId w:val="52"/>
        </w:numPr>
        <w:spacing w:after="0" w:line="360" w:lineRule="auto"/>
        <w:jc w:val="both"/>
        <w:rPr>
          <w:rFonts w:ascii="Times New Roman" w:hAnsi="Times New Roman"/>
          <w:color w:val="000000"/>
          <w:sz w:val="28"/>
          <w:szCs w:val="28"/>
        </w:rPr>
      </w:pPr>
      <w:r w:rsidRPr="00443B08">
        <w:rPr>
          <w:rFonts w:ascii="Times New Roman" w:hAnsi="Times New Roman"/>
          <w:color w:val="000000"/>
          <w:sz w:val="28"/>
          <w:szCs w:val="28"/>
        </w:rPr>
        <w:t>индивидуальные газоанализаторы, по размерам и массе подобные переносным, работающие непрерывно (но необязательно с непрерывным режимом работы датчика), пока они находятся у пользователя;</w:t>
      </w:r>
    </w:p>
    <w:p w:rsidR="00076989" w:rsidRPr="00443B08" w:rsidRDefault="00076989" w:rsidP="004E1DC7">
      <w:pPr>
        <w:pStyle w:val="ab"/>
        <w:numPr>
          <w:ilvl w:val="1"/>
          <w:numId w:val="52"/>
        </w:numPr>
        <w:spacing w:after="0" w:line="360" w:lineRule="auto"/>
        <w:jc w:val="both"/>
        <w:rPr>
          <w:rFonts w:ascii="Times New Roman" w:hAnsi="Times New Roman"/>
          <w:color w:val="000000"/>
          <w:sz w:val="28"/>
          <w:szCs w:val="28"/>
        </w:rPr>
      </w:pPr>
      <w:r w:rsidRPr="00443B08">
        <w:rPr>
          <w:rFonts w:ascii="Times New Roman" w:hAnsi="Times New Roman"/>
          <w:color w:val="000000"/>
          <w:sz w:val="28"/>
          <w:szCs w:val="28"/>
        </w:rPr>
        <w:t>другие газоанализаторы, которыми пользователь может управлять во время переноски в руках или на ремнях и которые могут иметь или не иметь пробоотборный зонд.</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Газоанализатор эпизодического действия</w:t>
      </w:r>
      <w:r w:rsidRPr="002212D4">
        <w:rPr>
          <w:rFonts w:ascii="Times New Roman" w:hAnsi="Times New Roman"/>
          <w:color w:val="000000"/>
          <w:sz w:val="28"/>
          <w:szCs w:val="28"/>
        </w:rPr>
        <w:t xml:space="preserve"> (spot-reading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 предназначенный для работы эпизодически, в течение нескольких минут, с нерегулярными интервалами между отдельными измерениями (как правило, не более 5 мин).</w:t>
      </w:r>
    </w:p>
    <w:p w:rsidR="00076989" w:rsidRPr="002212D4" w:rsidRDefault="00076989" w:rsidP="002212D4">
      <w:pPr>
        <w:spacing w:after="0" w:line="360" w:lineRule="auto"/>
        <w:ind w:firstLine="708"/>
        <w:jc w:val="both"/>
        <w:rPr>
          <w:rFonts w:ascii="Times New Roman" w:hAnsi="Times New Roman"/>
          <w:color w:val="000000"/>
          <w:sz w:val="28"/>
          <w:szCs w:val="28"/>
        </w:rPr>
      </w:pPr>
      <w:bookmarkStart w:id="24" w:name="P151"/>
      <w:bookmarkEnd w:id="24"/>
      <w:r w:rsidRPr="00443B08">
        <w:rPr>
          <w:rFonts w:ascii="Times New Roman" w:hAnsi="Times New Roman"/>
          <w:i/>
          <w:color w:val="000000"/>
          <w:sz w:val="28"/>
          <w:szCs w:val="28"/>
        </w:rPr>
        <w:t>Передвижной газоанализатор</w:t>
      </w:r>
      <w:r w:rsidRPr="002212D4">
        <w:rPr>
          <w:rFonts w:ascii="Times New Roman" w:hAnsi="Times New Roman"/>
          <w:color w:val="000000"/>
          <w:sz w:val="28"/>
          <w:szCs w:val="28"/>
        </w:rPr>
        <w:t xml:space="preserve"> (transportable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газоанализатор, не относящийся к портативным, но относительно легко перемещаемый с одного места на другое.</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Автономный газоаналитический прибор</w:t>
      </w:r>
      <w:r w:rsidRPr="002212D4">
        <w:rPr>
          <w:rFonts w:ascii="Times New Roman" w:hAnsi="Times New Roman"/>
          <w:color w:val="000000"/>
          <w:sz w:val="28"/>
          <w:szCs w:val="28"/>
        </w:rPr>
        <w:t xml:space="preserve"> (stand-alone gas detection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стационарный газоаналитический прибор, формирующий </w:t>
      </w:r>
      <w:r w:rsidRPr="002212D4">
        <w:rPr>
          <w:rFonts w:ascii="Times New Roman" w:hAnsi="Times New Roman"/>
          <w:color w:val="000000"/>
          <w:sz w:val="28"/>
          <w:szCs w:val="28"/>
        </w:rPr>
        <w:lastRenderedPageBreak/>
        <w:t>унифицированный выходной сигнал в соответствии с принятыми промышленными стандартами (например, 4</w:t>
      </w:r>
      <w:r>
        <w:rPr>
          <w:rFonts w:ascii="Times New Roman" w:hAnsi="Times New Roman"/>
          <w:color w:val="000000"/>
          <w:sz w:val="28"/>
          <w:szCs w:val="28"/>
        </w:rPr>
        <w:t>–</w:t>
      </w:r>
      <w:r w:rsidRPr="002212D4">
        <w:rPr>
          <w:rFonts w:ascii="Times New Roman" w:hAnsi="Times New Roman"/>
          <w:color w:val="000000"/>
          <w:sz w:val="28"/>
          <w:szCs w:val="28"/>
        </w:rPr>
        <w:t>20 мА), предназначенный для использования совместно с автономными блоками управления, системами сбора и обработки данных, центральными системами мониторинга и аналогичными системами, обрабатывающими информацию от различных источников, причем не только от газоаналитического оборудования.</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Автономный блок управления</w:t>
      </w:r>
      <w:r w:rsidRPr="002212D4">
        <w:rPr>
          <w:rFonts w:ascii="Times New Roman" w:hAnsi="Times New Roman"/>
          <w:color w:val="000000"/>
          <w:sz w:val="28"/>
          <w:szCs w:val="28"/>
        </w:rPr>
        <w:t xml:space="preserve"> (stand-alone control unit)</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стационарные устройства управления, предназначенные для передачи показаний измерительного прибора, функций сигнализации, выходных контактов и/или выходных сигналов при совместной работе с автономным газоаналитическим оборудованием.</w:t>
      </w:r>
    </w:p>
    <w:p w:rsidR="00076989" w:rsidRPr="00AF111A" w:rsidRDefault="00076989" w:rsidP="00AF111A">
      <w:pPr>
        <w:spacing w:after="0" w:line="360" w:lineRule="auto"/>
        <w:ind w:firstLine="708"/>
        <w:jc w:val="center"/>
        <w:rPr>
          <w:rFonts w:ascii="Times New Roman" w:hAnsi="Times New Roman"/>
          <w:b/>
          <w:color w:val="000000"/>
          <w:sz w:val="28"/>
          <w:szCs w:val="28"/>
        </w:rPr>
      </w:pPr>
      <w:r w:rsidRPr="00AF111A">
        <w:rPr>
          <w:rFonts w:ascii="Times New Roman" w:hAnsi="Times New Roman"/>
          <w:b/>
          <w:color w:val="000000"/>
          <w:sz w:val="28"/>
          <w:szCs w:val="28"/>
        </w:rPr>
        <w:t>Датчики</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Выносной датчик</w:t>
      </w:r>
      <w:r w:rsidRPr="002212D4">
        <w:rPr>
          <w:rFonts w:ascii="Times New Roman" w:hAnsi="Times New Roman"/>
          <w:color w:val="000000"/>
          <w:sz w:val="28"/>
          <w:szCs w:val="28"/>
        </w:rPr>
        <w:t xml:space="preserve"> (remote sensor)</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датчик, расположенный вне основного корпуса газоанализатора.</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Датчик</w:t>
      </w:r>
      <w:r w:rsidRPr="002212D4">
        <w:rPr>
          <w:rFonts w:ascii="Times New Roman" w:hAnsi="Times New Roman"/>
          <w:color w:val="000000"/>
          <w:sz w:val="28"/>
          <w:szCs w:val="28"/>
        </w:rPr>
        <w:t xml:space="preserve"> (sensor)</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функциональный блок газоанализатора, в котором расположен первичный преобразователь.</w:t>
      </w:r>
    </w:p>
    <w:p w:rsidR="00076989" w:rsidRPr="00AF111A" w:rsidRDefault="00076989" w:rsidP="00AF111A">
      <w:pPr>
        <w:spacing w:after="0" w:line="360" w:lineRule="auto"/>
        <w:ind w:firstLine="708"/>
        <w:jc w:val="center"/>
        <w:rPr>
          <w:rFonts w:ascii="Times New Roman" w:hAnsi="Times New Roman"/>
          <w:b/>
          <w:color w:val="000000"/>
          <w:sz w:val="28"/>
          <w:szCs w:val="28"/>
        </w:rPr>
      </w:pPr>
      <w:r w:rsidRPr="00AF111A">
        <w:rPr>
          <w:rFonts w:ascii="Times New Roman" w:hAnsi="Times New Roman"/>
          <w:b/>
          <w:color w:val="000000"/>
          <w:sz w:val="28"/>
          <w:szCs w:val="28"/>
        </w:rPr>
        <w:t>Отбор газовой пробы</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Пробоотборная линия</w:t>
      </w:r>
      <w:r w:rsidRPr="002212D4">
        <w:rPr>
          <w:rFonts w:ascii="Times New Roman" w:hAnsi="Times New Roman"/>
          <w:color w:val="000000"/>
          <w:sz w:val="28"/>
          <w:szCs w:val="28"/>
        </w:rPr>
        <w:t xml:space="preserve"> (sample line)</w:t>
      </w:r>
      <w:r>
        <w:rPr>
          <w:rFonts w:ascii="Times New Roman" w:hAnsi="Times New Roman"/>
          <w:color w:val="000000"/>
          <w:sz w:val="28"/>
          <w:szCs w:val="28"/>
        </w:rPr>
        <w:t xml:space="preserve"> – </w:t>
      </w:r>
      <w:r w:rsidRPr="002212D4">
        <w:rPr>
          <w:rFonts w:ascii="Times New Roman" w:hAnsi="Times New Roman"/>
          <w:color w:val="000000"/>
          <w:sz w:val="28"/>
          <w:szCs w:val="28"/>
        </w:rPr>
        <w:t>трубопровод, по которому поток анализируемого газа подается к датчику. В состав пробоотборной линии может входить вспомогательное оборудование, например, фильтр, сепаратор влаги.</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Пробоотборный зонд</w:t>
      </w:r>
      <w:r w:rsidRPr="002212D4">
        <w:rPr>
          <w:rFonts w:ascii="Times New Roman" w:hAnsi="Times New Roman"/>
          <w:color w:val="000000"/>
          <w:sz w:val="28"/>
          <w:szCs w:val="28"/>
        </w:rPr>
        <w:t xml:space="preserve"> (sampling probe)</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отдельная пробоотборная линия, при необходимости подсоединяемая к газоанализатору, поставляемая в комплекте с газоанализатором или отдельно, обычно короткая (длиной порядка </w:t>
      </w:r>
      <w:smartTag w:uri="urn:schemas-microsoft-com:office:smarttags" w:element="metricconverter">
        <w:smartTagPr>
          <w:attr w:name="ProductID" w:val="1 м"/>
        </w:smartTagPr>
        <w:r w:rsidRPr="002212D4">
          <w:rPr>
            <w:rFonts w:ascii="Times New Roman" w:hAnsi="Times New Roman"/>
            <w:color w:val="000000"/>
            <w:sz w:val="28"/>
            <w:szCs w:val="28"/>
          </w:rPr>
          <w:t>1 м</w:t>
        </w:r>
      </w:smartTag>
      <w:r w:rsidRPr="002212D4">
        <w:rPr>
          <w:rFonts w:ascii="Times New Roman" w:hAnsi="Times New Roman"/>
          <w:color w:val="000000"/>
          <w:sz w:val="28"/>
          <w:szCs w:val="28"/>
        </w:rPr>
        <w:t>) и имеющая жесткую конструкцию (хотя может быть и телескопической), соединяемая с газоанализатором, как правило, при помощи гибкой трубки.</w:t>
      </w:r>
    </w:p>
    <w:p w:rsidR="00076989" w:rsidRPr="00AF111A" w:rsidRDefault="00076989" w:rsidP="00AF111A">
      <w:pPr>
        <w:spacing w:after="0" w:line="360" w:lineRule="auto"/>
        <w:ind w:firstLine="708"/>
        <w:jc w:val="center"/>
        <w:rPr>
          <w:rFonts w:ascii="Times New Roman" w:hAnsi="Times New Roman"/>
          <w:b/>
          <w:color w:val="000000"/>
          <w:sz w:val="28"/>
          <w:szCs w:val="28"/>
        </w:rPr>
      </w:pPr>
      <w:r w:rsidRPr="00AF111A">
        <w:rPr>
          <w:rFonts w:ascii="Times New Roman" w:hAnsi="Times New Roman"/>
          <w:b/>
          <w:color w:val="000000"/>
          <w:sz w:val="28"/>
          <w:szCs w:val="28"/>
        </w:rPr>
        <w:t>Сигнализация</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Порог аварийной сигнализации</w:t>
      </w:r>
      <w:r w:rsidRPr="002212D4">
        <w:rPr>
          <w:rFonts w:ascii="Times New Roman" w:hAnsi="Times New Roman"/>
          <w:color w:val="000000"/>
          <w:sz w:val="28"/>
          <w:szCs w:val="28"/>
        </w:rPr>
        <w:t xml:space="preserve"> (alarm set point)</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фиксированное или регулируемое пороговое значение содержания определяемого компонента, </w:t>
      </w:r>
      <w:r w:rsidRPr="002212D4">
        <w:rPr>
          <w:rFonts w:ascii="Times New Roman" w:hAnsi="Times New Roman"/>
          <w:color w:val="000000"/>
          <w:sz w:val="28"/>
          <w:szCs w:val="28"/>
        </w:rPr>
        <w:lastRenderedPageBreak/>
        <w:t>при превышении которого (или при снижении относительно которого) срабатывает аварийная сигнализация (световая, звуковая или другая выходная функция).</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Сигнал неисправности</w:t>
      </w:r>
      <w:r w:rsidRPr="002212D4">
        <w:rPr>
          <w:rFonts w:ascii="Times New Roman" w:hAnsi="Times New Roman"/>
          <w:color w:val="000000"/>
          <w:sz w:val="28"/>
          <w:szCs w:val="28"/>
        </w:rPr>
        <w:t xml:space="preserve"> (fault signal)</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звуковой, световой или выходной сигнал другого вида, отличающийся от аварийного сигнала, извещающий о неисправности оборудования.</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Блокирующаяся аварийная сигнализация</w:t>
      </w:r>
      <w:r w:rsidRPr="002212D4">
        <w:rPr>
          <w:rFonts w:ascii="Times New Roman" w:hAnsi="Times New Roman"/>
          <w:color w:val="000000"/>
          <w:sz w:val="28"/>
          <w:szCs w:val="28"/>
        </w:rPr>
        <w:t xml:space="preserve"> (latching alarm)</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аварийная сигнализация, автоматически блокирующаяся после ее включения, для отключения которой требуется вмешательство оператора.</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Специальный режим</w:t>
      </w:r>
      <w:r w:rsidRPr="002212D4">
        <w:rPr>
          <w:rFonts w:ascii="Times New Roman" w:hAnsi="Times New Roman"/>
          <w:color w:val="000000"/>
          <w:sz w:val="28"/>
          <w:szCs w:val="28"/>
        </w:rPr>
        <w:t xml:space="preserve"> (special state)</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все режимы работы газоанализатора, кроме режима измерения, например, прогрев, режим градуировки, индикация неисправного состояния.</w:t>
      </w:r>
    </w:p>
    <w:p w:rsidR="00076989" w:rsidRPr="00AF111A" w:rsidRDefault="00076989" w:rsidP="00AF111A">
      <w:pPr>
        <w:spacing w:after="0" w:line="360" w:lineRule="auto"/>
        <w:ind w:firstLine="708"/>
        <w:jc w:val="center"/>
        <w:rPr>
          <w:rFonts w:ascii="Times New Roman" w:hAnsi="Times New Roman"/>
          <w:b/>
          <w:color w:val="000000"/>
          <w:sz w:val="28"/>
          <w:szCs w:val="28"/>
        </w:rPr>
      </w:pPr>
      <w:r w:rsidRPr="00AF111A">
        <w:rPr>
          <w:rFonts w:ascii="Times New Roman" w:hAnsi="Times New Roman"/>
          <w:b/>
          <w:color w:val="000000"/>
          <w:sz w:val="28"/>
          <w:szCs w:val="28"/>
        </w:rPr>
        <w:t>Характеристики, связанные с временными интервалами</w:t>
      </w:r>
    </w:p>
    <w:p w:rsidR="00076989" w:rsidRPr="002212D4" w:rsidRDefault="00076989" w:rsidP="002212D4">
      <w:pPr>
        <w:spacing w:after="0" w:line="360" w:lineRule="auto"/>
        <w:ind w:firstLine="708"/>
        <w:jc w:val="both"/>
        <w:rPr>
          <w:rFonts w:ascii="Times New Roman" w:hAnsi="Times New Roman"/>
          <w:color w:val="000000"/>
          <w:sz w:val="28"/>
          <w:szCs w:val="28"/>
        </w:rPr>
      </w:pPr>
      <w:bookmarkStart w:id="25" w:name="P168"/>
      <w:bookmarkEnd w:id="25"/>
      <w:r w:rsidRPr="00443B08">
        <w:rPr>
          <w:rFonts w:ascii="Times New Roman" w:hAnsi="Times New Roman"/>
          <w:i/>
          <w:color w:val="000000"/>
          <w:sz w:val="28"/>
          <w:szCs w:val="28"/>
        </w:rPr>
        <w:t>Дрейф показаний</w:t>
      </w:r>
      <w:r w:rsidRPr="002212D4">
        <w:rPr>
          <w:rFonts w:ascii="Times New Roman" w:hAnsi="Times New Roman"/>
          <w:color w:val="000000"/>
          <w:sz w:val="28"/>
          <w:szCs w:val="28"/>
        </w:rPr>
        <w:t xml:space="preserve"> (drift)</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изменение показаний газоанализатора во времени при неизменных составе анализируемого газа (в том числе чистого воздуха) и условиях окружающей среды.</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2212D4">
        <w:rPr>
          <w:rFonts w:ascii="Times New Roman" w:hAnsi="Times New Roman"/>
          <w:color w:val="000000"/>
          <w:sz w:val="28"/>
          <w:szCs w:val="28"/>
        </w:rPr>
        <w:t>Здесь и далее под показанием (отсчетом) у сигнализатора, не оборудованного отсчетным устройством, следует понимать содержание определяемого компонента, полученное по значению выходного сигнала и номинальной функции преобразования.</w:t>
      </w:r>
    </w:p>
    <w:p w:rsidR="00076989" w:rsidRPr="002212D4" w:rsidRDefault="00076989" w:rsidP="002212D4">
      <w:pPr>
        <w:spacing w:after="0" w:line="360" w:lineRule="auto"/>
        <w:ind w:firstLine="708"/>
        <w:jc w:val="both"/>
        <w:rPr>
          <w:rFonts w:ascii="Times New Roman" w:hAnsi="Times New Roman"/>
          <w:color w:val="000000"/>
          <w:sz w:val="28"/>
          <w:szCs w:val="28"/>
        </w:rPr>
      </w:pPr>
      <w:bookmarkStart w:id="26" w:name="P170"/>
      <w:bookmarkEnd w:id="26"/>
      <w:r w:rsidRPr="00443B08">
        <w:rPr>
          <w:rFonts w:ascii="Times New Roman" w:hAnsi="Times New Roman"/>
          <w:i/>
          <w:color w:val="000000"/>
          <w:sz w:val="28"/>
          <w:szCs w:val="28"/>
        </w:rPr>
        <w:t>Установившееся показание</w:t>
      </w:r>
      <w:r w:rsidRPr="002212D4">
        <w:rPr>
          <w:rFonts w:ascii="Times New Roman" w:hAnsi="Times New Roman"/>
          <w:color w:val="000000"/>
          <w:sz w:val="28"/>
          <w:szCs w:val="28"/>
        </w:rPr>
        <w:t xml:space="preserve"> (final indication)</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показание газоанализатора после стабилизации.</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Минимальное время измерения</w:t>
      </w:r>
      <w:r w:rsidRPr="002212D4">
        <w:rPr>
          <w:rFonts w:ascii="Times New Roman" w:hAnsi="Times New Roman"/>
          <w:color w:val="000000"/>
          <w:sz w:val="28"/>
          <w:szCs w:val="28"/>
        </w:rPr>
        <w:t xml:space="preserve"> (для газоанализаторов эпизодического действия) [minimum time of operation (spot-reading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временной интервал между началом процедуры измерения и моментом, когда показания газоанализатора достигают определенного процента установившегося показания.</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Стабилизация</w:t>
      </w:r>
      <w:r w:rsidRPr="002212D4">
        <w:rPr>
          <w:rFonts w:ascii="Times New Roman" w:hAnsi="Times New Roman"/>
          <w:color w:val="000000"/>
          <w:sz w:val="28"/>
          <w:szCs w:val="28"/>
        </w:rPr>
        <w:t xml:space="preserve"> (stabilisation)</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состояние, при котором три отсчета показаний газоанализатора, взятые подряд с интервалом 2 мин при </w:t>
      </w:r>
      <w:r w:rsidRPr="002212D4">
        <w:rPr>
          <w:rFonts w:ascii="Times New Roman" w:hAnsi="Times New Roman"/>
          <w:color w:val="000000"/>
          <w:sz w:val="28"/>
          <w:szCs w:val="28"/>
        </w:rPr>
        <w:lastRenderedPageBreak/>
        <w:t>неизменном составе анализируемого газа, отличаются между собой не более чем на +/</w:t>
      </w:r>
      <w:r>
        <w:rPr>
          <w:rFonts w:ascii="Times New Roman" w:hAnsi="Times New Roman"/>
          <w:color w:val="000000"/>
          <w:sz w:val="28"/>
          <w:szCs w:val="28"/>
        </w:rPr>
        <w:t>–</w:t>
      </w:r>
      <w:r w:rsidRPr="002212D4">
        <w:rPr>
          <w:rFonts w:ascii="Times New Roman" w:hAnsi="Times New Roman"/>
          <w:color w:val="000000"/>
          <w:sz w:val="28"/>
          <w:szCs w:val="28"/>
        </w:rPr>
        <w:t xml:space="preserve"> 1</w:t>
      </w:r>
      <w:r>
        <w:rPr>
          <w:rFonts w:ascii="Times New Roman" w:hAnsi="Times New Roman"/>
          <w:color w:val="000000"/>
          <w:sz w:val="28"/>
          <w:szCs w:val="28"/>
        </w:rPr>
        <w:t xml:space="preserve"> </w:t>
      </w:r>
      <w:r w:rsidRPr="002212D4">
        <w:rPr>
          <w:rFonts w:ascii="Times New Roman" w:hAnsi="Times New Roman"/>
          <w:color w:val="000000"/>
          <w:sz w:val="28"/>
          <w:szCs w:val="28"/>
        </w:rPr>
        <w:t>% диапазона измерений.</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Время установления показаний</w:t>
      </w:r>
      <w:r w:rsidRPr="002212D4">
        <w:rPr>
          <w:rFonts w:ascii="Times New Roman" w:hAnsi="Times New Roman"/>
          <w:color w:val="000000"/>
          <w:sz w:val="28"/>
          <w:szCs w:val="28"/>
        </w:rPr>
        <w:t xml:space="preserve"> (не относится к газоанализаторам эпизодического действия) [time of response (not applicable to spot-reading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интервал времени после прогрева газоанализатора между моментом скачкообразного изменения концентрации измеряемого газа на входе газоанализатора и моментом, когда показание газоанализатора достигает заданной доли установившегося показания.</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Время прогрева</w:t>
      </w:r>
      <w:r w:rsidRPr="002212D4">
        <w:rPr>
          <w:rFonts w:ascii="Times New Roman" w:hAnsi="Times New Roman"/>
          <w:color w:val="000000"/>
          <w:sz w:val="28"/>
          <w:szCs w:val="28"/>
        </w:rPr>
        <w:t xml:space="preserve"> (не относится к газоанализаторам эпизодического действия) [time of response (not applicable to spot-reading apparatus)]</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интервал времени при установленных условиях окружающей среды от момента включения газоанализатора до момента, когда показания газоанализатора достигают установленных пределов допустимых отклонений от установившихся показаний и сохраняются в этих пределах.</w:t>
      </w:r>
    </w:p>
    <w:p w:rsidR="00076989" w:rsidRPr="002212D4" w:rsidRDefault="00076989" w:rsidP="002212D4">
      <w:pPr>
        <w:spacing w:after="0" w:line="360" w:lineRule="auto"/>
        <w:ind w:firstLine="708"/>
        <w:jc w:val="both"/>
        <w:rPr>
          <w:rFonts w:ascii="Times New Roman" w:hAnsi="Times New Roman"/>
          <w:color w:val="000000"/>
          <w:sz w:val="28"/>
          <w:szCs w:val="28"/>
        </w:rPr>
      </w:pPr>
    </w:p>
    <w:p w:rsidR="00076989" w:rsidRPr="002212D4" w:rsidRDefault="00997CF3" w:rsidP="002212D4">
      <w:pPr>
        <w:spacing w:after="0" w:line="360" w:lineRule="auto"/>
        <w:ind w:firstLine="708"/>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4612005" cy="2491105"/>
            <wp:effectExtent l="0" t="0" r="0" b="0"/>
            <wp:docPr id="11" name="Рисунок 177" descr="base_32876_3653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base_32876_3653_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12005" cy="2491105"/>
                    </a:xfrm>
                    <a:prstGeom prst="rect">
                      <a:avLst/>
                    </a:prstGeom>
                    <a:noFill/>
                    <a:ln>
                      <a:noFill/>
                    </a:ln>
                  </pic:spPr>
                </pic:pic>
              </a:graphicData>
            </a:graphic>
          </wp:inline>
        </w:drawing>
      </w:r>
    </w:p>
    <w:p w:rsidR="00076989" w:rsidRPr="002212D4" w:rsidRDefault="00076989" w:rsidP="002212D4">
      <w:pPr>
        <w:spacing w:after="0" w:line="360" w:lineRule="auto"/>
        <w:ind w:firstLine="708"/>
        <w:jc w:val="both"/>
        <w:rPr>
          <w:rFonts w:ascii="Times New Roman" w:hAnsi="Times New Roman"/>
          <w:color w:val="000000"/>
          <w:sz w:val="28"/>
          <w:szCs w:val="28"/>
        </w:rPr>
      </w:pPr>
    </w:p>
    <w:p w:rsidR="00076989" w:rsidRPr="002212D4" w:rsidRDefault="00076989" w:rsidP="002212D4">
      <w:pPr>
        <w:spacing w:after="0" w:line="360" w:lineRule="auto"/>
        <w:ind w:firstLine="708"/>
        <w:jc w:val="both"/>
        <w:rPr>
          <w:rFonts w:ascii="Times New Roman" w:hAnsi="Times New Roman"/>
          <w:color w:val="000000"/>
          <w:sz w:val="28"/>
          <w:szCs w:val="28"/>
        </w:rPr>
      </w:pPr>
      <w:r w:rsidRPr="002212D4">
        <w:rPr>
          <w:rFonts w:ascii="Times New Roman" w:hAnsi="Times New Roman"/>
          <w:color w:val="000000"/>
          <w:sz w:val="28"/>
          <w:szCs w:val="28"/>
        </w:rPr>
        <w:t>Рис</w:t>
      </w:r>
      <w:r>
        <w:rPr>
          <w:rFonts w:ascii="Times New Roman" w:hAnsi="Times New Roman"/>
          <w:color w:val="000000"/>
          <w:sz w:val="28"/>
          <w:szCs w:val="28"/>
        </w:rPr>
        <w:t>.</w:t>
      </w:r>
      <w:r w:rsidRPr="002212D4">
        <w:rPr>
          <w:rFonts w:ascii="Times New Roman" w:hAnsi="Times New Roman"/>
          <w:color w:val="000000"/>
          <w:sz w:val="28"/>
          <w:szCs w:val="28"/>
        </w:rPr>
        <w:t xml:space="preserve"> </w:t>
      </w:r>
      <w:r>
        <w:rPr>
          <w:rFonts w:ascii="Times New Roman" w:hAnsi="Times New Roman"/>
          <w:color w:val="000000"/>
          <w:sz w:val="28"/>
          <w:szCs w:val="28"/>
        </w:rPr>
        <w:t>13.</w:t>
      </w:r>
      <w:r w:rsidRPr="002212D4">
        <w:rPr>
          <w:rFonts w:ascii="Times New Roman" w:hAnsi="Times New Roman"/>
          <w:color w:val="000000"/>
          <w:sz w:val="28"/>
          <w:szCs w:val="28"/>
        </w:rPr>
        <w:t>1. Время прогрева в чистом воздухе</w:t>
      </w:r>
    </w:p>
    <w:p w:rsidR="00076989" w:rsidRPr="002212D4" w:rsidRDefault="00076989" w:rsidP="002212D4">
      <w:pPr>
        <w:spacing w:after="0" w:line="360" w:lineRule="auto"/>
        <w:ind w:firstLine="708"/>
        <w:jc w:val="both"/>
        <w:rPr>
          <w:rFonts w:ascii="Times New Roman" w:hAnsi="Times New Roman"/>
          <w:color w:val="000000"/>
          <w:sz w:val="28"/>
          <w:szCs w:val="28"/>
        </w:rPr>
      </w:pPr>
    </w:p>
    <w:p w:rsidR="00076989" w:rsidRPr="002212D4" w:rsidRDefault="00076989" w:rsidP="002212D4">
      <w:pPr>
        <w:spacing w:after="0" w:line="360" w:lineRule="auto"/>
        <w:ind w:firstLine="708"/>
        <w:jc w:val="both"/>
        <w:rPr>
          <w:rFonts w:ascii="Times New Roman" w:hAnsi="Times New Roman"/>
          <w:color w:val="000000"/>
          <w:sz w:val="28"/>
          <w:szCs w:val="28"/>
        </w:rPr>
      </w:pPr>
    </w:p>
    <w:p w:rsidR="00076989" w:rsidRPr="002212D4" w:rsidRDefault="00076989" w:rsidP="002212D4">
      <w:pPr>
        <w:spacing w:after="0" w:line="360" w:lineRule="auto"/>
        <w:ind w:firstLine="708"/>
        <w:jc w:val="both"/>
        <w:rPr>
          <w:rFonts w:ascii="Times New Roman" w:hAnsi="Times New Roman"/>
          <w:color w:val="000000"/>
          <w:sz w:val="28"/>
          <w:szCs w:val="28"/>
        </w:rPr>
      </w:pPr>
    </w:p>
    <w:p w:rsidR="00076989" w:rsidRPr="002212D4" w:rsidRDefault="00997CF3" w:rsidP="002212D4">
      <w:pPr>
        <w:spacing w:after="0" w:line="360" w:lineRule="auto"/>
        <w:ind w:firstLine="708"/>
        <w:jc w:val="both"/>
        <w:rPr>
          <w:rFonts w:ascii="Times New Roman" w:hAnsi="Times New Roman"/>
          <w:color w:val="000000"/>
          <w:sz w:val="28"/>
          <w:szCs w:val="28"/>
        </w:rPr>
      </w:pPr>
      <w:r>
        <w:rPr>
          <w:rFonts w:ascii="Times New Roman" w:hAnsi="Times New Roman"/>
          <w:noProof/>
          <w:color w:val="000000"/>
          <w:sz w:val="28"/>
          <w:szCs w:val="28"/>
          <w:lang w:eastAsia="ru-RU"/>
        </w:rPr>
        <w:lastRenderedPageBreak/>
        <w:drawing>
          <wp:inline distT="0" distB="0" distL="0" distR="0">
            <wp:extent cx="4492625" cy="2199640"/>
            <wp:effectExtent l="0" t="0" r="0" b="0"/>
            <wp:docPr id="12" name="Рисунок 176" descr="base_32876_3653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descr="base_32876_3653_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92625" cy="2199640"/>
                    </a:xfrm>
                    <a:prstGeom prst="rect">
                      <a:avLst/>
                    </a:prstGeom>
                    <a:noFill/>
                    <a:ln>
                      <a:noFill/>
                    </a:ln>
                  </pic:spPr>
                </pic:pic>
              </a:graphicData>
            </a:graphic>
          </wp:inline>
        </w:drawing>
      </w:r>
    </w:p>
    <w:p w:rsidR="00076989" w:rsidRPr="002212D4" w:rsidRDefault="00076989" w:rsidP="002212D4">
      <w:pPr>
        <w:spacing w:after="0" w:line="360" w:lineRule="auto"/>
        <w:ind w:firstLine="708"/>
        <w:jc w:val="both"/>
        <w:rPr>
          <w:rFonts w:ascii="Times New Roman" w:hAnsi="Times New Roman"/>
          <w:color w:val="000000"/>
          <w:sz w:val="28"/>
          <w:szCs w:val="28"/>
        </w:rPr>
      </w:pPr>
    </w:p>
    <w:p w:rsidR="00076989" w:rsidRPr="002212D4" w:rsidRDefault="00076989" w:rsidP="002212D4">
      <w:pPr>
        <w:spacing w:after="0" w:line="360" w:lineRule="auto"/>
        <w:ind w:firstLine="708"/>
        <w:jc w:val="both"/>
        <w:rPr>
          <w:rFonts w:ascii="Times New Roman" w:hAnsi="Times New Roman"/>
          <w:color w:val="000000"/>
          <w:sz w:val="28"/>
          <w:szCs w:val="28"/>
        </w:rPr>
      </w:pPr>
      <w:bookmarkStart w:id="27" w:name="P184"/>
      <w:bookmarkEnd w:id="27"/>
      <w:r w:rsidRPr="002212D4">
        <w:rPr>
          <w:rFonts w:ascii="Times New Roman" w:hAnsi="Times New Roman"/>
          <w:color w:val="000000"/>
          <w:sz w:val="28"/>
          <w:szCs w:val="28"/>
        </w:rPr>
        <w:t>Рис</w:t>
      </w:r>
      <w:r>
        <w:rPr>
          <w:rFonts w:ascii="Times New Roman" w:hAnsi="Times New Roman"/>
          <w:color w:val="000000"/>
          <w:sz w:val="28"/>
          <w:szCs w:val="28"/>
        </w:rPr>
        <w:t>.</w:t>
      </w:r>
      <w:r w:rsidRPr="002212D4">
        <w:rPr>
          <w:rFonts w:ascii="Times New Roman" w:hAnsi="Times New Roman"/>
          <w:color w:val="000000"/>
          <w:sz w:val="28"/>
          <w:szCs w:val="28"/>
        </w:rPr>
        <w:t xml:space="preserve"> </w:t>
      </w:r>
      <w:r>
        <w:rPr>
          <w:rFonts w:ascii="Times New Roman" w:hAnsi="Times New Roman"/>
          <w:color w:val="000000"/>
          <w:sz w:val="28"/>
          <w:szCs w:val="28"/>
        </w:rPr>
        <w:t>13.</w:t>
      </w:r>
      <w:r w:rsidRPr="002212D4">
        <w:rPr>
          <w:rFonts w:ascii="Times New Roman" w:hAnsi="Times New Roman"/>
          <w:color w:val="000000"/>
          <w:sz w:val="28"/>
          <w:szCs w:val="28"/>
        </w:rPr>
        <w:t>2. Время прогрева в ПГС</w:t>
      </w:r>
    </w:p>
    <w:p w:rsidR="00076989" w:rsidRPr="002212D4" w:rsidRDefault="00076989" w:rsidP="002212D4">
      <w:pPr>
        <w:spacing w:after="0" w:line="360" w:lineRule="auto"/>
        <w:ind w:firstLine="708"/>
        <w:jc w:val="both"/>
        <w:rPr>
          <w:rFonts w:ascii="Times New Roman" w:hAnsi="Times New Roman"/>
          <w:color w:val="000000"/>
          <w:sz w:val="28"/>
          <w:szCs w:val="28"/>
        </w:rPr>
      </w:pP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Номинальное напряжение питания</w:t>
      </w:r>
      <w:r w:rsidRPr="002212D4">
        <w:rPr>
          <w:rFonts w:ascii="Times New Roman" w:hAnsi="Times New Roman"/>
          <w:color w:val="000000"/>
          <w:sz w:val="28"/>
          <w:szCs w:val="28"/>
        </w:rPr>
        <w:t xml:space="preserve"> (nominal supply voltage)</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напряжение питания газоанализатора, указанное изготовителем.</w:t>
      </w:r>
    </w:p>
    <w:p w:rsidR="00076989" w:rsidRPr="002212D4"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Специальный инструмент</w:t>
      </w:r>
      <w:r w:rsidRPr="002212D4">
        <w:rPr>
          <w:rFonts w:ascii="Times New Roman" w:hAnsi="Times New Roman"/>
          <w:color w:val="000000"/>
          <w:sz w:val="28"/>
          <w:szCs w:val="28"/>
        </w:rPr>
        <w:t xml:space="preserve"> (special tool)</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инструмент, предназначенный для обеспечения доступа к устройствам регулировки и настройки, конструкция которого препятствует несанкционированному вмешательству в работу газоанализатора.</w:t>
      </w:r>
    </w:p>
    <w:p w:rsidR="00076989" w:rsidRDefault="00076989" w:rsidP="002212D4">
      <w:pPr>
        <w:spacing w:after="0" w:line="360" w:lineRule="auto"/>
        <w:ind w:firstLine="708"/>
        <w:jc w:val="both"/>
        <w:rPr>
          <w:rFonts w:ascii="Times New Roman" w:hAnsi="Times New Roman"/>
          <w:color w:val="000000"/>
          <w:sz w:val="28"/>
          <w:szCs w:val="28"/>
        </w:rPr>
      </w:pPr>
      <w:r w:rsidRPr="00443B08">
        <w:rPr>
          <w:rFonts w:ascii="Times New Roman" w:hAnsi="Times New Roman"/>
          <w:i/>
          <w:color w:val="000000"/>
          <w:sz w:val="28"/>
          <w:szCs w:val="28"/>
        </w:rPr>
        <w:t>Вид взрывозащиты</w:t>
      </w:r>
      <w:r w:rsidRPr="002212D4">
        <w:rPr>
          <w:rFonts w:ascii="Times New Roman" w:hAnsi="Times New Roman"/>
          <w:color w:val="000000"/>
          <w:sz w:val="28"/>
          <w:szCs w:val="28"/>
        </w:rPr>
        <w:t xml:space="preserve"> (type of protection)</w:t>
      </w:r>
      <w:r>
        <w:rPr>
          <w:rFonts w:ascii="Times New Roman" w:hAnsi="Times New Roman"/>
          <w:color w:val="000000"/>
          <w:sz w:val="28"/>
          <w:szCs w:val="28"/>
        </w:rPr>
        <w:t xml:space="preserve"> –</w:t>
      </w:r>
      <w:r w:rsidRPr="002212D4">
        <w:rPr>
          <w:rFonts w:ascii="Times New Roman" w:hAnsi="Times New Roman"/>
          <w:color w:val="000000"/>
          <w:sz w:val="28"/>
          <w:szCs w:val="28"/>
        </w:rPr>
        <w:t xml:space="preserve"> специальные меры, предусмотренные в конструкции электрического прибора для предотвращения воспламенения окружающей взрывоопасной газовой среды</w:t>
      </w:r>
      <w:r>
        <w:rPr>
          <w:rFonts w:ascii="Times New Roman" w:hAnsi="Times New Roman"/>
          <w:color w:val="000000"/>
          <w:sz w:val="28"/>
          <w:szCs w:val="28"/>
        </w:rPr>
        <w:t>.</w:t>
      </w:r>
    </w:p>
    <w:p w:rsidR="00076989" w:rsidRPr="00AF111A" w:rsidRDefault="00076989" w:rsidP="00AF111A">
      <w:pPr>
        <w:spacing w:after="0" w:line="360" w:lineRule="auto"/>
        <w:ind w:firstLine="708"/>
        <w:jc w:val="both"/>
        <w:rPr>
          <w:rFonts w:ascii="Times New Roman" w:hAnsi="Times New Roman"/>
          <w:color w:val="000000"/>
          <w:sz w:val="28"/>
          <w:szCs w:val="28"/>
        </w:rPr>
      </w:pPr>
      <w:r w:rsidRPr="00AF111A">
        <w:rPr>
          <w:rFonts w:ascii="Times New Roman" w:hAnsi="Times New Roman"/>
          <w:color w:val="000000"/>
          <w:sz w:val="28"/>
          <w:szCs w:val="28"/>
        </w:rPr>
        <w:t>Газоанализатор или его части (например, выносной датчик), предназначенные для работы в присутствии агрессивных газов и паров и способные выделять побочные продукты в процессе работы (например, каталитическое окисление или другие химические процессы), должны быть изготовлены из материалов, стойких к коррозии.</w:t>
      </w:r>
    </w:p>
    <w:p w:rsidR="00076989" w:rsidRPr="00AF111A" w:rsidRDefault="00076989" w:rsidP="00AF111A">
      <w:pPr>
        <w:spacing w:after="0" w:line="360" w:lineRule="auto"/>
        <w:ind w:firstLine="708"/>
        <w:jc w:val="both"/>
        <w:rPr>
          <w:rFonts w:ascii="Times New Roman" w:hAnsi="Times New Roman"/>
          <w:color w:val="000000"/>
          <w:sz w:val="28"/>
          <w:szCs w:val="28"/>
        </w:rPr>
      </w:pPr>
      <w:r w:rsidRPr="00AF111A">
        <w:rPr>
          <w:rFonts w:ascii="Times New Roman" w:hAnsi="Times New Roman"/>
          <w:color w:val="000000"/>
          <w:sz w:val="28"/>
          <w:szCs w:val="28"/>
        </w:rPr>
        <w:t>Конструкцией газоанализатора должно быть обеспечено удобство выполнения регулярных проверок погрешности измерений.</w:t>
      </w:r>
    </w:p>
    <w:p w:rsidR="00076989" w:rsidRDefault="00076989" w:rsidP="00AF111A">
      <w:pPr>
        <w:spacing w:after="0" w:line="360" w:lineRule="auto"/>
        <w:ind w:firstLine="708"/>
        <w:jc w:val="both"/>
        <w:rPr>
          <w:rFonts w:ascii="Times New Roman" w:hAnsi="Times New Roman"/>
          <w:color w:val="000000"/>
          <w:sz w:val="28"/>
          <w:szCs w:val="28"/>
        </w:rPr>
      </w:pPr>
      <w:r w:rsidRPr="00AF111A">
        <w:rPr>
          <w:rFonts w:ascii="Times New Roman" w:hAnsi="Times New Roman"/>
          <w:color w:val="000000"/>
          <w:sz w:val="28"/>
          <w:szCs w:val="28"/>
        </w:rPr>
        <w:t xml:space="preserve">Все материалы и компоненты в конструкции газоанализатора следует использовать в соответствии с ограничениями и характеристиками, </w:t>
      </w:r>
      <w:r w:rsidRPr="00AF111A">
        <w:rPr>
          <w:rFonts w:ascii="Times New Roman" w:hAnsi="Times New Roman"/>
          <w:color w:val="000000"/>
          <w:sz w:val="28"/>
          <w:szCs w:val="28"/>
        </w:rPr>
        <w:lastRenderedPageBreak/>
        <w:t>указанными их изготовителями, если иные требования не установлены в соответствующих стандартах по безопасности.</w:t>
      </w:r>
    </w:p>
    <w:p w:rsidR="00076989" w:rsidRDefault="00076989" w:rsidP="00443B08">
      <w:pPr>
        <w:autoSpaceDE w:val="0"/>
        <w:autoSpaceDN w:val="0"/>
        <w:adjustRightInd w:val="0"/>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 </w:t>
      </w:r>
      <w:r w:rsidRPr="00641C07">
        <w:rPr>
          <w:rFonts w:ascii="Times New Roman" w:hAnsi="Times New Roman"/>
          <w:sz w:val="28"/>
          <w:szCs w:val="28"/>
          <w:lang w:eastAsia="ru-RU"/>
        </w:rPr>
        <w:t xml:space="preserve">СП 3.13130.2009 </w:t>
      </w:r>
      <w:hyperlink r:id="rId52" w:history="1">
        <w:r w:rsidRPr="00641C07">
          <w:rPr>
            <w:rFonts w:ascii="Times New Roman" w:hAnsi="Times New Roman"/>
            <w:sz w:val="28"/>
            <w:szCs w:val="28"/>
            <w:lang w:eastAsia="ru-RU"/>
          </w:rPr>
          <w:t>Свод правил</w:t>
        </w:r>
      </w:hyperlink>
      <w:r w:rsidRPr="00641C07">
        <w:rPr>
          <w:rFonts w:ascii="Times New Roman" w:hAnsi="Times New Roman"/>
          <w:sz w:val="28"/>
          <w:szCs w:val="28"/>
          <w:lang w:eastAsia="ru-RU"/>
        </w:rPr>
        <w:t xml:space="preserve"> </w:t>
      </w:r>
      <w:r>
        <w:rPr>
          <w:rFonts w:ascii="Times New Roman" w:hAnsi="Times New Roman"/>
          <w:sz w:val="28"/>
          <w:szCs w:val="28"/>
          <w:lang w:eastAsia="ru-RU"/>
        </w:rPr>
        <w:t>«</w:t>
      </w:r>
      <w:r w:rsidRPr="00641C07">
        <w:rPr>
          <w:rFonts w:ascii="Times New Roman" w:hAnsi="Times New Roman"/>
          <w:sz w:val="28"/>
          <w:szCs w:val="28"/>
          <w:lang w:eastAsia="ru-RU"/>
        </w:rPr>
        <w:t>Система оповещения и управления эвакуацией людей при пожаре</w:t>
      </w:r>
      <w:r>
        <w:rPr>
          <w:rFonts w:ascii="Times New Roman" w:hAnsi="Times New Roman"/>
          <w:sz w:val="28"/>
          <w:szCs w:val="28"/>
          <w:lang w:eastAsia="ru-RU"/>
        </w:rPr>
        <w:t>»</w:t>
      </w:r>
      <w:r w:rsidRPr="00641C07">
        <w:rPr>
          <w:rFonts w:ascii="Times New Roman" w:hAnsi="Times New Roman"/>
          <w:sz w:val="28"/>
          <w:szCs w:val="28"/>
          <w:lang w:eastAsia="ru-RU"/>
        </w:rPr>
        <w:t xml:space="preserve"> (утв. Приказом МЧС РФ от 25.03.2009 № 173)</w:t>
      </w:r>
      <w:r>
        <w:rPr>
          <w:rFonts w:ascii="Times New Roman" w:hAnsi="Times New Roman"/>
          <w:sz w:val="28"/>
          <w:szCs w:val="28"/>
          <w:lang w:eastAsia="ru-RU"/>
        </w:rPr>
        <w:t xml:space="preserve"> определяет т</w:t>
      </w:r>
      <w:r w:rsidRPr="00641C07">
        <w:rPr>
          <w:rFonts w:ascii="Times New Roman" w:hAnsi="Times New Roman"/>
          <w:sz w:val="28"/>
          <w:szCs w:val="28"/>
          <w:lang w:eastAsia="ru-RU"/>
        </w:rPr>
        <w:t>ребования пожарной безопасности к системе оповещения</w:t>
      </w:r>
      <w:r>
        <w:rPr>
          <w:rFonts w:ascii="Times New Roman" w:hAnsi="Times New Roman"/>
          <w:sz w:val="28"/>
          <w:szCs w:val="28"/>
          <w:lang w:eastAsia="ru-RU"/>
        </w:rPr>
        <w:t xml:space="preserve"> </w:t>
      </w:r>
      <w:r w:rsidRPr="00641C07">
        <w:rPr>
          <w:rFonts w:ascii="Times New Roman" w:hAnsi="Times New Roman"/>
          <w:sz w:val="28"/>
          <w:szCs w:val="28"/>
          <w:lang w:eastAsia="ru-RU"/>
        </w:rPr>
        <w:t>и управления эвакуацией людей при пожаре</w:t>
      </w:r>
      <w:r>
        <w:rPr>
          <w:rFonts w:ascii="Times New Roman" w:hAnsi="Times New Roman"/>
          <w:sz w:val="28"/>
          <w:szCs w:val="28"/>
          <w:lang w:eastAsia="ru-RU"/>
        </w:rPr>
        <w:t>.</w:t>
      </w:r>
    </w:p>
    <w:p w:rsidR="00076989" w:rsidRPr="00641C07" w:rsidRDefault="00076989">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СОУЭ должна проектироваться в целях обеспечения безопасной эвакуации людей при пожаре.</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планах эвакуации людей.</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СОУЭ должна включаться автоматически от командного сигнала, формируемого автоматической установкой пожарной сигнализации или пожаротушения, за исключением случаев, приведенных ниже.</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Дистанционное, ручное и местное включение СОУЭ допускается использовать, если в соответствии с нормативными документами по пожарной безопасности для данного вида зданий не требуется оснащение автоматическими установками пожаротушения и (или) автоматической пожарной сигнализацией. При этом пусковые элементы должны быть выполнены и размещены в соответствии с требованиями, предъявляемыми к ручным пожарным извещателям.</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В СОУЭ 3</w:t>
      </w:r>
      <w:r>
        <w:rPr>
          <w:rFonts w:ascii="Times New Roman" w:hAnsi="Times New Roman"/>
          <w:sz w:val="28"/>
          <w:szCs w:val="28"/>
          <w:lang w:eastAsia="ru-RU"/>
        </w:rPr>
        <w:t>–</w:t>
      </w:r>
      <w:r w:rsidRPr="00641C07">
        <w:rPr>
          <w:rFonts w:ascii="Times New Roman" w:hAnsi="Times New Roman"/>
          <w:sz w:val="28"/>
          <w:szCs w:val="28"/>
          <w:lang w:eastAsia="ru-RU"/>
        </w:rPr>
        <w:t>5-го типов полуавтоматическое управление, а также ручное, дистанционное и местное включение допускается использовать только в отдельных зонах оповещения.</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Выбор вида управления определяется организацией-проектировщиком в зависимости от функционального назначения, конструктивных и объемно-планировочных решений здания и исходя из условия обеспечения безопасной эвакуации людей при пожаре.</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 xml:space="preserve">Кабели, провода СОУЭ и способы их прокладки должны обеспечивать </w:t>
      </w:r>
      <w:r w:rsidRPr="00641C07">
        <w:rPr>
          <w:rFonts w:ascii="Times New Roman" w:hAnsi="Times New Roman"/>
          <w:sz w:val="28"/>
          <w:szCs w:val="28"/>
          <w:lang w:eastAsia="ru-RU"/>
        </w:rPr>
        <w:lastRenderedPageBreak/>
        <w:t>работоспособность соединительных линий в условиях пожара в течение времени, необходимого для полной эвакуации людей в безопасную зону.</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Радиоканальные соединительные линии, а также соединительные линии в СОУЭ с речевым оповещением должны быть обеспечены, кроме того, системой автоматического контроля их работоспособности.</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Управление СОУЭ должно осуществляться из помещения пожарного поста, диспетчерской или другого специального помещения, отвечающего требованиям пожарной безопасности, предъявляемым к указанным помещениям.</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 xml:space="preserve">Звуковые сигналы СОУЭ должны обеспечивать общий уровень звука (уровень звука постоянного шума вместе со всеми сигналами, производимыми оповещателями) не менее 75 дБА на расстоянии </w:t>
      </w:r>
      <w:smartTag w:uri="urn:schemas-microsoft-com:office:smarttags" w:element="metricconverter">
        <w:smartTagPr>
          <w:attr w:name="ProductID" w:val="3 м"/>
        </w:smartTagPr>
        <w:r w:rsidRPr="00641C07">
          <w:rPr>
            <w:rFonts w:ascii="Times New Roman" w:hAnsi="Times New Roman"/>
            <w:sz w:val="28"/>
            <w:szCs w:val="28"/>
            <w:lang w:eastAsia="ru-RU"/>
          </w:rPr>
          <w:t>3 м</w:t>
        </w:r>
      </w:smartTag>
      <w:r w:rsidRPr="00641C07">
        <w:rPr>
          <w:rFonts w:ascii="Times New Roman" w:hAnsi="Times New Roman"/>
          <w:sz w:val="28"/>
          <w:szCs w:val="28"/>
          <w:lang w:eastAsia="ru-RU"/>
        </w:rPr>
        <w:t xml:space="preserve"> от оповещателя, но не более 120 дБА в любой точке защищаемого помещения.</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 xml:space="preserve">Звуковые сигналы СОУЭ должны обеспечивать уровень звука не менее чем на 15 дБА выше допустимого уровня звука постоянного шума в защищаемом помещении. Измерение уровня звука должно проводиться на расстоянии </w:t>
      </w:r>
      <w:smartTag w:uri="urn:schemas-microsoft-com:office:smarttags" w:element="metricconverter">
        <w:smartTagPr>
          <w:attr w:name="ProductID" w:val="1,5 м"/>
        </w:smartTagPr>
        <w:r w:rsidRPr="00641C07">
          <w:rPr>
            <w:rFonts w:ascii="Times New Roman" w:hAnsi="Times New Roman"/>
            <w:sz w:val="28"/>
            <w:szCs w:val="28"/>
            <w:lang w:eastAsia="ru-RU"/>
          </w:rPr>
          <w:t>1,5 м</w:t>
        </w:r>
      </w:smartTag>
      <w:r w:rsidRPr="00641C07">
        <w:rPr>
          <w:rFonts w:ascii="Times New Roman" w:hAnsi="Times New Roman"/>
          <w:sz w:val="28"/>
          <w:szCs w:val="28"/>
          <w:lang w:eastAsia="ru-RU"/>
        </w:rPr>
        <w:t xml:space="preserve"> от уровня пола.</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В спальных помещениях звуковые сигналы СОУЭ должны иметь уровень звука не менее чем на 15 дБА выше уровня звука постоянного шума в защищаемом помещении, но не менее 70 дБА. Измерения должны проводиться на уровне головы спящего человека.</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 xml:space="preserve">Настенные звуковые и речевые оповещатели должны располагаться таким образом, чтобы их верхняя часть была на расстоянии не менее </w:t>
      </w:r>
      <w:smartTag w:uri="urn:schemas-microsoft-com:office:smarttags" w:element="metricconverter">
        <w:smartTagPr>
          <w:attr w:name="ProductID" w:val="2,3 м"/>
        </w:smartTagPr>
        <w:r w:rsidRPr="00641C07">
          <w:rPr>
            <w:rFonts w:ascii="Times New Roman" w:hAnsi="Times New Roman"/>
            <w:sz w:val="28"/>
            <w:szCs w:val="28"/>
            <w:lang w:eastAsia="ru-RU"/>
          </w:rPr>
          <w:t>2,3 м</w:t>
        </w:r>
      </w:smartTag>
      <w:r w:rsidRPr="00641C07">
        <w:rPr>
          <w:rFonts w:ascii="Times New Roman" w:hAnsi="Times New Roman"/>
          <w:sz w:val="28"/>
          <w:szCs w:val="28"/>
          <w:lang w:eastAsia="ru-RU"/>
        </w:rPr>
        <w:t xml:space="preserve"> от уровня пола, но расстояние от потолка до верхней части оповещателя должно быть не менее </w:t>
      </w:r>
      <w:smartTag w:uri="urn:schemas-microsoft-com:office:smarttags" w:element="metricconverter">
        <w:smartTagPr>
          <w:attr w:name="ProductID" w:val="150 мм"/>
        </w:smartTagPr>
        <w:r w:rsidRPr="00641C07">
          <w:rPr>
            <w:rFonts w:ascii="Times New Roman" w:hAnsi="Times New Roman"/>
            <w:sz w:val="28"/>
            <w:szCs w:val="28"/>
            <w:lang w:eastAsia="ru-RU"/>
          </w:rPr>
          <w:t>150 мм</w:t>
        </w:r>
      </w:smartTag>
      <w:r w:rsidRPr="00641C07">
        <w:rPr>
          <w:rFonts w:ascii="Times New Roman" w:hAnsi="Times New Roman"/>
          <w:sz w:val="28"/>
          <w:szCs w:val="28"/>
          <w:lang w:eastAsia="ru-RU"/>
        </w:rPr>
        <w:t>.</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В защищаемых помещениях, где люди находятся в шумозащитном снаряжении, а также в защищаемых помещениях с уровнем звука шума более 95 дБА, звуковые оповещатели должны комбинироваться со световыми оповещателями. Допускается использование световых мигающих оповещателей.</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lastRenderedPageBreak/>
        <w:t>Речевые оповещатели должны воспроизводить нормально слышимые частоты в диапазоне от 200 до 5000 Гц. Уровень звука информации от речевых оповещателей должен соответствовать нормам настоящего свода правил применительно к звуковым пожарным оповещателям.</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Установка громкоговорителей и других речевых оповещателей в защищаемых помещениях должна исключать концентрацию и неравномерное распределение отраженного звука.</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Количество звуковых и речевых пожарных оповещателей, их расстановка и мощность должны обеспечивать уровень звука во всех местах постоянного или временного пребывания людей в соответствии с нормами настоящего свода правил.</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Эвакуационные знаки пожарной безопасности, принцип действия которых основан на работе от электрической сети, должны включаться одновременно с основными осветительными приборами рабочего освещения.</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В СОУЭ 5-го типа может быть предусмотрен иной порядок включения указанных эвакуационных знаков пожарной безопасности.</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 xml:space="preserve">Световые оповещатели </w:t>
      </w:r>
      <w:r>
        <w:rPr>
          <w:rFonts w:ascii="Times New Roman" w:hAnsi="Times New Roman"/>
          <w:sz w:val="28"/>
          <w:szCs w:val="28"/>
          <w:lang w:eastAsia="ru-RU"/>
        </w:rPr>
        <w:t>«</w:t>
      </w:r>
      <w:r w:rsidRPr="00641C07">
        <w:rPr>
          <w:rFonts w:ascii="Times New Roman" w:hAnsi="Times New Roman"/>
          <w:sz w:val="28"/>
          <w:szCs w:val="28"/>
          <w:lang w:eastAsia="ru-RU"/>
        </w:rPr>
        <w:t>Выход</w:t>
      </w:r>
      <w:r>
        <w:rPr>
          <w:rFonts w:ascii="Times New Roman" w:hAnsi="Times New Roman"/>
          <w:sz w:val="28"/>
          <w:szCs w:val="28"/>
          <w:lang w:eastAsia="ru-RU"/>
        </w:rPr>
        <w:t>»</w:t>
      </w:r>
      <w:r w:rsidRPr="00641C07">
        <w:rPr>
          <w:rFonts w:ascii="Times New Roman" w:hAnsi="Times New Roman"/>
          <w:sz w:val="28"/>
          <w:szCs w:val="28"/>
          <w:lang w:eastAsia="ru-RU"/>
        </w:rPr>
        <w:t xml:space="preserve"> в зрительных, демонстрационных, выставочных и других залах должны включаться на время пребывания в них людей.</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 xml:space="preserve">Световые оповещатели </w:t>
      </w:r>
      <w:r>
        <w:rPr>
          <w:rFonts w:ascii="Times New Roman" w:hAnsi="Times New Roman"/>
          <w:sz w:val="28"/>
          <w:szCs w:val="28"/>
          <w:lang w:eastAsia="ru-RU"/>
        </w:rPr>
        <w:t>«</w:t>
      </w:r>
      <w:r w:rsidRPr="00641C07">
        <w:rPr>
          <w:rFonts w:ascii="Times New Roman" w:hAnsi="Times New Roman"/>
          <w:sz w:val="28"/>
          <w:szCs w:val="28"/>
          <w:lang w:eastAsia="ru-RU"/>
        </w:rPr>
        <w:t>Выход</w:t>
      </w:r>
      <w:r>
        <w:rPr>
          <w:rFonts w:ascii="Times New Roman" w:hAnsi="Times New Roman"/>
          <w:sz w:val="28"/>
          <w:szCs w:val="28"/>
          <w:lang w:eastAsia="ru-RU"/>
        </w:rPr>
        <w:t>»</w:t>
      </w:r>
      <w:r w:rsidRPr="00641C07">
        <w:rPr>
          <w:rFonts w:ascii="Times New Roman" w:hAnsi="Times New Roman"/>
          <w:sz w:val="28"/>
          <w:szCs w:val="28"/>
          <w:lang w:eastAsia="ru-RU"/>
        </w:rPr>
        <w:t xml:space="preserve"> следует устанавливать:</w:t>
      </w:r>
    </w:p>
    <w:p w:rsidR="00076989" w:rsidRPr="00443B08" w:rsidRDefault="00076989" w:rsidP="004E1DC7">
      <w:pPr>
        <w:pStyle w:val="ab"/>
        <w:widowControl w:val="0"/>
        <w:numPr>
          <w:ilvl w:val="0"/>
          <w:numId w:val="5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в зрительных, демонстрационных, выставочных и других залах (независимо от количества находящихся в них людей), а также в помещениях с одновременным пребыванием 50 и более человек </w:t>
      </w:r>
      <w:r>
        <w:rPr>
          <w:rFonts w:ascii="Times New Roman" w:hAnsi="Times New Roman"/>
          <w:sz w:val="28"/>
          <w:szCs w:val="28"/>
          <w:lang w:eastAsia="ru-RU"/>
        </w:rPr>
        <w:t>–</w:t>
      </w:r>
      <w:r w:rsidRPr="00443B08">
        <w:rPr>
          <w:rFonts w:ascii="Times New Roman" w:hAnsi="Times New Roman"/>
          <w:sz w:val="28"/>
          <w:szCs w:val="28"/>
          <w:lang w:eastAsia="ru-RU"/>
        </w:rPr>
        <w:t xml:space="preserve"> над эвакуационными выходами;</w:t>
      </w:r>
    </w:p>
    <w:p w:rsidR="00076989" w:rsidRPr="00443B08" w:rsidRDefault="00076989" w:rsidP="004E1DC7">
      <w:pPr>
        <w:pStyle w:val="ab"/>
        <w:widowControl w:val="0"/>
        <w:numPr>
          <w:ilvl w:val="0"/>
          <w:numId w:val="5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над эвакуационными выходами с этажей здания, непосредственно наружу или ведущими в безопасную зону;</w:t>
      </w:r>
    </w:p>
    <w:p w:rsidR="00076989" w:rsidRPr="00443B08" w:rsidRDefault="00076989" w:rsidP="004E1DC7">
      <w:pPr>
        <w:pStyle w:val="ab"/>
        <w:widowControl w:val="0"/>
        <w:numPr>
          <w:ilvl w:val="0"/>
          <w:numId w:val="5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в других местах по усмотрению проектной организации, если в соответствии с положениями настоящего свода правил в здании требуется установка световых оповещателей </w:t>
      </w:r>
      <w:r>
        <w:rPr>
          <w:rFonts w:ascii="Times New Roman" w:hAnsi="Times New Roman"/>
          <w:sz w:val="28"/>
          <w:szCs w:val="28"/>
          <w:lang w:eastAsia="ru-RU"/>
        </w:rPr>
        <w:t>«</w:t>
      </w:r>
      <w:r w:rsidRPr="00443B08">
        <w:rPr>
          <w:rFonts w:ascii="Times New Roman" w:hAnsi="Times New Roman"/>
          <w:sz w:val="28"/>
          <w:szCs w:val="28"/>
          <w:lang w:eastAsia="ru-RU"/>
        </w:rPr>
        <w:t>Выход</w:t>
      </w:r>
      <w:r>
        <w:rPr>
          <w:rFonts w:ascii="Times New Roman" w:hAnsi="Times New Roman"/>
          <w:sz w:val="28"/>
          <w:szCs w:val="28"/>
          <w:lang w:eastAsia="ru-RU"/>
        </w:rPr>
        <w:t>»</w:t>
      </w:r>
      <w:r w:rsidRPr="00443B08">
        <w:rPr>
          <w:rFonts w:ascii="Times New Roman" w:hAnsi="Times New Roman"/>
          <w:sz w:val="28"/>
          <w:szCs w:val="28"/>
          <w:lang w:eastAsia="ru-RU"/>
        </w:rPr>
        <w:t>.</w:t>
      </w:r>
    </w:p>
    <w:p w:rsidR="00076989" w:rsidRPr="00641C07" w:rsidRDefault="00076989" w:rsidP="00641C0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641C07">
        <w:rPr>
          <w:rFonts w:ascii="Times New Roman" w:hAnsi="Times New Roman"/>
          <w:sz w:val="28"/>
          <w:szCs w:val="28"/>
          <w:lang w:eastAsia="ru-RU"/>
        </w:rPr>
        <w:t xml:space="preserve">Эвакуационные знаки пожарной безопасности, указывающие </w:t>
      </w:r>
      <w:r w:rsidRPr="00641C07">
        <w:rPr>
          <w:rFonts w:ascii="Times New Roman" w:hAnsi="Times New Roman"/>
          <w:sz w:val="28"/>
          <w:szCs w:val="28"/>
          <w:lang w:eastAsia="ru-RU"/>
        </w:rPr>
        <w:lastRenderedPageBreak/>
        <w:t>направление движения, следует устанавливать:</w:t>
      </w:r>
    </w:p>
    <w:p w:rsidR="00076989" w:rsidRPr="00443B08" w:rsidRDefault="00076989" w:rsidP="004E1DC7">
      <w:pPr>
        <w:pStyle w:val="ab"/>
        <w:widowControl w:val="0"/>
        <w:numPr>
          <w:ilvl w:val="0"/>
          <w:numId w:val="54"/>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в коридорах длиной более </w:t>
      </w:r>
      <w:smartTag w:uri="urn:schemas-microsoft-com:office:smarttags" w:element="metricconverter">
        <w:smartTagPr>
          <w:attr w:name="ProductID" w:val="50 м"/>
        </w:smartTagPr>
        <w:r w:rsidRPr="00443B08">
          <w:rPr>
            <w:rFonts w:ascii="Times New Roman" w:hAnsi="Times New Roman"/>
            <w:sz w:val="28"/>
            <w:szCs w:val="28"/>
            <w:lang w:eastAsia="ru-RU"/>
          </w:rPr>
          <w:t>50 м</w:t>
        </w:r>
      </w:smartTag>
      <w:r w:rsidRPr="00443B08">
        <w:rPr>
          <w:rFonts w:ascii="Times New Roman" w:hAnsi="Times New Roman"/>
          <w:sz w:val="28"/>
          <w:szCs w:val="28"/>
          <w:lang w:eastAsia="ru-RU"/>
        </w:rPr>
        <w:t xml:space="preserve">, а также в коридорах общежитий вместимостью более 50 человек на этаже. При этом эвакуационные знаки пожарной безопасности должны устанавливаться по длине коридоров на расстоянии не более </w:t>
      </w:r>
      <w:smartTag w:uri="urn:schemas-microsoft-com:office:smarttags" w:element="metricconverter">
        <w:smartTagPr>
          <w:attr w:name="ProductID" w:val="25 м"/>
        </w:smartTagPr>
        <w:r w:rsidRPr="00443B08">
          <w:rPr>
            <w:rFonts w:ascii="Times New Roman" w:hAnsi="Times New Roman"/>
            <w:sz w:val="28"/>
            <w:szCs w:val="28"/>
            <w:lang w:eastAsia="ru-RU"/>
          </w:rPr>
          <w:t>25 м</w:t>
        </w:r>
      </w:smartTag>
      <w:r w:rsidRPr="00443B08">
        <w:rPr>
          <w:rFonts w:ascii="Times New Roman" w:hAnsi="Times New Roman"/>
          <w:sz w:val="28"/>
          <w:szCs w:val="28"/>
          <w:lang w:eastAsia="ru-RU"/>
        </w:rPr>
        <w:t xml:space="preserve"> друг от друга, а также в местах поворотов коридоров;</w:t>
      </w:r>
    </w:p>
    <w:p w:rsidR="00076989" w:rsidRPr="00443B08" w:rsidRDefault="00076989" w:rsidP="004E1DC7">
      <w:pPr>
        <w:pStyle w:val="ab"/>
        <w:widowControl w:val="0"/>
        <w:numPr>
          <w:ilvl w:val="0"/>
          <w:numId w:val="54"/>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 незадымляемых лестничных клетках;</w:t>
      </w:r>
    </w:p>
    <w:p w:rsidR="00076989" w:rsidRPr="00443B08" w:rsidRDefault="00076989" w:rsidP="004E1DC7">
      <w:pPr>
        <w:pStyle w:val="ab"/>
        <w:widowControl w:val="0"/>
        <w:numPr>
          <w:ilvl w:val="0"/>
          <w:numId w:val="54"/>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 других местах по усмотрению проектной организации, если в соответствии с положениями настоящего свода правил в здании требуется установка эвакуационных знаков пожарной безопасности.</w:t>
      </w:r>
    </w:p>
    <w:p w:rsidR="00076989" w:rsidRDefault="00076989" w:rsidP="00641C07">
      <w:pPr>
        <w:spacing w:after="0" w:line="360" w:lineRule="auto"/>
        <w:ind w:firstLine="708"/>
        <w:jc w:val="both"/>
        <w:rPr>
          <w:rFonts w:ascii="Times New Roman" w:hAnsi="Times New Roman"/>
          <w:sz w:val="28"/>
          <w:szCs w:val="28"/>
          <w:lang w:eastAsia="ru-RU"/>
        </w:rPr>
      </w:pPr>
      <w:r w:rsidRPr="00641C07">
        <w:rPr>
          <w:rFonts w:ascii="Times New Roman" w:hAnsi="Times New Roman"/>
          <w:sz w:val="28"/>
          <w:szCs w:val="28"/>
          <w:lang w:eastAsia="ru-RU"/>
        </w:rPr>
        <w:t xml:space="preserve">Эвакуационные знаки пожарной безопасности, указывающие направление движения, следует устанавливать на высоте не менее </w:t>
      </w:r>
      <w:smartTag w:uri="urn:schemas-microsoft-com:office:smarttags" w:element="metricconverter">
        <w:smartTagPr>
          <w:attr w:name="ProductID" w:val="2 метров"/>
        </w:smartTagPr>
        <w:r w:rsidRPr="00641C07">
          <w:rPr>
            <w:rFonts w:ascii="Times New Roman" w:hAnsi="Times New Roman"/>
            <w:sz w:val="28"/>
            <w:szCs w:val="28"/>
            <w:lang w:eastAsia="ru-RU"/>
          </w:rPr>
          <w:t>2 м</w:t>
        </w:r>
        <w:r>
          <w:rPr>
            <w:rFonts w:ascii="Times New Roman" w:hAnsi="Times New Roman"/>
            <w:sz w:val="28"/>
            <w:szCs w:val="28"/>
            <w:lang w:eastAsia="ru-RU"/>
          </w:rPr>
          <w:t>етров</w:t>
        </w:r>
      </w:smartTag>
      <w:r w:rsidRPr="00641C07">
        <w:rPr>
          <w:rFonts w:ascii="Times New Roman" w:hAnsi="Times New Roman"/>
          <w:sz w:val="28"/>
          <w:szCs w:val="28"/>
          <w:lang w:eastAsia="ru-RU"/>
        </w:rPr>
        <w:t>.</w:t>
      </w:r>
    </w:p>
    <w:p w:rsidR="00076989" w:rsidRDefault="00076989" w:rsidP="00B0647D">
      <w:pPr>
        <w:rPr>
          <w:rFonts w:ascii="Times New Roman" w:hAnsi="Times New Roman"/>
          <w:sz w:val="28"/>
          <w:szCs w:val="28"/>
        </w:rPr>
      </w:pPr>
      <w:r>
        <w:rPr>
          <w:rFonts w:ascii="Times New Roman" w:hAnsi="Times New Roman"/>
          <w:sz w:val="28"/>
          <w:szCs w:val="28"/>
        </w:rPr>
        <w:t xml:space="preserve">                                                                                                            </w:t>
      </w:r>
      <w:r w:rsidRPr="00B0647D">
        <w:rPr>
          <w:rFonts w:ascii="Times New Roman" w:hAnsi="Times New Roman"/>
          <w:sz w:val="28"/>
          <w:szCs w:val="28"/>
        </w:rPr>
        <w:t>Таблица 1</w:t>
      </w:r>
      <w:r>
        <w:rPr>
          <w:rFonts w:ascii="Times New Roman" w:hAnsi="Times New Roman"/>
          <w:sz w:val="28"/>
          <w:szCs w:val="28"/>
        </w:rPr>
        <w:t>3</w:t>
      </w:r>
      <w:r w:rsidRPr="00B0647D">
        <w:rPr>
          <w:rFonts w:ascii="Times New Roman" w:hAnsi="Times New Roman"/>
          <w:sz w:val="28"/>
          <w:szCs w:val="28"/>
        </w:rPr>
        <w:t xml:space="preserve">.1 </w:t>
      </w:r>
    </w:p>
    <w:p w:rsidR="00076989" w:rsidRPr="00B0647D" w:rsidRDefault="00076989" w:rsidP="00B0647D">
      <w:pPr>
        <w:rPr>
          <w:rFonts w:ascii="Times New Roman" w:hAnsi="Times New Roman"/>
          <w:sz w:val="28"/>
          <w:szCs w:val="28"/>
        </w:rPr>
      </w:pPr>
      <w:r>
        <w:rPr>
          <w:rFonts w:ascii="Times New Roman" w:hAnsi="Times New Roman"/>
          <w:sz w:val="28"/>
          <w:szCs w:val="28"/>
        </w:rPr>
        <w:t xml:space="preserve">                                                                                                  </w:t>
      </w:r>
      <w:r w:rsidRPr="00B0647D">
        <w:rPr>
          <w:rFonts w:ascii="Times New Roman" w:hAnsi="Times New Roman"/>
          <w:sz w:val="28"/>
          <w:szCs w:val="28"/>
        </w:rPr>
        <w:t>Варианты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3685"/>
        <w:gridCol w:w="4536"/>
      </w:tblGrid>
      <w:tr w:rsidR="00076989" w:rsidRPr="00B0647D" w:rsidTr="003D7841">
        <w:tc>
          <w:tcPr>
            <w:tcW w:w="959"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 xml:space="preserve">№ </w:t>
            </w:r>
          </w:p>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вари-анта</w:t>
            </w:r>
          </w:p>
        </w:tc>
        <w:tc>
          <w:tcPr>
            <w:tcW w:w="8221" w:type="dxa"/>
            <w:gridSpan w:val="2"/>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Вид вещества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∑CH (сумма углеводородов)</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F2 (фтор)</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C1–C10 ПДК (углеводороды)</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H2 (водород)</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C1–C6 ДВК (углеводороды)</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H2S (сероводород)</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C2H2 (ацетилен)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H2SO4 (серная кислота)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C2H4 (этилен)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HCl (хлороводород)</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C2H4O (оксид этилена)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HCN (синильная кислота)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C2H5OH (этанол)</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HF (фтористый водород)</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C2H6 (этан)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Hg (ртуть)</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C3H6O (ацетон)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HNO3 (азотная кислота)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C3H8 (пропан)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N2 (азот)</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C4H10 (бутан)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N2H4 (гидразин)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C5H12 (пентан)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NaOH (гидроксид натрия)</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C6H14 (гексан)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NH3 (аммиак)</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C6H5–CH3 (толуол)</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NO (оксид азота)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C6H6 (бензол)</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NO2 (диоксид азота)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C8H18 (октан)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O2 (кислород)</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CH2O (формальдегид)</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O3 (озон)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CH3OH (метанол)</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PH3 (фосфин)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CH4 (метан)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RSH (одорант)</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Cl2 (хлор)</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SF6 (элегаз)</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ClO2 (диоксид хлора)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SH (меркаптан)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CO (оксид углерода)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SO2 (диоксид серы)</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CO2 (диоксид углерода)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НДМГ (несимметричный диметилгидразин)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D2 (дейтерий)</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Пыль (пыль)</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Ex (горючие газы)</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Механические примеси</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F2 (фтор)</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∑CH (сумма углеводородов)</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H2 (водород)</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C1–C10 ПДК (углеводороды)</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H2S (сероводород)</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C1–C6 ДВК (углеводороды)</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H2SO4 (серная кислота)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C2H2 (ацетилен)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HCl (хлороводород)</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C2H4 (этилен)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HCN (синильная кислота)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C2H4O (оксид этилена)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HF (фтористый водород)</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C2H5OH (этанол)</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Hg (ртуть)</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C2H6 (этан)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HNO3 (азотная кислота)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C3H6O (ацетон)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N2 (азот)</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C3H8 (пропан)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N2H4 (гидразин)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C4H10 (бутан)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NaOH (гидроксид натрия)</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C5H12 (пентан)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NH3 (аммиак)</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C6H14 (гексан)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NO (оксид азота)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C6H5–CH3 (толуол)</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NO2 (диоксид азота)</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C6H6 (бензол)</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O2 (кислород)</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C8H18 (октан)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O3 (озон)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CH2O (формальдегид)</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PH3 (фосфин)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CH3OH (метанол)</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RSH (одорант)</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CH4 (метан)</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SF6 (элегаз)</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Cl2 (хлор)</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SH (меркаптан)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ClO2 (диоксид хлора)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SO2 (диоксид серы)</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CO (оксид углерода)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НДМГ (несимметричный диметилгидразин)</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CO2 (диоксид углерода)</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Пыль (пыль)</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D2 (дейтерий)</w:t>
            </w:r>
          </w:p>
        </w:tc>
      </w:tr>
      <w:tr w:rsidR="00076989" w:rsidRPr="00B0647D" w:rsidTr="003D7841">
        <w:tc>
          <w:tcPr>
            <w:tcW w:w="959" w:type="dxa"/>
          </w:tcPr>
          <w:p w:rsidR="00076989" w:rsidRPr="003D7841" w:rsidRDefault="00076989" w:rsidP="004E1DC7">
            <w:pPr>
              <w:numPr>
                <w:ilvl w:val="0"/>
                <w:numId w:val="15"/>
              </w:numPr>
              <w:spacing w:after="0" w:line="240" w:lineRule="auto"/>
              <w:contextualSpacing/>
              <w:jc w:val="center"/>
              <w:rPr>
                <w:rFonts w:ascii="Times New Roman" w:hAnsi="Times New Roman"/>
                <w:sz w:val="28"/>
                <w:szCs w:val="28"/>
              </w:rPr>
            </w:pPr>
          </w:p>
        </w:tc>
        <w:tc>
          <w:tcPr>
            <w:tcW w:w="3685"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Механические примеси</w:t>
            </w:r>
          </w:p>
        </w:tc>
        <w:tc>
          <w:tcPr>
            <w:tcW w:w="4536" w:type="dxa"/>
          </w:tcPr>
          <w:p w:rsidR="00076989" w:rsidRPr="003D7841" w:rsidRDefault="00076989" w:rsidP="003D7841">
            <w:pPr>
              <w:spacing w:after="0" w:line="240" w:lineRule="auto"/>
              <w:jc w:val="center"/>
              <w:rPr>
                <w:rFonts w:ascii="Times New Roman" w:hAnsi="Times New Roman"/>
                <w:sz w:val="28"/>
                <w:szCs w:val="28"/>
              </w:rPr>
            </w:pPr>
            <w:r w:rsidRPr="003D7841">
              <w:rPr>
                <w:rFonts w:ascii="Times New Roman" w:hAnsi="Times New Roman"/>
                <w:sz w:val="28"/>
                <w:szCs w:val="28"/>
              </w:rPr>
              <w:t>Ex (горючие газы)</w:t>
            </w:r>
          </w:p>
        </w:tc>
      </w:tr>
    </w:tbl>
    <w:p w:rsidR="00076989" w:rsidRDefault="00076989" w:rsidP="00641C07">
      <w:pPr>
        <w:spacing w:after="0" w:line="360" w:lineRule="auto"/>
        <w:ind w:firstLine="708"/>
        <w:jc w:val="both"/>
        <w:rPr>
          <w:rFonts w:ascii="Times New Roman" w:hAnsi="Times New Roman"/>
          <w:sz w:val="28"/>
          <w:szCs w:val="28"/>
          <w:lang w:eastAsia="ru-RU"/>
        </w:rPr>
      </w:pPr>
    </w:p>
    <w:p w:rsidR="00076989" w:rsidRDefault="00076989" w:rsidP="00B0647D">
      <w:pPr>
        <w:rPr>
          <w:rFonts w:ascii="Times New Roman" w:hAnsi="Times New Roman"/>
          <w:sz w:val="28"/>
          <w:szCs w:val="28"/>
        </w:rPr>
      </w:pPr>
    </w:p>
    <w:p w:rsidR="00076989" w:rsidRDefault="00076989" w:rsidP="00B0647D">
      <w:pPr>
        <w:rPr>
          <w:rFonts w:ascii="Times New Roman" w:hAnsi="Times New Roman"/>
          <w:sz w:val="28"/>
          <w:szCs w:val="28"/>
        </w:rPr>
      </w:pPr>
    </w:p>
    <w:p w:rsidR="00076989" w:rsidRDefault="00076989" w:rsidP="00B0647D">
      <w:pPr>
        <w:rPr>
          <w:rFonts w:ascii="Times New Roman" w:hAnsi="Times New Roman"/>
          <w:sz w:val="28"/>
          <w:szCs w:val="28"/>
        </w:rPr>
      </w:pPr>
    </w:p>
    <w:p w:rsidR="00076989" w:rsidRDefault="00076989" w:rsidP="00B0647D">
      <w:pPr>
        <w:rPr>
          <w:rFonts w:ascii="Times New Roman" w:hAnsi="Times New Roman"/>
          <w:sz w:val="28"/>
          <w:szCs w:val="28"/>
        </w:rPr>
      </w:pPr>
    </w:p>
    <w:p w:rsidR="00076989" w:rsidRDefault="00076989" w:rsidP="00B0647D">
      <w:pPr>
        <w:rPr>
          <w:rFonts w:ascii="Times New Roman" w:hAnsi="Times New Roman"/>
          <w:sz w:val="28"/>
          <w:szCs w:val="28"/>
        </w:rPr>
      </w:pPr>
      <w:r>
        <w:rPr>
          <w:rFonts w:ascii="Times New Roman" w:hAnsi="Times New Roman"/>
          <w:sz w:val="28"/>
          <w:szCs w:val="28"/>
        </w:rPr>
        <w:lastRenderedPageBreak/>
        <w:t xml:space="preserve">                                                                                                              </w:t>
      </w:r>
      <w:r w:rsidRPr="00B0647D">
        <w:rPr>
          <w:rFonts w:ascii="Times New Roman" w:hAnsi="Times New Roman"/>
          <w:sz w:val="28"/>
          <w:szCs w:val="28"/>
        </w:rPr>
        <w:t>Таблица 1</w:t>
      </w:r>
      <w:r>
        <w:rPr>
          <w:rFonts w:ascii="Times New Roman" w:hAnsi="Times New Roman"/>
          <w:sz w:val="28"/>
          <w:szCs w:val="28"/>
        </w:rPr>
        <w:t>3</w:t>
      </w:r>
      <w:r w:rsidRPr="00B0647D">
        <w:rPr>
          <w:rFonts w:ascii="Times New Roman" w:hAnsi="Times New Roman"/>
          <w:sz w:val="28"/>
          <w:szCs w:val="28"/>
        </w:rPr>
        <w:t xml:space="preserve">.2 </w:t>
      </w:r>
    </w:p>
    <w:p w:rsidR="00076989" w:rsidRPr="00B0647D" w:rsidRDefault="00076989" w:rsidP="00B0647D">
      <w:pPr>
        <w:rPr>
          <w:rFonts w:ascii="Times New Roman" w:hAnsi="Times New Roman"/>
          <w:sz w:val="28"/>
          <w:szCs w:val="28"/>
        </w:rPr>
      </w:pPr>
      <w:r w:rsidRPr="00B0647D">
        <w:rPr>
          <w:rFonts w:ascii="Times New Roman" w:hAnsi="Times New Roman"/>
          <w:sz w:val="28"/>
          <w:szCs w:val="28"/>
        </w:rPr>
        <w:t xml:space="preserve"> </w:t>
      </w:r>
      <w:r>
        <w:rPr>
          <w:rFonts w:ascii="Times New Roman" w:hAnsi="Times New Roman"/>
          <w:sz w:val="28"/>
          <w:szCs w:val="28"/>
        </w:rPr>
        <w:t xml:space="preserve">                                                                                           </w:t>
      </w:r>
      <w:r w:rsidRPr="00B0647D">
        <w:rPr>
          <w:rFonts w:ascii="Times New Roman" w:hAnsi="Times New Roman"/>
          <w:sz w:val="28"/>
          <w:szCs w:val="28"/>
        </w:rPr>
        <w:t>Виды газоанализаторов</w:t>
      </w:r>
    </w:p>
    <w:tbl>
      <w:tblPr>
        <w:tblW w:w="5000" w:type="pct"/>
        <w:tblCellSpacing w:w="15" w:type="dxa"/>
        <w:tblBorders>
          <w:top w:val="outset" w:sz="6" w:space="0" w:color="DCE1E9"/>
          <w:left w:val="outset" w:sz="6" w:space="0" w:color="DCE1E9"/>
          <w:bottom w:val="outset" w:sz="6" w:space="0" w:color="DCE1E9"/>
          <w:right w:val="outset" w:sz="6" w:space="0" w:color="DCE1E9"/>
        </w:tblBorders>
        <w:tblLayout w:type="fixed"/>
        <w:tblCellMar>
          <w:left w:w="0" w:type="dxa"/>
          <w:right w:w="0" w:type="dxa"/>
        </w:tblCellMar>
        <w:tblLook w:val="00A0" w:firstRow="1" w:lastRow="0" w:firstColumn="1" w:lastColumn="0" w:noHBand="0" w:noVBand="0"/>
      </w:tblPr>
      <w:tblGrid>
        <w:gridCol w:w="2165"/>
        <w:gridCol w:w="7280"/>
      </w:tblGrid>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702310" cy="1139825"/>
                  <wp:effectExtent l="0" t="0" r="0" b="0"/>
                  <wp:docPr id="13" name="Рисунок 178"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descr="Стационарный газоанализатор, сигнализатор"/>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2310" cy="11398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4" name="Рисунок 179"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5" name="Рисунок 180"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GS</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оптический газоанализатор</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измерения довзрывоопасных концентраций метана или пропана в смеси с воздухом или азотом и передачи измерительной информации внешним устройствам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оптический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метан, пропан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IP67 (корпус газоанализатора без пробоотборного отсека и датчика), IP65 (пробоотборный отсек и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1Exd[ib]IICT4X</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RS-485, 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20 мА, 3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сухих</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контакта реле (Порог</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1, Порог</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2, Неисправность)</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НКПР, %</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об.</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 xml:space="preserve">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55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60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постоянного тока 12</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28 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240х170х165 мм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2,3 кг (без кронштейна), </w:t>
            </w:r>
            <w:smartTag w:uri="urn:schemas-microsoft-com:office:smarttags" w:element="metricconverter">
              <w:smartTagPr>
                <w:attr w:name="ProductID" w:val="4,5 кг"/>
              </w:smartTagPr>
              <w:r w:rsidRPr="00B0647D">
                <w:rPr>
                  <w:rFonts w:ascii="Times New Roman" w:hAnsi="Times New Roman"/>
                  <w:color w:val="000000"/>
                  <w:sz w:val="24"/>
                  <w:szCs w:val="24"/>
                  <w:lang w:eastAsia="ru-RU"/>
                </w:rPr>
                <w:t>4,5 кг</w:t>
              </w:r>
            </w:smartTag>
            <w:r w:rsidRPr="00B0647D">
              <w:rPr>
                <w:rFonts w:ascii="Times New Roman" w:hAnsi="Times New Roman"/>
                <w:color w:val="000000"/>
                <w:sz w:val="24"/>
                <w:szCs w:val="24"/>
                <w:lang w:eastAsia="ru-RU"/>
              </w:rPr>
              <w:t xml:space="preserve"> (с кронштейном)</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1139825" cy="781685"/>
                  <wp:effectExtent l="0" t="0" r="0" b="0"/>
                  <wp:docPr id="16" name="Рисунок 181"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descr="Стационарный газоанализатор, сигнализатор"/>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39825" cy="78168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7" name="Рисунок 182"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8" name="Рисунок 183"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9" name="Рисунок 184"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0" name="Рисунок 185"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1" name="Рисунок 186"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22" name="Рисунок 187"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3" name="Рисунок 188"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4" name="Рисунок 189"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5" name="Рисунок 190"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6" name="Рисунок 191"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27" name="Рисунок 192"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8" name="Рисунок 193" descr="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descr="водород"/>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9" name="Рисунок 194" descr="хло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descr="хлороводород"/>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30" name="Рисунок 195"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А-1 (серия ИГС-98)</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газосигнализатор</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непрерывного контроля атмосферы рабочей зоны с измерением и индикацией численных значений концентраций горючих и токсичных газов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диоксид углерода, метан, пропан, углеводороды, диоксид серы, сероводород, диоксид азота, оксид азота, хлор, водород,</w:t>
            </w:r>
            <w:r>
              <w:rPr>
                <w:rFonts w:ascii="Times New Roman" w:hAnsi="Times New Roman"/>
                <w:i/>
                <w:iCs/>
                <w:color w:val="000000"/>
                <w:sz w:val="24"/>
                <w:szCs w:val="24"/>
                <w:lang w:eastAsia="ru-RU"/>
              </w:rPr>
              <w:t xml:space="preserve"> </w:t>
            </w:r>
            <w:r w:rsidRPr="00B0647D">
              <w:rPr>
                <w:rFonts w:ascii="Times New Roman" w:hAnsi="Times New Roman"/>
                <w:i/>
                <w:iCs/>
                <w:color w:val="000000"/>
                <w:sz w:val="24"/>
                <w:szCs w:val="24"/>
                <w:lang w:eastAsia="ru-RU"/>
              </w:rPr>
              <w:t>хлороводород, аммиак, формальдегид, бутан, </w:t>
            </w:r>
            <w:r>
              <w:rPr>
                <w:rFonts w:ascii="Times New Roman" w:hAnsi="Times New Roman"/>
                <w:i/>
                <w:iCs/>
                <w:color w:val="000000"/>
                <w:sz w:val="24"/>
                <w:szCs w:val="24"/>
                <w:lang w:eastAsia="ru-RU"/>
              </w:rPr>
              <w:t xml:space="preserve">  </w:t>
            </w:r>
            <w:r w:rsidRPr="00B0647D">
              <w:rPr>
                <w:rFonts w:ascii="Times New Roman" w:hAnsi="Times New Roman"/>
                <w:i/>
                <w:iCs/>
                <w:color w:val="000000"/>
                <w:sz w:val="24"/>
                <w:szCs w:val="24"/>
                <w:lang w:eastAsia="ru-RU"/>
              </w:rPr>
              <w:t>метанол, этанол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IP65 (датчики, пульт контроля), IP67 (корпус монтажный)</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1ExdibIIBT4+H2X (для выносных датчиков)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 мА, 3 мини-реле на пульте контроля (</w:t>
            </w:r>
            <w:r>
              <w:rPr>
                <w:rFonts w:ascii="Times New Roman" w:hAnsi="Times New Roman"/>
                <w:color w:val="000000"/>
                <w:sz w:val="24"/>
                <w:szCs w:val="24"/>
                <w:lang w:eastAsia="ru-RU"/>
              </w:rPr>
              <w:t>П</w:t>
            </w:r>
            <w:r w:rsidRPr="00B0647D">
              <w:rPr>
                <w:rFonts w:ascii="Times New Roman" w:hAnsi="Times New Roman"/>
                <w:color w:val="000000"/>
                <w:sz w:val="24"/>
                <w:szCs w:val="24"/>
                <w:lang w:eastAsia="ru-RU"/>
              </w:rPr>
              <w:t>орог</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1, </w:t>
            </w:r>
            <w:r>
              <w:rPr>
                <w:rFonts w:ascii="Times New Roman" w:hAnsi="Times New Roman"/>
                <w:color w:val="000000"/>
                <w:sz w:val="24"/>
                <w:szCs w:val="24"/>
                <w:lang w:eastAsia="ru-RU"/>
              </w:rPr>
              <w:t>П</w:t>
            </w:r>
            <w:r w:rsidRPr="00B0647D">
              <w:rPr>
                <w:rFonts w:ascii="Times New Roman" w:hAnsi="Times New Roman"/>
                <w:color w:val="000000"/>
                <w:sz w:val="24"/>
                <w:szCs w:val="24"/>
                <w:lang w:eastAsia="ru-RU"/>
              </w:rPr>
              <w:t>орог</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2, </w:t>
            </w:r>
            <w:r>
              <w:rPr>
                <w:rFonts w:ascii="Times New Roman" w:hAnsi="Times New Roman"/>
                <w:color w:val="000000"/>
                <w:sz w:val="24"/>
                <w:szCs w:val="24"/>
                <w:lang w:eastAsia="ru-RU"/>
              </w:rPr>
              <w:t>Н</w:t>
            </w:r>
            <w:r w:rsidRPr="00B0647D">
              <w:rPr>
                <w:rFonts w:ascii="Times New Roman" w:hAnsi="Times New Roman"/>
                <w:color w:val="000000"/>
                <w:sz w:val="24"/>
                <w:szCs w:val="24"/>
                <w:lang w:eastAsia="ru-RU"/>
              </w:rPr>
              <w:t>еисправность)</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световая и звуковая (только на пульте контроля)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 об.</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30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(пульт, датчик в пластик. корпусе), датчик в алюм.</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корп.:</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(на </w:t>
            </w:r>
            <w:r w:rsidRPr="00B0647D">
              <w:rPr>
                <w:rFonts w:ascii="Times New Roman" w:hAnsi="Times New Roman"/>
                <w:color w:val="000000"/>
                <w:sz w:val="24"/>
                <w:szCs w:val="24"/>
                <w:lang w:eastAsia="ru-RU"/>
              </w:rPr>
              <w:lastRenderedPageBreak/>
              <w:t>горюч.</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газы с оптич.</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сенсором),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30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(ост</w:t>
            </w:r>
            <w:r>
              <w:rPr>
                <w:rFonts w:ascii="Times New Roman" w:hAnsi="Times New Roman"/>
                <w:color w:val="000000"/>
                <w:sz w:val="24"/>
                <w:szCs w:val="24"/>
                <w:lang w:eastAsia="ru-RU"/>
              </w:rPr>
              <w:t>альн.</w:t>
            </w:r>
            <w:r w:rsidRPr="00B0647D">
              <w:rPr>
                <w:rFonts w:ascii="Times New Roman" w:hAnsi="Times New Roman"/>
                <w:color w:val="000000"/>
                <w:sz w:val="24"/>
                <w:szCs w:val="24"/>
                <w:lang w:eastAsia="ru-RU"/>
              </w:rPr>
              <w:t xml:space="preserve"> газы); датчик в метал.</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корп.: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75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(на горюч.</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газы с оптич.</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сенсором),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30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(ост</w:t>
            </w:r>
            <w:r>
              <w:rPr>
                <w:rFonts w:ascii="Times New Roman" w:hAnsi="Times New Roman"/>
                <w:color w:val="000000"/>
                <w:sz w:val="24"/>
                <w:szCs w:val="24"/>
                <w:lang w:eastAsia="ru-RU"/>
              </w:rPr>
              <w:t>альн.</w:t>
            </w:r>
            <w:r w:rsidRPr="00B0647D">
              <w:rPr>
                <w:rFonts w:ascii="Times New Roman" w:hAnsi="Times New Roman"/>
                <w:color w:val="000000"/>
                <w:sz w:val="24"/>
                <w:szCs w:val="24"/>
                <w:lang w:eastAsia="ru-RU"/>
              </w:rPr>
              <w:t xml:space="preserve"> газы)</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 xml:space="preserve">24 В, с адаптером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220 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145х95х55 мм (пульт контроля), 115х108х55 мм (датчик в пластиковом корпусе), 155х108х57 мм (датчик в алюминиевом корпусе), 42х42х92 мм (датчик в металлическом корпусе)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0,3 кг (пульт контроля), </w:t>
            </w:r>
            <w:smartTag w:uri="urn:schemas-microsoft-com:office:smarttags" w:element="metricconverter">
              <w:smartTagPr>
                <w:attr w:name="ProductID" w:val="0,35 кг"/>
              </w:smartTagPr>
              <w:r w:rsidRPr="00B0647D">
                <w:rPr>
                  <w:rFonts w:ascii="Times New Roman" w:hAnsi="Times New Roman"/>
                  <w:color w:val="000000"/>
                  <w:sz w:val="24"/>
                  <w:szCs w:val="24"/>
                  <w:lang w:eastAsia="ru-RU"/>
                </w:rPr>
                <w:t>0,35 кг</w:t>
              </w:r>
            </w:smartTag>
            <w:r w:rsidRPr="00B0647D">
              <w:rPr>
                <w:rFonts w:ascii="Times New Roman" w:hAnsi="Times New Roman"/>
                <w:color w:val="000000"/>
                <w:sz w:val="24"/>
                <w:szCs w:val="24"/>
                <w:lang w:eastAsia="ru-RU"/>
              </w:rPr>
              <w:t xml:space="preserve"> (датчик в пластиковом корпусе), </w:t>
            </w:r>
            <w:smartTag w:uri="urn:schemas-microsoft-com:office:smarttags" w:element="metricconverter">
              <w:smartTagPr>
                <w:attr w:name="ProductID" w:val="0,65 кг"/>
              </w:smartTagPr>
              <w:r w:rsidRPr="00B0647D">
                <w:rPr>
                  <w:rFonts w:ascii="Times New Roman" w:hAnsi="Times New Roman"/>
                  <w:color w:val="000000"/>
                  <w:sz w:val="24"/>
                  <w:szCs w:val="24"/>
                  <w:lang w:eastAsia="ru-RU"/>
                </w:rPr>
                <w:t>0,65 кг</w:t>
              </w:r>
            </w:smartTag>
            <w:r w:rsidRPr="00B0647D">
              <w:rPr>
                <w:rFonts w:ascii="Times New Roman" w:hAnsi="Times New Roman"/>
                <w:color w:val="000000"/>
                <w:sz w:val="24"/>
                <w:szCs w:val="24"/>
                <w:lang w:eastAsia="ru-RU"/>
              </w:rPr>
              <w:t xml:space="preserve"> (датчик в алюминиевом корпусе), </w:t>
            </w:r>
            <w:smartTag w:uri="urn:schemas-microsoft-com:office:smarttags" w:element="metricconverter">
              <w:smartTagPr>
                <w:attr w:name="ProductID" w:val="0,6 кг"/>
              </w:smartTagPr>
              <w:r w:rsidRPr="00B0647D">
                <w:rPr>
                  <w:rFonts w:ascii="Times New Roman" w:hAnsi="Times New Roman"/>
                  <w:color w:val="000000"/>
                  <w:sz w:val="24"/>
                  <w:szCs w:val="24"/>
                  <w:lang w:eastAsia="ru-RU"/>
                </w:rPr>
                <w:t>0,6 кг</w:t>
              </w:r>
            </w:smartTag>
            <w:r w:rsidRPr="00B0647D">
              <w:rPr>
                <w:rFonts w:ascii="Times New Roman" w:hAnsi="Times New Roman"/>
                <w:color w:val="000000"/>
                <w:sz w:val="24"/>
                <w:szCs w:val="24"/>
                <w:lang w:eastAsia="ru-RU"/>
              </w:rPr>
              <w:t xml:space="preserve"> (датчик в металлическом корпусе)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139825" cy="649605"/>
                  <wp:effectExtent l="0" t="0" r="0" b="0"/>
                  <wp:docPr id="31" name="Рисунок 196"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Стационарный газоанализатор, сигнализатор"/>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39825" cy="64960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32" name="Рисунок 197"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33" name="Рисунок 198"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34" name="Рисунок 199"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35" name="Рисунок 200"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36" name="Рисунок 201"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37" name="Рисунок 202"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38" name="Рисунок 203"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39" name="Рисунок 204"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40" name="Рисунок 205"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41" name="Рисунок 206"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42" name="Рисунок 207"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43" name="Рисунок 208" descr="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водород"/>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44" name="Рисунок 209" descr="хло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descr="хлороводород"/>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45" name="Рисунок 210"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А-1М, А-4М, А-8М</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истема контроля концентрации газов </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непрерывного контроля атмосферы рабочей зоны с измерением и индикацией численных значений концентраций горючих и токсичных газов по каждому каналу измерения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и количество контролируемых газов: </w:t>
            </w:r>
            <w:r w:rsidRPr="00B0647D">
              <w:rPr>
                <w:rFonts w:ascii="Times New Roman" w:hAnsi="Times New Roman"/>
                <w:color w:val="000000"/>
                <w:sz w:val="24"/>
                <w:szCs w:val="24"/>
                <w:lang w:eastAsia="ru-RU"/>
              </w:rPr>
              <w:t>8</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диоксид углерода, метан, пропан, углеводороды, диоксид серы, сероводород, диоксид азота, оксид азота, хлор, водород,</w:t>
            </w:r>
            <w:r>
              <w:rPr>
                <w:rFonts w:ascii="Times New Roman" w:hAnsi="Times New Roman"/>
                <w:i/>
                <w:iCs/>
                <w:color w:val="000000"/>
                <w:sz w:val="24"/>
                <w:szCs w:val="24"/>
                <w:lang w:eastAsia="ru-RU"/>
              </w:rPr>
              <w:t xml:space="preserve"> </w:t>
            </w:r>
            <w:r w:rsidRPr="00B0647D">
              <w:rPr>
                <w:rFonts w:ascii="Times New Roman" w:hAnsi="Times New Roman"/>
                <w:i/>
                <w:iCs/>
                <w:color w:val="000000"/>
                <w:sz w:val="24"/>
                <w:szCs w:val="24"/>
                <w:lang w:eastAsia="ru-RU"/>
              </w:rPr>
              <w:t>хлороводород, аммиак, формальдегид, бутан, метанол, этанол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IP65 (выносные датчики, монтажный бокс на 18 или 36 модулей), IP67 (монтажный бокс на 4 или 8 модулей)</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1ExdiaIIBT4/H2X (датчики 014), 1ExdibIIBT4+H2X (датчики 009, 010, 021)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 RS-485, 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 мА (на выносных датчиках)</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звуковая, световая (на пульте контроля), цифровая (на датчиках 009)</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 об.</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(пульт контроля, блок питания),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50 °С до 75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(выносные датчики ИГС-98, 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24 В или 220 В (если комплектуется блоком-адаптером питания 0,6 А 24 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159х90х60 мм (пульт контроля), 115х108х55 мм (датчики в пластик. корпусе, исп.</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009), 42х42х92 мм (датчики в металли</w:t>
            </w:r>
            <w:r>
              <w:rPr>
                <w:rFonts w:ascii="Times New Roman" w:hAnsi="Times New Roman"/>
                <w:color w:val="000000"/>
                <w:sz w:val="24"/>
                <w:szCs w:val="24"/>
                <w:lang w:eastAsia="ru-RU"/>
              </w:rPr>
              <w:t>ческом</w:t>
            </w:r>
            <w:r w:rsidRPr="00B0647D">
              <w:rPr>
                <w:rFonts w:ascii="Times New Roman" w:hAnsi="Times New Roman"/>
                <w:color w:val="000000"/>
                <w:sz w:val="24"/>
                <w:szCs w:val="24"/>
                <w:lang w:eastAsia="ru-RU"/>
              </w:rPr>
              <w:t xml:space="preserve"> корпусе, исп.</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014), 155х108х57 мм (датчики в алюминиевом корпусе, исп.</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010, 021)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0,3 кг (пульт контроля), </w:t>
            </w:r>
            <w:smartTag w:uri="urn:schemas-microsoft-com:office:smarttags" w:element="metricconverter">
              <w:smartTagPr>
                <w:attr w:name="ProductID" w:val="0,35 кг"/>
              </w:smartTagPr>
              <w:r w:rsidRPr="00B0647D">
                <w:rPr>
                  <w:rFonts w:ascii="Times New Roman" w:hAnsi="Times New Roman"/>
                  <w:color w:val="000000"/>
                  <w:sz w:val="24"/>
                  <w:szCs w:val="24"/>
                  <w:lang w:eastAsia="ru-RU"/>
                </w:rPr>
                <w:t>0,35 кг</w:t>
              </w:r>
            </w:smartTag>
            <w:r w:rsidRPr="00B0647D">
              <w:rPr>
                <w:rFonts w:ascii="Times New Roman" w:hAnsi="Times New Roman"/>
                <w:color w:val="000000"/>
                <w:sz w:val="24"/>
                <w:szCs w:val="24"/>
                <w:lang w:eastAsia="ru-RU"/>
              </w:rPr>
              <w:t xml:space="preserve"> (датчики в пластик. корпусе исп.</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009), </w:t>
            </w:r>
            <w:smartTag w:uri="urn:schemas-microsoft-com:office:smarttags" w:element="metricconverter">
              <w:smartTagPr>
                <w:attr w:name="ProductID" w:val="0,65 кг"/>
              </w:smartTagPr>
              <w:r w:rsidRPr="00B0647D">
                <w:rPr>
                  <w:rFonts w:ascii="Times New Roman" w:hAnsi="Times New Roman"/>
                  <w:color w:val="000000"/>
                  <w:sz w:val="24"/>
                  <w:szCs w:val="24"/>
                  <w:lang w:eastAsia="ru-RU"/>
                </w:rPr>
                <w:t>0,65 кг</w:t>
              </w:r>
            </w:smartTag>
            <w:r w:rsidRPr="00B0647D">
              <w:rPr>
                <w:rFonts w:ascii="Times New Roman" w:hAnsi="Times New Roman"/>
                <w:color w:val="000000"/>
                <w:sz w:val="24"/>
                <w:szCs w:val="24"/>
                <w:lang w:eastAsia="ru-RU"/>
              </w:rPr>
              <w:t xml:space="preserve"> (датчики в алюмин</w:t>
            </w:r>
            <w:r>
              <w:rPr>
                <w:rFonts w:ascii="Times New Roman" w:hAnsi="Times New Roman"/>
                <w:color w:val="000000"/>
                <w:sz w:val="24"/>
                <w:szCs w:val="24"/>
                <w:lang w:eastAsia="ru-RU"/>
              </w:rPr>
              <w:t>иевом</w:t>
            </w:r>
            <w:r w:rsidRPr="00B0647D">
              <w:rPr>
                <w:rFonts w:ascii="Times New Roman" w:hAnsi="Times New Roman"/>
                <w:color w:val="000000"/>
                <w:sz w:val="24"/>
                <w:szCs w:val="24"/>
                <w:lang w:eastAsia="ru-RU"/>
              </w:rPr>
              <w:t xml:space="preserve"> корпусе, исп.</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010, 021), </w:t>
            </w:r>
            <w:smartTag w:uri="urn:schemas-microsoft-com:office:smarttags" w:element="metricconverter">
              <w:smartTagPr>
                <w:attr w:name="ProductID" w:val="0,6 кг"/>
              </w:smartTagPr>
              <w:r w:rsidRPr="00B0647D">
                <w:rPr>
                  <w:rFonts w:ascii="Times New Roman" w:hAnsi="Times New Roman"/>
                  <w:color w:val="000000"/>
                  <w:sz w:val="24"/>
                  <w:szCs w:val="24"/>
                  <w:lang w:eastAsia="ru-RU"/>
                </w:rPr>
                <w:t>0,6 кг</w:t>
              </w:r>
            </w:smartTag>
            <w:r w:rsidRPr="00B0647D">
              <w:rPr>
                <w:rFonts w:ascii="Times New Roman" w:hAnsi="Times New Roman"/>
                <w:color w:val="000000"/>
                <w:sz w:val="24"/>
                <w:szCs w:val="24"/>
                <w:lang w:eastAsia="ru-RU"/>
              </w:rPr>
              <w:t xml:space="preserve"> (датчики в металлич</w:t>
            </w:r>
            <w:r>
              <w:rPr>
                <w:rFonts w:ascii="Times New Roman" w:hAnsi="Times New Roman"/>
                <w:color w:val="000000"/>
                <w:sz w:val="24"/>
                <w:szCs w:val="24"/>
                <w:lang w:eastAsia="ru-RU"/>
              </w:rPr>
              <w:t>еском</w:t>
            </w:r>
            <w:r w:rsidRPr="00B0647D">
              <w:rPr>
                <w:rFonts w:ascii="Times New Roman" w:hAnsi="Times New Roman"/>
                <w:color w:val="000000"/>
                <w:sz w:val="24"/>
                <w:szCs w:val="24"/>
                <w:lang w:eastAsia="ru-RU"/>
              </w:rPr>
              <w:t xml:space="preserve"> корпусе, исп.</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014)</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lastRenderedPageBreak/>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 а также после ремонта и доработки</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139825" cy="861695"/>
                  <wp:effectExtent l="0" t="0" r="0" b="0"/>
                  <wp:docPr id="46" name="Рисунок 211"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descr="Стационарный газоанализатор, сигнализатор"/>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39825" cy="86169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47" name="Рисунок 212"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48" name="Рисунок 213"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49" name="Рисунок 214"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АВУС-КОМБИ</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истема загазованности</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автоматического непрерывного контроля концентрации горючих газов (метан, пропан) и угарного газа в воздухе жилых и коммунальных помещений</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w:t>
            </w:r>
            <w:r w:rsidRPr="00B0647D">
              <w:rPr>
                <w:rFonts w:ascii="Times New Roman" w:hAnsi="Times New Roman"/>
                <w:color w:val="000000"/>
                <w:sz w:val="24"/>
                <w:szCs w:val="24"/>
                <w:lang w:eastAsia="ru-RU"/>
              </w:rPr>
              <w:t>32</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Максимальное количество контролируемых газов: </w:t>
            </w:r>
            <w:r w:rsidRPr="00B0647D">
              <w:rPr>
                <w:rFonts w:ascii="Times New Roman" w:hAnsi="Times New Roman"/>
                <w:color w:val="000000"/>
                <w:sz w:val="24"/>
                <w:szCs w:val="24"/>
                <w:lang w:eastAsia="ru-RU"/>
              </w:rPr>
              <w:t>3</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оксид углерода, метан, пропан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IP30, IP54 (с соединительной коробкой)</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 импульсный выход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светодиодная, звуковая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НКПР для CH4, С3Н8, 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xml:space="preserve"> для CO</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10 °С до +</w:t>
            </w:r>
            <w:smartTag w:uri="urn:schemas-microsoft-com:office:smarttags" w:element="metricconverter">
              <w:smartTagPr>
                <w:attr w:name="ProductID" w:val="40 ﾰC"/>
              </w:smartTagPr>
              <w:r w:rsidRPr="00B0647D">
                <w:rPr>
                  <w:rFonts w:ascii="Times New Roman" w:hAnsi="Times New Roman"/>
                  <w:color w:val="000000"/>
                  <w:sz w:val="24"/>
                  <w:szCs w:val="24"/>
                  <w:lang w:eastAsia="ru-RU"/>
                </w:rPr>
                <w:t>40 °C</w:t>
              </w:r>
            </w:smartTag>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265х170х76,5 мм (пульт наблюдения), 100х100х50 мм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2,0 кг (пульт наблюдения), </w:t>
            </w:r>
            <w:smartTag w:uri="urn:schemas-microsoft-com:office:smarttags" w:element="metricconverter">
              <w:smartTagPr>
                <w:attr w:name="ProductID" w:val="0,25 кг"/>
              </w:smartTagPr>
              <w:r w:rsidRPr="00B0647D">
                <w:rPr>
                  <w:rFonts w:ascii="Times New Roman" w:hAnsi="Times New Roman"/>
                  <w:color w:val="000000"/>
                  <w:sz w:val="24"/>
                  <w:szCs w:val="24"/>
                  <w:lang w:eastAsia="ru-RU"/>
                </w:rPr>
                <w:t>0,25 кг</w:t>
              </w:r>
            </w:smartTag>
            <w:r w:rsidRPr="00B0647D">
              <w:rPr>
                <w:rFonts w:ascii="Times New Roman" w:hAnsi="Times New Roman"/>
                <w:color w:val="000000"/>
                <w:sz w:val="24"/>
                <w:szCs w:val="24"/>
                <w:lang w:eastAsia="ru-RU"/>
              </w:rPr>
              <w:t xml:space="preserve">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1086485" cy="980440"/>
                  <wp:effectExtent l="0" t="0" r="0" b="0"/>
                  <wp:docPr id="50" name="Рисунок 215"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Стационарный газоанализатор, сигнализатор"/>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86485" cy="980440"/>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51" name="Рисунок 216"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52" name="Рисунок 217"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53" name="Рисунок 218"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54" name="Рисунок 219"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55" name="Рисунок 220"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56" name="Рисунок 221"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57" name="Рисунок 222"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58" name="Рисунок 223"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59" name="Рисунок 224"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60" name="Рисунок 225"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61" name="Рисунок 226" descr="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descr="водород"/>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62" name="Рисунок 227" descr="хло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хлороводород"/>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63" name="Рисунок 228"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АВУС-СКЗ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Автоматизированная система контроля загазованности</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отображения информации от датчиков-сигнализаторов параметров окружающей среды, оповещения персонала о превышении контролируемыми параметрами заданных пороговых значений, автоматического включения и выключения исполнительных устройств по заданным программам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w:t>
            </w:r>
            <w:r w:rsidRPr="00B0647D">
              <w:rPr>
                <w:rFonts w:ascii="Times New Roman" w:hAnsi="Times New Roman"/>
                <w:color w:val="000000"/>
                <w:sz w:val="24"/>
                <w:szCs w:val="24"/>
                <w:lang w:eastAsia="ru-RU"/>
              </w:rPr>
              <w:t>3600</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Максимальное количество контролируемых газов: </w:t>
            </w:r>
            <w:r w:rsidRPr="00B0647D">
              <w:rPr>
                <w:rFonts w:ascii="Times New Roman" w:hAnsi="Times New Roman"/>
                <w:color w:val="000000"/>
                <w:sz w:val="24"/>
                <w:szCs w:val="24"/>
                <w:lang w:eastAsia="ru-RU"/>
              </w:rPr>
              <w:t>15</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диоксид углерода, метан, пропан, углеводороды, диоксид серы, сероводород, диоксид азота, хлор, водород, хлороводород, аммиак,</w:t>
            </w:r>
            <w:r>
              <w:rPr>
                <w:rFonts w:ascii="Times New Roman" w:hAnsi="Times New Roman"/>
                <w:i/>
                <w:iCs/>
                <w:color w:val="000000"/>
                <w:sz w:val="24"/>
                <w:szCs w:val="24"/>
                <w:lang w:eastAsia="ru-RU"/>
              </w:rPr>
              <w:t xml:space="preserve"> </w:t>
            </w:r>
            <w:r w:rsidRPr="00B0647D">
              <w:rPr>
                <w:rFonts w:ascii="Times New Roman" w:hAnsi="Times New Roman"/>
                <w:i/>
                <w:iCs/>
                <w:color w:val="000000"/>
                <w:sz w:val="24"/>
                <w:szCs w:val="24"/>
                <w:lang w:eastAsia="ru-RU"/>
              </w:rPr>
              <w:t>формальдегид, гексан, метанол, этанол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IP54 / IP65</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 xml:space="preserve">1ExdiaIIВТ4/Н2 Х (датчики ИГС-98 IP65), </w:t>
            </w:r>
            <w:r w:rsidRPr="00B0647D">
              <w:rPr>
                <w:rFonts w:ascii="Times New Roman" w:hAnsi="Times New Roman"/>
                <w:color w:val="000000"/>
                <w:sz w:val="24"/>
                <w:szCs w:val="24"/>
                <w:lang w:eastAsia="ru-RU"/>
              </w:rPr>
              <w:lastRenderedPageBreak/>
              <w:t>1ExdiaIIB/H2T4X (ИГС-98 IP54), 1ExibIIАT4X (датчики АВУС-ДГ), 1Exd[ib]IIBT6X (датчики ИГМ-10)</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 RS-485</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 xml:space="preserve">блок контроля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цифровая, световая; датчик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световая (светодиод), звуковая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 об. (зависит от газа)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w:t>
            </w:r>
            <w:r>
              <w:rPr>
                <w:rFonts w:ascii="Times New Roman" w:hAnsi="Times New Roman"/>
                <w:b/>
                <w:bCs/>
                <w:color w:val="000000"/>
                <w:sz w:val="24"/>
                <w:szCs w:val="24"/>
                <w:lang w:eastAsia="ru-RU"/>
              </w:rPr>
              <w:t xml:space="preserve"> </w:t>
            </w:r>
            <w:r w:rsidRPr="00B0647D">
              <w:rPr>
                <w:rFonts w:ascii="Times New Roman" w:hAnsi="Times New Roman"/>
                <w:color w:val="000000"/>
                <w:sz w:val="24"/>
                <w:szCs w:val="24"/>
                <w:lang w:eastAsia="ru-RU"/>
              </w:rPr>
              <w:t>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(блок контроля),</w:t>
            </w:r>
            <w:r>
              <w:rPr>
                <w:rFonts w:ascii="Times New Roman" w:hAnsi="Times New Roman"/>
                <w:color w:val="000000"/>
                <w:sz w:val="24"/>
                <w:szCs w:val="24"/>
                <w:lang w:eastAsia="ru-RU"/>
              </w:rPr>
              <w:t xml:space="preserve">          –1</w:t>
            </w:r>
            <w:r w:rsidRPr="00B0647D">
              <w:rPr>
                <w:rFonts w:ascii="Times New Roman" w:hAnsi="Times New Roman"/>
                <w:color w:val="000000"/>
                <w:sz w:val="24"/>
                <w:szCs w:val="24"/>
                <w:lang w:eastAsia="ru-RU"/>
              </w:rPr>
              <w:t>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(блок питания, блок реле),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65°С (для датчиков, зависит от модификации)</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244х160х59 мм (пульт контроля), 120х120х60 мм (датчики ИГС-98), 115х65х40 мм (датчики АВУС-ДГ), 115х90х220 мм (датчики ИГМ-10)</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1,4 (пульт контроля), </w:t>
            </w:r>
            <w:smartTag w:uri="urn:schemas-microsoft-com:office:smarttags" w:element="metricconverter">
              <w:smartTagPr>
                <w:attr w:name="ProductID" w:val="0,35 кг"/>
              </w:smartTagPr>
              <w:r w:rsidRPr="00B0647D">
                <w:rPr>
                  <w:rFonts w:ascii="Times New Roman" w:hAnsi="Times New Roman"/>
                  <w:color w:val="000000"/>
                  <w:sz w:val="24"/>
                  <w:szCs w:val="24"/>
                  <w:lang w:eastAsia="ru-RU"/>
                </w:rPr>
                <w:t>0,35 кг</w:t>
              </w:r>
            </w:smartTag>
            <w:r w:rsidRPr="00B0647D">
              <w:rPr>
                <w:rFonts w:ascii="Times New Roman" w:hAnsi="Times New Roman"/>
                <w:color w:val="000000"/>
                <w:sz w:val="24"/>
                <w:szCs w:val="24"/>
                <w:lang w:eastAsia="ru-RU"/>
              </w:rPr>
              <w:t xml:space="preserve"> (датчики ИГС-98), </w:t>
            </w:r>
            <w:smartTag w:uri="urn:schemas-microsoft-com:office:smarttags" w:element="metricconverter">
              <w:smartTagPr>
                <w:attr w:name="ProductID" w:val="0,4 кг"/>
              </w:smartTagPr>
              <w:r w:rsidRPr="00B0647D">
                <w:rPr>
                  <w:rFonts w:ascii="Times New Roman" w:hAnsi="Times New Roman"/>
                  <w:color w:val="000000"/>
                  <w:sz w:val="24"/>
                  <w:szCs w:val="24"/>
                  <w:lang w:eastAsia="ru-RU"/>
                </w:rPr>
                <w:t>0,4 кг</w:t>
              </w:r>
            </w:smartTag>
            <w:r w:rsidRPr="00B0647D">
              <w:rPr>
                <w:rFonts w:ascii="Times New Roman" w:hAnsi="Times New Roman"/>
                <w:color w:val="000000"/>
                <w:sz w:val="24"/>
                <w:szCs w:val="24"/>
                <w:lang w:eastAsia="ru-RU"/>
              </w:rPr>
              <w:t xml:space="preserve"> (датчики АВУС-ДГ), </w:t>
            </w:r>
            <w:smartTag w:uri="urn:schemas-microsoft-com:office:smarttags" w:element="metricconverter">
              <w:smartTagPr>
                <w:attr w:name="ProductID" w:val="1,5 кг"/>
              </w:smartTagPr>
              <w:r w:rsidRPr="00B0647D">
                <w:rPr>
                  <w:rFonts w:ascii="Times New Roman" w:hAnsi="Times New Roman"/>
                  <w:color w:val="000000"/>
                  <w:sz w:val="24"/>
                  <w:szCs w:val="24"/>
                  <w:lang w:eastAsia="ru-RU"/>
                </w:rPr>
                <w:t>1,5 кг</w:t>
              </w:r>
            </w:smartTag>
            <w:r w:rsidRPr="00B0647D">
              <w:rPr>
                <w:rFonts w:ascii="Times New Roman" w:hAnsi="Times New Roman"/>
                <w:color w:val="000000"/>
                <w:sz w:val="24"/>
                <w:szCs w:val="24"/>
                <w:lang w:eastAsia="ru-RU"/>
              </w:rPr>
              <w:t xml:space="preserve"> (датчики ИГМ-10)</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166495" cy="1073150"/>
                  <wp:effectExtent l="0" t="0" r="0" b="0"/>
                  <wp:docPr id="64" name="Рисунок 229"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descr="Стационарный газоанализатор, сигнализатор"/>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66495" cy="1073150"/>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65" name="Рисунок 230"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66" name="Рисунок 231"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67" name="Рисунок 232"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68" name="Рисунок 233"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69" name="Рисунок 234"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70" name="Рисунок 235"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71" name="Рисунок 236"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72" name="Рисунок 237"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АГМ-501</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газоанализатор оптимизации режимов горения</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 xml:space="preserve">для измерения содержания кислорода, оксида углерода, оксида азота, диоксида азота, сернистого ангидрида, углекислого газа и углеводородов в отходящих газах топливосжигающих установок; измерения температуры в точке отбора пробы и температуры окружающей среды, избыточного давления </w:t>
            </w:r>
            <w:r>
              <w:rPr>
                <w:rFonts w:ascii="Times New Roman" w:hAnsi="Times New Roman"/>
                <w:i/>
                <w:iCs/>
                <w:color w:val="000000"/>
                <w:sz w:val="24"/>
                <w:szCs w:val="24"/>
                <w:lang w:eastAsia="ru-RU"/>
              </w:rPr>
              <w:t>–</w:t>
            </w:r>
            <w:r w:rsidRPr="00B0647D">
              <w:rPr>
                <w:rFonts w:ascii="Times New Roman" w:hAnsi="Times New Roman"/>
                <w:i/>
                <w:iCs/>
                <w:color w:val="000000"/>
                <w:sz w:val="24"/>
                <w:szCs w:val="24"/>
                <w:lang w:eastAsia="ru-RU"/>
              </w:rPr>
              <w:t xml:space="preserve"> разрежения; определения расчетным методом содержания диоксида углерода (СО2) в случае отсутствия канала измерения СО2 и суммы оксидов азота (NOX); определения расчетным методом технологических параметров топливосжигающих установок </w:t>
            </w:r>
            <w:r>
              <w:rPr>
                <w:rFonts w:ascii="Times New Roman" w:hAnsi="Times New Roman"/>
                <w:i/>
                <w:iCs/>
                <w:color w:val="000000"/>
                <w:sz w:val="24"/>
                <w:szCs w:val="24"/>
                <w:lang w:eastAsia="ru-RU"/>
              </w:rPr>
              <w:t>–</w:t>
            </w:r>
            <w:r w:rsidRPr="00B0647D">
              <w:rPr>
                <w:rFonts w:ascii="Times New Roman" w:hAnsi="Times New Roman"/>
                <w:i/>
                <w:iCs/>
                <w:color w:val="000000"/>
                <w:sz w:val="24"/>
                <w:szCs w:val="24"/>
                <w:lang w:eastAsia="ru-RU"/>
              </w:rPr>
              <w:t xml:space="preserve"> коэффициента избытка воздуха и коэффициента потерь тепла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принудительный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и количество контролируемых газов: </w:t>
            </w:r>
            <w:r w:rsidRPr="00B0647D">
              <w:rPr>
                <w:rFonts w:ascii="Times New Roman" w:hAnsi="Times New Roman"/>
                <w:color w:val="000000"/>
                <w:sz w:val="24"/>
                <w:szCs w:val="24"/>
                <w:lang w:eastAsia="ru-RU"/>
              </w:rPr>
              <w:t>6</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электрохимический, оптический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диоксид углерода, пропан, углеводороды, диоксид серы, диоксид азота, оксид азота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 мА, RS-485</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млн-1 (ppm), % об.</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 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(газоанализатор),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800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(пробоотборный зонд)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410х310х100 мм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3,6 кг</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lastRenderedPageBreak/>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139825" cy="688975"/>
                  <wp:effectExtent l="0" t="0" r="0" b="0"/>
                  <wp:docPr id="73" name="Рисунок 238"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Стационарный газоанализатор, сигнализатор"/>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39825" cy="68897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74" name="Рисунок 239"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75" name="Рисунок 240"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76" name="Рисунок 241"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77" name="Рисунок 242"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78" name="Рисунок 243"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79" name="Рисунок 244"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80" name="Рисунок 245"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81" name="Рисунок 246"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АНГОР-С</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газоанализатор оптимизации режимов горения</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измерения в любом сочетании содержания кислорода, оксида углерода, оксида азота в отходящих газах топливосжигающих установок с целью оптимизации процессов горения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принудительный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и количество контролируемых газов: </w:t>
            </w:r>
            <w:r w:rsidRPr="00B0647D">
              <w:rPr>
                <w:rFonts w:ascii="Times New Roman" w:hAnsi="Times New Roman"/>
                <w:color w:val="000000"/>
                <w:sz w:val="24"/>
                <w:szCs w:val="24"/>
                <w:lang w:eastAsia="ru-RU"/>
              </w:rPr>
              <w:t>3</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электрохимический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оксид азота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IP50 (блок индикации), IP54 (блок датчиков)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 мА, RS-485</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об., млн-1 (ppm)</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 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70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(газоанализатор), от 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+1000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(пробоотборный зонд)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постоянного тока 24В либо через источник питания 24В от сети переменного тока 220В (блок датчиков); от сети переменного тока 220В (блок индикации)</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240х230х120 мм (блок индикации), 200х200х800 мм (блок датчика без учета пробоотборного зонда)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4,0 кг (блок индикации), </w:t>
            </w:r>
            <w:smartTag w:uri="urn:schemas-microsoft-com:office:smarttags" w:element="metricconverter">
              <w:smartTagPr>
                <w:attr w:name="ProductID" w:val="9,0 кг"/>
              </w:smartTagPr>
              <w:r w:rsidRPr="00B0647D">
                <w:rPr>
                  <w:rFonts w:ascii="Times New Roman" w:hAnsi="Times New Roman"/>
                  <w:color w:val="000000"/>
                  <w:sz w:val="24"/>
                  <w:szCs w:val="24"/>
                  <w:lang w:eastAsia="ru-RU"/>
                </w:rPr>
                <w:t>9,0 кг</w:t>
              </w:r>
            </w:smartTag>
            <w:r w:rsidRPr="00B0647D">
              <w:rPr>
                <w:rFonts w:ascii="Times New Roman" w:hAnsi="Times New Roman"/>
                <w:color w:val="000000"/>
                <w:sz w:val="24"/>
                <w:szCs w:val="24"/>
                <w:lang w:eastAsia="ru-RU"/>
              </w:rPr>
              <w:t xml:space="preserve"> (блок датчика без учета пробоотборного зонда)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1232535" cy="901065"/>
                  <wp:effectExtent l="0" t="0" r="0" b="0"/>
                  <wp:docPr id="82" name="Рисунок 247"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descr="Стационарный газоанализатор, сигнализатор"/>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232535" cy="90106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83" name="Рисунок 248"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84" name="Рисунок 249"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85" name="Рисунок 250"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86" name="Рисунок 251"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87" name="Рисунок 252"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88" name="Рисунок 253"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89" name="Рисунок 254"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90" name="Рисунок 255"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91" name="Рисунок 256" descr="хло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descr="хлороводород"/>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92" name="Рисунок 257"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АНКАТ-7655 (модификации -02 и -03)</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кислородомер (анализатор кислорода в воде)</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контроля водно-химического режима котлоагрегатов на предприятиях электро- и теплоэнергетики и в других отраслях промышленности</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в воде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IP30 (для БОС); IP54 (БИ, датчик без погружной части); IPX8 (погружная часть датчика)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20 мА, RS485/RS232, протокол Modbus RTU,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 (для Анкат-7655-02)</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мкг/дм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 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переменного напряжения 220 В, 50 Гц (АНКАТ 7655-02), от источника постоянного тока напряжением от 10 до 36 В (АНКАТ 7655-03)</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lastRenderedPageBreak/>
              <w:t>Габариты: </w:t>
            </w:r>
            <w:r w:rsidRPr="00B0647D">
              <w:rPr>
                <w:rFonts w:ascii="Times New Roman" w:hAnsi="Times New Roman"/>
                <w:color w:val="000000"/>
                <w:sz w:val="24"/>
                <w:szCs w:val="24"/>
                <w:lang w:eastAsia="ru-RU"/>
              </w:rPr>
              <w:t>145х190х165 мм (БОС), 190х43х130 мм (БИ), 170х36х36 мм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3,0 кг (БОС), </w:t>
            </w:r>
            <w:smartTag w:uri="urn:schemas-microsoft-com:office:smarttags" w:element="metricconverter">
              <w:smartTagPr>
                <w:attr w:name="ProductID" w:val="0,4 кг"/>
              </w:smartTagPr>
              <w:r w:rsidRPr="00B0647D">
                <w:rPr>
                  <w:rFonts w:ascii="Times New Roman" w:hAnsi="Times New Roman"/>
                  <w:color w:val="000000"/>
                  <w:sz w:val="24"/>
                  <w:szCs w:val="24"/>
                  <w:lang w:eastAsia="ru-RU"/>
                </w:rPr>
                <w:t>0,4 кг</w:t>
              </w:r>
            </w:smartTag>
            <w:r w:rsidRPr="00B0647D">
              <w:rPr>
                <w:rFonts w:ascii="Times New Roman" w:hAnsi="Times New Roman"/>
                <w:color w:val="000000"/>
                <w:sz w:val="24"/>
                <w:szCs w:val="24"/>
                <w:lang w:eastAsia="ru-RU"/>
              </w:rPr>
              <w:t xml:space="preserve"> (БИ), </w:t>
            </w:r>
            <w:smartTag w:uri="urn:schemas-microsoft-com:office:smarttags" w:element="metricconverter">
              <w:smartTagPr>
                <w:attr w:name="ProductID" w:val="0,3 кг"/>
              </w:smartTagPr>
              <w:r w:rsidRPr="00B0647D">
                <w:rPr>
                  <w:rFonts w:ascii="Times New Roman" w:hAnsi="Times New Roman"/>
                  <w:color w:val="000000"/>
                  <w:sz w:val="24"/>
                  <w:szCs w:val="24"/>
                  <w:lang w:eastAsia="ru-RU"/>
                </w:rPr>
                <w:t>0,3 кг</w:t>
              </w:r>
            </w:smartTag>
            <w:r w:rsidRPr="00B0647D">
              <w:rPr>
                <w:rFonts w:ascii="Times New Roman" w:hAnsi="Times New Roman"/>
                <w:color w:val="000000"/>
                <w:sz w:val="24"/>
                <w:szCs w:val="24"/>
                <w:lang w:eastAsia="ru-RU"/>
              </w:rPr>
              <w:t xml:space="preserve">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1,5 года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192530" cy="1139825"/>
                  <wp:effectExtent l="0" t="0" r="0" b="0"/>
                  <wp:docPr id="93" name="Рисунок 258"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descr="Стационарный газоанализатор, сигнализатор"/>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192530" cy="11398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94" name="Рисунок 259"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ГасГард (GasGard XL)</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К</w:t>
            </w:r>
            <w:r w:rsidRPr="00B0647D">
              <w:rPr>
                <w:rFonts w:ascii="Times New Roman" w:hAnsi="Times New Roman"/>
                <w:b/>
                <w:bCs/>
                <w:color w:val="000000"/>
                <w:sz w:val="24"/>
                <w:szCs w:val="24"/>
                <w:lang w:eastAsia="ru-RU"/>
              </w:rPr>
              <w:t>омплект контроля загазованности</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мониторинга содержания кислорода, токсичных и горючих газов в производственных помещениях</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и количество контролируемых газов: </w:t>
            </w:r>
            <w:r w:rsidRPr="00B0647D">
              <w:rPr>
                <w:rFonts w:ascii="Times New Roman" w:hAnsi="Times New Roman"/>
                <w:color w:val="000000"/>
                <w:sz w:val="24"/>
                <w:szCs w:val="24"/>
                <w:lang w:eastAsia="ru-RU"/>
              </w:rPr>
              <w:t>8</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диоксид углерода, метан, углеводороды, сероводород, диоксид азота, оксид азота, хлор, хлороводород, аммиак, горючие газы и пары, ацетон, этилен, и другие газы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IP56</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по заказу поставляются в защитных шкафах</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RS-485, USB, Ethernet ModBus TCP/IP, токовый аналоговый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20мА,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или % НКПР, или ppm, или 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443B08">
              <w:rPr>
                <w:rFonts w:ascii="Times New Roman" w:hAnsi="Times New Roman"/>
                <w:bCs/>
                <w:color w:val="000000"/>
                <w:sz w:val="24"/>
                <w:szCs w:val="24"/>
                <w:lang w:eastAsia="ru-RU"/>
              </w:rPr>
              <w:t>от</w:t>
            </w:r>
            <w:r>
              <w:rPr>
                <w:rFonts w:ascii="Times New Roman" w:hAnsi="Times New Roman"/>
                <w:b/>
                <w:bCs/>
                <w:color w:val="000000"/>
                <w:sz w:val="24"/>
                <w:szCs w:val="24"/>
                <w:lang w:eastAsia="ru-RU"/>
              </w:rPr>
              <w:t xml:space="preserve">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10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источника питания 220 В, 50 Гц или от внешнего источника питания 24 В или автономное от аккумуляторной батареи 12 В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515x277x129 мм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8,0 кг (с аккумулятором)</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1153160" cy="556895"/>
                  <wp:effectExtent l="0" t="0" r="0" b="0"/>
                  <wp:docPr id="95" name="Рисунок 260"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descr="Стационарный газоанализатор, сигнализатор"/>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53160" cy="55689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96" name="Рисунок 261"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97" name="Рисунок 262"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98" name="Рисунок 263"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99" name="Рисунок 264"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00" name="Рисунок 265"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5"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01" name="Рисунок 266"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6"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02" name="Рисунок 267" descr="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7" descr="водород"/>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03" name="Рисунок 268" descr="аз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8" descr="азот"/>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ГТВ-1101</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газоанализатор водорода (атомное исполнение)</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непрерывного автоматического измерения объемной доли водорода в азоте или воздухе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принудительный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водород, водород в азоте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IР54, IР65 для ГТВ-1101ВЗ-А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1ExdIICT6 для ГТВ-1101ВЗ-А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выход (0</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5 мА или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20 мА);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 RS232 для ГТВ-1101М-А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об.</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 +5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переменного тока напряжением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зависит от модификации</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зависит от модификации</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lastRenderedPageBreak/>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245870" cy="755650"/>
                  <wp:effectExtent l="0" t="0" r="0" b="0"/>
                  <wp:docPr id="104" name="Рисунок 269"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descr="Стационарный газоанализатор, сигнализатор"/>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245870" cy="755650"/>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05" name="Рисунок 270"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0"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06" name="Рисунок 271"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07" name="Рисунок 272"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2"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08" name="Рисунок 273"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3"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09" name="Рисунок 274"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10" name="Рисунок 275"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11" name="Рисунок 276"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12" name="Рисунок 277"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13" name="Рисунок 278"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14" name="Рисунок 279" descr="хло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descr="хлороводород"/>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15" name="Рисунок 280"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ГТМ-5101</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газоанализатор кислорода (атомное исполнение)</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непрерывного автоматического измерения объемной доли кислорода в азоте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принудительный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кислород в азоте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IР54</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1ExdIICT6 для ГТМ-5101ВЗ-А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выход (0</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5 мА и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20 мА); RS232;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4 порог</w:t>
            </w:r>
            <w:r>
              <w:rPr>
                <w:rFonts w:ascii="Times New Roman" w:hAnsi="Times New Roman"/>
                <w:color w:val="000000"/>
                <w:sz w:val="24"/>
                <w:szCs w:val="24"/>
                <w:lang w:eastAsia="ru-RU"/>
              </w:rPr>
              <w:t>а</w:t>
            </w:r>
            <w:r w:rsidRPr="00B0647D">
              <w:rPr>
                <w:rFonts w:ascii="Times New Roman" w:hAnsi="Times New Roman"/>
                <w:color w:val="000000"/>
                <w:sz w:val="24"/>
                <w:szCs w:val="24"/>
                <w:lang w:eastAsia="ru-RU"/>
              </w:rPr>
              <w:t xml:space="preserve"> сигнализации</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об.</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 +5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переменного тока напряжением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306х370х140 мм (ГТМ-5101М-А), 360х300х140 мм (измерительный преобразователь ГТМ-5101ВЗ-А), 330х200х180 мм (выносной первич. преоб</w:t>
            </w:r>
            <w:r>
              <w:rPr>
                <w:rFonts w:ascii="Times New Roman" w:hAnsi="Times New Roman"/>
                <w:color w:val="000000"/>
                <w:sz w:val="24"/>
                <w:szCs w:val="24"/>
                <w:lang w:eastAsia="ru-RU"/>
              </w:rPr>
              <w:t>разовате</w:t>
            </w:r>
            <w:r w:rsidRPr="00B0647D">
              <w:rPr>
                <w:rFonts w:ascii="Times New Roman" w:hAnsi="Times New Roman"/>
                <w:color w:val="000000"/>
                <w:sz w:val="24"/>
                <w:szCs w:val="24"/>
                <w:lang w:eastAsia="ru-RU"/>
              </w:rPr>
              <w:t>ль для ГТМ-5101ВЗ-А)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10,0 кг (ГТМ-5101М-А), </w:t>
            </w:r>
            <w:smartTag w:uri="urn:schemas-microsoft-com:office:smarttags" w:element="metricconverter">
              <w:smartTagPr>
                <w:attr w:name="ProductID" w:val="8,0 кг"/>
              </w:smartTagPr>
              <w:r w:rsidRPr="00B0647D">
                <w:rPr>
                  <w:rFonts w:ascii="Times New Roman" w:hAnsi="Times New Roman"/>
                  <w:color w:val="000000"/>
                  <w:sz w:val="24"/>
                  <w:szCs w:val="24"/>
                  <w:lang w:eastAsia="ru-RU"/>
                </w:rPr>
                <w:t>8,0 кг</w:t>
              </w:r>
            </w:smartTag>
            <w:r w:rsidRPr="00B0647D">
              <w:rPr>
                <w:rFonts w:ascii="Times New Roman" w:hAnsi="Times New Roman"/>
                <w:color w:val="000000"/>
                <w:sz w:val="24"/>
                <w:szCs w:val="24"/>
                <w:lang w:eastAsia="ru-RU"/>
              </w:rPr>
              <w:t xml:space="preserve"> (измерительный преобразователь ГТМ-5101ВЗ-А), </w:t>
            </w:r>
            <w:smartTag w:uri="urn:schemas-microsoft-com:office:smarttags" w:element="metricconverter">
              <w:smartTagPr>
                <w:attr w:name="ProductID" w:val="14,0 кг"/>
              </w:smartTagPr>
              <w:r w:rsidRPr="00B0647D">
                <w:rPr>
                  <w:rFonts w:ascii="Times New Roman" w:hAnsi="Times New Roman"/>
                  <w:color w:val="000000"/>
                  <w:sz w:val="24"/>
                  <w:szCs w:val="24"/>
                  <w:lang w:eastAsia="ru-RU"/>
                </w:rPr>
                <w:t>14,0 кг</w:t>
              </w:r>
            </w:smartTag>
            <w:r w:rsidRPr="00B0647D">
              <w:rPr>
                <w:rFonts w:ascii="Times New Roman" w:hAnsi="Times New Roman"/>
                <w:color w:val="000000"/>
                <w:sz w:val="24"/>
                <w:szCs w:val="24"/>
                <w:lang w:eastAsia="ru-RU"/>
              </w:rPr>
              <w:t xml:space="preserve"> (выносной первич. преобр</w:t>
            </w:r>
            <w:r>
              <w:rPr>
                <w:rFonts w:ascii="Times New Roman" w:hAnsi="Times New Roman"/>
                <w:color w:val="000000"/>
                <w:sz w:val="24"/>
                <w:szCs w:val="24"/>
                <w:lang w:eastAsia="ru-RU"/>
              </w:rPr>
              <w:t>азовате</w:t>
            </w:r>
            <w:r w:rsidRPr="00B0647D">
              <w:rPr>
                <w:rFonts w:ascii="Times New Roman" w:hAnsi="Times New Roman"/>
                <w:color w:val="000000"/>
                <w:sz w:val="24"/>
                <w:szCs w:val="24"/>
                <w:lang w:eastAsia="ru-RU"/>
              </w:rPr>
              <w:t>ль для ГТМ-5101ВЗ-А)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755650" cy="1139825"/>
                  <wp:effectExtent l="0" t="0" r="0" b="0"/>
                  <wp:docPr id="116" name="Рисунок 281"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descr="Стационарный газоанализатор, сигнализатор"/>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55650" cy="11398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17" name="Рисунок 282"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18" name="Рисунок 283"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19" name="Рисунок 284"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20" name="Рисунок 285"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21" name="Рисунок 286" descr="ацетил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descr="ацетилен"/>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ДАТ-М</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Д</w:t>
            </w:r>
            <w:r w:rsidRPr="00B0647D">
              <w:rPr>
                <w:rFonts w:ascii="Times New Roman" w:hAnsi="Times New Roman"/>
                <w:b/>
                <w:bCs/>
                <w:color w:val="000000"/>
                <w:sz w:val="24"/>
                <w:szCs w:val="24"/>
                <w:lang w:eastAsia="ru-RU"/>
              </w:rPr>
              <w:t>атчики-сигнализаторы термохимические</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контроля довзрывоопасных концентраций (ДВК) суммы горючих газов в воздухе рабочей зоны помещений и открытых площадок</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термохимический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углеводороды, горючие газы и пары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IP54 или IP66</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1Ex[ib]dIICT6 или 1ExibdIICT6X</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сигнал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 мА; RS-485 и протокол связи MODBUS-RTU 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световая, цифровая (для ДАТ-М -01, ДАТ-М -05)</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НКПР</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Pr>
                <w:rFonts w:ascii="Times New Roman" w:hAnsi="Times New Roman"/>
                <w:b/>
                <w:bCs/>
                <w:color w:val="000000"/>
                <w:sz w:val="24"/>
                <w:szCs w:val="24"/>
                <w:lang w:eastAsia="ru-RU"/>
              </w:rPr>
              <w:t xml:space="preserve">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40, </w:t>
            </w:r>
            <w:r>
              <w:rPr>
                <w:rFonts w:ascii="Times New Roman" w:hAnsi="Times New Roman"/>
                <w:color w:val="000000"/>
                <w:sz w:val="24"/>
                <w:szCs w:val="24"/>
                <w:lang w:eastAsia="ru-RU"/>
              </w:rPr>
              <w:t>–5</w:t>
            </w:r>
            <w:r w:rsidRPr="00B0647D">
              <w:rPr>
                <w:rFonts w:ascii="Times New Roman" w:hAnsi="Times New Roman"/>
                <w:color w:val="000000"/>
                <w:sz w:val="24"/>
                <w:szCs w:val="24"/>
                <w:lang w:eastAsia="ru-RU"/>
              </w:rPr>
              <w:t xml:space="preserve">0,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60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до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50 °С (зависит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внешней искробезопасной цепи уровня напряжением 10-24 В (для ДАТ-М-01, -02, -03, -04), от источника постоянного тока напряжением 10-32 В (для ДАТ-М-05, -06)</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180х60х155 мм (ДАТ-М-01,...,-04), 190х130х250 мм (ДАТ-М-05, -06)</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1,5 кг (ДАТ-М-01,...,-04), </w:t>
            </w:r>
            <w:smartTag w:uri="urn:schemas-microsoft-com:office:smarttags" w:element="metricconverter">
              <w:smartTagPr>
                <w:attr w:name="ProductID" w:val="4,0 кг"/>
              </w:smartTagPr>
              <w:r w:rsidRPr="00B0647D">
                <w:rPr>
                  <w:rFonts w:ascii="Times New Roman" w:hAnsi="Times New Roman"/>
                  <w:color w:val="000000"/>
                  <w:sz w:val="24"/>
                  <w:szCs w:val="24"/>
                  <w:lang w:eastAsia="ru-RU"/>
                </w:rPr>
                <w:t>4,0 кг</w:t>
              </w:r>
            </w:smartTag>
            <w:r w:rsidRPr="00B0647D">
              <w:rPr>
                <w:rFonts w:ascii="Times New Roman" w:hAnsi="Times New Roman"/>
                <w:color w:val="000000"/>
                <w:sz w:val="24"/>
                <w:szCs w:val="24"/>
                <w:lang w:eastAsia="ru-RU"/>
              </w:rPr>
              <w:t xml:space="preserve"> (ДАТ-М-05, -06)</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2 года, 1 год (на сенсоры)</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153160" cy="596265"/>
                  <wp:effectExtent l="0" t="0" r="0" b="0"/>
                  <wp:docPr id="122" name="Рисунок 287"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descr="Стационарный газоанализатор, сигнализатор"/>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53160" cy="59626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23" name="Рисунок 288"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24" name="Рисунок 289"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25" name="Рисунок 290"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26" name="Рисунок 291"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27" name="Рисунок 292"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28" name="Рисунок 293"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29" name="Рисунок 294"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30" name="Рисунок 295" descr="меркап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descr="меркаптан"/>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31" name="Рисунок 296" descr="хло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descr="хлороводород"/>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32" name="Рисунок 297"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ИГМ-10</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газоанализатор с питанием 12-28 В</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автоматического, непрерывного измерения концентрации взрывоопасных углеводородных газов или диоксида углерода в окружающей атмосфере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оптический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диоксид углерода, метан, пропан, гексан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IP65</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1Exd[ib]IIBT6X</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RS-485 или 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 мА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НКПР, % об. (для СО2)</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 xml:space="preserve">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+65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(на метан, пропан, гексан),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60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+65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(на метан и пропан, под заказ),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10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(на диоксид углерода)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постоянного тока 12</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28 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115х95х220 мм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не более </w:t>
            </w:r>
            <w:smartTag w:uri="urn:schemas-microsoft-com:office:smarttags" w:element="metricconverter">
              <w:smartTagPr>
                <w:attr w:name="ProductID" w:val="2,0 кг"/>
              </w:smartTagPr>
              <w:r w:rsidRPr="00B0647D">
                <w:rPr>
                  <w:rFonts w:ascii="Times New Roman" w:hAnsi="Times New Roman"/>
                  <w:color w:val="000000"/>
                  <w:sz w:val="24"/>
                  <w:szCs w:val="24"/>
                  <w:lang w:eastAsia="ru-RU"/>
                </w:rPr>
                <w:t>2,0 кг</w:t>
              </w:r>
            </w:smartTag>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1166495" cy="861695"/>
                  <wp:effectExtent l="0" t="0" r="0" b="0"/>
                  <wp:docPr id="133" name="Рисунок 298"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8" descr="Стационарный газоанализатор, сигнализатор"/>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66495" cy="86169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34" name="Рисунок 299"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9"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35" name="Рисунок 300"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36" name="Рисунок 301"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ИГМ-11</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электрохимический газоанализатор</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автоматического, непрерывного измерения концентрации кислородa, оксидa углерода, сероводородa, диоксида серы, диоксида азота, хлора, аммиакa, оксида азота, цианистого водорода и водорода в окружающей атмосфере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электрохимический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диоксид серы, сероводород, диоксид азота, оксид азота, хлор, водород, аммиак, цианистый водород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IP67</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1Exd[ib]IIC T4 Gb X</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20 мА, 3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сухих</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контакта реле, RS-485 MODBUS RTU, HART</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млн-1,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 xml:space="preserve">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60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+60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постоянного тока 12</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32 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240х260х130 мм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2,5 кг (в алюминиевом корпусе), </w:t>
            </w:r>
            <w:smartTag w:uri="urn:schemas-microsoft-com:office:smarttags" w:element="metricconverter">
              <w:smartTagPr>
                <w:attr w:name="ProductID" w:val="3,5 кг"/>
              </w:smartTagPr>
              <w:r w:rsidRPr="00B0647D">
                <w:rPr>
                  <w:rFonts w:ascii="Times New Roman" w:hAnsi="Times New Roman"/>
                  <w:color w:val="000000"/>
                  <w:sz w:val="24"/>
                  <w:szCs w:val="24"/>
                  <w:lang w:eastAsia="ru-RU"/>
                </w:rPr>
                <w:t>3,5 кг</w:t>
              </w:r>
            </w:smartTag>
            <w:r w:rsidRPr="00B0647D">
              <w:rPr>
                <w:rFonts w:ascii="Times New Roman" w:hAnsi="Times New Roman"/>
                <w:color w:val="000000"/>
                <w:sz w:val="24"/>
                <w:szCs w:val="24"/>
                <w:lang w:eastAsia="ru-RU"/>
              </w:rPr>
              <w:t xml:space="preserve"> (в стальном корпусе)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622935" cy="1139825"/>
                  <wp:effectExtent l="0" t="0" r="0" b="0"/>
                  <wp:docPr id="137" name="Рисунок 302"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descr="Стационарный газоанализатор, сигнализатор"/>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2935" cy="11398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38" name="Рисунок 303"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39" name="Рисунок 304"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4"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40" name="Рисунок 305"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5"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41" name="Рисунок 306"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42" name="Рисунок 307"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7"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43" name="Рисунок 308"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8"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44" name="Рисунок 309"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45" name="Рисунок 310" descr="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0" descr="водород"/>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46" name="Рисунок 311"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1"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ИГМ-13</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оптический газоанализатор</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автоматического, непрерывного измерения концентрации взрывоопасных углеводородных газов или диоксида углерода в окружающей атмосфере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оптический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диоксид углерода, метан, пропан, бутан, и другие газы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IP67</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1Exd[ib]IIB T5 Gb X</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токовый выход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20 мА, 3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сухих</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w:t>
            </w:r>
            <w:r>
              <w:rPr>
                <w:rFonts w:ascii="Times New Roman" w:hAnsi="Times New Roman"/>
                <w:color w:val="000000"/>
                <w:sz w:val="24"/>
                <w:szCs w:val="24"/>
                <w:lang w:eastAsia="ru-RU"/>
              </w:rPr>
              <w:t>н</w:t>
            </w:r>
            <w:r w:rsidRPr="00B0647D">
              <w:rPr>
                <w:rFonts w:ascii="Times New Roman" w:hAnsi="Times New Roman"/>
                <w:color w:val="000000"/>
                <w:sz w:val="24"/>
                <w:szCs w:val="24"/>
                <w:lang w:eastAsia="ru-RU"/>
              </w:rPr>
              <w:t>такта реле, RS-485 MODBUS RTU</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НКПР, % об.</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 xml:space="preserve">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60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+60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постоянного тока 12-32 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240х170х130 мм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2,5 кг (в алюминиевом корпусе), </w:t>
            </w:r>
            <w:smartTag w:uri="urn:schemas-microsoft-com:office:smarttags" w:element="metricconverter">
              <w:smartTagPr>
                <w:attr w:name="ProductID" w:val="3,5 кг"/>
              </w:smartTagPr>
              <w:r w:rsidRPr="00B0647D">
                <w:rPr>
                  <w:rFonts w:ascii="Times New Roman" w:hAnsi="Times New Roman"/>
                  <w:color w:val="000000"/>
                  <w:sz w:val="24"/>
                  <w:szCs w:val="24"/>
                  <w:lang w:eastAsia="ru-RU"/>
                </w:rPr>
                <w:t>3,5 кг</w:t>
              </w:r>
            </w:smartTag>
            <w:r w:rsidRPr="00B0647D">
              <w:rPr>
                <w:rFonts w:ascii="Times New Roman" w:hAnsi="Times New Roman"/>
                <w:color w:val="000000"/>
                <w:sz w:val="24"/>
                <w:szCs w:val="24"/>
                <w:lang w:eastAsia="ru-RU"/>
              </w:rPr>
              <w:t xml:space="preserve"> (в стальном корпусе)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2 года</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1232535" cy="835025"/>
                  <wp:effectExtent l="0" t="0" r="0" b="0"/>
                  <wp:docPr id="147" name="Рисунок 312"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2" descr="Стационарный газоанализатор, сигнализатор"/>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232535" cy="8350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48" name="Рисунок 313" descr="пы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3" descr="пыль"/>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ИМА-1</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И</w:t>
            </w:r>
            <w:r w:rsidRPr="00B0647D">
              <w:rPr>
                <w:rFonts w:ascii="Times New Roman" w:hAnsi="Times New Roman"/>
                <w:b/>
                <w:bCs/>
                <w:color w:val="000000"/>
                <w:sz w:val="24"/>
                <w:szCs w:val="24"/>
                <w:lang w:eastAsia="ru-RU"/>
              </w:rPr>
              <w:t>ндикатор горючих газов</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обнаружения утечки горючих газов (метана или пропан-бутановой смеси) в системах автомобильной газотопливной аппаратуры</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w:t>
            </w:r>
            <w:r w:rsidRPr="00B0647D">
              <w:rPr>
                <w:rFonts w:ascii="Times New Roman" w:hAnsi="Times New Roman"/>
                <w:color w:val="000000"/>
                <w:sz w:val="24"/>
                <w:szCs w:val="24"/>
                <w:lang w:eastAsia="ru-RU"/>
              </w:rPr>
              <w:t>3</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термохимический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метан, пропан, углеводороды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IP20 (блок индикации), IP40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световая, звуковая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 xml:space="preserve">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+45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(блок индикации),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+80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бортовой сети автомобиля напряжение</w:t>
            </w:r>
            <w:r>
              <w:rPr>
                <w:rFonts w:ascii="Times New Roman" w:hAnsi="Times New Roman"/>
                <w:color w:val="000000"/>
                <w:sz w:val="24"/>
                <w:szCs w:val="24"/>
                <w:lang w:eastAsia="ru-RU"/>
              </w:rPr>
              <w:t>м</w:t>
            </w:r>
            <w:r w:rsidRPr="00B0647D">
              <w:rPr>
                <w:rFonts w:ascii="Times New Roman" w:hAnsi="Times New Roman"/>
                <w:color w:val="000000"/>
                <w:sz w:val="24"/>
                <w:szCs w:val="24"/>
                <w:lang w:eastAsia="ru-RU"/>
              </w:rPr>
              <w:t xml:space="preserve"> от 9 до 15 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170х120х55 мм (блок индикации), 50х25х25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0,4 кг (блок индикации), </w:t>
            </w:r>
            <w:smartTag w:uri="urn:schemas-microsoft-com:office:smarttags" w:element="metricconverter">
              <w:smartTagPr>
                <w:attr w:name="ProductID" w:val="0,1 кг"/>
              </w:smartTagPr>
              <w:r w:rsidRPr="00B0647D">
                <w:rPr>
                  <w:rFonts w:ascii="Times New Roman" w:hAnsi="Times New Roman"/>
                  <w:color w:val="000000"/>
                  <w:sz w:val="24"/>
                  <w:szCs w:val="24"/>
                  <w:lang w:eastAsia="ru-RU"/>
                </w:rPr>
                <w:t>0,1 кг</w:t>
              </w:r>
            </w:smartTag>
            <w:r w:rsidRPr="00B0647D">
              <w:rPr>
                <w:rFonts w:ascii="Times New Roman" w:hAnsi="Times New Roman"/>
                <w:color w:val="000000"/>
                <w:sz w:val="24"/>
                <w:szCs w:val="24"/>
                <w:lang w:eastAsia="ru-RU"/>
              </w:rPr>
              <w:t xml:space="preserve">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1,5 года (индикатор), 1 год (термохим. датчик)</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1139825" cy="755650"/>
                  <wp:effectExtent l="0" t="0" r="0" b="0"/>
                  <wp:docPr id="149" name="Рисунок 314"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4" descr="Стационарный газоанализатор, сигнализатор"/>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139825" cy="755650"/>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50" name="Рисунок 315" descr="пы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5" descr="пыль"/>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rsidP="00930005">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ИНФАН</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генератор поверочных газовых смесей</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приготовления ПГС с заданным содержанием целевого компонента в газе-разбавителе</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i/>
                <w:iCs/>
                <w:color w:val="000000"/>
                <w:sz w:val="24"/>
                <w:szCs w:val="24"/>
                <w:lang w:eastAsia="ru-RU"/>
              </w:rPr>
              <w:t xml:space="preserve"> </w:t>
            </w:r>
            <w:r w:rsidRPr="00B0647D">
              <w:rPr>
                <w:rFonts w:ascii="Times New Roman" w:hAnsi="Times New Roman"/>
                <w:i/>
                <w:iCs/>
                <w:color w:val="000000"/>
                <w:sz w:val="24"/>
                <w:szCs w:val="24"/>
                <w:lang w:eastAsia="ru-RU"/>
              </w:rPr>
              <w:lastRenderedPageBreak/>
              <w:t>метан, пропан, углеводороды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500х500х250 мм (блок управления и пневматики, модуль разбавления), 200х200х220 мм (электрохимический модуль), 650х200х150 мм (модуль фотосинтеза)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12</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22 кг</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338580" cy="1047115"/>
                  <wp:effectExtent l="0" t="0" r="0" b="0"/>
                  <wp:docPr id="151" name="Рисунок 316"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6" descr="Стационарный газоанализатор, сигнализатор"/>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38580" cy="104711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52" name="Рисунок 317"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53" name="Рисунок 318"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54" name="Рисунок 319" descr="меркап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9" descr="меркаптан"/>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55" name="Рисунок 320"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0"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rsidP="00930005">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Кристалл-Мини</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Б</w:t>
            </w:r>
            <w:r w:rsidRPr="00B0647D">
              <w:rPr>
                <w:rFonts w:ascii="Times New Roman" w:hAnsi="Times New Roman"/>
                <w:b/>
                <w:bCs/>
                <w:color w:val="000000"/>
                <w:sz w:val="24"/>
                <w:szCs w:val="24"/>
                <w:lang w:eastAsia="ru-RU"/>
              </w:rPr>
              <w:t>ытовая система контроля загазованности</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контроля содержания природного газа и оксида углерода в воздухе контролируемых помещений, а также перекрытия подачи газа в аварийных ситуациях</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и количество контролируемых газов: </w:t>
            </w:r>
            <w:r w:rsidRPr="00B0647D">
              <w:rPr>
                <w:rFonts w:ascii="Times New Roman" w:hAnsi="Times New Roman"/>
                <w:color w:val="000000"/>
                <w:sz w:val="24"/>
                <w:szCs w:val="24"/>
                <w:lang w:eastAsia="ru-RU"/>
              </w:rPr>
              <w:t>2</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термохимический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оксид углерода, метан,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IР30</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импульсный выход на клапан</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звуковая, световая (с пультом ВПК-Б)</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НКПР (по CH4), 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xml:space="preserve"> (по CO)</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 +1 °С до +45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(сигнализатор на СО), от +1 °С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(сигнализатор на СН4)</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75х60х38 мм (сигнализатор), 60х26х100 мм (пульт контроля)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0,4 кг (сигнализатор), </w:t>
            </w:r>
            <w:smartTag w:uri="urn:schemas-microsoft-com:office:smarttags" w:element="metricconverter">
              <w:smartTagPr>
                <w:attr w:name="ProductID" w:val="0,2 кг"/>
              </w:smartTagPr>
              <w:r w:rsidRPr="00B0647D">
                <w:rPr>
                  <w:rFonts w:ascii="Times New Roman" w:hAnsi="Times New Roman"/>
                  <w:color w:val="000000"/>
                  <w:sz w:val="24"/>
                  <w:szCs w:val="24"/>
                  <w:lang w:eastAsia="ru-RU"/>
                </w:rPr>
                <w:t>0,2 кг</w:t>
              </w:r>
            </w:smartTag>
            <w:r w:rsidRPr="00B0647D">
              <w:rPr>
                <w:rFonts w:ascii="Times New Roman" w:hAnsi="Times New Roman"/>
                <w:color w:val="000000"/>
                <w:sz w:val="24"/>
                <w:szCs w:val="24"/>
                <w:lang w:eastAsia="ru-RU"/>
              </w:rPr>
              <w:t xml:space="preserve"> (пульт контроля)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2 года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1245870" cy="927735"/>
                  <wp:effectExtent l="0" t="0" r="0" b="0"/>
                  <wp:docPr id="156" name="Рисунок 321"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descr="Стационарный газоанализатор, сигнализатор"/>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45870" cy="92773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57" name="Рисунок 322"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58" name="Рисунок 323"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3"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59" name="Рисунок 324"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60" name="Рисунок 325"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61" name="Рисунок 326"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6"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62" name="Рисунок 327"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7"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63" name="Рисунок 328"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8"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64" name="Рисунок 329"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9"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МАГ-6С-П</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одноканальный газоанализатор со встроенным датчиком без компрессора</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измерений одного из восьми газов: объемной доли кислорода, диоксида углерода, метана, массовой концентрации оксида углерода, аммиака, сероводорода, диоксида серы, диоксида азота в воздухе рабочей зоны</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электрохимический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диоксид углерода, метан, диоксид серы, сероводород, диоксид азота, аммиак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IP20</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 xml:space="preserve">2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сухих</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контакта реле, USB для связи с ПК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lastRenderedPageBreak/>
              <w:t>Индикация: </w:t>
            </w:r>
            <w:r w:rsidRPr="00B0647D">
              <w:rPr>
                <w:rFonts w:ascii="Times New Roman" w:hAnsi="Times New Roman"/>
                <w:color w:val="000000"/>
                <w:sz w:val="24"/>
                <w:szCs w:val="24"/>
                <w:lang w:eastAsia="ru-RU"/>
              </w:rPr>
              <w:t>цифровая, световая, звуковая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об.</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д (О2, СО2, СН4), 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xml:space="preserve"> (СО, NH3, H2S, SO2, NO2)</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443B08">
              <w:rPr>
                <w:rFonts w:ascii="Times New Roman" w:hAnsi="Times New Roman"/>
                <w:bCs/>
                <w:color w:val="000000"/>
                <w:sz w:val="24"/>
                <w:szCs w:val="24"/>
                <w:lang w:eastAsia="ru-RU"/>
              </w:rPr>
              <w:t>от</w:t>
            </w:r>
            <w:r>
              <w:rPr>
                <w:rFonts w:ascii="Times New Roman" w:hAnsi="Times New Roman"/>
                <w:b/>
                <w:bCs/>
                <w:color w:val="000000"/>
                <w:sz w:val="24"/>
                <w:szCs w:val="24"/>
                <w:lang w:eastAsia="ru-RU"/>
              </w:rPr>
              <w:t xml:space="preserve">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источника питания 9</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12 В или от сети 220 В с адаптером питания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138х67х35 мм</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1,0 кг</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941070" cy="993775"/>
                  <wp:effectExtent l="0" t="0" r="0" b="0"/>
                  <wp:docPr id="165" name="Рисунок 330"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0" descr="Стационарный газоанализатор, сигнализатор"/>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41070" cy="99377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66" name="Рисунок 331"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1"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67" name="Рисунок 332"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2"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68" name="Рисунок 333"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3"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69" name="Рисунок 334"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70" name="Рисунок 335" descr="углеводо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5" descr="углеводороды"/>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71" name="Рисунок 336"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6"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72" name="Рисунок 337"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7"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73" name="Рисунок 338"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8"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74" name="Рисунок 339" descr="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9" descr="оксид азот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ОКА моноблок</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истема загазованности (исп. И23)</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контроля воздуха рабочей зоны</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w:t>
            </w:r>
            <w:r w:rsidRPr="00B0647D">
              <w:rPr>
                <w:rFonts w:ascii="Times New Roman" w:hAnsi="Times New Roman"/>
                <w:color w:val="000000"/>
                <w:sz w:val="24"/>
                <w:szCs w:val="24"/>
                <w:lang w:eastAsia="ru-RU"/>
              </w:rPr>
              <w:t>неограничена</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Максимальное количество контролируемых газов: </w:t>
            </w:r>
            <w:r w:rsidRPr="00B0647D">
              <w:rPr>
                <w:rFonts w:ascii="Times New Roman" w:hAnsi="Times New Roman"/>
                <w:color w:val="000000"/>
                <w:sz w:val="24"/>
                <w:szCs w:val="24"/>
                <w:lang w:eastAsia="ru-RU"/>
              </w:rPr>
              <w:t>15</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диоксид углерода, метан, пропан, диоксид серы, сероводород, диоксид азота, хлор, водород, хлороводород, аммиак, гексан,</w:t>
            </w:r>
            <w:r>
              <w:rPr>
                <w:rFonts w:ascii="Times New Roman" w:hAnsi="Times New Roman"/>
                <w:i/>
                <w:iCs/>
                <w:color w:val="000000"/>
                <w:sz w:val="24"/>
                <w:szCs w:val="24"/>
                <w:lang w:eastAsia="ru-RU"/>
              </w:rPr>
              <w:t xml:space="preserve"> </w:t>
            </w:r>
            <w:r w:rsidRPr="00B0647D">
              <w:rPr>
                <w:rFonts w:ascii="Times New Roman" w:hAnsi="Times New Roman"/>
                <w:i/>
                <w:iCs/>
                <w:color w:val="000000"/>
                <w:sz w:val="24"/>
                <w:szCs w:val="24"/>
                <w:lang w:eastAsia="ru-RU"/>
              </w:rPr>
              <w:t>фтористый водород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 xml:space="preserve">IP54 (IP65 по запросу)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блока датчиков, IP65 (монтажная коробка, ретранслятор-передатчик), IP40 (блок коммутации и управления, блок реле)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 (1 реле для каждого порога каждого датчика), RS-485 (по заказу RS-232) для подключения к ПК, 0-5 мА (по заказу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 мА) для подключения регистрирующей аппаратуры</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световая, звуковая, цифровая (на блоке коммутации и управления)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об.</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мг/л</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w:t>
            </w:r>
            <w:r>
              <w:rPr>
                <w:rFonts w:ascii="Times New Roman" w:hAnsi="Times New Roman"/>
                <w:b/>
                <w:bCs/>
                <w:color w:val="000000"/>
                <w:sz w:val="24"/>
                <w:szCs w:val="24"/>
                <w:lang w:eastAsia="ru-RU"/>
              </w:rPr>
              <w:t xml:space="preserve"> </w:t>
            </w:r>
            <w:r w:rsidRPr="00443B08">
              <w:rPr>
                <w:rFonts w:ascii="Times New Roman" w:hAnsi="Times New Roman"/>
                <w:bCs/>
                <w:color w:val="000000"/>
                <w:sz w:val="24"/>
                <w:szCs w:val="24"/>
                <w:lang w:eastAsia="ru-RU"/>
              </w:rPr>
              <w:t>от</w:t>
            </w:r>
            <w:r>
              <w:rPr>
                <w:rFonts w:ascii="Times New Roman" w:hAnsi="Times New Roman"/>
                <w:b/>
                <w:bCs/>
                <w:color w:val="000000"/>
                <w:sz w:val="24"/>
                <w:szCs w:val="24"/>
                <w:lang w:eastAsia="ru-RU"/>
              </w:rPr>
              <w:t xml:space="preserve">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(для блоков коммутации и управления с ЖКИ)</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74х74х150 мм (блок датчиков), 160х160х60 мм (монтажная коробка, ретранслятор-передатчик), 110х160х65 мм (блок коммутации, блок реле)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0,2 кг (блок датчиков), </w:t>
            </w:r>
            <w:smartTag w:uri="urn:schemas-microsoft-com:office:smarttags" w:element="metricconverter">
              <w:smartTagPr>
                <w:attr w:name="ProductID" w:val="0,1 кг"/>
              </w:smartTagPr>
              <w:r w:rsidRPr="00B0647D">
                <w:rPr>
                  <w:rFonts w:ascii="Times New Roman" w:hAnsi="Times New Roman"/>
                  <w:color w:val="000000"/>
                  <w:sz w:val="24"/>
                  <w:szCs w:val="24"/>
                  <w:lang w:eastAsia="ru-RU"/>
                </w:rPr>
                <w:t>0,1 кг</w:t>
              </w:r>
            </w:smartTag>
            <w:r w:rsidRPr="00B0647D">
              <w:rPr>
                <w:rFonts w:ascii="Times New Roman" w:hAnsi="Times New Roman"/>
                <w:color w:val="000000"/>
                <w:sz w:val="24"/>
                <w:szCs w:val="24"/>
                <w:lang w:eastAsia="ru-RU"/>
              </w:rPr>
              <w:t xml:space="preserve"> (монтажная коробка), </w:t>
            </w:r>
            <w:smartTag w:uri="urn:schemas-microsoft-com:office:smarttags" w:element="metricconverter">
              <w:smartTagPr>
                <w:attr w:name="ProductID" w:val="1,0 кг"/>
              </w:smartTagPr>
              <w:r w:rsidRPr="00B0647D">
                <w:rPr>
                  <w:rFonts w:ascii="Times New Roman" w:hAnsi="Times New Roman"/>
                  <w:color w:val="000000"/>
                  <w:sz w:val="24"/>
                  <w:szCs w:val="24"/>
                  <w:lang w:eastAsia="ru-RU"/>
                </w:rPr>
                <w:t>1,0 кг</w:t>
              </w:r>
            </w:smartTag>
            <w:r w:rsidRPr="00B0647D">
              <w:rPr>
                <w:rFonts w:ascii="Times New Roman" w:hAnsi="Times New Roman"/>
                <w:color w:val="000000"/>
                <w:sz w:val="24"/>
                <w:szCs w:val="24"/>
                <w:lang w:eastAsia="ru-RU"/>
              </w:rPr>
              <w:t xml:space="preserve"> (блок коммутации, блок реле)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205865" cy="1153160"/>
                  <wp:effectExtent l="0" t="0" r="0" b="0"/>
                  <wp:docPr id="175" name="Рисунок 340"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0" descr="Стационарный газоанализатор, сигнализатор"/>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05865" cy="1153160"/>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76" name="Рисунок 341"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1"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77" name="Рисунок 342"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78" name="Рисунок 343"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3"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79" name="Рисунок 344"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4"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80" name="Рисунок 345"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5"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81" name="Рисунок 346"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6"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82" name="Рисунок 347"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7"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83" name="Рисунок 348"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8"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84" name="Рисунок 349"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9"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85" name="Рисунок 350" descr="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0" descr="водород"/>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86" name="Рисунок 351" descr="хло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1" descr="хлороводород"/>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87" name="Рисунок 352"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ОПТИМА</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прибор оптимизации режимов горения</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индикации содержания кислорода в уходящих газах топливосж</w:t>
            </w:r>
            <w:r>
              <w:rPr>
                <w:rFonts w:ascii="Times New Roman" w:hAnsi="Times New Roman"/>
                <w:i/>
                <w:iCs/>
                <w:color w:val="000000"/>
                <w:sz w:val="24"/>
                <w:szCs w:val="24"/>
                <w:lang w:eastAsia="ru-RU"/>
              </w:rPr>
              <w:t>и</w:t>
            </w:r>
            <w:r w:rsidRPr="00B0647D">
              <w:rPr>
                <w:rFonts w:ascii="Times New Roman" w:hAnsi="Times New Roman"/>
                <w:i/>
                <w:iCs/>
                <w:color w:val="000000"/>
                <w:sz w:val="24"/>
                <w:szCs w:val="24"/>
                <w:lang w:eastAsia="ru-RU"/>
              </w:rPr>
              <w:t xml:space="preserve">гающих установок, для сигнализации увеличения или уменьшения содержания кислорода относительно установленных значений, с целью достижения оптимального соотношения топливо </w:t>
            </w:r>
            <w:r>
              <w:rPr>
                <w:rFonts w:ascii="Times New Roman" w:hAnsi="Times New Roman"/>
                <w:i/>
                <w:iCs/>
                <w:color w:val="000000"/>
                <w:sz w:val="24"/>
                <w:szCs w:val="24"/>
                <w:lang w:eastAsia="ru-RU"/>
              </w:rPr>
              <w:t>–</w:t>
            </w:r>
            <w:r w:rsidRPr="00B0647D">
              <w:rPr>
                <w:rFonts w:ascii="Times New Roman" w:hAnsi="Times New Roman"/>
                <w:i/>
                <w:iCs/>
                <w:color w:val="000000"/>
                <w:sz w:val="24"/>
                <w:szCs w:val="24"/>
                <w:lang w:eastAsia="ru-RU"/>
              </w:rPr>
              <w:t xml:space="preserve"> воздух, а также для сигнализации о появлении компонентов оксида углерода, суммы углеводородов</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и канальность: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электрохимический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сигнализатор (газосигнализатор)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IP20 (блок питания и сигнализации), IP40 (блок отбора пробы)</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 токовый выход 0</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5 мА и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 мА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звуковая, 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об.</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 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(БПС), от 5 °С до 85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(БОП), от 100 °С до 500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(пробозаборник)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 50 Гц (для БПС)</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250х62х145 мм (БПС), 1080х155х140 (БОП с погружной частью)</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2,0 кг (БПС), </w:t>
            </w:r>
            <w:smartTag w:uri="urn:schemas-microsoft-com:office:smarttags" w:element="metricconverter">
              <w:smartTagPr>
                <w:attr w:name="ProductID" w:val="3,6 кг"/>
              </w:smartTagPr>
              <w:r w:rsidRPr="00B0647D">
                <w:rPr>
                  <w:rFonts w:ascii="Times New Roman" w:hAnsi="Times New Roman"/>
                  <w:color w:val="000000"/>
                  <w:sz w:val="24"/>
                  <w:szCs w:val="24"/>
                  <w:lang w:eastAsia="ru-RU"/>
                </w:rPr>
                <w:t>3,6 кг</w:t>
              </w:r>
            </w:smartTag>
            <w:r w:rsidRPr="00B0647D">
              <w:rPr>
                <w:rFonts w:ascii="Times New Roman" w:hAnsi="Times New Roman"/>
                <w:color w:val="000000"/>
                <w:sz w:val="24"/>
                <w:szCs w:val="24"/>
                <w:lang w:eastAsia="ru-RU"/>
              </w:rPr>
              <w:t xml:space="preserve"> (БОП с погружной частью)</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1,5 года</w:t>
            </w:r>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drawing>
                <wp:inline distT="0" distB="0" distL="0" distR="0">
                  <wp:extent cx="993775" cy="1139825"/>
                  <wp:effectExtent l="0" t="0" r="0" b="0"/>
                  <wp:docPr id="188" name="Рисунок 353"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descr="Стационарный газоанализатор, сигнализатор"/>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93775" cy="11398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89" name="Рисунок 354" descr="пы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4" descr="пыль"/>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ПКГ-4-СО</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газоанализатор с выносным датчиком</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непрерывного (круглосуточного) измерения, регулирования и регистрации концентрации монооксида углерода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зависит от исполнения</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w:t>
            </w:r>
            <w:r w:rsidRPr="00B0647D">
              <w:rPr>
                <w:rFonts w:ascii="Times New Roman" w:hAnsi="Times New Roman"/>
                <w:color w:val="000000"/>
                <w:sz w:val="24"/>
                <w:szCs w:val="24"/>
                <w:lang w:eastAsia="ru-RU"/>
              </w:rPr>
              <w:t>8</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электрохимический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оксид углерода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sidRPr="00B0647D">
              <w:rPr>
                <w:rFonts w:ascii="Times New Roman" w:hAnsi="Times New Roman"/>
                <w:color w:val="000000"/>
                <w:sz w:val="24"/>
                <w:szCs w:val="24"/>
                <w:lang w:eastAsia="ru-RU"/>
              </w:rPr>
              <w:t>RS-232, RS-485, USB, токовые выходы 4-</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0 мА, 0</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5 мА, 0</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20 мА,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цифровая, звуковая, световая</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xml:space="preserve"> или ppm</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Pr>
                <w:rFonts w:ascii="Times New Roman" w:hAnsi="Times New Roman"/>
                <w:b/>
                <w:bCs/>
                <w:color w:val="000000"/>
                <w:sz w:val="24"/>
                <w:szCs w:val="24"/>
                <w:lang w:eastAsia="ru-RU"/>
              </w:rPr>
              <w:t xml:space="preserve"> </w:t>
            </w:r>
            <w:r w:rsidRPr="00443B08">
              <w:rPr>
                <w:rFonts w:ascii="Times New Roman" w:hAnsi="Times New Roman"/>
                <w:bCs/>
                <w:color w:val="000000"/>
                <w:sz w:val="24"/>
                <w:szCs w:val="24"/>
                <w:lang w:eastAsia="ru-RU"/>
              </w:rPr>
              <w:t>от</w:t>
            </w:r>
            <w:r>
              <w:rPr>
                <w:rFonts w:ascii="Times New Roman" w:hAnsi="Times New Roman"/>
                <w:b/>
                <w:bCs/>
                <w:color w:val="000000"/>
                <w:sz w:val="24"/>
                <w:szCs w:val="24"/>
                <w:lang w:eastAsia="ru-RU"/>
              </w:rPr>
              <w:t xml:space="preserve">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+40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(блок измерительный),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20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+50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(первичный преобразователь-датчик)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 xml:space="preserve">150х255х235 мм (блок измерения блок измерения ПКГ-4/Х-С-СО-YР-ZА), d55х195х117 мм (первичный преобразователь </w:t>
            </w:r>
            <w:r w:rsidRPr="00B0647D">
              <w:rPr>
                <w:rFonts w:ascii="Times New Roman" w:hAnsi="Times New Roman"/>
                <w:color w:val="000000"/>
                <w:sz w:val="24"/>
                <w:szCs w:val="24"/>
                <w:lang w:eastAsia="ru-RU"/>
              </w:rPr>
              <w:lastRenderedPageBreak/>
              <w:t>ИПМУ-03), d55х190 мм (первичный преобразователь ИПМУ-04)</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1,5 кг (блок измерения ПКГ-4/Х-С-СО-YР-ZА ), </w:t>
            </w:r>
            <w:smartTag w:uri="urn:schemas-microsoft-com:office:smarttags" w:element="metricconverter">
              <w:smartTagPr>
                <w:attr w:name="ProductID" w:val="0,5 кг"/>
              </w:smartTagPr>
              <w:r w:rsidRPr="00B0647D">
                <w:rPr>
                  <w:rFonts w:ascii="Times New Roman" w:hAnsi="Times New Roman"/>
                  <w:color w:val="000000"/>
                  <w:sz w:val="24"/>
                  <w:szCs w:val="24"/>
                  <w:lang w:eastAsia="ru-RU"/>
                </w:rPr>
                <w:t>0,5 кг</w:t>
              </w:r>
            </w:smartTag>
            <w:r w:rsidRPr="00B0647D">
              <w:rPr>
                <w:rFonts w:ascii="Times New Roman" w:hAnsi="Times New Roman"/>
                <w:color w:val="000000"/>
                <w:sz w:val="24"/>
                <w:szCs w:val="24"/>
                <w:lang w:eastAsia="ru-RU"/>
              </w:rPr>
              <w:t xml:space="preserve"> (первичный преобразователь)</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r w:rsidRPr="00B0647D">
              <w:rPr>
                <w:rFonts w:ascii="Times New Roman" w:hAnsi="Times New Roman"/>
                <w:color w:val="000000"/>
                <w:sz w:val="24"/>
                <w:szCs w:val="24"/>
                <w:lang w:eastAsia="ru-RU"/>
              </w:rPr>
              <w:br/>
            </w:r>
            <w:hyperlink r:id="rId93" w:tgtFrame="_blank" w:tooltip="ПКГ-4-СО" w:history="1">
              <w:r w:rsidRPr="00B0647D">
                <w:rPr>
                  <w:rFonts w:ascii="Times New Roman" w:hAnsi="Times New Roman"/>
                  <w:color w:val="0000FF"/>
                  <w:sz w:val="24"/>
                  <w:szCs w:val="24"/>
                  <w:lang w:eastAsia="ru-RU"/>
                </w:rPr>
                <w:t>&gt;&gt;&gt;Подробно</w:t>
              </w:r>
            </w:hyperlink>
          </w:p>
        </w:tc>
      </w:tr>
      <w:tr w:rsidR="00076989" w:rsidRPr="00B0647D" w:rsidTr="00B0647D">
        <w:trPr>
          <w:tblCellSpacing w:w="15" w:type="dxa"/>
        </w:trPr>
        <w:tc>
          <w:tcPr>
            <w:tcW w:w="1122" w:type="pct"/>
            <w:tcBorders>
              <w:top w:val="outset" w:sz="6" w:space="0" w:color="DCE1E9"/>
              <w:bottom w:val="outset" w:sz="6" w:space="0" w:color="DCE1E9"/>
              <w:right w:val="outset" w:sz="6" w:space="0" w:color="DCE1E9"/>
            </w:tcBorders>
            <w:shd w:val="clear" w:color="auto" w:fill="FFFFFF"/>
            <w:vAlign w:val="center"/>
          </w:tcPr>
          <w:p w:rsidR="00076989" w:rsidRPr="00B0647D" w:rsidRDefault="00997CF3" w:rsidP="00B0647D">
            <w:pPr>
              <w:spacing w:before="100" w:beforeAutospacing="1" w:after="100" w:afterAutospacing="1" w:line="288" w:lineRule="atLeast"/>
              <w:jc w:val="center"/>
              <w:rPr>
                <w:rFonts w:ascii="Times New Roman" w:hAnsi="Times New Roman"/>
                <w:color w:val="000000"/>
                <w:sz w:val="24"/>
                <w:szCs w:val="24"/>
                <w:lang w:eastAsia="ru-RU"/>
              </w:rPr>
            </w:pPr>
            <w:r>
              <w:rPr>
                <w:rFonts w:ascii="Times New Roman" w:hAnsi="Times New Roman"/>
                <w:noProof/>
                <w:color w:val="000000"/>
                <w:sz w:val="24"/>
                <w:szCs w:val="24"/>
                <w:lang w:eastAsia="ru-RU"/>
              </w:rPr>
              <w:lastRenderedPageBreak/>
              <w:drawing>
                <wp:inline distT="0" distB="0" distL="0" distR="0">
                  <wp:extent cx="1205865" cy="861695"/>
                  <wp:effectExtent l="0" t="0" r="0" b="0"/>
                  <wp:docPr id="190" name="Рисунок 355" descr="Стационарный газоанализатор, сигнал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5" descr="Стационарный газоанализатор, сигнализатор"/>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05865" cy="86169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br/>
            </w:r>
            <w:r>
              <w:rPr>
                <w:rFonts w:ascii="Times New Roman" w:hAnsi="Times New Roman"/>
                <w:noProof/>
                <w:color w:val="000000"/>
                <w:sz w:val="24"/>
                <w:szCs w:val="24"/>
                <w:lang w:eastAsia="ru-RU"/>
              </w:rPr>
              <w:drawing>
                <wp:inline distT="0" distB="0" distL="0" distR="0">
                  <wp:extent cx="331470" cy="225425"/>
                  <wp:effectExtent l="0" t="0" r="0" b="0"/>
                  <wp:docPr id="191" name="Рисунок 356" descr="кисл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6" descr="кислор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92" name="Рисунок 357" descr="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7" descr="оксид углерод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93" name="Рисунок 358" descr="диоксид угле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descr="диоксид углерод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94" name="Рисунок 359" descr="ме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descr="метан"/>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95" name="Рисунок 360" descr="про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0" descr="пропа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196" name="Рисунок 361" descr="диоксид с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1" descr="диоксид серы"/>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97" name="Рисунок 362" descr="серо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2" descr="сероводор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98" name="Рисунок 363" descr="диоксид аз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3" descr="диоксид азот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199" name="Рисунок 364" descr="хл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descr="хло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sidR="00076989" w:rsidRPr="00B0647D">
              <w:rPr>
                <w:rFonts w:ascii="Times New Roman" w:hAnsi="Times New Roman"/>
                <w:color w:val="000000"/>
                <w:sz w:val="24"/>
                <w:szCs w:val="24"/>
                <w:lang w:eastAsia="ru-RU"/>
              </w:rPr>
              <w:t> </w:t>
            </w:r>
            <w:r>
              <w:rPr>
                <w:rFonts w:ascii="Times New Roman" w:hAnsi="Times New Roman"/>
                <w:noProof/>
                <w:color w:val="000000"/>
                <w:sz w:val="24"/>
                <w:szCs w:val="24"/>
                <w:lang w:eastAsia="ru-RU"/>
              </w:rPr>
              <w:drawing>
                <wp:inline distT="0" distB="0" distL="0" distR="0">
                  <wp:extent cx="331470" cy="225425"/>
                  <wp:effectExtent l="0" t="0" r="0" b="0"/>
                  <wp:docPr id="200" name="Рисунок 365" descr="вод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descr="водород"/>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r>
              <w:rPr>
                <w:rFonts w:ascii="Times New Roman" w:hAnsi="Times New Roman"/>
                <w:noProof/>
                <w:color w:val="000000"/>
                <w:sz w:val="24"/>
                <w:szCs w:val="24"/>
                <w:lang w:eastAsia="ru-RU"/>
              </w:rPr>
              <w:drawing>
                <wp:inline distT="0" distB="0" distL="0" distR="0">
                  <wp:extent cx="331470" cy="225425"/>
                  <wp:effectExtent l="0" t="0" r="0" b="0"/>
                  <wp:docPr id="201" name="Рисунок 366" descr="амми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descr="аммиак"/>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1470" cy="225425"/>
                          </a:xfrm>
                          <a:prstGeom prst="rect">
                            <a:avLst/>
                          </a:prstGeom>
                          <a:noFill/>
                          <a:ln>
                            <a:noFill/>
                          </a:ln>
                        </pic:spPr>
                      </pic:pic>
                    </a:graphicData>
                  </a:graphic>
                </wp:inline>
              </w:drawing>
            </w:r>
          </w:p>
        </w:tc>
        <w:tc>
          <w:tcPr>
            <w:tcW w:w="3830" w:type="pct"/>
            <w:tcBorders>
              <w:top w:val="outset" w:sz="6" w:space="0" w:color="DCE1E9"/>
              <w:left w:val="outset" w:sz="6" w:space="0" w:color="DCE1E9"/>
              <w:bottom w:val="outset" w:sz="6" w:space="0" w:color="DCE1E9"/>
            </w:tcBorders>
            <w:shd w:val="clear" w:color="auto" w:fill="FFFFFF"/>
            <w:vAlign w:val="center"/>
          </w:tcPr>
          <w:p w:rsidR="00076989" w:rsidRPr="00B0647D" w:rsidRDefault="00076989">
            <w:pPr>
              <w:spacing w:before="100" w:beforeAutospacing="1" w:after="100" w:afterAutospacing="1" w:line="288" w:lineRule="atLeast"/>
              <w:rPr>
                <w:rFonts w:ascii="Times New Roman" w:hAnsi="Times New Roman"/>
                <w:color w:val="000000"/>
                <w:sz w:val="24"/>
                <w:szCs w:val="24"/>
                <w:lang w:eastAsia="ru-RU"/>
              </w:rPr>
            </w:pPr>
            <w:r w:rsidRPr="00B0647D">
              <w:rPr>
                <w:rFonts w:ascii="Times New Roman" w:hAnsi="Times New Roman"/>
                <w:b/>
                <w:bCs/>
                <w:color w:val="000000"/>
                <w:sz w:val="24"/>
                <w:szCs w:val="24"/>
                <w:lang w:eastAsia="ru-RU"/>
              </w:rPr>
              <w:t>ЭССА исполнение БС</w:t>
            </w:r>
            <w:r w:rsidRPr="00B0647D">
              <w:rPr>
                <w:rFonts w:ascii="Times New Roman" w:hAnsi="Times New Roman"/>
                <w:color w:val="000000"/>
                <w:sz w:val="24"/>
                <w:szCs w:val="24"/>
                <w:lang w:eastAsia="ru-RU"/>
              </w:rPr>
              <w:br/>
            </w:r>
            <w:r>
              <w:rPr>
                <w:rFonts w:ascii="Times New Roman" w:hAnsi="Times New Roman"/>
                <w:b/>
                <w:bCs/>
                <w:color w:val="000000"/>
                <w:sz w:val="24"/>
                <w:szCs w:val="24"/>
                <w:lang w:eastAsia="ru-RU"/>
              </w:rPr>
              <w:t>С</w:t>
            </w:r>
            <w:r w:rsidRPr="00B0647D">
              <w:rPr>
                <w:rFonts w:ascii="Times New Roman" w:hAnsi="Times New Roman"/>
                <w:b/>
                <w:bCs/>
                <w:color w:val="000000"/>
                <w:sz w:val="24"/>
                <w:szCs w:val="24"/>
                <w:lang w:eastAsia="ru-RU"/>
              </w:rPr>
              <w:t>тационарный газоанализатор с блоком сигнализации</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для измерения массовой концентрации аммиака, хлора, оксида углерода, оксида азота, диоксида азота, сероводорода, диоксида серы, озона, объемной доли кислорода и метана в воздухе рабочей зоны, сигнализации и формирования релейных сигналов для управления внешними устройствами при превышении пороговых значений концентрации</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Отбор: </w:t>
            </w:r>
            <w:r w:rsidRPr="00B0647D">
              <w:rPr>
                <w:rFonts w:ascii="Times New Roman" w:hAnsi="Times New Roman"/>
                <w:color w:val="000000"/>
                <w:sz w:val="24"/>
                <w:szCs w:val="24"/>
                <w:lang w:eastAsia="ru-RU"/>
              </w:rPr>
              <w:t>диффузионный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Минимальная канальность и количество контролируемых газов: </w:t>
            </w:r>
            <w:r w:rsidRPr="00B0647D">
              <w:rPr>
                <w:rFonts w:ascii="Times New Roman" w:hAnsi="Times New Roman"/>
                <w:color w:val="000000"/>
                <w:sz w:val="24"/>
                <w:szCs w:val="24"/>
                <w:lang w:eastAsia="ru-RU"/>
              </w:rPr>
              <w:t>1</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Максимальная канальность: </w:t>
            </w:r>
            <w:r w:rsidRPr="00B0647D">
              <w:rPr>
                <w:rFonts w:ascii="Times New Roman" w:hAnsi="Times New Roman"/>
                <w:color w:val="000000"/>
                <w:sz w:val="24"/>
                <w:szCs w:val="24"/>
                <w:lang w:eastAsia="ru-RU"/>
              </w:rPr>
              <w:t>16</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Максимальное количество контролируемых газов: </w:t>
            </w:r>
            <w:r w:rsidRPr="00B0647D">
              <w:rPr>
                <w:rFonts w:ascii="Times New Roman" w:hAnsi="Times New Roman"/>
                <w:color w:val="000000"/>
                <w:sz w:val="24"/>
                <w:szCs w:val="24"/>
                <w:lang w:eastAsia="ru-RU"/>
              </w:rPr>
              <w:t>2</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Тип сенсора: </w:t>
            </w:r>
            <w:r w:rsidRPr="00B0647D">
              <w:rPr>
                <w:rFonts w:ascii="Times New Roman" w:hAnsi="Times New Roman"/>
                <w:color w:val="000000"/>
                <w:sz w:val="24"/>
                <w:szCs w:val="24"/>
                <w:lang w:eastAsia="ru-RU"/>
              </w:rPr>
              <w:t>электрохимический, термохимический</w:t>
            </w:r>
            <w:r w:rsidRPr="00B0647D">
              <w:rPr>
                <w:rFonts w:ascii="Times New Roman" w:hAnsi="Times New Roman"/>
                <w:color w:val="000000"/>
                <w:sz w:val="24"/>
                <w:szCs w:val="24"/>
                <w:lang w:eastAsia="ru-RU"/>
              </w:rPr>
              <w:br/>
            </w:r>
            <w:r w:rsidRPr="00B0647D">
              <w:rPr>
                <w:rFonts w:ascii="Times New Roman" w:hAnsi="Times New Roman"/>
                <w:b/>
                <w:bCs/>
                <w:i/>
                <w:iCs/>
                <w:color w:val="000000"/>
                <w:sz w:val="24"/>
                <w:szCs w:val="24"/>
                <w:lang w:eastAsia="ru-RU"/>
              </w:rPr>
              <w:t>Стационарный газоанализатор на газы:</w:t>
            </w:r>
            <w:r w:rsidRPr="00B0647D">
              <w:rPr>
                <w:rFonts w:ascii="Times New Roman" w:hAnsi="Times New Roman"/>
                <w:color w:val="000000"/>
                <w:sz w:val="24"/>
                <w:szCs w:val="24"/>
                <w:lang w:eastAsia="ru-RU"/>
              </w:rPr>
              <w:br/>
            </w:r>
            <w:r w:rsidRPr="00B0647D">
              <w:rPr>
                <w:rFonts w:ascii="Times New Roman" w:hAnsi="Times New Roman"/>
                <w:i/>
                <w:iCs/>
                <w:color w:val="000000"/>
                <w:sz w:val="24"/>
                <w:szCs w:val="24"/>
                <w:lang w:eastAsia="ru-RU"/>
              </w:rPr>
              <w:t>кислород, оксид углерода, метан, диоксид серы, сероводород, диоксид азота, оксид азота, хлор, аммиак, озон </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Пылевлагозащита: </w:t>
            </w:r>
            <w:r w:rsidRPr="00B0647D">
              <w:rPr>
                <w:rFonts w:ascii="Times New Roman" w:hAnsi="Times New Roman"/>
                <w:color w:val="000000"/>
                <w:sz w:val="24"/>
                <w:szCs w:val="24"/>
                <w:lang w:eastAsia="ru-RU"/>
              </w:rPr>
              <w:t>IP54 (датчики), IP40 (блок сигнализации, блок реле, РК-4)</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Взрывозащита: </w:t>
            </w:r>
            <w:r w:rsidRPr="00B0647D">
              <w:rPr>
                <w:rFonts w:ascii="Times New Roman" w:hAnsi="Times New Roman"/>
                <w:color w:val="000000"/>
                <w:sz w:val="24"/>
                <w:szCs w:val="24"/>
                <w:lang w:eastAsia="ru-RU"/>
              </w:rPr>
              <w:t>не предусмотрена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Выходные сигналы: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сухие</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 xml:space="preserve"> контакты реле по каждому из 2 порогов (исполнение БС/Н), RS-485 (исполнение БС/Р)</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Индикация: </w:t>
            </w:r>
            <w:r w:rsidRPr="00B0647D">
              <w:rPr>
                <w:rFonts w:ascii="Times New Roman" w:hAnsi="Times New Roman"/>
                <w:color w:val="000000"/>
                <w:sz w:val="24"/>
                <w:szCs w:val="24"/>
                <w:lang w:eastAsia="ru-RU"/>
              </w:rPr>
              <w:t>световая, звуковая (для ЭССА-СО, ЭССА-СН4, ЭССА-СО-СН4), цифровая (исполнения БС/И, БС/Р)</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Единицы измерения: </w:t>
            </w:r>
            <w:r w:rsidRPr="00B0647D">
              <w:rPr>
                <w:rFonts w:ascii="Times New Roman" w:hAnsi="Times New Roman"/>
                <w:color w:val="000000"/>
                <w:sz w:val="24"/>
                <w:szCs w:val="24"/>
                <w:lang w:eastAsia="ru-RU"/>
              </w:rPr>
              <w:t>% об. (СН4, О2), мг/м</w:t>
            </w:r>
            <w:r w:rsidRPr="00443B08">
              <w:rPr>
                <w:rFonts w:ascii="Times New Roman" w:hAnsi="Times New Roman"/>
                <w:color w:val="000000"/>
                <w:sz w:val="24"/>
                <w:szCs w:val="24"/>
                <w:vertAlign w:val="superscript"/>
                <w:lang w:eastAsia="ru-RU"/>
              </w:rPr>
              <w:t>3</w:t>
            </w:r>
            <w:r w:rsidRPr="00B0647D">
              <w:rPr>
                <w:rFonts w:ascii="Times New Roman" w:hAnsi="Times New Roman"/>
                <w:color w:val="000000"/>
                <w:sz w:val="24"/>
                <w:szCs w:val="24"/>
                <w:lang w:eastAsia="ru-RU"/>
              </w:rPr>
              <w:t xml:space="preserve"> (для остальных газов)</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Рабочий диапазон температур: </w:t>
            </w:r>
            <w:r w:rsidRPr="00B0647D">
              <w:rPr>
                <w:rFonts w:ascii="Times New Roman" w:hAnsi="Times New Roman"/>
                <w:color w:val="000000"/>
                <w:sz w:val="24"/>
                <w:szCs w:val="24"/>
                <w:lang w:eastAsia="ru-RU"/>
              </w:rPr>
              <w:t>от 0</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45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 xml:space="preserve">°С (блок сигнализации, блок реле, датчик СН4), от </w:t>
            </w:r>
            <w:r>
              <w:rPr>
                <w:rFonts w:ascii="Times New Roman" w:hAnsi="Times New Roman"/>
                <w:color w:val="000000"/>
                <w:sz w:val="24"/>
                <w:szCs w:val="24"/>
                <w:lang w:eastAsia="ru-RU"/>
              </w:rPr>
              <w:t>–</w:t>
            </w:r>
            <w:r w:rsidRPr="00B0647D">
              <w:rPr>
                <w:rFonts w:ascii="Times New Roman" w:hAnsi="Times New Roman"/>
                <w:color w:val="000000"/>
                <w:sz w:val="24"/>
                <w:szCs w:val="24"/>
                <w:lang w:eastAsia="ru-RU"/>
              </w:rPr>
              <w:t>35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до 45</w:t>
            </w:r>
            <w:r>
              <w:rPr>
                <w:rFonts w:ascii="Times New Roman" w:hAnsi="Times New Roman"/>
                <w:color w:val="000000"/>
                <w:sz w:val="24"/>
                <w:szCs w:val="24"/>
                <w:lang w:eastAsia="ru-RU"/>
              </w:rPr>
              <w:t xml:space="preserve"> </w:t>
            </w:r>
            <w:r w:rsidRPr="00B0647D">
              <w:rPr>
                <w:rFonts w:ascii="Times New Roman" w:hAnsi="Times New Roman"/>
                <w:color w:val="000000"/>
                <w:sz w:val="24"/>
                <w:szCs w:val="24"/>
                <w:lang w:eastAsia="ru-RU"/>
              </w:rPr>
              <w:t>°С (датчики на остальные газы)</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Питание: </w:t>
            </w:r>
            <w:r w:rsidRPr="00B0647D">
              <w:rPr>
                <w:rFonts w:ascii="Times New Roman" w:hAnsi="Times New Roman"/>
                <w:color w:val="000000"/>
                <w:sz w:val="24"/>
                <w:szCs w:val="24"/>
                <w:lang w:eastAsia="ru-RU"/>
              </w:rPr>
              <w:t>от сети 220 В, 50 Гц</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Габариты: </w:t>
            </w:r>
            <w:r w:rsidRPr="00B0647D">
              <w:rPr>
                <w:rFonts w:ascii="Times New Roman" w:hAnsi="Times New Roman"/>
                <w:color w:val="000000"/>
                <w:sz w:val="24"/>
                <w:szCs w:val="24"/>
                <w:lang w:eastAsia="ru-RU"/>
              </w:rPr>
              <w:t>зависит от модификации</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Масса: </w:t>
            </w:r>
            <w:r w:rsidRPr="00B0647D">
              <w:rPr>
                <w:rFonts w:ascii="Times New Roman" w:hAnsi="Times New Roman"/>
                <w:color w:val="000000"/>
                <w:sz w:val="24"/>
                <w:szCs w:val="24"/>
                <w:lang w:eastAsia="ru-RU"/>
              </w:rPr>
              <w:t xml:space="preserve">5,0 кг (блок сигнализации), </w:t>
            </w:r>
            <w:smartTag w:uri="urn:schemas-microsoft-com:office:smarttags" w:element="metricconverter">
              <w:smartTagPr>
                <w:attr w:name="ProductID" w:val="3,0 кг"/>
              </w:smartTagPr>
              <w:r w:rsidRPr="00B0647D">
                <w:rPr>
                  <w:rFonts w:ascii="Times New Roman" w:hAnsi="Times New Roman"/>
                  <w:color w:val="000000"/>
                  <w:sz w:val="24"/>
                  <w:szCs w:val="24"/>
                  <w:lang w:eastAsia="ru-RU"/>
                </w:rPr>
                <w:t>3,0 кг</w:t>
              </w:r>
            </w:smartTag>
            <w:r w:rsidRPr="00B0647D">
              <w:rPr>
                <w:rFonts w:ascii="Times New Roman" w:hAnsi="Times New Roman"/>
                <w:color w:val="000000"/>
                <w:sz w:val="24"/>
                <w:szCs w:val="24"/>
                <w:lang w:eastAsia="ru-RU"/>
              </w:rPr>
              <w:t xml:space="preserve"> (блок реле), </w:t>
            </w:r>
            <w:smartTag w:uri="urn:schemas-microsoft-com:office:smarttags" w:element="metricconverter">
              <w:smartTagPr>
                <w:attr w:name="ProductID" w:val="0,4 кг"/>
              </w:smartTagPr>
              <w:r w:rsidRPr="00B0647D">
                <w:rPr>
                  <w:rFonts w:ascii="Times New Roman" w:hAnsi="Times New Roman"/>
                  <w:color w:val="000000"/>
                  <w:sz w:val="24"/>
                  <w:szCs w:val="24"/>
                  <w:lang w:eastAsia="ru-RU"/>
                </w:rPr>
                <w:t>0,4 кг</w:t>
              </w:r>
            </w:smartTag>
            <w:r w:rsidRPr="00B0647D">
              <w:rPr>
                <w:rFonts w:ascii="Times New Roman" w:hAnsi="Times New Roman"/>
                <w:color w:val="000000"/>
                <w:sz w:val="24"/>
                <w:szCs w:val="24"/>
                <w:lang w:eastAsia="ru-RU"/>
              </w:rPr>
              <w:t xml:space="preserve"> (датчик)</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Гарантийный срок: </w:t>
            </w:r>
            <w:r w:rsidRPr="00B0647D">
              <w:rPr>
                <w:rFonts w:ascii="Times New Roman" w:hAnsi="Times New Roman"/>
                <w:color w:val="000000"/>
                <w:sz w:val="24"/>
                <w:szCs w:val="24"/>
                <w:lang w:eastAsia="ru-RU"/>
              </w:rPr>
              <w:t>1,5 года</w:t>
            </w:r>
            <w:r w:rsidRPr="00B0647D">
              <w:rPr>
                <w:rFonts w:ascii="Times New Roman" w:hAnsi="Times New Roman"/>
                <w:color w:val="000000"/>
                <w:sz w:val="24"/>
                <w:szCs w:val="24"/>
                <w:lang w:eastAsia="ru-RU"/>
              </w:rPr>
              <w:br/>
            </w:r>
            <w:r w:rsidRPr="00B0647D">
              <w:rPr>
                <w:rFonts w:ascii="Times New Roman" w:hAnsi="Times New Roman"/>
                <w:b/>
                <w:bCs/>
                <w:color w:val="000000"/>
                <w:sz w:val="24"/>
                <w:szCs w:val="24"/>
                <w:lang w:eastAsia="ru-RU"/>
              </w:rPr>
              <w:t>Межповерочный интервал: </w:t>
            </w:r>
            <w:r w:rsidRPr="00B0647D">
              <w:rPr>
                <w:rFonts w:ascii="Times New Roman" w:hAnsi="Times New Roman"/>
                <w:color w:val="000000"/>
                <w:sz w:val="24"/>
                <w:szCs w:val="24"/>
                <w:lang w:eastAsia="ru-RU"/>
              </w:rPr>
              <w:t>1 год</w:t>
            </w:r>
          </w:p>
        </w:tc>
      </w:tr>
    </w:tbl>
    <w:p w:rsidR="00076989" w:rsidRPr="00B0647D" w:rsidRDefault="00076989" w:rsidP="00B0647D"/>
    <w:p w:rsidR="00076989" w:rsidRDefault="00443B08" w:rsidP="00443B08">
      <w:pPr>
        <w:spacing w:after="0" w:line="360" w:lineRule="auto"/>
        <w:jc w:val="center"/>
        <w:rPr>
          <w:rFonts w:ascii="Times New Roman" w:hAnsi="Times New Roman"/>
          <w:color w:val="000000"/>
          <w:sz w:val="28"/>
          <w:szCs w:val="28"/>
        </w:rPr>
      </w:pPr>
      <w:r>
        <w:rPr>
          <w:rFonts w:ascii="Times New Roman" w:hAnsi="Times New Roman"/>
          <w:b/>
          <w:sz w:val="28"/>
          <w:szCs w:val="28"/>
        </w:rPr>
        <w:br w:type="page"/>
      </w:r>
      <w:r w:rsidR="00076989" w:rsidRPr="00E347B3">
        <w:rPr>
          <w:rFonts w:ascii="Times New Roman" w:hAnsi="Times New Roman"/>
          <w:b/>
          <w:sz w:val="28"/>
          <w:szCs w:val="28"/>
        </w:rPr>
        <w:lastRenderedPageBreak/>
        <w:t>Пример выполнения</w:t>
      </w:r>
      <w:r w:rsidR="00076989">
        <w:rPr>
          <w:rFonts w:ascii="Times New Roman" w:hAnsi="Times New Roman"/>
          <w:b/>
          <w:sz w:val="28"/>
          <w:szCs w:val="28"/>
        </w:rPr>
        <w:t xml:space="preserve"> задания</w:t>
      </w:r>
    </w:p>
    <w:p w:rsidR="00076989" w:rsidRPr="00E5082F" w:rsidRDefault="00076989" w:rsidP="00654D16">
      <w:pPr>
        <w:spacing w:after="0" w:line="360" w:lineRule="auto"/>
        <w:jc w:val="both"/>
        <w:rPr>
          <w:rFonts w:ascii="Times New Roman" w:hAnsi="Times New Roman"/>
          <w:color w:val="000000"/>
          <w:sz w:val="28"/>
          <w:szCs w:val="28"/>
        </w:rPr>
      </w:pPr>
      <w:r>
        <w:rPr>
          <w:rFonts w:ascii="Times New Roman" w:hAnsi="Times New Roman"/>
          <w:sz w:val="28"/>
          <w:szCs w:val="28"/>
        </w:rPr>
        <w:t>Принцип выбора газоанализатора</w:t>
      </w:r>
    </w:p>
    <w:tbl>
      <w:tblPr>
        <w:tblW w:w="9571" w:type="dxa"/>
        <w:tblLayout w:type="fixed"/>
        <w:tblLook w:val="00A0" w:firstRow="1" w:lastRow="0" w:firstColumn="1" w:lastColumn="0" w:noHBand="0" w:noVBand="0"/>
      </w:tblPr>
      <w:tblGrid>
        <w:gridCol w:w="959"/>
        <w:gridCol w:w="1984"/>
        <w:gridCol w:w="2268"/>
        <w:gridCol w:w="2268"/>
        <w:gridCol w:w="2092"/>
      </w:tblGrid>
      <w:tr w:rsidR="00076989" w:rsidRPr="00E5082F" w:rsidTr="00AC0C91">
        <w:tc>
          <w:tcPr>
            <w:tcW w:w="959"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 вари-анта</w:t>
            </w:r>
          </w:p>
        </w:tc>
        <w:tc>
          <w:tcPr>
            <w:tcW w:w="1984"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rPr>
              <w:t>Вид вещества</w:t>
            </w: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Модель газоанализатора</w:t>
            </w: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Выходные сигналы</w:t>
            </w:r>
          </w:p>
        </w:tc>
        <w:tc>
          <w:tcPr>
            <w:tcW w:w="20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Индикация</w:t>
            </w:r>
          </w:p>
        </w:tc>
      </w:tr>
      <w:tr w:rsidR="00076989" w:rsidRPr="00E5082F" w:rsidTr="00AC0C91">
        <w:tc>
          <w:tcPr>
            <w:tcW w:w="959"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1.</w:t>
            </w:r>
          </w:p>
        </w:tc>
        <w:tc>
          <w:tcPr>
            <w:tcW w:w="1984"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Кислород (О</w:t>
            </w:r>
            <w:r w:rsidRPr="003D7841">
              <w:rPr>
                <w:rFonts w:ascii="Times New Roman" w:hAnsi="Times New Roman"/>
                <w:sz w:val="28"/>
                <w:szCs w:val="28"/>
                <w:vertAlign w:val="subscript"/>
                <w:lang w:eastAsia="ru-RU"/>
              </w:rPr>
              <w:t>2</w:t>
            </w:r>
            <w:r w:rsidRPr="003D7841">
              <w:rPr>
                <w:rFonts w:ascii="Times New Roman" w:hAnsi="Times New Roman"/>
                <w:sz w:val="28"/>
                <w:szCs w:val="28"/>
                <w:lang w:eastAsia="ru-RU"/>
              </w:rPr>
              <w:t>)</w:t>
            </w: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А-1 (серия ИГС-98)</w:t>
            </w:r>
          </w:p>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стационарный газосигнализа-тор</w:t>
            </w: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Токовый выход 4–20 мА, 3 мини-реле на пульте контроля (Порог 1, Порог 2, Неисправность)</w:t>
            </w:r>
          </w:p>
        </w:tc>
        <w:tc>
          <w:tcPr>
            <w:tcW w:w="20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Цифровая, световая и звуковая (только на пульте контроля)</w:t>
            </w:r>
          </w:p>
        </w:tc>
      </w:tr>
    </w:tbl>
    <w:p w:rsidR="00076989" w:rsidRDefault="00076989" w:rsidP="00654D16">
      <w:pPr>
        <w:spacing w:after="0" w:line="360" w:lineRule="auto"/>
        <w:ind w:firstLine="709"/>
        <w:jc w:val="both"/>
        <w:rPr>
          <w:rFonts w:ascii="Times New Roman" w:hAnsi="Times New Roman"/>
          <w:bCs/>
          <w:iCs/>
          <w:sz w:val="28"/>
          <w:szCs w:val="28"/>
        </w:rPr>
      </w:pPr>
    </w:p>
    <w:p w:rsidR="00076989" w:rsidRDefault="00076989" w:rsidP="00654D16">
      <w:pPr>
        <w:spacing w:after="0" w:line="360" w:lineRule="auto"/>
        <w:ind w:firstLine="709"/>
        <w:jc w:val="both"/>
        <w:rPr>
          <w:rFonts w:ascii="Times New Roman" w:hAnsi="Times New Roman"/>
          <w:bCs/>
          <w:iCs/>
          <w:sz w:val="28"/>
          <w:szCs w:val="28"/>
        </w:rPr>
      </w:pPr>
    </w:p>
    <w:p w:rsidR="00076989" w:rsidRDefault="00076989" w:rsidP="00B0647D">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B0647D">
        <w:rPr>
          <w:rFonts w:ascii="Times New Roman" w:hAnsi="Times New Roman"/>
          <w:sz w:val="28"/>
          <w:szCs w:val="28"/>
          <w:lang w:eastAsia="ru-RU"/>
        </w:rPr>
        <w:t xml:space="preserve">Таблица </w:t>
      </w:r>
      <w:r>
        <w:rPr>
          <w:rFonts w:ascii="Times New Roman" w:hAnsi="Times New Roman"/>
          <w:sz w:val="28"/>
          <w:szCs w:val="28"/>
          <w:lang w:eastAsia="ru-RU"/>
        </w:rPr>
        <w:t>13.</w:t>
      </w:r>
      <w:r w:rsidRPr="00B0647D">
        <w:rPr>
          <w:rFonts w:ascii="Times New Roman" w:hAnsi="Times New Roman"/>
          <w:sz w:val="28"/>
          <w:szCs w:val="28"/>
          <w:lang w:eastAsia="ru-RU"/>
        </w:rPr>
        <w:t xml:space="preserve">3 </w:t>
      </w:r>
    </w:p>
    <w:p w:rsidR="00076989" w:rsidRPr="00B0647D" w:rsidRDefault="00076989" w:rsidP="00B0647D">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B0647D">
        <w:rPr>
          <w:rFonts w:ascii="Times New Roman" w:hAnsi="Times New Roman"/>
          <w:sz w:val="28"/>
          <w:szCs w:val="28"/>
          <w:lang w:eastAsia="ru-RU"/>
        </w:rPr>
        <w:t>Варианты заданий для определения типа и характеристики СОУЭ</w:t>
      </w:r>
    </w:p>
    <w:tbl>
      <w:tblPr>
        <w:tblpPr w:leftFromText="180" w:rightFromText="180" w:vertAnchor="text" w:horzAnchor="margin" w:tblpXSpec="center" w:tblpY="7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2409"/>
        <w:gridCol w:w="2725"/>
        <w:gridCol w:w="2237"/>
        <w:gridCol w:w="1417"/>
      </w:tblGrid>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 вари</w:t>
            </w:r>
            <w:r>
              <w:rPr>
                <w:rFonts w:ascii="Times New Roman" w:hAnsi="Times New Roman"/>
                <w:sz w:val="28"/>
                <w:szCs w:val="28"/>
                <w:lang w:eastAsia="ru-RU"/>
              </w:rPr>
              <w:t>-</w:t>
            </w:r>
            <w:r w:rsidRPr="00B0647D">
              <w:rPr>
                <w:rFonts w:ascii="Times New Roman" w:hAnsi="Times New Roman"/>
                <w:sz w:val="28"/>
                <w:szCs w:val="28"/>
                <w:lang w:eastAsia="ru-RU"/>
              </w:rPr>
              <w:t>анта</w:t>
            </w:r>
          </w:p>
        </w:tc>
        <w:tc>
          <w:tcPr>
            <w:tcW w:w="2409"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Помещение</w:t>
            </w:r>
          </w:p>
        </w:tc>
        <w:tc>
          <w:tcPr>
            <w:tcW w:w="2725"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Наименование нормативного показателя</w:t>
            </w:r>
          </w:p>
        </w:tc>
        <w:tc>
          <w:tcPr>
            <w:tcW w:w="2237"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Значение нормативного показателя</w:t>
            </w:r>
          </w:p>
        </w:tc>
        <w:tc>
          <w:tcPr>
            <w:tcW w:w="1417"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Число этажей</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 xml:space="preserve">Интернат </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4</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Больница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койко-мест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Общежитие</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7</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Библиотека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5</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Корпус университета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4</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6</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Гостиница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1000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20</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7</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Магазин</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Площадь этажа пожарного отсека, м</w:t>
            </w:r>
            <w:r w:rsidRPr="00443B08">
              <w:rPr>
                <w:rFonts w:ascii="Times New Roman" w:hAnsi="Times New Roman"/>
                <w:sz w:val="28"/>
                <w:szCs w:val="28"/>
                <w:vertAlign w:val="superscript"/>
                <w:lang w:eastAsia="ru-RU"/>
              </w:rPr>
              <w:t>2</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1000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8</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Кафе</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9</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Поликлиника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Посещения в смену, 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10</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Склад</w:t>
            </w:r>
          </w:p>
        </w:tc>
        <w:tc>
          <w:tcPr>
            <w:tcW w:w="2725" w:type="dxa"/>
          </w:tcPr>
          <w:p w:rsidR="00076989" w:rsidRPr="00B0647D" w:rsidRDefault="00076989" w:rsidP="00635541">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Категория здания по взрывопожарной и пожарной опасности</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11</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Стоянка для автомобилей</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Категория здания по взрывопожарной</w:t>
            </w:r>
          </w:p>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и пожарной опасности</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В</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12</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Бассейн</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посетителей</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13</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Детский сад</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14</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Производствен</w:t>
            </w:r>
            <w:r>
              <w:rPr>
                <w:rFonts w:ascii="Times New Roman" w:hAnsi="Times New Roman"/>
                <w:sz w:val="28"/>
                <w:szCs w:val="28"/>
                <w:lang w:eastAsia="ru-RU"/>
              </w:rPr>
              <w:t>-</w:t>
            </w:r>
            <w:r w:rsidRPr="00B0647D">
              <w:rPr>
                <w:rFonts w:ascii="Times New Roman" w:hAnsi="Times New Roman"/>
                <w:sz w:val="28"/>
                <w:szCs w:val="28"/>
                <w:lang w:eastAsia="ru-RU"/>
              </w:rPr>
              <w:lastRenderedPageBreak/>
              <w:t>ное помещение</w:t>
            </w:r>
          </w:p>
        </w:tc>
        <w:tc>
          <w:tcPr>
            <w:tcW w:w="2725" w:type="dxa"/>
          </w:tcPr>
          <w:p w:rsidR="00076989" w:rsidRPr="00B0647D" w:rsidRDefault="00076989" w:rsidP="00635541">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lastRenderedPageBreak/>
              <w:t xml:space="preserve">Категория здания по </w:t>
            </w:r>
            <w:r w:rsidRPr="00B0647D">
              <w:rPr>
                <w:rFonts w:ascii="Times New Roman" w:hAnsi="Times New Roman"/>
                <w:sz w:val="28"/>
                <w:szCs w:val="28"/>
                <w:lang w:eastAsia="ru-RU"/>
              </w:rPr>
              <w:lastRenderedPageBreak/>
              <w:t>взрывопожарной и пожарной опасности</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lastRenderedPageBreak/>
              <w:t>А</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lastRenderedPageBreak/>
              <w:t>15</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 xml:space="preserve">Интернат </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16</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Больница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койко-мест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450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4</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17</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Общежитие</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800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7</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18</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Библиотека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1500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19</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Корпус университета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20</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Гостиница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21</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Магазин</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Площадь этажа пожарного отсека, м</w:t>
            </w:r>
            <w:r w:rsidRPr="00443B08">
              <w:rPr>
                <w:rFonts w:ascii="Times New Roman" w:hAnsi="Times New Roman"/>
                <w:sz w:val="28"/>
                <w:szCs w:val="28"/>
                <w:vertAlign w:val="superscript"/>
                <w:lang w:eastAsia="ru-RU"/>
              </w:rPr>
              <w:t>2</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22</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Кафе</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23</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Поликлиника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Посещения в смену, 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24</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Склад</w:t>
            </w:r>
          </w:p>
        </w:tc>
        <w:tc>
          <w:tcPr>
            <w:tcW w:w="2725" w:type="dxa"/>
          </w:tcPr>
          <w:p w:rsidR="00076989" w:rsidRPr="00B0647D" w:rsidRDefault="00076989" w:rsidP="00635541">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Категория здания по взрывопожарной и пожарной опасности</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А</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25</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Стоянка для автомобилей</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Категория здания по взрывопожарной</w:t>
            </w:r>
          </w:p>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и пожарной опасности</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Г</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26</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Бассейн</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посетителей</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27</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Детский сад</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28</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Производствен</w:t>
            </w:r>
            <w:r>
              <w:rPr>
                <w:rFonts w:ascii="Times New Roman" w:hAnsi="Times New Roman"/>
                <w:sz w:val="28"/>
                <w:szCs w:val="28"/>
                <w:lang w:eastAsia="ru-RU"/>
              </w:rPr>
              <w:t>-</w:t>
            </w:r>
            <w:r w:rsidRPr="00B0647D">
              <w:rPr>
                <w:rFonts w:ascii="Times New Roman" w:hAnsi="Times New Roman"/>
                <w:sz w:val="28"/>
                <w:szCs w:val="28"/>
                <w:lang w:eastAsia="ru-RU"/>
              </w:rPr>
              <w:t>ное помещение</w:t>
            </w:r>
          </w:p>
        </w:tc>
        <w:tc>
          <w:tcPr>
            <w:tcW w:w="2725" w:type="dxa"/>
          </w:tcPr>
          <w:p w:rsidR="00076989" w:rsidRPr="00B0647D" w:rsidRDefault="00076989" w:rsidP="00635541">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Категория здания по взрывопожарной и пожарной опасности</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29</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Жилое здание</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30</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Музей</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посетителей</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31</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 xml:space="preserve">Интернат </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180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32</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Дом инвалидов</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койко-мест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33</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Общежитие</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800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14</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34</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Библиотека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35</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Колледж</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350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36</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Гостиница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1200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10</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37</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Редакция журнала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38</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Торговый центр</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Площадь этажа пожарного отсека, м</w:t>
            </w:r>
            <w:r w:rsidRPr="00443B08">
              <w:rPr>
                <w:rFonts w:ascii="Times New Roman" w:hAnsi="Times New Roman"/>
                <w:sz w:val="28"/>
                <w:szCs w:val="28"/>
                <w:vertAlign w:val="superscript"/>
                <w:lang w:eastAsia="ru-RU"/>
              </w:rPr>
              <w:t>2</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2000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39</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Поликлиника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Посещения в смену, 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380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40</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Склад</w:t>
            </w:r>
          </w:p>
        </w:tc>
        <w:tc>
          <w:tcPr>
            <w:tcW w:w="2725" w:type="dxa"/>
          </w:tcPr>
          <w:p w:rsidR="00076989" w:rsidRPr="00B0647D" w:rsidRDefault="00076989" w:rsidP="00635541">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 xml:space="preserve">Категория здания по взрывопожарной и </w:t>
            </w:r>
            <w:r w:rsidRPr="00B0647D">
              <w:rPr>
                <w:rFonts w:ascii="Times New Roman" w:hAnsi="Times New Roman"/>
                <w:sz w:val="28"/>
                <w:szCs w:val="28"/>
                <w:lang w:eastAsia="ru-RU"/>
              </w:rPr>
              <w:lastRenderedPageBreak/>
              <w:t>пожарной опасности</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lastRenderedPageBreak/>
              <w:t>А</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lastRenderedPageBreak/>
              <w:t>41</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Дворец спорта</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посетителей</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2000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4</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42</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Бассейн</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посетителей</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43</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Детский сад</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151</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44</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Производствен</w:t>
            </w:r>
            <w:r>
              <w:rPr>
                <w:rFonts w:ascii="Times New Roman" w:hAnsi="Times New Roman"/>
                <w:sz w:val="28"/>
                <w:szCs w:val="28"/>
                <w:lang w:eastAsia="ru-RU"/>
              </w:rPr>
              <w:t>-</w:t>
            </w:r>
            <w:r w:rsidRPr="00B0647D">
              <w:rPr>
                <w:rFonts w:ascii="Times New Roman" w:hAnsi="Times New Roman"/>
                <w:sz w:val="28"/>
                <w:szCs w:val="28"/>
                <w:lang w:eastAsia="ru-RU"/>
              </w:rPr>
              <w:t>ное помещение</w:t>
            </w:r>
          </w:p>
        </w:tc>
        <w:tc>
          <w:tcPr>
            <w:tcW w:w="2725" w:type="dxa"/>
          </w:tcPr>
          <w:p w:rsidR="00076989" w:rsidRPr="00B0647D" w:rsidRDefault="00076989" w:rsidP="00635541">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Категория здания по взрывопожарной и пожарной опасности</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Г</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5</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45</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 xml:space="preserve">Интернат </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90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46</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Дом престарелых</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Число койко-мест</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198</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3</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47</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Общежитие</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4</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48</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Цирк</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600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1</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49</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Жилое здание</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9</w:t>
            </w:r>
          </w:p>
        </w:tc>
      </w:tr>
      <w:tr w:rsidR="00076989" w:rsidRPr="00B0647D" w:rsidTr="00B0647D">
        <w:tc>
          <w:tcPr>
            <w:tcW w:w="1101" w:type="dxa"/>
          </w:tcPr>
          <w:p w:rsidR="00076989" w:rsidRPr="00B0647D" w:rsidRDefault="00076989" w:rsidP="00B0647D">
            <w:pPr>
              <w:spacing w:after="0" w:line="240" w:lineRule="auto"/>
              <w:jc w:val="center"/>
              <w:rPr>
                <w:rFonts w:ascii="Times New Roman" w:hAnsi="Times New Roman"/>
                <w:sz w:val="28"/>
                <w:szCs w:val="28"/>
                <w:lang w:eastAsia="ru-RU"/>
              </w:rPr>
            </w:pPr>
            <w:r w:rsidRPr="00B0647D">
              <w:rPr>
                <w:rFonts w:ascii="Times New Roman" w:hAnsi="Times New Roman"/>
                <w:sz w:val="28"/>
                <w:szCs w:val="28"/>
                <w:lang w:eastAsia="ru-RU"/>
              </w:rPr>
              <w:t>50</w:t>
            </w:r>
          </w:p>
        </w:tc>
        <w:tc>
          <w:tcPr>
            <w:tcW w:w="2409"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Санаторий</w:t>
            </w:r>
          </w:p>
        </w:tc>
        <w:tc>
          <w:tcPr>
            <w:tcW w:w="2725"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Человек</w:t>
            </w:r>
          </w:p>
        </w:tc>
        <w:tc>
          <w:tcPr>
            <w:tcW w:w="223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240</w:t>
            </w:r>
          </w:p>
        </w:tc>
        <w:tc>
          <w:tcPr>
            <w:tcW w:w="1417" w:type="dxa"/>
          </w:tcPr>
          <w:p w:rsidR="00076989" w:rsidRPr="00B0647D" w:rsidRDefault="00076989" w:rsidP="00B0647D">
            <w:pPr>
              <w:spacing w:after="0" w:line="240" w:lineRule="auto"/>
              <w:rPr>
                <w:rFonts w:ascii="Times New Roman" w:hAnsi="Times New Roman"/>
                <w:sz w:val="28"/>
                <w:szCs w:val="28"/>
                <w:lang w:eastAsia="ru-RU"/>
              </w:rPr>
            </w:pPr>
            <w:r w:rsidRPr="00B0647D">
              <w:rPr>
                <w:rFonts w:ascii="Times New Roman" w:hAnsi="Times New Roman"/>
                <w:sz w:val="28"/>
                <w:szCs w:val="28"/>
                <w:lang w:eastAsia="ru-RU"/>
              </w:rPr>
              <w:t>7</w:t>
            </w:r>
          </w:p>
        </w:tc>
      </w:tr>
    </w:tbl>
    <w:p w:rsidR="00076989" w:rsidRDefault="00076989" w:rsidP="00386C41">
      <w:pPr>
        <w:spacing w:after="0" w:line="240" w:lineRule="auto"/>
        <w:rPr>
          <w:rFonts w:ascii="Times New Roman" w:hAnsi="Times New Roman"/>
          <w:sz w:val="28"/>
          <w:szCs w:val="28"/>
          <w:lang w:eastAsia="ru-RU"/>
        </w:rPr>
      </w:pPr>
    </w:p>
    <w:p w:rsidR="00076989"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Таблица 1</w:t>
      </w:r>
      <w:r>
        <w:rPr>
          <w:rFonts w:ascii="Times New Roman" w:hAnsi="Times New Roman"/>
          <w:sz w:val="28"/>
          <w:szCs w:val="28"/>
          <w:lang w:eastAsia="ru-RU"/>
        </w:rPr>
        <w:t xml:space="preserve">3.4 </w:t>
      </w:r>
      <w:r w:rsidRPr="00386C41">
        <w:rPr>
          <w:rFonts w:ascii="Times New Roman" w:hAnsi="Times New Roman"/>
          <w:sz w:val="28"/>
          <w:szCs w:val="28"/>
          <w:lang w:eastAsia="ru-RU"/>
        </w:rPr>
        <w:t xml:space="preserve"> </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Тип СОУЭ</w:t>
      </w:r>
    </w:p>
    <w:p w:rsidR="00076989" w:rsidRPr="00386C41" w:rsidRDefault="00076989" w:rsidP="00386C41">
      <w:pPr>
        <w:widowControl w:val="0"/>
        <w:autoSpaceDE w:val="0"/>
        <w:autoSpaceDN w:val="0"/>
        <w:adjustRightInd w:val="0"/>
        <w:spacing w:after="0" w:line="240" w:lineRule="auto"/>
        <w:ind w:left="720"/>
        <w:jc w:val="center"/>
        <w:rPr>
          <w:rFonts w:ascii="Times New Roman" w:hAnsi="Times New Roman"/>
          <w:sz w:val="28"/>
          <w:szCs w:val="28"/>
          <w:lang w:eastAsia="ru-RU"/>
        </w:rPr>
      </w:pPr>
    </w:p>
    <w:tbl>
      <w:tblPr>
        <w:tblW w:w="0" w:type="auto"/>
        <w:tblLayout w:type="fixed"/>
        <w:tblLook w:val="01E0" w:firstRow="1" w:lastRow="1" w:firstColumn="1" w:lastColumn="1" w:noHBand="0" w:noVBand="0"/>
      </w:tblPr>
      <w:tblGrid>
        <w:gridCol w:w="2374"/>
        <w:gridCol w:w="1774"/>
        <w:gridCol w:w="1596"/>
        <w:gridCol w:w="345"/>
        <w:gridCol w:w="345"/>
        <w:gridCol w:w="345"/>
        <w:gridCol w:w="345"/>
        <w:gridCol w:w="345"/>
        <w:gridCol w:w="2100"/>
      </w:tblGrid>
      <w:tr w:rsidR="00076989" w:rsidRPr="00386C41" w:rsidTr="00AC0C91">
        <w:tc>
          <w:tcPr>
            <w:tcW w:w="2374" w:type="dxa"/>
            <w:vMerge w:val="restart"/>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Здания (наименование</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нормативного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показателя)</w:t>
            </w:r>
          </w:p>
        </w:tc>
        <w:tc>
          <w:tcPr>
            <w:tcW w:w="1774" w:type="dxa"/>
            <w:vMerge w:val="restart"/>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Значение</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н</w:t>
            </w:r>
            <w:r w:rsidRPr="00386C41">
              <w:rPr>
                <w:rFonts w:ascii="Times New Roman" w:hAnsi="Times New Roman"/>
                <w:sz w:val="28"/>
                <w:szCs w:val="28"/>
                <w:lang w:eastAsia="ru-RU"/>
              </w:rPr>
              <w:t>ормативно</w:t>
            </w:r>
            <w:r>
              <w:rPr>
                <w:rFonts w:ascii="Times New Roman" w:hAnsi="Times New Roman"/>
                <w:sz w:val="28"/>
                <w:szCs w:val="28"/>
                <w:lang w:eastAsia="ru-RU"/>
              </w:rPr>
              <w:t>-</w:t>
            </w:r>
            <w:r w:rsidRPr="00386C41">
              <w:rPr>
                <w:rFonts w:ascii="Times New Roman" w:hAnsi="Times New Roman"/>
                <w:sz w:val="28"/>
                <w:szCs w:val="28"/>
                <w:lang w:eastAsia="ru-RU"/>
              </w:rPr>
              <w:t>го</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показателя </w:t>
            </w:r>
          </w:p>
        </w:tc>
        <w:tc>
          <w:tcPr>
            <w:tcW w:w="1596" w:type="dxa"/>
            <w:vMerge w:val="restart"/>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Наиболь</w:t>
            </w:r>
            <w:r>
              <w:rPr>
                <w:rFonts w:ascii="Times New Roman" w:hAnsi="Times New Roman"/>
                <w:sz w:val="28"/>
                <w:szCs w:val="28"/>
                <w:lang w:eastAsia="ru-RU"/>
              </w:rPr>
              <w:t>-</w:t>
            </w:r>
            <w:r w:rsidRPr="00386C41">
              <w:rPr>
                <w:rFonts w:ascii="Times New Roman" w:hAnsi="Times New Roman"/>
                <w:sz w:val="28"/>
                <w:szCs w:val="28"/>
                <w:lang w:eastAsia="ru-RU"/>
              </w:rPr>
              <w:t>шее</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число</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этажей</w:t>
            </w:r>
          </w:p>
        </w:tc>
        <w:tc>
          <w:tcPr>
            <w:tcW w:w="1725" w:type="dxa"/>
            <w:gridSpan w:val="5"/>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Тип СОУЭ</w:t>
            </w:r>
          </w:p>
        </w:tc>
        <w:tc>
          <w:tcPr>
            <w:tcW w:w="2100" w:type="dxa"/>
            <w:vMerge w:val="restart"/>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Примечания</w:t>
            </w:r>
          </w:p>
        </w:tc>
      </w:tr>
      <w:tr w:rsidR="00076989" w:rsidRPr="00386C41" w:rsidTr="00AC0C91">
        <w:tc>
          <w:tcPr>
            <w:tcW w:w="2374" w:type="dxa"/>
            <w:vMerge/>
          </w:tcPr>
          <w:p w:rsidR="00076989" w:rsidRPr="00386C41" w:rsidRDefault="00076989" w:rsidP="00386C41">
            <w:pPr>
              <w:spacing w:after="0" w:line="240" w:lineRule="auto"/>
              <w:rPr>
                <w:rFonts w:ascii="Times New Roman" w:hAnsi="Times New Roman"/>
                <w:sz w:val="28"/>
                <w:szCs w:val="28"/>
                <w:lang w:eastAsia="ru-RU"/>
              </w:rPr>
            </w:pPr>
          </w:p>
        </w:tc>
        <w:tc>
          <w:tcPr>
            <w:tcW w:w="1774" w:type="dxa"/>
            <w:vMerge/>
          </w:tcPr>
          <w:p w:rsidR="00076989" w:rsidRPr="00386C41" w:rsidRDefault="00076989" w:rsidP="00386C41">
            <w:pPr>
              <w:spacing w:after="0" w:line="240" w:lineRule="auto"/>
              <w:rPr>
                <w:rFonts w:ascii="Times New Roman" w:hAnsi="Times New Roman"/>
                <w:sz w:val="28"/>
                <w:szCs w:val="28"/>
                <w:lang w:eastAsia="ru-RU"/>
              </w:rPr>
            </w:pPr>
          </w:p>
        </w:tc>
        <w:tc>
          <w:tcPr>
            <w:tcW w:w="1596" w:type="dxa"/>
            <w:vMerge/>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4</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5</w:t>
            </w:r>
          </w:p>
        </w:tc>
        <w:tc>
          <w:tcPr>
            <w:tcW w:w="2100" w:type="dxa"/>
            <w:vMerge/>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 Детские дошкольные</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образовательные учреждения (число мест)</w:t>
            </w:r>
          </w:p>
          <w:p w:rsidR="00076989" w:rsidRPr="00386C41" w:rsidRDefault="00076989" w:rsidP="00386C41">
            <w:pPr>
              <w:spacing w:after="0" w:line="240" w:lineRule="auto"/>
              <w:rPr>
                <w:rFonts w:ascii="Times New Roman" w:hAnsi="Times New Roman"/>
                <w:sz w:val="28"/>
                <w:szCs w:val="28"/>
                <w:lang w:eastAsia="ru-RU"/>
              </w:rPr>
            </w:pP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До 100</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100</w:t>
            </w:r>
            <w:r>
              <w:rPr>
                <w:rFonts w:ascii="Times New Roman" w:hAnsi="Times New Roman"/>
                <w:sz w:val="28"/>
                <w:szCs w:val="28"/>
                <w:lang w:eastAsia="ru-RU"/>
              </w:rPr>
              <w:t>–</w:t>
            </w:r>
            <w:r w:rsidRPr="00386C41">
              <w:rPr>
                <w:rFonts w:ascii="Times New Roman" w:hAnsi="Times New Roman"/>
                <w:sz w:val="28"/>
                <w:szCs w:val="28"/>
                <w:lang w:eastAsia="ru-RU"/>
              </w:rPr>
              <w:t>150</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151</w:t>
            </w:r>
            <w:r>
              <w:rPr>
                <w:rFonts w:ascii="Times New Roman" w:hAnsi="Times New Roman"/>
                <w:sz w:val="28"/>
                <w:szCs w:val="28"/>
                <w:lang w:eastAsia="ru-RU"/>
              </w:rPr>
              <w:t>–</w:t>
            </w:r>
            <w:r w:rsidRPr="00386C41">
              <w:rPr>
                <w:rFonts w:ascii="Times New Roman" w:hAnsi="Times New Roman"/>
                <w:sz w:val="28"/>
                <w:szCs w:val="28"/>
                <w:lang w:eastAsia="ru-RU"/>
              </w:rPr>
              <w:t>350</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В дошкольных учреждениях при применении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3-го типа СОУЭ и выше</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оповещаются только</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работники учреждений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при помощи специального текста оповещения. Такой текст не должен содержать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слов, способных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вызвать панику       </w:t>
            </w: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 Спальные корпуса</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образовательных </w:t>
            </w:r>
            <w:r w:rsidRPr="00386C41">
              <w:rPr>
                <w:rFonts w:ascii="Times New Roman" w:hAnsi="Times New Roman"/>
                <w:sz w:val="28"/>
                <w:szCs w:val="28"/>
                <w:lang w:eastAsia="ru-RU"/>
              </w:rPr>
              <w:lastRenderedPageBreak/>
              <w:t>учреждений интернатного</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типа и детских учреждений (число мест в здании)</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    </w:t>
            </w:r>
          </w:p>
          <w:p w:rsidR="00076989" w:rsidRPr="00386C41" w:rsidRDefault="00076989" w:rsidP="00386C41">
            <w:pPr>
              <w:spacing w:after="0" w:line="240" w:lineRule="auto"/>
              <w:rPr>
                <w:rFonts w:ascii="Times New Roman" w:hAnsi="Times New Roman"/>
                <w:sz w:val="28"/>
                <w:szCs w:val="28"/>
                <w:lang w:eastAsia="ru-RU"/>
              </w:rPr>
            </w:pP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До 100</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101</w:t>
            </w:r>
            <w:r>
              <w:rPr>
                <w:rFonts w:ascii="Times New Roman" w:hAnsi="Times New Roman"/>
                <w:sz w:val="28"/>
                <w:szCs w:val="28"/>
                <w:lang w:eastAsia="ru-RU"/>
              </w:rPr>
              <w:t>–</w:t>
            </w:r>
            <w:r w:rsidRPr="00386C41">
              <w:rPr>
                <w:rFonts w:ascii="Times New Roman" w:hAnsi="Times New Roman"/>
                <w:sz w:val="28"/>
                <w:szCs w:val="28"/>
                <w:lang w:eastAsia="ru-RU"/>
              </w:rPr>
              <w:t>200</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Более 200</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1</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4</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3. Больницы, специализиро</w:t>
            </w:r>
            <w:r>
              <w:rPr>
                <w:rFonts w:ascii="Times New Roman" w:hAnsi="Times New Roman"/>
                <w:sz w:val="28"/>
                <w:szCs w:val="28"/>
                <w:lang w:eastAsia="ru-RU"/>
              </w:rPr>
              <w:t>-</w:t>
            </w:r>
            <w:r w:rsidRPr="00386C41">
              <w:rPr>
                <w:rFonts w:ascii="Times New Roman" w:hAnsi="Times New Roman"/>
                <w:sz w:val="28"/>
                <w:szCs w:val="28"/>
                <w:lang w:eastAsia="ru-RU"/>
              </w:rPr>
              <w:t>ванные дома престарелых и инвалидов</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(число койко-мест)</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До 60</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60 и более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При применении 3-го</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типа СОУЭ и выше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оповещаются только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работники учреждений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при помощи специального текста оповещения. Такой текст не  должен содержать слов, способных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вызвать панику       </w:t>
            </w: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3.1. Психиатрические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больницы </w:t>
            </w:r>
          </w:p>
          <w:p w:rsidR="00076989" w:rsidRPr="00386C41" w:rsidRDefault="00076989" w:rsidP="00386C41">
            <w:pPr>
              <w:spacing w:after="0" w:line="240" w:lineRule="auto"/>
              <w:rPr>
                <w:rFonts w:ascii="Times New Roman" w:hAnsi="Times New Roman"/>
                <w:sz w:val="28"/>
                <w:szCs w:val="28"/>
                <w:lang w:eastAsia="ru-RU"/>
              </w:rPr>
            </w:pP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60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60 и более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Оповещаются только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работники учреждений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при помощи специального текста оповещения. Такой текст не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должен содержать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слов, способных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вызвать панику       </w:t>
            </w: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4. Гостиницы, общежития, </w:t>
            </w:r>
            <w:r w:rsidRPr="00386C41">
              <w:rPr>
                <w:rFonts w:ascii="Times New Roman" w:hAnsi="Times New Roman"/>
                <w:sz w:val="28"/>
                <w:szCs w:val="28"/>
                <w:lang w:eastAsia="ru-RU"/>
              </w:rPr>
              <w:lastRenderedPageBreak/>
              <w:t xml:space="preserve">спальные корпуса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санаториев и домов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отдыха общего типа,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кемпинги, мотели и    </w:t>
            </w:r>
          </w:p>
          <w:p w:rsidR="00076989" w:rsidRPr="00386C41" w:rsidRDefault="00076989">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пансионаты (вместимость, чел.)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Более 50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50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До 3</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w:t>
            </w:r>
            <w:r>
              <w:rPr>
                <w:rFonts w:ascii="Times New Roman" w:hAnsi="Times New Roman"/>
                <w:sz w:val="28"/>
                <w:szCs w:val="28"/>
                <w:lang w:eastAsia="ru-RU"/>
              </w:rPr>
              <w:t>–</w:t>
            </w:r>
            <w:r w:rsidRPr="00386C41">
              <w:rPr>
                <w:rFonts w:ascii="Times New Roman" w:hAnsi="Times New Roman"/>
                <w:sz w:val="28"/>
                <w:szCs w:val="28"/>
                <w:lang w:eastAsia="ru-RU"/>
              </w:rPr>
              <w:t xml:space="preserve">9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Более 9</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5. Жилые здания:</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секционного типа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коридорного типа    </w:t>
            </w:r>
          </w:p>
          <w:p w:rsidR="00076989" w:rsidRPr="00386C41" w:rsidRDefault="00076989" w:rsidP="00386C41">
            <w:pPr>
              <w:spacing w:after="0" w:line="240" w:lineRule="auto"/>
              <w:rPr>
                <w:rFonts w:ascii="Times New Roman" w:hAnsi="Times New Roman"/>
                <w:sz w:val="28"/>
                <w:szCs w:val="28"/>
                <w:lang w:eastAsia="ru-RU"/>
              </w:rPr>
            </w:pPr>
          </w:p>
        </w:tc>
        <w:tc>
          <w:tcPr>
            <w:tcW w:w="1774" w:type="dxa"/>
          </w:tcPr>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11</w:t>
            </w:r>
            <w:r>
              <w:rPr>
                <w:rFonts w:ascii="Times New Roman" w:hAnsi="Times New Roman"/>
                <w:sz w:val="28"/>
                <w:szCs w:val="28"/>
                <w:lang w:eastAsia="ru-RU"/>
              </w:rPr>
              <w:t>–</w:t>
            </w:r>
            <w:r w:rsidRPr="00386C41">
              <w:rPr>
                <w:rFonts w:ascii="Times New Roman" w:hAnsi="Times New Roman"/>
                <w:sz w:val="28"/>
                <w:szCs w:val="28"/>
                <w:lang w:eastAsia="ru-RU"/>
              </w:rPr>
              <w:t xml:space="preserve">25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10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10</w:t>
            </w:r>
            <w:r>
              <w:rPr>
                <w:rFonts w:ascii="Times New Roman" w:hAnsi="Times New Roman"/>
                <w:sz w:val="28"/>
                <w:szCs w:val="28"/>
                <w:lang w:eastAsia="ru-RU"/>
              </w:rPr>
              <w:t>–</w:t>
            </w:r>
            <w:r w:rsidRPr="00386C41">
              <w:rPr>
                <w:rFonts w:ascii="Times New Roman" w:hAnsi="Times New Roman"/>
                <w:sz w:val="28"/>
                <w:szCs w:val="28"/>
                <w:lang w:eastAsia="ru-RU"/>
              </w:rPr>
              <w:t xml:space="preserve">25  </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В СОУЭ со звуковыми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оповещателями возможно применять нарастающий во времени звуковой сигнал, а также</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производить периодическое отключение </w:t>
            </w:r>
          </w:p>
          <w:p w:rsidR="00076989" w:rsidRPr="00386C41" w:rsidRDefault="00076989">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звукового сигнала для пауз тишины, которые не должны превышать 1 минуты        </w:t>
            </w: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6. Театры, кинотеатры,</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концертные залы, клубы, цирки, спортивные</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сооружения с трибунами, библиотеки и другие подобные учреждения с расчетным количеством посадочных  мест для посетителей в закрытых </w:t>
            </w:r>
            <w:r w:rsidRPr="00386C41">
              <w:rPr>
                <w:rFonts w:ascii="Times New Roman" w:hAnsi="Times New Roman"/>
                <w:sz w:val="28"/>
                <w:szCs w:val="28"/>
                <w:lang w:eastAsia="ru-RU"/>
              </w:rPr>
              <w:lastRenderedPageBreak/>
              <w:t xml:space="preserve">помещениях  (вместимость зала,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чел.)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До 100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100</w:t>
            </w:r>
            <w:r>
              <w:rPr>
                <w:rFonts w:ascii="Times New Roman" w:hAnsi="Times New Roman"/>
                <w:sz w:val="28"/>
                <w:szCs w:val="28"/>
                <w:lang w:eastAsia="ru-RU"/>
              </w:rPr>
              <w:t>–</w:t>
            </w:r>
            <w:r w:rsidRPr="00386C41">
              <w:rPr>
                <w:rFonts w:ascii="Times New Roman" w:hAnsi="Times New Roman"/>
                <w:sz w:val="28"/>
                <w:szCs w:val="28"/>
                <w:lang w:eastAsia="ru-RU"/>
              </w:rPr>
              <w:t xml:space="preserve">300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300</w:t>
            </w:r>
            <w:r>
              <w:rPr>
                <w:rFonts w:ascii="Times New Roman" w:hAnsi="Times New Roman"/>
                <w:sz w:val="28"/>
                <w:szCs w:val="28"/>
                <w:lang w:eastAsia="ru-RU"/>
              </w:rPr>
              <w:t>–</w:t>
            </w:r>
            <w:r w:rsidRPr="00386C41">
              <w:rPr>
                <w:rFonts w:ascii="Times New Roman" w:hAnsi="Times New Roman"/>
                <w:sz w:val="28"/>
                <w:szCs w:val="28"/>
                <w:lang w:eastAsia="ru-RU"/>
              </w:rPr>
              <w:t xml:space="preserve">1500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1500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6.1. Театры, кинотеатры, концертные залы,  </w:t>
            </w:r>
          </w:p>
          <w:p w:rsidR="00076989"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клубы, цирки, спортивные сооружения с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трибунами и другие подобные учреждения с расчетным количеством по</w:t>
            </w:r>
            <w:r>
              <w:rPr>
                <w:rFonts w:ascii="Times New Roman" w:hAnsi="Times New Roman"/>
                <w:sz w:val="28"/>
                <w:szCs w:val="28"/>
                <w:lang w:eastAsia="ru-RU"/>
              </w:rPr>
              <w:t>-</w:t>
            </w:r>
            <w:r w:rsidRPr="00386C41">
              <w:rPr>
                <w:rFonts w:ascii="Times New Roman" w:hAnsi="Times New Roman"/>
                <w:sz w:val="28"/>
                <w:szCs w:val="28"/>
                <w:lang w:eastAsia="ru-RU"/>
              </w:rPr>
              <w:t xml:space="preserve"> садочных мест для посетителей на открытом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воздухе (вместимость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зала, чел.)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600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600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7. Музеи, выставки,</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танцевальные залы и другие подобные учреждения в закрытых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помещениях (число</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посетителей)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500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500</w:t>
            </w:r>
            <w:r>
              <w:rPr>
                <w:rFonts w:ascii="Times New Roman" w:hAnsi="Times New Roman"/>
                <w:sz w:val="28"/>
                <w:szCs w:val="28"/>
                <w:lang w:eastAsia="ru-RU"/>
              </w:rPr>
              <w:t>–</w:t>
            </w:r>
            <w:r w:rsidRPr="00386C41">
              <w:rPr>
                <w:rFonts w:ascii="Times New Roman" w:hAnsi="Times New Roman"/>
                <w:sz w:val="28"/>
                <w:szCs w:val="28"/>
                <w:lang w:eastAsia="ru-RU"/>
              </w:rPr>
              <w:t xml:space="preserve">1000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1000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3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3  </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8. Организации торговли (площадь этажа пожарного отсека, м</w:t>
            </w:r>
            <w:r w:rsidRPr="00443B08">
              <w:rPr>
                <w:rFonts w:ascii="Times New Roman" w:hAnsi="Times New Roman"/>
                <w:sz w:val="28"/>
                <w:szCs w:val="28"/>
                <w:vertAlign w:val="superscript"/>
                <w:lang w:eastAsia="ru-RU"/>
              </w:rPr>
              <w:t>2</w:t>
            </w:r>
            <w:r w:rsidRPr="00386C41">
              <w:rPr>
                <w:rFonts w:ascii="Times New Roman" w:hAnsi="Times New Roman"/>
                <w:sz w:val="28"/>
                <w:szCs w:val="28"/>
                <w:lang w:eastAsia="ru-RU"/>
              </w:rPr>
              <w:t xml:space="preserve">)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500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500</w:t>
            </w:r>
            <w:r>
              <w:rPr>
                <w:rFonts w:ascii="Times New Roman" w:hAnsi="Times New Roman"/>
                <w:sz w:val="28"/>
                <w:szCs w:val="28"/>
                <w:lang w:eastAsia="ru-RU"/>
              </w:rPr>
              <w:t>–</w:t>
            </w:r>
            <w:r w:rsidRPr="00386C41">
              <w:rPr>
                <w:rFonts w:ascii="Times New Roman" w:hAnsi="Times New Roman"/>
                <w:sz w:val="28"/>
                <w:szCs w:val="28"/>
                <w:lang w:eastAsia="ru-RU"/>
              </w:rPr>
              <w:t xml:space="preserve">3500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3500 </w:t>
            </w: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5</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8.1. Торговые залы без естественного освещения (площадь торгового</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зала, м</w:t>
            </w:r>
            <w:r w:rsidRPr="00443B08">
              <w:rPr>
                <w:rFonts w:ascii="Times New Roman" w:hAnsi="Times New Roman"/>
                <w:sz w:val="28"/>
                <w:szCs w:val="28"/>
                <w:vertAlign w:val="superscript"/>
                <w:lang w:eastAsia="ru-RU"/>
              </w:rPr>
              <w:t>2</w:t>
            </w:r>
            <w:r w:rsidRPr="00386C41">
              <w:rPr>
                <w:rFonts w:ascii="Times New Roman" w:hAnsi="Times New Roman"/>
                <w:sz w:val="28"/>
                <w:szCs w:val="28"/>
                <w:lang w:eastAsia="ru-RU"/>
              </w:rPr>
              <w:t>)</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До 150</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Более 150</w:t>
            </w:r>
          </w:p>
        </w:tc>
        <w:tc>
          <w:tcPr>
            <w:tcW w:w="1596"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9. Организации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общественного питания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(вместимость, чел.)   </w:t>
            </w:r>
          </w:p>
          <w:p w:rsidR="00076989" w:rsidRPr="00386C41" w:rsidRDefault="00076989" w:rsidP="00386C41">
            <w:pPr>
              <w:spacing w:after="0" w:line="240" w:lineRule="auto"/>
              <w:rPr>
                <w:rFonts w:ascii="Times New Roman" w:hAnsi="Times New Roman"/>
                <w:sz w:val="28"/>
                <w:szCs w:val="28"/>
                <w:lang w:eastAsia="ru-RU"/>
              </w:rPr>
            </w:pP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До 50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50</w:t>
            </w:r>
            <w:r>
              <w:rPr>
                <w:rFonts w:ascii="Times New Roman" w:hAnsi="Times New Roman"/>
                <w:sz w:val="28"/>
                <w:szCs w:val="28"/>
                <w:lang w:eastAsia="ru-RU"/>
              </w:rPr>
              <w:t>–</w:t>
            </w:r>
            <w:r w:rsidRPr="00386C41">
              <w:rPr>
                <w:rFonts w:ascii="Times New Roman" w:hAnsi="Times New Roman"/>
                <w:sz w:val="28"/>
                <w:szCs w:val="28"/>
                <w:lang w:eastAsia="ru-RU"/>
              </w:rPr>
              <w:t xml:space="preserve">200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200</w:t>
            </w:r>
            <w:r>
              <w:rPr>
                <w:rFonts w:ascii="Times New Roman" w:hAnsi="Times New Roman"/>
                <w:sz w:val="28"/>
                <w:szCs w:val="28"/>
                <w:lang w:eastAsia="ru-RU"/>
              </w:rPr>
              <w:t>–</w:t>
            </w:r>
            <w:r w:rsidRPr="00386C41">
              <w:rPr>
                <w:rFonts w:ascii="Times New Roman" w:hAnsi="Times New Roman"/>
                <w:sz w:val="28"/>
                <w:szCs w:val="28"/>
                <w:lang w:eastAsia="ru-RU"/>
              </w:rPr>
              <w:t xml:space="preserve">1000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1000 </w:t>
            </w: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2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Более 2  </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9.1. Организации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общественного питания,</w:t>
            </w:r>
          </w:p>
          <w:p w:rsidR="00076989" w:rsidRPr="00386C41" w:rsidRDefault="00076989">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находящиеся в подвальном или цокольном этаже (вместимость, чел.)</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50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50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10. Вокзалы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1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1   </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11. Поликлиники и амбулатории (посещения</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в смену, чел.)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90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90 и более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12. Организации бытового и коммунального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обслуживания с нерасчетным количеством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посадочных мест для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посетителей (площадь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пожарного отсека, м</w:t>
            </w:r>
            <w:r w:rsidRPr="00443B08">
              <w:rPr>
                <w:rFonts w:ascii="Times New Roman" w:hAnsi="Times New Roman"/>
                <w:sz w:val="28"/>
                <w:szCs w:val="28"/>
                <w:vertAlign w:val="superscript"/>
                <w:lang w:eastAsia="ru-RU"/>
              </w:rPr>
              <w:t>2</w:t>
            </w:r>
            <w:r w:rsidRPr="00386C41">
              <w:rPr>
                <w:rFonts w:ascii="Times New Roman" w:hAnsi="Times New Roman"/>
                <w:sz w:val="28"/>
                <w:szCs w:val="28"/>
                <w:lang w:eastAsia="ru-RU"/>
              </w:rPr>
              <w:t xml:space="preserve">)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500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500</w:t>
            </w:r>
            <w:r>
              <w:rPr>
                <w:rFonts w:ascii="Times New Roman" w:hAnsi="Times New Roman"/>
                <w:sz w:val="28"/>
                <w:szCs w:val="28"/>
                <w:lang w:eastAsia="ru-RU"/>
              </w:rPr>
              <w:t>–</w:t>
            </w:r>
            <w:r w:rsidRPr="00386C41">
              <w:rPr>
                <w:rFonts w:ascii="Times New Roman" w:hAnsi="Times New Roman"/>
                <w:sz w:val="28"/>
                <w:szCs w:val="28"/>
                <w:lang w:eastAsia="ru-RU"/>
              </w:rPr>
              <w:t xml:space="preserve">1000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1000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13. Физкультурно-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оздоровительные комплексы и спортивно-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тренировочные учреждения с помещениями без трибун для зрителей, бытовые помещения, бани </w:t>
            </w:r>
            <w:r w:rsidRPr="00386C41">
              <w:rPr>
                <w:rFonts w:ascii="Times New Roman" w:hAnsi="Times New Roman"/>
                <w:sz w:val="28"/>
                <w:szCs w:val="28"/>
                <w:lang w:eastAsia="ru-RU"/>
              </w:rPr>
              <w:lastRenderedPageBreak/>
              <w:t xml:space="preserve">(число посетителей)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До 50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50</w:t>
            </w:r>
            <w:r>
              <w:rPr>
                <w:rFonts w:ascii="Times New Roman" w:hAnsi="Times New Roman"/>
                <w:sz w:val="28"/>
                <w:szCs w:val="28"/>
                <w:lang w:eastAsia="ru-RU"/>
              </w:rPr>
              <w:t>–</w:t>
            </w:r>
            <w:r w:rsidRPr="00386C41">
              <w:rPr>
                <w:rFonts w:ascii="Times New Roman" w:hAnsi="Times New Roman"/>
                <w:sz w:val="28"/>
                <w:szCs w:val="28"/>
                <w:lang w:eastAsia="ru-RU"/>
              </w:rPr>
              <w:t xml:space="preserve">150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150</w:t>
            </w:r>
            <w:r>
              <w:rPr>
                <w:rFonts w:ascii="Times New Roman" w:hAnsi="Times New Roman"/>
                <w:sz w:val="28"/>
                <w:szCs w:val="28"/>
                <w:lang w:eastAsia="ru-RU"/>
              </w:rPr>
              <w:t>–</w:t>
            </w:r>
            <w:r w:rsidRPr="00386C41">
              <w:rPr>
                <w:rFonts w:ascii="Times New Roman" w:hAnsi="Times New Roman"/>
                <w:sz w:val="28"/>
                <w:szCs w:val="28"/>
                <w:lang w:eastAsia="ru-RU"/>
              </w:rPr>
              <w:t xml:space="preserve">500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500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14. Общеобразова</w:t>
            </w:r>
            <w:r>
              <w:rPr>
                <w:rFonts w:ascii="Times New Roman" w:hAnsi="Times New Roman"/>
                <w:sz w:val="28"/>
                <w:szCs w:val="28"/>
                <w:lang w:eastAsia="ru-RU"/>
              </w:rPr>
              <w:t>-</w:t>
            </w:r>
            <w:r w:rsidRPr="00386C41">
              <w:rPr>
                <w:rFonts w:ascii="Times New Roman" w:hAnsi="Times New Roman"/>
                <w:sz w:val="28"/>
                <w:szCs w:val="28"/>
                <w:lang w:eastAsia="ru-RU"/>
              </w:rPr>
              <w:t>тельные учреждения, образовательные учреждения</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дополнительного образования детей, образовательные учреждения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начального профессиональ</w:t>
            </w:r>
            <w:r>
              <w:rPr>
                <w:rFonts w:ascii="Times New Roman" w:hAnsi="Times New Roman"/>
                <w:sz w:val="28"/>
                <w:szCs w:val="28"/>
                <w:lang w:eastAsia="ru-RU"/>
              </w:rPr>
              <w:t>-</w:t>
            </w:r>
            <w:r w:rsidRPr="00386C41">
              <w:rPr>
                <w:rFonts w:ascii="Times New Roman" w:hAnsi="Times New Roman"/>
                <w:sz w:val="28"/>
                <w:szCs w:val="28"/>
                <w:lang w:eastAsia="ru-RU"/>
              </w:rPr>
              <w:t xml:space="preserve">ного и  среднего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профессиональ</w:t>
            </w:r>
            <w:r>
              <w:rPr>
                <w:rFonts w:ascii="Times New Roman" w:hAnsi="Times New Roman"/>
                <w:sz w:val="28"/>
                <w:szCs w:val="28"/>
                <w:lang w:eastAsia="ru-RU"/>
              </w:rPr>
              <w:t>-</w:t>
            </w:r>
            <w:r w:rsidRPr="00386C41">
              <w:rPr>
                <w:rFonts w:ascii="Times New Roman" w:hAnsi="Times New Roman"/>
                <w:sz w:val="28"/>
                <w:szCs w:val="28"/>
                <w:lang w:eastAsia="ru-RU"/>
              </w:rPr>
              <w:t xml:space="preserve">ного образования (число мест)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270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270</w:t>
            </w:r>
            <w:r>
              <w:rPr>
                <w:rFonts w:ascii="Times New Roman" w:hAnsi="Times New Roman"/>
                <w:sz w:val="28"/>
                <w:szCs w:val="28"/>
                <w:lang w:eastAsia="ru-RU"/>
              </w:rPr>
              <w:t>–</w:t>
            </w:r>
            <w:r w:rsidRPr="00386C41">
              <w:rPr>
                <w:rFonts w:ascii="Times New Roman" w:hAnsi="Times New Roman"/>
                <w:sz w:val="28"/>
                <w:szCs w:val="28"/>
                <w:lang w:eastAsia="ru-RU"/>
              </w:rPr>
              <w:t xml:space="preserve">350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351</w:t>
            </w:r>
            <w:r>
              <w:rPr>
                <w:rFonts w:ascii="Times New Roman" w:hAnsi="Times New Roman"/>
                <w:sz w:val="28"/>
                <w:szCs w:val="28"/>
                <w:lang w:eastAsia="ru-RU"/>
              </w:rPr>
              <w:t>–1</w:t>
            </w:r>
            <w:r w:rsidRPr="00386C41">
              <w:rPr>
                <w:rFonts w:ascii="Times New Roman" w:hAnsi="Times New Roman"/>
                <w:sz w:val="28"/>
                <w:szCs w:val="28"/>
                <w:lang w:eastAsia="ru-RU"/>
              </w:rPr>
              <w:t xml:space="preserve">600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1600 </w:t>
            </w: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Более 3</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15. Образовательные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учреждения высшего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профессиональ</w:t>
            </w:r>
            <w:r>
              <w:rPr>
                <w:rFonts w:ascii="Times New Roman" w:hAnsi="Times New Roman"/>
                <w:sz w:val="28"/>
                <w:szCs w:val="28"/>
                <w:lang w:eastAsia="ru-RU"/>
              </w:rPr>
              <w:t>-</w:t>
            </w:r>
            <w:r w:rsidRPr="00386C41">
              <w:rPr>
                <w:rFonts w:ascii="Times New Roman" w:hAnsi="Times New Roman"/>
                <w:sz w:val="28"/>
                <w:szCs w:val="28"/>
                <w:lang w:eastAsia="ru-RU"/>
              </w:rPr>
              <w:t xml:space="preserve">ного  </w:t>
            </w:r>
          </w:p>
          <w:p w:rsidR="00076989" w:rsidRPr="00386C41" w:rsidRDefault="00076989">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образования и дополнительного профессиональ</w:t>
            </w:r>
            <w:r>
              <w:rPr>
                <w:rFonts w:ascii="Times New Roman" w:hAnsi="Times New Roman"/>
                <w:sz w:val="28"/>
                <w:szCs w:val="28"/>
                <w:lang w:eastAsia="ru-RU"/>
              </w:rPr>
              <w:t>-</w:t>
            </w:r>
            <w:r w:rsidRPr="00386C41">
              <w:rPr>
                <w:rFonts w:ascii="Times New Roman" w:hAnsi="Times New Roman"/>
                <w:sz w:val="28"/>
                <w:szCs w:val="28"/>
                <w:lang w:eastAsia="ru-RU"/>
              </w:rPr>
              <w:t>ного образования  специалистов</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До 4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4</w:t>
            </w:r>
            <w:r>
              <w:rPr>
                <w:rFonts w:ascii="Times New Roman" w:hAnsi="Times New Roman"/>
                <w:sz w:val="28"/>
                <w:szCs w:val="28"/>
                <w:lang w:eastAsia="ru-RU"/>
              </w:rPr>
              <w:t>–</w:t>
            </w:r>
            <w:r w:rsidRPr="00386C41">
              <w:rPr>
                <w:rFonts w:ascii="Times New Roman" w:hAnsi="Times New Roman"/>
                <w:sz w:val="28"/>
                <w:szCs w:val="28"/>
                <w:lang w:eastAsia="ru-RU"/>
              </w:rPr>
              <w:t xml:space="preserve">9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9  </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16. Учреждения органов</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управления, проектно-</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конструкторские организации, информационные и редакционно</w:t>
            </w: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издательские организации, научные организации, банки, конторы, офисы </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До 6</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Более 6  </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p>
        </w:tc>
      </w:tr>
      <w:tr w:rsidR="00076989" w:rsidRPr="00386C41" w:rsidTr="00AC0C91">
        <w:tc>
          <w:tcPr>
            <w:tcW w:w="23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17. Производствен</w:t>
            </w:r>
            <w:r>
              <w:rPr>
                <w:rFonts w:ascii="Times New Roman" w:hAnsi="Times New Roman"/>
                <w:sz w:val="28"/>
                <w:szCs w:val="28"/>
                <w:lang w:eastAsia="ru-RU"/>
              </w:rPr>
              <w:t>-</w:t>
            </w:r>
            <w:r w:rsidRPr="00386C41">
              <w:rPr>
                <w:rFonts w:ascii="Times New Roman" w:hAnsi="Times New Roman"/>
                <w:sz w:val="28"/>
                <w:szCs w:val="28"/>
                <w:lang w:eastAsia="ru-RU"/>
              </w:rPr>
              <w:t>ные и</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складские здания,</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стоянки для автомобилей, архивы, книгохранилища (категория здания по взрывопожарной</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и пожарной опасности)</w:t>
            </w:r>
          </w:p>
        </w:tc>
        <w:tc>
          <w:tcPr>
            <w:tcW w:w="1774"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А,Б,В,Г,Д</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А, Б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В</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Г, Д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 </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tc>
        <w:tc>
          <w:tcPr>
            <w:tcW w:w="1596"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w:t>
            </w:r>
            <w:r>
              <w:rPr>
                <w:rFonts w:ascii="Times New Roman" w:hAnsi="Times New Roman"/>
                <w:sz w:val="28"/>
                <w:szCs w:val="28"/>
                <w:lang w:eastAsia="ru-RU"/>
              </w:rPr>
              <w:t>–</w:t>
            </w:r>
            <w:r w:rsidRPr="00386C41">
              <w:rPr>
                <w:rFonts w:ascii="Times New Roman" w:hAnsi="Times New Roman"/>
                <w:sz w:val="28"/>
                <w:szCs w:val="28"/>
                <w:lang w:eastAsia="ru-RU"/>
              </w:rPr>
              <w:t xml:space="preserve">6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w:t>
            </w:r>
            <w:r>
              <w:rPr>
                <w:rFonts w:ascii="Times New Roman" w:hAnsi="Times New Roman"/>
                <w:sz w:val="28"/>
                <w:szCs w:val="28"/>
                <w:lang w:eastAsia="ru-RU"/>
              </w:rPr>
              <w:t>–</w:t>
            </w:r>
            <w:r w:rsidRPr="00386C41">
              <w:rPr>
                <w:rFonts w:ascii="Times New Roman" w:hAnsi="Times New Roman"/>
                <w:sz w:val="28"/>
                <w:szCs w:val="28"/>
                <w:lang w:eastAsia="ru-RU"/>
              </w:rPr>
              <w:t xml:space="preserve">8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w:t>
            </w:r>
            <w:r>
              <w:rPr>
                <w:rFonts w:ascii="Times New Roman" w:hAnsi="Times New Roman"/>
                <w:sz w:val="28"/>
                <w:szCs w:val="28"/>
                <w:lang w:eastAsia="ru-RU"/>
              </w:rPr>
              <w:t>–</w:t>
            </w:r>
            <w:r w:rsidRPr="00386C41">
              <w:rPr>
                <w:rFonts w:ascii="Times New Roman" w:hAnsi="Times New Roman"/>
                <w:sz w:val="28"/>
                <w:szCs w:val="28"/>
                <w:lang w:eastAsia="ru-RU"/>
              </w:rPr>
              <w:t xml:space="preserve">10  </w:t>
            </w:r>
          </w:p>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r w:rsidRPr="00386C41">
              <w:rPr>
                <w:rFonts w:ascii="Times New Roman" w:hAnsi="Times New Roman"/>
                <w:sz w:val="28"/>
                <w:szCs w:val="28"/>
                <w:lang w:eastAsia="ru-RU"/>
              </w:rPr>
              <w:b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345" w:type="dxa"/>
          </w:tcPr>
          <w:p w:rsidR="00076989" w:rsidRPr="00386C41" w:rsidRDefault="00076989" w:rsidP="00386C41">
            <w:pPr>
              <w:spacing w:after="0" w:line="240" w:lineRule="auto"/>
              <w:rPr>
                <w:rFonts w:ascii="Times New Roman" w:hAnsi="Times New Roman"/>
                <w:sz w:val="28"/>
                <w:szCs w:val="28"/>
                <w:lang w:eastAsia="ru-RU"/>
              </w:rPr>
            </w:pPr>
          </w:p>
        </w:tc>
        <w:tc>
          <w:tcPr>
            <w:tcW w:w="2100"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1-й тип СОУЭ допускается совмещать с</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селекторной связью.</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СОУЭ зданий с категориями А и Б должны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быть сблокированы с </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технологичес</w:t>
            </w:r>
            <w:r>
              <w:rPr>
                <w:rFonts w:ascii="Times New Roman" w:hAnsi="Times New Roman"/>
                <w:sz w:val="28"/>
                <w:szCs w:val="28"/>
                <w:lang w:eastAsia="ru-RU"/>
              </w:rPr>
              <w:t>-</w:t>
            </w:r>
            <w:r w:rsidRPr="00386C41">
              <w:rPr>
                <w:rFonts w:ascii="Times New Roman" w:hAnsi="Times New Roman"/>
                <w:sz w:val="28"/>
                <w:szCs w:val="28"/>
                <w:lang w:eastAsia="ru-RU"/>
              </w:rPr>
              <w:t>кой или</w:t>
            </w:r>
          </w:p>
          <w:p w:rsidR="00076989" w:rsidRPr="00386C41" w:rsidRDefault="00076989">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пожарной  автоматикой </w:t>
            </w:r>
          </w:p>
        </w:tc>
      </w:tr>
    </w:tbl>
    <w:p w:rsidR="00076989" w:rsidRPr="00386C41" w:rsidRDefault="00076989" w:rsidP="00386C41">
      <w:pPr>
        <w:widowControl w:val="0"/>
        <w:autoSpaceDE w:val="0"/>
        <w:autoSpaceDN w:val="0"/>
        <w:adjustRightInd w:val="0"/>
        <w:spacing w:after="0" w:line="240" w:lineRule="auto"/>
        <w:jc w:val="both"/>
        <w:rPr>
          <w:rFonts w:ascii="Times New Roman" w:hAnsi="Times New Roman"/>
          <w:sz w:val="20"/>
          <w:szCs w:val="20"/>
          <w:lang w:eastAsia="ru-RU"/>
        </w:rPr>
      </w:pP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Примечания</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 xml:space="preserve">1. Требуемый тип СОУЭ определяется по значению нормативного показателя. Если число этажей более, чем допускает данный тип СОУЭ для зданий данного функционального назначения, или в </w:t>
      </w:r>
      <w:hyperlink w:anchor="Par139" w:history="1">
        <w:r w:rsidRPr="00386C41">
          <w:rPr>
            <w:rFonts w:ascii="Times New Roman" w:hAnsi="Times New Roman"/>
            <w:sz w:val="28"/>
            <w:szCs w:val="28"/>
            <w:lang w:eastAsia="ru-RU"/>
          </w:rPr>
          <w:t>табл</w:t>
        </w:r>
        <w:r>
          <w:rPr>
            <w:rFonts w:ascii="Times New Roman" w:hAnsi="Times New Roman"/>
            <w:sz w:val="28"/>
            <w:szCs w:val="28"/>
            <w:lang w:eastAsia="ru-RU"/>
          </w:rPr>
          <w:t>.</w:t>
        </w:r>
        <w:r w:rsidRPr="00386C41">
          <w:rPr>
            <w:rFonts w:ascii="Times New Roman" w:hAnsi="Times New Roman"/>
            <w:sz w:val="28"/>
            <w:szCs w:val="28"/>
            <w:lang w:eastAsia="ru-RU"/>
          </w:rPr>
          <w:t xml:space="preserve"> </w:t>
        </w:r>
      </w:hyperlink>
      <w:r w:rsidRPr="00386C41">
        <w:rPr>
          <w:rFonts w:ascii="Times New Roman" w:hAnsi="Times New Roman"/>
          <w:sz w:val="28"/>
          <w:szCs w:val="28"/>
          <w:lang w:eastAsia="ru-RU"/>
        </w:rPr>
        <w:t>1</w:t>
      </w:r>
      <w:r>
        <w:rPr>
          <w:rFonts w:ascii="Times New Roman" w:hAnsi="Times New Roman"/>
          <w:sz w:val="28"/>
          <w:szCs w:val="28"/>
          <w:lang w:eastAsia="ru-RU"/>
        </w:rPr>
        <w:t>3.</w:t>
      </w:r>
      <w:r w:rsidRPr="00386C41">
        <w:rPr>
          <w:rFonts w:ascii="Times New Roman" w:hAnsi="Times New Roman"/>
          <w:sz w:val="28"/>
          <w:szCs w:val="28"/>
          <w:lang w:eastAsia="ru-RU"/>
        </w:rPr>
        <w:t>4 нет значения нормативного показателя, то требуемый тип СОУЭ определяется по числу этажей здания.</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2. Под нормативным показателем площади пожарного отсека в настоящих нормах понимается площадь этажа между противопожарными стенами.</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 xml:space="preserve">3. На объектах защиты, где в соответствии с </w:t>
      </w:r>
      <w:hyperlink w:anchor="Par139" w:history="1">
        <w:r w:rsidRPr="00386C41">
          <w:rPr>
            <w:rFonts w:ascii="Times New Roman" w:hAnsi="Times New Roman"/>
            <w:sz w:val="28"/>
            <w:szCs w:val="28"/>
            <w:lang w:eastAsia="ru-RU"/>
          </w:rPr>
          <w:t>табл</w:t>
        </w:r>
        <w:r>
          <w:rPr>
            <w:rFonts w:ascii="Times New Roman" w:hAnsi="Times New Roman"/>
            <w:sz w:val="28"/>
            <w:szCs w:val="28"/>
            <w:lang w:eastAsia="ru-RU"/>
          </w:rPr>
          <w:t>.</w:t>
        </w:r>
        <w:r w:rsidRPr="00386C41">
          <w:rPr>
            <w:rFonts w:ascii="Times New Roman" w:hAnsi="Times New Roman"/>
            <w:sz w:val="28"/>
            <w:szCs w:val="28"/>
            <w:lang w:eastAsia="ru-RU"/>
          </w:rPr>
          <w:t xml:space="preserve"> 1</w:t>
        </w:r>
        <w:r>
          <w:rPr>
            <w:rFonts w:ascii="Times New Roman" w:hAnsi="Times New Roman"/>
            <w:sz w:val="28"/>
            <w:szCs w:val="28"/>
            <w:lang w:eastAsia="ru-RU"/>
          </w:rPr>
          <w:t>3.</w:t>
        </w:r>
        <w:r w:rsidRPr="00386C41">
          <w:rPr>
            <w:rFonts w:ascii="Times New Roman" w:hAnsi="Times New Roman"/>
            <w:sz w:val="28"/>
            <w:szCs w:val="28"/>
            <w:lang w:eastAsia="ru-RU"/>
          </w:rPr>
          <w:t>4</w:t>
        </w:r>
      </w:hyperlink>
      <w:r w:rsidRPr="00386C41">
        <w:rPr>
          <w:rFonts w:ascii="Times New Roman" w:hAnsi="Times New Roman"/>
          <w:sz w:val="28"/>
          <w:szCs w:val="28"/>
          <w:lang w:eastAsia="ru-RU"/>
        </w:rPr>
        <w:t xml:space="preserve"> требуется оборудование здания СОУЭ 4</w:t>
      </w:r>
      <w:r>
        <w:rPr>
          <w:rFonts w:ascii="Times New Roman" w:hAnsi="Times New Roman"/>
          <w:sz w:val="28"/>
          <w:szCs w:val="28"/>
          <w:lang w:eastAsia="ru-RU"/>
        </w:rPr>
        <w:t>-го</w:t>
      </w:r>
      <w:r w:rsidRPr="00386C41">
        <w:rPr>
          <w:rFonts w:ascii="Times New Roman" w:hAnsi="Times New Roman"/>
          <w:sz w:val="28"/>
          <w:szCs w:val="28"/>
          <w:lang w:eastAsia="ru-RU"/>
        </w:rPr>
        <w:t xml:space="preserve"> или 5</w:t>
      </w:r>
      <w:r>
        <w:rPr>
          <w:rFonts w:ascii="Times New Roman" w:hAnsi="Times New Roman"/>
          <w:sz w:val="28"/>
          <w:szCs w:val="28"/>
          <w:lang w:eastAsia="ru-RU"/>
        </w:rPr>
        <w:t>-го</w:t>
      </w:r>
      <w:r w:rsidRPr="00386C41">
        <w:rPr>
          <w:rFonts w:ascii="Times New Roman" w:hAnsi="Times New Roman"/>
          <w:sz w:val="28"/>
          <w:szCs w:val="28"/>
          <w:lang w:eastAsia="ru-RU"/>
        </w:rPr>
        <w:t xml:space="preserve"> типа, окончательное решение по выбору СОУЭ принимается проектной организацией.</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4. В помещениях и зданиях, где находятся (работают, проживают, проводят досуг) люди с пониженным слухом или зрением, СОУЭ должна учитывать эти особенности.</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 xml:space="preserve">5. Для зданий категорий А и Б по взрывопожарной и пожарной опасности, в которых предусмотрено устройство СОУЭ 3-го типа, в дополнение к речевым пожарным оповещателям, установленным внутри зданий, должна быть предусмотрена установка речевых пожарных </w:t>
      </w:r>
      <w:r w:rsidRPr="00386C41">
        <w:rPr>
          <w:rFonts w:ascii="Times New Roman" w:hAnsi="Times New Roman"/>
          <w:sz w:val="28"/>
          <w:szCs w:val="28"/>
          <w:lang w:eastAsia="ru-RU"/>
        </w:rPr>
        <w:lastRenderedPageBreak/>
        <w:t>оповещателей снаружи этих зданий. Способ прокладки соединительных линий СОУЭ и расстановка пожарных оповещателей снаружи зданий определяется проектной организацией.</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6. В учреждениях, где требуется оповещение только обслуживающего персонала, расстановку речевых оповещателей следует производить в соответствии с требованиями настоящего свода правил.</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 xml:space="preserve">7. Одноэтажные складские и производственные здания, состоящие из одного помещения (категории по взрывопожарной и пожарной опасности В4, Г, Д) площадью не более </w:t>
      </w:r>
      <w:smartTag w:uri="urn:schemas-microsoft-com:office:smarttags" w:element="metricconverter">
        <w:smartTagPr>
          <w:attr w:name="ProductID" w:val="50 м2"/>
        </w:smartTagPr>
        <w:r w:rsidRPr="00386C41">
          <w:rPr>
            <w:rFonts w:ascii="Times New Roman" w:hAnsi="Times New Roman"/>
            <w:sz w:val="28"/>
            <w:szCs w:val="28"/>
            <w:lang w:eastAsia="ru-RU"/>
          </w:rPr>
          <w:t>50 м</w:t>
        </w:r>
        <w:r w:rsidRPr="00386C41">
          <w:rPr>
            <w:rFonts w:ascii="Times New Roman" w:hAnsi="Times New Roman"/>
            <w:sz w:val="28"/>
            <w:szCs w:val="28"/>
            <w:vertAlign w:val="superscript"/>
            <w:lang w:eastAsia="ru-RU"/>
          </w:rPr>
          <w:t>2</w:t>
        </w:r>
      </w:smartTag>
      <w:r w:rsidRPr="00386C41">
        <w:rPr>
          <w:rFonts w:ascii="Times New Roman" w:hAnsi="Times New Roman"/>
          <w:sz w:val="28"/>
          <w:szCs w:val="28"/>
          <w:lang w:eastAsia="ru-RU"/>
        </w:rPr>
        <w:t xml:space="preserve"> без постоянных рабочих мест или постоянного присутствия людей, допускается не оснащать СОУЭ.</w:t>
      </w:r>
    </w:p>
    <w:p w:rsidR="00076989" w:rsidRDefault="00076989" w:rsidP="00386C41">
      <w:pPr>
        <w:spacing w:after="0" w:line="240" w:lineRule="auto"/>
        <w:rPr>
          <w:rFonts w:ascii="Times New Roman" w:hAnsi="Times New Roman"/>
          <w:sz w:val="28"/>
          <w:szCs w:val="28"/>
          <w:lang w:eastAsia="ru-RU"/>
        </w:rPr>
      </w:pPr>
    </w:p>
    <w:p w:rsidR="00076989"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Таблица 1</w:t>
      </w:r>
      <w:r>
        <w:rPr>
          <w:rFonts w:ascii="Times New Roman" w:hAnsi="Times New Roman"/>
          <w:sz w:val="28"/>
          <w:szCs w:val="28"/>
          <w:lang w:eastAsia="ru-RU"/>
        </w:rPr>
        <w:t>3.</w:t>
      </w:r>
      <w:r w:rsidRPr="00386C41">
        <w:rPr>
          <w:rFonts w:ascii="Times New Roman" w:hAnsi="Times New Roman"/>
          <w:sz w:val="28"/>
          <w:szCs w:val="28"/>
          <w:lang w:eastAsia="ru-RU"/>
        </w:rPr>
        <w:t xml:space="preserve">5 </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Характеристика СОУЭ</w:t>
      </w:r>
    </w:p>
    <w:p w:rsidR="00076989" w:rsidRPr="00386C41" w:rsidRDefault="00076989" w:rsidP="00386C41">
      <w:pPr>
        <w:spacing w:after="0" w:line="240" w:lineRule="auto"/>
        <w:rPr>
          <w:rFonts w:ascii="Times New Roman" w:hAnsi="Times New Roman"/>
          <w:sz w:val="20"/>
          <w:szCs w:val="20"/>
          <w:lang w:eastAsia="ru-RU"/>
        </w:rPr>
      </w:pPr>
    </w:p>
    <w:tbl>
      <w:tblPr>
        <w:tblW w:w="1002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3"/>
        <w:gridCol w:w="957"/>
        <w:gridCol w:w="957"/>
        <w:gridCol w:w="957"/>
        <w:gridCol w:w="957"/>
        <w:gridCol w:w="708"/>
      </w:tblGrid>
      <w:tr w:rsidR="00076989" w:rsidRPr="00386C41" w:rsidTr="00852B21">
        <w:tc>
          <w:tcPr>
            <w:tcW w:w="5493" w:type="dxa"/>
            <w:vMerge w:val="restart"/>
            <w:vAlign w:val="center"/>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Характеристика СОУЭ</w:t>
            </w:r>
          </w:p>
        </w:tc>
        <w:tc>
          <w:tcPr>
            <w:tcW w:w="4536" w:type="dxa"/>
            <w:gridSpan w:val="5"/>
            <w:vAlign w:val="center"/>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Наличие указанных</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характеристик у</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различных типов СОУЭ</w:t>
            </w:r>
          </w:p>
        </w:tc>
      </w:tr>
      <w:tr w:rsidR="00076989" w:rsidRPr="00386C41" w:rsidTr="00852B21">
        <w:tc>
          <w:tcPr>
            <w:tcW w:w="5493" w:type="dxa"/>
            <w:vMerge/>
            <w:vAlign w:val="center"/>
          </w:tcPr>
          <w:p w:rsidR="00076989" w:rsidRPr="00386C41" w:rsidRDefault="00076989" w:rsidP="00386C41">
            <w:pPr>
              <w:spacing w:after="0" w:line="240" w:lineRule="auto"/>
              <w:rPr>
                <w:rFonts w:ascii="Times New Roman" w:hAnsi="Times New Roman"/>
                <w:sz w:val="28"/>
                <w:szCs w:val="28"/>
                <w:lang w:eastAsia="ru-RU"/>
              </w:rPr>
            </w:pPr>
          </w:p>
        </w:tc>
        <w:tc>
          <w:tcPr>
            <w:tcW w:w="957" w:type="dxa"/>
            <w:vAlign w:val="center"/>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w:t>
            </w:r>
          </w:p>
        </w:tc>
        <w:tc>
          <w:tcPr>
            <w:tcW w:w="957" w:type="dxa"/>
            <w:vAlign w:val="center"/>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w:t>
            </w:r>
          </w:p>
        </w:tc>
        <w:tc>
          <w:tcPr>
            <w:tcW w:w="957" w:type="dxa"/>
            <w:vAlign w:val="center"/>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3</w:t>
            </w:r>
          </w:p>
        </w:tc>
        <w:tc>
          <w:tcPr>
            <w:tcW w:w="957" w:type="dxa"/>
            <w:vAlign w:val="center"/>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4</w:t>
            </w:r>
          </w:p>
        </w:tc>
        <w:tc>
          <w:tcPr>
            <w:tcW w:w="708" w:type="dxa"/>
            <w:vAlign w:val="center"/>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5</w:t>
            </w:r>
          </w:p>
        </w:tc>
      </w:tr>
      <w:tr w:rsidR="00076989" w:rsidRPr="00386C41" w:rsidTr="00852B21">
        <w:tc>
          <w:tcPr>
            <w:tcW w:w="5493"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 Способы оповещения:</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а) </w:t>
            </w:r>
            <w:r w:rsidRPr="00386C41">
              <w:rPr>
                <w:rFonts w:ascii="Times New Roman" w:hAnsi="Times New Roman"/>
                <w:sz w:val="28"/>
                <w:szCs w:val="28"/>
                <w:lang w:eastAsia="ru-RU"/>
              </w:rPr>
              <w:t xml:space="preserve">звуковой (сирена, тонированный сигнал и др.); </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б) </w:t>
            </w:r>
            <w:r w:rsidRPr="00386C41">
              <w:rPr>
                <w:rFonts w:ascii="Times New Roman" w:hAnsi="Times New Roman"/>
                <w:sz w:val="28"/>
                <w:szCs w:val="28"/>
                <w:lang w:eastAsia="ru-RU"/>
              </w:rPr>
              <w:t>речевой (передача специальных текстов);</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световой:</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световые мигающие оповещатели;</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 xml:space="preserve">световые оповещатели </w:t>
            </w:r>
            <w:r>
              <w:rPr>
                <w:rFonts w:ascii="Times New Roman" w:hAnsi="Times New Roman"/>
                <w:sz w:val="28"/>
                <w:szCs w:val="28"/>
                <w:lang w:eastAsia="ru-RU"/>
              </w:rPr>
              <w:t>«</w:t>
            </w:r>
            <w:r w:rsidRPr="00386C41">
              <w:rPr>
                <w:rFonts w:ascii="Times New Roman" w:hAnsi="Times New Roman"/>
                <w:sz w:val="28"/>
                <w:szCs w:val="28"/>
                <w:lang w:eastAsia="ru-RU"/>
              </w:rPr>
              <w:t>Выход</w:t>
            </w:r>
            <w:r>
              <w:rPr>
                <w:rFonts w:ascii="Times New Roman" w:hAnsi="Times New Roman"/>
                <w:sz w:val="28"/>
                <w:szCs w:val="28"/>
                <w:lang w:eastAsia="ru-RU"/>
              </w:rPr>
              <w:t>»</w:t>
            </w: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эвакуационные знаки пожарной безопасности, указывающие направление движения;</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световые оповещатели, указывающие направление движения людей, с изменяющимся смысловым значением</w:t>
            </w:r>
          </w:p>
        </w:tc>
        <w:tc>
          <w:tcPr>
            <w:tcW w:w="957"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708" w:type="dxa"/>
          </w:tcPr>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p>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r>
      <w:tr w:rsidR="00076989" w:rsidRPr="00386C41" w:rsidTr="00852B21">
        <w:tc>
          <w:tcPr>
            <w:tcW w:w="5493"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2. Разделение здания на зоны пожарного оповещения</w:t>
            </w:r>
          </w:p>
        </w:tc>
        <w:tc>
          <w:tcPr>
            <w:tcW w:w="957" w:type="dxa"/>
          </w:tcPr>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957"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708"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r>
      <w:tr w:rsidR="00076989" w:rsidRPr="00386C41" w:rsidTr="00852B21">
        <w:tc>
          <w:tcPr>
            <w:tcW w:w="5493"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 xml:space="preserve">3. Обратная связь зон пожарного оповещения с помещением пожарного поста-диспетчерской </w:t>
            </w:r>
          </w:p>
        </w:tc>
        <w:tc>
          <w:tcPr>
            <w:tcW w:w="957" w:type="dxa"/>
          </w:tcPr>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957"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708"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r>
      <w:tr w:rsidR="00076989" w:rsidRPr="00386C41" w:rsidTr="00852B21">
        <w:tc>
          <w:tcPr>
            <w:tcW w:w="5493"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4. Возможность реализации нескольких вариантов эвакуации из каждой зоны пожарного оповещения</w:t>
            </w:r>
          </w:p>
        </w:tc>
        <w:tc>
          <w:tcPr>
            <w:tcW w:w="957" w:type="dxa"/>
          </w:tcPr>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5D1F76">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c>
          <w:tcPr>
            <w:tcW w:w="708"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r>
      <w:tr w:rsidR="00076989" w:rsidRPr="00386C41" w:rsidTr="00852B21">
        <w:tc>
          <w:tcPr>
            <w:tcW w:w="5493"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lastRenderedPageBreak/>
              <w:t xml:space="preserve">5. Координированное управление из одного пожарного поста-диспетчерской всеми системами здания, связанными с обеспечением безопасности людей при пожаре   </w:t>
            </w:r>
          </w:p>
        </w:tc>
        <w:tc>
          <w:tcPr>
            <w:tcW w:w="957" w:type="dxa"/>
          </w:tcPr>
          <w:p w:rsidR="00076989" w:rsidRPr="00386C41" w:rsidRDefault="00076989" w:rsidP="00BB43DC">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BB43DC">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BB43DC">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957" w:type="dxa"/>
          </w:tcPr>
          <w:p w:rsidR="00076989" w:rsidRPr="00386C41" w:rsidRDefault="00076989" w:rsidP="00BB43DC">
            <w:pPr>
              <w:spacing w:after="0" w:line="240" w:lineRule="auto"/>
              <w:rPr>
                <w:rFonts w:ascii="Times New Roman" w:hAnsi="Times New Roman"/>
                <w:sz w:val="28"/>
                <w:szCs w:val="28"/>
                <w:lang w:eastAsia="ru-RU"/>
              </w:rPr>
            </w:pPr>
            <w:r>
              <w:rPr>
                <w:rFonts w:ascii="Times New Roman" w:hAnsi="Times New Roman"/>
                <w:sz w:val="28"/>
                <w:szCs w:val="28"/>
                <w:lang w:eastAsia="ru-RU"/>
              </w:rPr>
              <w:t>–</w:t>
            </w:r>
          </w:p>
          <w:p w:rsidR="00076989" w:rsidRPr="00386C41" w:rsidRDefault="00076989" w:rsidP="00386C41">
            <w:pPr>
              <w:spacing w:after="0" w:line="240" w:lineRule="auto"/>
              <w:rPr>
                <w:rFonts w:ascii="Times New Roman" w:hAnsi="Times New Roman"/>
                <w:sz w:val="28"/>
                <w:szCs w:val="28"/>
                <w:lang w:eastAsia="ru-RU"/>
              </w:rPr>
            </w:pPr>
          </w:p>
        </w:tc>
        <w:tc>
          <w:tcPr>
            <w:tcW w:w="708"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w:t>
            </w:r>
          </w:p>
        </w:tc>
      </w:tr>
    </w:tbl>
    <w:p w:rsidR="00076989" w:rsidRPr="00386C41" w:rsidRDefault="00076989" w:rsidP="00386C41">
      <w:pPr>
        <w:widowControl w:val="0"/>
        <w:autoSpaceDE w:val="0"/>
        <w:autoSpaceDN w:val="0"/>
        <w:adjustRightInd w:val="0"/>
        <w:spacing w:after="0" w:line="240" w:lineRule="auto"/>
        <w:ind w:firstLine="540"/>
        <w:jc w:val="both"/>
        <w:outlineLvl w:val="1"/>
        <w:rPr>
          <w:rFonts w:ascii="Times New Roman" w:hAnsi="Times New Roman"/>
          <w:sz w:val="20"/>
          <w:szCs w:val="20"/>
          <w:lang w:eastAsia="ru-RU"/>
        </w:rPr>
      </w:pPr>
    </w:p>
    <w:p w:rsidR="00076989"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Примечания</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 xml:space="preserve">1. </w:t>
      </w:r>
      <w:r>
        <w:rPr>
          <w:rFonts w:ascii="Times New Roman" w:hAnsi="Times New Roman"/>
          <w:sz w:val="28"/>
          <w:szCs w:val="28"/>
          <w:lang w:eastAsia="ru-RU"/>
        </w:rPr>
        <w:t>«</w:t>
      </w:r>
      <w:r w:rsidRPr="00386C41">
        <w:rPr>
          <w:rFonts w:ascii="Times New Roman" w:hAnsi="Times New Roman"/>
          <w:sz w:val="28"/>
          <w:szCs w:val="28"/>
          <w:lang w:eastAsia="ru-RU"/>
        </w:rPr>
        <w:t>+</w:t>
      </w:r>
      <w:r>
        <w:rPr>
          <w:rFonts w:ascii="Times New Roman" w:hAnsi="Times New Roman"/>
          <w:sz w:val="28"/>
          <w:szCs w:val="28"/>
          <w:lang w:eastAsia="ru-RU"/>
        </w:rPr>
        <w:t>»</w:t>
      </w:r>
      <w:r w:rsidRPr="00386C41">
        <w:rPr>
          <w:rFonts w:ascii="Times New Roman" w:hAnsi="Times New Roman"/>
          <w:sz w:val="28"/>
          <w:szCs w:val="28"/>
          <w:lang w:eastAsia="ru-RU"/>
        </w:rPr>
        <w:t xml:space="preserve"> </w:t>
      </w:r>
      <w:r>
        <w:rPr>
          <w:rFonts w:ascii="Times New Roman" w:hAnsi="Times New Roman"/>
          <w:sz w:val="28"/>
          <w:szCs w:val="28"/>
          <w:lang w:eastAsia="ru-RU"/>
        </w:rPr>
        <w:t>–</w:t>
      </w:r>
      <w:r w:rsidRPr="00386C41">
        <w:rPr>
          <w:rFonts w:ascii="Times New Roman" w:hAnsi="Times New Roman"/>
          <w:sz w:val="28"/>
          <w:szCs w:val="28"/>
          <w:lang w:eastAsia="ru-RU"/>
        </w:rPr>
        <w:t xml:space="preserve"> требуется; </w:t>
      </w:r>
      <w:r>
        <w:rPr>
          <w:rFonts w:ascii="Times New Roman" w:hAnsi="Times New Roman"/>
          <w:sz w:val="28"/>
          <w:szCs w:val="28"/>
          <w:lang w:eastAsia="ru-RU"/>
        </w:rPr>
        <w:t>«</w:t>
      </w:r>
      <w:r w:rsidRPr="00386C41">
        <w:rPr>
          <w:rFonts w:ascii="Times New Roman" w:hAnsi="Times New Roman"/>
          <w:sz w:val="28"/>
          <w:szCs w:val="28"/>
          <w:lang w:eastAsia="ru-RU"/>
        </w:rPr>
        <w:t>*</w:t>
      </w:r>
      <w:r>
        <w:rPr>
          <w:rFonts w:ascii="Times New Roman" w:hAnsi="Times New Roman"/>
          <w:sz w:val="28"/>
          <w:szCs w:val="28"/>
          <w:lang w:eastAsia="ru-RU"/>
        </w:rPr>
        <w:t>»</w:t>
      </w:r>
      <w:r w:rsidRPr="00386C41">
        <w:rPr>
          <w:rFonts w:ascii="Times New Roman" w:hAnsi="Times New Roman"/>
          <w:sz w:val="28"/>
          <w:szCs w:val="28"/>
          <w:lang w:eastAsia="ru-RU"/>
        </w:rPr>
        <w:t xml:space="preserve"> </w:t>
      </w:r>
      <w:r>
        <w:rPr>
          <w:rFonts w:ascii="Times New Roman" w:hAnsi="Times New Roman"/>
          <w:sz w:val="28"/>
          <w:szCs w:val="28"/>
          <w:lang w:eastAsia="ru-RU"/>
        </w:rPr>
        <w:t>–</w:t>
      </w:r>
      <w:r w:rsidRPr="00386C41">
        <w:rPr>
          <w:rFonts w:ascii="Times New Roman" w:hAnsi="Times New Roman"/>
          <w:sz w:val="28"/>
          <w:szCs w:val="28"/>
          <w:lang w:eastAsia="ru-RU"/>
        </w:rPr>
        <w:t xml:space="preserve"> допускается; </w:t>
      </w:r>
      <w:r>
        <w:rPr>
          <w:rFonts w:ascii="Times New Roman" w:hAnsi="Times New Roman"/>
          <w:sz w:val="28"/>
          <w:szCs w:val="28"/>
          <w:lang w:eastAsia="ru-RU"/>
        </w:rPr>
        <w:t>«–»</w:t>
      </w:r>
      <w:r w:rsidRPr="00386C41">
        <w:rPr>
          <w:rFonts w:ascii="Times New Roman" w:hAnsi="Times New Roman"/>
          <w:sz w:val="28"/>
          <w:szCs w:val="28"/>
          <w:lang w:eastAsia="ru-RU"/>
        </w:rPr>
        <w:t xml:space="preserve"> </w:t>
      </w:r>
      <w:r>
        <w:rPr>
          <w:rFonts w:ascii="Times New Roman" w:hAnsi="Times New Roman"/>
          <w:sz w:val="28"/>
          <w:szCs w:val="28"/>
          <w:lang w:eastAsia="ru-RU"/>
        </w:rPr>
        <w:t>–</w:t>
      </w:r>
      <w:r w:rsidRPr="00386C41">
        <w:rPr>
          <w:rFonts w:ascii="Times New Roman" w:hAnsi="Times New Roman"/>
          <w:sz w:val="28"/>
          <w:szCs w:val="28"/>
          <w:lang w:eastAsia="ru-RU"/>
        </w:rPr>
        <w:t xml:space="preserve"> не требуется.</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2. Допускается использование звукового способа оповещения для СОУЭ 3</w:t>
      </w:r>
      <w:r>
        <w:rPr>
          <w:rFonts w:ascii="Times New Roman" w:hAnsi="Times New Roman"/>
          <w:sz w:val="28"/>
          <w:szCs w:val="28"/>
          <w:lang w:eastAsia="ru-RU"/>
        </w:rPr>
        <w:t>–</w:t>
      </w:r>
      <w:r w:rsidRPr="00386C41">
        <w:rPr>
          <w:rFonts w:ascii="Times New Roman" w:hAnsi="Times New Roman"/>
          <w:sz w:val="28"/>
          <w:szCs w:val="28"/>
          <w:lang w:eastAsia="ru-RU"/>
        </w:rPr>
        <w:t>5</w:t>
      </w:r>
      <w:r>
        <w:rPr>
          <w:rFonts w:ascii="Times New Roman" w:hAnsi="Times New Roman"/>
          <w:sz w:val="28"/>
          <w:szCs w:val="28"/>
          <w:lang w:eastAsia="ru-RU"/>
        </w:rPr>
        <w:t>-го</w:t>
      </w:r>
      <w:r w:rsidRPr="00386C41">
        <w:rPr>
          <w:rFonts w:ascii="Times New Roman" w:hAnsi="Times New Roman"/>
          <w:sz w:val="28"/>
          <w:szCs w:val="28"/>
          <w:lang w:eastAsia="ru-RU"/>
        </w:rPr>
        <w:t xml:space="preserve"> типов в отдельных зонах пожарного оповещения (технических этажах, чердаках, подвалах, закрытых рампах автостоянок и других помещениях, не предназначенных для постоянного пребывания людей).</w:t>
      </w:r>
    </w:p>
    <w:p w:rsidR="00076989" w:rsidRPr="00386C41" w:rsidRDefault="00076989" w:rsidP="00386C41">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386C41">
        <w:rPr>
          <w:rFonts w:ascii="Times New Roman" w:hAnsi="Times New Roman"/>
          <w:sz w:val="28"/>
          <w:szCs w:val="28"/>
          <w:lang w:eastAsia="ru-RU"/>
        </w:rPr>
        <w:t>3. В зданиях с постоянным пребыванием людей с ограниченными возможностями по слуху и зрению должны применяться световые мигающие оповещатели или специализированные оповещатели (в том числе системы специализированного оповещения, обеспечивающие выдачу звуковых сигналов определенной частоты и световых импульсных сигналов повышенной яркости, а также другие технические средства индивидуального оповещения людей). Выбор типа оповещателей определяется проектной организацией в зависимости от физического состояния находящихся в здании людей. При этом указанные оповещатели должны исключать возможность негативного воздействия на здоровье людей и приборы жизнеобеспечения людей.</w:t>
      </w:r>
    </w:p>
    <w:p w:rsidR="00076989" w:rsidRDefault="00076989" w:rsidP="00386C41">
      <w:pPr>
        <w:spacing w:after="0" w:line="360" w:lineRule="auto"/>
        <w:ind w:firstLine="709"/>
        <w:jc w:val="both"/>
        <w:rPr>
          <w:rFonts w:ascii="Times New Roman" w:hAnsi="Times New Roman"/>
          <w:sz w:val="28"/>
          <w:szCs w:val="28"/>
          <w:lang w:eastAsia="ru-RU"/>
        </w:rPr>
      </w:pPr>
      <w:r w:rsidRPr="00386C41">
        <w:rPr>
          <w:rFonts w:ascii="Times New Roman" w:hAnsi="Times New Roman"/>
          <w:sz w:val="28"/>
          <w:szCs w:val="28"/>
          <w:lang w:eastAsia="ru-RU"/>
        </w:rPr>
        <w:t>4. Выбор типа эвакуационных знаков пожарной безопасности, указывающих направление движения людей при пожаре (фотолюминесцентные знаки пожарной безопасности, световые пожарные оповещатели, другие эвакуационные знаки пожарной безопасности), осуществляется организацией-проектировщиком.</w:t>
      </w:r>
    </w:p>
    <w:p w:rsidR="00076989" w:rsidRDefault="00076989" w:rsidP="00443B08">
      <w:pPr>
        <w:widowControl w:val="0"/>
        <w:autoSpaceDE w:val="0"/>
        <w:autoSpaceDN w:val="0"/>
        <w:adjustRightInd w:val="0"/>
        <w:spacing w:after="0" w:line="240" w:lineRule="auto"/>
        <w:jc w:val="center"/>
        <w:rPr>
          <w:rFonts w:ascii="Times New Roman" w:hAnsi="Times New Roman"/>
          <w:sz w:val="28"/>
          <w:szCs w:val="28"/>
          <w:lang w:eastAsia="ru-RU"/>
        </w:rPr>
      </w:pPr>
      <w:r w:rsidRPr="00E347B3">
        <w:rPr>
          <w:rFonts w:ascii="Times New Roman" w:hAnsi="Times New Roman"/>
          <w:b/>
          <w:sz w:val="28"/>
          <w:szCs w:val="28"/>
        </w:rPr>
        <w:t>Пример выполнения</w:t>
      </w:r>
      <w:r>
        <w:rPr>
          <w:rFonts w:ascii="Times New Roman" w:hAnsi="Times New Roman"/>
          <w:b/>
          <w:sz w:val="28"/>
          <w:szCs w:val="28"/>
        </w:rPr>
        <w:t xml:space="preserve"> задания</w:t>
      </w:r>
    </w:p>
    <w:p w:rsidR="00076989" w:rsidRDefault="00076989" w:rsidP="00443B08">
      <w:pPr>
        <w:widowControl w:val="0"/>
        <w:autoSpaceDE w:val="0"/>
        <w:autoSpaceDN w:val="0"/>
        <w:adjustRightInd w:val="0"/>
        <w:spacing w:after="0" w:line="240" w:lineRule="auto"/>
        <w:jc w:val="center"/>
        <w:rPr>
          <w:rFonts w:ascii="Times New Roman" w:hAnsi="Times New Roman"/>
          <w:sz w:val="28"/>
          <w:szCs w:val="28"/>
          <w:lang w:eastAsia="ru-RU"/>
        </w:rPr>
      </w:pPr>
    </w:p>
    <w:p w:rsidR="00076989" w:rsidRPr="00386C41" w:rsidRDefault="00076989" w:rsidP="00386C41">
      <w:pPr>
        <w:widowControl w:val="0"/>
        <w:autoSpaceDE w:val="0"/>
        <w:autoSpaceDN w:val="0"/>
        <w:adjustRightInd w:val="0"/>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Выбор СОУЭ для определенного помещения</w:t>
      </w:r>
    </w:p>
    <w:p w:rsidR="00076989" w:rsidRPr="00386C41" w:rsidRDefault="00076989" w:rsidP="00386C41">
      <w:pPr>
        <w:widowControl w:val="0"/>
        <w:autoSpaceDE w:val="0"/>
        <w:autoSpaceDN w:val="0"/>
        <w:adjustRightInd w:val="0"/>
        <w:spacing w:after="0" w:line="240" w:lineRule="auto"/>
        <w:jc w:val="right"/>
        <w:rPr>
          <w:rFonts w:ascii="Times New Roman" w:hAnsi="Times New Roman"/>
          <w:sz w:val="28"/>
          <w:szCs w:val="28"/>
          <w:lang w:eastAsia="ru-RU"/>
        </w:rPr>
      </w:pPr>
    </w:p>
    <w:tbl>
      <w:tblPr>
        <w:tblW w:w="9820" w:type="dxa"/>
        <w:tblLayout w:type="fixed"/>
        <w:tblLook w:val="00A0" w:firstRow="1" w:lastRow="0" w:firstColumn="1" w:lastColumn="0" w:noHBand="0" w:noVBand="0"/>
      </w:tblPr>
      <w:tblGrid>
        <w:gridCol w:w="957"/>
        <w:gridCol w:w="1417"/>
        <w:gridCol w:w="1701"/>
        <w:gridCol w:w="1560"/>
        <w:gridCol w:w="1134"/>
        <w:gridCol w:w="992"/>
        <w:gridCol w:w="2059"/>
      </w:tblGrid>
      <w:tr w:rsidR="00076989" w:rsidRPr="00386C41" w:rsidTr="00AC0C91">
        <w:trPr>
          <w:trHeight w:val="671"/>
        </w:trPr>
        <w:tc>
          <w:tcPr>
            <w:tcW w:w="957" w:type="dxa"/>
          </w:tcPr>
          <w:p w:rsidR="00076989" w:rsidRPr="00386C41" w:rsidRDefault="00076989" w:rsidP="00386C41">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lastRenderedPageBreak/>
              <w:t>№ вари</w:t>
            </w:r>
            <w:r>
              <w:rPr>
                <w:rFonts w:ascii="Times New Roman" w:hAnsi="Times New Roman"/>
                <w:sz w:val="28"/>
                <w:szCs w:val="28"/>
                <w:lang w:eastAsia="ru-RU"/>
              </w:rPr>
              <w:t>-</w:t>
            </w:r>
            <w:r w:rsidRPr="00386C41">
              <w:rPr>
                <w:rFonts w:ascii="Times New Roman" w:hAnsi="Times New Roman"/>
                <w:sz w:val="28"/>
                <w:szCs w:val="28"/>
                <w:lang w:eastAsia="ru-RU"/>
              </w:rPr>
              <w:t>анта</w:t>
            </w:r>
          </w:p>
        </w:tc>
        <w:tc>
          <w:tcPr>
            <w:tcW w:w="1417" w:type="dxa"/>
          </w:tcPr>
          <w:p w:rsidR="00076989" w:rsidRPr="00386C41" w:rsidRDefault="00076989" w:rsidP="00386C41">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Помеще</w:t>
            </w:r>
            <w:r>
              <w:rPr>
                <w:rFonts w:ascii="Times New Roman" w:hAnsi="Times New Roman"/>
                <w:sz w:val="28"/>
                <w:szCs w:val="28"/>
                <w:lang w:eastAsia="ru-RU"/>
              </w:rPr>
              <w:t>-</w:t>
            </w:r>
            <w:r w:rsidRPr="00386C41">
              <w:rPr>
                <w:rFonts w:ascii="Times New Roman" w:hAnsi="Times New Roman"/>
                <w:sz w:val="28"/>
                <w:szCs w:val="28"/>
                <w:lang w:eastAsia="ru-RU"/>
              </w:rPr>
              <w:t>ние</w:t>
            </w:r>
          </w:p>
        </w:tc>
        <w:tc>
          <w:tcPr>
            <w:tcW w:w="1701" w:type="dxa"/>
          </w:tcPr>
          <w:p w:rsidR="00076989" w:rsidRPr="00386C41" w:rsidRDefault="00076989" w:rsidP="00386C41">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Наименова</w:t>
            </w:r>
            <w:r>
              <w:rPr>
                <w:rFonts w:ascii="Times New Roman" w:hAnsi="Times New Roman"/>
                <w:sz w:val="28"/>
                <w:szCs w:val="28"/>
                <w:lang w:eastAsia="ru-RU"/>
              </w:rPr>
              <w:t>-</w:t>
            </w:r>
            <w:r w:rsidRPr="00386C41">
              <w:rPr>
                <w:rFonts w:ascii="Times New Roman" w:hAnsi="Times New Roman"/>
                <w:sz w:val="28"/>
                <w:szCs w:val="28"/>
                <w:lang w:eastAsia="ru-RU"/>
              </w:rPr>
              <w:t>ние норматив</w:t>
            </w:r>
            <w:r>
              <w:rPr>
                <w:rFonts w:ascii="Times New Roman" w:hAnsi="Times New Roman"/>
                <w:sz w:val="28"/>
                <w:szCs w:val="28"/>
                <w:lang w:eastAsia="ru-RU"/>
              </w:rPr>
              <w:t>-</w:t>
            </w:r>
            <w:r w:rsidRPr="00386C41">
              <w:rPr>
                <w:rFonts w:ascii="Times New Roman" w:hAnsi="Times New Roman"/>
                <w:sz w:val="28"/>
                <w:szCs w:val="28"/>
                <w:lang w:eastAsia="ru-RU"/>
              </w:rPr>
              <w:t>ного показателя</w:t>
            </w:r>
          </w:p>
        </w:tc>
        <w:tc>
          <w:tcPr>
            <w:tcW w:w="1560" w:type="dxa"/>
          </w:tcPr>
          <w:p w:rsidR="00076989" w:rsidRPr="00386C41" w:rsidRDefault="00076989" w:rsidP="00386C41">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Значение норматив</w:t>
            </w:r>
            <w:r>
              <w:rPr>
                <w:rFonts w:ascii="Times New Roman" w:hAnsi="Times New Roman"/>
                <w:sz w:val="28"/>
                <w:szCs w:val="28"/>
                <w:lang w:eastAsia="ru-RU"/>
              </w:rPr>
              <w:t>-</w:t>
            </w:r>
            <w:r w:rsidRPr="00386C41">
              <w:rPr>
                <w:rFonts w:ascii="Times New Roman" w:hAnsi="Times New Roman"/>
                <w:sz w:val="28"/>
                <w:szCs w:val="28"/>
                <w:lang w:eastAsia="ru-RU"/>
              </w:rPr>
              <w:t>ного показателя</w:t>
            </w:r>
          </w:p>
        </w:tc>
        <w:tc>
          <w:tcPr>
            <w:tcW w:w="1134" w:type="dxa"/>
          </w:tcPr>
          <w:p w:rsidR="00076989" w:rsidRPr="00386C41" w:rsidRDefault="00076989" w:rsidP="00386C41">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Число этажей</w:t>
            </w:r>
          </w:p>
        </w:tc>
        <w:tc>
          <w:tcPr>
            <w:tcW w:w="992" w:type="dxa"/>
          </w:tcPr>
          <w:p w:rsidR="00076989" w:rsidRPr="00386C41" w:rsidRDefault="00076989" w:rsidP="00386C41">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Тип СОУЭ</w:t>
            </w:r>
          </w:p>
        </w:tc>
        <w:tc>
          <w:tcPr>
            <w:tcW w:w="2059" w:type="dxa"/>
          </w:tcPr>
          <w:p w:rsidR="00076989" w:rsidRPr="00386C41" w:rsidRDefault="00076989" w:rsidP="00386C41">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Характеристи</w:t>
            </w:r>
            <w:r>
              <w:rPr>
                <w:rFonts w:ascii="Times New Roman" w:hAnsi="Times New Roman"/>
                <w:sz w:val="28"/>
                <w:szCs w:val="28"/>
                <w:lang w:eastAsia="ru-RU"/>
              </w:rPr>
              <w:t>-</w:t>
            </w:r>
            <w:r w:rsidRPr="00386C41">
              <w:rPr>
                <w:rFonts w:ascii="Times New Roman" w:hAnsi="Times New Roman"/>
                <w:sz w:val="28"/>
                <w:szCs w:val="28"/>
                <w:lang w:eastAsia="ru-RU"/>
              </w:rPr>
              <w:t>ка</w:t>
            </w:r>
          </w:p>
          <w:p w:rsidR="00076989" w:rsidRPr="00386C41" w:rsidRDefault="00076989" w:rsidP="00386C41">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СОУЭ</w:t>
            </w:r>
          </w:p>
        </w:tc>
      </w:tr>
      <w:tr w:rsidR="00076989" w:rsidRPr="00386C41" w:rsidTr="00AC0C91">
        <w:trPr>
          <w:trHeight w:val="328"/>
        </w:trPr>
        <w:tc>
          <w:tcPr>
            <w:tcW w:w="957" w:type="dxa"/>
          </w:tcPr>
          <w:p w:rsidR="00076989" w:rsidRPr="00386C41" w:rsidRDefault="00076989" w:rsidP="004E1DC7">
            <w:pPr>
              <w:pStyle w:val="ab"/>
              <w:widowControl w:val="0"/>
              <w:numPr>
                <w:ilvl w:val="0"/>
                <w:numId w:val="16"/>
              </w:numPr>
              <w:autoSpaceDE w:val="0"/>
              <w:autoSpaceDN w:val="0"/>
              <w:adjustRightInd w:val="0"/>
              <w:spacing w:after="0" w:line="240" w:lineRule="auto"/>
              <w:jc w:val="center"/>
              <w:rPr>
                <w:rFonts w:ascii="Times New Roman" w:hAnsi="Times New Roman"/>
                <w:sz w:val="28"/>
                <w:szCs w:val="28"/>
                <w:lang w:eastAsia="ru-RU"/>
              </w:rPr>
            </w:pPr>
          </w:p>
        </w:tc>
        <w:tc>
          <w:tcPr>
            <w:tcW w:w="1417" w:type="dxa"/>
          </w:tcPr>
          <w:p w:rsidR="00076989" w:rsidRPr="00386C41" w:rsidRDefault="00076989" w:rsidP="00386C41">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Детский сад</w:t>
            </w:r>
          </w:p>
        </w:tc>
        <w:tc>
          <w:tcPr>
            <w:tcW w:w="1701" w:type="dxa"/>
          </w:tcPr>
          <w:p w:rsidR="00076989" w:rsidRPr="00386C41" w:rsidRDefault="00076989" w:rsidP="00386C41">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Человек</w:t>
            </w:r>
          </w:p>
        </w:tc>
        <w:tc>
          <w:tcPr>
            <w:tcW w:w="1560" w:type="dxa"/>
          </w:tcPr>
          <w:p w:rsidR="00076989" w:rsidRPr="00386C41" w:rsidRDefault="00076989" w:rsidP="00386C41">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100</w:t>
            </w:r>
          </w:p>
        </w:tc>
        <w:tc>
          <w:tcPr>
            <w:tcW w:w="1134" w:type="dxa"/>
          </w:tcPr>
          <w:p w:rsidR="00076989" w:rsidRPr="00386C41" w:rsidRDefault="00076989" w:rsidP="00386C41">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1</w:t>
            </w:r>
          </w:p>
        </w:tc>
        <w:tc>
          <w:tcPr>
            <w:tcW w:w="992" w:type="dxa"/>
          </w:tcPr>
          <w:p w:rsidR="00076989" w:rsidRPr="00386C41" w:rsidRDefault="00076989" w:rsidP="00386C41">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1</w:t>
            </w:r>
          </w:p>
        </w:tc>
        <w:tc>
          <w:tcPr>
            <w:tcW w:w="2059" w:type="dxa"/>
          </w:tcPr>
          <w:p w:rsidR="00076989" w:rsidRPr="00386C41" w:rsidRDefault="00076989" w:rsidP="00386C41">
            <w:pPr>
              <w:spacing w:after="0" w:line="240" w:lineRule="auto"/>
              <w:rPr>
                <w:rFonts w:ascii="Times New Roman" w:hAnsi="Times New Roman"/>
                <w:sz w:val="28"/>
                <w:szCs w:val="28"/>
                <w:lang w:eastAsia="ru-RU"/>
              </w:rPr>
            </w:pPr>
            <w:r w:rsidRPr="00386C41">
              <w:rPr>
                <w:rFonts w:ascii="Times New Roman" w:hAnsi="Times New Roman"/>
                <w:sz w:val="28"/>
                <w:szCs w:val="28"/>
                <w:lang w:eastAsia="ru-RU"/>
              </w:rPr>
              <w:t>1. Способы оповещения:</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а) </w:t>
            </w:r>
            <w:r w:rsidRPr="00386C41">
              <w:rPr>
                <w:rFonts w:ascii="Times New Roman" w:hAnsi="Times New Roman"/>
                <w:sz w:val="28"/>
                <w:szCs w:val="28"/>
                <w:lang w:eastAsia="ru-RU"/>
              </w:rPr>
              <w:t xml:space="preserve">звуковой (сирена, тонированный сигнал и др.); </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б) </w:t>
            </w:r>
            <w:r w:rsidRPr="00386C41">
              <w:rPr>
                <w:rFonts w:ascii="Times New Roman" w:hAnsi="Times New Roman"/>
                <w:sz w:val="28"/>
                <w:szCs w:val="28"/>
                <w:lang w:eastAsia="ru-RU"/>
              </w:rPr>
              <w:t>световой:</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световые мигающие оповещатели;</w:t>
            </w:r>
          </w:p>
          <w:p w:rsidR="00076989" w:rsidRPr="00386C41" w:rsidRDefault="00076989" w:rsidP="00386C41">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 xml:space="preserve">световые оповещатели </w:t>
            </w:r>
            <w:r>
              <w:rPr>
                <w:rFonts w:ascii="Times New Roman" w:hAnsi="Times New Roman"/>
                <w:sz w:val="28"/>
                <w:szCs w:val="28"/>
                <w:lang w:eastAsia="ru-RU"/>
              </w:rPr>
              <w:t>«</w:t>
            </w:r>
            <w:r w:rsidRPr="00386C41">
              <w:rPr>
                <w:rFonts w:ascii="Times New Roman" w:hAnsi="Times New Roman"/>
                <w:sz w:val="28"/>
                <w:szCs w:val="28"/>
                <w:lang w:eastAsia="ru-RU"/>
              </w:rPr>
              <w:t>Выход</w:t>
            </w:r>
            <w:r>
              <w:rPr>
                <w:rFonts w:ascii="Times New Roman" w:hAnsi="Times New Roman"/>
                <w:sz w:val="28"/>
                <w:szCs w:val="28"/>
                <w:lang w:eastAsia="ru-RU"/>
              </w:rPr>
              <w:t>»</w:t>
            </w:r>
          </w:p>
          <w:p w:rsidR="00076989" w:rsidRPr="00386C41" w:rsidRDefault="00076989" w:rsidP="00386C41">
            <w:pPr>
              <w:widowControl w:val="0"/>
              <w:autoSpaceDE w:val="0"/>
              <w:autoSpaceDN w:val="0"/>
              <w:adjustRightInd w:val="0"/>
              <w:spacing w:after="0" w:line="240" w:lineRule="auto"/>
              <w:jc w:val="center"/>
              <w:rPr>
                <w:rFonts w:ascii="Times New Roman" w:hAnsi="Times New Roman"/>
                <w:sz w:val="28"/>
                <w:szCs w:val="28"/>
                <w:lang w:eastAsia="ru-RU"/>
              </w:rPr>
            </w:pPr>
          </w:p>
        </w:tc>
      </w:tr>
    </w:tbl>
    <w:p w:rsidR="00076989" w:rsidRDefault="00076989" w:rsidP="00386C41">
      <w:pPr>
        <w:spacing w:after="0" w:line="360" w:lineRule="auto"/>
        <w:ind w:firstLine="709"/>
        <w:jc w:val="both"/>
        <w:rPr>
          <w:rFonts w:ascii="Times New Roman" w:hAnsi="Times New Roman"/>
          <w:sz w:val="28"/>
          <w:szCs w:val="28"/>
          <w:lang w:eastAsia="ru-RU"/>
        </w:rPr>
      </w:pPr>
    </w:p>
    <w:p w:rsidR="00076989" w:rsidRDefault="00076989" w:rsidP="00386C41">
      <w:pPr>
        <w:spacing w:after="0" w:line="360" w:lineRule="auto"/>
        <w:ind w:firstLine="709"/>
        <w:jc w:val="both"/>
        <w:rPr>
          <w:rFonts w:ascii="Times New Roman" w:hAnsi="Times New Roman"/>
          <w:bCs/>
          <w:iCs/>
          <w:sz w:val="28"/>
          <w:szCs w:val="28"/>
        </w:rPr>
        <w:sectPr w:rsidR="00076989" w:rsidSect="007E66C8">
          <w:pgSz w:w="11906" w:h="16838"/>
          <w:pgMar w:top="1134" w:right="850" w:bottom="1134" w:left="1701" w:header="708" w:footer="708" w:gutter="0"/>
          <w:cols w:space="708"/>
          <w:docGrid w:linePitch="360"/>
        </w:sectPr>
      </w:pPr>
    </w:p>
    <w:p w:rsidR="00076989" w:rsidRDefault="00076989" w:rsidP="00654D16">
      <w:pPr>
        <w:pStyle w:val="1"/>
      </w:pPr>
      <w:r w:rsidRPr="00B30F67">
        <w:lastRenderedPageBreak/>
        <w:t>Бланк выполнения задания</w:t>
      </w:r>
      <w:r>
        <w:t xml:space="preserve"> № 13</w:t>
      </w:r>
    </w:p>
    <w:p w:rsidR="00076989" w:rsidRDefault="00076989" w:rsidP="00386C41">
      <w:pPr>
        <w:spacing w:after="0" w:line="360" w:lineRule="auto"/>
        <w:jc w:val="both"/>
        <w:rPr>
          <w:rFonts w:ascii="Times New Roman" w:hAnsi="Times New Roman"/>
          <w:sz w:val="28"/>
          <w:szCs w:val="28"/>
        </w:rPr>
      </w:pPr>
      <w:r>
        <w:rPr>
          <w:rFonts w:ascii="Times New Roman" w:hAnsi="Times New Roman"/>
          <w:sz w:val="28"/>
          <w:szCs w:val="28"/>
        </w:rPr>
        <w:t xml:space="preserve">                                                                                                              </w:t>
      </w:r>
      <w:r w:rsidRPr="00E5082F">
        <w:rPr>
          <w:rFonts w:ascii="Times New Roman" w:hAnsi="Times New Roman"/>
          <w:sz w:val="28"/>
          <w:szCs w:val="28"/>
        </w:rPr>
        <w:t xml:space="preserve">Таблица </w:t>
      </w:r>
      <w:r>
        <w:rPr>
          <w:rFonts w:ascii="Times New Roman" w:hAnsi="Times New Roman"/>
          <w:sz w:val="28"/>
          <w:szCs w:val="28"/>
        </w:rPr>
        <w:t>13</w:t>
      </w:r>
      <w:r w:rsidRPr="00E5082F">
        <w:rPr>
          <w:rFonts w:ascii="Times New Roman" w:hAnsi="Times New Roman"/>
          <w:sz w:val="28"/>
          <w:szCs w:val="28"/>
        </w:rPr>
        <w:t>.</w:t>
      </w:r>
      <w:r>
        <w:rPr>
          <w:rFonts w:ascii="Times New Roman" w:hAnsi="Times New Roman"/>
          <w:sz w:val="28"/>
          <w:szCs w:val="28"/>
        </w:rPr>
        <w:t xml:space="preserve">6 </w:t>
      </w:r>
    </w:p>
    <w:p w:rsidR="00076989" w:rsidRPr="00E5082F" w:rsidRDefault="00076989" w:rsidP="00386C41">
      <w:pPr>
        <w:spacing w:after="0" w:line="360" w:lineRule="auto"/>
        <w:jc w:val="both"/>
        <w:rPr>
          <w:rFonts w:ascii="Times New Roman" w:hAnsi="Times New Roman"/>
          <w:color w:val="000000"/>
          <w:sz w:val="28"/>
          <w:szCs w:val="28"/>
        </w:rPr>
      </w:pPr>
      <w:r>
        <w:rPr>
          <w:rFonts w:ascii="Times New Roman" w:hAnsi="Times New Roman"/>
          <w:sz w:val="28"/>
          <w:szCs w:val="28"/>
        </w:rPr>
        <w:t xml:space="preserve">                                                                           Принцип выбора газоанализатора</w:t>
      </w:r>
    </w:p>
    <w:tbl>
      <w:tblPr>
        <w:tblW w:w="9571" w:type="dxa"/>
        <w:tblLayout w:type="fixed"/>
        <w:tblLook w:val="00A0" w:firstRow="1" w:lastRow="0" w:firstColumn="1" w:lastColumn="0" w:noHBand="0" w:noVBand="0"/>
      </w:tblPr>
      <w:tblGrid>
        <w:gridCol w:w="959"/>
        <w:gridCol w:w="1984"/>
        <w:gridCol w:w="2268"/>
        <w:gridCol w:w="2268"/>
        <w:gridCol w:w="2092"/>
      </w:tblGrid>
      <w:tr w:rsidR="00076989" w:rsidRPr="00E5082F" w:rsidTr="00AC0C91">
        <w:tc>
          <w:tcPr>
            <w:tcW w:w="959"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 вари-анта</w:t>
            </w:r>
          </w:p>
        </w:tc>
        <w:tc>
          <w:tcPr>
            <w:tcW w:w="1984"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rPr>
              <w:t>Вид вещества</w:t>
            </w: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Модель газоанализатора</w:t>
            </w: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Выходные сигналы</w:t>
            </w:r>
          </w:p>
        </w:tc>
        <w:tc>
          <w:tcPr>
            <w:tcW w:w="2092" w:type="dxa"/>
          </w:tcPr>
          <w:p w:rsidR="00076989" w:rsidRPr="003D7841" w:rsidRDefault="00076989" w:rsidP="003D7841">
            <w:pPr>
              <w:spacing w:after="0" w:line="240" w:lineRule="auto"/>
              <w:jc w:val="center"/>
              <w:rPr>
                <w:rFonts w:ascii="Times New Roman" w:hAnsi="Times New Roman"/>
                <w:sz w:val="28"/>
                <w:szCs w:val="28"/>
                <w:lang w:eastAsia="ru-RU"/>
              </w:rPr>
            </w:pPr>
            <w:r w:rsidRPr="003D7841">
              <w:rPr>
                <w:rFonts w:ascii="Times New Roman" w:hAnsi="Times New Roman"/>
                <w:sz w:val="28"/>
                <w:szCs w:val="28"/>
                <w:lang w:eastAsia="ru-RU"/>
              </w:rPr>
              <w:t>Индикация</w:t>
            </w:r>
          </w:p>
        </w:tc>
      </w:tr>
      <w:tr w:rsidR="00076989" w:rsidRPr="00E5082F" w:rsidTr="00AC0C91">
        <w:tc>
          <w:tcPr>
            <w:tcW w:w="959" w:type="dxa"/>
            <w:vMerge w:val="restart"/>
          </w:tcPr>
          <w:p w:rsidR="00076989" w:rsidRPr="003D7841" w:rsidRDefault="00076989" w:rsidP="003D7841">
            <w:pPr>
              <w:spacing w:after="0" w:line="240" w:lineRule="auto"/>
              <w:jc w:val="center"/>
              <w:rPr>
                <w:rFonts w:ascii="Times New Roman" w:hAnsi="Times New Roman"/>
                <w:sz w:val="28"/>
                <w:szCs w:val="28"/>
                <w:lang w:eastAsia="ru-RU"/>
              </w:rPr>
            </w:pPr>
          </w:p>
        </w:tc>
        <w:tc>
          <w:tcPr>
            <w:tcW w:w="1984"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092" w:type="dxa"/>
          </w:tcPr>
          <w:p w:rsidR="00076989" w:rsidRPr="003D7841" w:rsidRDefault="00076989" w:rsidP="003D7841">
            <w:pPr>
              <w:spacing w:after="0" w:line="240" w:lineRule="auto"/>
              <w:jc w:val="center"/>
              <w:rPr>
                <w:rFonts w:ascii="Times New Roman" w:hAnsi="Times New Roman"/>
                <w:sz w:val="28"/>
                <w:szCs w:val="28"/>
                <w:lang w:eastAsia="ru-RU"/>
              </w:rPr>
            </w:pPr>
          </w:p>
        </w:tc>
      </w:tr>
      <w:tr w:rsidR="00076989" w:rsidRPr="00E5082F" w:rsidTr="00AC0C91">
        <w:tc>
          <w:tcPr>
            <w:tcW w:w="959" w:type="dxa"/>
            <w:vMerge/>
          </w:tcPr>
          <w:p w:rsidR="00076989" w:rsidRPr="003D7841" w:rsidRDefault="00076989" w:rsidP="003D7841">
            <w:pPr>
              <w:spacing w:after="0" w:line="240" w:lineRule="auto"/>
              <w:jc w:val="center"/>
              <w:rPr>
                <w:rFonts w:ascii="Times New Roman" w:hAnsi="Times New Roman"/>
                <w:sz w:val="28"/>
                <w:szCs w:val="28"/>
                <w:lang w:eastAsia="ru-RU"/>
              </w:rPr>
            </w:pPr>
          </w:p>
        </w:tc>
        <w:tc>
          <w:tcPr>
            <w:tcW w:w="1984"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268" w:type="dxa"/>
          </w:tcPr>
          <w:p w:rsidR="00076989" w:rsidRPr="003D7841" w:rsidRDefault="00076989" w:rsidP="003D7841">
            <w:pPr>
              <w:spacing w:after="0" w:line="240" w:lineRule="auto"/>
              <w:jc w:val="center"/>
              <w:rPr>
                <w:rFonts w:ascii="Times New Roman" w:hAnsi="Times New Roman"/>
                <w:sz w:val="28"/>
                <w:szCs w:val="28"/>
                <w:lang w:eastAsia="ru-RU"/>
              </w:rPr>
            </w:pPr>
          </w:p>
        </w:tc>
        <w:tc>
          <w:tcPr>
            <w:tcW w:w="2092" w:type="dxa"/>
          </w:tcPr>
          <w:p w:rsidR="00076989" w:rsidRPr="003D7841" w:rsidRDefault="00076989" w:rsidP="003D7841">
            <w:pPr>
              <w:spacing w:after="0" w:line="240" w:lineRule="auto"/>
              <w:jc w:val="center"/>
              <w:rPr>
                <w:rFonts w:ascii="Times New Roman" w:hAnsi="Times New Roman"/>
                <w:sz w:val="28"/>
                <w:szCs w:val="28"/>
                <w:lang w:eastAsia="ru-RU"/>
              </w:rPr>
            </w:pPr>
          </w:p>
        </w:tc>
      </w:tr>
    </w:tbl>
    <w:p w:rsidR="00076989" w:rsidRDefault="00076989" w:rsidP="00654D16">
      <w:pPr>
        <w:spacing w:after="0" w:line="360" w:lineRule="auto"/>
        <w:ind w:firstLine="709"/>
        <w:jc w:val="both"/>
        <w:rPr>
          <w:rFonts w:ascii="Times New Roman" w:hAnsi="Times New Roman"/>
          <w:bCs/>
          <w:iCs/>
          <w:sz w:val="28"/>
          <w:szCs w:val="28"/>
        </w:rPr>
      </w:pPr>
    </w:p>
    <w:p w:rsidR="00076989" w:rsidRDefault="00076989" w:rsidP="00386C41">
      <w:pPr>
        <w:widowControl w:val="0"/>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 xml:space="preserve">Таблица </w:t>
      </w:r>
      <w:r>
        <w:rPr>
          <w:rFonts w:ascii="Times New Roman" w:hAnsi="Times New Roman"/>
          <w:sz w:val="28"/>
          <w:szCs w:val="28"/>
          <w:lang w:eastAsia="ru-RU"/>
        </w:rPr>
        <w:t>13.7</w:t>
      </w:r>
      <w:r w:rsidRPr="00386C41">
        <w:rPr>
          <w:rFonts w:ascii="Times New Roman" w:hAnsi="Times New Roman"/>
          <w:sz w:val="28"/>
          <w:szCs w:val="28"/>
          <w:lang w:eastAsia="ru-RU"/>
        </w:rPr>
        <w:t xml:space="preserve"> </w:t>
      </w:r>
    </w:p>
    <w:p w:rsidR="00076989" w:rsidRPr="00386C41" w:rsidRDefault="00076989" w:rsidP="00386C41">
      <w:pPr>
        <w:widowControl w:val="0"/>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386C41">
        <w:rPr>
          <w:rFonts w:ascii="Times New Roman" w:hAnsi="Times New Roman"/>
          <w:sz w:val="28"/>
          <w:szCs w:val="28"/>
          <w:lang w:eastAsia="ru-RU"/>
        </w:rPr>
        <w:t>Выбор СОУЭ для определенного помещения</w:t>
      </w:r>
    </w:p>
    <w:p w:rsidR="00076989" w:rsidRPr="00386C41" w:rsidRDefault="00076989" w:rsidP="00386C41">
      <w:pPr>
        <w:widowControl w:val="0"/>
        <w:autoSpaceDE w:val="0"/>
        <w:autoSpaceDN w:val="0"/>
        <w:adjustRightInd w:val="0"/>
        <w:spacing w:after="0" w:line="240" w:lineRule="auto"/>
        <w:jc w:val="right"/>
        <w:rPr>
          <w:rFonts w:ascii="Times New Roman" w:hAnsi="Times New Roman"/>
          <w:sz w:val="28"/>
          <w:szCs w:val="28"/>
          <w:lang w:eastAsia="ru-RU"/>
        </w:rPr>
      </w:pPr>
    </w:p>
    <w:tbl>
      <w:tblPr>
        <w:tblW w:w="9820" w:type="dxa"/>
        <w:tblLayout w:type="fixed"/>
        <w:tblLook w:val="00A0" w:firstRow="1" w:lastRow="0" w:firstColumn="1" w:lastColumn="0" w:noHBand="0" w:noVBand="0"/>
      </w:tblPr>
      <w:tblGrid>
        <w:gridCol w:w="957"/>
        <w:gridCol w:w="1417"/>
        <w:gridCol w:w="1701"/>
        <w:gridCol w:w="1560"/>
        <w:gridCol w:w="1134"/>
        <w:gridCol w:w="992"/>
        <w:gridCol w:w="2059"/>
      </w:tblGrid>
      <w:tr w:rsidR="00076989" w:rsidRPr="00386C41" w:rsidTr="00AC0C91">
        <w:trPr>
          <w:trHeight w:val="671"/>
        </w:trPr>
        <w:tc>
          <w:tcPr>
            <w:tcW w:w="957" w:type="dxa"/>
          </w:tcPr>
          <w:p w:rsidR="00076989" w:rsidRPr="00386C41" w:rsidRDefault="00076989" w:rsidP="009348B7">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 вари</w:t>
            </w:r>
            <w:r>
              <w:rPr>
                <w:rFonts w:ascii="Times New Roman" w:hAnsi="Times New Roman"/>
                <w:sz w:val="28"/>
                <w:szCs w:val="28"/>
                <w:lang w:eastAsia="ru-RU"/>
              </w:rPr>
              <w:t>-</w:t>
            </w:r>
            <w:r w:rsidRPr="00386C41">
              <w:rPr>
                <w:rFonts w:ascii="Times New Roman" w:hAnsi="Times New Roman"/>
                <w:sz w:val="28"/>
                <w:szCs w:val="28"/>
                <w:lang w:eastAsia="ru-RU"/>
              </w:rPr>
              <w:t>анта</w:t>
            </w:r>
          </w:p>
        </w:tc>
        <w:tc>
          <w:tcPr>
            <w:tcW w:w="1417" w:type="dxa"/>
          </w:tcPr>
          <w:p w:rsidR="00076989" w:rsidRPr="00386C41" w:rsidRDefault="00076989" w:rsidP="009348B7">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Помеще</w:t>
            </w:r>
            <w:r>
              <w:rPr>
                <w:rFonts w:ascii="Times New Roman" w:hAnsi="Times New Roman"/>
                <w:sz w:val="28"/>
                <w:szCs w:val="28"/>
                <w:lang w:eastAsia="ru-RU"/>
              </w:rPr>
              <w:t>-</w:t>
            </w:r>
            <w:r w:rsidRPr="00386C41">
              <w:rPr>
                <w:rFonts w:ascii="Times New Roman" w:hAnsi="Times New Roman"/>
                <w:sz w:val="28"/>
                <w:szCs w:val="28"/>
                <w:lang w:eastAsia="ru-RU"/>
              </w:rPr>
              <w:t>ние</w:t>
            </w:r>
          </w:p>
        </w:tc>
        <w:tc>
          <w:tcPr>
            <w:tcW w:w="1701" w:type="dxa"/>
          </w:tcPr>
          <w:p w:rsidR="00076989" w:rsidRPr="00386C41" w:rsidRDefault="00076989" w:rsidP="009348B7">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Наименова</w:t>
            </w:r>
            <w:r>
              <w:rPr>
                <w:rFonts w:ascii="Times New Roman" w:hAnsi="Times New Roman"/>
                <w:sz w:val="28"/>
                <w:szCs w:val="28"/>
                <w:lang w:eastAsia="ru-RU"/>
              </w:rPr>
              <w:t>-</w:t>
            </w:r>
            <w:r w:rsidRPr="00386C41">
              <w:rPr>
                <w:rFonts w:ascii="Times New Roman" w:hAnsi="Times New Roman"/>
                <w:sz w:val="28"/>
                <w:szCs w:val="28"/>
                <w:lang w:eastAsia="ru-RU"/>
              </w:rPr>
              <w:t>ние норматив</w:t>
            </w:r>
            <w:r>
              <w:rPr>
                <w:rFonts w:ascii="Times New Roman" w:hAnsi="Times New Roman"/>
                <w:sz w:val="28"/>
                <w:szCs w:val="28"/>
                <w:lang w:eastAsia="ru-RU"/>
              </w:rPr>
              <w:t>-</w:t>
            </w:r>
            <w:r w:rsidRPr="00386C41">
              <w:rPr>
                <w:rFonts w:ascii="Times New Roman" w:hAnsi="Times New Roman"/>
                <w:sz w:val="28"/>
                <w:szCs w:val="28"/>
                <w:lang w:eastAsia="ru-RU"/>
              </w:rPr>
              <w:t>ного показателя</w:t>
            </w:r>
          </w:p>
        </w:tc>
        <w:tc>
          <w:tcPr>
            <w:tcW w:w="1560" w:type="dxa"/>
          </w:tcPr>
          <w:p w:rsidR="00076989" w:rsidRPr="00386C41" w:rsidRDefault="00076989">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Значение норматив</w:t>
            </w:r>
            <w:r>
              <w:rPr>
                <w:rFonts w:ascii="Times New Roman" w:hAnsi="Times New Roman"/>
                <w:sz w:val="28"/>
                <w:szCs w:val="28"/>
                <w:lang w:eastAsia="ru-RU"/>
              </w:rPr>
              <w:t>-</w:t>
            </w:r>
            <w:r w:rsidRPr="00386C41">
              <w:rPr>
                <w:rFonts w:ascii="Times New Roman" w:hAnsi="Times New Roman"/>
                <w:sz w:val="28"/>
                <w:szCs w:val="28"/>
                <w:lang w:eastAsia="ru-RU"/>
              </w:rPr>
              <w:t>ного показателя</w:t>
            </w:r>
          </w:p>
        </w:tc>
        <w:tc>
          <w:tcPr>
            <w:tcW w:w="1134" w:type="dxa"/>
          </w:tcPr>
          <w:p w:rsidR="00076989" w:rsidRPr="00386C41" w:rsidRDefault="00076989" w:rsidP="009348B7">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Число этажей</w:t>
            </w:r>
          </w:p>
        </w:tc>
        <w:tc>
          <w:tcPr>
            <w:tcW w:w="992" w:type="dxa"/>
          </w:tcPr>
          <w:p w:rsidR="00076989" w:rsidRPr="00386C41" w:rsidRDefault="00076989" w:rsidP="009348B7">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Тип СОУЭ</w:t>
            </w:r>
          </w:p>
        </w:tc>
        <w:tc>
          <w:tcPr>
            <w:tcW w:w="2059" w:type="dxa"/>
          </w:tcPr>
          <w:p w:rsidR="00076989" w:rsidRPr="00386C41" w:rsidRDefault="00076989" w:rsidP="009348B7">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Характеристи</w:t>
            </w:r>
            <w:r>
              <w:rPr>
                <w:rFonts w:ascii="Times New Roman" w:hAnsi="Times New Roman"/>
                <w:sz w:val="28"/>
                <w:szCs w:val="28"/>
                <w:lang w:eastAsia="ru-RU"/>
              </w:rPr>
              <w:t>-</w:t>
            </w:r>
            <w:r w:rsidRPr="00386C41">
              <w:rPr>
                <w:rFonts w:ascii="Times New Roman" w:hAnsi="Times New Roman"/>
                <w:sz w:val="28"/>
                <w:szCs w:val="28"/>
                <w:lang w:eastAsia="ru-RU"/>
              </w:rPr>
              <w:t>ка</w:t>
            </w:r>
          </w:p>
          <w:p w:rsidR="00076989" w:rsidRPr="00386C41" w:rsidRDefault="00076989" w:rsidP="009348B7">
            <w:pPr>
              <w:spacing w:after="0" w:line="240" w:lineRule="auto"/>
              <w:jc w:val="center"/>
              <w:rPr>
                <w:rFonts w:ascii="Times New Roman" w:hAnsi="Times New Roman"/>
                <w:sz w:val="28"/>
                <w:szCs w:val="28"/>
                <w:lang w:eastAsia="ru-RU"/>
              </w:rPr>
            </w:pPr>
            <w:r w:rsidRPr="00386C41">
              <w:rPr>
                <w:rFonts w:ascii="Times New Roman" w:hAnsi="Times New Roman"/>
                <w:sz w:val="28"/>
                <w:szCs w:val="28"/>
                <w:lang w:eastAsia="ru-RU"/>
              </w:rPr>
              <w:t>СОУЭ</w:t>
            </w:r>
          </w:p>
        </w:tc>
      </w:tr>
      <w:tr w:rsidR="00076989" w:rsidRPr="00386C41" w:rsidTr="00AC0C91">
        <w:trPr>
          <w:trHeight w:val="328"/>
        </w:trPr>
        <w:tc>
          <w:tcPr>
            <w:tcW w:w="957" w:type="dxa"/>
          </w:tcPr>
          <w:p w:rsidR="00076989" w:rsidRPr="00386C41" w:rsidRDefault="00076989" w:rsidP="00386C41">
            <w:pPr>
              <w:pStyle w:val="ab"/>
              <w:widowControl w:val="0"/>
              <w:autoSpaceDE w:val="0"/>
              <w:autoSpaceDN w:val="0"/>
              <w:adjustRightInd w:val="0"/>
              <w:spacing w:after="0" w:line="240" w:lineRule="auto"/>
              <w:rPr>
                <w:rFonts w:ascii="Times New Roman" w:hAnsi="Times New Roman"/>
                <w:sz w:val="28"/>
                <w:szCs w:val="28"/>
                <w:lang w:eastAsia="ru-RU"/>
              </w:rPr>
            </w:pPr>
          </w:p>
        </w:tc>
        <w:tc>
          <w:tcPr>
            <w:tcW w:w="1417" w:type="dxa"/>
          </w:tcPr>
          <w:p w:rsidR="00076989" w:rsidRPr="00386C41" w:rsidRDefault="00076989" w:rsidP="009348B7">
            <w:pPr>
              <w:widowControl w:val="0"/>
              <w:autoSpaceDE w:val="0"/>
              <w:autoSpaceDN w:val="0"/>
              <w:adjustRightInd w:val="0"/>
              <w:spacing w:after="0" w:line="240" w:lineRule="auto"/>
              <w:jc w:val="center"/>
              <w:rPr>
                <w:rFonts w:ascii="Times New Roman" w:hAnsi="Times New Roman"/>
                <w:sz w:val="28"/>
                <w:szCs w:val="28"/>
                <w:lang w:eastAsia="ru-RU"/>
              </w:rPr>
            </w:pPr>
          </w:p>
        </w:tc>
        <w:tc>
          <w:tcPr>
            <w:tcW w:w="1701" w:type="dxa"/>
          </w:tcPr>
          <w:p w:rsidR="00076989" w:rsidRPr="00386C41" w:rsidRDefault="00076989" w:rsidP="009348B7">
            <w:pPr>
              <w:widowControl w:val="0"/>
              <w:autoSpaceDE w:val="0"/>
              <w:autoSpaceDN w:val="0"/>
              <w:adjustRightInd w:val="0"/>
              <w:spacing w:after="0" w:line="240" w:lineRule="auto"/>
              <w:jc w:val="center"/>
              <w:rPr>
                <w:rFonts w:ascii="Times New Roman" w:hAnsi="Times New Roman"/>
                <w:sz w:val="28"/>
                <w:szCs w:val="28"/>
                <w:lang w:eastAsia="ru-RU"/>
              </w:rPr>
            </w:pPr>
          </w:p>
        </w:tc>
        <w:tc>
          <w:tcPr>
            <w:tcW w:w="1560" w:type="dxa"/>
          </w:tcPr>
          <w:p w:rsidR="00076989" w:rsidRPr="00386C41" w:rsidRDefault="00076989" w:rsidP="009348B7">
            <w:pPr>
              <w:widowControl w:val="0"/>
              <w:autoSpaceDE w:val="0"/>
              <w:autoSpaceDN w:val="0"/>
              <w:adjustRightInd w:val="0"/>
              <w:spacing w:after="0" w:line="240" w:lineRule="auto"/>
              <w:jc w:val="center"/>
              <w:rPr>
                <w:rFonts w:ascii="Times New Roman" w:hAnsi="Times New Roman"/>
                <w:sz w:val="28"/>
                <w:szCs w:val="28"/>
                <w:lang w:eastAsia="ru-RU"/>
              </w:rPr>
            </w:pPr>
          </w:p>
        </w:tc>
        <w:tc>
          <w:tcPr>
            <w:tcW w:w="1134" w:type="dxa"/>
          </w:tcPr>
          <w:p w:rsidR="00076989" w:rsidRPr="00386C41" w:rsidRDefault="00076989" w:rsidP="009348B7">
            <w:pPr>
              <w:widowControl w:val="0"/>
              <w:autoSpaceDE w:val="0"/>
              <w:autoSpaceDN w:val="0"/>
              <w:adjustRightInd w:val="0"/>
              <w:spacing w:after="0" w:line="240" w:lineRule="auto"/>
              <w:jc w:val="center"/>
              <w:rPr>
                <w:rFonts w:ascii="Times New Roman" w:hAnsi="Times New Roman"/>
                <w:sz w:val="28"/>
                <w:szCs w:val="28"/>
                <w:lang w:eastAsia="ru-RU"/>
              </w:rPr>
            </w:pPr>
          </w:p>
        </w:tc>
        <w:tc>
          <w:tcPr>
            <w:tcW w:w="992" w:type="dxa"/>
          </w:tcPr>
          <w:p w:rsidR="00076989" w:rsidRPr="00386C41" w:rsidRDefault="00076989" w:rsidP="009348B7">
            <w:pPr>
              <w:widowControl w:val="0"/>
              <w:autoSpaceDE w:val="0"/>
              <w:autoSpaceDN w:val="0"/>
              <w:adjustRightInd w:val="0"/>
              <w:spacing w:after="0" w:line="240" w:lineRule="auto"/>
              <w:jc w:val="center"/>
              <w:rPr>
                <w:rFonts w:ascii="Times New Roman" w:hAnsi="Times New Roman"/>
                <w:sz w:val="28"/>
                <w:szCs w:val="28"/>
                <w:lang w:eastAsia="ru-RU"/>
              </w:rPr>
            </w:pPr>
          </w:p>
        </w:tc>
        <w:tc>
          <w:tcPr>
            <w:tcW w:w="2059" w:type="dxa"/>
          </w:tcPr>
          <w:p w:rsidR="00076989" w:rsidRPr="00386C41" w:rsidRDefault="00076989" w:rsidP="009348B7">
            <w:pPr>
              <w:widowControl w:val="0"/>
              <w:autoSpaceDE w:val="0"/>
              <w:autoSpaceDN w:val="0"/>
              <w:adjustRightInd w:val="0"/>
              <w:spacing w:after="0" w:line="240" w:lineRule="auto"/>
              <w:jc w:val="center"/>
              <w:rPr>
                <w:rFonts w:ascii="Times New Roman" w:hAnsi="Times New Roman"/>
                <w:sz w:val="28"/>
                <w:szCs w:val="28"/>
                <w:lang w:eastAsia="ru-RU"/>
              </w:rPr>
            </w:pPr>
          </w:p>
        </w:tc>
      </w:tr>
    </w:tbl>
    <w:p w:rsidR="00076989" w:rsidRDefault="00076989" w:rsidP="00386C41">
      <w:pPr>
        <w:spacing w:after="0" w:line="360" w:lineRule="auto"/>
        <w:ind w:firstLine="709"/>
        <w:jc w:val="both"/>
        <w:rPr>
          <w:rFonts w:ascii="Times New Roman" w:hAnsi="Times New Roman"/>
          <w:sz w:val="28"/>
          <w:szCs w:val="28"/>
          <w:lang w:eastAsia="ru-RU"/>
        </w:rPr>
      </w:pPr>
    </w:p>
    <w:p w:rsidR="00076989" w:rsidRDefault="00076989" w:rsidP="00654D16">
      <w:pPr>
        <w:spacing w:after="0" w:line="360" w:lineRule="auto"/>
        <w:ind w:firstLine="709"/>
        <w:jc w:val="both"/>
        <w:rPr>
          <w:rFonts w:ascii="Times New Roman" w:hAnsi="Times New Roman"/>
          <w:bCs/>
          <w:iCs/>
          <w:sz w:val="28"/>
          <w:szCs w:val="28"/>
        </w:rPr>
      </w:pPr>
    </w:p>
    <w:p w:rsidR="00076989" w:rsidRDefault="00076989" w:rsidP="00654D16">
      <w:pPr>
        <w:spacing w:after="0" w:line="360" w:lineRule="auto"/>
        <w:ind w:firstLine="709"/>
        <w:jc w:val="both"/>
        <w:rPr>
          <w:rFonts w:ascii="Times New Roman" w:hAnsi="Times New Roman"/>
          <w:bCs/>
          <w:iCs/>
          <w:sz w:val="28"/>
          <w:szCs w:val="28"/>
        </w:rPr>
        <w:sectPr w:rsidR="00076989" w:rsidSect="007E66C8">
          <w:pgSz w:w="11906" w:h="16838"/>
          <w:pgMar w:top="1134" w:right="850" w:bottom="1134" w:left="1701" w:header="708" w:footer="708" w:gutter="0"/>
          <w:cols w:space="708"/>
          <w:docGrid w:linePitch="360"/>
        </w:sectPr>
      </w:pPr>
    </w:p>
    <w:p w:rsidR="00076989" w:rsidRPr="001D79C4" w:rsidRDefault="00076989" w:rsidP="00D560C4">
      <w:pPr>
        <w:pStyle w:val="1"/>
      </w:pPr>
      <w:r w:rsidRPr="001D79C4">
        <w:lastRenderedPageBreak/>
        <w:t xml:space="preserve">Проверяемое задание </w:t>
      </w:r>
      <w:r>
        <w:t>№ 14</w:t>
      </w:r>
    </w:p>
    <w:p w:rsidR="00076989" w:rsidRDefault="00076989" w:rsidP="00D560C4">
      <w:pPr>
        <w:spacing w:line="336" w:lineRule="auto"/>
        <w:jc w:val="both"/>
        <w:rPr>
          <w:rFonts w:ascii="Cambria" w:hAnsi="Cambria"/>
          <w:b/>
          <w:bCs/>
          <w:color w:val="365F91"/>
          <w:sz w:val="28"/>
          <w:szCs w:val="28"/>
        </w:rPr>
      </w:pPr>
      <w:r w:rsidRPr="004C27A5">
        <w:rPr>
          <w:rFonts w:ascii="Cambria" w:hAnsi="Cambria"/>
          <w:b/>
          <w:bCs/>
          <w:color w:val="365F91"/>
          <w:sz w:val="28"/>
          <w:szCs w:val="28"/>
        </w:rPr>
        <w:t xml:space="preserve">Тема 7 </w:t>
      </w:r>
      <w:r>
        <w:rPr>
          <w:rFonts w:ascii="Cambria" w:hAnsi="Cambria"/>
          <w:b/>
          <w:bCs/>
          <w:color w:val="365F91"/>
          <w:sz w:val="28"/>
          <w:szCs w:val="28"/>
        </w:rPr>
        <w:t>«</w:t>
      </w:r>
      <w:r w:rsidRPr="004C27A5">
        <w:rPr>
          <w:rFonts w:ascii="Cambria" w:hAnsi="Cambria"/>
          <w:b/>
          <w:bCs/>
          <w:color w:val="365F91"/>
          <w:sz w:val="28"/>
          <w:szCs w:val="28"/>
        </w:rPr>
        <w:t>Обеспечение безопасности опасных производственных объектов, на которых используется оборудование, работающее под избыточным давлением</w:t>
      </w:r>
      <w:r>
        <w:rPr>
          <w:rFonts w:ascii="Cambria" w:hAnsi="Cambria"/>
          <w:b/>
          <w:bCs/>
          <w:color w:val="365F91"/>
          <w:sz w:val="28"/>
          <w:szCs w:val="28"/>
        </w:rPr>
        <w:t>»</w:t>
      </w:r>
    </w:p>
    <w:p w:rsidR="00076989" w:rsidRDefault="00076989" w:rsidP="00D560C4">
      <w:pPr>
        <w:spacing w:line="336" w:lineRule="auto"/>
        <w:jc w:val="both"/>
        <w:rPr>
          <w:rFonts w:ascii="Cambria" w:hAnsi="Cambria"/>
          <w:b/>
          <w:bCs/>
          <w:color w:val="365F91"/>
          <w:sz w:val="28"/>
          <w:szCs w:val="28"/>
        </w:rPr>
      </w:pPr>
      <w:r w:rsidRPr="00DD2BC3">
        <w:rPr>
          <w:rFonts w:ascii="Cambria" w:hAnsi="Cambria"/>
          <w:b/>
          <w:bCs/>
          <w:color w:val="365F91"/>
          <w:sz w:val="28"/>
          <w:szCs w:val="28"/>
        </w:rPr>
        <w:t>Лекция 7.1</w:t>
      </w:r>
      <w:r>
        <w:rPr>
          <w:rFonts w:ascii="Cambria" w:hAnsi="Cambria"/>
          <w:b/>
          <w:bCs/>
          <w:color w:val="365F91"/>
          <w:sz w:val="28"/>
          <w:szCs w:val="28"/>
        </w:rPr>
        <w:t>.</w:t>
      </w:r>
      <w:r w:rsidRPr="00DD2BC3">
        <w:rPr>
          <w:rFonts w:ascii="Cambria" w:hAnsi="Cambria"/>
          <w:b/>
          <w:bCs/>
          <w:color w:val="365F91"/>
          <w:sz w:val="28"/>
          <w:szCs w:val="28"/>
        </w:rPr>
        <w:t xml:space="preserve"> Обеспечение безопасности опасных производственных объектов, на которых используется оборудование, работающее под избыточным давлением</w:t>
      </w:r>
    </w:p>
    <w:p w:rsidR="00076989" w:rsidRPr="00586ADE" w:rsidRDefault="00076989" w:rsidP="00D560C4">
      <w:pPr>
        <w:spacing w:after="0" w:line="360" w:lineRule="auto"/>
        <w:ind w:firstLine="709"/>
        <w:jc w:val="both"/>
        <w:rPr>
          <w:rFonts w:ascii="Times New Roman" w:hAnsi="Times New Roman"/>
          <w:b/>
          <w:bCs/>
          <w:i/>
          <w:iCs/>
          <w:sz w:val="28"/>
          <w:szCs w:val="28"/>
        </w:rPr>
      </w:pPr>
      <w:r w:rsidRPr="00586ADE">
        <w:rPr>
          <w:rFonts w:ascii="Times New Roman" w:hAnsi="Times New Roman"/>
          <w:b/>
          <w:bCs/>
          <w:i/>
          <w:iCs/>
          <w:sz w:val="28"/>
          <w:szCs w:val="28"/>
        </w:rPr>
        <w:t>Задание</w:t>
      </w:r>
    </w:p>
    <w:p w:rsidR="00076989" w:rsidRDefault="00076989" w:rsidP="00D560C4">
      <w:pPr>
        <w:spacing w:line="360" w:lineRule="auto"/>
        <w:ind w:firstLine="708"/>
        <w:jc w:val="both"/>
        <w:rPr>
          <w:rFonts w:ascii="Times New Roman" w:hAnsi="Times New Roman"/>
          <w:sz w:val="28"/>
          <w:szCs w:val="28"/>
          <w:lang w:eastAsia="ru-RU"/>
        </w:rPr>
      </w:pPr>
      <w:r>
        <w:rPr>
          <w:rFonts w:ascii="Times New Roman" w:hAnsi="Times New Roman"/>
          <w:sz w:val="28"/>
          <w:szCs w:val="28"/>
        </w:rPr>
        <w:t>Построение</w:t>
      </w:r>
      <w:r w:rsidRPr="004D641F">
        <w:rPr>
          <w:rFonts w:ascii="Times New Roman" w:hAnsi="Times New Roman"/>
          <w:sz w:val="28"/>
          <w:szCs w:val="28"/>
        </w:rPr>
        <w:t xml:space="preserve"> регламентированной процедуры </w:t>
      </w:r>
      <w:r>
        <w:rPr>
          <w:rFonts w:ascii="Times New Roman" w:hAnsi="Times New Roman"/>
          <w:sz w:val="28"/>
          <w:szCs w:val="28"/>
        </w:rPr>
        <w:t>б</w:t>
      </w:r>
      <w:r w:rsidRPr="00D560C4">
        <w:rPr>
          <w:rFonts w:ascii="Times New Roman" w:hAnsi="Times New Roman"/>
          <w:sz w:val="28"/>
          <w:szCs w:val="28"/>
        </w:rPr>
        <w:t>езопасн</w:t>
      </w:r>
      <w:r>
        <w:rPr>
          <w:rFonts w:ascii="Times New Roman" w:hAnsi="Times New Roman"/>
          <w:sz w:val="28"/>
          <w:szCs w:val="28"/>
        </w:rPr>
        <w:t>ой</w:t>
      </w:r>
      <w:r w:rsidRPr="00D560C4">
        <w:rPr>
          <w:rFonts w:ascii="Times New Roman" w:hAnsi="Times New Roman"/>
          <w:sz w:val="28"/>
          <w:szCs w:val="28"/>
        </w:rPr>
        <w:t xml:space="preserve"> эксплуатаци</w:t>
      </w:r>
      <w:r>
        <w:rPr>
          <w:rFonts w:ascii="Times New Roman" w:hAnsi="Times New Roman"/>
          <w:sz w:val="28"/>
          <w:szCs w:val="28"/>
        </w:rPr>
        <w:t>и</w:t>
      </w:r>
      <w:r w:rsidRPr="00D560C4">
        <w:rPr>
          <w:rFonts w:ascii="Times New Roman" w:hAnsi="Times New Roman"/>
          <w:sz w:val="28"/>
          <w:szCs w:val="28"/>
        </w:rPr>
        <w:t xml:space="preserve"> оборудования, работающего под избыточным давлением на опасных производственных объектах</w:t>
      </w:r>
      <w:r w:rsidRPr="00DD0B17">
        <w:rPr>
          <w:rFonts w:ascii="Times New Roman" w:hAnsi="Times New Roman"/>
          <w:sz w:val="28"/>
          <w:szCs w:val="28"/>
          <w:lang w:eastAsia="ru-RU"/>
        </w:rPr>
        <w:t>.</w:t>
      </w:r>
    </w:p>
    <w:p w:rsidR="00076989" w:rsidRDefault="00076989" w:rsidP="009348B7">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Default="00076989" w:rsidP="009348B7">
      <w:pPr>
        <w:spacing w:line="360" w:lineRule="auto"/>
        <w:ind w:firstLine="708"/>
        <w:jc w:val="both"/>
        <w:rPr>
          <w:rFonts w:ascii="Times New Roman" w:hAnsi="Times New Roman"/>
          <w:sz w:val="28"/>
          <w:szCs w:val="28"/>
        </w:rPr>
      </w:pPr>
      <w:r w:rsidRPr="00750B56">
        <w:rPr>
          <w:rFonts w:ascii="Times New Roman" w:hAnsi="Times New Roman"/>
          <w:sz w:val="28"/>
          <w:szCs w:val="28"/>
          <w:lang w:eastAsia="ru-RU"/>
        </w:rPr>
        <w:t xml:space="preserve">1. </w:t>
      </w:r>
      <w:r w:rsidRPr="009348B7">
        <w:rPr>
          <w:rFonts w:ascii="Times New Roman" w:hAnsi="Times New Roman"/>
          <w:sz w:val="28"/>
          <w:szCs w:val="28"/>
        </w:rPr>
        <w:t>Приказ Федеральной службы по экологическому, технологическому и атомному надзору от 25 марта 2014 года №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rsidR="00076989" w:rsidRDefault="00076989" w:rsidP="009348B7">
      <w:pPr>
        <w:spacing w:line="360" w:lineRule="auto"/>
        <w:ind w:firstLine="708"/>
        <w:jc w:val="both"/>
        <w:rPr>
          <w:rFonts w:ascii="Times New Roman" w:hAnsi="Times New Roman"/>
          <w:sz w:val="28"/>
          <w:szCs w:val="28"/>
          <w:lang w:eastAsia="ru-RU"/>
        </w:rPr>
      </w:pPr>
      <w:r w:rsidRPr="009348B7">
        <w:rPr>
          <w:rFonts w:ascii="Times New Roman" w:hAnsi="Times New Roman"/>
          <w:sz w:val="28"/>
          <w:szCs w:val="28"/>
        </w:rPr>
        <w:t>2.</w:t>
      </w:r>
      <w:r w:rsidRPr="009348B7">
        <w:rPr>
          <w:rFonts w:ascii="Times New Roman" w:hAnsi="Times New Roman"/>
          <w:sz w:val="28"/>
          <w:szCs w:val="28"/>
        </w:rPr>
        <w:tab/>
        <w:t xml:space="preserve">Решение совета Евразийской экономической комиссии от 2 июля </w:t>
      </w:r>
      <w:smartTag w:uri="urn:schemas-microsoft-com:office:smarttags" w:element="metricconverter">
        <w:smartTagPr>
          <w:attr w:name="ProductID" w:val="2013 г"/>
        </w:smartTagPr>
        <w:r w:rsidRPr="009348B7">
          <w:rPr>
            <w:rFonts w:ascii="Times New Roman" w:hAnsi="Times New Roman"/>
            <w:sz w:val="28"/>
            <w:szCs w:val="28"/>
          </w:rPr>
          <w:t>2013 г</w:t>
        </w:r>
      </w:smartTag>
      <w:r w:rsidRPr="009348B7">
        <w:rPr>
          <w:rFonts w:ascii="Times New Roman" w:hAnsi="Times New Roman"/>
          <w:sz w:val="28"/>
          <w:szCs w:val="28"/>
        </w:rPr>
        <w:t xml:space="preserve">. № 41 «О </w:t>
      </w:r>
      <w:r>
        <w:rPr>
          <w:rFonts w:ascii="Times New Roman" w:hAnsi="Times New Roman"/>
          <w:sz w:val="28"/>
          <w:szCs w:val="28"/>
        </w:rPr>
        <w:t>Т</w:t>
      </w:r>
      <w:r w:rsidRPr="009348B7">
        <w:rPr>
          <w:rFonts w:ascii="Times New Roman" w:hAnsi="Times New Roman"/>
          <w:sz w:val="28"/>
          <w:szCs w:val="28"/>
        </w:rPr>
        <w:t xml:space="preserve">ехническом регламенте </w:t>
      </w:r>
      <w:r>
        <w:rPr>
          <w:rFonts w:ascii="Times New Roman" w:hAnsi="Times New Roman"/>
          <w:sz w:val="28"/>
          <w:szCs w:val="28"/>
        </w:rPr>
        <w:t>Т</w:t>
      </w:r>
      <w:r w:rsidRPr="009348B7">
        <w:rPr>
          <w:rFonts w:ascii="Times New Roman" w:hAnsi="Times New Roman"/>
          <w:sz w:val="28"/>
          <w:szCs w:val="28"/>
        </w:rPr>
        <w:t>аможенного союза «О безопасности оборудования, работающего под избыточным давлением»» ТР ТС 032/2013.</w:t>
      </w:r>
    </w:p>
    <w:p w:rsidR="00076989" w:rsidRPr="0037363C" w:rsidRDefault="00076989" w:rsidP="00D560C4">
      <w:pPr>
        <w:spacing w:after="0" w:line="360" w:lineRule="auto"/>
        <w:ind w:firstLine="709"/>
        <w:jc w:val="both"/>
        <w:rPr>
          <w:rFonts w:ascii="Times New Roman" w:hAnsi="Times New Roman"/>
          <w:b/>
          <w:color w:val="000000"/>
          <w:sz w:val="28"/>
          <w:szCs w:val="28"/>
        </w:rPr>
      </w:pPr>
      <w:r w:rsidRPr="00F26688">
        <w:rPr>
          <w:rFonts w:ascii="Times New Roman" w:hAnsi="Times New Roman"/>
          <w:b/>
          <w:bCs/>
          <w:i/>
          <w:iCs/>
          <w:sz w:val="28"/>
          <w:szCs w:val="28"/>
        </w:rPr>
        <w:t>Рекомендации по выполнению задания</w:t>
      </w:r>
    </w:p>
    <w:p w:rsidR="00076989" w:rsidRPr="00001B1B" w:rsidRDefault="00076989" w:rsidP="00D560C4">
      <w:pPr>
        <w:spacing w:after="0" w:line="360" w:lineRule="auto"/>
        <w:ind w:firstLine="709"/>
        <w:jc w:val="both"/>
        <w:rPr>
          <w:rFonts w:ascii="Times New Roman" w:hAnsi="Times New Roman"/>
          <w:sz w:val="28"/>
          <w:szCs w:val="20"/>
          <w:lang w:eastAsia="ko-KR"/>
        </w:rPr>
      </w:pPr>
      <w:r w:rsidRPr="00001B1B">
        <w:rPr>
          <w:rFonts w:ascii="Times New Roman" w:hAnsi="Times New Roman"/>
          <w:sz w:val="28"/>
          <w:szCs w:val="20"/>
          <w:lang w:eastAsia="ko-KR"/>
        </w:rPr>
        <w:t xml:space="preserve">1. Изучить </w:t>
      </w:r>
      <w:r>
        <w:rPr>
          <w:rFonts w:ascii="Times New Roman" w:hAnsi="Times New Roman"/>
          <w:sz w:val="28"/>
          <w:szCs w:val="20"/>
          <w:lang w:eastAsia="ko-KR"/>
        </w:rPr>
        <w:t>предложенный теоретический материал</w:t>
      </w:r>
      <w:r w:rsidRPr="00001B1B">
        <w:rPr>
          <w:rFonts w:ascii="Times New Roman" w:hAnsi="Times New Roman"/>
          <w:sz w:val="28"/>
          <w:szCs w:val="20"/>
          <w:lang w:eastAsia="ko-KR"/>
        </w:rPr>
        <w:t>.</w:t>
      </w:r>
    </w:p>
    <w:p w:rsidR="00076989" w:rsidRPr="00B74719" w:rsidRDefault="00076989" w:rsidP="00D560C4">
      <w:pPr>
        <w:spacing w:after="0" w:line="360" w:lineRule="auto"/>
        <w:ind w:firstLine="708"/>
        <w:jc w:val="both"/>
        <w:rPr>
          <w:rFonts w:ascii="Times New Roman" w:hAnsi="Times New Roman"/>
          <w:sz w:val="28"/>
          <w:szCs w:val="28"/>
        </w:rPr>
      </w:pPr>
      <w:r w:rsidRPr="00001B1B">
        <w:rPr>
          <w:rFonts w:ascii="Times New Roman" w:hAnsi="Times New Roman"/>
          <w:color w:val="000000"/>
          <w:sz w:val="28"/>
          <w:szCs w:val="28"/>
        </w:rPr>
        <w:t xml:space="preserve">2. </w:t>
      </w:r>
      <w:r w:rsidRPr="00B74719">
        <w:rPr>
          <w:rFonts w:ascii="Times New Roman" w:hAnsi="Times New Roman"/>
          <w:sz w:val="28"/>
          <w:szCs w:val="28"/>
        </w:rPr>
        <w:t>Изучить алгоритм проведения процессного подхода.</w:t>
      </w:r>
    </w:p>
    <w:p w:rsidR="00076989" w:rsidRPr="00B74719" w:rsidRDefault="00076989" w:rsidP="00D560C4">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3</w:t>
      </w:r>
      <w:r w:rsidRPr="00B74719">
        <w:rPr>
          <w:rFonts w:ascii="Times New Roman" w:hAnsi="Times New Roman"/>
          <w:sz w:val="28"/>
          <w:szCs w:val="28"/>
        </w:rPr>
        <w:t xml:space="preserve">. Ознакомиться с нормативной документацией по разработке процедуры </w:t>
      </w:r>
      <w:r w:rsidRPr="003F7C38">
        <w:rPr>
          <w:rFonts w:ascii="Times New Roman" w:hAnsi="Times New Roman"/>
          <w:sz w:val="28"/>
          <w:szCs w:val="28"/>
        </w:rPr>
        <w:t>пуска в работу и учета оборудования</w:t>
      </w:r>
      <w:r>
        <w:rPr>
          <w:rFonts w:ascii="Times New Roman" w:hAnsi="Times New Roman"/>
          <w:sz w:val="28"/>
          <w:szCs w:val="28"/>
        </w:rPr>
        <w:t>, работающего</w:t>
      </w:r>
      <w:r w:rsidRPr="003F7C38">
        <w:rPr>
          <w:rFonts w:ascii="Times New Roman" w:hAnsi="Times New Roman"/>
          <w:sz w:val="28"/>
          <w:szCs w:val="28"/>
        </w:rPr>
        <w:t xml:space="preserve"> под давлением</w:t>
      </w:r>
      <w:r w:rsidRPr="00B74719">
        <w:rPr>
          <w:rFonts w:ascii="Times New Roman" w:hAnsi="Times New Roman"/>
          <w:sz w:val="28"/>
          <w:szCs w:val="28"/>
        </w:rPr>
        <w:t>.</w:t>
      </w:r>
    </w:p>
    <w:p w:rsidR="00076989" w:rsidRPr="00B74719" w:rsidRDefault="00076989" w:rsidP="00D560C4">
      <w:pPr>
        <w:spacing w:after="0" w:line="360" w:lineRule="auto"/>
        <w:ind w:firstLine="708"/>
        <w:jc w:val="both"/>
        <w:rPr>
          <w:rFonts w:ascii="Times New Roman" w:hAnsi="Times New Roman"/>
          <w:sz w:val="28"/>
          <w:szCs w:val="28"/>
        </w:rPr>
      </w:pPr>
      <w:r>
        <w:rPr>
          <w:rFonts w:ascii="Times New Roman" w:hAnsi="Times New Roman"/>
          <w:sz w:val="28"/>
          <w:szCs w:val="28"/>
        </w:rPr>
        <w:t>4</w:t>
      </w:r>
      <w:r w:rsidRPr="00B74719">
        <w:rPr>
          <w:rFonts w:ascii="Times New Roman" w:hAnsi="Times New Roman"/>
          <w:sz w:val="28"/>
          <w:szCs w:val="28"/>
        </w:rPr>
        <w:t>. Оформить табл</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14</w:t>
      </w:r>
      <w:r w:rsidRPr="00B74719">
        <w:rPr>
          <w:rFonts w:ascii="Times New Roman" w:hAnsi="Times New Roman"/>
          <w:sz w:val="28"/>
          <w:szCs w:val="28"/>
        </w:rPr>
        <w:t xml:space="preserve">.1 для процедуры </w:t>
      </w:r>
      <w:r w:rsidRPr="009348B7">
        <w:rPr>
          <w:rFonts w:ascii="Times New Roman" w:hAnsi="Times New Roman"/>
          <w:sz w:val="28"/>
          <w:szCs w:val="28"/>
        </w:rPr>
        <w:t>пуска в работу и учета оборудования</w:t>
      </w:r>
      <w:r>
        <w:rPr>
          <w:rFonts w:ascii="Times New Roman" w:hAnsi="Times New Roman"/>
          <w:sz w:val="28"/>
          <w:szCs w:val="28"/>
        </w:rPr>
        <w:t>,</w:t>
      </w:r>
      <w:r w:rsidRPr="009348B7">
        <w:rPr>
          <w:rFonts w:ascii="Times New Roman" w:hAnsi="Times New Roman"/>
          <w:sz w:val="28"/>
          <w:szCs w:val="28"/>
        </w:rPr>
        <w:t xml:space="preserve"> работающего под давлением</w:t>
      </w:r>
      <w:r w:rsidRPr="00B74719">
        <w:rPr>
          <w:rFonts w:ascii="Times New Roman" w:hAnsi="Times New Roman"/>
          <w:sz w:val="28"/>
          <w:szCs w:val="28"/>
        </w:rPr>
        <w:t>.</w:t>
      </w:r>
    </w:p>
    <w:p w:rsidR="00076989" w:rsidRDefault="00076989" w:rsidP="00D560C4">
      <w:pPr>
        <w:spacing w:after="0" w:line="360" w:lineRule="auto"/>
        <w:ind w:firstLine="709"/>
        <w:jc w:val="both"/>
        <w:rPr>
          <w:rFonts w:ascii="Times New Roman" w:hAnsi="Times New Roman"/>
          <w:sz w:val="28"/>
          <w:szCs w:val="20"/>
          <w:lang w:eastAsia="ko-KR"/>
        </w:rPr>
      </w:pPr>
      <w:r>
        <w:rPr>
          <w:rFonts w:ascii="Times New Roman" w:hAnsi="Times New Roman"/>
          <w:sz w:val="28"/>
          <w:szCs w:val="28"/>
        </w:rPr>
        <w:t>5</w:t>
      </w:r>
      <w:r w:rsidRPr="00B74719">
        <w:rPr>
          <w:rFonts w:ascii="Times New Roman" w:hAnsi="Times New Roman"/>
          <w:sz w:val="28"/>
          <w:szCs w:val="28"/>
        </w:rPr>
        <w:t xml:space="preserve">. Оформить регламентированную процедуру </w:t>
      </w:r>
      <w:r w:rsidRPr="003F7C38">
        <w:rPr>
          <w:rFonts w:ascii="Times New Roman" w:hAnsi="Times New Roman"/>
          <w:sz w:val="28"/>
          <w:szCs w:val="28"/>
        </w:rPr>
        <w:t>пуска в работу и учета оборудования</w:t>
      </w:r>
      <w:r>
        <w:rPr>
          <w:rFonts w:ascii="Times New Roman" w:hAnsi="Times New Roman"/>
          <w:sz w:val="28"/>
          <w:szCs w:val="28"/>
        </w:rPr>
        <w:t>, работающего</w:t>
      </w:r>
      <w:r w:rsidRPr="003F7C38">
        <w:rPr>
          <w:rFonts w:ascii="Times New Roman" w:hAnsi="Times New Roman"/>
          <w:sz w:val="28"/>
          <w:szCs w:val="28"/>
        </w:rPr>
        <w:t xml:space="preserve"> под давлением</w:t>
      </w:r>
      <w:r w:rsidRPr="00B74719">
        <w:rPr>
          <w:rFonts w:ascii="Times New Roman" w:hAnsi="Times New Roman"/>
          <w:sz w:val="28"/>
          <w:szCs w:val="28"/>
        </w:rPr>
        <w:t xml:space="preserve"> (рис</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14</w:t>
      </w:r>
      <w:r w:rsidRPr="00B74719">
        <w:rPr>
          <w:rFonts w:ascii="Times New Roman" w:hAnsi="Times New Roman"/>
          <w:sz w:val="28"/>
          <w:szCs w:val="28"/>
        </w:rPr>
        <w:t>.1)</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б</w:t>
      </w:r>
      <w:r w:rsidRPr="00B74719">
        <w:rPr>
          <w:rFonts w:ascii="Times New Roman" w:hAnsi="Times New Roman"/>
          <w:sz w:val="28"/>
          <w:szCs w:val="28"/>
        </w:rPr>
        <w:t>ланк выполнения задания №</w:t>
      </w:r>
      <w:r>
        <w:rPr>
          <w:rFonts w:ascii="Times New Roman" w:hAnsi="Times New Roman"/>
          <w:sz w:val="28"/>
          <w:szCs w:val="28"/>
        </w:rPr>
        <w:t xml:space="preserve"> 14</w:t>
      </w:r>
      <w:r w:rsidRPr="00B74719">
        <w:rPr>
          <w:rFonts w:ascii="Times New Roman" w:hAnsi="Times New Roman"/>
          <w:sz w:val="28"/>
          <w:szCs w:val="28"/>
        </w:rPr>
        <w:t xml:space="preserve"> (</w:t>
      </w:r>
      <w:r>
        <w:rPr>
          <w:rFonts w:ascii="Times New Roman" w:hAnsi="Times New Roman"/>
          <w:sz w:val="28"/>
          <w:szCs w:val="28"/>
        </w:rPr>
        <w:t>т</w:t>
      </w:r>
      <w:r w:rsidRPr="00B74719">
        <w:rPr>
          <w:rFonts w:ascii="Times New Roman" w:hAnsi="Times New Roman"/>
          <w:sz w:val="28"/>
          <w:szCs w:val="28"/>
        </w:rPr>
        <w:t>абл</w:t>
      </w:r>
      <w:r>
        <w:rPr>
          <w:rFonts w:ascii="Times New Roman" w:hAnsi="Times New Roman"/>
          <w:sz w:val="28"/>
          <w:szCs w:val="28"/>
        </w:rPr>
        <w:t>.14</w:t>
      </w:r>
      <w:r w:rsidRPr="00B74719">
        <w:rPr>
          <w:rFonts w:ascii="Times New Roman" w:hAnsi="Times New Roman"/>
          <w:sz w:val="28"/>
          <w:szCs w:val="28"/>
        </w:rPr>
        <w:t>.1).</w:t>
      </w:r>
    </w:p>
    <w:p w:rsidR="00076989" w:rsidRDefault="00076989" w:rsidP="00443B08">
      <w:pPr>
        <w:spacing w:line="360" w:lineRule="auto"/>
        <w:ind w:firstLine="708"/>
        <w:jc w:val="center"/>
        <w:rPr>
          <w:rFonts w:ascii="Times New Roman" w:hAnsi="Times New Roman"/>
          <w:b/>
          <w:i/>
          <w:sz w:val="28"/>
        </w:rPr>
      </w:pPr>
      <w:r w:rsidRPr="00061965">
        <w:rPr>
          <w:rFonts w:ascii="Times New Roman" w:hAnsi="Times New Roman"/>
          <w:b/>
          <w:i/>
          <w:sz w:val="28"/>
          <w:szCs w:val="28"/>
        </w:rPr>
        <w:t>Теоретический материал</w:t>
      </w:r>
    </w:p>
    <w:p w:rsidR="00076989" w:rsidRPr="00061965" w:rsidRDefault="00076989" w:rsidP="009348B7">
      <w:pPr>
        <w:spacing w:line="360" w:lineRule="auto"/>
        <w:jc w:val="center"/>
        <w:rPr>
          <w:rFonts w:ascii="Times New Roman" w:hAnsi="Times New Roman"/>
          <w:b/>
          <w:sz w:val="28"/>
          <w:szCs w:val="28"/>
          <w:lang w:eastAsia="ru-RU"/>
        </w:rPr>
      </w:pPr>
      <w:bookmarkStart w:id="28" w:name="_Toc418687598"/>
      <w:r w:rsidRPr="00061965">
        <w:rPr>
          <w:rFonts w:ascii="Times New Roman" w:hAnsi="Times New Roman"/>
          <w:b/>
          <w:sz w:val="28"/>
          <w:szCs w:val="28"/>
          <w:lang w:eastAsia="ru-RU"/>
        </w:rPr>
        <w:t>Порядок ввода в эксплуатацию, пуска в работу и учета оборудования, работающего под избыточным давлением</w:t>
      </w:r>
      <w:bookmarkEnd w:id="28"/>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Решение о вводе в эксплуатацию оборудования под давлением: </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паровых котлов, в том числе котлов-бойлеров, а также автономных пароперегревателей и экономайзеров;</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водогрейных и пароводогрейных котлов;</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энерготехнологических котлов: паровых и водогрейных, в том числе содорегенерационных котлов;</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котлов-утилизаторов (паровых и водогрейных);</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котлов передвижных и транспортабельных установок;</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котлов паровых и жидкостных, работающих с высокотемпературными органическими и неорганическими теплоносителями;</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электрокотлов;</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трубопроводов пара и горячей воды;</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трубопроводов технологических для транспортирования газообразных, парообразных и жидких сред;</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сосудов, работающих под избыточным давлением пара, газов, жидкостей;</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баллонов, предназначенных для сжатых, сжиженных и </w:t>
      </w:r>
      <w:r w:rsidRPr="00443B08">
        <w:rPr>
          <w:rFonts w:ascii="Times New Roman" w:hAnsi="Times New Roman"/>
          <w:sz w:val="28"/>
          <w:szCs w:val="28"/>
          <w:lang w:eastAsia="ru-RU"/>
        </w:rPr>
        <w:lastRenderedPageBreak/>
        <w:t>растворенных под давлением газов;</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цистерн и бочек для сжатых и сжиженных газов;</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цистерн и сосудов для сжатых, сжиженных газов, жидкостей и сыпучих тел, в которых избыточное давление создается периодически для их опорожнения;</w:t>
      </w:r>
    </w:p>
    <w:p w:rsidR="00076989" w:rsidRPr="00443B08" w:rsidRDefault="00076989" w:rsidP="004E1DC7">
      <w:pPr>
        <w:pStyle w:val="ab"/>
        <w:widowControl w:val="0"/>
        <w:numPr>
          <w:ilvl w:val="0"/>
          <w:numId w:val="5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барокамер </w:t>
      </w:r>
    </w:p>
    <w:p w:rsidR="00076989" w:rsidRDefault="00076989" w:rsidP="00443B08">
      <w:pPr>
        <w:widowControl w:val="0"/>
        <w:autoSpaceDE w:val="0"/>
        <w:autoSpaceDN w:val="0"/>
        <w:adjustRightInd w:val="0"/>
        <w:spacing w:after="0" w:line="360" w:lineRule="auto"/>
        <w:jc w:val="both"/>
        <w:rPr>
          <w:rFonts w:ascii="Times New Roman" w:hAnsi="Times New Roman"/>
          <w:sz w:val="28"/>
          <w:szCs w:val="28"/>
          <w:lang w:eastAsia="ru-RU"/>
        </w:rPr>
      </w:pPr>
      <w:r w:rsidRPr="009348B7">
        <w:rPr>
          <w:rFonts w:ascii="Times New Roman" w:hAnsi="Times New Roman"/>
          <w:sz w:val="28"/>
          <w:szCs w:val="28"/>
          <w:lang w:eastAsia="ru-RU"/>
        </w:rPr>
        <w:t>принимает руководитель эксплуатирующей организации на основании результатов проверок готовности оборудования к пуску в работу и организации надзора за его эксплуатацией, проводимых:</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9348B7">
        <w:rPr>
          <w:rFonts w:ascii="Times New Roman" w:hAnsi="Times New Roman"/>
          <w:sz w:val="28"/>
          <w:szCs w:val="28"/>
          <w:lang w:eastAsia="ru-RU"/>
        </w:rPr>
        <w:t>специалистом, ответственным за осуществление производственного контроля за безопасной эксплуатацией оборудования, совместно с ответственным за исправное состояние и безопасную эксплуатацию;</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9348B7">
        <w:rPr>
          <w:rFonts w:ascii="Times New Roman" w:hAnsi="Times New Roman"/>
          <w:sz w:val="28"/>
          <w:szCs w:val="28"/>
          <w:lang w:eastAsia="ru-RU"/>
        </w:rPr>
        <w:t>комиссией, назначаемой приказом эксплуатирующей организации.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bookmarkStart w:id="29" w:name="Par709"/>
      <w:bookmarkEnd w:id="29"/>
      <w:r w:rsidRPr="009348B7">
        <w:rPr>
          <w:rFonts w:ascii="Times New Roman" w:hAnsi="Times New Roman"/>
          <w:sz w:val="28"/>
          <w:szCs w:val="28"/>
          <w:lang w:eastAsia="ru-RU"/>
        </w:rPr>
        <w:t>Проверки, осуществляемые ответственными специалистами, проводят:</w:t>
      </w:r>
    </w:p>
    <w:p w:rsidR="00076989" w:rsidRPr="00443B08" w:rsidRDefault="00076989" w:rsidP="004E1DC7">
      <w:pPr>
        <w:pStyle w:val="ab"/>
        <w:widowControl w:val="0"/>
        <w:numPr>
          <w:ilvl w:val="0"/>
          <w:numId w:val="5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после монтажа без применения неразъемных соединений оборудования под давлением, поставленного на объект эксплуатации в собранном виде;</w:t>
      </w:r>
    </w:p>
    <w:p w:rsidR="00076989" w:rsidRPr="00443B08" w:rsidRDefault="00076989" w:rsidP="004E1DC7">
      <w:pPr>
        <w:pStyle w:val="ab"/>
        <w:widowControl w:val="0"/>
        <w:numPr>
          <w:ilvl w:val="0"/>
          <w:numId w:val="5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после монтажа без применения неразъемных соединений оборудования под давлением, демонтированного и установленного на новом месте;</w:t>
      </w:r>
    </w:p>
    <w:p w:rsidR="00076989" w:rsidRPr="00443B08" w:rsidRDefault="00076989" w:rsidP="004E1DC7">
      <w:pPr>
        <w:pStyle w:val="ab"/>
        <w:widowControl w:val="0"/>
        <w:numPr>
          <w:ilvl w:val="0"/>
          <w:numId w:val="5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до начала применения транспортабельного оборудования под давлением.</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bookmarkStart w:id="30" w:name="Par713"/>
      <w:bookmarkEnd w:id="30"/>
      <w:r w:rsidRPr="009348B7">
        <w:rPr>
          <w:rFonts w:ascii="Times New Roman" w:hAnsi="Times New Roman"/>
          <w:sz w:val="28"/>
          <w:szCs w:val="28"/>
          <w:lang w:eastAsia="ru-RU"/>
        </w:rPr>
        <w:t>Проверки, осуществляемые комиссией, проводят:</w:t>
      </w:r>
    </w:p>
    <w:p w:rsidR="00076989" w:rsidRPr="00443B08" w:rsidRDefault="00076989" w:rsidP="004E1DC7">
      <w:pPr>
        <w:pStyle w:val="ab"/>
        <w:widowControl w:val="0"/>
        <w:numPr>
          <w:ilvl w:val="0"/>
          <w:numId w:val="70"/>
        </w:numPr>
        <w:autoSpaceDE w:val="0"/>
        <w:autoSpaceDN w:val="0"/>
        <w:adjustRightInd w:val="0"/>
        <w:spacing w:after="0" w:line="360" w:lineRule="auto"/>
        <w:jc w:val="both"/>
        <w:rPr>
          <w:rFonts w:ascii="Times New Roman" w:hAnsi="Times New Roman"/>
          <w:sz w:val="28"/>
          <w:szCs w:val="28"/>
          <w:lang w:eastAsia="ru-RU"/>
        </w:rPr>
      </w:pPr>
      <w:bookmarkStart w:id="31" w:name="Par714"/>
      <w:bookmarkEnd w:id="31"/>
      <w:r w:rsidRPr="00443B08">
        <w:rPr>
          <w:rFonts w:ascii="Times New Roman" w:hAnsi="Times New Roman"/>
          <w:sz w:val="28"/>
          <w:szCs w:val="28"/>
          <w:lang w:eastAsia="ru-RU"/>
        </w:rPr>
        <w:t>после монтажа оборудования, поставляемого отдельными деталями, элементами или блоками, окончательную сборку которого с применением неразъемных соединений производят при монтаже на месте его установки (использования);</w:t>
      </w:r>
    </w:p>
    <w:p w:rsidR="00076989" w:rsidRPr="00443B08" w:rsidRDefault="00076989" w:rsidP="004E1DC7">
      <w:pPr>
        <w:pStyle w:val="ab"/>
        <w:widowControl w:val="0"/>
        <w:numPr>
          <w:ilvl w:val="0"/>
          <w:numId w:val="70"/>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после монтажа оборудования под давлением, подтверждение соответствия которого не предусмотрено Техническим регламентом;</w:t>
      </w:r>
    </w:p>
    <w:p w:rsidR="00076989" w:rsidRPr="00443B08" w:rsidRDefault="00076989" w:rsidP="004E1DC7">
      <w:pPr>
        <w:pStyle w:val="ab"/>
        <w:widowControl w:val="0"/>
        <w:numPr>
          <w:ilvl w:val="0"/>
          <w:numId w:val="70"/>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после реконструкции (модернизации) или капитального ремонта с заменой основных элементов оборудования;</w:t>
      </w:r>
    </w:p>
    <w:p w:rsidR="00076989" w:rsidRPr="00443B08" w:rsidRDefault="00076989" w:rsidP="004E1DC7">
      <w:pPr>
        <w:pStyle w:val="ab"/>
        <w:widowControl w:val="0"/>
        <w:numPr>
          <w:ilvl w:val="0"/>
          <w:numId w:val="70"/>
        </w:numPr>
        <w:autoSpaceDE w:val="0"/>
        <w:autoSpaceDN w:val="0"/>
        <w:adjustRightInd w:val="0"/>
        <w:spacing w:after="0" w:line="360" w:lineRule="auto"/>
        <w:jc w:val="both"/>
        <w:rPr>
          <w:rFonts w:ascii="Times New Roman" w:hAnsi="Times New Roman"/>
          <w:sz w:val="28"/>
          <w:szCs w:val="28"/>
          <w:lang w:eastAsia="ru-RU"/>
        </w:rPr>
      </w:pPr>
      <w:bookmarkStart w:id="32" w:name="Par717"/>
      <w:bookmarkEnd w:id="32"/>
      <w:r w:rsidRPr="00443B08">
        <w:rPr>
          <w:rFonts w:ascii="Times New Roman" w:hAnsi="Times New Roman"/>
          <w:sz w:val="28"/>
          <w:szCs w:val="28"/>
          <w:lang w:eastAsia="ru-RU"/>
        </w:rPr>
        <w:t>при передаче ОПО или оборудования под давлением для использования другой эксплуатирующей организации.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Комиссию по проверке готовности оборудования к пуску в работу и организации надзора за его эксплуатацией формируют в следующем составе:</w:t>
      </w:r>
    </w:p>
    <w:p w:rsidR="00076989" w:rsidRPr="00443B08" w:rsidRDefault="00076989" w:rsidP="004E1DC7">
      <w:pPr>
        <w:pStyle w:val="ab"/>
        <w:widowControl w:val="0"/>
        <w:numPr>
          <w:ilvl w:val="0"/>
          <w:numId w:val="57"/>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председатель комиссии </w:t>
      </w:r>
      <w:r>
        <w:rPr>
          <w:rFonts w:ascii="Times New Roman" w:hAnsi="Times New Roman"/>
          <w:sz w:val="28"/>
          <w:szCs w:val="28"/>
          <w:lang w:eastAsia="ru-RU"/>
        </w:rPr>
        <w:t>–</w:t>
      </w:r>
      <w:r w:rsidRPr="00443B08">
        <w:rPr>
          <w:rFonts w:ascii="Times New Roman" w:hAnsi="Times New Roman"/>
          <w:sz w:val="28"/>
          <w:szCs w:val="28"/>
          <w:lang w:eastAsia="ru-RU"/>
        </w:rPr>
        <w:t xml:space="preserve"> уполномоченный представитель эксплуатирующей организации;</w:t>
      </w:r>
    </w:p>
    <w:p w:rsidR="00076989" w:rsidRPr="00443B08" w:rsidRDefault="00076989" w:rsidP="004E1DC7">
      <w:pPr>
        <w:pStyle w:val="ab"/>
        <w:widowControl w:val="0"/>
        <w:numPr>
          <w:ilvl w:val="0"/>
          <w:numId w:val="57"/>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члены комиссии:</w:t>
      </w:r>
    </w:p>
    <w:p w:rsidR="00076989" w:rsidRPr="00443B08" w:rsidRDefault="00076989" w:rsidP="00443B08">
      <w:pPr>
        <w:widowControl w:val="0"/>
        <w:autoSpaceDE w:val="0"/>
        <w:autoSpaceDN w:val="0"/>
        <w:adjustRightInd w:val="0"/>
        <w:spacing w:after="0" w:line="360" w:lineRule="auto"/>
        <w:ind w:left="540"/>
        <w:jc w:val="both"/>
        <w:rPr>
          <w:rFonts w:ascii="Times New Roman" w:hAnsi="Times New Roman"/>
          <w:sz w:val="28"/>
          <w:szCs w:val="28"/>
          <w:lang w:eastAsia="ru-RU"/>
        </w:rPr>
      </w:pPr>
      <w:r>
        <w:rPr>
          <w:rFonts w:ascii="Times New Roman" w:hAnsi="Times New Roman"/>
          <w:sz w:val="28"/>
          <w:szCs w:val="28"/>
          <w:lang w:eastAsia="ru-RU"/>
        </w:rPr>
        <w:t xml:space="preserve">– </w:t>
      </w:r>
      <w:r w:rsidRPr="00443B08">
        <w:rPr>
          <w:rFonts w:ascii="Times New Roman" w:hAnsi="Times New Roman"/>
          <w:sz w:val="28"/>
          <w:szCs w:val="28"/>
          <w:lang w:eastAsia="ru-RU"/>
        </w:rPr>
        <w:t>специалисты эксплуатирующей организации, ответственные за осуществление производственного контроля и за исправное состояние и безопасную эксплуатацию оборудования;</w:t>
      </w:r>
    </w:p>
    <w:p w:rsidR="00076989" w:rsidRPr="00443B08" w:rsidRDefault="00076989" w:rsidP="00443B08">
      <w:pPr>
        <w:widowControl w:val="0"/>
        <w:autoSpaceDE w:val="0"/>
        <w:autoSpaceDN w:val="0"/>
        <w:adjustRightInd w:val="0"/>
        <w:spacing w:after="0" w:line="360" w:lineRule="auto"/>
        <w:ind w:left="540"/>
        <w:jc w:val="both"/>
        <w:rPr>
          <w:rFonts w:ascii="Times New Roman" w:hAnsi="Times New Roman"/>
          <w:sz w:val="28"/>
          <w:szCs w:val="28"/>
          <w:lang w:eastAsia="ru-RU"/>
        </w:rPr>
      </w:pPr>
      <w:r>
        <w:rPr>
          <w:rFonts w:ascii="Times New Roman" w:hAnsi="Times New Roman"/>
          <w:sz w:val="28"/>
          <w:szCs w:val="28"/>
          <w:lang w:eastAsia="ru-RU"/>
        </w:rPr>
        <w:t xml:space="preserve">– </w:t>
      </w:r>
      <w:r w:rsidRPr="00443B08">
        <w:rPr>
          <w:rFonts w:ascii="Times New Roman" w:hAnsi="Times New Roman"/>
          <w:sz w:val="28"/>
          <w:szCs w:val="28"/>
          <w:lang w:eastAsia="ru-RU"/>
        </w:rPr>
        <w:t>уполномоченный представитель монтажной организации;</w:t>
      </w:r>
    </w:p>
    <w:p w:rsidR="00076989" w:rsidRPr="00443B08" w:rsidRDefault="00076989" w:rsidP="00443B08">
      <w:pPr>
        <w:widowControl w:val="0"/>
        <w:autoSpaceDE w:val="0"/>
        <w:autoSpaceDN w:val="0"/>
        <w:adjustRightInd w:val="0"/>
        <w:spacing w:after="0" w:line="360" w:lineRule="auto"/>
        <w:ind w:left="540"/>
        <w:jc w:val="both"/>
        <w:rPr>
          <w:rFonts w:ascii="Times New Roman" w:hAnsi="Times New Roman"/>
          <w:sz w:val="28"/>
          <w:szCs w:val="28"/>
          <w:lang w:eastAsia="ru-RU"/>
        </w:rPr>
      </w:pPr>
      <w:r>
        <w:rPr>
          <w:rFonts w:ascii="Times New Roman" w:hAnsi="Times New Roman"/>
          <w:sz w:val="28"/>
          <w:szCs w:val="28"/>
          <w:lang w:eastAsia="ru-RU"/>
        </w:rPr>
        <w:t xml:space="preserve">– </w:t>
      </w:r>
      <w:r w:rsidRPr="00443B08">
        <w:rPr>
          <w:rFonts w:ascii="Times New Roman" w:hAnsi="Times New Roman"/>
          <w:sz w:val="28"/>
          <w:szCs w:val="28"/>
          <w:lang w:eastAsia="ru-RU"/>
        </w:rPr>
        <w:t>уполномоченный представитель Ростехнадзора (при осуществлении проверок оборудования под давлением, подлежащего учету в органах Ростехнадзора);</w:t>
      </w:r>
    </w:p>
    <w:p w:rsidR="00076989" w:rsidRPr="00443B08" w:rsidRDefault="00076989" w:rsidP="00443B08">
      <w:pPr>
        <w:widowControl w:val="0"/>
        <w:autoSpaceDE w:val="0"/>
        <w:autoSpaceDN w:val="0"/>
        <w:adjustRightInd w:val="0"/>
        <w:spacing w:after="0" w:line="360" w:lineRule="auto"/>
        <w:ind w:left="540"/>
        <w:jc w:val="both"/>
        <w:rPr>
          <w:rFonts w:ascii="Times New Roman" w:hAnsi="Times New Roman"/>
          <w:sz w:val="28"/>
          <w:szCs w:val="28"/>
          <w:lang w:eastAsia="ru-RU"/>
        </w:rPr>
      </w:pPr>
      <w:r>
        <w:rPr>
          <w:rFonts w:ascii="Times New Roman" w:hAnsi="Times New Roman"/>
          <w:sz w:val="28"/>
          <w:szCs w:val="28"/>
          <w:lang w:eastAsia="ru-RU"/>
        </w:rPr>
        <w:t xml:space="preserve">– </w:t>
      </w:r>
      <w:r w:rsidRPr="00443B08">
        <w:rPr>
          <w:rFonts w:ascii="Times New Roman" w:hAnsi="Times New Roman"/>
          <w:sz w:val="28"/>
          <w:szCs w:val="28"/>
          <w:lang w:eastAsia="ru-RU"/>
        </w:rPr>
        <w:t>уполномоченный представитель федерального органа исполнительной власти, которому в соответствии с федеральными законами или нормативными правовыми актами Президента Российской Федерации и Правительства Российской Федерации предоставлено право осуществлять отдельные функции нормативного правового регулирования, специальные разрешительные, контрольные или надзорные функции в области промышленной безопасности в отношении подведомственных объектов, при осуществлении проверок используемого на них оборудования.</w:t>
      </w:r>
    </w:p>
    <w:p w:rsidR="00076989"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По согласованию в состав комиссии включают уполномоченных представителей: организаций, проводивших первичное техническое освидетельствование, экспертизу промышленной безопасности; организации изготовителя или поставщика оборудования, а также организации, ранее эксплуатирующей оборудование</w:t>
      </w:r>
      <w:r>
        <w:rPr>
          <w:rFonts w:ascii="Times New Roman" w:hAnsi="Times New Roman"/>
          <w:sz w:val="28"/>
          <w:szCs w:val="28"/>
          <w:lang w:eastAsia="ru-RU"/>
        </w:rPr>
        <w:t xml:space="preserve"> (в случае, установленном в подпункте «г» </w:t>
      </w:r>
      <w:r>
        <w:rPr>
          <w:rFonts w:ascii="Times New Roman" w:hAnsi="Times New Roman"/>
          <w:sz w:val="28"/>
          <w:szCs w:val="28"/>
          <w:lang w:eastAsia="ru-RU"/>
        </w:rPr>
        <w:lastRenderedPageBreak/>
        <w:t xml:space="preserve">настоящего пункта). </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Организацию работы комиссии возлагают на эксплуатирующую организацию. Членов комиссии официально уведомляют о начале ее работы не позднее чем за 10 рабочих дней.</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При проведении проверки готовности оборудования к пуску в работу контролируют наличие:</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а) документации изготовителя оборудования, документации, удостоверяющей качество монтажа (полноту и качество работ по ремонту или реконструкции), документов, подтверждающих приемку оборудования после окончания пусконаладочных работ (в случае необходимости их проведения), а также документации, подтверждающей соответствие оборудования требованиям законодательства Российской Федерации о техническом регулировании и </w:t>
      </w:r>
      <w:hyperlink r:id="rId95" w:history="1">
        <w:r w:rsidRPr="009348B7">
          <w:rPr>
            <w:rFonts w:ascii="Times New Roman" w:hAnsi="Times New Roman"/>
            <w:sz w:val="28"/>
            <w:szCs w:val="28"/>
            <w:lang w:eastAsia="ru-RU"/>
          </w:rPr>
          <w:t>статьи 7</w:t>
        </w:r>
      </w:hyperlink>
      <w:r w:rsidRPr="009348B7">
        <w:rPr>
          <w:rFonts w:ascii="Times New Roman" w:hAnsi="Times New Roman"/>
          <w:sz w:val="28"/>
          <w:szCs w:val="28"/>
          <w:lang w:eastAsia="ru-RU"/>
        </w:rPr>
        <w:t xml:space="preserve"> Федерального закона № 116-ФЗ;</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б) положительных результатов технического освидетельствования;</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в) документации по результатам пусконаладочных испытаний и комплексного опробования оборудования (в установленных случаях).</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При проведении проверки организации надзора за эксплуатацией оборудования под давлением контролируют:</w:t>
      </w:r>
    </w:p>
    <w:p w:rsidR="00076989" w:rsidRPr="00443B08" w:rsidRDefault="00076989" w:rsidP="004E1DC7">
      <w:pPr>
        <w:pStyle w:val="ab"/>
        <w:widowControl w:val="0"/>
        <w:numPr>
          <w:ilvl w:val="0"/>
          <w:numId w:val="5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наличие в соответствии с проектом и исправность арматуры, контрольно-измерительных приборов, приборов безопасности и технологических защит;</w:t>
      </w:r>
    </w:p>
    <w:p w:rsidR="00076989" w:rsidRPr="00443B08" w:rsidRDefault="00076989" w:rsidP="004E1DC7">
      <w:pPr>
        <w:pStyle w:val="ab"/>
        <w:widowControl w:val="0"/>
        <w:numPr>
          <w:ilvl w:val="0"/>
          <w:numId w:val="5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соответствие требованиям промышленной безопасности установки оборудования и правильность его включения согласно требованиям изготовителя оборудования, указанным в руководстве или инструкции по эксплуатации;</w:t>
      </w:r>
    </w:p>
    <w:p w:rsidR="00076989" w:rsidRPr="00443B08" w:rsidRDefault="00076989" w:rsidP="004E1DC7">
      <w:pPr>
        <w:pStyle w:val="ab"/>
        <w:widowControl w:val="0"/>
        <w:numPr>
          <w:ilvl w:val="0"/>
          <w:numId w:val="5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наличие обученного и допущенного в установленном порядке к работе обслуживающего персонала и аттестованных в установленном порядке специалистов;</w:t>
      </w:r>
    </w:p>
    <w:p w:rsidR="00076989" w:rsidRPr="00443B08" w:rsidRDefault="00076989" w:rsidP="004E1DC7">
      <w:pPr>
        <w:pStyle w:val="ab"/>
        <w:widowControl w:val="0"/>
        <w:numPr>
          <w:ilvl w:val="0"/>
          <w:numId w:val="5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наличие должностных инструкций для ответственных лиц и специалистов, осуществляющих эксплуатацию оборудования;</w:t>
      </w:r>
    </w:p>
    <w:p w:rsidR="00076989" w:rsidRPr="00443B08" w:rsidRDefault="00076989" w:rsidP="004E1DC7">
      <w:pPr>
        <w:pStyle w:val="ab"/>
        <w:widowControl w:val="0"/>
        <w:numPr>
          <w:ilvl w:val="0"/>
          <w:numId w:val="5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наличие производственных инструкций для обслуживающего персонала, а также эксплуатационной документации (журналы, графики, инструкции, акты);</w:t>
      </w:r>
    </w:p>
    <w:p w:rsidR="00076989" w:rsidRPr="00443B08" w:rsidRDefault="00076989" w:rsidP="004E1DC7">
      <w:pPr>
        <w:pStyle w:val="ab"/>
        <w:widowControl w:val="0"/>
        <w:numPr>
          <w:ilvl w:val="0"/>
          <w:numId w:val="5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исправность питательных приборов котла и соответствие их проекту;</w:t>
      </w:r>
    </w:p>
    <w:p w:rsidR="00076989" w:rsidRPr="00443B08" w:rsidRDefault="00076989" w:rsidP="004E1DC7">
      <w:pPr>
        <w:pStyle w:val="ab"/>
        <w:widowControl w:val="0"/>
        <w:numPr>
          <w:ilvl w:val="0"/>
          <w:numId w:val="5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соответствие водно-химического режима котла требованиям </w:t>
      </w:r>
      <w:r>
        <w:rPr>
          <w:rFonts w:ascii="Times New Roman" w:hAnsi="Times New Roman"/>
          <w:sz w:val="28"/>
          <w:szCs w:val="28"/>
          <w:lang w:eastAsia="ru-RU"/>
        </w:rPr>
        <w:t>п</w:t>
      </w:r>
      <w:r w:rsidRPr="00443B08">
        <w:rPr>
          <w:rFonts w:ascii="Times New Roman" w:hAnsi="Times New Roman"/>
          <w:sz w:val="28"/>
          <w:szCs w:val="28"/>
          <w:lang w:eastAsia="ru-RU"/>
        </w:rPr>
        <w:t>равил.</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Результаты проверок готовности оборудования к пуску в работу и организации надзора за его эксплуатацией оформляют актом готовности оборудования под давлением к вводу в эксплуатацию. Акт подписывают все специалисты (уполномоченные представители), участвующие в проверках, и прикладывают к паспорту оборудования под давлением. Принятое решение о вводе в эксплуатацию оборудования под давлением оформляют приказом (распорядительным документом) эксплуатирующей организации, и оно не должно противоречить выводам, указанным в акте готовности оборудования под давлением к вводу в эксплуатацию.</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Сведения о принятом решении записывают в паспорт оборудования и заверяют либо подписью ответственного специалиста эксплуатирующей организации, на которого распорядительными документами эксплуатирующей организации возложены соответствующие должностные обязанности, либо подписью председателя комиссии.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В обоснованных случаях при необходимости проведения исследовательских испытаний новых экспериментальных образцов оборудования под давлением в условиях действующего объекта, а также при невозможности завершения наладки оборудования под давлением на всех установленных проектом режимах работы по причине неготовности поэтапно подключаемых объектов потребителей или технологического оборудования, для работы совместно с которым в составе технологической установки или технологического процесса оно предназначено, руководителем эксплуатирующей организации может быть принято решение о возможности </w:t>
      </w:r>
      <w:r w:rsidRPr="009348B7">
        <w:rPr>
          <w:rFonts w:ascii="Times New Roman" w:hAnsi="Times New Roman"/>
          <w:sz w:val="28"/>
          <w:szCs w:val="28"/>
          <w:lang w:eastAsia="ru-RU"/>
        </w:rPr>
        <w:lastRenderedPageBreak/>
        <w:t>эксплуатации оборудования под давлением в режиме опытного применения (на период не более шести месяцев).</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При этом на момент принятия решения о возможности эксплуатации оборудования в режиме опытного применения должна быть разработана и утверждена временная эксплуатационная документация (инструкции, режимные карты и в необходимых по условиям технологического процесса случаях временные технологические регламенты) на основании проектной документации, руководства по эксплуатации и иной технической документации организаций разработчика проекта и изготовителя оборудования, а также обеспечено наличие персонала и специалистов соответствующей квалификации.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О принятом решении по эксплуатации оборудования под давлением в режиме опытного применения эксплуатирующая организация должна уведомить Ростехнадзор с предоставлением информации о сроках и мерах по обеспечению безопасности эксплуатации оборудования в режиме опытного применения.</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По окончании эксплуатации оборудования в режиме опытного применения на основании временной эксплуатационной документации с учетом полученных при этом результатов должны быть разработаны и утверждены производственные инструкции, режимные карты и постоянные технологические регламенты (в необходимых по условиям технологического процесса случаях) и осуществлен ввод оборудования в эксплуатацию в порядке, установленном </w:t>
      </w:r>
      <w:r>
        <w:rPr>
          <w:rFonts w:ascii="Times New Roman" w:hAnsi="Times New Roman"/>
          <w:sz w:val="28"/>
          <w:szCs w:val="28"/>
          <w:lang w:eastAsia="ru-RU"/>
        </w:rPr>
        <w:t>п</w:t>
      </w:r>
      <w:r w:rsidRPr="009348B7">
        <w:rPr>
          <w:rFonts w:ascii="Times New Roman" w:hAnsi="Times New Roman"/>
          <w:sz w:val="28"/>
          <w:szCs w:val="28"/>
          <w:lang w:eastAsia="ru-RU"/>
        </w:rPr>
        <w:t>равилами.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Пуск в работу оборудования на основании решения о вводе его в эксплуатацию, а также пуск в работу и штатная остановка оборудования в процессе его эксплуатации осуществля</w:t>
      </w:r>
      <w:r>
        <w:rPr>
          <w:rFonts w:ascii="Times New Roman" w:hAnsi="Times New Roman"/>
          <w:sz w:val="28"/>
          <w:szCs w:val="28"/>
          <w:lang w:eastAsia="ru-RU"/>
        </w:rPr>
        <w:t>ю</w:t>
      </w:r>
      <w:r w:rsidRPr="009348B7">
        <w:rPr>
          <w:rFonts w:ascii="Times New Roman" w:hAnsi="Times New Roman"/>
          <w:sz w:val="28"/>
          <w:szCs w:val="28"/>
          <w:lang w:eastAsia="ru-RU"/>
        </w:rPr>
        <w:t>тся на основании письменного распоряжения ответственного за исправное состояние и безопасную эксплуатацию, в порядке, установленном распорядительными документами и производственными инструкциями эксплуатирующей организации.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Перед пуском в работу на каждой единице оборудования (кроме </w:t>
      </w:r>
      <w:r w:rsidRPr="009348B7">
        <w:rPr>
          <w:rFonts w:ascii="Times New Roman" w:hAnsi="Times New Roman"/>
          <w:sz w:val="28"/>
          <w:szCs w:val="28"/>
          <w:lang w:eastAsia="ru-RU"/>
        </w:rPr>
        <w:lastRenderedPageBreak/>
        <w:t xml:space="preserve">транспортируемых баллонов вместимостью до </w:t>
      </w:r>
      <w:smartTag w:uri="urn:schemas-microsoft-com:office:smarttags" w:element="metricconverter">
        <w:smartTagPr>
          <w:attr w:name="ProductID" w:val="100 литров"/>
        </w:smartTagPr>
        <w:r w:rsidRPr="009348B7">
          <w:rPr>
            <w:rFonts w:ascii="Times New Roman" w:hAnsi="Times New Roman"/>
            <w:sz w:val="28"/>
            <w:szCs w:val="28"/>
            <w:lang w:eastAsia="ru-RU"/>
          </w:rPr>
          <w:t>100 литров</w:t>
        </w:r>
      </w:smartTag>
      <w:r w:rsidRPr="009348B7">
        <w:rPr>
          <w:rFonts w:ascii="Times New Roman" w:hAnsi="Times New Roman"/>
          <w:sz w:val="28"/>
          <w:szCs w:val="28"/>
          <w:lang w:eastAsia="ru-RU"/>
        </w:rPr>
        <w:t>) должна быть вывешена табличка или нанесена надпись с указанием:</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9348B7">
        <w:rPr>
          <w:rFonts w:ascii="Times New Roman" w:hAnsi="Times New Roman"/>
          <w:sz w:val="28"/>
          <w:szCs w:val="28"/>
          <w:lang w:eastAsia="ru-RU"/>
        </w:rPr>
        <w:t>номера оборудования (по системе нумерации, принятой эксплуатирующей организацией);</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9348B7">
        <w:rPr>
          <w:rFonts w:ascii="Times New Roman" w:hAnsi="Times New Roman"/>
          <w:sz w:val="28"/>
          <w:szCs w:val="28"/>
          <w:lang w:eastAsia="ru-RU"/>
        </w:rPr>
        <w:t>разрешенных параметров (давление, температура);</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9348B7">
        <w:rPr>
          <w:rFonts w:ascii="Times New Roman" w:hAnsi="Times New Roman"/>
          <w:sz w:val="28"/>
          <w:szCs w:val="28"/>
          <w:lang w:eastAsia="ru-RU"/>
        </w:rPr>
        <w:t>даты следующего наружного и внутреннего осмотров и гидравлического испытания.</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Трубопроводы в зависимости от назначения и параметров среды должны быть окрашены в соответствующий цвет (нанесена опознавательная окраска) и иметь маркировочные надписи и условные обозначения в соответствии с проектной документацией и схемой трубопровода. </w:t>
      </w:r>
      <w:bookmarkStart w:id="33" w:name="Par751"/>
      <w:bookmarkEnd w:id="33"/>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После принятия решения о вводе в эксплуатацию и пуска в работу оборудования под давлением эксплуатирующая организация направляет в территориальный орган Ростехнадзора по месту эксплуатации ОПО информацию для осуществления учета оборудования под давлением. Транспортируемые сосуды или цистерны подлежат учету в органах Ростехнадзора по месту нахождения площадки эксплуатирующей организации, на которой проводят работы по ремонту, техническому обслуживанию и освидетельствованию указанного оборудования. Котлы транспортабельных, передвижных, котельных установок подлежат учету в органах Ростехнадзора по месту их эксплуатации при сроках их эксплуатации на этом месте более трех месяцев.</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bookmarkStart w:id="34" w:name="Par752"/>
      <w:bookmarkEnd w:id="34"/>
      <w:r w:rsidRPr="009348B7">
        <w:rPr>
          <w:rFonts w:ascii="Times New Roman" w:hAnsi="Times New Roman"/>
          <w:sz w:val="28"/>
          <w:szCs w:val="28"/>
          <w:lang w:eastAsia="ru-RU"/>
        </w:rPr>
        <w:t>Не подлежит учету в органах Ростехнадзора следующее оборудование под давлением:</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сосуды, работающие со средой 1-й группы, при температуре стенки не выше </w:t>
      </w:r>
      <w:smartTag w:uri="urn:schemas-microsoft-com:office:smarttags" w:element="metricconverter">
        <w:smartTagPr>
          <w:attr w:name="ProductID" w:val="200 ﾰC"/>
        </w:smartTagPr>
        <w:r w:rsidRPr="00443B08">
          <w:rPr>
            <w:rFonts w:ascii="Times New Roman" w:hAnsi="Times New Roman"/>
            <w:sz w:val="28"/>
            <w:szCs w:val="28"/>
            <w:lang w:eastAsia="ru-RU"/>
          </w:rPr>
          <w:t>200 °C</w:t>
        </w:r>
      </w:smartTag>
      <w:r w:rsidRPr="00443B08">
        <w:rPr>
          <w:rFonts w:ascii="Times New Roman" w:hAnsi="Times New Roman"/>
          <w:sz w:val="28"/>
          <w:szCs w:val="28"/>
          <w:lang w:eastAsia="ru-RU"/>
        </w:rPr>
        <w:t>, у которых произведение давления (МПа) на вместимость (м</w:t>
      </w:r>
      <w:r w:rsidRPr="00443B08">
        <w:rPr>
          <w:rFonts w:ascii="Times New Roman" w:hAnsi="Times New Roman"/>
          <w:sz w:val="28"/>
          <w:szCs w:val="28"/>
          <w:vertAlign w:val="superscript"/>
          <w:lang w:eastAsia="ru-RU"/>
        </w:rPr>
        <w:t>3</w:t>
      </w:r>
      <w:r w:rsidRPr="00443B08">
        <w:rPr>
          <w:rFonts w:ascii="Times New Roman" w:hAnsi="Times New Roman"/>
          <w:sz w:val="28"/>
          <w:szCs w:val="28"/>
          <w:lang w:eastAsia="ru-RU"/>
        </w:rPr>
        <w:t>) не превышает 0,05, а также сосуды, работающие со средой 2-й группы при указанной выше температуре, у которых произведение давления (МПа) на вместимость (м</w:t>
      </w:r>
      <w:r w:rsidRPr="00443B08">
        <w:rPr>
          <w:rFonts w:ascii="Times New Roman" w:hAnsi="Times New Roman"/>
          <w:sz w:val="28"/>
          <w:szCs w:val="28"/>
          <w:vertAlign w:val="superscript"/>
          <w:lang w:eastAsia="ru-RU"/>
        </w:rPr>
        <w:t>3</w:t>
      </w:r>
      <w:r w:rsidRPr="00443B08">
        <w:rPr>
          <w:rFonts w:ascii="Times New Roman" w:hAnsi="Times New Roman"/>
          <w:sz w:val="28"/>
          <w:szCs w:val="28"/>
          <w:lang w:eastAsia="ru-RU"/>
        </w:rPr>
        <w:t>) не превышает 1,0;</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аппараты воздухоразделительных установок и разделения газов, расположенные внутри теплоизоляционного кожуха (регенераторы, колонны, теплообменники, конденсаторы, адсорберы, отделители, испарители, фильтры, пароохладители и подогреватели);</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резервуары воздушных и элегазовых электрических выключателей;</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бочки для перевозки сжиженных газов, баллоны вместимостью до </w:t>
      </w:r>
      <w:smartTag w:uri="urn:schemas-microsoft-com:office:smarttags" w:element="metricconverter">
        <w:smartTagPr>
          <w:attr w:name="ProductID" w:val="100 литров"/>
        </w:smartTagPr>
        <w:r w:rsidRPr="00443B08">
          <w:rPr>
            <w:rFonts w:ascii="Times New Roman" w:hAnsi="Times New Roman"/>
            <w:sz w:val="28"/>
            <w:szCs w:val="28"/>
            <w:lang w:eastAsia="ru-RU"/>
          </w:rPr>
          <w:t>100 литров</w:t>
        </w:r>
      </w:smartTag>
      <w:r w:rsidRPr="00443B08">
        <w:rPr>
          <w:rFonts w:ascii="Times New Roman" w:hAnsi="Times New Roman"/>
          <w:sz w:val="28"/>
          <w:szCs w:val="28"/>
          <w:lang w:eastAsia="ru-RU"/>
        </w:rPr>
        <w:t xml:space="preserve"> включительно, установленные стационарно, а также предназначенные для транспортирования или хранения сжатых, сжиженных и растворенных газов;</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генераторы или реакторы для получения водорода, используемые гидрометеорологической службой;</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сосуды, включенные в закрытую систему добычи нефти и газа (от скважины до магистрального трубопровода), к которым относятся сосуды, включенные в технологический процесс подготовки к транспорту и утилизации газа и газового конденсата: сепараторы всех ступеней сепарации, отбойные сепараторы (на линии газа, на факелах), абсорберы и адсорберы, емкости разгазирования конденсата, абсорбента и ингибитора, конденсатосборники, контрольные и замерные сосуды нефти, газа и конденсата;</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сосуды для хранения или транспортирования сжиженных газов, жидкостей и сыпучих тел, находящихся под давлением периодически при их опорожнении;</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сосуды со сжатыми и сжиженными газами, предназначенные для обеспечения топливом двигателей транспортных средств, на которых они установлены;</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сосуды, установленные в подземных горных выработках;</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трубопроводы пара и горячей воды с условным проходом </w:t>
      </w:r>
      <w:smartTag w:uri="urn:schemas-microsoft-com:office:smarttags" w:element="metricconverter">
        <w:smartTagPr>
          <w:attr w:name="ProductID" w:val="70 мм"/>
        </w:smartTagPr>
        <w:r w:rsidRPr="00443B08">
          <w:rPr>
            <w:rFonts w:ascii="Times New Roman" w:hAnsi="Times New Roman"/>
            <w:sz w:val="28"/>
            <w:szCs w:val="28"/>
            <w:lang w:eastAsia="ru-RU"/>
          </w:rPr>
          <w:t>70 мм</w:t>
        </w:r>
      </w:smartTag>
      <w:r w:rsidRPr="00443B08">
        <w:rPr>
          <w:rFonts w:ascii="Times New Roman" w:hAnsi="Times New Roman"/>
          <w:sz w:val="28"/>
          <w:szCs w:val="28"/>
          <w:lang w:eastAsia="ru-RU"/>
        </w:rPr>
        <w:t xml:space="preserve"> и менее, у которых температура рабочей среды не превышает </w:t>
      </w:r>
      <w:smartTag w:uri="urn:schemas-microsoft-com:office:smarttags" w:element="metricconverter">
        <w:smartTagPr>
          <w:attr w:name="ProductID" w:val="450 ﾰC"/>
        </w:smartTagPr>
        <w:r w:rsidRPr="00443B08">
          <w:rPr>
            <w:rFonts w:ascii="Times New Roman" w:hAnsi="Times New Roman"/>
            <w:sz w:val="28"/>
            <w:szCs w:val="28"/>
            <w:lang w:eastAsia="ru-RU"/>
          </w:rPr>
          <w:t>450 °C</w:t>
        </w:r>
      </w:smartTag>
      <w:r w:rsidRPr="00443B08">
        <w:rPr>
          <w:rFonts w:ascii="Times New Roman" w:hAnsi="Times New Roman"/>
          <w:sz w:val="28"/>
          <w:szCs w:val="28"/>
          <w:lang w:eastAsia="ru-RU"/>
        </w:rPr>
        <w:t xml:space="preserve"> </w:t>
      </w:r>
      <w:r w:rsidRPr="00443B08">
        <w:rPr>
          <w:rFonts w:ascii="Times New Roman" w:hAnsi="Times New Roman"/>
          <w:sz w:val="28"/>
          <w:szCs w:val="28"/>
          <w:lang w:eastAsia="ru-RU"/>
        </w:rPr>
        <w:lastRenderedPageBreak/>
        <w:t xml:space="preserve">при давлении рабочей среды более 8,0 МПа, а также у которых температура рабочей среды превышает </w:t>
      </w:r>
      <w:smartTag w:uri="urn:schemas-microsoft-com:office:smarttags" w:element="metricconverter">
        <w:smartTagPr>
          <w:attr w:name="ProductID" w:val="450 ﾰC"/>
        </w:smartTagPr>
        <w:r w:rsidRPr="00443B08">
          <w:rPr>
            <w:rFonts w:ascii="Times New Roman" w:hAnsi="Times New Roman"/>
            <w:sz w:val="28"/>
            <w:szCs w:val="28"/>
            <w:lang w:eastAsia="ru-RU"/>
          </w:rPr>
          <w:t>450 °C</w:t>
        </w:r>
      </w:smartTag>
      <w:r w:rsidRPr="00443B08">
        <w:rPr>
          <w:rFonts w:ascii="Times New Roman" w:hAnsi="Times New Roman"/>
          <w:sz w:val="28"/>
          <w:szCs w:val="28"/>
          <w:lang w:eastAsia="ru-RU"/>
        </w:rPr>
        <w:t xml:space="preserve"> без ограничения давления рабочей среды;</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трубопроводы пара и горячей воды с условным проходом </w:t>
      </w:r>
      <w:smartTag w:uri="urn:schemas-microsoft-com:office:smarttags" w:element="metricconverter">
        <w:smartTagPr>
          <w:attr w:name="ProductID" w:val="100 мм"/>
        </w:smartTagPr>
        <w:r w:rsidRPr="00443B08">
          <w:rPr>
            <w:rFonts w:ascii="Times New Roman" w:hAnsi="Times New Roman"/>
            <w:sz w:val="28"/>
            <w:szCs w:val="28"/>
            <w:lang w:eastAsia="ru-RU"/>
          </w:rPr>
          <w:t>100 мм</w:t>
        </w:r>
      </w:smartTag>
      <w:r w:rsidRPr="00443B08">
        <w:rPr>
          <w:rFonts w:ascii="Times New Roman" w:hAnsi="Times New Roman"/>
          <w:sz w:val="28"/>
          <w:szCs w:val="28"/>
          <w:lang w:eastAsia="ru-RU"/>
        </w:rPr>
        <w:t xml:space="preserve"> и менее, у которых температура рабочей среды свыше </w:t>
      </w:r>
      <w:smartTag w:uri="urn:schemas-microsoft-com:office:smarttags" w:element="metricconverter">
        <w:smartTagPr>
          <w:attr w:name="ProductID" w:val="250 ﾰC"/>
        </w:smartTagPr>
        <w:r w:rsidRPr="00443B08">
          <w:rPr>
            <w:rFonts w:ascii="Times New Roman" w:hAnsi="Times New Roman"/>
            <w:sz w:val="28"/>
            <w:szCs w:val="28"/>
            <w:lang w:eastAsia="ru-RU"/>
          </w:rPr>
          <w:t>250 °C</w:t>
        </w:r>
      </w:smartTag>
      <w:r w:rsidRPr="00443B08">
        <w:rPr>
          <w:rFonts w:ascii="Times New Roman" w:hAnsi="Times New Roman"/>
          <w:sz w:val="28"/>
          <w:szCs w:val="28"/>
          <w:lang w:eastAsia="ru-RU"/>
        </w:rPr>
        <w:t xml:space="preserve"> до </w:t>
      </w:r>
      <w:smartTag w:uri="urn:schemas-microsoft-com:office:smarttags" w:element="metricconverter">
        <w:smartTagPr>
          <w:attr w:name="ProductID" w:val="450 ﾰC"/>
        </w:smartTagPr>
        <w:r w:rsidRPr="00443B08">
          <w:rPr>
            <w:rFonts w:ascii="Times New Roman" w:hAnsi="Times New Roman"/>
            <w:sz w:val="28"/>
            <w:szCs w:val="28"/>
            <w:lang w:eastAsia="ru-RU"/>
          </w:rPr>
          <w:t>450 °C</w:t>
        </w:r>
      </w:smartTag>
      <w:r w:rsidRPr="00443B08">
        <w:rPr>
          <w:rFonts w:ascii="Times New Roman" w:hAnsi="Times New Roman"/>
          <w:sz w:val="28"/>
          <w:szCs w:val="28"/>
          <w:lang w:eastAsia="ru-RU"/>
        </w:rPr>
        <w:t xml:space="preserve"> при давлении рабочей среды свыше 0,07 МПа до 1,6 МПа, а также у которых температура рабочей среды свыше </w:t>
      </w:r>
      <w:smartTag w:uri="urn:schemas-microsoft-com:office:smarttags" w:element="metricconverter">
        <w:smartTagPr>
          <w:attr w:name="ProductID" w:val="115 ﾰC"/>
        </w:smartTagPr>
        <w:r w:rsidRPr="00443B08">
          <w:rPr>
            <w:rFonts w:ascii="Times New Roman" w:hAnsi="Times New Roman"/>
            <w:sz w:val="28"/>
            <w:szCs w:val="28"/>
            <w:lang w:eastAsia="ru-RU"/>
          </w:rPr>
          <w:t>115 °C</w:t>
        </w:r>
      </w:smartTag>
      <w:r w:rsidRPr="00443B08">
        <w:rPr>
          <w:rFonts w:ascii="Times New Roman" w:hAnsi="Times New Roman"/>
          <w:sz w:val="28"/>
          <w:szCs w:val="28"/>
          <w:lang w:eastAsia="ru-RU"/>
        </w:rPr>
        <w:t xml:space="preserve"> до </w:t>
      </w:r>
      <w:smartTag w:uri="urn:schemas-microsoft-com:office:smarttags" w:element="metricconverter">
        <w:smartTagPr>
          <w:attr w:name="ProductID" w:val="450 ﾰC"/>
        </w:smartTagPr>
        <w:r w:rsidRPr="00443B08">
          <w:rPr>
            <w:rFonts w:ascii="Times New Roman" w:hAnsi="Times New Roman"/>
            <w:sz w:val="28"/>
            <w:szCs w:val="28"/>
            <w:lang w:eastAsia="ru-RU"/>
          </w:rPr>
          <w:t>450 °C</w:t>
        </w:r>
      </w:smartTag>
      <w:r w:rsidRPr="00443B08">
        <w:rPr>
          <w:rFonts w:ascii="Times New Roman" w:hAnsi="Times New Roman"/>
          <w:sz w:val="28"/>
          <w:szCs w:val="28"/>
          <w:lang w:eastAsia="ru-RU"/>
        </w:rPr>
        <w:t xml:space="preserve"> при давлении рабочей среды свыше 1,6 МПа до 8,0 МПа;</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трубопроводы пара и горячей воды, у которых параметры рабочей среды не превышают температуру </w:t>
      </w:r>
      <w:smartTag w:uri="urn:schemas-microsoft-com:office:smarttags" w:element="metricconverter">
        <w:smartTagPr>
          <w:attr w:name="ProductID" w:val="250 ﾰC"/>
        </w:smartTagPr>
        <w:r w:rsidRPr="00443B08">
          <w:rPr>
            <w:rFonts w:ascii="Times New Roman" w:hAnsi="Times New Roman"/>
            <w:sz w:val="28"/>
            <w:szCs w:val="28"/>
            <w:lang w:eastAsia="ru-RU"/>
          </w:rPr>
          <w:t>250 °C</w:t>
        </w:r>
      </w:smartTag>
      <w:r w:rsidRPr="00443B08">
        <w:rPr>
          <w:rFonts w:ascii="Times New Roman" w:hAnsi="Times New Roman"/>
          <w:sz w:val="28"/>
          <w:szCs w:val="28"/>
          <w:lang w:eastAsia="ru-RU"/>
        </w:rPr>
        <w:t xml:space="preserve"> и давление 1,6 МПа (за исключением таких трубопроводов с условным проходом более </w:t>
      </w:r>
      <w:smartTag w:uri="urn:schemas-microsoft-com:office:smarttags" w:element="metricconverter">
        <w:smartTagPr>
          <w:attr w:name="ProductID" w:val="100 мм"/>
        </w:smartTagPr>
        <w:r w:rsidRPr="00443B08">
          <w:rPr>
            <w:rFonts w:ascii="Times New Roman" w:hAnsi="Times New Roman"/>
            <w:sz w:val="28"/>
            <w:szCs w:val="28"/>
            <w:lang w:eastAsia="ru-RU"/>
          </w:rPr>
          <w:t>100 мм</w:t>
        </w:r>
      </w:smartTag>
      <w:r w:rsidRPr="00443B08">
        <w:rPr>
          <w:rFonts w:ascii="Times New Roman" w:hAnsi="Times New Roman"/>
          <w:sz w:val="28"/>
          <w:szCs w:val="28"/>
          <w:lang w:eastAsia="ru-RU"/>
        </w:rPr>
        <w:t>, расположенных в пределах зданий тепловых электростанций, котельных и производственных помещений предприятий, а также за исключением трубопроводов тепловых сетей в составе ОПО III класса опасности;</w:t>
      </w:r>
    </w:p>
    <w:p w:rsidR="00076989" w:rsidRPr="00443B08" w:rsidRDefault="00076989" w:rsidP="004E1DC7">
      <w:pPr>
        <w:pStyle w:val="ab"/>
        <w:widowControl w:val="0"/>
        <w:numPr>
          <w:ilvl w:val="0"/>
          <w:numId w:val="5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технологические трубопроводы.</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bookmarkStart w:id="35" w:name="Par766"/>
      <w:bookmarkEnd w:id="35"/>
      <w:r w:rsidRPr="009348B7">
        <w:rPr>
          <w:rFonts w:ascii="Times New Roman" w:hAnsi="Times New Roman"/>
          <w:sz w:val="28"/>
          <w:szCs w:val="28"/>
          <w:lang w:eastAsia="ru-RU"/>
        </w:rPr>
        <w:t>Для постановки на учет оборудования под давлением эксплуатирующая это оборудование организация представляет в территориальный орган Ростехнадзора:</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а) заявление, содержащее информацию об эксплуатирующей организации с указанием места установки стационарного оборудования, места применения транспортабельного оборудования и планируемого периода его эксплуатации на указанном месте, а также места нахождения производственной площадки для ремонта и технического освидетельствования цистерн и планируемом регионе их применения;</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б) копии акта готовности оборудования под давлением к вводу в эксплуатацию и приказа о вводе его в эксплуатацию;</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в) краткие сведения о подлежащем учету оборудовании, указанные в паспорте, в том числе:</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9348B7">
        <w:rPr>
          <w:rFonts w:ascii="Times New Roman" w:hAnsi="Times New Roman"/>
          <w:sz w:val="28"/>
          <w:szCs w:val="28"/>
          <w:lang w:eastAsia="ru-RU"/>
        </w:rPr>
        <w:t>наименование или обозначение оборудования, год изготовления, завод-</w:t>
      </w:r>
      <w:r w:rsidRPr="009348B7">
        <w:rPr>
          <w:rFonts w:ascii="Times New Roman" w:hAnsi="Times New Roman"/>
          <w:sz w:val="28"/>
          <w:szCs w:val="28"/>
          <w:lang w:eastAsia="ru-RU"/>
        </w:rPr>
        <w:lastRenderedPageBreak/>
        <w:t>изготовитель, заводской номер;</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9348B7">
        <w:rPr>
          <w:rFonts w:ascii="Times New Roman" w:hAnsi="Times New Roman"/>
          <w:sz w:val="28"/>
          <w:szCs w:val="28"/>
          <w:lang w:eastAsia="ru-RU"/>
        </w:rPr>
        <w:t>основные технические характеристики, расчетные и рабочие (максимальные, номинальные, минимальные) параметры и условия работы оборудования, сведения о рабочей среде, расчетный срок службы, расчетный ресурс (для трубопроводов, котлов и их основных частей), расчетное количество пусков (для трубопроводов и котлов), максимальное количество циклов работы (если установлено) сосуда или заправок баллонов;</w:t>
      </w:r>
    </w:p>
    <w:p w:rsidR="00076989" w:rsidRDefault="00076989" w:rsidP="009348B7">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Pr="009348B7">
        <w:rPr>
          <w:rFonts w:ascii="Times New Roman" w:hAnsi="Times New Roman"/>
          <w:sz w:val="28"/>
          <w:szCs w:val="28"/>
          <w:lang w:eastAsia="ru-RU"/>
        </w:rPr>
        <w:t>сведения о дате проведения технического освидетельствования или экспертизы промышленной безопасности и сроках следующего технического освидетельствования или экспертизы.</w:t>
      </w:r>
    </w:p>
    <w:p w:rsidR="00076989" w:rsidRDefault="00076989" w:rsidP="00D560C4">
      <w:pPr>
        <w:spacing w:after="0" w:line="360" w:lineRule="auto"/>
        <w:ind w:firstLine="708"/>
        <w:jc w:val="both"/>
        <w:rPr>
          <w:rFonts w:ascii="Times New Roman" w:hAnsi="Times New Roman"/>
          <w:b/>
          <w:bCs/>
        </w:rPr>
        <w:sectPr w:rsidR="00076989" w:rsidSect="007E66C8">
          <w:pgSz w:w="11906" w:h="16838"/>
          <w:pgMar w:top="1134" w:right="850" w:bottom="1134" w:left="1701" w:header="708" w:footer="708" w:gutter="0"/>
          <w:cols w:space="708"/>
          <w:docGrid w:linePitch="360"/>
        </w:sectPr>
      </w:pPr>
    </w:p>
    <w:p w:rsidR="00076989" w:rsidRPr="00B74719" w:rsidRDefault="00076989" w:rsidP="00D560C4">
      <w:pPr>
        <w:keepNext/>
        <w:keepLines/>
        <w:spacing w:before="480" w:after="0"/>
        <w:outlineLvl w:val="0"/>
        <w:rPr>
          <w:rFonts w:ascii="Cambria" w:hAnsi="Cambria"/>
          <w:b/>
          <w:bCs/>
          <w:color w:val="365F91"/>
          <w:sz w:val="28"/>
          <w:szCs w:val="28"/>
        </w:rPr>
      </w:pPr>
      <w:r w:rsidRPr="00B74719">
        <w:rPr>
          <w:rFonts w:ascii="Cambria" w:hAnsi="Cambria"/>
          <w:b/>
          <w:bCs/>
          <w:color w:val="365F91"/>
          <w:sz w:val="28"/>
          <w:szCs w:val="28"/>
        </w:rPr>
        <w:lastRenderedPageBreak/>
        <w:t>Бланк выполнения задания №</w:t>
      </w:r>
      <w:r>
        <w:rPr>
          <w:rFonts w:ascii="Cambria" w:hAnsi="Cambria"/>
          <w:b/>
          <w:bCs/>
          <w:color w:val="365F91"/>
          <w:sz w:val="28"/>
          <w:szCs w:val="28"/>
        </w:rPr>
        <w:t xml:space="preserve"> 14</w:t>
      </w:r>
    </w:p>
    <w:p w:rsidR="00076989" w:rsidRPr="00B74719" w:rsidRDefault="00076989" w:rsidP="00D560C4">
      <w:pPr>
        <w:spacing w:after="0" w:line="240" w:lineRule="auto"/>
        <w:rPr>
          <w:rFonts w:ascii="Times New Roman" w:hAnsi="Times New Roman"/>
          <w:b/>
          <w:bCs/>
          <w:i/>
          <w:iCs/>
          <w:sz w:val="28"/>
          <w:szCs w:val="28"/>
        </w:rPr>
      </w:pPr>
    </w:p>
    <w:p w:rsidR="00076989" w:rsidRDefault="00076989" w:rsidP="00D560C4">
      <w:pPr>
        <w:spacing w:after="0" w:line="240" w:lineRule="auto"/>
        <w:ind w:firstLine="567"/>
        <w:jc w:val="both"/>
        <w:rPr>
          <w:rFonts w:ascii="Times New Roman" w:hAnsi="Times New Roman"/>
          <w:sz w:val="28"/>
          <w:szCs w:val="20"/>
          <w:lang w:eastAsia="ko-KR"/>
        </w:rPr>
      </w:pPr>
      <w:r>
        <w:rPr>
          <w:rFonts w:ascii="Times New Roman" w:hAnsi="Times New Roman"/>
          <w:sz w:val="28"/>
          <w:szCs w:val="20"/>
          <w:lang w:eastAsia="ko-KR"/>
        </w:rPr>
        <w:t xml:space="preserve">                                                                                                       </w:t>
      </w:r>
      <w:r w:rsidRPr="00B74719">
        <w:rPr>
          <w:rFonts w:ascii="Times New Roman" w:hAnsi="Times New Roman"/>
          <w:sz w:val="28"/>
          <w:szCs w:val="20"/>
          <w:lang w:eastAsia="ko-KR"/>
        </w:rPr>
        <w:t xml:space="preserve">Таблица </w:t>
      </w:r>
      <w:r>
        <w:rPr>
          <w:rFonts w:ascii="Times New Roman" w:hAnsi="Times New Roman"/>
          <w:sz w:val="28"/>
          <w:szCs w:val="20"/>
          <w:lang w:eastAsia="ko-KR"/>
        </w:rPr>
        <w:t>14</w:t>
      </w:r>
      <w:r w:rsidRPr="00B74719">
        <w:rPr>
          <w:rFonts w:ascii="Times New Roman" w:hAnsi="Times New Roman"/>
          <w:sz w:val="28"/>
          <w:szCs w:val="20"/>
          <w:lang w:eastAsia="ko-KR"/>
        </w:rPr>
        <w:t xml:space="preserve">.1 </w:t>
      </w:r>
    </w:p>
    <w:p w:rsidR="00076989" w:rsidRPr="00B74719" w:rsidRDefault="00076989" w:rsidP="00D560C4">
      <w:pPr>
        <w:spacing w:after="0" w:line="240" w:lineRule="auto"/>
        <w:ind w:firstLine="567"/>
        <w:jc w:val="both"/>
        <w:rPr>
          <w:rFonts w:ascii="Times New Roman" w:hAnsi="Times New Roman"/>
          <w:sz w:val="28"/>
          <w:szCs w:val="20"/>
          <w:lang w:eastAsia="ko-KR"/>
        </w:rPr>
      </w:pPr>
      <w:r w:rsidRPr="00B74719">
        <w:rPr>
          <w:rFonts w:ascii="Times New Roman" w:hAnsi="Times New Roman"/>
          <w:sz w:val="28"/>
          <w:szCs w:val="20"/>
          <w:lang w:eastAsia="ko-KR"/>
        </w:rPr>
        <w:t xml:space="preserve">Действия при </w:t>
      </w:r>
      <w:r>
        <w:rPr>
          <w:rFonts w:ascii="Times New Roman" w:hAnsi="Times New Roman"/>
          <w:sz w:val="28"/>
          <w:szCs w:val="20"/>
          <w:lang w:eastAsia="ko-KR"/>
        </w:rPr>
        <w:t xml:space="preserve">осуществлении процедуры </w:t>
      </w:r>
      <w:r w:rsidRPr="009348B7">
        <w:rPr>
          <w:rFonts w:ascii="Times New Roman" w:hAnsi="Times New Roman"/>
          <w:sz w:val="28"/>
          <w:szCs w:val="28"/>
        </w:rPr>
        <w:t>пуска в работу и учета оборудования</w:t>
      </w:r>
      <w:r>
        <w:rPr>
          <w:rFonts w:ascii="Times New Roman" w:hAnsi="Times New Roman"/>
          <w:sz w:val="28"/>
          <w:szCs w:val="28"/>
        </w:rPr>
        <w:t>,</w:t>
      </w:r>
      <w:r w:rsidRPr="009348B7">
        <w:rPr>
          <w:rFonts w:ascii="Times New Roman" w:hAnsi="Times New Roman"/>
          <w:sz w:val="28"/>
          <w:szCs w:val="28"/>
        </w:rPr>
        <w:t xml:space="preserve"> работающего под давлением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4"/>
        <w:gridCol w:w="1208"/>
        <w:gridCol w:w="1816"/>
        <w:gridCol w:w="1578"/>
        <w:gridCol w:w="1404"/>
        <w:gridCol w:w="1404"/>
        <w:gridCol w:w="1487"/>
      </w:tblGrid>
      <w:tr w:rsidR="00076989" w:rsidRPr="00B74719" w:rsidTr="009348B7">
        <w:tc>
          <w:tcPr>
            <w:tcW w:w="641" w:type="dxa"/>
          </w:tcPr>
          <w:p w:rsidR="00076989" w:rsidRPr="00B74719" w:rsidRDefault="00076989" w:rsidP="009348B7">
            <w:pPr>
              <w:spacing w:after="0" w:line="240" w:lineRule="auto"/>
              <w:ind w:firstLine="567"/>
              <w:jc w:val="center"/>
              <w:rPr>
                <w:rFonts w:ascii="Times New Roman" w:hAnsi="Times New Roman"/>
                <w:sz w:val="24"/>
                <w:szCs w:val="20"/>
                <w:lang w:eastAsia="ko-KR"/>
              </w:rPr>
            </w:pPr>
            <w:r w:rsidRPr="00B74719">
              <w:rPr>
                <w:rFonts w:ascii="Times New Roman" w:hAnsi="Times New Roman"/>
                <w:sz w:val="24"/>
                <w:szCs w:val="20"/>
                <w:lang w:eastAsia="ko-KR"/>
              </w:rPr>
              <w:t>№</w:t>
            </w:r>
            <w:r>
              <w:rPr>
                <w:rFonts w:ascii="Times New Roman" w:hAnsi="Times New Roman"/>
                <w:sz w:val="24"/>
                <w:szCs w:val="20"/>
                <w:lang w:eastAsia="ko-KR"/>
              </w:rPr>
              <w:t>№</w:t>
            </w:r>
            <w:r w:rsidRPr="00B74719">
              <w:rPr>
                <w:rFonts w:ascii="Times New Roman" w:hAnsi="Times New Roman"/>
                <w:sz w:val="24"/>
                <w:szCs w:val="20"/>
                <w:lang w:eastAsia="ko-KR"/>
              </w:rPr>
              <w:t xml:space="preserve"> п/п</w:t>
            </w:r>
          </w:p>
        </w:tc>
        <w:tc>
          <w:tcPr>
            <w:tcW w:w="1424"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Действие (процесс)</w:t>
            </w:r>
          </w:p>
        </w:tc>
        <w:tc>
          <w:tcPr>
            <w:tcW w:w="2061"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Ответственный за процесс</w:t>
            </w:r>
          </w:p>
        </w:tc>
        <w:tc>
          <w:tcPr>
            <w:tcW w:w="17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Исполнитель процесса</w:t>
            </w:r>
          </w:p>
        </w:tc>
        <w:tc>
          <w:tcPr>
            <w:tcW w:w="15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Документы на входе</w:t>
            </w:r>
          </w:p>
        </w:tc>
        <w:tc>
          <w:tcPr>
            <w:tcW w:w="15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Документы на выходе</w:t>
            </w:r>
          </w:p>
        </w:tc>
        <w:tc>
          <w:tcPr>
            <w:tcW w:w="487"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Примечание</w:t>
            </w: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bl>
    <w:p w:rsidR="00076989" w:rsidRPr="00B74719" w:rsidRDefault="00076989" w:rsidP="00D560C4">
      <w:pPr>
        <w:tabs>
          <w:tab w:val="left" w:pos="2295"/>
        </w:tabs>
        <w:spacing w:after="0" w:line="240" w:lineRule="auto"/>
        <w:jc w:val="both"/>
        <w:rPr>
          <w:rFonts w:ascii="Times New Roman" w:hAnsi="Times New Roman"/>
          <w:sz w:val="28"/>
          <w:szCs w:val="28"/>
          <w:lang w:eastAsia="ru-RU"/>
        </w:rPr>
      </w:pPr>
    </w:p>
    <w:p w:rsidR="00076989" w:rsidRPr="00B74719" w:rsidRDefault="00076989" w:rsidP="00D560C4">
      <w:pPr>
        <w:tabs>
          <w:tab w:val="left" w:pos="2295"/>
        </w:tabs>
        <w:spacing w:after="0" w:line="240" w:lineRule="auto"/>
        <w:jc w:val="both"/>
        <w:rPr>
          <w:rFonts w:ascii="Times New Roman" w:hAnsi="Times New Roman"/>
          <w:sz w:val="28"/>
          <w:szCs w:val="28"/>
          <w:lang w:eastAsia="ru-RU"/>
        </w:rPr>
      </w:pPr>
    </w:p>
    <w:p w:rsidR="00076989" w:rsidRPr="00B74719" w:rsidRDefault="00076989" w:rsidP="00D560C4">
      <w:pPr>
        <w:tabs>
          <w:tab w:val="left" w:pos="2295"/>
        </w:tabs>
        <w:spacing w:after="0" w:line="240" w:lineRule="auto"/>
        <w:jc w:val="both"/>
        <w:rPr>
          <w:rFonts w:ascii="Times New Roman" w:hAnsi="Times New Roman"/>
          <w:sz w:val="28"/>
          <w:szCs w:val="28"/>
          <w:lang w:eastAsia="ru-RU"/>
        </w:rPr>
      </w:pPr>
    </w:p>
    <w:p w:rsidR="00076989" w:rsidRPr="00B74719" w:rsidRDefault="00076989" w:rsidP="00D560C4">
      <w:pPr>
        <w:tabs>
          <w:tab w:val="left" w:pos="2295"/>
        </w:tabs>
        <w:spacing w:after="0" w:line="240" w:lineRule="auto"/>
        <w:jc w:val="both"/>
        <w:rPr>
          <w:rFonts w:ascii="Times New Roman" w:hAnsi="Times New Roman"/>
          <w:sz w:val="28"/>
          <w:szCs w:val="28"/>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76989" w:rsidRPr="00B74719" w:rsidTr="009348B7">
        <w:tc>
          <w:tcPr>
            <w:tcW w:w="2268"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Входные данные</w:t>
            </w:r>
          </w:p>
        </w:tc>
        <w:tc>
          <w:tcPr>
            <w:tcW w:w="31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Описание процесса</w:t>
            </w:r>
          </w:p>
        </w:tc>
        <w:tc>
          <w:tcPr>
            <w:tcW w:w="25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Выходные данные</w:t>
            </w:r>
          </w:p>
        </w:tc>
        <w:tc>
          <w:tcPr>
            <w:tcW w:w="19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Комментарий</w:t>
            </w:r>
          </w:p>
        </w:tc>
      </w:tr>
    </w:tbl>
    <w:p w:rsidR="00076989" w:rsidRPr="00B74719" w:rsidRDefault="00997CF3" w:rsidP="00D560C4">
      <w:pPr>
        <w:spacing w:after="0" w:line="240" w:lineRule="auto"/>
        <w:ind w:firstLine="567"/>
        <w:jc w:val="both"/>
        <w:rPr>
          <w:rFonts w:ascii="Times New Roman" w:hAnsi="Times New Roman"/>
          <w:sz w:val="28"/>
          <w:szCs w:val="20"/>
          <w:lang w:eastAsia="ko-KR"/>
        </w:rPr>
      </w:pPr>
      <w:r>
        <w:rPr>
          <w:noProof/>
          <w:lang w:eastAsia="ru-RU"/>
        </w:rPr>
        <mc:AlternateContent>
          <mc:Choice Requires="wpg">
            <w:drawing>
              <wp:anchor distT="0" distB="0" distL="114300" distR="114300" simplePos="0" relativeHeight="251670528" behindDoc="0" locked="0" layoutInCell="1" allowOverlap="1">
                <wp:simplePos x="0" y="0"/>
                <wp:positionH relativeFrom="column">
                  <wp:posOffset>-122555</wp:posOffset>
                </wp:positionH>
                <wp:positionV relativeFrom="paragraph">
                  <wp:posOffset>86360</wp:posOffset>
                </wp:positionV>
                <wp:extent cx="6292850" cy="2660650"/>
                <wp:effectExtent l="5080" t="6350" r="7620" b="19050"/>
                <wp:wrapNone/>
                <wp:docPr id="255"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2850" cy="2660650"/>
                          <a:chOff x="1142" y="2766"/>
                          <a:chExt cx="9720" cy="3421"/>
                        </a:xfrm>
                      </wpg:grpSpPr>
                      <wpg:grpSp>
                        <wpg:cNvPr id="256" name="Group 195"/>
                        <wpg:cNvGrpSpPr>
                          <a:grpSpLocks/>
                        </wpg:cNvGrpSpPr>
                        <wpg:grpSpPr bwMode="auto">
                          <a:xfrm>
                            <a:off x="1142" y="2766"/>
                            <a:ext cx="9720" cy="2773"/>
                            <a:chOff x="1496" y="7079"/>
                            <a:chExt cx="7290" cy="2120"/>
                          </a:xfrm>
                        </wpg:grpSpPr>
                        <wpg:grpSp>
                          <wpg:cNvPr id="257" name="Group 196"/>
                          <wpg:cNvGrpSpPr>
                            <a:grpSpLocks/>
                          </wpg:cNvGrpSpPr>
                          <wpg:grpSpPr bwMode="auto">
                            <a:xfrm>
                              <a:off x="1496" y="7951"/>
                              <a:ext cx="1530" cy="1247"/>
                              <a:chOff x="1496" y="7951"/>
                              <a:chExt cx="1530" cy="1247"/>
                            </a:xfrm>
                          </wpg:grpSpPr>
                          <wps:wsp>
                            <wps:cNvPr id="258" name="AutoShape 19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9" name="Text Box 19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Pr="00F05FC7" w:rsidRDefault="00443B08" w:rsidP="00D560C4"/>
                              </w:txbxContent>
                            </wps:txbx>
                            <wps:bodyPr rot="0" vert="horz" wrap="square" lIns="91440" tIns="45720" rIns="91440" bIns="45720" anchor="t" anchorCtr="0" upright="1">
                              <a:noAutofit/>
                            </wps:bodyPr>
                          </wps:wsp>
                        </wpg:grpSp>
                        <wpg:grpSp>
                          <wpg:cNvPr id="260" name="Group 199"/>
                          <wpg:cNvGrpSpPr>
                            <a:grpSpLocks/>
                          </wpg:cNvGrpSpPr>
                          <wpg:grpSpPr bwMode="auto">
                            <a:xfrm>
                              <a:off x="3026" y="7079"/>
                              <a:ext cx="5760" cy="2120"/>
                              <a:chOff x="3026" y="7079"/>
                              <a:chExt cx="5760" cy="2120"/>
                            </a:xfrm>
                          </wpg:grpSpPr>
                          <wps:wsp>
                            <wps:cNvPr id="261" name="Line 200"/>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62" name="Group 201"/>
                            <wpg:cNvGrpSpPr>
                              <a:grpSpLocks/>
                            </wpg:cNvGrpSpPr>
                            <wpg:grpSpPr bwMode="auto">
                              <a:xfrm>
                                <a:off x="3296" y="7079"/>
                                <a:ext cx="2070" cy="2120"/>
                                <a:chOff x="3296" y="7079"/>
                                <a:chExt cx="2070" cy="2120"/>
                              </a:xfrm>
                            </wpg:grpSpPr>
                            <wps:wsp>
                              <wps:cNvPr id="263" name="Text Box 202"/>
                              <wps:cNvSpPr txBox="1">
                                <a:spLocks noChangeArrowheads="1"/>
                              </wps:cNvSpPr>
                              <wps:spPr bwMode="auto">
                                <a:xfrm>
                                  <a:off x="3296" y="7951"/>
                                  <a:ext cx="2070" cy="1248"/>
                                </a:xfrm>
                                <a:prstGeom prst="rect">
                                  <a:avLst/>
                                </a:prstGeom>
                                <a:solidFill>
                                  <a:srgbClr val="FFFFFF"/>
                                </a:solidFill>
                                <a:ln w="9525">
                                  <a:solidFill>
                                    <a:srgbClr val="000000"/>
                                  </a:solidFill>
                                  <a:miter lim="800000"/>
                                  <a:headEnd/>
                                  <a:tailEnd/>
                                </a:ln>
                              </wps:spPr>
                              <wps:txbx>
                                <w:txbxContent>
                                  <w:p w:rsidR="00443B08" w:rsidRDefault="00443B08" w:rsidP="00D560C4">
                                    <w:r>
                                      <w:t>Наименование операции</w:t>
                                    </w:r>
                                  </w:p>
                                  <w:p w:rsidR="00443B08" w:rsidRDefault="00443B08" w:rsidP="00D560C4">
                                    <w:r>
                                      <w:t>1. Ответственный за процесс</w:t>
                                    </w:r>
                                  </w:p>
                                  <w:p w:rsidR="00443B08" w:rsidRDefault="00443B08" w:rsidP="00D560C4">
                                    <w:r>
                                      <w:t>2. Исполнитель процесса</w:t>
                                    </w:r>
                                  </w:p>
                                </w:txbxContent>
                              </wps:txbx>
                              <wps:bodyPr rot="0" vert="horz" wrap="square" lIns="91440" tIns="45720" rIns="91440" bIns="45720" anchor="t" anchorCtr="0" upright="1">
                                <a:noAutofit/>
                              </wps:bodyPr>
                            </wps:wsp>
                            <wps:wsp>
                              <wps:cNvPr id="264" name="Line 203"/>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65" name="Group 204"/>
                              <wpg:cNvGrpSpPr>
                                <a:grpSpLocks/>
                              </wpg:cNvGrpSpPr>
                              <wpg:grpSpPr bwMode="auto">
                                <a:xfrm>
                                  <a:off x="3566" y="7079"/>
                                  <a:ext cx="1440" cy="374"/>
                                  <a:chOff x="3566" y="7079"/>
                                  <a:chExt cx="1440" cy="374"/>
                                </a:xfrm>
                              </wpg:grpSpPr>
                              <wps:wsp>
                                <wps:cNvPr id="266" name="AutoShape 20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7" name="Text Box 20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D560C4">
                                      <w:pPr>
                                        <w:jc w:val="center"/>
                                      </w:pPr>
                                      <w:r>
                                        <w:t>Начало</w:t>
                                      </w:r>
                                    </w:p>
                                  </w:txbxContent>
                                </wps:txbx>
                                <wps:bodyPr rot="0" vert="horz" wrap="square" lIns="91440" tIns="45720" rIns="91440" bIns="45720" anchor="t" anchorCtr="0" upright="1">
                                  <a:noAutofit/>
                                </wps:bodyPr>
                              </wps:wsp>
                            </wpg:grpSp>
                          </wpg:grpSp>
                          <wpg:grpSp>
                            <wpg:cNvPr id="268" name="Group 207"/>
                            <wpg:cNvGrpSpPr>
                              <a:grpSpLocks/>
                            </wpg:cNvGrpSpPr>
                            <wpg:grpSpPr bwMode="auto">
                              <a:xfrm>
                                <a:off x="5366" y="7952"/>
                                <a:ext cx="3420" cy="1247"/>
                                <a:chOff x="5366" y="7952"/>
                                <a:chExt cx="3420" cy="1247"/>
                              </a:xfrm>
                            </wpg:grpSpPr>
                            <wps:wsp>
                              <wps:cNvPr id="269" name="Line 208"/>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0" name="AutoShape 20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Rectangle 21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72" name="Group 211"/>
                              <wpg:cNvGrpSpPr>
                                <a:grpSpLocks/>
                              </wpg:cNvGrpSpPr>
                              <wpg:grpSpPr bwMode="auto">
                                <a:xfrm>
                                  <a:off x="5366" y="7952"/>
                                  <a:ext cx="1845" cy="1247"/>
                                  <a:chOff x="5366" y="7952"/>
                                  <a:chExt cx="1845" cy="1247"/>
                                </a:xfrm>
                              </wpg:grpSpPr>
                              <wpg:grpSp>
                                <wpg:cNvPr id="273" name="Group 212"/>
                                <wpg:cNvGrpSpPr>
                                  <a:grpSpLocks/>
                                </wpg:cNvGrpSpPr>
                                <wpg:grpSpPr bwMode="auto">
                                  <a:xfrm>
                                    <a:off x="5366" y="7952"/>
                                    <a:ext cx="1845" cy="1247"/>
                                    <a:chOff x="5366" y="7952"/>
                                    <a:chExt cx="1845" cy="1247"/>
                                  </a:xfrm>
                                </wpg:grpSpPr>
                                <wps:wsp>
                                  <wps:cNvPr id="274" name="Line 213"/>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 name="AutoShape 21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6" name="Text Box 21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D560C4"/>
                                    </w:txbxContent>
                                  </wps:txbx>
                                  <wps:bodyPr rot="0" vert="horz" wrap="square" lIns="91440" tIns="45720" rIns="91440" bIns="45720" anchor="t" anchorCtr="0" upright="1">
                                    <a:noAutofit/>
                                  </wps:bodyPr>
                                </wps:wsp>
                              </wpg:grpSp>
                              <wps:wsp>
                                <wps:cNvPr id="277" name="Line 21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78" name="Line 21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79" name="Line 218"/>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9" o:spid="_x0000_s1118" style="position:absolute;left:0;text-align:left;margin-left:-9.65pt;margin-top:6.8pt;width:495.5pt;height:209.5pt;z-index:25167052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">
                <v:group id="Group 195" o:spid="_x0000_s1119"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group id="Group 196" o:spid="_x0000_s1120"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AutoShape 197" o:spid="_x0000_s1121"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"/>
                    <v:shape id="Text Box 198" o:spid="_x0000_s1122"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" filled="f" stroked="f">
                      <v:textbox>
                        <w:txbxContent>
                          <w:p w:rsidR="00443B08" w:rsidRPr="00F05FC7" w:rsidRDefault="00443B08" w:rsidP="00D560C4"/>
                        </w:txbxContent>
                      </v:textbox>
                    </v:shape>
                  </v:group>
                  <v:group id="Group 199" o:spid="_x0000_s1123"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line id="Line 200" o:spid="_x0000_s1124"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"/>
                    <v:group id="Group 201" o:spid="_x0000_s1125" style="position:absolute;left:3296;top:7079;width:2070;height:2120" coordorigin="3296,7079" coordsize="207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shape id="Text Box 202" o:spid="_x0000_s1126" type="#_x0000_t202" style="position:absolute;left:3296;top:7951;width:2070;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">
                        <v:textbox>
                          <w:txbxContent>
                            <w:p w:rsidR="00443B08" w:rsidRDefault="00443B08" w:rsidP="00D560C4">
                              <w:r>
                                <w:t>Наименование операции</w:t>
                              </w:r>
                            </w:p>
                            <w:p w:rsidR="00443B08" w:rsidRDefault="00443B08" w:rsidP="00D560C4">
                              <w:r>
                                <w:t>1. Ответственный за процесс</w:t>
                              </w:r>
                            </w:p>
                            <w:p w:rsidR="00443B08" w:rsidRDefault="00443B08" w:rsidP="00D560C4">
                              <w:r>
                                <w:t>2. Исполнитель процесса</w:t>
                              </w:r>
                            </w:p>
                          </w:txbxContent>
                        </v:textbox>
                      </v:shape>
                      <v:line id="Line 203" o:spid="_x0000_s1127"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">
                        <v:stroke endarrow="block"/>
                      </v:line>
                      <v:group id="Group 204" o:spid="_x0000_s1128"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AutoShape 205" o:spid="_x0000_s1129"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"/>
                        <v:shape id="Text Box 206" o:spid="_x0000_s1130"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rsidR="00443B08" w:rsidRDefault="00443B08" w:rsidP="00D560C4">
                                <w:pPr>
                                  <w:jc w:val="center"/>
                                </w:pPr>
                                <w:r>
                                  <w:t>Начало</w:t>
                                </w:r>
                              </w:p>
                            </w:txbxContent>
                          </v:textbox>
                        </v:shape>
                      </v:group>
                    </v:group>
                    <v:group id="Group 207" o:spid="_x0000_s1131"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line id="Line 208" o:spid="_x0000_s1132"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">
                        <v:stroke dashstyle="dash"/>
                      </v:line>
                      <v:shape id="AutoShape 209" o:spid="_x0000_s1133"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"/>
                      <v:rect id="Rectangle 210" o:spid="_x0000_s1134"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"/>
                      <v:group id="Group 211" o:spid="_x0000_s113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group id="Group 212" o:spid="_x0000_s113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line id="Line 213" o:spid="_x0000_s1137"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RTcxwAAANwAAAAPAAAAZHJzL2Rvd25yZXYueG1sRI9Ba8JA&#10;FITvBf/D8gq91U1tS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GrhFNzHAAAA3AAA&#10;AA8AAAAAAAAAAAAAAAAABwIAAGRycy9kb3ducmV2LnhtbFBLBQYAAAAAAwADALcAAAD7AgAAAAA=&#10;"/>
                          <v:shape id="AutoShape 214" o:spid="_x0000_s1138"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"/>
                          <v:shape id="Text Box 215" o:spid="_x0000_s1139"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" filled="f" stroked="f">
                            <v:textbox>
                              <w:txbxContent>
                                <w:p w:rsidR="00443B08" w:rsidRDefault="00443B08" w:rsidP="00D560C4"/>
                              </w:txbxContent>
                            </v:textbox>
                          </v:shape>
                        </v:group>
                        <v:line id="Line 216" o:spid="_x0000_s114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"/>
                      </v:group>
                      <v:line id="Line 217" o:spid="_x0000_s114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"/>
                    </v:group>
                  </v:group>
                </v:group>
                <v:line id="Line 218" o:spid="_x0000_s1142"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">
                  <v:stroke endarrow="block"/>
                </v:line>
              </v:group>
            </w:pict>
          </mc:Fallback>
        </mc:AlternateContent>
      </w: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997CF3" w:rsidP="00D560C4">
      <w:pPr>
        <w:spacing w:after="0" w:line="240" w:lineRule="auto"/>
        <w:ind w:firstLine="567"/>
        <w:jc w:val="both"/>
        <w:rPr>
          <w:rFonts w:ascii="Times New Roman" w:hAnsi="Times New Roman"/>
          <w:sz w:val="28"/>
          <w:szCs w:val="20"/>
          <w:lang w:eastAsia="ko-KR"/>
        </w:rPr>
      </w:pPr>
      <w:r>
        <w:rPr>
          <w:noProof/>
          <w:lang w:eastAsia="ru-RU"/>
        </w:rPr>
        <mc:AlternateContent>
          <mc:Choice Requires="wps">
            <w:drawing>
              <wp:anchor distT="0" distB="0" distL="114300" distR="114300" simplePos="0" relativeHeight="251671552" behindDoc="0" locked="0" layoutInCell="1" allowOverlap="1">
                <wp:simplePos x="0" y="0"/>
                <wp:positionH relativeFrom="column">
                  <wp:posOffset>1635760</wp:posOffset>
                </wp:positionH>
                <wp:positionV relativeFrom="paragraph">
                  <wp:posOffset>295910</wp:posOffset>
                </wp:positionV>
                <wp:extent cx="1447800" cy="414020"/>
                <wp:effectExtent l="10795" t="12065" r="8255" b="12065"/>
                <wp:wrapNone/>
                <wp:docPr id="254"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443B08" w:rsidRDefault="00443B08" w:rsidP="00D560C4">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 o:spid="_x0000_s1143" style="position:absolute;left:0;text-align:left;margin-left:128.8pt;margin-top:23.3pt;width:114pt;height:3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">
                <v:textbox>
                  <w:txbxContent>
                    <w:p w:rsidR="00443B08" w:rsidRDefault="00443B08" w:rsidP="00D560C4">
                      <w:r>
                        <w:t>Конец</w:t>
                      </w:r>
                    </w:p>
                  </w:txbxContent>
                </v:textbox>
              </v:roundrect>
            </w:pict>
          </mc:Fallback>
        </mc:AlternateContent>
      </w: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Pr="00B74719" w:rsidRDefault="00076989" w:rsidP="00D560C4">
      <w:pPr>
        <w:spacing w:after="0" w:line="240" w:lineRule="auto"/>
        <w:ind w:firstLine="567"/>
        <w:jc w:val="both"/>
        <w:rPr>
          <w:rFonts w:ascii="Times New Roman" w:hAnsi="Times New Roman"/>
          <w:sz w:val="28"/>
          <w:szCs w:val="20"/>
          <w:lang w:eastAsia="ko-KR"/>
        </w:rPr>
      </w:pPr>
    </w:p>
    <w:p w:rsidR="00076989" w:rsidRDefault="00076989" w:rsidP="00D560C4">
      <w:pPr>
        <w:spacing w:after="0" w:line="360" w:lineRule="auto"/>
        <w:ind w:firstLine="708"/>
        <w:jc w:val="both"/>
        <w:rPr>
          <w:rFonts w:ascii="Times New Roman" w:hAnsi="Times New Roman"/>
          <w:sz w:val="28"/>
          <w:szCs w:val="28"/>
        </w:rPr>
      </w:pPr>
      <w:r w:rsidRPr="00B74719">
        <w:rPr>
          <w:rFonts w:ascii="Times New Roman" w:hAnsi="Times New Roman"/>
          <w:sz w:val="28"/>
          <w:szCs w:val="20"/>
          <w:lang w:eastAsia="ko-KR"/>
        </w:rPr>
        <w:t>Рис</w:t>
      </w:r>
      <w:r>
        <w:rPr>
          <w:rFonts w:ascii="Times New Roman" w:hAnsi="Times New Roman"/>
          <w:sz w:val="28"/>
          <w:szCs w:val="20"/>
          <w:lang w:eastAsia="ko-KR"/>
        </w:rPr>
        <w:t>.</w:t>
      </w:r>
      <w:r w:rsidRPr="00B74719">
        <w:rPr>
          <w:rFonts w:ascii="Times New Roman" w:hAnsi="Times New Roman"/>
          <w:sz w:val="28"/>
          <w:szCs w:val="20"/>
          <w:lang w:eastAsia="ko-KR"/>
        </w:rPr>
        <w:t xml:space="preserve"> </w:t>
      </w:r>
      <w:r>
        <w:rPr>
          <w:rFonts w:ascii="Times New Roman" w:hAnsi="Times New Roman"/>
          <w:sz w:val="28"/>
          <w:szCs w:val="20"/>
          <w:lang w:eastAsia="ko-KR"/>
        </w:rPr>
        <w:t>14</w:t>
      </w:r>
      <w:r w:rsidRPr="00B74719">
        <w:rPr>
          <w:rFonts w:ascii="Times New Roman" w:hAnsi="Times New Roman"/>
          <w:sz w:val="28"/>
          <w:szCs w:val="20"/>
          <w:lang w:eastAsia="ko-KR"/>
        </w:rPr>
        <w:t>.1</w:t>
      </w:r>
      <w:r>
        <w:rPr>
          <w:rFonts w:ascii="Times New Roman" w:hAnsi="Times New Roman"/>
          <w:sz w:val="28"/>
          <w:szCs w:val="20"/>
          <w:lang w:eastAsia="ko-KR"/>
        </w:rPr>
        <w:t>.</w:t>
      </w:r>
      <w:r w:rsidRPr="00B74719">
        <w:rPr>
          <w:rFonts w:ascii="Times New Roman" w:hAnsi="Times New Roman"/>
          <w:sz w:val="28"/>
          <w:szCs w:val="20"/>
          <w:lang w:eastAsia="ko-KR"/>
        </w:rPr>
        <w:t xml:space="preserve"> Регламентированная процедура </w:t>
      </w:r>
      <w:r w:rsidRPr="009348B7">
        <w:rPr>
          <w:rFonts w:ascii="Times New Roman" w:hAnsi="Times New Roman"/>
          <w:sz w:val="28"/>
          <w:szCs w:val="28"/>
        </w:rPr>
        <w:t>пуска в работу и учета оборудования</w:t>
      </w:r>
      <w:r>
        <w:rPr>
          <w:rFonts w:ascii="Times New Roman" w:hAnsi="Times New Roman"/>
          <w:sz w:val="28"/>
          <w:szCs w:val="28"/>
        </w:rPr>
        <w:t>,</w:t>
      </w:r>
      <w:r w:rsidRPr="009348B7">
        <w:rPr>
          <w:rFonts w:ascii="Times New Roman" w:hAnsi="Times New Roman"/>
          <w:sz w:val="28"/>
          <w:szCs w:val="28"/>
        </w:rPr>
        <w:t xml:space="preserve"> работающего под давлением</w:t>
      </w:r>
      <w:r>
        <w:rPr>
          <w:rFonts w:ascii="Times New Roman" w:hAnsi="Times New Roman"/>
          <w:b/>
          <w:bCs/>
        </w:rPr>
        <w:t xml:space="preserve"> </w:t>
      </w:r>
      <w:r>
        <w:rPr>
          <w:rFonts w:ascii="Times New Roman" w:hAnsi="Times New Roman"/>
          <w:b/>
          <w:bCs/>
        </w:rPr>
        <w:br w:type="page"/>
      </w:r>
    </w:p>
    <w:p w:rsidR="00076989" w:rsidRPr="001D79C4" w:rsidRDefault="00076989" w:rsidP="009348B7">
      <w:pPr>
        <w:pStyle w:val="1"/>
      </w:pPr>
      <w:r w:rsidRPr="001D79C4">
        <w:t xml:space="preserve">Проверяемое задание </w:t>
      </w:r>
      <w:r>
        <w:t>№ 15</w:t>
      </w:r>
    </w:p>
    <w:p w:rsidR="00076989" w:rsidRDefault="00076989" w:rsidP="009348B7">
      <w:pPr>
        <w:spacing w:line="336" w:lineRule="auto"/>
        <w:jc w:val="both"/>
        <w:rPr>
          <w:rFonts w:ascii="Cambria" w:hAnsi="Cambria"/>
          <w:b/>
          <w:bCs/>
          <w:color w:val="365F91"/>
          <w:sz w:val="28"/>
          <w:szCs w:val="28"/>
        </w:rPr>
      </w:pPr>
      <w:r>
        <w:rPr>
          <w:rFonts w:ascii="Cambria" w:hAnsi="Cambria"/>
          <w:b/>
          <w:bCs/>
          <w:color w:val="365F91"/>
          <w:sz w:val="28"/>
          <w:szCs w:val="28"/>
        </w:rPr>
        <w:t>Тема 8</w:t>
      </w:r>
      <w:r w:rsidRPr="004C27A5">
        <w:rPr>
          <w:rFonts w:ascii="Cambria" w:hAnsi="Cambria"/>
          <w:b/>
          <w:bCs/>
          <w:color w:val="365F91"/>
          <w:sz w:val="28"/>
          <w:szCs w:val="28"/>
        </w:rPr>
        <w:t xml:space="preserve"> </w:t>
      </w:r>
      <w:r>
        <w:rPr>
          <w:rFonts w:ascii="Cambria" w:hAnsi="Cambria"/>
          <w:b/>
          <w:bCs/>
          <w:color w:val="365F91"/>
          <w:sz w:val="28"/>
          <w:szCs w:val="28"/>
        </w:rPr>
        <w:t>«</w:t>
      </w:r>
      <w:r w:rsidRPr="004C27A5">
        <w:rPr>
          <w:rFonts w:ascii="Cambria" w:hAnsi="Cambria"/>
          <w:b/>
          <w:bCs/>
          <w:color w:val="365F91"/>
          <w:sz w:val="28"/>
          <w:szCs w:val="28"/>
        </w:rPr>
        <w:t>Обеспечение безопасности опасных производственных объектов, на которых используются подъемные сооружения. Требования охраны труда при работе на высоте</w:t>
      </w:r>
      <w:r>
        <w:rPr>
          <w:rFonts w:ascii="Cambria" w:hAnsi="Cambria"/>
          <w:b/>
          <w:bCs/>
          <w:color w:val="365F91"/>
          <w:sz w:val="28"/>
          <w:szCs w:val="28"/>
        </w:rPr>
        <w:t>»</w:t>
      </w:r>
    </w:p>
    <w:p w:rsidR="00076989" w:rsidRDefault="00076989" w:rsidP="009348B7">
      <w:pPr>
        <w:spacing w:line="336" w:lineRule="auto"/>
        <w:jc w:val="both"/>
        <w:rPr>
          <w:rFonts w:ascii="Cambria" w:hAnsi="Cambria"/>
          <w:b/>
          <w:bCs/>
          <w:color w:val="365F91"/>
          <w:sz w:val="28"/>
          <w:szCs w:val="28"/>
        </w:rPr>
      </w:pPr>
      <w:r w:rsidRPr="00DD2BC3">
        <w:rPr>
          <w:rFonts w:ascii="Cambria" w:hAnsi="Cambria"/>
          <w:b/>
          <w:bCs/>
          <w:color w:val="365F91"/>
          <w:sz w:val="28"/>
          <w:szCs w:val="28"/>
        </w:rPr>
        <w:t>Лекция 8.1</w:t>
      </w:r>
      <w:r>
        <w:rPr>
          <w:rFonts w:ascii="Cambria" w:hAnsi="Cambria"/>
          <w:b/>
          <w:bCs/>
          <w:color w:val="365F91"/>
          <w:sz w:val="28"/>
          <w:szCs w:val="28"/>
        </w:rPr>
        <w:t>.</w:t>
      </w:r>
      <w:r w:rsidRPr="00DD2BC3">
        <w:rPr>
          <w:rFonts w:ascii="Cambria" w:hAnsi="Cambria"/>
          <w:b/>
          <w:bCs/>
          <w:color w:val="365F91"/>
          <w:sz w:val="28"/>
          <w:szCs w:val="28"/>
        </w:rPr>
        <w:t xml:space="preserve"> Обеспечение безопасности опасных производственных объектов, на которых используются подъемные сооружения. Требования охраны труда при работе на высоте</w:t>
      </w:r>
    </w:p>
    <w:p w:rsidR="00076989" w:rsidRPr="00586ADE" w:rsidRDefault="00076989" w:rsidP="009348B7">
      <w:pPr>
        <w:spacing w:after="0" w:line="360" w:lineRule="auto"/>
        <w:ind w:firstLine="709"/>
        <w:jc w:val="both"/>
        <w:rPr>
          <w:rFonts w:ascii="Times New Roman" w:hAnsi="Times New Roman"/>
          <w:b/>
          <w:bCs/>
          <w:i/>
          <w:iCs/>
          <w:sz w:val="28"/>
          <w:szCs w:val="28"/>
        </w:rPr>
      </w:pPr>
      <w:r w:rsidRPr="00586ADE">
        <w:rPr>
          <w:rFonts w:ascii="Times New Roman" w:hAnsi="Times New Roman"/>
          <w:b/>
          <w:bCs/>
          <w:i/>
          <w:iCs/>
          <w:sz w:val="28"/>
          <w:szCs w:val="28"/>
        </w:rPr>
        <w:t>Задание</w:t>
      </w:r>
    </w:p>
    <w:p w:rsidR="00076989" w:rsidRDefault="00076989" w:rsidP="009348B7">
      <w:pPr>
        <w:spacing w:line="360" w:lineRule="auto"/>
        <w:ind w:firstLine="708"/>
        <w:jc w:val="both"/>
        <w:rPr>
          <w:rFonts w:ascii="Times New Roman" w:hAnsi="Times New Roman"/>
          <w:sz w:val="28"/>
          <w:szCs w:val="28"/>
          <w:lang w:eastAsia="ru-RU"/>
        </w:rPr>
      </w:pPr>
      <w:r>
        <w:rPr>
          <w:rFonts w:ascii="Times New Roman" w:hAnsi="Times New Roman"/>
          <w:sz w:val="28"/>
          <w:szCs w:val="28"/>
        </w:rPr>
        <w:t>Построение</w:t>
      </w:r>
      <w:r w:rsidRPr="004D641F">
        <w:rPr>
          <w:rFonts w:ascii="Times New Roman" w:hAnsi="Times New Roman"/>
          <w:sz w:val="28"/>
          <w:szCs w:val="28"/>
        </w:rPr>
        <w:t xml:space="preserve"> регламентированной процедуры </w:t>
      </w:r>
      <w:r w:rsidRPr="009348B7">
        <w:rPr>
          <w:rFonts w:ascii="Times New Roman" w:hAnsi="Times New Roman"/>
          <w:sz w:val="28"/>
          <w:szCs w:val="28"/>
        </w:rPr>
        <w:t>оценки соответствия и экспертизы промышленной безопасности подъемного сооружения</w:t>
      </w:r>
      <w:r w:rsidRPr="00DD0B17">
        <w:rPr>
          <w:rFonts w:ascii="Times New Roman" w:hAnsi="Times New Roman"/>
          <w:sz w:val="28"/>
          <w:szCs w:val="28"/>
          <w:lang w:eastAsia="ru-RU"/>
        </w:rPr>
        <w:t>.</w:t>
      </w:r>
    </w:p>
    <w:p w:rsidR="00076989" w:rsidRDefault="00076989" w:rsidP="009348B7">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Pr="009348B7" w:rsidRDefault="00076989" w:rsidP="009348B7">
      <w:pPr>
        <w:spacing w:line="360" w:lineRule="auto"/>
        <w:ind w:firstLine="708"/>
        <w:jc w:val="both"/>
        <w:rPr>
          <w:rFonts w:ascii="Times New Roman" w:hAnsi="Times New Roman"/>
          <w:sz w:val="28"/>
          <w:szCs w:val="28"/>
        </w:rPr>
      </w:pPr>
      <w:r w:rsidRPr="00750B56">
        <w:rPr>
          <w:rFonts w:ascii="Times New Roman" w:hAnsi="Times New Roman"/>
          <w:sz w:val="28"/>
          <w:szCs w:val="28"/>
          <w:lang w:eastAsia="ru-RU"/>
        </w:rPr>
        <w:t xml:space="preserve">1. </w:t>
      </w:r>
      <w:r w:rsidRPr="009348B7">
        <w:rPr>
          <w:rFonts w:ascii="Times New Roman" w:hAnsi="Times New Roman"/>
          <w:sz w:val="28"/>
          <w:szCs w:val="28"/>
        </w:rPr>
        <w:t xml:space="preserve">Приказ </w:t>
      </w:r>
      <w:r>
        <w:rPr>
          <w:rFonts w:ascii="Times New Roman" w:hAnsi="Times New Roman"/>
          <w:sz w:val="28"/>
          <w:szCs w:val="28"/>
        </w:rPr>
        <w:t>Ф</w:t>
      </w:r>
      <w:r w:rsidRPr="009348B7">
        <w:rPr>
          <w:rFonts w:ascii="Times New Roman" w:hAnsi="Times New Roman"/>
          <w:sz w:val="28"/>
          <w:szCs w:val="28"/>
        </w:rPr>
        <w:t xml:space="preserve">едеральной службы по экологическому, технологическому и атомному надзору № 533 от 12 ноября </w:t>
      </w:r>
      <w:smartTag w:uri="urn:schemas-microsoft-com:office:smarttags" w:element="metricconverter">
        <w:smartTagPr>
          <w:attr w:name="ProductID" w:val="2013 г"/>
        </w:smartTagPr>
        <w:r w:rsidRPr="009348B7">
          <w:rPr>
            <w:rFonts w:ascii="Times New Roman" w:hAnsi="Times New Roman"/>
            <w:sz w:val="28"/>
            <w:szCs w:val="28"/>
          </w:rPr>
          <w:t>2013 г</w:t>
        </w:r>
      </w:smartTag>
      <w:r w:rsidRPr="009348B7">
        <w:rPr>
          <w:rFonts w:ascii="Times New Roman" w:hAnsi="Times New Roman"/>
          <w:sz w:val="28"/>
          <w:szCs w:val="28"/>
        </w:rPr>
        <w:t xml:space="preserve">. «Об утверждении </w:t>
      </w:r>
      <w:r>
        <w:rPr>
          <w:rFonts w:ascii="Times New Roman" w:hAnsi="Times New Roman"/>
          <w:sz w:val="28"/>
          <w:szCs w:val="28"/>
        </w:rPr>
        <w:t>ф</w:t>
      </w:r>
      <w:r w:rsidRPr="009348B7">
        <w:rPr>
          <w:rFonts w:ascii="Times New Roman" w:hAnsi="Times New Roman"/>
          <w:sz w:val="28"/>
          <w:szCs w:val="28"/>
        </w:rPr>
        <w:t xml:space="preserve">едеральных норм и </w:t>
      </w:r>
      <w:r>
        <w:rPr>
          <w:rFonts w:ascii="Times New Roman" w:hAnsi="Times New Roman"/>
          <w:sz w:val="28"/>
          <w:szCs w:val="28"/>
        </w:rPr>
        <w:t>п</w:t>
      </w:r>
      <w:r w:rsidRPr="009348B7">
        <w:rPr>
          <w:rFonts w:ascii="Times New Roman" w:hAnsi="Times New Roman"/>
          <w:sz w:val="28"/>
          <w:szCs w:val="28"/>
        </w:rPr>
        <w:t>равил в области промышленной безопасности «Правила безопасности опасных производственных объектов, на которых используются подъемные сооружения»».</w:t>
      </w:r>
    </w:p>
    <w:p w:rsidR="00076989" w:rsidRDefault="00076989" w:rsidP="009348B7">
      <w:pPr>
        <w:spacing w:line="360" w:lineRule="auto"/>
        <w:ind w:firstLine="708"/>
        <w:jc w:val="both"/>
        <w:rPr>
          <w:rFonts w:ascii="Times New Roman" w:hAnsi="Times New Roman"/>
          <w:sz w:val="28"/>
          <w:szCs w:val="28"/>
          <w:lang w:eastAsia="ru-RU"/>
        </w:rPr>
      </w:pPr>
      <w:r w:rsidRPr="009348B7">
        <w:rPr>
          <w:rFonts w:ascii="Times New Roman" w:hAnsi="Times New Roman"/>
          <w:sz w:val="28"/>
          <w:szCs w:val="28"/>
        </w:rPr>
        <w:t>2.</w:t>
      </w:r>
      <w:r w:rsidRPr="009348B7">
        <w:rPr>
          <w:rFonts w:ascii="Times New Roman" w:hAnsi="Times New Roman"/>
          <w:sz w:val="28"/>
          <w:szCs w:val="28"/>
        </w:rPr>
        <w:tab/>
        <w:t xml:space="preserve">Решение от 18 октября </w:t>
      </w:r>
      <w:smartTag w:uri="urn:schemas-microsoft-com:office:smarttags" w:element="metricconverter">
        <w:smartTagPr>
          <w:attr w:name="ProductID" w:val="2011 г"/>
        </w:smartTagPr>
        <w:r w:rsidRPr="009348B7">
          <w:rPr>
            <w:rFonts w:ascii="Times New Roman" w:hAnsi="Times New Roman"/>
            <w:sz w:val="28"/>
            <w:szCs w:val="28"/>
          </w:rPr>
          <w:t>2011 г</w:t>
        </w:r>
      </w:smartTag>
      <w:r w:rsidRPr="009348B7">
        <w:rPr>
          <w:rFonts w:ascii="Times New Roman" w:hAnsi="Times New Roman"/>
          <w:sz w:val="28"/>
          <w:szCs w:val="28"/>
        </w:rPr>
        <w:t xml:space="preserve">. № 823 Евразийского экономического сообщества и комиссии Таможенного союза «О принятии </w:t>
      </w:r>
      <w:r>
        <w:rPr>
          <w:rFonts w:ascii="Times New Roman" w:hAnsi="Times New Roman"/>
          <w:sz w:val="28"/>
          <w:szCs w:val="28"/>
        </w:rPr>
        <w:t>Т</w:t>
      </w:r>
      <w:r w:rsidRPr="009348B7">
        <w:rPr>
          <w:rFonts w:ascii="Times New Roman" w:hAnsi="Times New Roman"/>
          <w:sz w:val="28"/>
          <w:szCs w:val="28"/>
        </w:rPr>
        <w:t>ехнического регламента Таможенного союза «О безопасности машин и оборудования»» ТР ТС 010/2011.</w:t>
      </w:r>
    </w:p>
    <w:p w:rsidR="00076989" w:rsidRPr="0037363C" w:rsidRDefault="00076989" w:rsidP="009348B7">
      <w:pPr>
        <w:spacing w:after="0" w:line="360" w:lineRule="auto"/>
        <w:ind w:firstLine="709"/>
        <w:jc w:val="both"/>
        <w:rPr>
          <w:rFonts w:ascii="Times New Roman" w:hAnsi="Times New Roman"/>
          <w:b/>
          <w:color w:val="000000"/>
          <w:sz w:val="28"/>
          <w:szCs w:val="28"/>
        </w:rPr>
      </w:pPr>
      <w:r w:rsidRPr="00F26688">
        <w:rPr>
          <w:rFonts w:ascii="Times New Roman" w:hAnsi="Times New Roman"/>
          <w:b/>
          <w:bCs/>
          <w:i/>
          <w:iCs/>
          <w:sz w:val="28"/>
          <w:szCs w:val="28"/>
        </w:rPr>
        <w:t>Рекомендации по выполнению задания</w:t>
      </w:r>
    </w:p>
    <w:p w:rsidR="00076989" w:rsidRPr="00001B1B" w:rsidRDefault="00076989" w:rsidP="009348B7">
      <w:pPr>
        <w:spacing w:after="0" w:line="360" w:lineRule="auto"/>
        <w:ind w:firstLine="709"/>
        <w:jc w:val="both"/>
        <w:rPr>
          <w:rFonts w:ascii="Times New Roman" w:hAnsi="Times New Roman"/>
          <w:sz w:val="28"/>
          <w:szCs w:val="20"/>
          <w:lang w:eastAsia="ko-KR"/>
        </w:rPr>
      </w:pPr>
      <w:r w:rsidRPr="00001B1B">
        <w:rPr>
          <w:rFonts w:ascii="Times New Roman" w:hAnsi="Times New Roman"/>
          <w:sz w:val="28"/>
          <w:szCs w:val="20"/>
          <w:lang w:eastAsia="ko-KR"/>
        </w:rPr>
        <w:t xml:space="preserve">1. Изучить </w:t>
      </w:r>
      <w:r>
        <w:rPr>
          <w:rFonts w:ascii="Times New Roman" w:hAnsi="Times New Roman"/>
          <w:sz w:val="28"/>
          <w:szCs w:val="20"/>
          <w:lang w:eastAsia="ko-KR"/>
        </w:rPr>
        <w:t>предложенный теоретический материал</w:t>
      </w:r>
      <w:r w:rsidRPr="00001B1B">
        <w:rPr>
          <w:rFonts w:ascii="Times New Roman" w:hAnsi="Times New Roman"/>
          <w:sz w:val="28"/>
          <w:szCs w:val="20"/>
          <w:lang w:eastAsia="ko-KR"/>
        </w:rPr>
        <w:t>.</w:t>
      </w:r>
    </w:p>
    <w:p w:rsidR="00076989" w:rsidRPr="00B74719" w:rsidRDefault="00076989" w:rsidP="009348B7">
      <w:pPr>
        <w:spacing w:after="0" w:line="360" w:lineRule="auto"/>
        <w:ind w:firstLine="708"/>
        <w:jc w:val="both"/>
        <w:rPr>
          <w:rFonts w:ascii="Times New Roman" w:hAnsi="Times New Roman"/>
          <w:sz w:val="28"/>
          <w:szCs w:val="28"/>
        </w:rPr>
      </w:pPr>
      <w:r w:rsidRPr="00001B1B">
        <w:rPr>
          <w:rFonts w:ascii="Times New Roman" w:hAnsi="Times New Roman"/>
          <w:color w:val="000000"/>
          <w:sz w:val="28"/>
          <w:szCs w:val="28"/>
        </w:rPr>
        <w:t xml:space="preserve">2. </w:t>
      </w:r>
      <w:r w:rsidRPr="00B74719">
        <w:rPr>
          <w:rFonts w:ascii="Times New Roman" w:hAnsi="Times New Roman"/>
          <w:sz w:val="28"/>
          <w:szCs w:val="28"/>
        </w:rPr>
        <w:t>Изучить алгоритм проведения процессного подхода.</w:t>
      </w:r>
    </w:p>
    <w:p w:rsidR="00076989" w:rsidRPr="00B74719" w:rsidRDefault="00076989" w:rsidP="009348B7">
      <w:pPr>
        <w:spacing w:after="0" w:line="360" w:lineRule="auto"/>
        <w:ind w:firstLine="708"/>
        <w:jc w:val="both"/>
        <w:rPr>
          <w:rFonts w:ascii="Times New Roman" w:hAnsi="Times New Roman"/>
          <w:sz w:val="28"/>
          <w:szCs w:val="28"/>
        </w:rPr>
      </w:pPr>
      <w:r>
        <w:rPr>
          <w:rFonts w:ascii="Times New Roman" w:hAnsi="Times New Roman"/>
          <w:sz w:val="28"/>
          <w:szCs w:val="28"/>
        </w:rPr>
        <w:t>3</w:t>
      </w:r>
      <w:r w:rsidRPr="00B74719">
        <w:rPr>
          <w:rFonts w:ascii="Times New Roman" w:hAnsi="Times New Roman"/>
          <w:sz w:val="28"/>
          <w:szCs w:val="28"/>
        </w:rPr>
        <w:t xml:space="preserve">. Ознакомиться с нормативной документацией по </w:t>
      </w:r>
      <w:r w:rsidRPr="009348B7">
        <w:rPr>
          <w:rFonts w:ascii="Times New Roman" w:hAnsi="Times New Roman"/>
          <w:sz w:val="28"/>
          <w:szCs w:val="28"/>
        </w:rPr>
        <w:t>оценк</w:t>
      </w:r>
      <w:r>
        <w:rPr>
          <w:rFonts w:ascii="Times New Roman" w:hAnsi="Times New Roman"/>
          <w:sz w:val="28"/>
          <w:szCs w:val="28"/>
        </w:rPr>
        <w:t>е</w:t>
      </w:r>
      <w:r w:rsidRPr="009348B7">
        <w:rPr>
          <w:rFonts w:ascii="Times New Roman" w:hAnsi="Times New Roman"/>
          <w:sz w:val="28"/>
          <w:szCs w:val="28"/>
        </w:rPr>
        <w:t xml:space="preserve"> соответствия и экспертизы промышленной безопасности подъемного сооружения</w:t>
      </w:r>
      <w:r w:rsidRPr="00B74719">
        <w:rPr>
          <w:rFonts w:ascii="Times New Roman" w:hAnsi="Times New Roman"/>
          <w:sz w:val="28"/>
          <w:szCs w:val="28"/>
        </w:rPr>
        <w:t>.</w:t>
      </w:r>
    </w:p>
    <w:p w:rsidR="00076989" w:rsidRPr="00B74719" w:rsidRDefault="00076989" w:rsidP="009348B7">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4</w:t>
      </w:r>
      <w:r w:rsidRPr="00B74719">
        <w:rPr>
          <w:rFonts w:ascii="Times New Roman" w:hAnsi="Times New Roman"/>
          <w:sz w:val="28"/>
          <w:szCs w:val="28"/>
        </w:rPr>
        <w:t>. Оформить табл</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15</w:t>
      </w:r>
      <w:r w:rsidRPr="00B74719">
        <w:rPr>
          <w:rFonts w:ascii="Times New Roman" w:hAnsi="Times New Roman"/>
          <w:sz w:val="28"/>
          <w:szCs w:val="28"/>
        </w:rPr>
        <w:t xml:space="preserve">.1 для процедуры </w:t>
      </w:r>
      <w:r w:rsidRPr="009348B7">
        <w:rPr>
          <w:rFonts w:ascii="Times New Roman" w:hAnsi="Times New Roman"/>
          <w:sz w:val="28"/>
          <w:szCs w:val="28"/>
        </w:rPr>
        <w:t>оценки соответствия и экспертизы промышленной безопасности подъемного сооружения</w:t>
      </w:r>
      <w:r w:rsidRPr="00B74719">
        <w:rPr>
          <w:rFonts w:ascii="Times New Roman" w:hAnsi="Times New Roman"/>
          <w:sz w:val="28"/>
          <w:szCs w:val="28"/>
        </w:rPr>
        <w:t>.</w:t>
      </w:r>
    </w:p>
    <w:p w:rsidR="00076989" w:rsidRDefault="00076989" w:rsidP="009348B7">
      <w:pPr>
        <w:spacing w:after="0" w:line="360" w:lineRule="auto"/>
        <w:ind w:firstLine="709"/>
        <w:jc w:val="both"/>
        <w:rPr>
          <w:rFonts w:ascii="Times New Roman" w:hAnsi="Times New Roman"/>
          <w:sz w:val="28"/>
          <w:szCs w:val="20"/>
          <w:lang w:eastAsia="ko-KR"/>
        </w:rPr>
      </w:pPr>
      <w:r>
        <w:rPr>
          <w:rFonts w:ascii="Times New Roman" w:hAnsi="Times New Roman"/>
          <w:sz w:val="28"/>
          <w:szCs w:val="28"/>
        </w:rPr>
        <w:t>5</w:t>
      </w:r>
      <w:r w:rsidRPr="00B74719">
        <w:rPr>
          <w:rFonts w:ascii="Times New Roman" w:hAnsi="Times New Roman"/>
          <w:sz w:val="28"/>
          <w:szCs w:val="28"/>
        </w:rPr>
        <w:t xml:space="preserve">. Оформить регламентированную процедуру </w:t>
      </w:r>
      <w:r w:rsidRPr="009348B7">
        <w:rPr>
          <w:rFonts w:ascii="Times New Roman" w:hAnsi="Times New Roman"/>
          <w:sz w:val="28"/>
          <w:szCs w:val="28"/>
        </w:rPr>
        <w:t>оценки соответствия и экспертизы промышленной безопасности подъемного сооружения</w:t>
      </w:r>
      <w:r w:rsidRPr="00B74719">
        <w:rPr>
          <w:rFonts w:ascii="Times New Roman" w:hAnsi="Times New Roman"/>
          <w:sz w:val="28"/>
          <w:szCs w:val="28"/>
        </w:rPr>
        <w:t xml:space="preserve"> (рис</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15</w:t>
      </w:r>
      <w:r w:rsidRPr="00B74719">
        <w:rPr>
          <w:rFonts w:ascii="Times New Roman" w:hAnsi="Times New Roman"/>
          <w:sz w:val="28"/>
          <w:szCs w:val="28"/>
        </w:rPr>
        <w:t xml:space="preserve">.1) </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б</w:t>
      </w:r>
      <w:r w:rsidRPr="00B74719">
        <w:rPr>
          <w:rFonts w:ascii="Times New Roman" w:hAnsi="Times New Roman"/>
          <w:sz w:val="28"/>
          <w:szCs w:val="28"/>
        </w:rPr>
        <w:t>ланк выполнения задания №</w:t>
      </w:r>
      <w:r>
        <w:rPr>
          <w:rFonts w:ascii="Times New Roman" w:hAnsi="Times New Roman"/>
          <w:sz w:val="28"/>
          <w:szCs w:val="28"/>
        </w:rPr>
        <w:t xml:space="preserve"> 15</w:t>
      </w:r>
      <w:r w:rsidRPr="00B74719">
        <w:rPr>
          <w:rFonts w:ascii="Times New Roman" w:hAnsi="Times New Roman"/>
          <w:sz w:val="28"/>
          <w:szCs w:val="28"/>
        </w:rPr>
        <w:t xml:space="preserve"> (</w:t>
      </w:r>
      <w:r>
        <w:rPr>
          <w:rFonts w:ascii="Times New Roman" w:hAnsi="Times New Roman"/>
          <w:sz w:val="28"/>
          <w:szCs w:val="28"/>
        </w:rPr>
        <w:t>т</w:t>
      </w:r>
      <w:r w:rsidRPr="00B74719">
        <w:rPr>
          <w:rFonts w:ascii="Times New Roman" w:hAnsi="Times New Roman"/>
          <w:sz w:val="28"/>
          <w:szCs w:val="28"/>
        </w:rPr>
        <w:t>абл</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15</w:t>
      </w:r>
      <w:r w:rsidRPr="00B74719">
        <w:rPr>
          <w:rFonts w:ascii="Times New Roman" w:hAnsi="Times New Roman"/>
          <w:sz w:val="28"/>
          <w:szCs w:val="28"/>
        </w:rPr>
        <w:t>.1).</w:t>
      </w:r>
    </w:p>
    <w:p w:rsidR="00076989" w:rsidRDefault="00076989" w:rsidP="009348B7">
      <w:pPr>
        <w:spacing w:line="360" w:lineRule="auto"/>
        <w:ind w:firstLine="708"/>
        <w:jc w:val="both"/>
        <w:rPr>
          <w:rFonts w:ascii="Times New Roman" w:hAnsi="Times New Roman"/>
          <w:b/>
          <w:i/>
          <w:sz w:val="28"/>
          <w:szCs w:val="28"/>
        </w:rPr>
      </w:pPr>
    </w:p>
    <w:p w:rsidR="00076989" w:rsidRDefault="00076989" w:rsidP="00443B08">
      <w:pPr>
        <w:spacing w:line="360" w:lineRule="auto"/>
        <w:ind w:firstLine="708"/>
        <w:jc w:val="center"/>
        <w:rPr>
          <w:rFonts w:ascii="Times New Roman" w:hAnsi="Times New Roman"/>
          <w:b/>
          <w:i/>
          <w:sz w:val="28"/>
        </w:rPr>
      </w:pPr>
      <w:r>
        <w:rPr>
          <w:rFonts w:ascii="Times New Roman" w:hAnsi="Times New Roman"/>
          <w:b/>
          <w:i/>
          <w:sz w:val="28"/>
          <w:szCs w:val="28"/>
        </w:rPr>
        <w:t>Теоретический материал</w:t>
      </w:r>
    </w:p>
    <w:p w:rsidR="00076989" w:rsidRPr="009348B7" w:rsidRDefault="00076989" w:rsidP="009348B7">
      <w:pPr>
        <w:spacing w:line="360" w:lineRule="auto"/>
        <w:jc w:val="center"/>
        <w:rPr>
          <w:rFonts w:ascii="Times New Roman" w:hAnsi="Times New Roman"/>
          <w:b/>
          <w:sz w:val="28"/>
          <w:szCs w:val="28"/>
          <w:lang w:eastAsia="ru-RU"/>
        </w:rPr>
      </w:pPr>
      <w:bookmarkStart w:id="36" w:name="_Toc418687586"/>
      <w:r w:rsidRPr="009348B7">
        <w:rPr>
          <w:rFonts w:ascii="Times New Roman" w:hAnsi="Times New Roman"/>
          <w:b/>
          <w:sz w:val="28"/>
          <w:szCs w:val="28"/>
          <w:lang w:eastAsia="ru-RU"/>
        </w:rPr>
        <w:t>Оценка соответствия подъемных сооружений, применяемых на опасном производственном объекте, и экспертиза их промышленной безопасности</w:t>
      </w:r>
      <w:bookmarkStart w:id="37" w:name="Par978"/>
      <w:bookmarkEnd w:id="36"/>
      <w:bookmarkEnd w:id="37"/>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bookmarkStart w:id="38" w:name="Par980"/>
      <w:bookmarkEnd w:id="38"/>
      <w:r w:rsidRPr="009348B7">
        <w:rPr>
          <w:rFonts w:ascii="Times New Roman" w:hAnsi="Times New Roman"/>
          <w:sz w:val="28"/>
          <w:szCs w:val="28"/>
          <w:lang w:eastAsia="ru-RU"/>
        </w:rPr>
        <w:t xml:space="preserve">В соответствии с Федеральным </w:t>
      </w:r>
      <w:hyperlink r:id="rId96" w:history="1">
        <w:r w:rsidRPr="009348B7">
          <w:rPr>
            <w:rFonts w:ascii="Times New Roman" w:hAnsi="Times New Roman"/>
            <w:sz w:val="28"/>
            <w:szCs w:val="28"/>
            <w:lang w:eastAsia="ru-RU"/>
          </w:rPr>
          <w:t>законом</w:t>
        </w:r>
      </w:hyperlink>
      <w:r w:rsidRPr="009348B7">
        <w:rPr>
          <w:rFonts w:ascii="Times New Roman" w:hAnsi="Times New Roman"/>
          <w:sz w:val="28"/>
          <w:szCs w:val="28"/>
          <w:lang w:eastAsia="ru-RU"/>
        </w:rPr>
        <w:t xml:space="preserve"> 116-ФЗ, если Техническим </w:t>
      </w:r>
      <w:hyperlink r:id="rId97" w:history="1">
        <w:r w:rsidRPr="009348B7">
          <w:rPr>
            <w:rFonts w:ascii="Times New Roman" w:hAnsi="Times New Roman"/>
            <w:sz w:val="28"/>
            <w:szCs w:val="28"/>
            <w:lang w:eastAsia="ru-RU"/>
          </w:rPr>
          <w:t>регламентом</w:t>
        </w:r>
      </w:hyperlink>
      <w:r w:rsidRPr="009348B7">
        <w:rPr>
          <w:rFonts w:ascii="Times New Roman" w:hAnsi="Times New Roman"/>
          <w:sz w:val="28"/>
          <w:szCs w:val="28"/>
          <w:lang w:eastAsia="ru-RU"/>
        </w:rPr>
        <w:t xml:space="preserve"> ТС 010/2011 не установлена иная форма оценки соответствия ПС обязательным требованиям к такому ПС, оно подлежит экспертизе промышленной безопасности: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а) до начала применения на опасном производственном объекте (ОПО) ПС, изготовленных для собственных нужд;</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б) по истечении срока службы или превышении количества циклов нагрузки такого ПС, установленных производителем;</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в) при отсутствии в технической документации данных о сроке службы такого ПС, если фактический срок его службы превышает 20 лет;</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bookmarkStart w:id="39" w:name="Par985"/>
      <w:bookmarkEnd w:id="39"/>
      <w:r w:rsidRPr="009348B7">
        <w:rPr>
          <w:rFonts w:ascii="Times New Roman" w:hAnsi="Times New Roman"/>
          <w:sz w:val="28"/>
          <w:szCs w:val="28"/>
          <w:lang w:eastAsia="ru-RU"/>
        </w:rPr>
        <w:t>г) после проведения работ, связанных с изменением конструкции, заменой материала несущих элементов такого ПС, либо восстановительного ремонта после аварии или инцидента на опасном производственном объекте, в результате которых было повреждено такое ПС.</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Объем, состав и характер работ по экспертизе промышленной безопасности зависят от типа ПС, его фактического состояния и технологии, в которой ПС применяется на ОПО.</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Необходимость проведения экспертизы промышленной безопасности </w:t>
      </w:r>
      <w:r w:rsidRPr="009348B7">
        <w:rPr>
          <w:rFonts w:ascii="Times New Roman" w:hAnsi="Times New Roman"/>
          <w:sz w:val="28"/>
          <w:szCs w:val="28"/>
          <w:lang w:eastAsia="ru-RU"/>
        </w:rPr>
        <w:lastRenderedPageBreak/>
        <w:t xml:space="preserve">строительных конструкций ОПО, где установлены ПС, объем и состав указанных работ определяются техническим состоянием строительных конструкций. </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При проведении экспертизы промышленной безопасности ПС после проведения работ, связанных с изменением конструкции, заменой материала несущих элементов такого ПС, либо восстановительного ремонта после аварии или инцидента на опасном производственном объекте, в результате которых было повреждено такое ПС, должны быть выполнены следующие работы:</w:t>
      </w:r>
    </w:p>
    <w:p w:rsidR="00076989" w:rsidRPr="00443B08" w:rsidRDefault="00076989" w:rsidP="004E1DC7">
      <w:pPr>
        <w:pStyle w:val="ab"/>
        <w:widowControl w:val="0"/>
        <w:numPr>
          <w:ilvl w:val="0"/>
          <w:numId w:val="60"/>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полное техническое освидетельствование;</w:t>
      </w:r>
    </w:p>
    <w:p w:rsidR="00076989" w:rsidRPr="00443B08" w:rsidRDefault="00076989" w:rsidP="004E1DC7">
      <w:pPr>
        <w:pStyle w:val="ab"/>
        <w:widowControl w:val="0"/>
        <w:numPr>
          <w:ilvl w:val="0"/>
          <w:numId w:val="60"/>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оценено качество завершенного монтажа, ремонта, реконструкции ПС;</w:t>
      </w:r>
    </w:p>
    <w:p w:rsidR="00076989" w:rsidRPr="00443B08" w:rsidRDefault="00076989" w:rsidP="004E1DC7">
      <w:pPr>
        <w:pStyle w:val="ab"/>
        <w:widowControl w:val="0"/>
        <w:numPr>
          <w:ilvl w:val="0"/>
          <w:numId w:val="60"/>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оценена комплектность и работоспособность системы управления, указателей, ограничителей и регистраторов;</w:t>
      </w:r>
    </w:p>
    <w:p w:rsidR="00076989" w:rsidRPr="00443B08" w:rsidRDefault="00076989" w:rsidP="004E1DC7">
      <w:pPr>
        <w:pStyle w:val="ab"/>
        <w:widowControl w:val="0"/>
        <w:numPr>
          <w:ilvl w:val="0"/>
          <w:numId w:val="60"/>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проверена комплектность и качество болтовых соединений;</w:t>
      </w:r>
    </w:p>
    <w:p w:rsidR="00076989" w:rsidRPr="00443B08" w:rsidRDefault="00076989" w:rsidP="004E1DC7">
      <w:pPr>
        <w:pStyle w:val="ab"/>
        <w:widowControl w:val="0"/>
        <w:numPr>
          <w:ilvl w:val="0"/>
          <w:numId w:val="60"/>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подтверждено качество ремонта, реконструкции ПС либо указано на приостановку эксплуатации ПС и отправку его на исправление отмеченных несоответствий, либо разрешена дальнейшая эксплуатация ПС со снижением показателей назначения ПС (например, грузоподъемности, скоростей механизмов).</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Экспертиза промышленной безопасности проводится только для ПС, которые подлежат учету. ПС, не подлежащие учету, экспертизе промышленной безопасности не подлежат.</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bookmarkStart w:id="40" w:name="Par995"/>
      <w:bookmarkEnd w:id="40"/>
      <w:r w:rsidRPr="009348B7">
        <w:rPr>
          <w:rFonts w:ascii="Times New Roman" w:hAnsi="Times New Roman"/>
          <w:sz w:val="28"/>
          <w:szCs w:val="28"/>
          <w:lang w:eastAsia="ru-RU"/>
        </w:rPr>
        <w:t>Оценка соответствия и работоспособности указателей, ограничителей и регистраторов ПС при проведении экспертизы промышленной безопасности включает проверки:</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световых и звуковых указателей;</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ограничителя грузоподъемности (ограничителя грузового момента, ограничителя предельного груза, в зависимости от типа ПС);</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ограничителя предельного верхнего положения грузозахватного </w:t>
      </w:r>
      <w:r w:rsidRPr="00443B08">
        <w:rPr>
          <w:rFonts w:ascii="Times New Roman" w:hAnsi="Times New Roman"/>
          <w:sz w:val="28"/>
          <w:szCs w:val="28"/>
          <w:lang w:eastAsia="ru-RU"/>
        </w:rPr>
        <w:lastRenderedPageBreak/>
        <w:t>органа, а также его предельного нижнего положения, если это предусмотрено конструкцией ПС;</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ограничителя перемещения груза в запрещенной зоне (например, над кабиной стрелового крана на автомобильном шасси);</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регистратора параметров (в том числе входящих в его состав часов и календаря реального времени);</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защиты от опасного приближения к линии электропередачи (ЛЭП);</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координатной защиты;</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блокировок;</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ловителей, аварийных остановов, выключателей безопасности, ограничителей скорости подъемников;</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устройства ориентации пола люльки подъемника (вышки) в горизонтальном положении во всей зоне обслуживания;</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устройства блокировки подъема и поворота колен при не выставленном на опоры подъемнике (вышке), кроме винтовых опор, устанавливаемых вручную;</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устройства аварийного опускания люльки подъемника (вышки) при отказе гидросистемы, электропривода или привода гидронасоса;</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устройства, предназначенного для эвакуации рабочих из люлек, находящихся ниже основания, на котором стоит подъемник (вышка);</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устройства, предохраняющего выносные опоры подъемника (вышки) от самопроизвольного выдвижения (поворота) во время движения подъемника (вышки);</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устройств</w:t>
      </w:r>
      <w:r>
        <w:rPr>
          <w:rFonts w:ascii="Times New Roman" w:hAnsi="Times New Roman"/>
          <w:sz w:val="28"/>
          <w:szCs w:val="28"/>
          <w:lang w:eastAsia="ru-RU"/>
        </w:rPr>
        <w:t>а</w:t>
      </w:r>
      <w:r w:rsidRPr="00443B08">
        <w:rPr>
          <w:rFonts w:ascii="Times New Roman" w:hAnsi="Times New Roman"/>
          <w:sz w:val="28"/>
          <w:szCs w:val="28"/>
          <w:lang w:eastAsia="ru-RU"/>
        </w:rPr>
        <w:t xml:space="preserve"> (указател</w:t>
      </w:r>
      <w:r>
        <w:rPr>
          <w:rFonts w:ascii="Times New Roman" w:hAnsi="Times New Roman"/>
          <w:sz w:val="28"/>
          <w:szCs w:val="28"/>
          <w:lang w:eastAsia="ru-RU"/>
        </w:rPr>
        <w:t>я</w:t>
      </w:r>
      <w:r w:rsidRPr="00443B08">
        <w:rPr>
          <w:rFonts w:ascii="Times New Roman" w:hAnsi="Times New Roman"/>
          <w:sz w:val="28"/>
          <w:szCs w:val="28"/>
          <w:lang w:eastAsia="ru-RU"/>
        </w:rPr>
        <w:t>) угла наклона подъемника (вышки);</w:t>
      </w:r>
    </w:p>
    <w:p w:rsidR="00076989" w:rsidRPr="00443B08" w:rsidRDefault="00076989" w:rsidP="004E1DC7">
      <w:pPr>
        <w:pStyle w:val="ab"/>
        <w:widowControl w:val="0"/>
        <w:numPr>
          <w:ilvl w:val="0"/>
          <w:numId w:val="61"/>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системы аварийной остановки двигателя с управлением из люльки и с нижнего пульта подъемника (вышки), которая должна быть снабжена кнопками </w:t>
      </w:r>
      <w:r>
        <w:rPr>
          <w:rFonts w:ascii="Times New Roman" w:hAnsi="Times New Roman"/>
          <w:sz w:val="28"/>
          <w:szCs w:val="28"/>
          <w:lang w:eastAsia="ru-RU"/>
        </w:rPr>
        <w:t>«</w:t>
      </w:r>
      <w:r w:rsidRPr="00443B08">
        <w:rPr>
          <w:rFonts w:ascii="Times New Roman" w:hAnsi="Times New Roman"/>
          <w:sz w:val="28"/>
          <w:szCs w:val="28"/>
          <w:lang w:eastAsia="ru-RU"/>
        </w:rPr>
        <w:t>Стоп</w:t>
      </w:r>
      <w:r>
        <w:rPr>
          <w:rFonts w:ascii="Times New Roman" w:hAnsi="Times New Roman"/>
          <w:sz w:val="28"/>
          <w:szCs w:val="28"/>
          <w:lang w:eastAsia="ru-RU"/>
        </w:rPr>
        <w:t>»</w:t>
      </w:r>
      <w:r w:rsidRPr="00443B08">
        <w:rPr>
          <w:rFonts w:ascii="Times New Roman" w:hAnsi="Times New Roman"/>
          <w:sz w:val="28"/>
          <w:szCs w:val="28"/>
          <w:lang w:eastAsia="ru-RU"/>
        </w:rPr>
        <w:t>.</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lastRenderedPageBreak/>
        <w:t xml:space="preserve">Проверки ограничителей, указателей и регистратора в составе ПС проводит специалист, аттестованный согласно требованиям </w:t>
      </w:r>
      <w:r>
        <w:rPr>
          <w:rFonts w:ascii="Times New Roman" w:hAnsi="Times New Roman"/>
          <w:sz w:val="28"/>
          <w:szCs w:val="28"/>
          <w:lang w:eastAsia="ru-RU"/>
        </w:rPr>
        <w:t>п</w:t>
      </w:r>
      <w:r w:rsidRPr="009348B7">
        <w:rPr>
          <w:rFonts w:ascii="Times New Roman" w:hAnsi="Times New Roman"/>
          <w:sz w:val="28"/>
          <w:szCs w:val="28"/>
          <w:lang w:eastAsia="ru-RU"/>
        </w:rPr>
        <w:t>равил, в присутствии специалиста, ответственного за содержание грузоподъемных машин в работоспособном состоянии ОПО.</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Проверка ограничителя грузоподъемности осуществляется с использованием грузов или аттестованного устройства нагружения иного типа, имеющего погрешность не более 3</w:t>
      </w:r>
      <w:r>
        <w:rPr>
          <w:rFonts w:ascii="Times New Roman" w:hAnsi="Times New Roman"/>
          <w:sz w:val="28"/>
          <w:szCs w:val="28"/>
          <w:lang w:eastAsia="ru-RU"/>
        </w:rPr>
        <w:t xml:space="preserve"> </w:t>
      </w:r>
      <w:r w:rsidRPr="009348B7">
        <w:rPr>
          <w:rFonts w:ascii="Times New Roman" w:hAnsi="Times New Roman"/>
          <w:sz w:val="28"/>
          <w:szCs w:val="28"/>
          <w:lang w:eastAsia="ru-RU"/>
        </w:rPr>
        <w:t>процентов.</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Если грузоподъемность ПС изменяется в зависимости от вылета, положения грузовой тележки или пространственного положения иного элемента ПС, то проверка ограничителя грузоподъемности (ограничителя грузового момента) проводится не менее чем в трех точках его грузовой характеристики.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У вновь смонтированного ПС, имеющего несколько грузовых характеристик, проверку ограничителя грузоподъемности (ограничителя грузового момента) следует осуществлять для фактической конфигураци</w:t>
      </w:r>
      <w:r>
        <w:rPr>
          <w:rFonts w:ascii="Times New Roman" w:hAnsi="Times New Roman"/>
          <w:sz w:val="28"/>
          <w:szCs w:val="28"/>
          <w:lang w:eastAsia="ru-RU"/>
        </w:rPr>
        <w:t>и</w:t>
      </w:r>
      <w:r w:rsidRPr="009348B7">
        <w:rPr>
          <w:rFonts w:ascii="Times New Roman" w:hAnsi="Times New Roman"/>
          <w:sz w:val="28"/>
          <w:szCs w:val="28"/>
          <w:lang w:eastAsia="ru-RU"/>
        </w:rPr>
        <w:t xml:space="preserve"> ПС и всех режимов работы ограничителя грузоподъемности (ОГП).</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В случае изменения конфигурации (схем запасовок, стрелового оборудования) проверки должны быть проведены повторно.</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Эксплуатация ОГП с фактическим режимом работы для меньшей грузоподъемности при ошибочно или принудительно включенном режиме работы для большей грузоподъемности должна быть исключена.</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При выполнении проверки проверяется автоматическое отключение всех механизмов ПС (за исключением работы механизмов на опускание груза и уменьшения грузового момента).</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Автоматическое отключение механизмов должно происходить при достижении допустимой перегрузки, указанной в паспорте ПС, но не превышающей:</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а) 15 процентов </w:t>
      </w:r>
      <w:r>
        <w:rPr>
          <w:rFonts w:ascii="Times New Roman" w:hAnsi="Times New Roman"/>
          <w:sz w:val="28"/>
          <w:szCs w:val="28"/>
          <w:lang w:eastAsia="ru-RU"/>
        </w:rPr>
        <w:t>–</w:t>
      </w:r>
      <w:r w:rsidRPr="009348B7">
        <w:rPr>
          <w:rFonts w:ascii="Times New Roman" w:hAnsi="Times New Roman"/>
          <w:sz w:val="28"/>
          <w:szCs w:val="28"/>
          <w:lang w:eastAsia="ru-RU"/>
        </w:rPr>
        <w:t xml:space="preserve"> для башенных (с грузовым моментом до 20 тонно-метров включительно) и портальных кранов;</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б) 25 процентов </w:t>
      </w:r>
      <w:r>
        <w:rPr>
          <w:rFonts w:ascii="Times New Roman" w:hAnsi="Times New Roman"/>
          <w:sz w:val="28"/>
          <w:szCs w:val="28"/>
          <w:lang w:eastAsia="ru-RU"/>
        </w:rPr>
        <w:t>–</w:t>
      </w:r>
      <w:r w:rsidRPr="009348B7">
        <w:rPr>
          <w:rFonts w:ascii="Times New Roman" w:hAnsi="Times New Roman"/>
          <w:sz w:val="28"/>
          <w:szCs w:val="28"/>
          <w:lang w:eastAsia="ru-RU"/>
        </w:rPr>
        <w:t xml:space="preserve"> для кранов мостового типа (при этом не должно </w:t>
      </w:r>
      <w:r w:rsidRPr="009348B7">
        <w:rPr>
          <w:rFonts w:ascii="Times New Roman" w:hAnsi="Times New Roman"/>
          <w:sz w:val="28"/>
          <w:szCs w:val="28"/>
          <w:lang w:eastAsia="ru-RU"/>
        </w:rPr>
        <w:lastRenderedPageBreak/>
        <w:t>наблюдаться отрыва груза от земли);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в) 10 процентов </w:t>
      </w:r>
      <w:r>
        <w:rPr>
          <w:rFonts w:ascii="Times New Roman" w:hAnsi="Times New Roman"/>
          <w:sz w:val="28"/>
          <w:szCs w:val="28"/>
          <w:lang w:eastAsia="ru-RU"/>
        </w:rPr>
        <w:t>–</w:t>
      </w:r>
      <w:r w:rsidRPr="009348B7">
        <w:rPr>
          <w:rFonts w:ascii="Times New Roman" w:hAnsi="Times New Roman"/>
          <w:sz w:val="28"/>
          <w:szCs w:val="28"/>
          <w:lang w:eastAsia="ru-RU"/>
        </w:rPr>
        <w:t xml:space="preserve"> для остальных кранов, включая краны-трубоукладчики, подъемники (вышки) и краны-манипуляторы (кроме кранов мостового типа).</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После срабатывания ограничителя грузоподъемности проверяется невозможность включения всех механизмов ПС, кроме опускания груза или уменьшения грузового момента.</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Проверка ограничителя предельного верхнего положения грузозахватного органа осуществляется путем контроля с замером расстояния между верхней точкой грузозахватного органа и упором или нижней частью металлоконструкции (после остановки механизма). Данная проверка должна проводиться без груза.</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Проверка ограничителя нижнего предельного положения грузозахватного органа осуществляется путем контроля остановки механизма опускания грузозахватного органа после срабатывании концевого выключателя и фактического запаса длины грузового каната после этой остановки. Если отсутствуют сведения по запасу каната в эксплуатационной документации, на барабане должно оставаться не менее полутора витков, не считая длины каната под зажимами.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Если у стреловых кранов стрела при ее опускании или телескопическом выдвижении наталкивается на грузозахватный орган, то осуществляется проверка отключения механизма опускания или выдвижения стрелы одновременно с отключением механизма подъема.</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Оценка работоспособности ограничителя или указателя опасного приближения к линии электропередачи производится в соответствии с </w:t>
      </w:r>
      <w:hyperlink w:anchor="Par2161" w:history="1">
        <w:r w:rsidRPr="009348B7">
          <w:rPr>
            <w:rFonts w:ascii="Times New Roman" w:hAnsi="Times New Roman"/>
            <w:sz w:val="28"/>
            <w:szCs w:val="28"/>
            <w:lang w:eastAsia="ru-RU"/>
          </w:rPr>
          <w:t>приложением № 11</w:t>
        </w:r>
      </w:hyperlink>
      <w:r w:rsidRPr="009348B7">
        <w:rPr>
          <w:rFonts w:ascii="Times New Roman" w:hAnsi="Times New Roman"/>
          <w:sz w:val="28"/>
          <w:szCs w:val="28"/>
          <w:lang w:eastAsia="ru-RU"/>
        </w:rPr>
        <w:t xml:space="preserve"> к </w:t>
      </w:r>
      <w:r>
        <w:rPr>
          <w:rFonts w:ascii="Times New Roman" w:hAnsi="Times New Roman"/>
          <w:sz w:val="28"/>
          <w:szCs w:val="28"/>
          <w:lang w:eastAsia="ru-RU"/>
        </w:rPr>
        <w:t>п</w:t>
      </w:r>
      <w:r w:rsidRPr="009348B7">
        <w:rPr>
          <w:rFonts w:ascii="Times New Roman" w:hAnsi="Times New Roman"/>
          <w:sz w:val="28"/>
          <w:szCs w:val="28"/>
          <w:lang w:eastAsia="ru-RU"/>
        </w:rPr>
        <w:t>равилам.</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Проверка работоспособности указателя скорости ветра (анемометра) и креномера (указателя угла наклона) выполняется согласно требованиям их руководств (инструкций) по эксплуатации.</w:t>
      </w:r>
    </w:p>
    <w:p w:rsidR="00076989" w:rsidRPr="009348B7" w:rsidRDefault="00076989" w:rsidP="009348B7">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9348B7">
        <w:rPr>
          <w:rFonts w:ascii="Times New Roman" w:hAnsi="Times New Roman"/>
          <w:sz w:val="28"/>
          <w:szCs w:val="28"/>
          <w:lang w:eastAsia="ru-RU"/>
        </w:rPr>
        <w:t xml:space="preserve">Проверка работоспособности регистратора параметров работы ПС </w:t>
      </w:r>
      <w:r w:rsidRPr="009348B7">
        <w:rPr>
          <w:rFonts w:ascii="Times New Roman" w:hAnsi="Times New Roman"/>
          <w:sz w:val="28"/>
          <w:szCs w:val="28"/>
          <w:lang w:eastAsia="ru-RU"/>
        </w:rPr>
        <w:lastRenderedPageBreak/>
        <w:t>выполняется согласно требованиям его руководства (инструкции) по эксплуатации.</w:t>
      </w:r>
    </w:p>
    <w:p w:rsidR="00076989" w:rsidRDefault="00076989" w:rsidP="009348B7">
      <w:pPr>
        <w:spacing w:after="0" w:line="360" w:lineRule="auto"/>
        <w:ind w:firstLine="708"/>
        <w:jc w:val="both"/>
        <w:rPr>
          <w:rFonts w:ascii="Times New Roman" w:hAnsi="Times New Roman"/>
          <w:sz w:val="28"/>
          <w:szCs w:val="28"/>
          <w:lang w:eastAsia="ru-RU"/>
        </w:rPr>
      </w:pPr>
      <w:bookmarkStart w:id="41" w:name="Par1031"/>
      <w:bookmarkEnd w:id="41"/>
      <w:r w:rsidRPr="009348B7">
        <w:rPr>
          <w:rFonts w:ascii="Times New Roman" w:hAnsi="Times New Roman"/>
          <w:sz w:val="28"/>
          <w:szCs w:val="28"/>
          <w:lang w:eastAsia="ru-RU"/>
        </w:rPr>
        <w:t>Результаты проверки работоспособности после проведения всех видов испытаний ограничителей и указателей в эксплуатации оформля</w:t>
      </w:r>
      <w:r>
        <w:rPr>
          <w:rFonts w:ascii="Times New Roman" w:hAnsi="Times New Roman"/>
          <w:sz w:val="28"/>
          <w:szCs w:val="28"/>
          <w:lang w:eastAsia="ru-RU"/>
        </w:rPr>
        <w:t>ю</w:t>
      </w:r>
      <w:r w:rsidRPr="009348B7">
        <w:rPr>
          <w:rFonts w:ascii="Times New Roman" w:hAnsi="Times New Roman"/>
          <w:sz w:val="28"/>
          <w:szCs w:val="28"/>
          <w:lang w:eastAsia="ru-RU"/>
        </w:rPr>
        <w:t>тся актом, являющимся неотъемлемым приложением к паспорту ПС.</w:t>
      </w:r>
    </w:p>
    <w:p w:rsidR="00076989" w:rsidRDefault="00076989" w:rsidP="009348B7">
      <w:pPr>
        <w:spacing w:after="0" w:line="360" w:lineRule="auto"/>
        <w:ind w:firstLine="708"/>
        <w:jc w:val="both"/>
        <w:rPr>
          <w:rFonts w:ascii="Times New Roman" w:hAnsi="Times New Roman"/>
          <w:b/>
          <w:bCs/>
        </w:rPr>
        <w:sectPr w:rsidR="00076989" w:rsidSect="007E66C8">
          <w:pgSz w:w="11906" w:h="16838"/>
          <w:pgMar w:top="1134" w:right="850" w:bottom="1134" w:left="1701" w:header="708" w:footer="708" w:gutter="0"/>
          <w:cols w:space="708"/>
          <w:docGrid w:linePitch="360"/>
        </w:sectPr>
      </w:pPr>
    </w:p>
    <w:p w:rsidR="00076989" w:rsidRPr="00B74719" w:rsidRDefault="00076989" w:rsidP="009348B7">
      <w:pPr>
        <w:keepNext/>
        <w:keepLines/>
        <w:spacing w:before="480" w:after="0"/>
        <w:outlineLvl w:val="0"/>
        <w:rPr>
          <w:rFonts w:ascii="Cambria" w:hAnsi="Cambria"/>
          <w:b/>
          <w:bCs/>
          <w:color w:val="365F91"/>
          <w:sz w:val="28"/>
          <w:szCs w:val="28"/>
        </w:rPr>
      </w:pPr>
      <w:r w:rsidRPr="00B74719">
        <w:rPr>
          <w:rFonts w:ascii="Cambria" w:hAnsi="Cambria"/>
          <w:b/>
          <w:bCs/>
          <w:color w:val="365F91"/>
          <w:sz w:val="28"/>
          <w:szCs w:val="28"/>
        </w:rPr>
        <w:lastRenderedPageBreak/>
        <w:t>Бланк выполнения задания №</w:t>
      </w:r>
      <w:r>
        <w:rPr>
          <w:rFonts w:ascii="Cambria" w:hAnsi="Cambria"/>
          <w:b/>
          <w:bCs/>
          <w:color w:val="365F91"/>
          <w:sz w:val="28"/>
          <w:szCs w:val="28"/>
        </w:rPr>
        <w:t xml:space="preserve"> 15</w:t>
      </w:r>
    </w:p>
    <w:p w:rsidR="00076989" w:rsidRPr="00B74719" w:rsidRDefault="00076989" w:rsidP="009348B7">
      <w:pPr>
        <w:spacing w:after="0" w:line="240" w:lineRule="auto"/>
        <w:rPr>
          <w:rFonts w:ascii="Times New Roman" w:hAnsi="Times New Roman"/>
          <w:b/>
          <w:bCs/>
          <w:i/>
          <w:iCs/>
          <w:sz w:val="28"/>
          <w:szCs w:val="28"/>
        </w:rPr>
      </w:pPr>
    </w:p>
    <w:p w:rsidR="00076989" w:rsidRDefault="00076989" w:rsidP="009348B7">
      <w:pPr>
        <w:spacing w:after="0" w:line="240" w:lineRule="auto"/>
        <w:ind w:firstLine="567"/>
        <w:jc w:val="both"/>
        <w:rPr>
          <w:rFonts w:ascii="Times New Roman" w:hAnsi="Times New Roman"/>
          <w:sz w:val="28"/>
          <w:szCs w:val="20"/>
          <w:lang w:eastAsia="ko-KR"/>
        </w:rPr>
      </w:pPr>
      <w:r>
        <w:rPr>
          <w:rFonts w:ascii="Times New Roman" w:hAnsi="Times New Roman"/>
          <w:sz w:val="28"/>
          <w:szCs w:val="20"/>
          <w:lang w:eastAsia="ko-KR"/>
        </w:rPr>
        <w:t xml:space="preserve">                                                                                                       </w:t>
      </w:r>
      <w:r w:rsidRPr="00B74719">
        <w:rPr>
          <w:rFonts w:ascii="Times New Roman" w:hAnsi="Times New Roman"/>
          <w:sz w:val="28"/>
          <w:szCs w:val="20"/>
          <w:lang w:eastAsia="ko-KR"/>
        </w:rPr>
        <w:t xml:space="preserve">Таблица </w:t>
      </w:r>
      <w:r>
        <w:rPr>
          <w:rFonts w:ascii="Times New Roman" w:hAnsi="Times New Roman"/>
          <w:sz w:val="28"/>
          <w:szCs w:val="20"/>
          <w:lang w:eastAsia="ko-KR"/>
        </w:rPr>
        <w:t>15</w:t>
      </w:r>
      <w:r w:rsidRPr="00B74719">
        <w:rPr>
          <w:rFonts w:ascii="Times New Roman" w:hAnsi="Times New Roman"/>
          <w:sz w:val="28"/>
          <w:szCs w:val="20"/>
          <w:lang w:eastAsia="ko-KR"/>
        </w:rPr>
        <w:t xml:space="preserve">.1 </w:t>
      </w:r>
    </w:p>
    <w:p w:rsidR="00076989" w:rsidRPr="00B74719" w:rsidRDefault="00076989" w:rsidP="009348B7">
      <w:pPr>
        <w:spacing w:after="0" w:line="240" w:lineRule="auto"/>
        <w:ind w:firstLine="567"/>
        <w:jc w:val="both"/>
        <w:rPr>
          <w:rFonts w:ascii="Times New Roman" w:hAnsi="Times New Roman"/>
          <w:sz w:val="28"/>
          <w:szCs w:val="20"/>
          <w:lang w:eastAsia="ko-KR"/>
        </w:rPr>
      </w:pPr>
      <w:r w:rsidRPr="00B74719">
        <w:rPr>
          <w:rFonts w:ascii="Times New Roman" w:hAnsi="Times New Roman"/>
          <w:sz w:val="28"/>
          <w:szCs w:val="20"/>
          <w:lang w:eastAsia="ko-KR"/>
        </w:rPr>
        <w:t xml:space="preserve">Действия при </w:t>
      </w:r>
      <w:r>
        <w:rPr>
          <w:rFonts w:ascii="Times New Roman" w:hAnsi="Times New Roman"/>
          <w:sz w:val="28"/>
          <w:szCs w:val="20"/>
          <w:lang w:eastAsia="ko-KR"/>
        </w:rPr>
        <w:t xml:space="preserve">осуществлении процедуры </w:t>
      </w:r>
      <w:r w:rsidRPr="009348B7">
        <w:rPr>
          <w:rFonts w:ascii="Times New Roman" w:hAnsi="Times New Roman"/>
          <w:sz w:val="28"/>
          <w:szCs w:val="28"/>
        </w:rPr>
        <w:t>оценки соответствия и экспертизы промышленной безопасности подъемного сооружения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4"/>
        <w:gridCol w:w="1208"/>
        <w:gridCol w:w="1816"/>
        <w:gridCol w:w="1578"/>
        <w:gridCol w:w="1404"/>
        <w:gridCol w:w="1404"/>
        <w:gridCol w:w="1487"/>
      </w:tblGrid>
      <w:tr w:rsidR="00076989" w:rsidRPr="00B74719" w:rsidTr="009348B7">
        <w:tc>
          <w:tcPr>
            <w:tcW w:w="641" w:type="dxa"/>
          </w:tcPr>
          <w:p w:rsidR="00076989" w:rsidRPr="00B74719" w:rsidRDefault="00076989" w:rsidP="009348B7">
            <w:pPr>
              <w:spacing w:after="0" w:line="240" w:lineRule="auto"/>
              <w:ind w:firstLine="567"/>
              <w:jc w:val="center"/>
              <w:rPr>
                <w:rFonts w:ascii="Times New Roman" w:hAnsi="Times New Roman"/>
                <w:sz w:val="24"/>
                <w:szCs w:val="20"/>
                <w:lang w:eastAsia="ko-KR"/>
              </w:rPr>
            </w:pPr>
            <w:r w:rsidRPr="00B74719">
              <w:rPr>
                <w:rFonts w:ascii="Times New Roman" w:hAnsi="Times New Roman"/>
                <w:sz w:val="24"/>
                <w:szCs w:val="20"/>
                <w:lang w:eastAsia="ko-KR"/>
              </w:rPr>
              <w:t>№</w:t>
            </w:r>
            <w:r>
              <w:rPr>
                <w:rFonts w:ascii="Times New Roman" w:hAnsi="Times New Roman"/>
                <w:sz w:val="24"/>
                <w:szCs w:val="20"/>
                <w:lang w:eastAsia="ko-KR"/>
              </w:rPr>
              <w:t>№</w:t>
            </w:r>
            <w:r w:rsidRPr="00B74719">
              <w:rPr>
                <w:rFonts w:ascii="Times New Roman" w:hAnsi="Times New Roman"/>
                <w:sz w:val="24"/>
                <w:szCs w:val="20"/>
                <w:lang w:eastAsia="ko-KR"/>
              </w:rPr>
              <w:t xml:space="preserve"> п/п</w:t>
            </w:r>
          </w:p>
        </w:tc>
        <w:tc>
          <w:tcPr>
            <w:tcW w:w="1424"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Действие (процесс)</w:t>
            </w:r>
          </w:p>
        </w:tc>
        <w:tc>
          <w:tcPr>
            <w:tcW w:w="2061"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Ответственный за процесс</w:t>
            </w:r>
          </w:p>
        </w:tc>
        <w:tc>
          <w:tcPr>
            <w:tcW w:w="17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Исполнитель процесса</w:t>
            </w:r>
          </w:p>
        </w:tc>
        <w:tc>
          <w:tcPr>
            <w:tcW w:w="15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Документы на входе</w:t>
            </w:r>
          </w:p>
        </w:tc>
        <w:tc>
          <w:tcPr>
            <w:tcW w:w="15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Документы на выходе</w:t>
            </w:r>
          </w:p>
        </w:tc>
        <w:tc>
          <w:tcPr>
            <w:tcW w:w="487"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Примечание</w:t>
            </w: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bl>
    <w:p w:rsidR="00076989" w:rsidRPr="00B74719" w:rsidRDefault="00076989" w:rsidP="009348B7">
      <w:pPr>
        <w:tabs>
          <w:tab w:val="left" w:pos="2295"/>
        </w:tabs>
        <w:spacing w:after="0" w:line="240" w:lineRule="auto"/>
        <w:jc w:val="both"/>
        <w:rPr>
          <w:rFonts w:ascii="Times New Roman" w:hAnsi="Times New Roman"/>
          <w:sz w:val="28"/>
          <w:szCs w:val="28"/>
          <w:lang w:eastAsia="ru-RU"/>
        </w:rPr>
      </w:pPr>
    </w:p>
    <w:p w:rsidR="00076989" w:rsidRPr="00B74719" w:rsidRDefault="00076989" w:rsidP="009348B7">
      <w:pPr>
        <w:tabs>
          <w:tab w:val="left" w:pos="2295"/>
        </w:tabs>
        <w:spacing w:after="0" w:line="240" w:lineRule="auto"/>
        <w:jc w:val="both"/>
        <w:rPr>
          <w:rFonts w:ascii="Times New Roman" w:hAnsi="Times New Roman"/>
          <w:sz w:val="28"/>
          <w:szCs w:val="28"/>
          <w:lang w:eastAsia="ru-RU"/>
        </w:rPr>
      </w:pPr>
    </w:p>
    <w:p w:rsidR="00076989" w:rsidRPr="00B74719" w:rsidRDefault="00076989" w:rsidP="009348B7">
      <w:pPr>
        <w:tabs>
          <w:tab w:val="left" w:pos="2295"/>
        </w:tabs>
        <w:spacing w:after="0" w:line="240" w:lineRule="auto"/>
        <w:jc w:val="both"/>
        <w:rPr>
          <w:rFonts w:ascii="Times New Roman" w:hAnsi="Times New Roman"/>
          <w:sz w:val="28"/>
          <w:szCs w:val="28"/>
          <w:lang w:eastAsia="ru-RU"/>
        </w:rPr>
      </w:pPr>
    </w:p>
    <w:p w:rsidR="00076989" w:rsidRPr="00B74719" w:rsidRDefault="00076989" w:rsidP="009348B7">
      <w:pPr>
        <w:tabs>
          <w:tab w:val="left" w:pos="2295"/>
        </w:tabs>
        <w:spacing w:after="0" w:line="240" w:lineRule="auto"/>
        <w:jc w:val="both"/>
        <w:rPr>
          <w:rFonts w:ascii="Times New Roman" w:hAnsi="Times New Roman"/>
          <w:sz w:val="28"/>
          <w:szCs w:val="28"/>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76989" w:rsidRPr="00B74719" w:rsidTr="009348B7">
        <w:tc>
          <w:tcPr>
            <w:tcW w:w="2268"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Входные данные</w:t>
            </w:r>
          </w:p>
        </w:tc>
        <w:tc>
          <w:tcPr>
            <w:tcW w:w="31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Описание процесса</w:t>
            </w:r>
          </w:p>
        </w:tc>
        <w:tc>
          <w:tcPr>
            <w:tcW w:w="25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Выходные данные</w:t>
            </w:r>
          </w:p>
        </w:tc>
        <w:tc>
          <w:tcPr>
            <w:tcW w:w="19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Комментарий</w:t>
            </w:r>
          </w:p>
        </w:tc>
      </w:tr>
    </w:tbl>
    <w:p w:rsidR="00076989" w:rsidRPr="00B74719" w:rsidRDefault="00997CF3" w:rsidP="009348B7">
      <w:pPr>
        <w:spacing w:after="0" w:line="240" w:lineRule="auto"/>
        <w:ind w:firstLine="567"/>
        <w:jc w:val="both"/>
        <w:rPr>
          <w:rFonts w:ascii="Times New Roman" w:hAnsi="Times New Roman"/>
          <w:sz w:val="28"/>
          <w:szCs w:val="20"/>
          <w:lang w:eastAsia="ko-KR"/>
        </w:rPr>
      </w:pPr>
      <w:r>
        <w:rPr>
          <w:noProof/>
          <w:lang w:eastAsia="ru-RU"/>
        </w:rPr>
        <mc:AlternateContent>
          <mc:Choice Requires="wpg">
            <w:drawing>
              <wp:anchor distT="0" distB="0" distL="114300" distR="114300" simplePos="0" relativeHeight="251672576" behindDoc="0" locked="0" layoutInCell="1" allowOverlap="1">
                <wp:simplePos x="0" y="0"/>
                <wp:positionH relativeFrom="column">
                  <wp:posOffset>-122555</wp:posOffset>
                </wp:positionH>
                <wp:positionV relativeFrom="paragraph">
                  <wp:posOffset>86360</wp:posOffset>
                </wp:positionV>
                <wp:extent cx="6292850" cy="2660650"/>
                <wp:effectExtent l="5080" t="6350" r="7620" b="19050"/>
                <wp:wrapNone/>
                <wp:docPr id="229"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2850" cy="2660650"/>
                          <a:chOff x="1142" y="2766"/>
                          <a:chExt cx="9720" cy="3421"/>
                        </a:xfrm>
                      </wpg:grpSpPr>
                      <wpg:grpSp>
                        <wpg:cNvPr id="230" name="Group 195"/>
                        <wpg:cNvGrpSpPr>
                          <a:grpSpLocks/>
                        </wpg:cNvGrpSpPr>
                        <wpg:grpSpPr bwMode="auto">
                          <a:xfrm>
                            <a:off x="1142" y="2766"/>
                            <a:ext cx="9720" cy="2773"/>
                            <a:chOff x="1496" y="7079"/>
                            <a:chExt cx="7290" cy="2120"/>
                          </a:xfrm>
                        </wpg:grpSpPr>
                        <wpg:grpSp>
                          <wpg:cNvPr id="231" name="Group 196"/>
                          <wpg:cNvGrpSpPr>
                            <a:grpSpLocks/>
                          </wpg:cNvGrpSpPr>
                          <wpg:grpSpPr bwMode="auto">
                            <a:xfrm>
                              <a:off x="1496" y="7951"/>
                              <a:ext cx="1530" cy="1247"/>
                              <a:chOff x="1496" y="7951"/>
                              <a:chExt cx="1530" cy="1247"/>
                            </a:xfrm>
                          </wpg:grpSpPr>
                          <wps:wsp>
                            <wps:cNvPr id="232" name="AutoShape 19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3" name="Text Box 19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Pr="00F05FC7" w:rsidRDefault="00443B08" w:rsidP="009348B7"/>
                              </w:txbxContent>
                            </wps:txbx>
                            <wps:bodyPr rot="0" vert="horz" wrap="square" lIns="91440" tIns="45720" rIns="91440" bIns="45720" anchor="t" anchorCtr="0" upright="1">
                              <a:noAutofit/>
                            </wps:bodyPr>
                          </wps:wsp>
                        </wpg:grpSp>
                        <wpg:grpSp>
                          <wpg:cNvPr id="234" name="Group 199"/>
                          <wpg:cNvGrpSpPr>
                            <a:grpSpLocks/>
                          </wpg:cNvGrpSpPr>
                          <wpg:grpSpPr bwMode="auto">
                            <a:xfrm>
                              <a:off x="3026" y="7079"/>
                              <a:ext cx="5760" cy="2120"/>
                              <a:chOff x="3026" y="7079"/>
                              <a:chExt cx="5760" cy="2120"/>
                            </a:xfrm>
                          </wpg:grpSpPr>
                          <wps:wsp>
                            <wps:cNvPr id="235" name="Line 200"/>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36" name="Group 201"/>
                            <wpg:cNvGrpSpPr>
                              <a:grpSpLocks/>
                            </wpg:cNvGrpSpPr>
                            <wpg:grpSpPr bwMode="auto">
                              <a:xfrm>
                                <a:off x="3296" y="7079"/>
                                <a:ext cx="2070" cy="2120"/>
                                <a:chOff x="3296" y="7079"/>
                                <a:chExt cx="2070" cy="2120"/>
                              </a:xfrm>
                            </wpg:grpSpPr>
                            <wps:wsp>
                              <wps:cNvPr id="237" name="Text Box 202"/>
                              <wps:cNvSpPr txBox="1">
                                <a:spLocks noChangeArrowheads="1"/>
                              </wps:cNvSpPr>
                              <wps:spPr bwMode="auto">
                                <a:xfrm>
                                  <a:off x="3296" y="7951"/>
                                  <a:ext cx="2070" cy="1248"/>
                                </a:xfrm>
                                <a:prstGeom prst="rect">
                                  <a:avLst/>
                                </a:prstGeom>
                                <a:solidFill>
                                  <a:srgbClr val="FFFFFF"/>
                                </a:solidFill>
                                <a:ln w="9525">
                                  <a:solidFill>
                                    <a:srgbClr val="000000"/>
                                  </a:solidFill>
                                  <a:miter lim="800000"/>
                                  <a:headEnd/>
                                  <a:tailEnd/>
                                </a:ln>
                              </wps:spPr>
                              <wps:txbx>
                                <w:txbxContent>
                                  <w:p w:rsidR="00443B08" w:rsidRDefault="00443B08" w:rsidP="009348B7">
                                    <w:r>
                                      <w:t>Наименование операции</w:t>
                                    </w:r>
                                  </w:p>
                                  <w:p w:rsidR="00443B08" w:rsidRDefault="00443B08" w:rsidP="009348B7">
                                    <w:r>
                                      <w:t>1. Ответственный за процесс</w:t>
                                    </w:r>
                                  </w:p>
                                  <w:p w:rsidR="00443B08" w:rsidRDefault="00443B08" w:rsidP="009348B7">
                                    <w:r>
                                      <w:t>2. Исполнитель процесса</w:t>
                                    </w:r>
                                  </w:p>
                                </w:txbxContent>
                              </wps:txbx>
                              <wps:bodyPr rot="0" vert="horz" wrap="square" lIns="91440" tIns="45720" rIns="91440" bIns="45720" anchor="t" anchorCtr="0" upright="1">
                                <a:noAutofit/>
                              </wps:bodyPr>
                            </wps:wsp>
                            <wps:wsp>
                              <wps:cNvPr id="238" name="Line 203"/>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39" name="Group 204"/>
                              <wpg:cNvGrpSpPr>
                                <a:grpSpLocks/>
                              </wpg:cNvGrpSpPr>
                              <wpg:grpSpPr bwMode="auto">
                                <a:xfrm>
                                  <a:off x="3566" y="7079"/>
                                  <a:ext cx="1440" cy="374"/>
                                  <a:chOff x="3566" y="7079"/>
                                  <a:chExt cx="1440" cy="374"/>
                                </a:xfrm>
                              </wpg:grpSpPr>
                              <wps:wsp>
                                <wps:cNvPr id="240" name="AutoShape 20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1" name="Text Box 20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9348B7">
                                      <w:pPr>
                                        <w:jc w:val="center"/>
                                      </w:pPr>
                                      <w:r>
                                        <w:t>Начало</w:t>
                                      </w:r>
                                    </w:p>
                                  </w:txbxContent>
                                </wps:txbx>
                                <wps:bodyPr rot="0" vert="horz" wrap="square" lIns="91440" tIns="45720" rIns="91440" bIns="45720" anchor="t" anchorCtr="0" upright="1">
                                  <a:noAutofit/>
                                </wps:bodyPr>
                              </wps:wsp>
                            </wpg:grpSp>
                          </wpg:grpSp>
                          <wpg:grpSp>
                            <wpg:cNvPr id="242" name="Group 207"/>
                            <wpg:cNvGrpSpPr>
                              <a:grpSpLocks/>
                            </wpg:cNvGrpSpPr>
                            <wpg:grpSpPr bwMode="auto">
                              <a:xfrm>
                                <a:off x="5366" y="7952"/>
                                <a:ext cx="3420" cy="1247"/>
                                <a:chOff x="5366" y="7952"/>
                                <a:chExt cx="3420" cy="1247"/>
                              </a:xfrm>
                            </wpg:grpSpPr>
                            <wps:wsp>
                              <wps:cNvPr id="243" name="Line 208"/>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4" name="AutoShape 20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Rectangle 21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46" name="Group 211"/>
                              <wpg:cNvGrpSpPr>
                                <a:grpSpLocks/>
                              </wpg:cNvGrpSpPr>
                              <wpg:grpSpPr bwMode="auto">
                                <a:xfrm>
                                  <a:off x="5366" y="7952"/>
                                  <a:ext cx="1845" cy="1247"/>
                                  <a:chOff x="5366" y="7952"/>
                                  <a:chExt cx="1845" cy="1247"/>
                                </a:xfrm>
                              </wpg:grpSpPr>
                              <wpg:grpSp>
                                <wpg:cNvPr id="247" name="Group 212"/>
                                <wpg:cNvGrpSpPr>
                                  <a:grpSpLocks/>
                                </wpg:cNvGrpSpPr>
                                <wpg:grpSpPr bwMode="auto">
                                  <a:xfrm>
                                    <a:off x="5366" y="7952"/>
                                    <a:ext cx="1845" cy="1247"/>
                                    <a:chOff x="5366" y="7952"/>
                                    <a:chExt cx="1845" cy="1247"/>
                                  </a:xfrm>
                                </wpg:grpSpPr>
                                <wps:wsp>
                                  <wps:cNvPr id="248" name="Line 213"/>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21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0" name="Text Box 21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9348B7"/>
                                    </w:txbxContent>
                                  </wps:txbx>
                                  <wps:bodyPr rot="0" vert="horz" wrap="square" lIns="91440" tIns="45720" rIns="91440" bIns="45720" anchor="t" anchorCtr="0" upright="1">
                                    <a:noAutofit/>
                                  </wps:bodyPr>
                                </wps:wsp>
                              </wpg:grpSp>
                              <wps:wsp>
                                <wps:cNvPr id="251" name="Line 21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52" name="Line 21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53" name="Line 218"/>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5" o:spid="_x0000_s1144" style="position:absolute;left:0;text-align:left;margin-left:-9.65pt;margin-top:6.8pt;width:495.5pt;height:209.5pt;z-index:25167257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">
                <v:group id="Group 195" o:spid="_x0000_s1145"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group id="Group 196" o:spid="_x0000_s1146"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AutoShape 197" o:spid="_x0000_s1147"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"/>
                    <v:shape id="Text Box 198" o:spid="_x0000_s1148"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" filled="f" stroked="f">
                      <v:textbox>
                        <w:txbxContent>
                          <w:p w:rsidR="00443B08" w:rsidRPr="00F05FC7" w:rsidRDefault="00443B08" w:rsidP="009348B7"/>
                        </w:txbxContent>
                      </v:textbox>
                    </v:shape>
                  </v:group>
                  <v:group id="Group 199" o:spid="_x0000_s1149"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line id="Line 200" o:spid="_x0000_s1150"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"/>
                    <v:group id="Group 201" o:spid="_x0000_s1151" style="position:absolute;left:3296;top:7079;width:2070;height:2120" coordorigin="3296,7079" coordsize="207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Text Box 202" o:spid="_x0000_s1152" type="#_x0000_t202" style="position:absolute;left:3296;top:7951;width:2070;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">
                        <v:textbox>
                          <w:txbxContent>
                            <w:p w:rsidR="00443B08" w:rsidRDefault="00443B08" w:rsidP="009348B7">
                              <w:r>
                                <w:t>Наименование операции</w:t>
                              </w:r>
                            </w:p>
                            <w:p w:rsidR="00443B08" w:rsidRDefault="00443B08" w:rsidP="009348B7">
                              <w:r>
                                <w:t>1. Ответственный за процесс</w:t>
                              </w:r>
                            </w:p>
                            <w:p w:rsidR="00443B08" w:rsidRDefault="00443B08" w:rsidP="009348B7">
                              <w:r>
                                <w:t>2. Исполнитель процесса</w:t>
                              </w:r>
                            </w:p>
                          </w:txbxContent>
                        </v:textbox>
                      </v:shape>
                      <v:line id="Line 203" o:spid="_x0000_s1153"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">
                        <v:stroke endarrow="block"/>
                      </v:line>
                      <v:group id="Group 204" o:spid="_x0000_s1154"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AutoShape 205" o:spid="_x0000_s1155"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"/>
                        <v:shape id="Text Box 206" o:spid="_x0000_s1156"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" filled="f" stroked="f">
                          <v:textbox>
                            <w:txbxContent>
                              <w:p w:rsidR="00443B08" w:rsidRDefault="00443B08" w:rsidP="009348B7">
                                <w:pPr>
                                  <w:jc w:val="center"/>
                                </w:pPr>
                                <w:r>
                                  <w:t>Начало</w:t>
                                </w:r>
                              </w:p>
                            </w:txbxContent>
                          </v:textbox>
                        </v:shape>
                      </v:group>
                    </v:group>
                    <v:group id="Group 207" o:spid="_x0000_s1157"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line id="Line 208" o:spid="_x0000_s1158"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">
                        <v:stroke dashstyle="dash"/>
                      </v:line>
                      <v:shape id="AutoShape 209" o:spid="_x0000_s1159"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"/>
                      <v:rect id="Rectangle 210" o:spid="_x0000_s1160"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"/>
                      <v:group id="Group 211" o:spid="_x0000_s116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group id="Group 212" o:spid="_x0000_s116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line id="Line 213" o:spid="_x0000_s1163"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"/>
                          <v:shape id="AutoShape 214" o:spid="_x0000_s1164"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"/>
                          <v:shape id="Text Box 215" o:spid="_x0000_s1165"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rsidR="00443B08" w:rsidRDefault="00443B08" w:rsidP="009348B7"/>
                              </w:txbxContent>
                            </v:textbox>
                          </v:shape>
                        </v:group>
                        <v:line id="Line 216" o:spid="_x0000_s116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"/>
                      </v:group>
                      <v:line id="Line 217" o:spid="_x0000_s116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"/>
                    </v:group>
                  </v:group>
                </v:group>
                <v:line id="Line 218" o:spid="_x0000_s1168"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">
                  <v:stroke endarrow="block"/>
                </v:line>
              </v:group>
            </w:pict>
          </mc:Fallback>
        </mc:AlternateContent>
      </w: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997CF3" w:rsidP="009348B7">
      <w:pPr>
        <w:spacing w:after="0" w:line="240" w:lineRule="auto"/>
        <w:ind w:firstLine="567"/>
        <w:jc w:val="both"/>
        <w:rPr>
          <w:rFonts w:ascii="Times New Roman" w:hAnsi="Times New Roman"/>
          <w:sz w:val="28"/>
          <w:szCs w:val="20"/>
          <w:lang w:eastAsia="ko-KR"/>
        </w:rPr>
      </w:pPr>
      <w:r>
        <w:rPr>
          <w:noProof/>
          <w:lang w:eastAsia="ru-RU"/>
        </w:rPr>
        <mc:AlternateContent>
          <mc:Choice Requires="wps">
            <w:drawing>
              <wp:anchor distT="0" distB="0" distL="114300" distR="114300" simplePos="0" relativeHeight="251673600" behindDoc="0" locked="0" layoutInCell="1" allowOverlap="1">
                <wp:simplePos x="0" y="0"/>
                <wp:positionH relativeFrom="column">
                  <wp:posOffset>1635760</wp:posOffset>
                </wp:positionH>
                <wp:positionV relativeFrom="paragraph">
                  <wp:posOffset>295910</wp:posOffset>
                </wp:positionV>
                <wp:extent cx="1447800" cy="414020"/>
                <wp:effectExtent l="10795" t="12065" r="8255" b="12065"/>
                <wp:wrapNone/>
                <wp:docPr id="228" name="Auto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443B08" w:rsidRDefault="00443B08" w:rsidP="009348B7">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0" o:spid="_x0000_s1169" style="position:absolute;left:0;text-align:left;margin-left:128.8pt;margin-top:23.3pt;width:114pt;height:3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HdN9EjwCAAB3BAAADgAAAAAA&#10;AAAAAAAAAAAuAgAAZHJzL2Uyb0RvYy54bWxQSwECLQAUAAYACAAAACEAOh1Lud0AAAAKAQAADwAA&#10;AAAAAAAAAAAAAACWBAAAZHJzL2Rvd25yZXYueG1sUEsFBgAAAAAEAAQA8wAAAKAFAAAAAA==&#10;">
                <v:textbox>
                  <w:txbxContent>
                    <w:p w:rsidR="00443B08" w:rsidRDefault="00443B08" w:rsidP="009348B7">
                      <w:r>
                        <w:t>Конец</w:t>
                      </w:r>
                    </w:p>
                  </w:txbxContent>
                </v:textbox>
              </v:roundrect>
            </w:pict>
          </mc:Fallback>
        </mc:AlternateContent>
      </w: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Default="00076989" w:rsidP="009348B7">
      <w:pPr>
        <w:spacing w:after="0" w:line="360" w:lineRule="auto"/>
        <w:ind w:firstLine="708"/>
        <w:jc w:val="both"/>
        <w:rPr>
          <w:rFonts w:ascii="Times New Roman" w:hAnsi="Times New Roman"/>
          <w:sz w:val="28"/>
          <w:szCs w:val="28"/>
        </w:rPr>
      </w:pPr>
      <w:r w:rsidRPr="00B74719">
        <w:rPr>
          <w:rFonts w:ascii="Times New Roman" w:hAnsi="Times New Roman"/>
          <w:sz w:val="28"/>
          <w:szCs w:val="20"/>
          <w:lang w:eastAsia="ko-KR"/>
        </w:rPr>
        <w:t>Рис</w:t>
      </w:r>
      <w:r>
        <w:rPr>
          <w:rFonts w:ascii="Times New Roman" w:hAnsi="Times New Roman"/>
          <w:sz w:val="28"/>
          <w:szCs w:val="20"/>
          <w:lang w:eastAsia="ko-KR"/>
        </w:rPr>
        <w:t>.</w:t>
      </w:r>
      <w:r w:rsidRPr="00B74719">
        <w:rPr>
          <w:rFonts w:ascii="Times New Roman" w:hAnsi="Times New Roman"/>
          <w:sz w:val="28"/>
          <w:szCs w:val="20"/>
          <w:lang w:eastAsia="ko-KR"/>
        </w:rPr>
        <w:t xml:space="preserve"> </w:t>
      </w:r>
      <w:r>
        <w:rPr>
          <w:rFonts w:ascii="Times New Roman" w:hAnsi="Times New Roman"/>
          <w:sz w:val="28"/>
          <w:szCs w:val="20"/>
          <w:lang w:eastAsia="ko-KR"/>
        </w:rPr>
        <w:t>15</w:t>
      </w:r>
      <w:r w:rsidRPr="00B74719">
        <w:rPr>
          <w:rFonts w:ascii="Times New Roman" w:hAnsi="Times New Roman"/>
          <w:sz w:val="28"/>
          <w:szCs w:val="20"/>
          <w:lang w:eastAsia="ko-KR"/>
        </w:rPr>
        <w:t>.1</w:t>
      </w:r>
      <w:r>
        <w:rPr>
          <w:rFonts w:ascii="Times New Roman" w:hAnsi="Times New Roman"/>
          <w:sz w:val="28"/>
          <w:szCs w:val="20"/>
          <w:lang w:eastAsia="ko-KR"/>
        </w:rPr>
        <w:t>.</w:t>
      </w:r>
      <w:r w:rsidRPr="00B74719">
        <w:rPr>
          <w:rFonts w:ascii="Times New Roman" w:hAnsi="Times New Roman"/>
          <w:sz w:val="28"/>
          <w:szCs w:val="20"/>
          <w:lang w:eastAsia="ko-KR"/>
        </w:rPr>
        <w:t xml:space="preserve"> Регламентированная процедура </w:t>
      </w:r>
      <w:r w:rsidRPr="009348B7">
        <w:rPr>
          <w:rFonts w:ascii="Times New Roman" w:hAnsi="Times New Roman"/>
          <w:sz w:val="28"/>
          <w:szCs w:val="28"/>
        </w:rPr>
        <w:t>оценки соответствия и экспертизы промышленной безопасности подъемного сооружения</w:t>
      </w:r>
      <w:r>
        <w:rPr>
          <w:rFonts w:ascii="Times New Roman" w:hAnsi="Times New Roman"/>
          <w:b/>
          <w:bCs/>
        </w:rPr>
        <w:t xml:space="preserve"> </w:t>
      </w:r>
      <w:r>
        <w:rPr>
          <w:rFonts w:ascii="Times New Roman" w:hAnsi="Times New Roman"/>
          <w:b/>
          <w:bCs/>
        </w:rPr>
        <w:br w:type="page"/>
      </w:r>
    </w:p>
    <w:p w:rsidR="00076989" w:rsidRPr="001D79C4" w:rsidRDefault="00076989" w:rsidP="009348B7">
      <w:pPr>
        <w:pStyle w:val="1"/>
      </w:pPr>
      <w:r w:rsidRPr="001D79C4">
        <w:t xml:space="preserve">Проверяемое задание </w:t>
      </w:r>
      <w:r>
        <w:t>№ 16</w:t>
      </w:r>
    </w:p>
    <w:p w:rsidR="00076989" w:rsidRDefault="00076989" w:rsidP="009348B7">
      <w:pPr>
        <w:spacing w:line="336" w:lineRule="auto"/>
        <w:jc w:val="both"/>
        <w:rPr>
          <w:rFonts w:ascii="Cambria" w:hAnsi="Cambria"/>
          <w:b/>
          <w:bCs/>
          <w:color w:val="365F91"/>
          <w:sz w:val="28"/>
          <w:szCs w:val="28"/>
        </w:rPr>
      </w:pPr>
      <w:r w:rsidRPr="004C27A5">
        <w:rPr>
          <w:rFonts w:ascii="Cambria" w:hAnsi="Cambria"/>
          <w:b/>
          <w:bCs/>
          <w:color w:val="365F91"/>
          <w:sz w:val="28"/>
          <w:szCs w:val="28"/>
        </w:rPr>
        <w:t>Тема 8 «Обеспечение безопасности опасных производственных объектов, на которых используются подъемные сооружения. Требования охраны труда при работе на высоте»</w:t>
      </w:r>
    </w:p>
    <w:p w:rsidR="00076989" w:rsidRDefault="00076989" w:rsidP="009348B7">
      <w:pPr>
        <w:spacing w:line="336" w:lineRule="auto"/>
        <w:jc w:val="both"/>
        <w:rPr>
          <w:rFonts w:ascii="Cambria" w:hAnsi="Cambria"/>
          <w:b/>
          <w:bCs/>
          <w:color w:val="365F91"/>
          <w:sz w:val="28"/>
          <w:szCs w:val="28"/>
        </w:rPr>
      </w:pPr>
      <w:r w:rsidRPr="00DD2BC3">
        <w:rPr>
          <w:rFonts w:ascii="Cambria" w:hAnsi="Cambria"/>
          <w:b/>
          <w:bCs/>
          <w:color w:val="365F91"/>
          <w:sz w:val="28"/>
          <w:szCs w:val="28"/>
        </w:rPr>
        <w:t>Лекция 8.1</w:t>
      </w:r>
      <w:r>
        <w:rPr>
          <w:rFonts w:ascii="Cambria" w:hAnsi="Cambria"/>
          <w:b/>
          <w:bCs/>
          <w:color w:val="365F91"/>
          <w:sz w:val="28"/>
          <w:szCs w:val="28"/>
        </w:rPr>
        <w:t>.</w:t>
      </w:r>
      <w:r w:rsidRPr="00DD2BC3">
        <w:rPr>
          <w:rFonts w:ascii="Cambria" w:hAnsi="Cambria"/>
          <w:b/>
          <w:bCs/>
          <w:color w:val="365F91"/>
          <w:sz w:val="28"/>
          <w:szCs w:val="28"/>
        </w:rPr>
        <w:t xml:space="preserve"> Обеспечение безопасности опасных производственных объектов, на которых используются подъемные сооружения. Требования охраны труда при работе на высоте</w:t>
      </w:r>
    </w:p>
    <w:p w:rsidR="00076989" w:rsidRPr="00586ADE" w:rsidRDefault="00076989" w:rsidP="009348B7">
      <w:pPr>
        <w:spacing w:after="0" w:line="360" w:lineRule="auto"/>
        <w:ind w:firstLine="709"/>
        <w:jc w:val="both"/>
        <w:rPr>
          <w:rFonts w:ascii="Times New Roman" w:hAnsi="Times New Roman"/>
          <w:b/>
          <w:bCs/>
          <w:i/>
          <w:iCs/>
          <w:sz w:val="28"/>
          <w:szCs w:val="28"/>
        </w:rPr>
      </w:pPr>
      <w:r w:rsidRPr="00586ADE">
        <w:rPr>
          <w:rFonts w:ascii="Times New Roman" w:hAnsi="Times New Roman"/>
          <w:b/>
          <w:bCs/>
          <w:i/>
          <w:iCs/>
          <w:sz w:val="28"/>
          <w:szCs w:val="28"/>
        </w:rPr>
        <w:t>Задание</w:t>
      </w:r>
    </w:p>
    <w:p w:rsidR="00076989" w:rsidRDefault="00076989" w:rsidP="009348B7">
      <w:pPr>
        <w:spacing w:line="360" w:lineRule="auto"/>
        <w:ind w:firstLine="708"/>
        <w:jc w:val="both"/>
        <w:rPr>
          <w:rFonts w:ascii="Times New Roman" w:hAnsi="Times New Roman"/>
          <w:sz w:val="28"/>
          <w:szCs w:val="28"/>
          <w:lang w:eastAsia="ru-RU"/>
        </w:rPr>
      </w:pPr>
      <w:r>
        <w:rPr>
          <w:rFonts w:ascii="Times New Roman" w:hAnsi="Times New Roman"/>
          <w:sz w:val="28"/>
          <w:szCs w:val="28"/>
        </w:rPr>
        <w:t>Построение</w:t>
      </w:r>
      <w:r w:rsidRPr="004D641F">
        <w:rPr>
          <w:rFonts w:ascii="Times New Roman" w:hAnsi="Times New Roman"/>
          <w:sz w:val="28"/>
          <w:szCs w:val="28"/>
        </w:rPr>
        <w:t xml:space="preserve"> регламентированной процедуры </w:t>
      </w:r>
      <w:r w:rsidRPr="0043439F">
        <w:rPr>
          <w:rFonts w:ascii="Times New Roman" w:hAnsi="Times New Roman"/>
          <w:sz w:val="28"/>
          <w:szCs w:val="28"/>
        </w:rPr>
        <w:t>организации работ на высоте с оформлением наряда-допуска</w:t>
      </w:r>
      <w:r w:rsidRPr="00DD0B17">
        <w:rPr>
          <w:rFonts w:ascii="Times New Roman" w:hAnsi="Times New Roman"/>
          <w:sz w:val="28"/>
          <w:szCs w:val="28"/>
          <w:lang w:eastAsia="ru-RU"/>
        </w:rPr>
        <w:t>.</w:t>
      </w:r>
    </w:p>
    <w:p w:rsidR="00076989" w:rsidRDefault="00076989" w:rsidP="009348B7">
      <w:pPr>
        <w:spacing w:line="360" w:lineRule="auto"/>
        <w:ind w:firstLine="708"/>
        <w:jc w:val="both"/>
        <w:rPr>
          <w:rFonts w:ascii="Times New Roman" w:hAnsi="Times New Roman"/>
          <w:b/>
          <w:i/>
          <w:sz w:val="28"/>
          <w:szCs w:val="28"/>
          <w:lang w:eastAsia="ru-RU"/>
        </w:rPr>
      </w:pPr>
      <w:r w:rsidRPr="005E7C75">
        <w:rPr>
          <w:rFonts w:ascii="Times New Roman" w:hAnsi="Times New Roman"/>
          <w:b/>
          <w:i/>
          <w:sz w:val="28"/>
          <w:szCs w:val="28"/>
          <w:lang w:eastAsia="ru-RU"/>
        </w:rPr>
        <w:t>Нормативная правовая база</w:t>
      </w:r>
    </w:p>
    <w:p w:rsidR="00076989" w:rsidRDefault="00076989" w:rsidP="009348B7">
      <w:pPr>
        <w:spacing w:line="360" w:lineRule="auto"/>
        <w:ind w:firstLine="708"/>
        <w:jc w:val="both"/>
        <w:rPr>
          <w:rFonts w:ascii="Times New Roman" w:hAnsi="Times New Roman"/>
          <w:sz w:val="28"/>
          <w:szCs w:val="28"/>
        </w:rPr>
      </w:pPr>
      <w:r w:rsidRPr="00750B56">
        <w:rPr>
          <w:rFonts w:ascii="Times New Roman" w:hAnsi="Times New Roman"/>
          <w:sz w:val="28"/>
          <w:szCs w:val="28"/>
          <w:lang w:eastAsia="ru-RU"/>
        </w:rPr>
        <w:t xml:space="preserve">1. </w:t>
      </w:r>
      <w:r w:rsidRPr="001E6757">
        <w:rPr>
          <w:rFonts w:ascii="Times New Roman" w:hAnsi="Times New Roman"/>
          <w:bCs/>
          <w:sz w:val="28"/>
          <w:szCs w:val="28"/>
        </w:rPr>
        <w:t xml:space="preserve">Приказ </w:t>
      </w:r>
      <w:r>
        <w:rPr>
          <w:rFonts w:ascii="Times New Roman" w:hAnsi="Times New Roman"/>
          <w:bCs/>
          <w:sz w:val="28"/>
          <w:szCs w:val="28"/>
        </w:rPr>
        <w:t>М</w:t>
      </w:r>
      <w:r w:rsidRPr="001E6757">
        <w:rPr>
          <w:rFonts w:ascii="Times New Roman" w:hAnsi="Times New Roman"/>
          <w:bCs/>
          <w:sz w:val="28"/>
          <w:szCs w:val="28"/>
        </w:rPr>
        <w:t xml:space="preserve">инистерства труда и социальной защиты Российской Федерации от 28 марта </w:t>
      </w:r>
      <w:smartTag w:uri="urn:schemas-microsoft-com:office:smarttags" w:element="metricconverter">
        <w:smartTagPr>
          <w:attr w:name="ProductID" w:val="2014 г"/>
        </w:smartTagPr>
        <w:r w:rsidRPr="001E6757">
          <w:rPr>
            <w:rFonts w:ascii="Times New Roman" w:hAnsi="Times New Roman"/>
            <w:bCs/>
            <w:sz w:val="28"/>
            <w:szCs w:val="28"/>
          </w:rPr>
          <w:t>2014 г</w:t>
        </w:r>
      </w:smartTag>
      <w:r w:rsidRPr="001E6757">
        <w:rPr>
          <w:rFonts w:ascii="Times New Roman" w:hAnsi="Times New Roman"/>
          <w:bCs/>
          <w:sz w:val="28"/>
          <w:szCs w:val="28"/>
        </w:rPr>
        <w:t>. № 155н «Об утверждении Правил по охране труда при работе на высоте»</w:t>
      </w:r>
      <w:r>
        <w:rPr>
          <w:rFonts w:ascii="Times New Roman" w:hAnsi="Times New Roman"/>
          <w:bCs/>
          <w:sz w:val="28"/>
          <w:szCs w:val="28"/>
        </w:rPr>
        <w:t>.</w:t>
      </w:r>
    </w:p>
    <w:p w:rsidR="00076989" w:rsidRPr="0037363C" w:rsidRDefault="00076989" w:rsidP="009348B7">
      <w:pPr>
        <w:spacing w:after="0" w:line="360" w:lineRule="auto"/>
        <w:ind w:firstLine="709"/>
        <w:jc w:val="both"/>
        <w:rPr>
          <w:rFonts w:ascii="Times New Roman" w:hAnsi="Times New Roman"/>
          <w:b/>
          <w:color w:val="000000"/>
          <w:sz w:val="28"/>
          <w:szCs w:val="28"/>
        </w:rPr>
      </w:pPr>
      <w:r w:rsidRPr="00F26688">
        <w:rPr>
          <w:rFonts w:ascii="Times New Roman" w:hAnsi="Times New Roman"/>
          <w:b/>
          <w:bCs/>
          <w:i/>
          <w:iCs/>
          <w:sz w:val="28"/>
          <w:szCs w:val="28"/>
        </w:rPr>
        <w:t>Рекомендации по выполнению задания</w:t>
      </w:r>
    </w:p>
    <w:p w:rsidR="00076989" w:rsidRPr="00001B1B" w:rsidRDefault="00076989" w:rsidP="009348B7">
      <w:pPr>
        <w:spacing w:after="0" w:line="360" w:lineRule="auto"/>
        <w:ind w:firstLine="709"/>
        <w:jc w:val="both"/>
        <w:rPr>
          <w:rFonts w:ascii="Times New Roman" w:hAnsi="Times New Roman"/>
          <w:sz w:val="28"/>
          <w:szCs w:val="20"/>
          <w:lang w:eastAsia="ko-KR"/>
        </w:rPr>
      </w:pPr>
      <w:r w:rsidRPr="00001B1B">
        <w:rPr>
          <w:rFonts w:ascii="Times New Roman" w:hAnsi="Times New Roman"/>
          <w:sz w:val="28"/>
          <w:szCs w:val="20"/>
          <w:lang w:eastAsia="ko-KR"/>
        </w:rPr>
        <w:t xml:space="preserve">1. Изучить </w:t>
      </w:r>
      <w:r>
        <w:rPr>
          <w:rFonts w:ascii="Times New Roman" w:hAnsi="Times New Roman"/>
          <w:sz w:val="28"/>
          <w:szCs w:val="20"/>
          <w:lang w:eastAsia="ko-KR"/>
        </w:rPr>
        <w:t>предложенный теоретический материал</w:t>
      </w:r>
      <w:r w:rsidRPr="00001B1B">
        <w:rPr>
          <w:rFonts w:ascii="Times New Roman" w:hAnsi="Times New Roman"/>
          <w:sz w:val="28"/>
          <w:szCs w:val="20"/>
          <w:lang w:eastAsia="ko-KR"/>
        </w:rPr>
        <w:t>.</w:t>
      </w:r>
    </w:p>
    <w:p w:rsidR="00076989" w:rsidRPr="00B74719" w:rsidRDefault="00076989" w:rsidP="009348B7">
      <w:pPr>
        <w:spacing w:after="0" w:line="360" w:lineRule="auto"/>
        <w:ind w:firstLine="708"/>
        <w:jc w:val="both"/>
        <w:rPr>
          <w:rFonts w:ascii="Times New Roman" w:hAnsi="Times New Roman"/>
          <w:sz w:val="28"/>
          <w:szCs w:val="28"/>
        </w:rPr>
      </w:pPr>
      <w:r w:rsidRPr="00001B1B">
        <w:rPr>
          <w:rFonts w:ascii="Times New Roman" w:hAnsi="Times New Roman"/>
          <w:color w:val="000000"/>
          <w:sz w:val="28"/>
          <w:szCs w:val="28"/>
        </w:rPr>
        <w:t xml:space="preserve">2. </w:t>
      </w:r>
      <w:r w:rsidRPr="00B74719">
        <w:rPr>
          <w:rFonts w:ascii="Times New Roman" w:hAnsi="Times New Roman"/>
          <w:sz w:val="28"/>
          <w:szCs w:val="28"/>
        </w:rPr>
        <w:t>Изучить алгоритм проведения процессного подхода.</w:t>
      </w:r>
    </w:p>
    <w:p w:rsidR="00076989" w:rsidRPr="00B74719" w:rsidRDefault="00076989" w:rsidP="009348B7">
      <w:pPr>
        <w:spacing w:after="0" w:line="360" w:lineRule="auto"/>
        <w:ind w:firstLine="708"/>
        <w:jc w:val="both"/>
        <w:rPr>
          <w:rFonts w:ascii="Times New Roman" w:hAnsi="Times New Roman"/>
          <w:sz w:val="28"/>
          <w:szCs w:val="28"/>
        </w:rPr>
      </w:pPr>
      <w:r>
        <w:rPr>
          <w:rFonts w:ascii="Times New Roman" w:hAnsi="Times New Roman"/>
          <w:sz w:val="28"/>
          <w:szCs w:val="28"/>
        </w:rPr>
        <w:t>3</w:t>
      </w:r>
      <w:r w:rsidRPr="00B74719">
        <w:rPr>
          <w:rFonts w:ascii="Times New Roman" w:hAnsi="Times New Roman"/>
          <w:sz w:val="28"/>
          <w:szCs w:val="28"/>
        </w:rPr>
        <w:t xml:space="preserve">. Ознакомиться с нормативной документацией по разработке процедуры </w:t>
      </w:r>
      <w:r w:rsidRPr="0043439F">
        <w:rPr>
          <w:rFonts w:ascii="Times New Roman" w:hAnsi="Times New Roman"/>
          <w:sz w:val="28"/>
          <w:szCs w:val="28"/>
        </w:rPr>
        <w:t>организации работ на высоте с оформлением наряда-допуска</w:t>
      </w:r>
      <w:r w:rsidRPr="00B74719">
        <w:rPr>
          <w:rFonts w:ascii="Times New Roman" w:hAnsi="Times New Roman"/>
          <w:sz w:val="28"/>
          <w:szCs w:val="28"/>
        </w:rPr>
        <w:t>.</w:t>
      </w:r>
    </w:p>
    <w:p w:rsidR="00076989" w:rsidRPr="00B74719" w:rsidRDefault="00076989" w:rsidP="009348B7">
      <w:pPr>
        <w:spacing w:after="0" w:line="360" w:lineRule="auto"/>
        <w:ind w:firstLine="708"/>
        <w:jc w:val="both"/>
        <w:rPr>
          <w:rFonts w:ascii="Times New Roman" w:hAnsi="Times New Roman"/>
          <w:sz w:val="28"/>
          <w:szCs w:val="28"/>
        </w:rPr>
      </w:pPr>
      <w:r>
        <w:rPr>
          <w:rFonts w:ascii="Times New Roman" w:hAnsi="Times New Roman"/>
          <w:sz w:val="28"/>
          <w:szCs w:val="28"/>
        </w:rPr>
        <w:t>4</w:t>
      </w:r>
      <w:r w:rsidRPr="00B74719">
        <w:rPr>
          <w:rFonts w:ascii="Times New Roman" w:hAnsi="Times New Roman"/>
          <w:sz w:val="28"/>
          <w:szCs w:val="28"/>
        </w:rPr>
        <w:t>. Оформить табл</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16</w:t>
      </w:r>
      <w:r w:rsidRPr="00B74719">
        <w:rPr>
          <w:rFonts w:ascii="Times New Roman" w:hAnsi="Times New Roman"/>
          <w:sz w:val="28"/>
          <w:szCs w:val="28"/>
        </w:rPr>
        <w:t xml:space="preserve">.1 для процедуры </w:t>
      </w:r>
      <w:r w:rsidRPr="0043439F">
        <w:rPr>
          <w:rFonts w:ascii="Times New Roman" w:hAnsi="Times New Roman"/>
          <w:sz w:val="28"/>
          <w:szCs w:val="28"/>
        </w:rPr>
        <w:t>организации работ на высоте с оформлением наряда-допуска</w:t>
      </w:r>
      <w:r w:rsidRPr="00B74719">
        <w:rPr>
          <w:rFonts w:ascii="Times New Roman" w:hAnsi="Times New Roman"/>
          <w:sz w:val="28"/>
          <w:szCs w:val="28"/>
        </w:rPr>
        <w:t>.</w:t>
      </w:r>
    </w:p>
    <w:p w:rsidR="00076989" w:rsidRDefault="00076989" w:rsidP="009348B7">
      <w:pPr>
        <w:spacing w:after="0" w:line="360" w:lineRule="auto"/>
        <w:ind w:firstLine="709"/>
        <w:jc w:val="both"/>
        <w:rPr>
          <w:rFonts w:ascii="Times New Roman" w:hAnsi="Times New Roman"/>
          <w:sz w:val="28"/>
          <w:szCs w:val="20"/>
          <w:lang w:eastAsia="ko-KR"/>
        </w:rPr>
      </w:pPr>
      <w:r>
        <w:rPr>
          <w:rFonts w:ascii="Times New Roman" w:hAnsi="Times New Roman"/>
          <w:sz w:val="28"/>
          <w:szCs w:val="28"/>
        </w:rPr>
        <w:t>5</w:t>
      </w:r>
      <w:r w:rsidRPr="00B74719">
        <w:rPr>
          <w:rFonts w:ascii="Times New Roman" w:hAnsi="Times New Roman"/>
          <w:sz w:val="28"/>
          <w:szCs w:val="28"/>
        </w:rPr>
        <w:t xml:space="preserve">. Оформить регламентированную процедуру </w:t>
      </w:r>
      <w:r w:rsidRPr="0043439F">
        <w:rPr>
          <w:rFonts w:ascii="Times New Roman" w:hAnsi="Times New Roman"/>
          <w:sz w:val="28"/>
          <w:szCs w:val="28"/>
        </w:rPr>
        <w:t>организации работ на высоте с оформлением наряда-допуска</w:t>
      </w:r>
      <w:r w:rsidRPr="00B74719">
        <w:rPr>
          <w:rFonts w:ascii="Times New Roman" w:hAnsi="Times New Roman"/>
          <w:sz w:val="28"/>
          <w:szCs w:val="28"/>
        </w:rPr>
        <w:t xml:space="preserve"> (рис</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16</w:t>
      </w:r>
      <w:r w:rsidRPr="00B74719">
        <w:rPr>
          <w:rFonts w:ascii="Times New Roman" w:hAnsi="Times New Roman"/>
          <w:sz w:val="28"/>
          <w:szCs w:val="28"/>
        </w:rPr>
        <w:t xml:space="preserve">.1) </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б</w:t>
      </w:r>
      <w:r w:rsidRPr="00B74719">
        <w:rPr>
          <w:rFonts w:ascii="Times New Roman" w:hAnsi="Times New Roman"/>
          <w:sz w:val="28"/>
          <w:szCs w:val="28"/>
        </w:rPr>
        <w:t>ланк выполнения задания №</w:t>
      </w:r>
      <w:r>
        <w:rPr>
          <w:rFonts w:ascii="Times New Roman" w:hAnsi="Times New Roman"/>
          <w:sz w:val="28"/>
          <w:szCs w:val="28"/>
        </w:rPr>
        <w:t xml:space="preserve"> 16</w:t>
      </w:r>
      <w:r w:rsidRPr="00B74719">
        <w:rPr>
          <w:rFonts w:ascii="Times New Roman" w:hAnsi="Times New Roman"/>
          <w:sz w:val="28"/>
          <w:szCs w:val="28"/>
        </w:rPr>
        <w:t xml:space="preserve"> (</w:t>
      </w:r>
      <w:r>
        <w:rPr>
          <w:rFonts w:ascii="Times New Roman" w:hAnsi="Times New Roman"/>
          <w:sz w:val="28"/>
          <w:szCs w:val="28"/>
        </w:rPr>
        <w:t>т</w:t>
      </w:r>
      <w:r w:rsidRPr="00B74719">
        <w:rPr>
          <w:rFonts w:ascii="Times New Roman" w:hAnsi="Times New Roman"/>
          <w:sz w:val="28"/>
          <w:szCs w:val="28"/>
        </w:rPr>
        <w:t>абл</w:t>
      </w:r>
      <w:r>
        <w:rPr>
          <w:rFonts w:ascii="Times New Roman" w:hAnsi="Times New Roman"/>
          <w:sz w:val="28"/>
          <w:szCs w:val="28"/>
        </w:rPr>
        <w:t>.</w:t>
      </w:r>
      <w:r w:rsidRPr="00B74719">
        <w:rPr>
          <w:rFonts w:ascii="Times New Roman" w:hAnsi="Times New Roman"/>
          <w:sz w:val="28"/>
          <w:szCs w:val="28"/>
        </w:rPr>
        <w:t xml:space="preserve"> </w:t>
      </w:r>
      <w:r>
        <w:rPr>
          <w:rFonts w:ascii="Times New Roman" w:hAnsi="Times New Roman"/>
          <w:sz w:val="28"/>
          <w:szCs w:val="28"/>
        </w:rPr>
        <w:t>16</w:t>
      </w:r>
      <w:r w:rsidRPr="00B74719">
        <w:rPr>
          <w:rFonts w:ascii="Times New Roman" w:hAnsi="Times New Roman"/>
          <w:sz w:val="28"/>
          <w:szCs w:val="28"/>
        </w:rPr>
        <w:t>.1).</w:t>
      </w:r>
    </w:p>
    <w:p w:rsidR="00076989" w:rsidRDefault="00076989" w:rsidP="00443B08">
      <w:pPr>
        <w:spacing w:line="360" w:lineRule="auto"/>
        <w:ind w:firstLine="708"/>
        <w:jc w:val="center"/>
        <w:rPr>
          <w:rFonts w:ascii="Times New Roman" w:hAnsi="Times New Roman"/>
          <w:b/>
          <w:i/>
          <w:sz w:val="28"/>
        </w:rPr>
      </w:pPr>
      <w:r>
        <w:rPr>
          <w:rFonts w:ascii="Times New Roman" w:hAnsi="Times New Roman"/>
          <w:b/>
          <w:i/>
          <w:sz w:val="28"/>
          <w:szCs w:val="28"/>
        </w:rPr>
        <w:t>Теоретический материал</w:t>
      </w:r>
    </w:p>
    <w:p w:rsidR="00076989" w:rsidRPr="0043439F" w:rsidRDefault="00076989" w:rsidP="0043439F">
      <w:pPr>
        <w:jc w:val="center"/>
        <w:rPr>
          <w:rFonts w:ascii="Times New Roman" w:hAnsi="Times New Roman"/>
          <w:b/>
          <w:sz w:val="28"/>
          <w:szCs w:val="28"/>
          <w:lang w:eastAsia="ru-RU"/>
        </w:rPr>
      </w:pPr>
      <w:bookmarkStart w:id="42" w:name="_Toc418687589"/>
      <w:r w:rsidRPr="0043439F">
        <w:rPr>
          <w:rFonts w:ascii="Times New Roman" w:hAnsi="Times New Roman"/>
          <w:b/>
          <w:sz w:val="28"/>
          <w:szCs w:val="28"/>
          <w:lang w:eastAsia="ru-RU"/>
        </w:rPr>
        <w:t>Организация работ на высоте с оформлением наряда-допуска</w:t>
      </w:r>
      <w:bookmarkEnd w:id="42"/>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lastRenderedPageBreak/>
        <w:t xml:space="preserve">Работодатель до начала выполнения работ на высоте должен утвердить перечень работ, выполняемых на высоте по наряду-допуску (далее </w:t>
      </w:r>
      <w:r>
        <w:rPr>
          <w:rFonts w:ascii="Times New Roman" w:hAnsi="Times New Roman"/>
          <w:sz w:val="28"/>
          <w:szCs w:val="28"/>
          <w:lang w:eastAsia="ru-RU"/>
        </w:rPr>
        <w:t>–</w:t>
      </w:r>
      <w:r w:rsidRPr="0043439F">
        <w:rPr>
          <w:rFonts w:ascii="Times New Roman" w:hAnsi="Times New Roman"/>
          <w:sz w:val="28"/>
          <w:szCs w:val="28"/>
          <w:lang w:eastAsia="ru-RU"/>
        </w:rPr>
        <w:t xml:space="preserve"> </w:t>
      </w:r>
      <w:r>
        <w:rPr>
          <w:rFonts w:ascii="Times New Roman" w:hAnsi="Times New Roman"/>
          <w:sz w:val="28"/>
          <w:szCs w:val="28"/>
          <w:lang w:eastAsia="ru-RU"/>
        </w:rPr>
        <w:t>п</w:t>
      </w:r>
      <w:r w:rsidRPr="0043439F">
        <w:rPr>
          <w:rFonts w:ascii="Times New Roman" w:hAnsi="Times New Roman"/>
          <w:sz w:val="28"/>
          <w:szCs w:val="28"/>
          <w:lang w:eastAsia="ru-RU"/>
        </w:rPr>
        <w:t xml:space="preserve">еречень). В </w:t>
      </w:r>
      <w:r>
        <w:rPr>
          <w:rFonts w:ascii="Times New Roman" w:hAnsi="Times New Roman"/>
          <w:sz w:val="28"/>
          <w:szCs w:val="28"/>
          <w:lang w:eastAsia="ru-RU"/>
        </w:rPr>
        <w:t>п</w:t>
      </w:r>
      <w:r w:rsidRPr="0043439F">
        <w:rPr>
          <w:rFonts w:ascii="Times New Roman" w:hAnsi="Times New Roman"/>
          <w:sz w:val="28"/>
          <w:szCs w:val="28"/>
          <w:lang w:eastAsia="ru-RU"/>
        </w:rPr>
        <w:t>еречень включаются работы на высоте, выполняемые на нестационарных рабочих местах.</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В исключительных случаях (предупреждение аварии, устранение угрозы жизни работников, ликвидация последствий аварий и стихийных бедствий) работы на высоте могут быть начаты без оформления наряда-допуска под руководством работников, назначаемых работодателем ответственными за безопасную организацию и проведение работ на высоте.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Если указанные работы выполняются более суток, оформление наряда-допуска должно быть произведено в обязательном порядке.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Наряд-допуск определяет место производства работ на высоте, их содержание, условия проведения работ, время начала и окончания работ, состав бригады, выполняющей работы, ответственных лиц при выполнении этих работ. Если работы на высоте проводятся одновременно с другими видами работ, требующими оформления наряда-допуска, то может оформляться один наряд-допуск с обязательным включением в него сведений о производстве работ на высоте и назначением лиц, ответственных за безопасное производство работ.</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Для производства работ, указанных в </w:t>
      </w:r>
      <w:r>
        <w:rPr>
          <w:rFonts w:ascii="Times New Roman" w:hAnsi="Times New Roman"/>
          <w:sz w:val="28"/>
          <w:szCs w:val="28"/>
          <w:lang w:eastAsia="ru-RU"/>
        </w:rPr>
        <w:t>п</w:t>
      </w:r>
      <w:r w:rsidRPr="0043439F">
        <w:rPr>
          <w:rFonts w:ascii="Times New Roman" w:hAnsi="Times New Roman"/>
          <w:sz w:val="28"/>
          <w:szCs w:val="28"/>
          <w:lang w:eastAsia="ru-RU"/>
        </w:rPr>
        <w:t xml:space="preserve">еречне, работодатель обязан обеспечить разработку </w:t>
      </w:r>
      <w:r>
        <w:rPr>
          <w:rFonts w:ascii="Times New Roman" w:hAnsi="Times New Roman"/>
          <w:sz w:val="28"/>
          <w:szCs w:val="28"/>
          <w:lang w:eastAsia="ru-RU"/>
        </w:rPr>
        <w:t>п</w:t>
      </w:r>
      <w:r w:rsidRPr="0043439F">
        <w:rPr>
          <w:rFonts w:ascii="Times New Roman" w:hAnsi="Times New Roman"/>
          <w:sz w:val="28"/>
          <w:szCs w:val="28"/>
          <w:lang w:eastAsia="ru-RU"/>
        </w:rPr>
        <w:t xml:space="preserve">лана производства работ (ППР) на высоте. </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Работодатель назначает должностное лицо, ответственное за утверждение ППР на высоте.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При выполнении работ на высоте в охранных зонах сооружений или коммуникаций наряд-допуск выдается при наличии письменного разрешения владельца этого сооружения или коммуникации.</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Для организации безопасного производства работ на высоте, выполняемых с оформлением наряда-допуска, назначаются:</w:t>
      </w:r>
    </w:p>
    <w:p w:rsidR="00076989" w:rsidRPr="00443B08" w:rsidRDefault="00076989" w:rsidP="004E1DC7">
      <w:pPr>
        <w:pStyle w:val="ab"/>
        <w:widowControl w:val="0"/>
        <w:numPr>
          <w:ilvl w:val="0"/>
          <w:numId w:val="62"/>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должностные лица, имеющие право выдавать наряд-допуск, из числа руководителей и специалистов;</w:t>
      </w:r>
    </w:p>
    <w:p w:rsidR="00076989" w:rsidRPr="00443B08" w:rsidRDefault="00076989" w:rsidP="004E1DC7">
      <w:pPr>
        <w:pStyle w:val="ab"/>
        <w:widowControl w:val="0"/>
        <w:numPr>
          <w:ilvl w:val="0"/>
          <w:numId w:val="62"/>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ответственный руководитель работ из числа руководителей и специалистов;</w:t>
      </w:r>
    </w:p>
    <w:p w:rsidR="00076989" w:rsidRPr="00443B08" w:rsidRDefault="00076989" w:rsidP="004E1DC7">
      <w:pPr>
        <w:pStyle w:val="ab"/>
        <w:widowControl w:val="0"/>
        <w:numPr>
          <w:ilvl w:val="0"/>
          <w:numId w:val="62"/>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ответственный исполнитель (производитель) работ из числа рабочих (бригадиров, звеньевых и высококвалифицированных рабочих).</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Вышеуказанные должностные лица должны пройти соответствующую специальную подготовку.</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Должностные лица, выдающие наряд-допуск, обязаны:</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определить в ППР на высоте технико-технологические мероприятия обеспечения безопасности работников, места производства работ;</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назначить ответственного руководителя работ;</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определить число нарядов-допусков, выдаваемых на одного ответственного руководителя работ, для одновременного производства работ;</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назначить ответственного исполнителя работ;</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определить место производства и объем работ</w:t>
      </w:r>
      <w:r>
        <w:rPr>
          <w:rFonts w:ascii="Times New Roman" w:hAnsi="Times New Roman"/>
          <w:sz w:val="28"/>
          <w:szCs w:val="28"/>
          <w:lang w:eastAsia="ru-RU"/>
        </w:rPr>
        <w:t>,</w:t>
      </w:r>
      <w:r w:rsidRPr="00443B08">
        <w:rPr>
          <w:rFonts w:ascii="Times New Roman" w:hAnsi="Times New Roman"/>
          <w:sz w:val="28"/>
          <w:szCs w:val="28"/>
          <w:lang w:eastAsia="ru-RU"/>
        </w:rPr>
        <w:t xml:space="preserve"> указывать в наряде-допуске используемое оборудование и средства механизации;</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выдать ответственному руководителю работ два экземпляра наряда-допуска, о чем произвести запись в журнале учета работ по наряду-допуску;</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ознакомить ответственного руководителя работ с прилагаемой к наряду-допуску проектной, технологической документацией, схемой ограждения;</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осуществлять контроль за выполнением мероприятий по обеспечению безопасности при производстве работ, предусмотренных нарядом-допуском;</w:t>
      </w:r>
    </w:p>
    <w:p w:rsidR="00076989" w:rsidRPr="00443B08" w:rsidRDefault="00076989" w:rsidP="004E1DC7">
      <w:pPr>
        <w:pStyle w:val="ab"/>
        <w:widowControl w:val="0"/>
        <w:numPr>
          <w:ilvl w:val="0"/>
          <w:numId w:val="63"/>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принимать у ответственного руководителя работ по завершении работы закрытый наряд-допуск с записью в журнале учета работ </w:t>
      </w:r>
      <w:r w:rsidRPr="00443B08">
        <w:rPr>
          <w:rFonts w:ascii="Times New Roman" w:hAnsi="Times New Roman"/>
          <w:sz w:val="28"/>
          <w:szCs w:val="28"/>
          <w:lang w:eastAsia="ru-RU"/>
        </w:rPr>
        <w:lastRenderedPageBreak/>
        <w:t>по наряду-допуску.</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Должностные лица, выдающие наряд-допуск, несут ответственность за</w:t>
      </w:r>
      <w:r>
        <w:rPr>
          <w:rFonts w:ascii="Times New Roman" w:hAnsi="Times New Roman"/>
          <w:sz w:val="28"/>
          <w:szCs w:val="28"/>
          <w:lang w:eastAsia="ru-RU"/>
        </w:rPr>
        <w:t xml:space="preserve"> следующее:</w:t>
      </w:r>
    </w:p>
    <w:p w:rsidR="00076989" w:rsidRPr="00443B08" w:rsidRDefault="00076989" w:rsidP="004E1DC7">
      <w:pPr>
        <w:pStyle w:val="ab"/>
        <w:widowControl w:val="0"/>
        <w:numPr>
          <w:ilvl w:val="0"/>
          <w:numId w:val="64"/>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своевременное, правильное оформление и выдачу наряда-допуска;</w:t>
      </w:r>
    </w:p>
    <w:p w:rsidR="00076989" w:rsidRPr="00443B08" w:rsidRDefault="00076989" w:rsidP="004E1DC7">
      <w:pPr>
        <w:pStyle w:val="ab"/>
        <w:widowControl w:val="0"/>
        <w:numPr>
          <w:ilvl w:val="0"/>
          <w:numId w:val="64"/>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указанные в наряде-допуске мероприятия, обеспечивающие безопасность работников при производстве работ на высоте;</w:t>
      </w:r>
    </w:p>
    <w:p w:rsidR="00076989" w:rsidRPr="00443B08" w:rsidRDefault="00076989" w:rsidP="004E1DC7">
      <w:pPr>
        <w:pStyle w:val="ab"/>
        <w:widowControl w:val="0"/>
        <w:numPr>
          <w:ilvl w:val="0"/>
          <w:numId w:val="64"/>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состав бригады и назначение работников, ответственных за безопасность;</w:t>
      </w:r>
    </w:p>
    <w:p w:rsidR="00076989" w:rsidRPr="00443B08" w:rsidRDefault="00076989" w:rsidP="004E1DC7">
      <w:pPr>
        <w:pStyle w:val="ab"/>
        <w:widowControl w:val="0"/>
        <w:numPr>
          <w:ilvl w:val="0"/>
          <w:numId w:val="64"/>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контроль выполнения указанных в наряде-допуске мероприятий безопасности;</w:t>
      </w:r>
    </w:p>
    <w:p w:rsidR="00076989" w:rsidRPr="00443B08" w:rsidRDefault="00076989" w:rsidP="004E1DC7">
      <w:pPr>
        <w:pStyle w:val="ab"/>
        <w:widowControl w:val="0"/>
        <w:numPr>
          <w:ilvl w:val="0"/>
          <w:numId w:val="64"/>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хранение и учет нарядов-допусков.</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Ответственный руководитель работ обязан:</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получить наряд-допуск на производство работ у должностного лица, выдающего наряд-допуск, о чем производится запись в журнале учета работ по наряду-допуску;</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ознакомиться с ППР на высоте, проектной, технологической документацией, планом мероприятий при аварийной ситуации и при проведении спасательных работ, с необходимыми для работы журналами учета и обеспечивать наличие этой документации при выполнении работ;</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проверить укомплектованность членов бригады, указанных в наряде-допуске, инструментом, материалами, средствами защиты, знаками, ограждениями, а также проверять у членов бригады наличие и сроки действия удостоверений о допуске к работам на высоте;</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дать указание ответственному исполнителю работ по подготовке и приведению в исправность указанных в наряде-допуске инструментов, материалов, средств защиты, знаков, ограждений;</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по прибытии на место производства работ организовать, обеспечить и контролировать путем личного осмотра выполнение </w:t>
      </w:r>
      <w:r w:rsidRPr="00443B08">
        <w:rPr>
          <w:rFonts w:ascii="Times New Roman" w:hAnsi="Times New Roman"/>
          <w:sz w:val="28"/>
          <w:szCs w:val="28"/>
          <w:lang w:eastAsia="ru-RU"/>
        </w:rPr>
        <w:lastRenderedPageBreak/>
        <w:t>технических мероприятий по подготовке рабочего места к началу работы, комплектность выданных в соответствии с нарядом-допуском и (или) ППР на высоте СИЗ от падения с высоты, включая аварийный комплект спасательных и эвакуационных средств, комплектность средств оказания первой помощи, правильное расположение знаков безопасности, защитных ограждений и ограждений мест производства работ;</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проверять соответствие состава бригады составу, указанному в наряде-допуске;</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доводить до сведения членов бригады информацию о мероприятиях по безопасности производства работ на высоте, проводить целевой инструктаж членов бригады с росписью их в наряде-допуске;</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при проведении целевого инструктажа разъяснять членам бригады порядок производства работ, порядок действий в аварийных и чрезвычайных ситуациях, доводить до их сведения их права и обязанности;</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после целевого инструктажа проводить проверку полноты усвоения членами бригады мероприятий по безопасности производства работ на высоте;</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организовать и обеспечить выполнение мероприятий по безопасности работ на высоте, указанных в наряде-допуске, при подготовке рабочего места к началу работы, производстве работы и ее окончании;</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допустить бригаду к работе по наряду-допуску непосредственно на месте выполнения работ;</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остановить работы при выявлении дополнительных опасных производственных факторов, не предусмотренных выданным нарядом-допуском, а также при изменении состава бригады до оформления нового наряда-допуска;</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организовать в ходе выполнения работ регламентируемые перерывы и допуск работников к работе после окончания перерывов;</w:t>
      </w:r>
    </w:p>
    <w:p w:rsidR="00076989" w:rsidRPr="00443B08" w:rsidRDefault="00076989" w:rsidP="004E1DC7">
      <w:pPr>
        <w:pStyle w:val="ab"/>
        <w:widowControl w:val="0"/>
        <w:numPr>
          <w:ilvl w:val="0"/>
          <w:numId w:val="65"/>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 окончании работы организовать уборку материалов, инструментов, приспособлений, ограждений, мусора и других предметов, вывод членов бригады с места работы.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Ответственный руководитель работ несет ответственность за</w:t>
      </w:r>
      <w:r>
        <w:rPr>
          <w:rFonts w:ascii="Times New Roman" w:hAnsi="Times New Roman"/>
          <w:sz w:val="28"/>
          <w:szCs w:val="28"/>
          <w:lang w:eastAsia="ru-RU"/>
        </w:rPr>
        <w:t xml:space="preserve"> следующее: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а) выполнение всех указанных в наряде-допуске мероприятий по безопасности и их достаточность;</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б) принимаемые им дополнительные меры безопасности, необходимые по условиям выполнения работ;</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в) полноту и качество целевого инструктажа членов бригады;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г) организацию безопасного ведения работ на высоте.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Ответственный исполнитель работ является членом бригады. Он выполняет распоряжения ответственного руководителя работ. С момента допуска бригады к работе ответственный исполнитель работ должен постоянно находиться на рабочем месте и осуществлять непрерывный контроль за работой членов бригады, выполнением ими мер безопасности и соблюдением технологии производства работ. Ответственный исполнитель работ не имеет права покидать место производства работ.</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Ответственный исполнитель работ обязан:</w:t>
      </w:r>
    </w:p>
    <w:p w:rsidR="00076989" w:rsidRPr="00443B08" w:rsidRDefault="00076989" w:rsidP="004E1DC7">
      <w:pPr>
        <w:pStyle w:val="ab"/>
        <w:widowControl w:val="0"/>
        <w:numPr>
          <w:ilvl w:val="0"/>
          <w:numId w:val="6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проверить в присутствии ответственного руководителя работ подготовку рабочих мест, выполнение мер безопасности, предусмотренных нарядом-допуском, наличие у членов бригады необходимых в процессе работы и указанных в наряде-допуске СИЗ, оснастки и инструмента, расходных материалов;</w:t>
      </w:r>
    </w:p>
    <w:p w:rsidR="00076989" w:rsidRPr="00443B08" w:rsidRDefault="00076989" w:rsidP="004E1DC7">
      <w:pPr>
        <w:pStyle w:val="ab"/>
        <w:widowControl w:val="0"/>
        <w:numPr>
          <w:ilvl w:val="0"/>
          <w:numId w:val="6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указать каждому члену бригады его рабочее место;</w:t>
      </w:r>
    </w:p>
    <w:p w:rsidR="00076989" w:rsidRPr="00443B08" w:rsidRDefault="00076989" w:rsidP="004E1DC7">
      <w:pPr>
        <w:pStyle w:val="ab"/>
        <w:widowControl w:val="0"/>
        <w:numPr>
          <w:ilvl w:val="0"/>
          <w:numId w:val="6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запрещать членам бригады покидать место производства работ без разрешения ответственного исполнителя работ, выполнение работ, </w:t>
      </w:r>
      <w:r w:rsidRPr="00443B08">
        <w:rPr>
          <w:rFonts w:ascii="Times New Roman" w:hAnsi="Times New Roman"/>
          <w:sz w:val="28"/>
          <w:szCs w:val="28"/>
          <w:lang w:eastAsia="ru-RU"/>
        </w:rPr>
        <w:lastRenderedPageBreak/>
        <w:t>не предусмотренных нарядом-допуском;</w:t>
      </w:r>
    </w:p>
    <w:p w:rsidR="00076989" w:rsidRPr="00443B08" w:rsidRDefault="00076989" w:rsidP="004E1DC7">
      <w:pPr>
        <w:pStyle w:val="ab"/>
        <w:widowControl w:val="0"/>
        <w:numPr>
          <w:ilvl w:val="0"/>
          <w:numId w:val="6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выводить членов бригады с места производства работ на время перерывов в ходе рабочей смены;</w:t>
      </w:r>
    </w:p>
    <w:p w:rsidR="00076989" w:rsidRPr="00443B08" w:rsidRDefault="00076989" w:rsidP="004E1DC7">
      <w:pPr>
        <w:pStyle w:val="ab"/>
        <w:widowControl w:val="0"/>
        <w:numPr>
          <w:ilvl w:val="0"/>
          <w:numId w:val="6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возобновлять работу бригады после перерыва только после личного осмотра рабочего места;</w:t>
      </w:r>
    </w:p>
    <w:p w:rsidR="00076989" w:rsidRPr="00443B08" w:rsidRDefault="00076989" w:rsidP="004E1DC7">
      <w:pPr>
        <w:pStyle w:val="ab"/>
        <w:widowControl w:val="0"/>
        <w:numPr>
          <w:ilvl w:val="0"/>
          <w:numId w:val="6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 окончании работ обеспечить уборку материалов, инструмента, приспособлений, ограждений, мусора и других предметов;</w:t>
      </w:r>
    </w:p>
    <w:p w:rsidR="00076989" w:rsidRPr="00443B08" w:rsidRDefault="00076989" w:rsidP="004E1DC7">
      <w:pPr>
        <w:pStyle w:val="ab"/>
        <w:widowControl w:val="0"/>
        <w:numPr>
          <w:ilvl w:val="0"/>
          <w:numId w:val="66"/>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вывести членов бригады с места производства работ по окончании рабочей смены.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Член бригады </w:t>
      </w:r>
      <w:r>
        <w:rPr>
          <w:rFonts w:ascii="Times New Roman" w:hAnsi="Times New Roman"/>
          <w:sz w:val="28"/>
          <w:szCs w:val="28"/>
          <w:lang w:eastAsia="ru-RU"/>
        </w:rPr>
        <w:t>–</w:t>
      </w:r>
      <w:r w:rsidRPr="0043439F">
        <w:rPr>
          <w:rFonts w:ascii="Times New Roman" w:hAnsi="Times New Roman"/>
          <w:sz w:val="28"/>
          <w:szCs w:val="28"/>
          <w:lang w:eastAsia="ru-RU"/>
        </w:rPr>
        <w:t xml:space="preserve"> рабочий обязан:</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а) выполнять только порученную ему работу;</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б) осуществлять непрерывную визуальную связь, а также связь голосом или радиопереговорную связь с другими членами бригады;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в) уметь пользоваться СИЗ, инструментом и техническими средствами, обеспечивающими безопасность работников;</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г) лично производить осмотр выданных СИЗ перед каждым их использованием;</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д) содержать в исправном состоянии СИЗ, инструмент и технические средства;</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е) уметь оказывать первую помощь пострадавшим на производстве.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Работник, приступающий к выполнению работы по наряду-допуску, должен быть ознакомлен:</w:t>
      </w:r>
    </w:p>
    <w:p w:rsidR="00076989" w:rsidRPr="00443B08" w:rsidRDefault="00076989" w:rsidP="004E1DC7">
      <w:pPr>
        <w:pStyle w:val="ab"/>
        <w:widowControl w:val="0"/>
        <w:numPr>
          <w:ilvl w:val="0"/>
          <w:numId w:val="67"/>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 должностной инструкцией или инструкцией по охране труда по профессии, виду выполняемых работ, с локальными нормативными актами по охране труда в объеме, соответствующем выполняемой работе;</w:t>
      </w:r>
    </w:p>
    <w:p w:rsidR="00076989" w:rsidRPr="00443B08" w:rsidRDefault="00076989" w:rsidP="004E1DC7">
      <w:pPr>
        <w:pStyle w:val="ab"/>
        <w:widowControl w:val="0"/>
        <w:numPr>
          <w:ilvl w:val="0"/>
          <w:numId w:val="67"/>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 условиями и состоянием охраны труда на рабочем месте, с существующим риском причинения ущерба здоровью, с правилами и приемами безопасного выполнения работы;</w:t>
      </w:r>
    </w:p>
    <w:p w:rsidR="00076989" w:rsidRPr="00443B08" w:rsidRDefault="00076989" w:rsidP="004E1DC7">
      <w:pPr>
        <w:pStyle w:val="ab"/>
        <w:widowControl w:val="0"/>
        <w:numPr>
          <w:ilvl w:val="0"/>
          <w:numId w:val="67"/>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 xml:space="preserve">с мерами по защите от воздействия вредных и опасных </w:t>
      </w:r>
      <w:r w:rsidRPr="00443B08">
        <w:rPr>
          <w:rFonts w:ascii="Times New Roman" w:hAnsi="Times New Roman"/>
          <w:sz w:val="28"/>
          <w:szCs w:val="28"/>
          <w:lang w:eastAsia="ru-RU"/>
        </w:rPr>
        <w:lastRenderedPageBreak/>
        <w:t>производственных факторов;</w:t>
      </w:r>
    </w:p>
    <w:p w:rsidR="00076989" w:rsidRPr="00443B08" w:rsidRDefault="00076989" w:rsidP="004E1DC7">
      <w:pPr>
        <w:pStyle w:val="ab"/>
        <w:widowControl w:val="0"/>
        <w:numPr>
          <w:ilvl w:val="0"/>
          <w:numId w:val="67"/>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 наличием и состоянием средств коллективной и индивидуальной защиты, с инструкциями по их применению;</w:t>
      </w:r>
    </w:p>
    <w:p w:rsidR="00076989" w:rsidRPr="00443B08" w:rsidRDefault="00076989" w:rsidP="004E1DC7">
      <w:pPr>
        <w:pStyle w:val="ab"/>
        <w:widowControl w:val="0"/>
        <w:numPr>
          <w:ilvl w:val="0"/>
          <w:numId w:val="67"/>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с правилами внутреннего трудового распорядка и режимом выполнения предстоящей работы.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Каждый член бригады должен выполнять указания ответственного исполнителя работ, а также требования инструкций по охране труда по профессии и по видам работ, к которым он допущен.</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До начала выполнения работ по наряду-допуску для выявления риска, связанного с возможным падением работника, необходимо провести осмотр рабочего места на предмет соответствия </w:t>
      </w:r>
      <w:r>
        <w:rPr>
          <w:rFonts w:ascii="Times New Roman" w:hAnsi="Times New Roman"/>
          <w:sz w:val="28"/>
          <w:szCs w:val="28"/>
          <w:lang w:eastAsia="ru-RU"/>
        </w:rPr>
        <w:t>п</w:t>
      </w:r>
      <w:r w:rsidRPr="0043439F">
        <w:rPr>
          <w:rFonts w:ascii="Times New Roman" w:hAnsi="Times New Roman"/>
          <w:sz w:val="28"/>
          <w:szCs w:val="28"/>
          <w:lang w:eastAsia="ru-RU"/>
        </w:rPr>
        <w:t xml:space="preserve">равилам (далее </w:t>
      </w:r>
      <w:r>
        <w:rPr>
          <w:rFonts w:ascii="Times New Roman" w:hAnsi="Times New Roman"/>
          <w:sz w:val="28"/>
          <w:szCs w:val="28"/>
          <w:lang w:eastAsia="ru-RU"/>
        </w:rPr>
        <w:t>–</w:t>
      </w:r>
      <w:r w:rsidRPr="0043439F">
        <w:rPr>
          <w:rFonts w:ascii="Times New Roman" w:hAnsi="Times New Roman"/>
          <w:sz w:val="28"/>
          <w:szCs w:val="28"/>
          <w:lang w:eastAsia="ru-RU"/>
        </w:rPr>
        <w:t xml:space="preserve"> осмотр рабочего места).</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Осмотр рабочего места проводится ответственным руководителем работ в присутствии ответственного исполнителя работ.</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При осмотре рабочего места должны выявляться причины возможного падения работника, в том числе:</w:t>
      </w:r>
    </w:p>
    <w:p w:rsidR="00076989" w:rsidRPr="00443B08" w:rsidRDefault="00076989" w:rsidP="004E1DC7">
      <w:pPr>
        <w:pStyle w:val="ab"/>
        <w:widowControl w:val="0"/>
        <w:numPr>
          <w:ilvl w:val="0"/>
          <w:numId w:val="6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ненадежность анкерных устройств;</w:t>
      </w:r>
    </w:p>
    <w:p w:rsidR="00076989" w:rsidRPr="00443B08" w:rsidRDefault="00076989" w:rsidP="004E1DC7">
      <w:pPr>
        <w:pStyle w:val="ab"/>
        <w:widowControl w:val="0"/>
        <w:numPr>
          <w:ilvl w:val="0"/>
          <w:numId w:val="6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наличие хрупких (разрушаемых) поверхностей, открываемых или незакрытых люков, отверстий в зоне производства работ;</w:t>
      </w:r>
    </w:p>
    <w:p w:rsidR="00076989" w:rsidRPr="00443B08" w:rsidRDefault="00076989" w:rsidP="004E1DC7">
      <w:pPr>
        <w:pStyle w:val="ab"/>
        <w:widowControl w:val="0"/>
        <w:numPr>
          <w:ilvl w:val="0"/>
          <w:numId w:val="6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наличие скользкой рабочей поверхности, имеющей неогражденные перепады высоты;</w:t>
      </w:r>
    </w:p>
    <w:p w:rsidR="00076989" w:rsidRPr="00443B08" w:rsidRDefault="00076989" w:rsidP="004E1DC7">
      <w:pPr>
        <w:pStyle w:val="ab"/>
        <w:widowControl w:val="0"/>
        <w:numPr>
          <w:ilvl w:val="0"/>
          <w:numId w:val="6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возможная потеря работником равновесия при проведении работ со строительных лесов, с подмостей, стремянок, приставных лестниц, в люльках подъемника, нарушение их устойчивости, их разрушение или опрокидывание;</w:t>
      </w:r>
    </w:p>
    <w:p w:rsidR="00076989" w:rsidRPr="00443B08" w:rsidRDefault="00076989" w:rsidP="004E1DC7">
      <w:pPr>
        <w:pStyle w:val="ab"/>
        <w:widowControl w:val="0"/>
        <w:numPr>
          <w:ilvl w:val="0"/>
          <w:numId w:val="68"/>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разрушение конструкции, оборудования или их элементов при выполнении работ непосредственно на них.</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При проведении осмотра нестационарных рабочих мест должны учитываться:</w:t>
      </w:r>
    </w:p>
    <w:p w:rsidR="00076989" w:rsidRPr="00443B08" w:rsidRDefault="00076989" w:rsidP="004E1DC7">
      <w:pPr>
        <w:pStyle w:val="ab"/>
        <w:widowControl w:val="0"/>
        <w:numPr>
          <w:ilvl w:val="0"/>
          <w:numId w:val="6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погодные условия;</w:t>
      </w:r>
    </w:p>
    <w:p w:rsidR="00076989" w:rsidRPr="00443B08" w:rsidRDefault="00076989" w:rsidP="004E1DC7">
      <w:pPr>
        <w:pStyle w:val="ab"/>
        <w:widowControl w:val="0"/>
        <w:numPr>
          <w:ilvl w:val="0"/>
          <w:numId w:val="6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lastRenderedPageBreak/>
        <w:t>возможность падения на работника материалов и предметов производства;</w:t>
      </w:r>
    </w:p>
    <w:p w:rsidR="00076989" w:rsidRPr="00443B08" w:rsidRDefault="00076989" w:rsidP="004E1DC7">
      <w:pPr>
        <w:pStyle w:val="ab"/>
        <w:widowControl w:val="0"/>
        <w:numPr>
          <w:ilvl w:val="0"/>
          <w:numId w:val="6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использование сварочного и газопламенного оборудования, режущего инструмента или инструмента, создающего разлетающиеся осколки;</w:t>
      </w:r>
    </w:p>
    <w:p w:rsidR="00076989" w:rsidRPr="00443B08" w:rsidRDefault="00076989" w:rsidP="004E1DC7">
      <w:pPr>
        <w:pStyle w:val="ab"/>
        <w:widowControl w:val="0"/>
        <w:numPr>
          <w:ilvl w:val="0"/>
          <w:numId w:val="6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наличие острых кромок у элементов конструкций, что может вызвать в том числе риск повреждения компонентов и элементов средств защиты;</w:t>
      </w:r>
    </w:p>
    <w:p w:rsidR="00076989" w:rsidRPr="00443B08" w:rsidRDefault="00076989" w:rsidP="004E1DC7">
      <w:pPr>
        <w:pStyle w:val="ab"/>
        <w:widowControl w:val="0"/>
        <w:numPr>
          <w:ilvl w:val="0"/>
          <w:numId w:val="69"/>
        </w:numPr>
        <w:autoSpaceDE w:val="0"/>
        <w:autoSpaceDN w:val="0"/>
        <w:adjustRightInd w:val="0"/>
        <w:spacing w:after="0" w:line="360" w:lineRule="auto"/>
        <w:jc w:val="both"/>
        <w:rPr>
          <w:rFonts w:ascii="Times New Roman" w:hAnsi="Times New Roman"/>
          <w:sz w:val="28"/>
          <w:szCs w:val="28"/>
          <w:lang w:eastAsia="ru-RU"/>
        </w:rPr>
      </w:pPr>
      <w:r w:rsidRPr="00443B08">
        <w:rPr>
          <w:rFonts w:ascii="Times New Roman" w:hAnsi="Times New Roman"/>
          <w:sz w:val="28"/>
          <w:szCs w:val="28"/>
          <w:lang w:eastAsia="ru-RU"/>
        </w:rPr>
        <w:t>опасные факторы, обусловленные местоположением анкерных устройств:</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43439F">
        <w:rPr>
          <w:rFonts w:ascii="Times New Roman" w:hAnsi="Times New Roman"/>
          <w:sz w:val="28"/>
          <w:szCs w:val="28"/>
          <w:lang w:eastAsia="ru-RU"/>
        </w:rPr>
        <w:t>фактор падения (характеристика высоты возможного падения работника, определяемая отношением значения высоты падения работника до начала срабатывания амортизатора к суммарной длине соединительных элементов страховочной системы);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43439F">
        <w:rPr>
          <w:rFonts w:ascii="Times New Roman" w:hAnsi="Times New Roman"/>
          <w:sz w:val="28"/>
          <w:szCs w:val="28"/>
          <w:lang w:eastAsia="ru-RU"/>
        </w:rPr>
        <w:t>фактор отсутствия запаса высоты (запас высоты рассчитывается с учетом суммарной длины стропа и соединителей, длины сработавшего амортизатора, роста работника, а также свободного пространства, остающегося до нижележащей поверхности в состоянии равновесия работника после остановки падения);</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43439F">
        <w:rPr>
          <w:rFonts w:ascii="Times New Roman" w:hAnsi="Times New Roman"/>
          <w:sz w:val="28"/>
          <w:szCs w:val="28"/>
          <w:lang w:eastAsia="ru-RU"/>
        </w:rPr>
        <w:t>фактор маятника при падении (возникает при таком выборе местоположения анкерного устройства относительно расположения работника, когда падение работника сопровождается маятниковым движением).</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Не допускается изменять комплекс мероприятий, предусмотренных нарядом-допуском и ППР на высоте, обеспечивающих безопасность работ на высоте.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Наряд-допуск на производство работ на высоте разрешается выдавать на срок не более 15 календарных дней со дня начала работы. Наряд-допуск может быть продлен 1 раз на срок не более 15 календарных дней со дня его продления. При перерывах в работе наряд-допуск остается действительным. </w:t>
      </w:r>
      <w:r w:rsidRPr="0043439F">
        <w:rPr>
          <w:rFonts w:ascii="Times New Roman" w:hAnsi="Times New Roman"/>
          <w:sz w:val="28"/>
          <w:szCs w:val="28"/>
          <w:lang w:eastAsia="ru-RU"/>
        </w:rPr>
        <w:lastRenderedPageBreak/>
        <w:t>При возникновении в процессе работ опасных производственных факторов и вредных условий труда, не предусмотренных нарядом-допуском, по решению ответственного руководителя работ работы прекращаются, наряд-допуск аннулируется, а возобновление работ производится после выдачи нового наряда-допуска.</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Продлевать наряд-допуск может работник, выдавший его, или другой работник, имеющий право выдачи наряда-допуска.</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Наряды-допуски, работы по которым полностью закончены, должны храниться в течение 30 суток, после чего они могут быть уничтожены. Если при выполнении работ по нарядам-допускам имели место несчастные случаи на производстве, то эти наряды-допуски следует хранить в архиве организации вместе с материалами расследования несчастного случая на производстве.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Учет работ по нарядам-допускам ведется в журнале учета работ по наряду-допуску.</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При обнаружении нарушений мероприятий, обеспечивающих безопасность работ на высоте, предусмотренных нарядом-допуском и ППР на высоте, или при выявлении других обстоятельств, угрожающих безопасности работающих, члены бригады должны быть удалены с места производства работ ответственным исполнителем работ. Только после устранения обнаруженных нарушений члены бригады могут быть вновь допущены к работе.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Состав бригады разрешается изменять работнику, выдавшему наряд-допуск, или другому работнику, имеющему право выдачи наряда-допуска на выполнение работ на высоте. Указания об изменениях состава бригады могут быть переданы по телефонной связи, радиосвязи или нарочно ответственному руководителю или ответственному исполнителю работ, который в наряде-допуске за своей подписью записывает фамилию и инициалы работника, давшего указание об изменении состава бригады.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Ответственный исполнитель работ обязан проинструктировать </w:t>
      </w:r>
      <w:r w:rsidRPr="0043439F">
        <w:rPr>
          <w:rFonts w:ascii="Times New Roman" w:hAnsi="Times New Roman"/>
          <w:sz w:val="28"/>
          <w:szCs w:val="28"/>
          <w:lang w:eastAsia="ru-RU"/>
        </w:rPr>
        <w:lastRenderedPageBreak/>
        <w:t>работников, введенных в состав бригады.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При замене ответственного руководителя или исполнителя работ, изменении состава бригады более чем наполовину, изменении условий работы наряд-допуск аннулируется, а возобновление работ производится после выдачи нового наряда-допуска.</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Перевод бригады на другое рабочее место осуществляет ответственный руководитель или исполнитель работ, если выдающий наряд-допуск поручил им это, с записью в строке </w:t>
      </w:r>
      <w:r>
        <w:rPr>
          <w:rFonts w:ascii="Times New Roman" w:hAnsi="Times New Roman"/>
          <w:sz w:val="28"/>
          <w:szCs w:val="28"/>
          <w:lang w:eastAsia="ru-RU"/>
        </w:rPr>
        <w:t>«</w:t>
      </w:r>
      <w:r w:rsidRPr="0043439F">
        <w:rPr>
          <w:rFonts w:ascii="Times New Roman" w:hAnsi="Times New Roman"/>
          <w:sz w:val="28"/>
          <w:szCs w:val="28"/>
          <w:lang w:eastAsia="ru-RU"/>
        </w:rPr>
        <w:t>Отдельные указания</w:t>
      </w:r>
      <w:r>
        <w:rPr>
          <w:rFonts w:ascii="Times New Roman" w:hAnsi="Times New Roman"/>
          <w:sz w:val="28"/>
          <w:szCs w:val="28"/>
          <w:lang w:eastAsia="ru-RU"/>
        </w:rPr>
        <w:t>»</w:t>
      </w:r>
      <w:r w:rsidRPr="0043439F">
        <w:rPr>
          <w:rFonts w:ascii="Times New Roman" w:hAnsi="Times New Roman"/>
          <w:sz w:val="28"/>
          <w:szCs w:val="28"/>
          <w:lang w:eastAsia="ru-RU"/>
        </w:rPr>
        <w:t xml:space="preserve"> наряда-допуска.</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При перерыве в работе в связи с окончанием рабочей смены бригада должна быть удалена с рабочего места (с высоты).</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Ответственный исполнитель работ должен сдать наряд-допуск ответственному руководителю работ или выдающему наряд-допуск, а в случае его отсутствия </w:t>
      </w:r>
      <w:r>
        <w:rPr>
          <w:rFonts w:ascii="Times New Roman" w:hAnsi="Times New Roman"/>
          <w:sz w:val="28"/>
          <w:szCs w:val="28"/>
          <w:lang w:eastAsia="ru-RU"/>
        </w:rPr>
        <w:t>–</w:t>
      </w:r>
      <w:r w:rsidRPr="0043439F">
        <w:rPr>
          <w:rFonts w:ascii="Times New Roman" w:hAnsi="Times New Roman"/>
          <w:sz w:val="28"/>
          <w:szCs w:val="28"/>
          <w:lang w:eastAsia="ru-RU"/>
        </w:rPr>
        <w:t xml:space="preserve"> оставить наряд-допуск в отведенном для этого месте.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Ответственный исполнитель работ окончание работы оформляет подписью в своем экземпляре наряда-допуска.</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Повторный допуск в последующие смены на подготовленное рабочее место осуществляет ответственный руководитель работ.</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Ответственный исполнитель работ с разрешения ответственного руководителя работ может допустить членов бригады к работе на подготовленное рабочее место с записью в строке </w:t>
      </w:r>
      <w:r>
        <w:rPr>
          <w:rFonts w:ascii="Times New Roman" w:hAnsi="Times New Roman"/>
          <w:sz w:val="28"/>
          <w:szCs w:val="28"/>
          <w:lang w:eastAsia="ru-RU"/>
        </w:rPr>
        <w:t>«</w:t>
      </w:r>
      <w:r w:rsidRPr="0043439F">
        <w:rPr>
          <w:rFonts w:ascii="Times New Roman" w:hAnsi="Times New Roman"/>
          <w:sz w:val="28"/>
          <w:szCs w:val="28"/>
          <w:lang w:eastAsia="ru-RU"/>
        </w:rPr>
        <w:t>Отдельные указания</w:t>
      </w:r>
      <w:r>
        <w:rPr>
          <w:rFonts w:ascii="Times New Roman" w:hAnsi="Times New Roman"/>
          <w:sz w:val="28"/>
          <w:szCs w:val="28"/>
          <w:lang w:eastAsia="ru-RU"/>
        </w:rPr>
        <w:t>»</w:t>
      </w:r>
      <w:r w:rsidRPr="0043439F">
        <w:rPr>
          <w:rFonts w:ascii="Times New Roman" w:hAnsi="Times New Roman"/>
          <w:sz w:val="28"/>
          <w:szCs w:val="28"/>
          <w:lang w:eastAsia="ru-RU"/>
        </w:rPr>
        <w:t xml:space="preserve"> наряда-допуска.</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При возобновлении работы последующей смены ответственный исполнитель работ должен убедиться в целости и сохранности ограждений, знаков безопасности и допустить членов бригады к работе.</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Допуск к работе оформляется в экземпляре наряда-допуска, находящегося у ответственного исполнителя работ.</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 xml:space="preserve">После завершения работы ответственный исполнитель работ должен удалить бригаду с рабочего места, снять установленные бригадой временные ограждения, восстановить постоянные ограждения, снять переносные плакаты безопасности, флажки, анкерные устройства, проверить чистоту </w:t>
      </w:r>
      <w:r w:rsidRPr="0043439F">
        <w:rPr>
          <w:rFonts w:ascii="Times New Roman" w:hAnsi="Times New Roman"/>
          <w:sz w:val="28"/>
          <w:szCs w:val="28"/>
          <w:lang w:eastAsia="ru-RU"/>
        </w:rPr>
        <w:lastRenderedPageBreak/>
        <w:t>рабочего места, отсутствие инструмента, оформить в наряде-допуске полное окончание работ своей подписью и сообщить работнику, выдавшему наряд-допуск, о завершении работ.</w:t>
      </w:r>
    </w:p>
    <w:p w:rsidR="00076989" w:rsidRPr="0043439F" w:rsidRDefault="00076989" w:rsidP="0043439F">
      <w:pPr>
        <w:widowControl w:val="0"/>
        <w:autoSpaceDE w:val="0"/>
        <w:autoSpaceDN w:val="0"/>
        <w:adjustRightInd w:val="0"/>
        <w:spacing w:after="0" w:line="360" w:lineRule="auto"/>
        <w:ind w:firstLine="540"/>
        <w:jc w:val="both"/>
        <w:rPr>
          <w:rFonts w:ascii="Times New Roman" w:hAnsi="Times New Roman"/>
          <w:sz w:val="28"/>
          <w:szCs w:val="28"/>
          <w:lang w:eastAsia="ru-RU"/>
        </w:rPr>
      </w:pPr>
      <w:r w:rsidRPr="0043439F">
        <w:rPr>
          <w:rFonts w:ascii="Times New Roman" w:hAnsi="Times New Roman"/>
          <w:sz w:val="28"/>
          <w:szCs w:val="28"/>
          <w:lang w:eastAsia="ru-RU"/>
        </w:rPr>
        <w:t>Завершение работ по наряду-допуску после осмотра места работы должно быть оформлено в соответствующей графе журнала учета работ по наряду-допуску.</w:t>
      </w:r>
    </w:p>
    <w:p w:rsidR="00076989" w:rsidRDefault="00076989" w:rsidP="0043439F">
      <w:pPr>
        <w:spacing w:after="0" w:line="360" w:lineRule="auto"/>
        <w:ind w:firstLine="708"/>
        <w:jc w:val="both"/>
        <w:rPr>
          <w:rFonts w:ascii="Times New Roman" w:hAnsi="Times New Roman"/>
          <w:sz w:val="28"/>
          <w:szCs w:val="28"/>
          <w:lang w:eastAsia="ru-RU"/>
        </w:rPr>
      </w:pPr>
      <w:r w:rsidRPr="0043439F">
        <w:rPr>
          <w:rFonts w:ascii="Times New Roman" w:hAnsi="Times New Roman"/>
          <w:sz w:val="28"/>
          <w:szCs w:val="28"/>
          <w:lang w:eastAsia="ru-RU"/>
        </w:rPr>
        <w:t>Ответственный руководитель работ после проверки рабочих мест должен оформить в наряде-допуске полное окончание работ и не позднее следующего дня сдать наряд-допуск работнику, выдавшему его.</w:t>
      </w:r>
    </w:p>
    <w:p w:rsidR="00076989" w:rsidRDefault="00076989" w:rsidP="009348B7">
      <w:pPr>
        <w:spacing w:after="0" w:line="360" w:lineRule="auto"/>
        <w:ind w:firstLine="708"/>
        <w:jc w:val="both"/>
        <w:rPr>
          <w:rFonts w:ascii="Times New Roman" w:hAnsi="Times New Roman"/>
          <w:b/>
          <w:bCs/>
        </w:rPr>
        <w:sectPr w:rsidR="00076989" w:rsidSect="007E66C8">
          <w:pgSz w:w="11906" w:h="16838"/>
          <w:pgMar w:top="1134" w:right="850" w:bottom="1134" w:left="1701" w:header="708" w:footer="708" w:gutter="0"/>
          <w:cols w:space="708"/>
          <w:docGrid w:linePitch="360"/>
        </w:sectPr>
      </w:pPr>
    </w:p>
    <w:p w:rsidR="00076989" w:rsidRPr="00B74719" w:rsidRDefault="00076989" w:rsidP="009348B7">
      <w:pPr>
        <w:keepNext/>
        <w:keepLines/>
        <w:spacing w:before="480" w:after="0"/>
        <w:outlineLvl w:val="0"/>
        <w:rPr>
          <w:rFonts w:ascii="Cambria" w:hAnsi="Cambria"/>
          <w:b/>
          <w:bCs/>
          <w:color w:val="365F91"/>
          <w:sz w:val="28"/>
          <w:szCs w:val="28"/>
        </w:rPr>
      </w:pPr>
      <w:r w:rsidRPr="00B74719">
        <w:rPr>
          <w:rFonts w:ascii="Cambria" w:hAnsi="Cambria"/>
          <w:b/>
          <w:bCs/>
          <w:color w:val="365F91"/>
          <w:sz w:val="28"/>
          <w:szCs w:val="28"/>
        </w:rPr>
        <w:lastRenderedPageBreak/>
        <w:t>Бланк выполнения задания №</w:t>
      </w:r>
      <w:r>
        <w:rPr>
          <w:rFonts w:ascii="Cambria" w:hAnsi="Cambria"/>
          <w:b/>
          <w:bCs/>
          <w:color w:val="365F91"/>
          <w:sz w:val="28"/>
          <w:szCs w:val="28"/>
        </w:rPr>
        <w:t xml:space="preserve"> 16</w:t>
      </w:r>
    </w:p>
    <w:p w:rsidR="00076989" w:rsidRPr="00B74719" w:rsidRDefault="00076989" w:rsidP="009348B7">
      <w:pPr>
        <w:spacing w:after="0" w:line="240" w:lineRule="auto"/>
        <w:rPr>
          <w:rFonts w:ascii="Times New Roman" w:hAnsi="Times New Roman"/>
          <w:b/>
          <w:bCs/>
          <w:i/>
          <w:iCs/>
          <w:sz w:val="28"/>
          <w:szCs w:val="28"/>
        </w:rPr>
      </w:pPr>
    </w:p>
    <w:p w:rsidR="00076989" w:rsidRDefault="00076989" w:rsidP="009348B7">
      <w:pPr>
        <w:spacing w:after="0" w:line="240" w:lineRule="auto"/>
        <w:ind w:firstLine="567"/>
        <w:jc w:val="both"/>
        <w:rPr>
          <w:rFonts w:ascii="Times New Roman" w:hAnsi="Times New Roman"/>
          <w:sz w:val="28"/>
          <w:szCs w:val="20"/>
          <w:lang w:eastAsia="ko-KR"/>
        </w:rPr>
      </w:pPr>
      <w:r>
        <w:rPr>
          <w:rFonts w:ascii="Times New Roman" w:hAnsi="Times New Roman"/>
          <w:sz w:val="28"/>
          <w:szCs w:val="20"/>
          <w:lang w:eastAsia="ko-KR"/>
        </w:rPr>
        <w:t xml:space="preserve">                                                                                                    </w:t>
      </w:r>
      <w:r w:rsidRPr="00B74719">
        <w:rPr>
          <w:rFonts w:ascii="Times New Roman" w:hAnsi="Times New Roman"/>
          <w:sz w:val="28"/>
          <w:szCs w:val="20"/>
          <w:lang w:eastAsia="ko-KR"/>
        </w:rPr>
        <w:t xml:space="preserve">Таблица </w:t>
      </w:r>
      <w:r>
        <w:rPr>
          <w:rFonts w:ascii="Times New Roman" w:hAnsi="Times New Roman"/>
          <w:sz w:val="28"/>
          <w:szCs w:val="20"/>
          <w:lang w:eastAsia="ko-KR"/>
        </w:rPr>
        <w:t>16</w:t>
      </w:r>
      <w:r w:rsidRPr="00B74719">
        <w:rPr>
          <w:rFonts w:ascii="Times New Roman" w:hAnsi="Times New Roman"/>
          <w:sz w:val="28"/>
          <w:szCs w:val="20"/>
          <w:lang w:eastAsia="ko-KR"/>
        </w:rPr>
        <w:t xml:space="preserve">.1 </w:t>
      </w:r>
    </w:p>
    <w:p w:rsidR="00076989" w:rsidRPr="00B74719" w:rsidRDefault="00076989" w:rsidP="009348B7">
      <w:pPr>
        <w:spacing w:after="0" w:line="240" w:lineRule="auto"/>
        <w:ind w:firstLine="567"/>
        <w:jc w:val="both"/>
        <w:rPr>
          <w:rFonts w:ascii="Times New Roman" w:hAnsi="Times New Roman"/>
          <w:sz w:val="28"/>
          <w:szCs w:val="20"/>
          <w:lang w:eastAsia="ko-KR"/>
        </w:rPr>
      </w:pPr>
      <w:r w:rsidRPr="00B74719">
        <w:rPr>
          <w:rFonts w:ascii="Times New Roman" w:hAnsi="Times New Roman"/>
          <w:sz w:val="28"/>
          <w:szCs w:val="20"/>
          <w:lang w:eastAsia="ko-KR"/>
        </w:rPr>
        <w:t xml:space="preserve">Действия при </w:t>
      </w:r>
      <w:r>
        <w:rPr>
          <w:rFonts w:ascii="Times New Roman" w:hAnsi="Times New Roman"/>
          <w:sz w:val="28"/>
          <w:szCs w:val="20"/>
          <w:lang w:eastAsia="ko-KR"/>
        </w:rPr>
        <w:t xml:space="preserve">осуществлении процедуры </w:t>
      </w:r>
      <w:r w:rsidRPr="0043439F">
        <w:rPr>
          <w:rFonts w:ascii="Times New Roman" w:hAnsi="Times New Roman"/>
          <w:sz w:val="28"/>
          <w:szCs w:val="28"/>
        </w:rPr>
        <w:t>организации работ на высоте с оформлением наряда-допуска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4"/>
        <w:gridCol w:w="1208"/>
        <w:gridCol w:w="1816"/>
        <w:gridCol w:w="1578"/>
        <w:gridCol w:w="1404"/>
        <w:gridCol w:w="1404"/>
        <w:gridCol w:w="1487"/>
      </w:tblGrid>
      <w:tr w:rsidR="00076989" w:rsidRPr="00B74719" w:rsidTr="009348B7">
        <w:tc>
          <w:tcPr>
            <w:tcW w:w="641" w:type="dxa"/>
          </w:tcPr>
          <w:p w:rsidR="00076989" w:rsidRPr="00B74719" w:rsidRDefault="00076989" w:rsidP="009348B7">
            <w:pPr>
              <w:spacing w:after="0" w:line="240" w:lineRule="auto"/>
              <w:ind w:firstLine="567"/>
              <w:jc w:val="center"/>
              <w:rPr>
                <w:rFonts w:ascii="Times New Roman" w:hAnsi="Times New Roman"/>
                <w:sz w:val="24"/>
                <w:szCs w:val="20"/>
                <w:lang w:eastAsia="ko-KR"/>
              </w:rPr>
            </w:pPr>
            <w:r w:rsidRPr="00B74719">
              <w:rPr>
                <w:rFonts w:ascii="Times New Roman" w:hAnsi="Times New Roman"/>
                <w:sz w:val="24"/>
                <w:szCs w:val="20"/>
                <w:lang w:eastAsia="ko-KR"/>
              </w:rPr>
              <w:t>№</w:t>
            </w:r>
            <w:r>
              <w:rPr>
                <w:rFonts w:ascii="Times New Roman" w:hAnsi="Times New Roman"/>
                <w:sz w:val="24"/>
                <w:szCs w:val="20"/>
                <w:lang w:eastAsia="ko-KR"/>
              </w:rPr>
              <w:t>№</w:t>
            </w:r>
            <w:r w:rsidRPr="00B74719">
              <w:rPr>
                <w:rFonts w:ascii="Times New Roman" w:hAnsi="Times New Roman"/>
                <w:sz w:val="24"/>
                <w:szCs w:val="20"/>
                <w:lang w:eastAsia="ko-KR"/>
              </w:rPr>
              <w:t xml:space="preserve"> п/п</w:t>
            </w:r>
          </w:p>
        </w:tc>
        <w:tc>
          <w:tcPr>
            <w:tcW w:w="1424"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Действие (процесс)</w:t>
            </w:r>
          </w:p>
        </w:tc>
        <w:tc>
          <w:tcPr>
            <w:tcW w:w="2061"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Ответственный за процесс</w:t>
            </w:r>
          </w:p>
        </w:tc>
        <w:tc>
          <w:tcPr>
            <w:tcW w:w="17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Исполнитель процесса</w:t>
            </w:r>
          </w:p>
        </w:tc>
        <w:tc>
          <w:tcPr>
            <w:tcW w:w="15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Документы на входе</w:t>
            </w:r>
          </w:p>
        </w:tc>
        <w:tc>
          <w:tcPr>
            <w:tcW w:w="1586"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Документы на выходе</w:t>
            </w:r>
          </w:p>
        </w:tc>
        <w:tc>
          <w:tcPr>
            <w:tcW w:w="487" w:type="dxa"/>
          </w:tcPr>
          <w:p w:rsidR="00076989" w:rsidRPr="00B74719" w:rsidRDefault="00076989" w:rsidP="009348B7">
            <w:pPr>
              <w:spacing w:after="0" w:line="240" w:lineRule="auto"/>
              <w:jc w:val="both"/>
              <w:rPr>
                <w:rFonts w:ascii="Times New Roman" w:hAnsi="Times New Roman"/>
                <w:sz w:val="24"/>
                <w:szCs w:val="20"/>
                <w:lang w:eastAsia="ko-KR"/>
              </w:rPr>
            </w:pPr>
            <w:r w:rsidRPr="00B74719">
              <w:rPr>
                <w:rFonts w:ascii="Times New Roman" w:hAnsi="Times New Roman"/>
                <w:sz w:val="24"/>
                <w:szCs w:val="20"/>
                <w:lang w:eastAsia="ko-KR"/>
              </w:rPr>
              <w:t>Примечание</w:t>
            </w: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r w:rsidR="00076989" w:rsidRPr="00B74719" w:rsidTr="009348B7">
        <w:tc>
          <w:tcPr>
            <w:tcW w:w="64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424"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2061"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7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1586"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c>
          <w:tcPr>
            <w:tcW w:w="487" w:type="dxa"/>
          </w:tcPr>
          <w:p w:rsidR="00076989" w:rsidRPr="00B74719" w:rsidRDefault="00076989" w:rsidP="009348B7">
            <w:pPr>
              <w:spacing w:after="0" w:line="240" w:lineRule="auto"/>
              <w:ind w:firstLine="567"/>
              <w:jc w:val="both"/>
              <w:rPr>
                <w:rFonts w:ascii="Times New Roman" w:hAnsi="Times New Roman"/>
                <w:sz w:val="24"/>
                <w:szCs w:val="20"/>
                <w:highlight w:val="yellow"/>
                <w:lang w:eastAsia="ko-KR"/>
              </w:rPr>
            </w:pPr>
          </w:p>
        </w:tc>
      </w:tr>
    </w:tbl>
    <w:p w:rsidR="00076989" w:rsidRPr="00B74719" w:rsidRDefault="00076989" w:rsidP="009348B7">
      <w:pPr>
        <w:tabs>
          <w:tab w:val="left" w:pos="2295"/>
        </w:tabs>
        <w:spacing w:after="0" w:line="240" w:lineRule="auto"/>
        <w:jc w:val="both"/>
        <w:rPr>
          <w:rFonts w:ascii="Times New Roman" w:hAnsi="Times New Roman"/>
          <w:sz w:val="28"/>
          <w:szCs w:val="28"/>
          <w:lang w:eastAsia="ru-RU"/>
        </w:rPr>
      </w:pPr>
    </w:p>
    <w:p w:rsidR="00076989" w:rsidRPr="00B74719" w:rsidRDefault="00076989" w:rsidP="009348B7">
      <w:pPr>
        <w:tabs>
          <w:tab w:val="left" w:pos="2295"/>
        </w:tabs>
        <w:spacing w:after="0" w:line="240" w:lineRule="auto"/>
        <w:jc w:val="both"/>
        <w:rPr>
          <w:rFonts w:ascii="Times New Roman" w:hAnsi="Times New Roman"/>
          <w:sz w:val="28"/>
          <w:szCs w:val="28"/>
          <w:lang w:eastAsia="ru-RU"/>
        </w:rPr>
      </w:pPr>
    </w:p>
    <w:p w:rsidR="00076989" w:rsidRPr="00B74719" w:rsidRDefault="00076989" w:rsidP="009348B7">
      <w:pPr>
        <w:tabs>
          <w:tab w:val="left" w:pos="2295"/>
        </w:tabs>
        <w:spacing w:after="0" w:line="240" w:lineRule="auto"/>
        <w:jc w:val="both"/>
        <w:rPr>
          <w:rFonts w:ascii="Times New Roman" w:hAnsi="Times New Roman"/>
          <w:sz w:val="28"/>
          <w:szCs w:val="28"/>
          <w:lang w:eastAsia="ru-RU"/>
        </w:rPr>
      </w:pPr>
    </w:p>
    <w:p w:rsidR="00076989" w:rsidRPr="00B74719" w:rsidRDefault="00076989" w:rsidP="009348B7">
      <w:pPr>
        <w:tabs>
          <w:tab w:val="left" w:pos="2295"/>
        </w:tabs>
        <w:spacing w:after="0" w:line="240" w:lineRule="auto"/>
        <w:jc w:val="both"/>
        <w:rPr>
          <w:rFonts w:ascii="Times New Roman" w:hAnsi="Times New Roman"/>
          <w:sz w:val="28"/>
          <w:szCs w:val="28"/>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76989" w:rsidRPr="00B74719" w:rsidTr="009348B7">
        <w:tc>
          <w:tcPr>
            <w:tcW w:w="2268"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Входные данные</w:t>
            </w:r>
          </w:p>
        </w:tc>
        <w:tc>
          <w:tcPr>
            <w:tcW w:w="31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Описание процесса</w:t>
            </w:r>
          </w:p>
        </w:tc>
        <w:tc>
          <w:tcPr>
            <w:tcW w:w="25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Выходные данные</w:t>
            </w:r>
          </w:p>
        </w:tc>
        <w:tc>
          <w:tcPr>
            <w:tcW w:w="1920" w:type="dxa"/>
          </w:tcPr>
          <w:p w:rsidR="00076989" w:rsidRPr="00B74719" w:rsidRDefault="00076989" w:rsidP="009348B7">
            <w:pPr>
              <w:spacing w:after="0" w:line="240" w:lineRule="auto"/>
              <w:jc w:val="both"/>
              <w:rPr>
                <w:rFonts w:ascii="Times New Roman" w:hAnsi="Times New Roman"/>
                <w:sz w:val="28"/>
                <w:szCs w:val="20"/>
                <w:lang w:eastAsia="ko-KR"/>
              </w:rPr>
            </w:pPr>
            <w:r w:rsidRPr="00B74719">
              <w:rPr>
                <w:rFonts w:ascii="Times New Roman" w:hAnsi="Times New Roman"/>
                <w:sz w:val="28"/>
                <w:szCs w:val="20"/>
                <w:lang w:eastAsia="ko-KR"/>
              </w:rPr>
              <w:t>Комментарий</w:t>
            </w:r>
          </w:p>
        </w:tc>
      </w:tr>
    </w:tbl>
    <w:p w:rsidR="00076989" w:rsidRPr="00B74719" w:rsidRDefault="00997CF3" w:rsidP="009348B7">
      <w:pPr>
        <w:spacing w:after="0" w:line="240" w:lineRule="auto"/>
        <w:ind w:firstLine="567"/>
        <w:jc w:val="both"/>
        <w:rPr>
          <w:rFonts w:ascii="Times New Roman" w:hAnsi="Times New Roman"/>
          <w:sz w:val="28"/>
          <w:szCs w:val="20"/>
          <w:lang w:eastAsia="ko-KR"/>
        </w:rPr>
      </w:pPr>
      <w:r>
        <w:rPr>
          <w:noProof/>
          <w:lang w:eastAsia="ru-RU"/>
        </w:rPr>
        <mc:AlternateContent>
          <mc:Choice Requires="wpg">
            <w:drawing>
              <wp:anchor distT="0" distB="0" distL="114300" distR="114300" simplePos="0" relativeHeight="251674624" behindDoc="0" locked="0" layoutInCell="1" allowOverlap="1">
                <wp:simplePos x="0" y="0"/>
                <wp:positionH relativeFrom="column">
                  <wp:posOffset>-122555</wp:posOffset>
                </wp:positionH>
                <wp:positionV relativeFrom="paragraph">
                  <wp:posOffset>86360</wp:posOffset>
                </wp:positionV>
                <wp:extent cx="6292850" cy="2660650"/>
                <wp:effectExtent l="5080" t="6350" r="7620" b="19050"/>
                <wp:wrapNone/>
                <wp:docPr id="203"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2850" cy="2660650"/>
                          <a:chOff x="1142" y="2766"/>
                          <a:chExt cx="9720" cy="3421"/>
                        </a:xfrm>
                      </wpg:grpSpPr>
                      <wpg:grpSp>
                        <wpg:cNvPr id="204" name="Group 195"/>
                        <wpg:cNvGrpSpPr>
                          <a:grpSpLocks/>
                        </wpg:cNvGrpSpPr>
                        <wpg:grpSpPr bwMode="auto">
                          <a:xfrm>
                            <a:off x="1142" y="2766"/>
                            <a:ext cx="9720" cy="2773"/>
                            <a:chOff x="1496" y="7079"/>
                            <a:chExt cx="7290" cy="2120"/>
                          </a:xfrm>
                        </wpg:grpSpPr>
                        <wpg:grpSp>
                          <wpg:cNvPr id="205" name="Group 196"/>
                          <wpg:cNvGrpSpPr>
                            <a:grpSpLocks/>
                          </wpg:cNvGrpSpPr>
                          <wpg:grpSpPr bwMode="auto">
                            <a:xfrm>
                              <a:off x="1496" y="7951"/>
                              <a:ext cx="1530" cy="1247"/>
                              <a:chOff x="1496" y="7951"/>
                              <a:chExt cx="1530" cy="1247"/>
                            </a:xfrm>
                          </wpg:grpSpPr>
                          <wps:wsp>
                            <wps:cNvPr id="206" name="AutoShape 19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7" name="Text Box 19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Pr="00F05FC7" w:rsidRDefault="00443B08" w:rsidP="009348B7"/>
                              </w:txbxContent>
                            </wps:txbx>
                            <wps:bodyPr rot="0" vert="horz" wrap="square" lIns="91440" tIns="45720" rIns="91440" bIns="45720" anchor="t" anchorCtr="0" upright="1">
                              <a:noAutofit/>
                            </wps:bodyPr>
                          </wps:wsp>
                        </wpg:grpSp>
                        <wpg:grpSp>
                          <wpg:cNvPr id="208" name="Group 199"/>
                          <wpg:cNvGrpSpPr>
                            <a:grpSpLocks/>
                          </wpg:cNvGrpSpPr>
                          <wpg:grpSpPr bwMode="auto">
                            <a:xfrm>
                              <a:off x="3026" y="7079"/>
                              <a:ext cx="5760" cy="2120"/>
                              <a:chOff x="3026" y="7079"/>
                              <a:chExt cx="5760" cy="2120"/>
                            </a:xfrm>
                          </wpg:grpSpPr>
                          <wps:wsp>
                            <wps:cNvPr id="209" name="Line 200"/>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10" name="Group 201"/>
                            <wpg:cNvGrpSpPr>
                              <a:grpSpLocks/>
                            </wpg:cNvGrpSpPr>
                            <wpg:grpSpPr bwMode="auto">
                              <a:xfrm>
                                <a:off x="3296" y="7079"/>
                                <a:ext cx="2070" cy="2120"/>
                                <a:chOff x="3296" y="7079"/>
                                <a:chExt cx="2070" cy="2120"/>
                              </a:xfrm>
                            </wpg:grpSpPr>
                            <wps:wsp>
                              <wps:cNvPr id="211" name="Text Box 202"/>
                              <wps:cNvSpPr txBox="1">
                                <a:spLocks noChangeArrowheads="1"/>
                              </wps:cNvSpPr>
                              <wps:spPr bwMode="auto">
                                <a:xfrm>
                                  <a:off x="3296" y="7951"/>
                                  <a:ext cx="2070" cy="1248"/>
                                </a:xfrm>
                                <a:prstGeom prst="rect">
                                  <a:avLst/>
                                </a:prstGeom>
                                <a:solidFill>
                                  <a:srgbClr val="FFFFFF"/>
                                </a:solidFill>
                                <a:ln w="9525">
                                  <a:solidFill>
                                    <a:srgbClr val="000000"/>
                                  </a:solidFill>
                                  <a:miter lim="800000"/>
                                  <a:headEnd/>
                                  <a:tailEnd/>
                                </a:ln>
                              </wps:spPr>
                              <wps:txbx>
                                <w:txbxContent>
                                  <w:p w:rsidR="00443B08" w:rsidRDefault="00443B08" w:rsidP="009348B7">
                                    <w:r>
                                      <w:t>Наименование операции</w:t>
                                    </w:r>
                                  </w:p>
                                  <w:p w:rsidR="00443B08" w:rsidRDefault="00443B08" w:rsidP="009348B7">
                                    <w:r>
                                      <w:t>1. Ответственный за процесс</w:t>
                                    </w:r>
                                  </w:p>
                                  <w:p w:rsidR="00443B08" w:rsidRDefault="00443B08" w:rsidP="009348B7">
                                    <w:r>
                                      <w:t>2. Исполнитель процесса</w:t>
                                    </w:r>
                                  </w:p>
                                </w:txbxContent>
                              </wps:txbx>
                              <wps:bodyPr rot="0" vert="horz" wrap="square" lIns="91440" tIns="45720" rIns="91440" bIns="45720" anchor="t" anchorCtr="0" upright="1">
                                <a:noAutofit/>
                              </wps:bodyPr>
                            </wps:wsp>
                            <wps:wsp>
                              <wps:cNvPr id="212" name="Line 203"/>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13" name="Group 204"/>
                              <wpg:cNvGrpSpPr>
                                <a:grpSpLocks/>
                              </wpg:cNvGrpSpPr>
                              <wpg:grpSpPr bwMode="auto">
                                <a:xfrm>
                                  <a:off x="3566" y="7079"/>
                                  <a:ext cx="1440" cy="374"/>
                                  <a:chOff x="3566" y="7079"/>
                                  <a:chExt cx="1440" cy="374"/>
                                </a:xfrm>
                              </wpg:grpSpPr>
                              <wps:wsp>
                                <wps:cNvPr id="214" name="AutoShape 20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5" name="Text Box 20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9348B7">
                                      <w:pPr>
                                        <w:jc w:val="center"/>
                                      </w:pPr>
                                      <w:r>
                                        <w:t>Начало</w:t>
                                      </w:r>
                                    </w:p>
                                  </w:txbxContent>
                                </wps:txbx>
                                <wps:bodyPr rot="0" vert="horz" wrap="square" lIns="91440" tIns="45720" rIns="91440" bIns="45720" anchor="t" anchorCtr="0" upright="1">
                                  <a:noAutofit/>
                                </wps:bodyPr>
                              </wps:wsp>
                            </wpg:grpSp>
                          </wpg:grpSp>
                          <wpg:grpSp>
                            <wpg:cNvPr id="216" name="Group 207"/>
                            <wpg:cNvGrpSpPr>
                              <a:grpSpLocks/>
                            </wpg:cNvGrpSpPr>
                            <wpg:grpSpPr bwMode="auto">
                              <a:xfrm>
                                <a:off x="5366" y="7952"/>
                                <a:ext cx="3420" cy="1247"/>
                                <a:chOff x="5366" y="7952"/>
                                <a:chExt cx="3420" cy="1247"/>
                              </a:xfrm>
                            </wpg:grpSpPr>
                            <wps:wsp>
                              <wps:cNvPr id="217" name="Line 208"/>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8" name="AutoShape 20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Rectangle 21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20" name="Group 211"/>
                              <wpg:cNvGrpSpPr>
                                <a:grpSpLocks/>
                              </wpg:cNvGrpSpPr>
                              <wpg:grpSpPr bwMode="auto">
                                <a:xfrm>
                                  <a:off x="5366" y="7952"/>
                                  <a:ext cx="1845" cy="1247"/>
                                  <a:chOff x="5366" y="7952"/>
                                  <a:chExt cx="1845" cy="1247"/>
                                </a:xfrm>
                              </wpg:grpSpPr>
                              <wpg:grpSp>
                                <wpg:cNvPr id="221" name="Group 212"/>
                                <wpg:cNvGrpSpPr>
                                  <a:grpSpLocks/>
                                </wpg:cNvGrpSpPr>
                                <wpg:grpSpPr bwMode="auto">
                                  <a:xfrm>
                                    <a:off x="5366" y="7952"/>
                                    <a:ext cx="1845" cy="1247"/>
                                    <a:chOff x="5366" y="7952"/>
                                    <a:chExt cx="1845" cy="1247"/>
                                  </a:xfrm>
                                </wpg:grpSpPr>
                                <wps:wsp>
                                  <wps:cNvPr id="222" name="Line 213"/>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 name="AutoShape 21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4" name="Text Box 21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B08" w:rsidRDefault="00443B08" w:rsidP="009348B7"/>
                                    </w:txbxContent>
                                  </wps:txbx>
                                  <wps:bodyPr rot="0" vert="horz" wrap="square" lIns="91440" tIns="45720" rIns="91440" bIns="45720" anchor="t" anchorCtr="0" upright="1">
                                    <a:noAutofit/>
                                  </wps:bodyPr>
                                </wps:wsp>
                              </wpg:grpSp>
                              <wps:wsp>
                                <wps:cNvPr id="225" name="Line 21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6" name="Line 21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27" name="Line 218"/>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61" o:spid="_x0000_s1170" style="position:absolute;left:0;text-align:left;margin-left:-9.65pt;margin-top:6.8pt;width:495.5pt;height:209.5pt;z-index:25167462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">
                <v:group id="Group 195" o:spid="_x0000_s1171"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group id="Group 196" o:spid="_x0000_s1172"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AutoShape 197" o:spid="_x0000_s1173"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"/>
                    <v:shape id="Text Box 198" o:spid="_x0000_s1174"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" filled="f" stroked="f">
                      <v:textbox>
                        <w:txbxContent>
                          <w:p w:rsidR="00443B08" w:rsidRPr="00F05FC7" w:rsidRDefault="00443B08" w:rsidP="009348B7"/>
                        </w:txbxContent>
                      </v:textbox>
                    </v:shape>
                  </v:group>
                  <v:group id="Group 199" o:spid="_x0000_s1175"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line id="Line 200" o:spid="_x0000_s1176"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sg/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uDvTDwCcvELAAD//wMAUEsBAi0AFAAGAAgAAAAhANvh9svuAAAAhQEAABMAAAAAAAAA&#10;AAAAAAAAAAAAAFtDb250ZW50X1R5cGVzXS54bWxQSwECLQAUAAYACAAAACEAWvQsW78AAAAVAQAA&#10;CwAAAAAAAAAAAAAAAAAfAQAAX3JlbHMvLnJlbHNQSwECLQAUAAYACAAAACEA3ObIP8YAAADcAAAA&#10;DwAAAAAAAAAAAAAAAAAHAgAAZHJzL2Rvd25yZXYueG1sUEsFBgAAAAADAAMAtwAAAPoCAAAAAA==&#10;"/>
                    <v:group id="Group 201" o:spid="_x0000_s1177" style="position:absolute;left:3296;top:7079;width:2070;height:2120" coordorigin="3296,7079" coordsize="207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Text Box 202" o:spid="_x0000_s1178" type="#_x0000_t202" style="position:absolute;left:3296;top:7951;width:2070;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">
                        <v:textbox>
                          <w:txbxContent>
                            <w:p w:rsidR="00443B08" w:rsidRDefault="00443B08" w:rsidP="009348B7">
                              <w:r>
                                <w:t>Наименование операции</w:t>
                              </w:r>
                            </w:p>
                            <w:p w:rsidR="00443B08" w:rsidRDefault="00443B08" w:rsidP="009348B7">
                              <w:r>
                                <w:t>1. Ответственный за процесс</w:t>
                              </w:r>
                            </w:p>
                            <w:p w:rsidR="00443B08" w:rsidRDefault="00443B08" w:rsidP="009348B7">
                              <w:r>
                                <w:t>2. Исполнитель процесса</w:t>
                              </w:r>
                            </w:p>
                          </w:txbxContent>
                        </v:textbox>
                      </v:shape>
                      <v:line id="Line 203" o:spid="_x0000_s1179"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">
                        <v:stroke endarrow="block"/>
                      </v:line>
                      <v:group id="Group 204" o:spid="_x0000_s1180"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AutoShape 205" o:spid="_x0000_s1181"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"/>
                        <v:shape id="Text Box 206" o:spid="_x0000_s1182"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filled="f" stroked="f">
                          <v:textbox>
                            <w:txbxContent>
                              <w:p w:rsidR="00443B08" w:rsidRDefault="00443B08" w:rsidP="009348B7">
                                <w:pPr>
                                  <w:jc w:val="center"/>
                                </w:pPr>
                                <w:r>
                                  <w:t>Начало</w:t>
                                </w:r>
                              </w:p>
                            </w:txbxContent>
                          </v:textbox>
                        </v:shape>
                      </v:group>
                    </v:group>
                    <v:group id="Group 207" o:spid="_x0000_s1183"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line id="Line 208" o:spid="_x0000_s1184"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">
                        <v:stroke dashstyle="dash"/>
                      </v:line>
                      <v:shape id="AutoShape 209" o:spid="_x0000_s1185"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"/>
                      <v:rect id="Rectangle 210" o:spid="_x0000_s1186"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"/>
                      <v:group id="Group 211" o:spid="_x0000_s118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group id="Group 212" o:spid="_x0000_s118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line id="Line 213" o:spid="_x0000_s1189"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"/>
                          <v:shape id="AutoShape 214" o:spid="_x0000_s1190"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"/>
                          <v:shape id="Text Box 215" o:spid="_x0000_s119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rsidR="00443B08" w:rsidRDefault="00443B08" w:rsidP="009348B7"/>
                              </w:txbxContent>
                            </v:textbox>
                          </v:shape>
                        </v:group>
                        <v:line id="Line 216" o:spid="_x0000_s119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p5axwAAANwAAAAPAAAAZHJzL2Rvd25yZXYueG1sRI9Ba8JA&#10;FITvBf/D8oTe6saUB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BYenlrHAAAA3AAA&#10;AA8AAAAAAAAAAAAAAAAABwIAAGRycy9kb3ducmV2LnhtbFBLBQYAAAAAAwADALcAAAD7AgAAAAA=&#10;"/>
                      </v:group>
                      <v:line id="Line 217" o:spid="_x0000_s119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group>
                </v:group>
                <v:line id="Line 218" o:spid="_x0000_s1194"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">
                  <v:stroke endarrow="block"/>
                </v:line>
              </v:group>
            </w:pict>
          </mc:Fallback>
        </mc:AlternateContent>
      </w: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997CF3" w:rsidP="009348B7">
      <w:pPr>
        <w:spacing w:after="0" w:line="240" w:lineRule="auto"/>
        <w:ind w:firstLine="567"/>
        <w:jc w:val="both"/>
        <w:rPr>
          <w:rFonts w:ascii="Times New Roman" w:hAnsi="Times New Roman"/>
          <w:sz w:val="28"/>
          <w:szCs w:val="20"/>
          <w:lang w:eastAsia="ko-KR"/>
        </w:rPr>
      </w:pPr>
      <w:r>
        <w:rPr>
          <w:noProof/>
          <w:lang w:eastAsia="ru-RU"/>
        </w:rPr>
        <mc:AlternateContent>
          <mc:Choice Requires="wps">
            <w:drawing>
              <wp:anchor distT="0" distB="0" distL="114300" distR="114300" simplePos="0" relativeHeight="251675648" behindDoc="0" locked="0" layoutInCell="1" allowOverlap="1">
                <wp:simplePos x="0" y="0"/>
                <wp:positionH relativeFrom="column">
                  <wp:posOffset>1635760</wp:posOffset>
                </wp:positionH>
                <wp:positionV relativeFrom="paragraph">
                  <wp:posOffset>295910</wp:posOffset>
                </wp:positionV>
                <wp:extent cx="1447800" cy="414020"/>
                <wp:effectExtent l="10795" t="12065" r="8255" b="12065"/>
                <wp:wrapNone/>
                <wp:docPr id="202"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443B08" w:rsidRDefault="00443B08" w:rsidP="009348B7">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6" o:spid="_x0000_s1195" style="position:absolute;left:0;text-align:left;margin-left:128.8pt;margin-top:23.3pt;width:114pt;height:32.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cRp/IjwCAAB3BAAADgAAAAAA&#10;AAAAAAAAAAAuAgAAZHJzL2Uyb0RvYy54bWxQSwECLQAUAAYACAAAACEAOh1Lud0AAAAKAQAADwAA&#10;AAAAAAAAAAAAAACWBAAAZHJzL2Rvd25yZXYueG1sUEsFBgAAAAAEAAQA8wAAAKAFAAAAAA==&#10;">
                <v:textbox>
                  <w:txbxContent>
                    <w:p w:rsidR="00443B08" w:rsidRDefault="00443B08" w:rsidP="009348B7">
                      <w:r>
                        <w:t>Конец</w:t>
                      </w:r>
                    </w:p>
                  </w:txbxContent>
                </v:textbox>
              </v:roundrect>
            </w:pict>
          </mc:Fallback>
        </mc:AlternateContent>
      </w: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Pr="00B74719" w:rsidRDefault="00076989" w:rsidP="009348B7">
      <w:pPr>
        <w:spacing w:after="0" w:line="240" w:lineRule="auto"/>
        <w:ind w:firstLine="567"/>
        <w:jc w:val="both"/>
        <w:rPr>
          <w:rFonts w:ascii="Times New Roman" w:hAnsi="Times New Roman"/>
          <w:sz w:val="28"/>
          <w:szCs w:val="20"/>
          <w:lang w:eastAsia="ko-KR"/>
        </w:rPr>
      </w:pPr>
    </w:p>
    <w:p w:rsidR="00076989" w:rsidRDefault="00076989" w:rsidP="00770027">
      <w:pPr>
        <w:spacing w:after="0" w:line="360" w:lineRule="auto"/>
        <w:ind w:firstLine="708"/>
        <w:rPr>
          <w:rFonts w:ascii="Times New Roman" w:hAnsi="Times New Roman"/>
          <w:sz w:val="28"/>
          <w:szCs w:val="28"/>
        </w:rPr>
      </w:pPr>
      <w:r w:rsidRPr="00B74719">
        <w:rPr>
          <w:rFonts w:ascii="Times New Roman" w:hAnsi="Times New Roman"/>
          <w:sz w:val="28"/>
          <w:szCs w:val="20"/>
          <w:lang w:eastAsia="ko-KR"/>
        </w:rPr>
        <w:t>Рис</w:t>
      </w:r>
      <w:r>
        <w:rPr>
          <w:rFonts w:ascii="Times New Roman" w:hAnsi="Times New Roman"/>
          <w:sz w:val="28"/>
          <w:szCs w:val="20"/>
          <w:lang w:eastAsia="ko-KR"/>
        </w:rPr>
        <w:t>.</w:t>
      </w:r>
      <w:r w:rsidRPr="00B74719">
        <w:rPr>
          <w:rFonts w:ascii="Times New Roman" w:hAnsi="Times New Roman"/>
          <w:sz w:val="28"/>
          <w:szCs w:val="20"/>
          <w:lang w:eastAsia="ko-KR"/>
        </w:rPr>
        <w:t xml:space="preserve"> </w:t>
      </w:r>
      <w:r>
        <w:rPr>
          <w:rFonts w:ascii="Times New Roman" w:hAnsi="Times New Roman"/>
          <w:sz w:val="28"/>
          <w:szCs w:val="20"/>
          <w:lang w:eastAsia="ko-KR"/>
        </w:rPr>
        <w:t>16</w:t>
      </w:r>
      <w:r w:rsidRPr="00B74719">
        <w:rPr>
          <w:rFonts w:ascii="Times New Roman" w:hAnsi="Times New Roman"/>
          <w:sz w:val="28"/>
          <w:szCs w:val="20"/>
          <w:lang w:eastAsia="ko-KR"/>
        </w:rPr>
        <w:t>.1</w:t>
      </w:r>
      <w:r>
        <w:rPr>
          <w:rFonts w:ascii="Times New Roman" w:hAnsi="Times New Roman"/>
          <w:sz w:val="28"/>
          <w:szCs w:val="20"/>
          <w:lang w:eastAsia="ko-KR"/>
        </w:rPr>
        <w:t>.</w:t>
      </w:r>
      <w:r w:rsidRPr="00B74719">
        <w:rPr>
          <w:rFonts w:ascii="Times New Roman" w:hAnsi="Times New Roman"/>
          <w:sz w:val="28"/>
          <w:szCs w:val="20"/>
          <w:lang w:eastAsia="ko-KR"/>
        </w:rPr>
        <w:t xml:space="preserve"> Регламентированная процедура </w:t>
      </w:r>
      <w:r w:rsidRPr="0043439F">
        <w:rPr>
          <w:rFonts w:ascii="Times New Roman" w:hAnsi="Times New Roman"/>
          <w:sz w:val="28"/>
          <w:szCs w:val="28"/>
        </w:rPr>
        <w:t>организации работ на высоте с оформлением наряда-допуска</w:t>
      </w:r>
      <w:r>
        <w:rPr>
          <w:rFonts w:ascii="Times New Roman" w:hAnsi="Times New Roman"/>
          <w:b/>
          <w:bCs/>
        </w:rPr>
        <w:t xml:space="preserve"> </w:t>
      </w:r>
    </w:p>
    <w:sectPr w:rsidR="00076989" w:rsidSect="007E66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DC7" w:rsidRDefault="004E1DC7" w:rsidP="00660A34">
      <w:pPr>
        <w:spacing w:after="0" w:line="240" w:lineRule="auto"/>
      </w:pPr>
      <w:r>
        <w:separator/>
      </w:r>
    </w:p>
  </w:endnote>
  <w:endnote w:type="continuationSeparator" w:id="0">
    <w:p w:rsidR="004E1DC7" w:rsidRDefault="004E1DC7" w:rsidP="00660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a_Timer">
    <w:altName w:val="Terminal"/>
    <w:panose1 w:val="00000000000000000000"/>
    <w:charset w:val="CC"/>
    <w:family w:val="roman"/>
    <w:notTrueType/>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B08" w:rsidRDefault="00443B08">
    <w:pPr>
      <w:pStyle w:val="af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B08" w:rsidRDefault="00443B08">
    <w:pPr>
      <w:pStyle w:val="af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B08" w:rsidRDefault="00443B08">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DC7" w:rsidRDefault="004E1DC7" w:rsidP="00660A34">
      <w:pPr>
        <w:spacing w:after="0" w:line="240" w:lineRule="auto"/>
      </w:pPr>
      <w:r>
        <w:separator/>
      </w:r>
    </w:p>
  </w:footnote>
  <w:footnote w:type="continuationSeparator" w:id="0">
    <w:p w:rsidR="004E1DC7" w:rsidRDefault="004E1DC7" w:rsidP="00660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B08" w:rsidRDefault="00443B08">
    <w:pPr>
      <w:pStyle w:val="af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B08" w:rsidRDefault="00443B08">
    <w:pPr>
      <w:pStyle w:val="af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B08" w:rsidRDefault="00443B08">
    <w:pPr>
      <w:pStyle w:val="af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32C39"/>
    <w:multiLevelType w:val="hybridMultilevel"/>
    <w:tmpl w:val="7F8240FC"/>
    <w:lvl w:ilvl="0" w:tplc="C00E5344">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 w15:restartNumberingAfterBreak="0">
    <w:nsid w:val="052C2844"/>
    <w:multiLevelType w:val="hybridMultilevel"/>
    <w:tmpl w:val="F8C2BAFC"/>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7475008"/>
    <w:multiLevelType w:val="singleLevel"/>
    <w:tmpl w:val="253017A0"/>
    <w:lvl w:ilvl="0">
      <w:start w:val="1"/>
      <w:numFmt w:val="decimal"/>
      <w:pStyle w:val="12N"/>
      <w:lvlText w:val="%1)"/>
      <w:lvlJc w:val="left"/>
      <w:pPr>
        <w:tabs>
          <w:tab w:val="num" w:pos="360"/>
        </w:tabs>
        <w:ind w:left="360" w:hanging="360"/>
      </w:pPr>
      <w:rPr>
        <w:rFonts w:cs="Times New Roman"/>
      </w:rPr>
    </w:lvl>
  </w:abstractNum>
  <w:abstractNum w:abstractNumId="3" w15:restartNumberingAfterBreak="0">
    <w:nsid w:val="0A1D191D"/>
    <w:multiLevelType w:val="hybridMultilevel"/>
    <w:tmpl w:val="37E0DFE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AE818C1"/>
    <w:multiLevelType w:val="hybridMultilevel"/>
    <w:tmpl w:val="CF3A9E80"/>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963B12"/>
    <w:multiLevelType w:val="hybridMultilevel"/>
    <w:tmpl w:val="CE2C29E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816F37"/>
    <w:multiLevelType w:val="hybridMultilevel"/>
    <w:tmpl w:val="A5900948"/>
    <w:lvl w:ilvl="0" w:tplc="C00E5344">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7" w15:restartNumberingAfterBreak="0">
    <w:nsid w:val="185D57E8"/>
    <w:multiLevelType w:val="hybridMultilevel"/>
    <w:tmpl w:val="705CED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8702903"/>
    <w:multiLevelType w:val="hybridMultilevel"/>
    <w:tmpl w:val="0D14FC66"/>
    <w:lvl w:ilvl="0" w:tplc="C00E5344">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9" w15:restartNumberingAfterBreak="0">
    <w:nsid w:val="1C32596F"/>
    <w:multiLevelType w:val="hybridMultilevel"/>
    <w:tmpl w:val="86DC47BC"/>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20685E11"/>
    <w:multiLevelType w:val="hybridMultilevel"/>
    <w:tmpl w:val="E628518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3856742"/>
    <w:multiLevelType w:val="hybridMultilevel"/>
    <w:tmpl w:val="52FE2CFC"/>
    <w:lvl w:ilvl="0" w:tplc="B47C885A">
      <w:start w:val="1"/>
      <w:numFmt w:val="bullet"/>
      <w:lvlText w:val=""/>
      <w:lvlJc w:val="left"/>
      <w:pPr>
        <w:ind w:left="1260" w:hanging="360"/>
      </w:pPr>
      <w:rPr>
        <w:rFonts w:ascii="Symbol" w:hAnsi="Symbol" w:hint="default"/>
        <w:sz w:val="28"/>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23B16403"/>
    <w:multiLevelType w:val="hybridMultilevel"/>
    <w:tmpl w:val="41F6E4BC"/>
    <w:lvl w:ilvl="0" w:tplc="D8D876A0">
      <w:start w:val="1"/>
      <w:numFmt w:val="bullet"/>
      <w:pStyle w:val="2"/>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2149"/>
        </w:tabs>
        <w:ind w:left="2149"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15:restartNumberingAfterBreak="0">
    <w:nsid w:val="250D2189"/>
    <w:multiLevelType w:val="hybridMultilevel"/>
    <w:tmpl w:val="74463AFE"/>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25671BB7"/>
    <w:multiLevelType w:val="hybridMultilevel"/>
    <w:tmpl w:val="202EE78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15:restartNumberingAfterBreak="0">
    <w:nsid w:val="270C38A5"/>
    <w:multiLevelType w:val="hybridMultilevel"/>
    <w:tmpl w:val="C0588758"/>
    <w:lvl w:ilvl="0" w:tplc="C00E5344">
      <w:start w:val="1"/>
      <w:numFmt w:val="russianLower"/>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72F6DAF"/>
    <w:multiLevelType w:val="hybridMultilevel"/>
    <w:tmpl w:val="22009B3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89D40D5"/>
    <w:multiLevelType w:val="hybridMultilevel"/>
    <w:tmpl w:val="F0CC898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B9365C2"/>
    <w:multiLevelType w:val="hybridMultilevel"/>
    <w:tmpl w:val="291CA600"/>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2D537B8E"/>
    <w:multiLevelType w:val="hybridMultilevel"/>
    <w:tmpl w:val="8AF8BE0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605B5D"/>
    <w:multiLevelType w:val="hybridMultilevel"/>
    <w:tmpl w:val="9E98B4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FAD4C51"/>
    <w:multiLevelType w:val="hybridMultilevel"/>
    <w:tmpl w:val="1040D64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14" w:hanging="360"/>
      </w:pPr>
      <w:rPr>
        <w:rFonts w:cs="Times New Roman"/>
      </w:rPr>
    </w:lvl>
    <w:lvl w:ilvl="2" w:tplc="0419001B" w:tentative="1">
      <w:start w:val="1"/>
      <w:numFmt w:val="lowerRoman"/>
      <w:lvlText w:val="%3."/>
      <w:lvlJc w:val="right"/>
      <w:pPr>
        <w:ind w:left="1734" w:hanging="180"/>
      </w:pPr>
      <w:rPr>
        <w:rFonts w:cs="Times New Roman"/>
      </w:rPr>
    </w:lvl>
    <w:lvl w:ilvl="3" w:tplc="0419000F" w:tentative="1">
      <w:start w:val="1"/>
      <w:numFmt w:val="decimal"/>
      <w:lvlText w:val="%4."/>
      <w:lvlJc w:val="left"/>
      <w:pPr>
        <w:ind w:left="2454" w:hanging="360"/>
      </w:pPr>
      <w:rPr>
        <w:rFonts w:cs="Times New Roman"/>
      </w:rPr>
    </w:lvl>
    <w:lvl w:ilvl="4" w:tplc="04190019" w:tentative="1">
      <w:start w:val="1"/>
      <w:numFmt w:val="lowerLetter"/>
      <w:lvlText w:val="%5."/>
      <w:lvlJc w:val="left"/>
      <w:pPr>
        <w:ind w:left="3174" w:hanging="360"/>
      </w:pPr>
      <w:rPr>
        <w:rFonts w:cs="Times New Roman"/>
      </w:rPr>
    </w:lvl>
    <w:lvl w:ilvl="5" w:tplc="0419001B" w:tentative="1">
      <w:start w:val="1"/>
      <w:numFmt w:val="lowerRoman"/>
      <w:lvlText w:val="%6."/>
      <w:lvlJc w:val="right"/>
      <w:pPr>
        <w:ind w:left="3894" w:hanging="180"/>
      </w:pPr>
      <w:rPr>
        <w:rFonts w:cs="Times New Roman"/>
      </w:rPr>
    </w:lvl>
    <w:lvl w:ilvl="6" w:tplc="0419000F" w:tentative="1">
      <w:start w:val="1"/>
      <w:numFmt w:val="decimal"/>
      <w:lvlText w:val="%7."/>
      <w:lvlJc w:val="left"/>
      <w:pPr>
        <w:ind w:left="4614" w:hanging="360"/>
      </w:pPr>
      <w:rPr>
        <w:rFonts w:cs="Times New Roman"/>
      </w:rPr>
    </w:lvl>
    <w:lvl w:ilvl="7" w:tplc="04190019" w:tentative="1">
      <w:start w:val="1"/>
      <w:numFmt w:val="lowerLetter"/>
      <w:lvlText w:val="%8."/>
      <w:lvlJc w:val="left"/>
      <w:pPr>
        <w:ind w:left="5334" w:hanging="360"/>
      </w:pPr>
      <w:rPr>
        <w:rFonts w:cs="Times New Roman"/>
      </w:rPr>
    </w:lvl>
    <w:lvl w:ilvl="8" w:tplc="0419001B" w:tentative="1">
      <w:start w:val="1"/>
      <w:numFmt w:val="lowerRoman"/>
      <w:lvlText w:val="%9."/>
      <w:lvlJc w:val="right"/>
      <w:pPr>
        <w:ind w:left="6054" w:hanging="180"/>
      </w:pPr>
      <w:rPr>
        <w:rFonts w:cs="Times New Roman"/>
      </w:rPr>
    </w:lvl>
  </w:abstractNum>
  <w:abstractNum w:abstractNumId="22" w15:restartNumberingAfterBreak="0">
    <w:nsid w:val="30B83BF2"/>
    <w:multiLevelType w:val="hybridMultilevel"/>
    <w:tmpl w:val="F0405D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0CA00AE"/>
    <w:multiLevelType w:val="hybridMultilevel"/>
    <w:tmpl w:val="63A29EE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312C1D16"/>
    <w:multiLevelType w:val="hybridMultilevel"/>
    <w:tmpl w:val="0088AD0C"/>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32035683"/>
    <w:multiLevelType w:val="hybridMultilevel"/>
    <w:tmpl w:val="70A2515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32900A6D"/>
    <w:multiLevelType w:val="hybridMultilevel"/>
    <w:tmpl w:val="6E4840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2AE7C31"/>
    <w:multiLevelType w:val="hybridMultilevel"/>
    <w:tmpl w:val="6FD011F2"/>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34B25966"/>
    <w:multiLevelType w:val="hybridMultilevel"/>
    <w:tmpl w:val="B158FA36"/>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3589039E"/>
    <w:multiLevelType w:val="hybridMultilevel"/>
    <w:tmpl w:val="E72067E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3634263D"/>
    <w:multiLevelType w:val="hybridMultilevel"/>
    <w:tmpl w:val="3D206B6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2A78F5"/>
    <w:multiLevelType w:val="hybridMultilevel"/>
    <w:tmpl w:val="33EEAD1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79A4D01"/>
    <w:multiLevelType w:val="hybridMultilevel"/>
    <w:tmpl w:val="35F68F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382A6845"/>
    <w:multiLevelType w:val="hybridMultilevel"/>
    <w:tmpl w:val="D55256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9470840"/>
    <w:multiLevelType w:val="hybridMultilevel"/>
    <w:tmpl w:val="5E66DAB4"/>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3B3D56DC"/>
    <w:multiLevelType w:val="hybridMultilevel"/>
    <w:tmpl w:val="1802612A"/>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3DFD4CC7"/>
    <w:multiLevelType w:val="hybridMultilevel"/>
    <w:tmpl w:val="4886A49E"/>
    <w:lvl w:ilvl="0" w:tplc="C00E5344">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7" w15:restartNumberingAfterBreak="0">
    <w:nsid w:val="40914DAE"/>
    <w:multiLevelType w:val="hybridMultilevel"/>
    <w:tmpl w:val="B3101D12"/>
    <w:lvl w:ilvl="0" w:tplc="C00E5344">
      <w:start w:val="1"/>
      <w:numFmt w:val="russianLower"/>
      <w:lvlText w:val="%1)"/>
      <w:lvlJc w:val="left"/>
      <w:pPr>
        <w:ind w:left="1428" w:hanging="360"/>
      </w:pPr>
      <w:rPr>
        <w:rFonts w:cs="Times New Roman" w:hint="default"/>
      </w:rPr>
    </w:lvl>
    <w:lvl w:ilvl="1" w:tplc="9A1220E0">
      <w:start w:val="1"/>
      <w:numFmt w:val="lowerLetter"/>
      <w:lvlText w:val="%2)"/>
      <w:lvlJc w:val="left"/>
      <w:pPr>
        <w:ind w:left="2148" w:hanging="360"/>
      </w:pPr>
      <w:rPr>
        <w:rFonts w:cs="Times New Roman" w:hint="default"/>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8" w15:restartNumberingAfterBreak="0">
    <w:nsid w:val="410C29D0"/>
    <w:multiLevelType w:val="hybridMultilevel"/>
    <w:tmpl w:val="A726F5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1163905"/>
    <w:multiLevelType w:val="hybridMultilevel"/>
    <w:tmpl w:val="5DBA19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42E169BB"/>
    <w:multiLevelType w:val="hybridMultilevel"/>
    <w:tmpl w:val="09345138"/>
    <w:lvl w:ilvl="0" w:tplc="04190009">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15:restartNumberingAfterBreak="0">
    <w:nsid w:val="42EF05CB"/>
    <w:multiLevelType w:val="hybridMultilevel"/>
    <w:tmpl w:val="B3B845E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15:restartNumberingAfterBreak="0">
    <w:nsid w:val="4A6F4783"/>
    <w:multiLevelType w:val="hybridMultilevel"/>
    <w:tmpl w:val="752A431C"/>
    <w:lvl w:ilvl="0" w:tplc="04190001">
      <w:start w:val="1"/>
      <w:numFmt w:val="bullet"/>
      <w:lvlText w:val=""/>
      <w:lvlJc w:val="left"/>
      <w:pPr>
        <w:ind w:left="1428" w:hanging="360"/>
      </w:pPr>
      <w:rPr>
        <w:rFonts w:ascii="Symbol" w:hAnsi="Symbol" w:hint="default"/>
      </w:rPr>
    </w:lvl>
    <w:lvl w:ilvl="1" w:tplc="04190001">
      <w:start w:val="1"/>
      <w:numFmt w:val="bullet"/>
      <w:lvlText w:val=""/>
      <w:lvlJc w:val="left"/>
      <w:pPr>
        <w:ind w:left="2148" w:hanging="360"/>
      </w:pPr>
      <w:rPr>
        <w:rFonts w:ascii="Symbol" w:hAnsi="Symbol"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15:restartNumberingAfterBreak="0">
    <w:nsid w:val="4C703525"/>
    <w:multiLevelType w:val="hybridMultilevel"/>
    <w:tmpl w:val="20BE5FA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4" w15:restartNumberingAfterBreak="0">
    <w:nsid w:val="4CC15432"/>
    <w:multiLevelType w:val="hybridMultilevel"/>
    <w:tmpl w:val="E46A5280"/>
    <w:lvl w:ilvl="0" w:tplc="72324FD6">
      <w:start w:val="1"/>
      <w:numFmt w:val="decimal"/>
      <w:pStyle w:val="a"/>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5" w15:restartNumberingAfterBreak="0">
    <w:nsid w:val="4D602514"/>
    <w:multiLevelType w:val="hybridMultilevel"/>
    <w:tmpl w:val="5E6A6414"/>
    <w:lvl w:ilvl="0" w:tplc="04190003">
      <w:start w:val="1"/>
      <w:numFmt w:val="bullet"/>
      <w:lvlText w:val="o"/>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4E863176"/>
    <w:multiLevelType w:val="hybridMultilevel"/>
    <w:tmpl w:val="9326A0B2"/>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50BF68C1"/>
    <w:multiLevelType w:val="hybridMultilevel"/>
    <w:tmpl w:val="ED70A848"/>
    <w:lvl w:ilvl="0" w:tplc="C00E5344">
      <w:start w:val="1"/>
      <w:numFmt w:val="russianLower"/>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50F333FF"/>
    <w:multiLevelType w:val="hybridMultilevel"/>
    <w:tmpl w:val="149288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2583838"/>
    <w:multiLevelType w:val="hybridMultilevel"/>
    <w:tmpl w:val="156ACBA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0" w15:restartNumberingAfterBreak="0">
    <w:nsid w:val="53191F01"/>
    <w:multiLevelType w:val="hybridMultilevel"/>
    <w:tmpl w:val="2898D4D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14" w:hanging="360"/>
      </w:pPr>
      <w:rPr>
        <w:rFonts w:cs="Times New Roman"/>
      </w:rPr>
    </w:lvl>
    <w:lvl w:ilvl="2" w:tplc="0419001B" w:tentative="1">
      <w:start w:val="1"/>
      <w:numFmt w:val="lowerRoman"/>
      <w:lvlText w:val="%3."/>
      <w:lvlJc w:val="right"/>
      <w:pPr>
        <w:ind w:left="1734" w:hanging="180"/>
      </w:pPr>
      <w:rPr>
        <w:rFonts w:cs="Times New Roman"/>
      </w:rPr>
    </w:lvl>
    <w:lvl w:ilvl="3" w:tplc="0419000F" w:tentative="1">
      <w:start w:val="1"/>
      <w:numFmt w:val="decimal"/>
      <w:lvlText w:val="%4."/>
      <w:lvlJc w:val="left"/>
      <w:pPr>
        <w:ind w:left="2454" w:hanging="360"/>
      </w:pPr>
      <w:rPr>
        <w:rFonts w:cs="Times New Roman"/>
      </w:rPr>
    </w:lvl>
    <w:lvl w:ilvl="4" w:tplc="04190019" w:tentative="1">
      <w:start w:val="1"/>
      <w:numFmt w:val="lowerLetter"/>
      <w:lvlText w:val="%5."/>
      <w:lvlJc w:val="left"/>
      <w:pPr>
        <w:ind w:left="3174" w:hanging="360"/>
      </w:pPr>
      <w:rPr>
        <w:rFonts w:cs="Times New Roman"/>
      </w:rPr>
    </w:lvl>
    <w:lvl w:ilvl="5" w:tplc="0419001B" w:tentative="1">
      <w:start w:val="1"/>
      <w:numFmt w:val="lowerRoman"/>
      <w:lvlText w:val="%6."/>
      <w:lvlJc w:val="right"/>
      <w:pPr>
        <w:ind w:left="3894" w:hanging="180"/>
      </w:pPr>
      <w:rPr>
        <w:rFonts w:cs="Times New Roman"/>
      </w:rPr>
    </w:lvl>
    <w:lvl w:ilvl="6" w:tplc="0419000F" w:tentative="1">
      <w:start w:val="1"/>
      <w:numFmt w:val="decimal"/>
      <w:lvlText w:val="%7."/>
      <w:lvlJc w:val="left"/>
      <w:pPr>
        <w:ind w:left="4614" w:hanging="360"/>
      </w:pPr>
      <w:rPr>
        <w:rFonts w:cs="Times New Roman"/>
      </w:rPr>
    </w:lvl>
    <w:lvl w:ilvl="7" w:tplc="04190019" w:tentative="1">
      <w:start w:val="1"/>
      <w:numFmt w:val="lowerLetter"/>
      <w:lvlText w:val="%8."/>
      <w:lvlJc w:val="left"/>
      <w:pPr>
        <w:ind w:left="5334" w:hanging="360"/>
      </w:pPr>
      <w:rPr>
        <w:rFonts w:cs="Times New Roman"/>
      </w:rPr>
    </w:lvl>
    <w:lvl w:ilvl="8" w:tplc="0419001B" w:tentative="1">
      <w:start w:val="1"/>
      <w:numFmt w:val="lowerRoman"/>
      <w:lvlText w:val="%9."/>
      <w:lvlJc w:val="right"/>
      <w:pPr>
        <w:ind w:left="6054" w:hanging="180"/>
      </w:pPr>
      <w:rPr>
        <w:rFonts w:cs="Times New Roman"/>
      </w:rPr>
    </w:lvl>
  </w:abstractNum>
  <w:abstractNum w:abstractNumId="51" w15:restartNumberingAfterBreak="0">
    <w:nsid w:val="54517566"/>
    <w:multiLevelType w:val="hybridMultilevel"/>
    <w:tmpl w:val="957409AA"/>
    <w:lvl w:ilvl="0" w:tplc="116CA29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2" w15:restartNumberingAfterBreak="0">
    <w:nsid w:val="5AD86585"/>
    <w:multiLevelType w:val="hybridMultilevel"/>
    <w:tmpl w:val="D224365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B3E299F"/>
    <w:multiLevelType w:val="hybridMultilevel"/>
    <w:tmpl w:val="0D3C34AE"/>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4" w15:restartNumberingAfterBreak="0">
    <w:nsid w:val="5DED18AB"/>
    <w:multiLevelType w:val="hybridMultilevel"/>
    <w:tmpl w:val="25CC670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5" w15:restartNumberingAfterBreak="0">
    <w:nsid w:val="60492CFD"/>
    <w:multiLevelType w:val="hybridMultilevel"/>
    <w:tmpl w:val="30B0318E"/>
    <w:lvl w:ilvl="0" w:tplc="04190001">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61AD669C"/>
    <w:multiLevelType w:val="hybridMultilevel"/>
    <w:tmpl w:val="9CC01F7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7" w15:restartNumberingAfterBreak="0">
    <w:nsid w:val="63A877A1"/>
    <w:multiLevelType w:val="hybridMultilevel"/>
    <w:tmpl w:val="FB2451C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6467038C"/>
    <w:multiLevelType w:val="hybridMultilevel"/>
    <w:tmpl w:val="7D92B2DA"/>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9" w15:restartNumberingAfterBreak="0">
    <w:nsid w:val="65C166CA"/>
    <w:multiLevelType w:val="hybridMultilevel"/>
    <w:tmpl w:val="5186F1F6"/>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0" w15:restartNumberingAfterBreak="0">
    <w:nsid w:val="685718E6"/>
    <w:multiLevelType w:val="hybridMultilevel"/>
    <w:tmpl w:val="DB12BE16"/>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69E40ADB"/>
    <w:multiLevelType w:val="hybridMultilevel"/>
    <w:tmpl w:val="5A085452"/>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15:restartNumberingAfterBreak="0">
    <w:nsid w:val="6A0220C7"/>
    <w:multiLevelType w:val="hybridMultilevel"/>
    <w:tmpl w:val="5FB65D5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3" w15:restartNumberingAfterBreak="0">
    <w:nsid w:val="6E15656A"/>
    <w:multiLevelType w:val="hybridMultilevel"/>
    <w:tmpl w:val="BE5ED7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4" w15:restartNumberingAfterBreak="0">
    <w:nsid w:val="6EE4712D"/>
    <w:multiLevelType w:val="hybridMultilevel"/>
    <w:tmpl w:val="5108FEE6"/>
    <w:lvl w:ilvl="0" w:tplc="C00E5344">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65" w15:restartNumberingAfterBreak="0">
    <w:nsid w:val="744A00C5"/>
    <w:multiLevelType w:val="hybridMultilevel"/>
    <w:tmpl w:val="7DF49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751E5FCA"/>
    <w:multiLevelType w:val="hybridMultilevel"/>
    <w:tmpl w:val="34F63E20"/>
    <w:lvl w:ilvl="0" w:tplc="04190009">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7" w15:restartNumberingAfterBreak="0">
    <w:nsid w:val="7780344D"/>
    <w:multiLevelType w:val="hybridMultilevel"/>
    <w:tmpl w:val="611CFCE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7D2A17D8"/>
    <w:multiLevelType w:val="hybridMultilevel"/>
    <w:tmpl w:val="D26ABCC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7D6612FF"/>
    <w:multiLevelType w:val="hybridMultilevel"/>
    <w:tmpl w:val="FE00CA0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4"/>
  </w:num>
  <w:num w:numId="2">
    <w:abstractNumId w:val="2"/>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1"/>
  </w:num>
  <w:num w:numId="5">
    <w:abstractNumId w:val="62"/>
  </w:num>
  <w:num w:numId="6">
    <w:abstractNumId w:val="7"/>
  </w:num>
  <w:num w:numId="7">
    <w:abstractNumId w:val="23"/>
  </w:num>
  <w:num w:numId="8">
    <w:abstractNumId w:val="63"/>
  </w:num>
  <w:num w:numId="9">
    <w:abstractNumId w:val="54"/>
  </w:num>
  <w:num w:numId="10">
    <w:abstractNumId w:val="56"/>
  </w:num>
  <w:num w:numId="11">
    <w:abstractNumId w:val="11"/>
  </w:num>
  <w:num w:numId="12">
    <w:abstractNumId w:val="57"/>
  </w:num>
  <w:num w:numId="13">
    <w:abstractNumId w:val="21"/>
  </w:num>
  <w:num w:numId="14">
    <w:abstractNumId w:val="50"/>
  </w:num>
  <w:num w:numId="15">
    <w:abstractNumId w:val="22"/>
  </w:num>
  <w:num w:numId="16">
    <w:abstractNumId w:val="32"/>
  </w:num>
  <w:num w:numId="17">
    <w:abstractNumId w:val="43"/>
  </w:num>
  <w:num w:numId="18">
    <w:abstractNumId w:val="65"/>
  </w:num>
  <w:num w:numId="19">
    <w:abstractNumId w:val="26"/>
  </w:num>
  <w:num w:numId="20">
    <w:abstractNumId w:val="31"/>
  </w:num>
  <w:num w:numId="21">
    <w:abstractNumId w:val="52"/>
  </w:num>
  <w:num w:numId="22">
    <w:abstractNumId w:val="14"/>
  </w:num>
  <w:num w:numId="23">
    <w:abstractNumId w:val="4"/>
  </w:num>
  <w:num w:numId="24">
    <w:abstractNumId w:val="10"/>
  </w:num>
  <w:num w:numId="25">
    <w:abstractNumId w:val="38"/>
  </w:num>
  <w:num w:numId="26">
    <w:abstractNumId w:val="5"/>
  </w:num>
  <w:num w:numId="27">
    <w:abstractNumId w:val="60"/>
  </w:num>
  <w:num w:numId="28">
    <w:abstractNumId w:val="69"/>
  </w:num>
  <w:num w:numId="29">
    <w:abstractNumId w:val="20"/>
  </w:num>
  <w:num w:numId="30">
    <w:abstractNumId w:val="15"/>
  </w:num>
  <w:num w:numId="31">
    <w:abstractNumId w:val="68"/>
  </w:num>
  <w:num w:numId="32">
    <w:abstractNumId w:val="33"/>
  </w:num>
  <w:num w:numId="33">
    <w:abstractNumId w:val="19"/>
  </w:num>
  <w:num w:numId="34">
    <w:abstractNumId w:val="3"/>
  </w:num>
  <w:num w:numId="35">
    <w:abstractNumId w:val="16"/>
  </w:num>
  <w:num w:numId="36">
    <w:abstractNumId w:val="55"/>
  </w:num>
  <w:num w:numId="37">
    <w:abstractNumId w:val="67"/>
  </w:num>
  <w:num w:numId="38">
    <w:abstractNumId w:val="17"/>
  </w:num>
  <w:num w:numId="39">
    <w:abstractNumId w:val="30"/>
  </w:num>
  <w:num w:numId="40">
    <w:abstractNumId w:val="25"/>
  </w:num>
  <w:num w:numId="41">
    <w:abstractNumId w:val="39"/>
  </w:num>
  <w:num w:numId="42">
    <w:abstractNumId w:val="27"/>
  </w:num>
  <w:num w:numId="43">
    <w:abstractNumId w:val="48"/>
  </w:num>
  <w:num w:numId="44">
    <w:abstractNumId w:val="45"/>
  </w:num>
  <w:num w:numId="45">
    <w:abstractNumId w:val="1"/>
  </w:num>
  <w:num w:numId="46">
    <w:abstractNumId w:val="0"/>
  </w:num>
  <w:num w:numId="47">
    <w:abstractNumId w:val="64"/>
  </w:num>
  <w:num w:numId="48">
    <w:abstractNumId w:val="36"/>
  </w:num>
  <w:num w:numId="49">
    <w:abstractNumId w:val="8"/>
  </w:num>
  <w:num w:numId="50">
    <w:abstractNumId w:val="37"/>
  </w:num>
  <w:num w:numId="51">
    <w:abstractNumId w:val="6"/>
  </w:num>
  <w:num w:numId="52">
    <w:abstractNumId w:val="42"/>
  </w:num>
  <w:num w:numId="53">
    <w:abstractNumId w:val="34"/>
  </w:num>
  <w:num w:numId="54">
    <w:abstractNumId w:val="59"/>
  </w:num>
  <w:num w:numId="55">
    <w:abstractNumId w:val="28"/>
  </w:num>
  <w:num w:numId="56">
    <w:abstractNumId w:val="24"/>
  </w:num>
  <w:num w:numId="57">
    <w:abstractNumId w:val="18"/>
  </w:num>
  <w:num w:numId="58">
    <w:abstractNumId w:val="46"/>
  </w:num>
  <w:num w:numId="59">
    <w:abstractNumId w:val="35"/>
  </w:num>
  <w:num w:numId="60">
    <w:abstractNumId w:val="13"/>
  </w:num>
  <w:num w:numId="61">
    <w:abstractNumId w:val="61"/>
  </w:num>
  <w:num w:numId="62">
    <w:abstractNumId w:val="40"/>
  </w:num>
  <w:num w:numId="63">
    <w:abstractNumId w:val="41"/>
  </w:num>
  <w:num w:numId="64">
    <w:abstractNumId w:val="58"/>
  </w:num>
  <w:num w:numId="65">
    <w:abstractNumId w:val="49"/>
  </w:num>
  <w:num w:numId="66">
    <w:abstractNumId w:val="53"/>
  </w:num>
  <w:num w:numId="67">
    <w:abstractNumId w:val="29"/>
  </w:num>
  <w:num w:numId="68">
    <w:abstractNumId w:val="66"/>
  </w:num>
  <w:num w:numId="69">
    <w:abstractNumId w:val="9"/>
  </w:num>
  <w:num w:numId="70">
    <w:abstractNumId w:val="4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048"/>
    <w:rsid w:val="000006DD"/>
    <w:rsid w:val="00001B1B"/>
    <w:rsid w:val="0000280B"/>
    <w:rsid w:val="00003DF4"/>
    <w:rsid w:val="00005325"/>
    <w:rsid w:val="0001141D"/>
    <w:rsid w:val="0001297F"/>
    <w:rsid w:val="00013D50"/>
    <w:rsid w:val="00017243"/>
    <w:rsid w:val="00020AE0"/>
    <w:rsid w:val="00021F87"/>
    <w:rsid w:val="00033784"/>
    <w:rsid w:val="00033A6F"/>
    <w:rsid w:val="00036B1D"/>
    <w:rsid w:val="000446A0"/>
    <w:rsid w:val="0004712B"/>
    <w:rsid w:val="00050C55"/>
    <w:rsid w:val="00051D22"/>
    <w:rsid w:val="00053B24"/>
    <w:rsid w:val="000556A1"/>
    <w:rsid w:val="000563B4"/>
    <w:rsid w:val="00061965"/>
    <w:rsid w:val="00062526"/>
    <w:rsid w:val="00064B79"/>
    <w:rsid w:val="000717FA"/>
    <w:rsid w:val="00072121"/>
    <w:rsid w:val="00076989"/>
    <w:rsid w:val="00083E29"/>
    <w:rsid w:val="00085D1B"/>
    <w:rsid w:val="00087EF3"/>
    <w:rsid w:val="000920A6"/>
    <w:rsid w:val="00095E58"/>
    <w:rsid w:val="00096129"/>
    <w:rsid w:val="000B36B5"/>
    <w:rsid w:val="000B77EC"/>
    <w:rsid w:val="000B7AFC"/>
    <w:rsid w:val="000C1BA2"/>
    <w:rsid w:val="000C64DB"/>
    <w:rsid w:val="000C75B7"/>
    <w:rsid w:val="000D263B"/>
    <w:rsid w:val="000E5D37"/>
    <w:rsid w:val="000F00A1"/>
    <w:rsid w:val="000F28C7"/>
    <w:rsid w:val="000F4948"/>
    <w:rsid w:val="000F77F2"/>
    <w:rsid w:val="00101683"/>
    <w:rsid w:val="00112D18"/>
    <w:rsid w:val="00112EFC"/>
    <w:rsid w:val="00112F67"/>
    <w:rsid w:val="001239E5"/>
    <w:rsid w:val="001323B4"/>
    <w:rsid w:val="00141C6F"/>
    <w:rsid w:val="001519C3"/>
    <w:rsid w:val="001538DA"/>
    <w:rsid w:val="00155335"/>
    <w:rsid w:val="0016178D"/>
    <w:rsid w:val="00163C95"/>
    <w:rsid w:val="0017046D"/>
    <w:rsid w:val="00170986"/>
    <w:rsid w:val="00172363"/>
    <w:rsid w:val="00172BCA"/>
    <w:rsid w:val="00177EDF"/>
    <w:rsid w:val="00192AD9"/>
    <w:rsid w:val="00194985"/>
    <w:rsid w:val="001949A5"/>
    <w:rsid w:val="00195B59"/>
    <w:rsid w:val="00197B31"/>
    <w:rsid w:val="001A5248"/>
    <w:rsid w:val="001A5709"/>
    <w:rsid w:val="001A712A"/>
    <w:rsid w:val="001C3DEB"/>
    <w:rsid w:val="001D61A8"/>
    <w:rsid w:val="001D6B85"/>
    <w:rsid w:val="001D79C4"/>
    <w:rsid w:val="001E43AE"/>
    <w:rsid w:val="001E4F4A"/>
    <w:rsid w:val="001E6757"/>
    <w:rsid w:val="001F0E6A"/>
    <w:rsid w:val="001F295A"/>
    <w:rsid w:val="001F4BF2"/>
    <w:rsid w:val="00217424"/>
    <w:rsid w:val="002212D4"/>
    <w:rsid w:val="002227F0"/>
    <w:rsid w:val="00227D68"/>
    <w:rsid w:val="00230EC2"/>
    <w:rsid w:val="00233B8B"/>
    <w:rsid w:val="00234A25"/>
    <w:rsid w:val="00236085"/>
    <w:rsid w:val="002536E0"/>
    <w:rsid w:val="00254055"/>
    <w:rsid w:val="00254180"/>
    <w:rsid w:val="00256FF2"/>
    <w:rsid w:val="00260DDE"/>
    <w:rsid w:val="002770F1"/>
    <w:rsid w:val="00277F3B"/>
    <w:rsid w:val="002A37CF"/>
    <w:rsid w:val="002A7657"/>
    <w:rsid w:val="002A7750"/>
    <w:rsid w:val="002B3C03"/>
    <w:rsid w:val="002B5340"/>
    <w:rsid w:val="002D0120"/>
    <w:rsid w:val="002D20C7"/>
    <w:rsid w:val="002D3502"/>
    <w:rsid w:val="002E5C8E"/>
    <w:rsid w:val="002E7986"/>
    <w:rsid w:val="002F2BA8"/>
    <w:rsid w:val="002F726B"/>
    <w:rsid w:val="003007EA"/>
    <w:rsid w:val="0030127E"/>
    <w:rsid w:val="00301313"/>
    <w:rsid w:val="00303673"/>
    <w:rsid w:val="003042C6"/>
    <w:rsid w:val="00304816"/>
    <w:rsid w:val="00305D8F"/>
    <w:rsid w:val="00324A5A"/>
    <w:rsid w:val="00326AA9"/>
    <w:rsid w:val="003419AF"/>
    <w:rsid w:val="00345529"/>
    <w:rsid w:val="0034592B"/>
    <w:rsid w:val="00355651"/>
    <w:rsid w:val="00355A06"/>
    <w:rsid w:val="00360161"/>
    <w:rsid w:val="00370A5B"/>
    <w:rsid w:val="0037363C"/>
    <w:rsid w:val="00375885"/>
    <w:rsid w:val="00376D83"/>
    <w:rsid w:val="00383A7B"/>
    <w:rsid w:val="00384040"/>
    <w:rsid w:val="00386C41"/>
    <w:rsid w:val="00392291"/>
    <w:rsid w:val="0039255C"/>
    <w:rsid w:val="003A1563"/>
    <w:rsid w:val="003A2181"/>
    <w:rsid w:val="003A729A"/>
    <w:rsid w:val="003B136C"/>
    <w:rsid w:val="003B3F5B"/>
    <w:rsid w:val="003B59BC"/>
    <w:rsid w:val="003D202A"/>
    <w:rsid w:val="003D7841"/>
    <w:rsid w:val="003E1235"/>
    <w:rsid w:val="003E4806"/>
    <w:rsid w:val="003F2BF2"/>
    <w:rsid w:val="003F7C38"/>
    <w:rsid w:val="00411FAB"/>
    <w:rsid w:val="004257F3"/>
    <w:rsid w:val="0043250D"/>
    <w:rsid w:val="00432A14"/>
    <w:rsid w:val="00433CFD"/>
    <w:rsid w:val="0043439F"/>
    <w:rsid w:val="00436D93"/>
    <w:rsid w:val="004438DD"/>
    <w:rsid w:val="00443B08"/>
    <w:rsid w:val="00444975"/>
    <w:rsid w:val="00450103"/>
    <w:rsid w:val="004514E4"/>
    <w:rsid w:val="00452651"/>
    <w:rsid w:val="00456CBE"/>
    <w:rsid w:val="00457833"/>
    <w:rsid w:val="004643AD"/>
    <w:rsid w:val="00467A91"/>
    <w:rsid w:val="004727AB"/>
    <w:rsid w:val="00495BF1"/>
    <w:rsid w:val="00496622"/>
    <w:rsid w:val="004A5440"/>
    <w:rsid w:val="004A5B75"/>
    <w:rsid w:val="004A69F2"/>
    <w:rsid w:val="004B28C5"/>
    <w:rsid w:val="004B65E0"/>
    <w:rsid w:val="004B7918"/>
    <w:rsid w:val="004C06FA"/>
    <w:rsid w:val="004C1F15"/>
    <w:rsid w:val="004C27A5"/>
    <w:rsid w:val="004D0FFC"/>
    <w:rsid w:val="004D641F"/>
    <w:rsid w:val="004E1DC7"/>
    <w:rsid w:val="00512F21"/>
    <w:rsid w:val="00522ECC"/>
    <w:rsid w:val="00523C7C"/>
    <w:rsid w:val="0052599E"/>
    <w:rsid w:val="005276BB"/>
    <w:rsid w:val="00527A51"/>
    <w:rsid w:val="00531A43"/>
    <w:rsid w:val="00542600"/>
    <w:rsid w:val="00543232"/>
    <w:rsid w:val="005563E5"/>
    <w:rsid w:val="00564546"/>
    <w:rsid w:val="005848C7"/>
    <w:rsid w:val="00585B11"/>
    <w:rsid w:val="00586ADE"/>
    <w:rsid w:val="00590269"/>
    <w:rsid w:val="00592FDB"/>
    <w:rsid w:val="00596C02"/>
    <w:rsid w:val="005A6728"/>
    <w:rsid w:val="005B035A"/>
    <w:rsid w:val="005B0E29"/>
    <w:rsid w:val="005B38CF"/>
    <w:rsid w:val="005C7F72"/>
    <w:rsid w:val="005D1CAD"/>
    <w:rsid w:val="005D1F76"/>
    <w:rsid w:val="005D7777"/>
    <w:rsid w:val="005E0905"/>
    <w:rsid w:val="005E7232"/>
    <w:rsid w:val="005E7C75"/>
    <w:rsid w:val="005F0512"/>
    <w:rsid w:val="005F4801"/>
    <w:rsid w:val="0060135E"/>
    <w:rsid w:val="00602168"/>
    <w:rsid w:val="00603817"/>
    <w:rsid w:val="00604272"/>
    <w:rsid w:val="00606050"/>
    <w:rsid w:val="00611977"/>
    <w:rsid w:val="006220BD"/>
    <w:rsid w:val="00635541"/>
    <w:rsid w:val="00635BB1"/>
    <w:rsid w:val="00641C07"/>
    <w:rsid w:val="00643417"/>
    <w:rsid w:val="00644C7B"/>
    <w:rsid w:val="00651B17"/>
    <w:rsid w:val="00653946"/>
    <w:rsid w:val="00654D16"/>
    <w:rsid w:val="00660A34"/>
    <w:rsid w:val="00671016"/>
    <w:rsid w:val="0067711E"/>
    <w:rsid w:val="00677127"/>
    <w:rsid w:val="00687409"/>
    <w:rsid w:val="00691A24"/>
    <w:rsid w:val="00697046"/>
    <w:rsid w:val="006A007C"/>
    <w:rsid w:val="006A1022"/>
    <w:rsid w:val="006A6D90"/>
    <w:rsid w:val="006B164F"/>
    <w:rsid w:val="006B3B85"/>
    <w:rsid w:val="006B4921"/>
    <w:rsid w:val="006D05DB"/>
    <w:rsid w:val="006D1376"/>
    <w:rsid w:val="006D36E1"/>
    <w:rsid w:val="00705A26"/>
    <w:rsid w:val="00710E87"/>
    <w:rsid w:val="00714880"/>
    <w:rsid w:val="007150F5"/>
    <w:rsid w:val="0071704F"/>
    <w:rsid w:val="007226FB"/>
    <w:rsid w:val="0072275E"/>
    <w:rsid w:val="0072534C"/>
    <w:rsid w:val="0072642E"/>
    <w:rsid w:val="00731287"/>
    <w:rsid w:val="00735D26"/>
    <w:rsid w:val="007376B4"/>
    <w:rsid w:val="00750B56"/>
    <w:rsid w:val="00770027"/>
    <w:rsid w:val="007726BF"/>
    <w:rsid w:val="007745B8"/>
    <w:rsid w:val="00775688"/>
    <w:rsid w:val="00777594"/>
    <w:rsid w:val="00777CC4"/>
    <w:rsid w:val="00781020"/>
    <w:rsid w:val="00785438"/>
    <w:rsid w:val="007943EE"/>
    <w:rsid w:val="007A034B"/>
    <w:rsid w:val="007A7FCF"/>
    <w:rsid w:val="007B15B5"/>
    <w:rsid w:val="007B2F68"/>
    <w:rsid w:val="007C0CF4"/>
    <w:rsid w:val="007C227E"/>
    <w:rsid w:val="007C302D"/>
    <w:rsid w:val="007C3FAC"/>
    <w:rsid w:val="007C4FA8"/>
    <w:rsid w:val="007C505F"/>
    <w:rsid w:val="007D10AE"/>
    <w:rsid w:val="007E224D"/>
    <w:rsid w:val="007E3880"/>
    <w:rsid w:val="007E66C8"/>
    <w:rsid w:val="007F3FB1"/>
    <w:rsid w:val="00805F91"/>
    <w:rsid w:val="008176F7"/>
    <w:rsid w:val="008201F2"/>
    <w:rsid w:val="00832222"/>
    <w:rsid w:val="00834AC5"/>
    <w:rsid w:val="00834DA6"/>
    <w:rsid w:val="00834DE4"/>
    <w:rsid w:val="00837DF9"/>
    <w:rsid w:val="00840B94"/>
    <w:rsid w:val="00852B21"/>
    <w:rsid w:val="0085799C"/>
    <w:rsid w:val="008648C9"/>
    <w:rsid w:val="00876521"/>
    <w:rsid w:val="00885B44"/>
    <w:rsid w:val="00893621"/>
    <w:rsid w:val="0089555B"/>
    <w:rsid w:val="0089680D"/>
    <w:rsid w:val="008A1652"/>
    <w:rsid w:val="008A35C0"/>
    <w:rsid w:val="008A7321"/>
    <w:rsid w:val="008B6928"/>
    <w:rsid w:val="008B71BE"/>
    <w:rsid w:val="008C04D3"/>
    <w:rsid w:val="008C2EB7"/>
    <w:rsid w:val="008C38D8"/>
    <w:rsid w:val="008D2FB8"/>
    <w:rsid w:val="008E1DDB"/>
    <w:rsid w:val="008E4B7C"/>
    <w:rsid w:val="008E54A0"/>
    <w:rsid w:val="008F14C4"/>
    <w:rsid w:val="009070D8"/>
    <w:rsid w:val="009218C9"/>
    <w:rsid w:val="00930005"/>
    <w:rsid w:val="009348B7"/>
    <w:rsid w:val="009413DD"/>
    <w:rsid w:val="009469CA"/>
    <w:rsid w:val="0095030C"/>
    <w:rsid w:val="009567FF"/>
    <w:rsid w:val="00974A38"/>
    <w:rsid w:val="00982709"/>
    <w:rsid w:val="009832F3"/>
    <w:rsid w:val="00986205"/>
    <w:rsid w:val="00986AA3"/>
    <w:rsid w:val="00993C87"/>
    <w:rsid w:val="00996B3B"/>
    <w:rsid w:val="00997CF3"/>
    <w:rsid w:val="009A2048"/>
    <w:rsid w:val="009A437D"/>
    <w:rsid w:val="009A75AA"/>
    <w:rsid w:val="009B0D25"/>
    <w:rsid w:val="009B366B"/>
    <w:rsid w:val="009B386D"/>
    <w:rsid w:val="009B5ED9"/>
    <w:rsid w:val="009B66EE"/>
    <w:rsid w:val="009D5A6C"/>
    <w:rsid w:val="009D6BC6"/>
    <w:rsid w:val="009E4079"/>
    <w:rsid w:val="009F7A05"/>
    <w:rsid w:val="00A13704"/>
    <w:rsid w:val="00A14412"/>
    <w:rsid w:val="00A1788F"/>
    <w:rsid w:val="00A23CA6"/>
    <w:rsid w:val="00A2794B"/>
    <w:rsid w:val="00A32D84"/>
    <w:rsid w:val="00A33CF1"/>
    <w:rsid w:val="00A36631"/>
    <w:rsid w:val="00A374D3"/>
    <w:rsid w:val="00A37CF5"/>
    <w:rsid w:val="00A407F0"/>
    <w:rsid w:val="00A55EE4"/>
    <w:rsid w:val="00A609C0"/>
    <w:rsid w:val="00A616BF"/>
    <w:rsid w:val="00A71DF2"/>
    <w:rsid w:val="00A7621F"/>
    <w:rsid w:val="00AA5035"/>
    <w:rsid w:val="00AB2177"/>
    <w:rsid w:val="00AC0C91"/>
    <w:rsid w:val="00AC440E"/>
    <w:rsid w:val="00AC6B0C"/>
    <w:rsid w:val="00AD195D"/>
    <w:rsid w:val="00AD5D7C"/>
    <w:rsid w:val="00AD715F"/>
    <w:rsid w:val="00AE1CC9"/>
    <w:rsid w:val="00AE4C76"/>
    <w:rsid w:val="00AE76F3"/>
    <w:rsid w:val="00AF111A"/>
    <w:rsid w:val="00AF19AB"/>
    <w:rsid w:val="00AF4920"/>
    <w:rsid w:val="00AF5858"/>
    <w:rsid w:val="00AF779C"/>
    <w:rsid w:val="00B0647D"/>
    <w:rsid w:val="00B07592"/>
    <w:rsid w:val="00B10312"/>
    <w:rsid w:val="00B127EF"/>
    <w:rsid w:val="00B26EAA"/>
    <w:rsid w:val="00B30F67"/>
    <w:rsid w:val="00B43603"/>
    <w:rsid w:val="00B4498B"/>
    <w:rsid w:val="00B56241"/>
    <w:rsid w:val="00B74719"/>
    <w:rsid w:val="00B74CD5"/>
    <w:rsid w:val="00B76747"/>
    <w:rsid w:val="00B860E0"/>
    <w:rsid w:val="00B86C47"/>
    <w:rsid w:val="00B930C2"/>
    <w:rsid w:val="00B97158"/>
    <w:rsid w:val="00BB1FFC"/>
    <w:rsid w:val="00BB3522"/>
    <w:rsid w:val="00BB43DC"/>
    <w:rsid w:val="00BC1EA1"/>
    <w:rsid w:val="00BD1469"/>
    <w:rsid w:val="00BD2739"/>
    <w:rsid w:val="00BE1BEC"/>
    <w:rsid w:val="00BE78C6"/>
    <w:rsid w:val="00BF01B5"/>
    <w:rsid w:val="00BF2E3F"/>
    <w:rsid w:val="00BF3B29"/>
    <w:rsid w:val="00C13239"/>
    <w:rsid w:val="00C20AEE"/>
    <w:rsid w:val="00C22DE0"/>
    <w:rsid w:val="00C376F9"/>
    <w:rsid w:val="00C443C6"/>
    <w:rsid w:val="00C452DF"/>
    <w:rsid w:val="00C46410"/>
    <w:rsid w:val="00C46D18"/>
    <w:rsid w:val="00C6552E"/>
    <w:rsid w:val="00C71581"/>
    <w:rsid w:val="00C734F1"/>
    <w:rsid w:val="00C85D4B"/>
    <w:rsid w:val="00C9307A"/>
    <w:rsid w:val="00CA500D"/>
    <w:rsid w:val="00CA7438"/>
    <w:rsid w:val="00CA751D"/>
    <w:rsid w:val="00CB312B"/>
    <w:rsid w:val="00CB3B14"/>
    <w:rsid w:val="00CB3C26"/>
    <w:rsid w:val="00CB453B"/>
    <w:rsid w:val="00CB469E"/>
    <w:rsid w:val="00CB6D38"/>
    <w:rsid w:val="00CC0939"/>
    <w:rsid w:val="00CC1095"/>
    <w:rsid w:val="00CC42D0"/>
    <w:rsid w:val="00CC6B94"/>
    <w:rsid w:val="00CD0E48"/>
    <w:rsid w:val="00CD655A"/>
    <w:rsid w:val="00CD7848"/>
    <w:rsid w:val="00CE40DC"/>
    <w:rsid w:val="00CE414B"/>
    <w:rsid w:val="00CE45EB"/>
    <w:rsid w:val="00D03467"/>
    <w:rsid w:val="00D06178"/>
    <w:rsid w:val="00D2667C"/>
    <w:rsid w:val="00D356CB"/>
    <w:rsid w:val="00D50498"/>
    <w:rsid w:val="00D54A29"/>
    <w:rsid w:val="00D560C4"/>
    <w:rsid w:val="00D56ED8"/>
    <w:rsid w:val="00D63E88"/>
    <w:rsid w:val="00D652EA"/>
    <w:rsid w:val="00D66EE0"/>
    <w:rsid w:val="00D67D2D"/>
    <w:rsid w:val="00D80390"/>
    <w:rsid w:val="00D94A91"/>
    <w:rsid w:val="00D9535D"/>
    <w:rsid w:val="00DA2E3A"/>
    <w:rsid w:val="00DA367C"/>
    <w:rsid w:val="00DB19D3"/>
    <w:rsid w:val="00DB612F"/>
    <w:rsid w:val="00DB6675"/>
    <w:rsid w:val="00DB71B2"/>
    <w:rsid w:val="00DC1019"/>
    <w:rsid w:val="00DC2ECB"/>
    <w:rsid w:val="00DC6302"/>
    <w:rsid w:val="00DC69B6"/>
    <w:rsid w:val="00DD0B17"/>
    <w:rsid w:val="00DD2200"/>
    <w:rsid w:val="00DD2BC3"/>
    <w:rsid w:val="00DD318B"/>
    <w:rsid w:val="00DD3C39"/>
    <w:rsid w:val="00DD597A"/>
    <w:rsid w:val="00DD69C5"/>
    <w:rsid w:val="00DE0FDD"/>
    <w:rsid w:val="00DE3DB5"/>
    <w:rsid w:val="00DE4DD1"/>
    <w:rsid w:val="00E04724"/>
    <w:rsid w:val="00E05AC7"/>
    <w:rsid w:val="00E16EDD"/>
    <w:rsid w:val="00E16F00"/>
    <w:rsid w:val="00E30912"/>
    <w:rsid w:val="00E33B55"/>
    <w:rsid w:val="00E347B3"/>
    <w:rsid w:val="00E5082F"/>
    <w:rsid w:val="00E53610"/>
    <w:rsid w:val="00E543FB"/>
    <w:rsid w:val="00E6567E"/>
    <w:rsid w:val="00E866BD"/>
    <w:rsid w:val="00E93D2B"/>
    <w:rsid w:val="00E963B5"/>
    <w:rsid w:val="00EC424E"/>
    <w:rsid w:val="00EC46AD"/>
    <w:rsid w:val="00ED5F45"/>
    <w:rsid w:val="00EE0E6E"/>
    <w:rsid w:val="00EE61DB"/>
    <w:rsid w:val="00EF1EB0"/>
    <w:rsid w:val="00EF3F27"/>
    <w:rsid w:val="00EF676A"/>
    <w:rsid w:val="00F05FC7"/>
    <w:rsid w:val="00F06D8E"/>
    <w:rsid w:val="00F1510E"/>
    <w:rsid w:val="00F24F77"/>
    <w:rsid w:val="00F26688"/>
    <w:rsid w:val="00F27302"/>
    <w:rsid w:val="00F42368"/>
    <w:rsid w:val="00F46564"/>
    <w:rsid w:val="00F54553"/>
    <w:rsid w:val="00F562CF"/>
    <w:rsid w:val="00F56496"/>
    <w:rsid w:val="00F6069C"/>
    <w:rsid w:val="00F63E7C"/>
    <w:rsid w:val="00F72C47"/>
    <w:rsid w:val="00F73487"/>
    <w:rsid w:val="00F73493"/>
    <w:rsid w:val="00F83FB5"/>
    <w:rsid w:val="00F933F3"/>
    <w:rsid w:val="00FA0A43"/>
    <w:rsid w:val="00FA0B30"/>
    <w:rsid w:val="00FB0A13"/>
    <w:rsid w:val="00FB5DBF"/>
    <w:rsid w:val="00FC20C7"/>
    <w:rsid w:val="00FC61D4"/>
    <w:rsid w:val="00FD2B68"/>
    <w:rsid w:val="00FE526F"/>
    <w:rsid w:val="00FE6BFD"/>
    <w:rsid w:val="00FE7A8C"/>
    <w:rsid w:val="00FF0C97"/>
    <w:rsid w:val="00FF1CA8"/>
    <w:rsid w:val="00FF3DAC"/>
    <w:rsid w:val="00FF6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5FBF09D"/>
  <w15:docId w15:val="{C1D4C355-E953-41BC-996E-03AA2D4E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6C41"/>
    <w:pPr>
      <w:spacing w:after="200" w:line="276" w:lineRule="auto"/>
    </w:pPr>
    <w:rPr>
      <w:lang w:eastAsia="en-US"/>
    </w:rPr>
  </w:style>
  <w:style w:type="paragraph" w:styleId="1">
    <w:name w:val="heading 1"/>
    <w:basedOn w:val="a0"/>
    <w:next w:val="a0"/>
    <w:link w:val="10"/>
    <w:uiPriority w:val="99"/>
    <w:qFormat/>
    <w:rsid w:val="004514E4"/>
    <w:pPr>
      <w:keepNext/>
      <w:keepLines/>
      <w:spacing w:before="480" w:after="0"/>
      <w:outlineLvl w:val="0"/>
    </w:pPr>
    <w:rPr>
      <w:rFonts w:ascii="Cambria" w:hAnsi="Cambria"/>
      <w:b/>
      <w:bCs/>
      <w:color w:val="365F91"/>
      <w:sz w:val="28"/>
      <w:szCs w:val="28"/>
    </w:rPr>
  </w:style>
  <w:style w:type="paragraph" w:styleId="20">
    <w:name w:val="heading 2"/>
    <w:basedOn w:val="a0"/>
    <w:next w:val="a0"/>
    <w:link w:val="21"/>
    <w:uiPriority w:val="99"/>
    <w:qFormat/>
    <w:rsid w:val="002D3502"/>
    <w:pPr>
      <w:keepNext/>
      <w:keepLines/>
      <w:spacing w:before="200" w:after="0"/>
      <w:outlineLvl w:val="1"/>
    </w:pPr>
    <w:rPr>
      <w:rFonts w:ascii="Cambria" w:eastAsia="Times New Roman" w:hAnsi="Cambria"/>
      <w:b/>
      <w:bCs/>
      <w:color w:val="4F81BD"/>
      <w:sz w:val="26"/>
      <w:szCs w:val="26"/>
    </w:rPr>
  </w:style>
  <w:style w:type="paragraph" w:styleId="3">
    <w:name w:val="heading 3"/>
    <w:basedOn w:val="a0"/>
    <w:next w:val="a0"/>
    <w:link w:val="30"/>
    <w:uiPriority w:val="99"/>
    <w:qFormat/>
    <w:rsid w:val="00F83FB5"/>
    <w:pPr>
      <w:keepNext/>
      <w:overflowPunct w:val="0"/>
      <w:autoSpaceDE w:val="0"/>
      <w:autoSpaceDN w:val="0"/>
      <w:adjustRightInd w:val="0"/>
      <w:spacing w:after="0" w:line="240" w:lineRule="auto"/>
      <w:jc w:val="center"/>
      <w:outlineLvl w:val="2"/>
    </w:pPr>
    <w:rPr>
      <w:rFonts w:ascii="Arial" w:eastAsia="Times New Roman" w:hAnsi="Arial"/>
      <w:b/>
      <w:sz w:val="18"/>
      <w:szCs w:val="20"/>
      <w:lang w:eastAsia="ru-RU"/>
    </w:rPr>
  </w:style>
  <w:style w:type="paragraph" w:styleId="4">
    <w:name w:val="heading 4"/>
    <w:basedOn w:val="a0"/>
    <w:next w:val="a0"/>
    <w:link w:val="40"/>
    <w:uiPriority w:val="99"/>
    <w:qFormat/>
    <w:rsid w:val="00F83FB5"/>
    <w:pPr>
      <w:keepNext/>
      <w:spacing w:before="240" w:after="60" w:line="240" w:lineRule="auto"/>
      <w:outlineLvl w:val="3"/>
    </w:pPr>
    <w:rPr>
      <w:rFonts w:eastAsia="Times New Roman"/>
      <w:b/>
      <w:bCs/>
      <w:sz w:val="28"/>
      <w:szCs w:val="28"/>
      <w:lang w:eastAsia="ru-RU"/>
    </w:rPr>
  </w:style>
  <w:style w:type="paragraph" w:styleId="5">
    <w:name w:val="heading 5"/>
    <w:basedOn w:val="a0"/>
    <w:next w:val="a0"/>
    <w:link w:val="50"/>
    <w:uiPriority w:val="99"/>
    <w:qFormat/>
    <w:rsid w:val="00F83FB5"/>
    <w:pPr>
      <w:keepNext/>
      <w:spacing w:after="0" w:line="240" w:lineRule="auto"/>
      <w:jc w:val="center"/>
      <w:outlineLvl w:val="4"/>
    </w:pPr>
    <w:rPr>
      <w:rFonts w:ascii="Times New Roman" w:eastAsia="Times New Roman" w:hAnsi="Times New Roman"/>
      <w:sz w:val="32"/>
      <w:szCs w:val="20"/>
      <w:lang w:eastAsia="ru-RU"/>
    </w:rPr>
  </w:style>
  <w:style w:type="paragraph" w:styleId="6">
    <w:name w:val="heading 6"/>
    <w:basedOn w:val="a0"/>
    <w:next w:val="a0"/>
    <w:link w:val="60"/>
    <w:uiPriority w:val="99"/>
    <w:qFormat/>
    <w:rsid w:val="00F83FB5"/>
    <w:pPr>
      <w:keepNext/>
      <w:spacing w:after="0" w:line="360" w:lineRule="auto"/>
      <w:jc w:val="center"/>
      <w:outlineLvl w:val="5"/>
    </w:pPr>
    <w:rPr>
      <w:rFonts w:ascii="Times New Roman" w:eastAsia="Times New Roman" w:hAnsi="Times New Roman"/>
      <w:sz w:val="28"/>
      <w:szCs w:val="20"/>
      <w:lang w:eastAsia="ru-RU"/>
    </w:rPr>
  </w:style>
  <w:style w:type="paragraph" w:styleId="7">
    <w:name w:val="heading 7"/>
    <w:basedOn w:val="a0"/>
    <w:next w:val="a0"/>
    <w:link w:val="70"/>
    <w:uiPriority w:val="99"/>
    <w:qFormat/>
    <w:rsid w:val="00F83FB5"/>
    <w:pPr>
      <w:keepNext/>
      <w:spacing w:after="0" w:line="360" w:lineRule="auto"/>
      <w:ind w:firstLine="720"/>
      <w:outlineLvl w:val="6"/>
    </w:pPr>
    <w:rPr>
      <w:rFonts w:ascii="Times New Roman" w:eastAsia="Times New Roman" w:hAnsi="Times New Roman"/>
      <w:sz w:val="28"/>
      <w:szCs w:val="20"/>
      <w:lang w:eastAsia="ru-RU"/>
    </w:rPr>
  </w:style>
  <w:style w:type="paragraph" w:styleId="8">
    <w:name w:val="heading 8"/>
    <w:basedOn w:val="a0"/>
    <w:next w:val="a0"/>
    <w:link w:val="80"/>
    <w:uiPriority w:val="99"/>
    <w:qFormat/>
    <w:rsid w:val="00F83FB5"/>
    <w:pPr>
      <w:keepNext/>
      <w:spacing w:after="0" w:line="360" w:lineRule="auto"/>
      <w:ind w:firstLine="720"/>
      <w:jc w:val="center"/>
      <w:outlineLvl w:val="7"/>
    </w:pPr>
    <w:rPr>
      <w:rFonts w:ascii="Times New Roman" w:eastAsia="Times New Roman" w:hAnsi="Times New Roman"/>
      <w:sz w:val="28"/>
      <w:szCs w:val="20"/>
      <w:lang w:eastAsia="ru-RU"/>
    </w:rPr>
  </w:style>
  <w:style w:type="paragraph" w:styleId="9">
    <w:name w:val="heading 9"/>
    <w:basedOn w:val="a0"/>
    <w:next w:val="a0"/>
    <w:link w:val="90"/>
    <w:uiPriority w:val="99"/>
    <w:qFormat/>
    <w:rsid w:val="00F83FB5"/>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4514E4"/>
    <w:rPr>
      <w:rFonts w:ascii="Cambria" w:hAnsi="Cambria" w:cs="Times New Roman"/>
      <w:b/>
      <w:bCs/>
      <w:color w:val="365F91"/>
      <w:sz w:val="28"/>
      <w:szCs w:val="28"/>
      <w:lang w:eastAsia="en-US"/>
    </w:rPr>
  </w:style>
  <w:style w:type="character" w:customStyle="1" w:styleId="21">
    <w:name w:val="Заголовок 2 Знак"/>
    <w:basedOn w:val="a1"/>
    <w:link w:val="20"/>
    <w:uiPriority w:val="99"/>
    <w:locked/>
    <w:rsid w:val="002D3502"/>
    <w:rPr>
      <w:rFonts w:ascii="Cambria" w:hAnsi="Cambria" w:cs="Times New Roman"/>
      <w:b/>
      <w:bCs/>
      <w:color w:val="4F81BD"/>
      <w:sz w:val="26"/>
      <w:szCs w:val="26"/>
      <w:lang w:eastAsia="en-US"/>
    </w:rPr>
  </w:style>
  <w:style w:type="character" w:customStyle="1" w:styleId="30">
    <w:name w:val="Заголовок 3 Знак"/>
    <w:basedOn w:val="a1"/>
    <w:link w:val="3"/>
    <w:uiPriority w:val="99"/>
    <w:locked/>
    <w:rsid w:val="00F83FB5"/>
    <w:rPr>
      <w:rFonts w:ascii="Arial" w:hAnsi="Arial" w:cs="Times New Roman"/>
      <w:b/>
      <w:sz w:val="18"/>
    </w:rPr>
  </w:style>
  <w:style w:type="character" w:customStyle="1" w:styleId="40">
    <w:name w:val="Заголовок 4 Знак"/>
    <w:basedOn w:val="a1"/>
    <w:link w:val="4"/>
    <w:uiPriority w:val="99"/>
    <w:locked/>
    <w:rsid w:val="00F83FB5"/>
    <w:rPr>
      <w:rFonts w:eastAsia="Times New Roman" w:cs="Times New Roman"/>
      <w:b/>
      <w:bCs/>
      <w:sz w:val="28"/>
      <w:szCs w:val="28"/>
    </w:rPr>
  </w:style>
  <w:style w:type="character" w:customStyle="1" w:styleId="50">
    <w:name w:val="Заголовок 5 Знак"/>
    <w:basedOn w:val="a1"/>
    <w:link w:val="5"/>
    <w:uiPriority w:val="99"/>
    <w:locked/>
    <w:rsid w:val="00F83FB5"/>
    <w:rPr>
      <w:rFonts w:ascii="Times New Roman" w:hAnsi="Times New Roman" w:cs="Times New Roman"/>
      <w:sz w:val="32"/>
    </w:rPr>
  </w:style>
  <w:style w:type="character" w:customStyle="1" w:styleId="60">
    <w:name w:val="Заголовок 6 Знак"/>
    <w:basedOn w:val="a1"/>
    <w:link w:val="6"/>
    <w:uiPriority w:val="99"/>
    <w:locked/>
    <w:rsid w:val="00F83FB5"/>
    <w:rPr>
      <w:rFonts w:ascii="Times New Roman" w:hAnsi="Times New Roman" w:cs="Times New Roman"/>
      <w:sz w:val="28"/>
    </w:rPr>
  </w:style>
  <w:style w:type="character" w:customStyle="1" w:styleId="70">
    <w:name w:val="Заголовок 7 Знак"/>
    <w:basedOn w:val="a1"/>
    <w:link w:val="7"/>
    <w:uiPriority w:val="99"/>
    <w:locked/>
    <w:rsid w:val="00F83FB5"/>
    <w:rPr>
      <w:rFonts w:ascii="Times New Roman" w:hAnsi="Times New Roman" w:cs="Times New Roman"/>
      <w:sz w:val="28"/>
    </w:rPr>
  </w:style>
  <w:style w:type="character" w:customStyle="1" w:styleId="80">
    <w:name w:val="Заголовок 8 Знак"/>
    <w:basedOn w:val="a1"/>
    <w:link w:val="8"/>
    <w:uiPriority w:val="99"/>
    <w:locked/>
    <w:rsid w:val="00F83FB5"/>
    <w:rPr>
      <w:rFonts w:ascii="Times New Roman" w:hAnsi="Times New Roman" w:cs="Times New Roman"/>
      <w:sz w:val="28"/>
    </w:rPr>
  </w:style>
  <w:style w:type="character" w:customStyle="1" w:styleId="90">
    <w:name w:val="Заголовок 9 Знак"/>
    <w:basedOn w:val="a1"/>
    <w:link w:val="9"/>
    <w:uiPriority w:val="99"/>
    <w:locked/>
    <w:rsid w:val="00F83FB5"/>
    <w:rPr>
      <w:rFonts w:ascii="Arial" w:hAnsi="Arial" w:cs="Arial"/>
      <w:sz w:val="22"/>
      <w:szCs w:val="22"/>
    </w:rPr>
  </w:style>
  <w:style w:type="paragraph" w:styleId="a4">
    <w:name w:val="Balloon Text"/>
    <w:basedOn w:val="a0"/>
    <w:link w:val="a5"/>
    <w:uiPriority w:val="99"/>
    <w:semiHidden/>
    <w:rsid w:val="009A2048"/>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locked/>
    <w:rsid w:val="009A2048"/>
    <w:rPr>
      <w:rFonts w:ascii="Tahoma" w:hAnsi="Tahoma" w:cs="Tahoma"/>
      <w:sz w:val="16"/>
      <w:szCs w:val="16"/>
    </w:rPr>
  </w:style>
  <w:style w:type="paragraph" w:styleId="a6">
    <w:name w:val="Normal (Web)"/>
    <w:basedOn w:val="a0"/>
    <w:uiPriority w:val="99"/>
    <w:rsid w:val="007226FB"/>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2"/>
    <w:uiPriority w:val="99"/>
    <w:rsid w:val="009D5A6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1"/>
    <w:uiPriority w:val="99"/>
    <w:rsid w:val="00E963B5"/>
    <w:rPr>
      <w:rFonts w:cs="Times New Roman"/>
    </w:rPr>
  </w:style>
  <w:style w:type="character" w:customStyle="1" w:styleId="apple-converted-space">
    <w:name w:val="apple-converted-space"/>
    <w:basedOn w:val="a1"/>
    <w:uiPriority w:val="99"/>
    <w:rsid w:val="00E963B5"/>
    <w:rPr>
      <w:rFonts w:cs="Times New Roman"/>
    </w:rPr>
  </w:style>
  <w:style w:type="paragraph" w:styleId="a8">
    <w:name w:val="Document Map"/>
    <w:basedOn w:val="a0"/>
    <w:link w:val="a9"/>
    <w:uiPriority w:val="99"/>
    <w:semiHidden/>
    <w:rsid w:val="00020AE0"/>
    <w:pPr>
      <w:spacing w:after="0" w:line="240" w:lineRule="auto"/>
    </w:pPr>
    <w:rPr>
      <w:rFonts w:ascii="Tahoma" w:hAnsi="Tahoma" w:cs="Tahoma"/>
      <w:sz w:val="16"/>
      <w:szCs w:val="16"/>
    </w:rPr>
  </w:style>
  <w:style w:type="character" w:customStyle="1" w:styleId="a9">
    <w:name w:val="Схема документа Знак"/>
    <w:basedOn w:val="a1"/>
    <w:link w:val="a8"/>
    <w:uiPriority w:val="99"/>
    <w:semiHidden/>
    <w:locked/>
    <w:rsid w:val="00020AE0"/>
    <w:rPr>
      <w:rFonts w:ascii="Tahoma" w:hAnsi="Tahoma" w:cs="Tahoma"/>
      <w:sz w:val="16"/>
      <w:szCs w:val="16"/>
      <w:lang w:eastAsia="en-US"/>
    </w:rPr>
  </w:style>
  <w:style w:type="character" w:styleId="aa">
    <w:name w:val="Hyperlink"/>
    <w:basedOn w:val="a1"/>
    <w:uiPriority w:val="99"/>
    <w:rsid w:val="001323B4"/>
    <w:rPr>
      <w:rFonts w:cs="Times New Roman"/>
      <w:color w:val="0000FF"/>
      <w:u w:val="single"/>
    </w:rPr>
  </w:style>
  <w:style w:type="paragraph" w:styleId="ab">
    <w:name w:val="List Paragraph"/>
    <w:basedOn w:val="a0"/>
    <w:uiPriority w:val="99"/>
    <w:qFormat/>
    <w:rsid w:val="00260DDE"/>
    <w:pPr>
      <w:ind w:left="720"/>
      <w:contextualSpacing/>
    </w:pPr>
  </w:style>
  <w:style w:type="paragraph" w:styleId="ac">
    <w:name w:val="footnote text"/>
    <w:basedOn w:val="a0"/>
    <w:link w:val="ad"/>
    <w:uiPriority w:val="99"/>
    <w:rsid w:val="00660A34"/>
    <w:pPr>
      <w:spacing w:after="0" w:line="240" w:lineRule="auto"/>
    </w:pPr>
    <w:rPr>
      <w:rFonts w:eastAsia="Times New Roman" w:cs="Calibri"/>
      <w:sz w:val="20"/>
      <w:szCs w:val="20"/>
      <w:lang w:eastAsia="ru-RU"/>
    </w:rPr>
  </w:style>
  <w:style w:type="character" w:customStyle="1" w:styleId="ad">
    <w:name w:val="Текст сноски Знак"/>
    <w:basedOn w:val="a1"/>
    <w:link w:val="ac"/>
    <w:uiPriority w:val="99"/>
    <w:locked/>
    <w:rsid w:val="00660A34"/>
    <w:rPr>
      <w:rFonts w:eastAsia="Times New Roman" w:cs="Calibri"/>
    </w:rPr>
  </w:style>
  <w:style w:type="table" w:customStyle="1" w:styleId="11">
    <w:name w:val="Сетка таблицы1"/>
    <w:uiPriority w:val="99"/>
    <w:rsid w:val="00AF779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uiPriority w:val="99"/>
    <w:rsid w:val="00AF779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Indent 2"/>
    <w:basedOn w:val="a0"/>
    <w:link w:val="24"/>
    <w:uiPriority w:val="99"/>
    <w:rsid w:val="00F83FB5"/>
    <w:pPr>
      <w:tabs>
        <w:tab w:val="left" w:pos="5760"/>
      </w:tabs>
      <w:spacing w:before="160" w:after="120" w:line="240" w:lineRule="auto"/>
      <w:ind w:firstLine="851"/>
      <w:jc w:val="both"/>
    </w:pPr>
    <w:rPr>
      <w:rFonts w:ascii="Times New Roman" w:eastAsia="Times New Roman" w:hAnsi="Times New Roman"/>
      <w:sz w:val="28"/>
      <w:szCs w:val="28"/>
    </w:rPr>
  </w:style>
  <w:style w:type="character" w:customStyle="1" w:styleId="24">
    <w:name w:val="Основной текст с отступом 2 Знак"/>
    <w:basedOn w:val="a1"/>
    <w:link w:val="23"/>
    <w:uiPriority w:val="99"/>
    <w:locked/>
    <w:rsid w:val="00F83FB5"/>
    <w:rPr>
      <w:rFonts w:ascii="Times New Roman" w:hAnsi="Times New Roman" w:cs="Times New Roman"/>
      <w:sz w:val="28"/>
      <w:szCs w:val="28"/>
      <w:lang w:eastAsia="en-US"/>
    </w:rPr>
  </w:style>
  <w:style w:type="paragraph" w:styleId="31">
    <w:name w:val="Body Text Indent 3"/>
    <w:basedOn w:val="a0"/>
    <w:link w:val="32"/>
    <w:uiPriority w:val="99"/>
    <w:rsid w:val="00F83FB5"/>
    <w:pPr>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basedOn w:val="a1"/>
    <w:link w:val="31"/>
    <w:uiPriority w:val="99"/>
    <w:locked/>
    <w:rsid w:val="00F83FB5"/>
    <w:rPr>
      <w:rFonts w:ascii="Times New Roman" w:hAnsi="Times New Roman" w:cs="Times New Roman"/>
      <w:sz w:val="16"/>
      <w:szCs w:val="16"/>
      <w:lang w:eastAsia="en-US"/>
    </w:rPr>
  </w:style>
  <w:style w:type="paragraph" w:styleId="ae">
    <w:name w:val="Body Text"/>
    <w:basedOn w:val="a0"/>
    <w:link w:val="af"/>
    <w:uiPriority w:val="99"/>
    <w:rsid w:val="00F83FB5"/>
    <w:pPr>
      <w:spacing w:after="120" w:line="240" w:lineRule="auto"/>
    </w:pPr>
    <w:rPr>
      <w:rFonts w:ascii="Times New Roman" w:eastAsia="Times New Roman" w:hAnsi="Times New Roman"/>
      <w:sz w:val="24"/>
      <w:szCs w:val="24"/>
    </w:rPr>
  </w:style>
  <w:style w:type="character" w:customStyle="1" w:styleId="af">
    <w:name w:val="Основной текст Знак"/>
    <w:basedOn w:val="a1"/>
    <w:link w:val="ae"/>
    <w:uiPriority w:val="99"/>
    <w:locked/>
    <w:rsid w:val="00F83FB5"/>
    <w:rPr>
      <w:rFonts w:ascii="Times New Roman" w:hAnsi="Times New Roman" w:cs="Times New Roman"/>
      <w:sz w:val="24"/>
      <w:szCs w:val="24"/>
      <w:lang w:eastAsia="en-US"/>
    </w:rPr>
  </w:style>
  <w:style w:type="character" w:styleId="af0">
    <w:name w:val="annotation reference"/>
    <w:basedOn w:val="a1"/>
    <w:uiPriority w:val="99"/>
    <w:semiHidden/>
    <w:rsid w:val="00F83FB5"/>
    <w:rPr>
      <w:rFonts w:cs="Times New Roman"/>
      <w:sz w:val="16"/>
      <w:szCs w:val="16"/>
    </w:rPr>
  </w:style>
  <w:style w:type="paragraph" w:styleId="af1">
    <w:name w:val="annotation text"/>
    <w:basedOn w:val="a0"/>
    <w:link w:val="af2"/>
    <w:uiPriority w:val="99"/>
    <w:semiHidden/>
    <w:rsid w:val="00F83FB5"/>
    <w:pPr>
      <w:spacing w:after="0" w:line="240" w:lineRule="auto"/>
    </w:pPr>
    <w:rPr>
      <w:rFonts w:ascii="Times New Roman" w:eastAsia="Times New Roman" w:hAnsi="Times New Roman"/>
      <w:sz w:val="20"/>
      <w:szCs w:val="20"/>
      <w:lang w:eastAsia="ru-RU"/>
    </w:rPr>
  </w:style>
  <w:style w:type="character" w:customStyle="1" w:styleId="af2">
    <w:name w:val="Текст примечания Знак"/>
    <w:basedOn w:val="a1"/>
    <w:link w:val="af1"/>
    <w:uiPriority w:val="99"/>
    <w:semiHidden/>
    <w:locked/>
    <w:rsid w:val="00F83FB5"/>
    <w:rPr>
      <w:rFonts w:ascii="Times New Roman" w:hAnsi="Times New Roman" w:cs="Times New Roman"/>
    </w:rPr>
  </w:style>
  <w:style w:type="paragraph" w:styleId="af3">
    <w:name w:val="annotation subject"/>
    <w:basedOn w:val="af1"/>
    <w:next w:val="af1"/>
    <w:link w:val="af4"/>
    <w:uiPriority w:val="99"/>
    <w:semiHidden/>
    <w:rsid w:val="00F83FB5"/>
    <w:rPr>
      <w:b/>
      <w:bCs/>
    </w:rPr>
  </w:style>
  <w:style w:type="character" w:customStyle="1" w:styleId="af4">
    <w:name w:val="Тема примечания Знак"/>
    <w:basedOn w:val="af2"/>
    <w:link w:val="af3"/>
    <w:uiPriority w:val="99"/>
    <w:semiHidden/>
    <w:locked/>
    <w:rsid w:val="00F83FB5"/>
    <w:rPr>
      <w:rFonts w:ascii="Times New Roman" w:hAnsi="Times New Roman" w:cs="Times New Roman"/>
      <w:b/>
      <w:bCs/>
    </w:rPr>
  </w:style>
  <w:style w:type="character" w:styleId="af5">
    <w:name w:val="footnote reference"/>
    <w:basedOn w:val="a1"/>
    <w:uiPriority w:val="99"/>
    <w:rsid w:val="00F83FB5"/>
    <w:rPr>
      <w:rFonts w:cs="Times New Roman"/>
      <w:vertAlign w:val="superscript"/>
    </w:rPr>
  </w:style>
  <w:style w:type="paragraph" w:styleId="af6">
    <w:name w:val="footer"/>
    <w:basedOn w:val="a0"/>
    <w:link w:val="af7"/>
    <w:uiPriority w:val="99"/>
    <w:rsid w:val="00F83FB5"/>
    <w:pPr>
      <w:tabs>
        <w:tab w:val="center" w:pos="4677"/>
        <w:tab w:val="right" w:pos="9355"/>
      </w:tabs>
      <w:spacing w:after="0" w:line="240" w:lineRule="auto"/>
    </w:pPr>
    <w:rPr>
      <w:rFonts w:ascii="Times New Roman" w:eastAsia="Times New Roman" w:hAnsi="Times New Roman"/>
      <w:sz w:val="28"/>
      <w:szCs w:val="28"/>
      <w:lang w:eastAsia="ru-RU"/>
    </w:rPr>
  </w:style>
  <w:style w:type="character" w:customStyle="1" w:styleId="af7">
    <w:name w:val="Нижний колонтитул Знак"/>
    <w:basedOn w:val="a1"/>
    <w:link w:val="af6"/>
    <w:uiPriority w:val="99"/>
    <w:locked/>
    <w:rsid w:val="00F83FB5"/>
    <w:rPr>
      <w:rFonts w:ascii="Times New Roman" w:hAnsi="Times New Roman" w:cs="Times New Roman"/>
      <w:sz w:val="28"/>
      <w:szCs w:val="28"/>
    </w:rPr>
  </w:style>
  <w:style w:type="character" w:styleId="af8">
    <w:name w:val="page number"/>
    <w:basedOn w:val="a1"/>
    <w:uiPriority w:val="99"/>
    <w:rsid w:val="00F83FB5"/>
    <w:rPr>
      <w:rFonts w:cs="Times New Roman"/>
    </w:rPr>
  </w:style>
  <w:style w:type="table" w:customStyle="1" w:styleId="33">
    <w:name w:val="Сетка таблицы3"/>
    <w:uiPriority w:val="99"/>
    <w:rsid w:val="00F83FB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F83FB5"/>
    <w:pPr>
      <w:widowControl w:val="0"/>
      <w:snapToGrid w:val="0"/>
      <w:spacing w:before="180" w:line="300" w:lineRule="auto"/>
      <w:ind w:left="80" w:firstLine="520"/>
    </w:pPr>
    <w:rPr>
      <w:rFonts w:ascii="Times New Roman" w:eastAsia="Times New Roman" w:hAnsi="Times New Roman"/>
      <w:i/>
      <w:iCs/>
      <w:sz w:val="16"/>
      <w:szCs w:val="16"/>
    </w:rPr>
  </w:style>
  <w:style w:type="paragraph" w:styleId="af9">
    <w:name w:val="Title"/>
    <w:basedOn w:val="a0"/>
    <w:link w:val="25"/>
    <w:uiPriority w:val="99"/>
    <w:qFormat/>
    <w:rsid w:val="00F83FB5"/>
    <w:pPr>
      <w:spacing w:after="0" w:line="240" w:lineRule="auto"/>
      <w:jc w:val="center"/>
    </w:pPr>
    <w:rPr>
      <w:rFonts w:ascii="Times New Roman" w:eastAsia="Times New Roman" w:hAnsi="Times New Roman"/>
      <w:sz w:val="24"/>
      <w:szCs w:val="24"/>
      <w:lang w:eastAsia="ru-RU"/>
    </w:rPr>
  </w:style>
  <w:style w:type="character" w:customStyle="1" w:styleId="25">
    <w:name w:val="Заголовок Знак2"/>
    <w:basedOn w:val="a1"/>
    <w:link w:val="af9"/>
    <w:uiPriority w:val="99"/>
    <w:locked/>
    <w:rsid w:val="00F83FB5"/>
    <w:rPr>
      <w:rFonts w:ascii="Times New Roman" w:hAnsi="Times New Roman" w:cs="Times New Roman"/>
      <w:sz w:val="24"/>
      <w:szCs w:val="24"/>
    </w:rPr>
  </w:style>
  <w:style w:type="paragraph" w:styleId="afa">
    <w:name w:val="Subtitle"/>
    <w:basedOn w:val="a0"/>
    <w:link w:val="afb"/>
    <w:uiPriority w:val="99"/>
    <w:qFormat/>
    <w:rsid w:val="00F83FB5"/>
    <w:pPr>
      <w:spacing w:after="0" w:line="240" w:lineRule="auto"/>
      <w:jc w:val="center"/>
    </w:pPr>
    <w:rPr>
      <w:rFonts w:ascii="Times New Roman" w:eastAsia="Times New Roman" w:hAnsi="Times New Roman"/>
      <w:b/>
      <w:bCs/>
      <w:sz w:val="28"/>
      <w:szCs w:val="28"/>
      <w:lang w:eastAsia="ru-RU"/>
    </w:rPr>
  </w:style>
  <w:style w:type="character" w:customStyle="1" w:styleId="afb">
    <w:name w:val="Подзаголовок Знак"/>
    <w:basedOn w:val="a1"/>
    <w:link w:val="afa"/>
    <w:uiPriority w:val="99"/>
    <w:locked/>
    <w:rsid w:val="00F83FB5"/>
    <w:rPr>
      <w:rFonts w:ascii="Times New Roman" w:hAnsi="Times New Roman" w:cs="Times New Roman"/>
      <w:b/>
      <w:bCs/>
      <w:sz w:val="28"/>
      <w:szCs w:val="28"/>
    </w:rPr>
  </w:style>
  <w:style w:type="paragraph" w:customStyle="1" w:styleId="FR2">
    <w:name w:val="FR2"/>
    <w:uiPriority w:val="99"/>
    <w:rsid w:val="00F83FB5"/>
    <w:pPr>
      <w:widowControl w:val="0"/>
      <w:spacing w:line="380" w:lineRule="auto"/>
      <w:ind w:left="680" w:firstLine="760"/>
      <w:jc w:val="both"/>
    </w:pPr>
    <w:rPr>
      <w:rFonts w:ascii="Arial" w:eastAsia="Times New Roman" w:hAnsi="Arial" w:cs="Arial"/>
      <w:i/>
      <w:iCs/>
      <w:sz w:val="20"/>
      <w:szCs w:val="20"/>
    </w:rPr>
  </w:style>
  <w:style w:type="paragraph" w:customStyle="1" w:styleId="Iauiue">
    <w:name w:val="Iau.iue"/>
    <w:basedOn w:val="a0"/>
    <w:next w:val="a0"/>
    <w:uiPriority w:val="99"/>
    <w:rsid w:val="00F83FB5"/>
    <w:pPr>
      <w:autoSpaceDE w:val="0"/>
      <w:autoSpaceDN w:val="0"/>
      <w:adjustRightInd w:val="0"/>
      <w:spacing w:after="0" w:line="240" w:lineRule="auto"/>
    </w:pPr>
    <w:rPr>
      <w:rFonts w:ascii="Times New Roman" w:eastAsia="Times New Roman" w:hAnsi="Times New Roman"/>
      <w:sz w:val="24"/>
      <w:szCs w:val="24"/>
      <w:lang w:eastAsia="ru-RU"/>
    </w:rPr>
  </w:style>
  <w:style w:type="paragraph" w:styleId="afc">
    <w:name w:val="endnote text"/>
    <w:basedOn w:val="a0"/>
    <w:link w:val="afd"/>
    <w:uiPriority w:val="99"/>
    <w:rsid w:val="00F83FB5"/>
    <w:pPr>
      <w:spacing w:after="0" w:line="240" w:lineRule="auto"/>
    </w:pPr>
    <w:rPr>
      <w:rFonts w:ascii="Times New Roman" w:eastAsia="Times New Roman" w:hAnsi="Times New Roman"/>
      <w:sz w:val="20"/>
      <w:szCs w:val="20"/>
      <w:lang w:eastAsia="ru-RU"/>
    </w:rPr>
  </w:style>
  <w:style w:type="character" w:customStyle="1" w:styleId="afd">
    <w:name w:val="Текст концевой сноски Знак"/>
    <w:basedOn w:val="a1"/>
    <w:link w:val="afc"/>
    <w:uiPriority w:val="99"/>
    <w:locked/>
    <w:rsid w:val="00F83FB5"/>
    <w:rPr>
      <w:rFonts w:ascii="Times New Roman" w:hAnsi="Times New Roman" w:cs="Times New Roman"/>
    </w:rPr>
  </w:style>
  <w:style w:type="character" w:styleId="afe">
    <w:name w:val="endnote reference"/>
    <w:basedOn w:val="a1"/>
    <w:uiPriority w:val="99"/>
    <w:rsid w:val="00F83FB5"/>
    <w:rPr>
      <w:rFonts w:cs="Times New Roman"/>
      <w:vertAlign w:val="superscript"/>
    </w:rPr>
  </w:style>
  <w:style w:type="paragraph" w:styleId="aff">
    <w:name w:val="Body Text Indent"/>
    <w:basedOn w:val="a0"/>
    <w:link w:val="aff0"/>
    <w:uiPriority w:val="99"/>
    <w:rsid w:val="00F83FB5"/>
    <w:pPr>
      <w:spacing w:after="120" w:line="240" w:lineRule="auto"/>
      <w:ind w:left="283"/>
    </w:pPr>
    <w:rPr>
      <w:rFonts w:ascii="Times New Roman" w:eastAsia="Times New Roman" w:hAnsi="Times New Roman"/>
      <w:sz w:val="28"/>
      <w:szCs w:val="28"/>
      <w:lang w:eastAsia="ru-RU"/>
    </w:rPr>
  </w:style>
  <w:style w:type="character" w:customStyle="1" w:styleId="aff0">
    <w:name w:val="Основной текст с отступом Знак"/>
    <w:basedOn w:val="a1"/>
    <w:link w:val="aff"/>
    <w:uiPriority w:val="99"/>
    <w:locked/>
    <w:rsid w:val="00F83FB5"/>
    <w:rPr>
      <w:rFonts w:ascii="Times New Roman" w:hAnsi="Times New Roman" w:cs="Times New Roman"/>
      <w:sz w:val="28"/>
      <w:szCs w:val="28"/>
    </w:rPr>
  </w:style>
  <w:style w:type="paragraph" w:customStyle="1" w:styleId="A10">
    <w:name w:val="A1"/>
    <w:basedOn w:val="a0"/>
    <w:uiPriority w:val="99"/>
    <w:rsid w:val="00F83FB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paragraph" w:customStyle="1" w:styleId="ConsPlusNormal">
    <w:name w:val="ConsPlusNormal"/>
    <w:uiPriority w:val="99"/>
    <w:rsid w:val="00F83FB5"/>
    <w:pPr>
      <w:widowControl w:val="0"/>
      <w:autoSpaceDE w:val="0"/>
      <w:autoSpaceDN w:val="0"/>
      <w:adjustRightInd w:val="0"/>
      <w:jc w:val="both"/>
      <w:textAlignment w:val="baseline"/>
    </w:pPr>
    <w:rPr>
      <w:rFonts w:ascii="Arial" w:eastAsia="Times New Roman" w:hAnsi="Arial"/>
      <w:sz w:val="20"/>
      <w:szCs w:val="20"/>
    </w:rPr>
  </w:style>
  <w:style w:type="paragraph" w:customStyle="1" w:styleId="ConsPlusTitle">
    <w:name w:val="ConsPlusTitle"/>
    <w:uiPriority w:val="99"/>
    <w:rsid w:val="00F83FB5"/>
    <w:pPr>
      <w:widowControl w:val="0"/>
      <w:autoSpaceDE w:val="0"/>
      <w:autoSpaceDN w:val="0"/>
      <w:adjustRightInd w:val="0"/>
    </w:pPr>
    <w:rPr>
      <w:rFonts w:eastAsia="Times New Roman" w:cs="Calibri"/>
      <w:b/>
      <w:bCs/>
    </w:rPr>
  </w:style>
  <w:style w:type="character" w:customStyle="1" w:styleId="blk">
    <w:name w:val="blk"/>
    <w:basedOn w:val="a1"/>
    <w:uiPriority w:val="99"/>
    <w:rsid w:val="00F83FB5"/>
    <w:rPr>
      <w:rFonts w:cs="Times New Roman"/>
    </w:rPr>
  </w:style>
  <w:style w:type="character" w:customStyle="1" w:styleId="f">
    <w:name w:val="f"/>
    <w:basedOn w:val="a1"/>
    <w:uiPriority w:val="99"/>
    <w:rsid w:val="00F83FB5"/>
    <w:rPr>
      <w:rFonts w:cs="Times New Roman"/>
    </w:rPr>
  </w:style>
  <w:style w:type="character" w:customStyle="1" w:styleId="r">
    <w:name w:val="r"/>
    <w:basedOn w:val="a1"/>
    <w:uiPriority w:val="99"/>
    <w:rsid w:val="00F83FB5"/>
    <w:rPr>
      <w:rFonts w:cs="Times New Roman"/>
    </w:rPr>
  </w:style>
  <w:style w:type="paragraph" w:styleId="aff1">
    <w:name w:val="header"/>
    <w:basedOn w:val="a0"/>
    <w:link w:val="aff2"/>
    <w:uiPriority w:val="99"/>
    <w:rsid w:val="00F83FB5"/>
    <w:pPr>
      <w:tabs>
        <w:tab w:val="center" w:pos="4677"/>
        <w:tab w:val="right" w:pos="9355"/>
      </w:tabs>
    </w:pPr>
    <w:rPr>
      <w:rFonts w:ascii="Times New Roman" w:hAnsi="Times New Roman"/>
      <w:sz w:val="28"/>
    </w:rPr>
  </w:style>
  <w:style w:type="character" w:customStyle="1" w:styleId="aff2">
    <w:name w:val="Верхний колонтитул Знак"/>
    <w:basedOn w:val="a1"/>
    <w:link w:val="aff1"/>
    <w:uiPriority w:val="99"/>
    <w:locked/>
    <w:rsid w:val="00F83FB5"/>
    <w:rPr>
      <w:rFonts w:ascii="Times New Roman" w:hAnsi="Times New Roman" w:cs="Times New Roman"/>
      <w:sz w:val="22"/>
      <w:szCs w:val="22"/>
      <w:lang w:eastAsia="en-US"/>
    </w:rPr>
  </w:style>
  <w:style w:type="paragraph" w:customStyle="1" w:styleId="ConsPlusNonformat">
    <w:name w:val="ConsPlusNonformat"/>
    <w:uiPriority w:val="99"/>
    <w:rsid w:val="00F83FB5"/>
    <w:pPr>
      <w:widowControl w:val="0"/>
      <w:autoSpaceDE w:val="0"/>
      <w:autoSpaceDN w:val="0"/>
      <w:adjustRightInd w:val="0"/>
    </w:pPr>
    <w:rPr>
      <w:rFonts w:ascii="Courier New" w:eastAsia="Times New Roman" w:hAnsi="Courier New" w:cs="Courier New"/>
      <w:sz w:val="20"/>
      <w:szCs w:val="20"/>
    </w:rPr>
  </w:style>
  <w:style w:type="character" w:customStyle="1" w:styleId="blk3">
    <w:name w:val="blk3"/>
    <w:uiPriority w:val="99"/>
    <w:rsid w:val="00F83FB5"/>
  </w:style>
  <w:style w:type="paragraph" w:customStyle="1" w:styleId="-1">
    <w:name w:val="-Текст1"/>
    <w:basedOn w:val="a0"/>
    <w:uiPriority w:val="99"/>
    <w:rsid w:val="00F83FB5"/>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styleId="aff3">
    <w:name w:val="FollowedHyperlink"/>
    <w:basedOn w:val="a1"/>
    <w:uiPriority w:val="99"/>
    <w:rsid w:val="00F83FB5"/>
    <w:rPr>
      <w:rFonts w:cs="Times New Roman"/>
      <w:color w:val="800080"/>
      <w:u w:val="single"/>
    </w:rPr>
  </w:style>
  <w:style w:type="paragraph" w:customStyle="1" w:styleId="spx">
    <w:name w:val="spx"/>
    <w:basedOn w:val="a0"/>
    <w:uiPriority w:val="99"/>
    <w:rsid w:val="00F83FB5"/>
    <w:pPr>
      <w:spacing w:before="100" w:beforeAutospacing="1" w:after="100" w:afterAutospacing="1" w:line="240" w:lineRule="auto"/>
    </w:pPr>
    <w:rPr>
      <w:rFonts w:ascii="Times New Roman" w:eastAsia="Times New Roman" w:hAnsi="Times New Roman"/>
      <w:color w:val="666666"/>
      <w:sz w:val="15"/>
      <w:szCs w:val="15"/>
      <w:lang w:eastAsia="ru-RU"/>
    </w:rPr>
  </w:style>
  <w:style w:type="paragraph" w:customStyle="1" w:styleId="r1">
    <w:name w:val="r1"/>
    <w:basedOn w:val="a0"/>
    <w:uiPriority w:val="99"/>
    <w:rsid w:val="00F83FB5"/>
    <w:pPr>
      <w:shd w:val="clear" w:color="auto" w:fill="ECE9DA"/>
      <w:spacing w:after="0" w:line="240" w:lineRule="auto"/>
      <w:ind w:left="75" w:right="75"/>
    </w:pPr>
    <w:rPr>
      <w:rFonts w:ascii="Times New Roman" w:eastAsia="Times New Roman" w:hAnsi="Times New Roman"/>
      <w:sz w:val="24"/>
      <w:szCs w:val="24"/>
      <w:lang w:eastAsia="ru-RU"/>
    </w:rPr>
  </w:style>
  <w:style w:type="paragraph" w:customStyle="1" w:styleId="r2">
    <w:name w:val="r2"/>
    <w:basedOn w:val="a0"/>
    <w:uiPriority w:val="99"/>
    <w:rsid w:val="00F83FB5"/>
    <w:pPr>
      <w:shd w:val="clear" w:color="auto" w:fill="ECE9DA"/>
      <w:spacing w:after="0" w:line="240" w:lineRule="auto"/>
      <w:ind w:left="45" w:right="45"/>
    </w:pPr>
    <w:rPr>
      <w:rFonts w:ascii="Times New Roman" w:eastAsia="Times New Roman" w:hAnsi="Times New Roman"/>
      <w:sz w:val="24"/>
      <w:szCs w:val="24"/>
      <w:lang w:eastAsia="ru-RU"/>
    </w:rPr>
  </w:style>
  <w:style w:type="paragraph" w:customStyle="1" w:styleId="r3">
    <w:name w:val="r3"/>
    <w:basedOn w:val="a0"/>
    <w:uiPriority w:val="99"/>
    <w:rsid w:val="00F83FB5"/>
    <w:pPr>
      <w:shd w:val="clear" w:color="auto" w:fill="ECE9DA"/>
      <w:spacing w:after="0" w:line="240" w:lineRule="auto"/>
      <w:ind w:left="30" w:right="30"/>
    </w:pPr>
    <w:rPr>
      <w:rFonts w:ascii="Times New Roman" w:eastAsia="Times New Roman" w:hAnsi="Times New Roman"/>
      <w:sz w:val="24"/>
      <w:szCs w:val="24"/>
      <w:lang w:eastAsia="ru-RU"/>
    </w:rPr>
  </w:style>
  <w:style w:type="paragraph" w:customStyle="1" w:styleId="r4">
    <w:name w:val="r4"/>
    <w:basedOn w:val="a0"/>
    <w:uiPriority w:val="99"/>
    <w:rsid w:val="00F83FB5"/>
    <w:pPr>
      <w:shd w:val="clear" w:color="auto" w:fill="ECE9DA"/>
      <w:spacing w:after="0" w:line="240" w:lineRule="auto"/>
      <w:ind w:left="15" w:right="15"/>
    </w:pPr>
    <w:rPr>
      <w:rFonts w:ascii="Times New Roman" w:eastAsia="Times New Roman" w:hAnsi="Times New Roman"/>
      <w:sz w:val="24"/>
      <w:szCs w:val="24"/>
      <w:lang w:eastAsia="ru-RU"/>
    </w:rPr>
  </w:style>
  <w:style w:type="paragraph" w:customStyle="1" w:styleId="r1f">
    <w:name w:val="r1f"/>
    <w:basedOn w:val="a0"/>
    <w:uiPriority w:val="99"/>
    <w:rsid w:val="00F83FB5"/>
    <w:pPr>
      <w:shd w:val="clear" w:color="auto" w:fill="FFFFFF"/>
      <w:spacing w:after="0" w:line="240" w:lineRule="auto"/>
      <w:ind w:left="75" w:right="75"/>
    </w:pPr>
    <w:rPr>
      <w:rFonts w:ascii="Times New Roman" w:eastAsia="Times New Roman" w:hAnsi="Times New Roman"/>
      <w:sz w:val="24"/>
      <w:szCs w:val="24"/>
      <w:lang w:eastAsia="ru-RU"/>
    </w:rPr>
  </w:style>
  <w:style w:type="paragraph" w:customStyle="1" w:styleId="r2f">
    <w:name w:val="r2f"/>
    <w:basedOn w:val="a0"/>
    <w:uiPriority w:val="99"/>
    <w:rsid w:val="00F83FB5"/>
    <w:pPr>
      <w:shd w:val="clear" w:color="auto" w:fill="FFFFFF"/>
      <w:spacing w:after="0" w:line="240" w:lineRule="auto"/>
      <w:ind w:left="45" w:right="45"/>
    </w:pPr>
    <w:rPr>
      <w:rFonts w:ascii="Times New Roman" w:eastAsia="Times New Roman" w:hAnsi="Times New Roman"/>
      <w:sz w:val="24"/>
      <w:szCs w:val="24"/>
      <w:lang w:eastAsia="ru-RU"/>
    </w:rPr>
  </w:style>
  <w:style w:type="paragraph" w:customStyle="1" w:styleId="r3f">
    <w:name w:val="r3f"/>
    <w:basedOn w:val="a0"/>
    <w:uiPriority w:val="99"/>
    <w:rsid w:val="00F83FB5"/>
    <w:pPr>
      <w:shd w:val="clear" w:color="auto" w:fill="FFFFFF"/>
      <w:spacing w:after="0" w:line="240" w:lineRule="auto"/>
      <w:ind w:left="30" w:right="30"/>
    </w:pPr>
    <w:rPr>
      <w:rFonts w:ascii="Times New Roman" w:eastAsia="Times New Roman" w:hAnsi="Times New Roman"/>
      <w:sz w:val="24"/>
      <w:szCs w:val="24"/>
      <w:lang w:eastAsia="ru-RU"/>
    </w:rPr>
  </w:style>
  <w:style w:type="paragraph" w:customStyle="1" w:styleId="r4f">
    <w:name w:val="r4f"/>
    <w:basedOn w:val="a0"/>
    <w:uiPriority w:val="99"/>
    <w:rsid w:val="00F83FB5"/>
    <w:pPr>
      <w:shd w:val="clear" w:color="auto" w:fill="FFFFFF"/>
      <w:spacing w:after="0" w:line="240" w:lineRule="auto"/>
      <w:ind w:left="15" w:right="15"/>
    </w:pPr>
    <w:rPr>
      <w:rFonts w:ascii="Times New Roman" w:eastAsia="Times New Roman" w:hAnsi="Times New Roman"/>
      <w:sz w:val="24"/>
      <w:szCs w:val="24"/>
      <w:lang w:eastAsia="ru-RU"/>
    </w:rPr>
  </w:style>
  <w:style w:type="paragraph" w:customStyle="1" w:styleId="r1ff">
    <w:name w:val="r1ff"/>
    <w:basedOn w:val="a0"/>
    <w:uiPriority w:val="99"/>
    <w:rsid w:val="00F83FB5"/>
    <w:pPr>
      <w:shd w:val="clear" w:color="auto" w:fill="D8D5C4"/>
      <w:spacing w:after="0" w:line="240" w:lineRule="auto"/>
      <w:ind w:left="75" w:right="75"/>
    </w:pPr>
    <w:rPr>
      <w:rFonts w:ascii="Times New Roman" w:eastAsia="Times New Roman" w:hAnsi="Times New Roman"/>
      <w:sz w:val="24"/>
      <w:szCs w:val="24"/>
      <w:lang w:eastAsia="ru-RU"/>
    </w:rPr>
  </w:style>
  <w:style w:type="paragraph" w:customStyle="1" w:styleId="r2ff">
    <w:name w:val="r2ff"/>
    <w:basedOn w:val="a0"/>
    <w:uiPriority w:val="99"/>
    <w:rsid w:val="00F83FB5"/>
    <w:pPr>
      <w:shd w:val="clear" w:color="auto" w:fill="D8D5C4"/>
      <w:spacing w:after="0" w:line="240" w:lineRule="auto"/>
      <w:ind w:left="45" w:right="45"/>
    </w:pPr>
    <w:rPr>
      <w:rFonts w:ascii="Times New Roman" w:eastAsia="Times New Roman" w:hAnsi="Times New Roman"/>
      <w:sz w:val="24"/>
      <w:szCs w:val="24"/>
      <w:lang w:eastAsia="ru-RU"/>
    </w:rPr>
  </w:style>
  <w:style w:type="paragraph" w:customStyle="1" w:styleId="r3ff">
    <w:name w:val="r3ff"/>
    <w:basedOn w:val="a0"/>
    <w:uiPriority w:val="99"/>
    <w:rsid w:val="00F83FB5"/>
    <w:pPr>
      <w:shd w:val="clear" w:color="auto" w:fill="D8D5C4"/>
      <w:spacing w:after="0" w:line="240" w:lineRule="auto"/>
      <w:ind w:left="30" w:right="30"/>
    </w:pPr>
    <w:rPr>
      <w:rFonts w:ascii="Times New Roman" w:eastAsia="Times New Roman" w:hAnsi="Times New Roman"/>
      <w:sz w:val="24"/>
      <w:szCs w:val="24"/>
      <w:lang w:eastAsia="ru-RU"/>
    </w:rPr>
  </w:style>
  <w:style w:type="paragraph" w:customStyle="1" w:styleId="r4ff">
    <w:name w:val="r4ff"/>
    <w:basedOn w:val="a0"/>
    <w:uiPriority w:val="99"/>
    <w:rsid w:val="00F83FB5"/>
    <w:pPr>
      <w:shd w:val="clear" w:color="auto" w:fill="D8D5C4"/>
      <w:spacing w:after="0" w:line="240" w:lineRule="auto"/>
      <w:ind w:left="15" w:right="15"/>
    </w:pPr>
    <w:rPr>
      <w:rFonts w:ascii="Times New Roman" w:eastAsia="Times New Roman" w:hAnsi="Times New Roman"/>
      <w:sz w:val="24"/>
      <w:szCs w:val="24"/>
      <w:lang w:eastAsia="ru-RU"/>
    </w:rPr>
  </w:style>
  <w:style w:type="paragraph" w:customStyle="1" w:styleId="block-round-content">
    <w:name w:val="block-round-content"/>
    <w:basedOn w:val="a0"/>
    <w:uiPriority w:val="99"/>
    <w:rsid w:val="00F83FB5"/>
    <w:pPr>
      <w:shd w:val="clear" w:color="auto" w:fill="ECE9DA"/>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lock-round-content2">
    <w:name w:val="block-round-content2"/>
    <w:basedOn w:val="a0"/>
    <w:uiPriority w:val="99"/>
    <w:rsid w:val="00F83FB5"/>
    <w:pPr>
      <w:shd w:val="clear" w:color="auto" w:fill="FFFFFF"/>
      <w:spacing w:before="100" w:beforeAutospacing="1" w:after="100" w:afterAutospacing="1" w:line="240" w:lineRule="auto"/>
    </w:pPr>
    <w:rPr>
      <w:rFonts w:ascii="Tahoma" w:eastAsia="Times New Roman" w:hAnsi="Tahoma" w:cs="Tahoma"/>
      <w:sz w:val="20"/>
      <w:szCs w:val="20"/>
      <w:lang w:eastAsia="ru-RU"/>
    </w:rPr>
  </w:style>
  <w:style w:type="paragraph" w:customStyle="1" w:styleId="block-round-content3">
    <w:name w:val="block-round-content3"/>
    <w:basedOn w:val="a0"/>
    <w:uiPriority w:val="99"/>
    <w:rsid w:val="00F83FB5"/>
    <w:pPr>
      <w:shd w:val="clear" w:color="auto" w:fill="D8D5C4"/>
      <w:spacing w:before="100" w:beforeAutospacing="1" w:after="100" w:afterAutospacing="1" w:line="240" w:lineRule="auto"/>
    </w:pPr>
    <w:rPr>
      <w:rFonts w:ascii="Tahoma" w:eastAsia="Times New Roman" w:hAnsi="Tahoma" w:cs="Tahoma"/>
      <w:sz w:val="20"/>
      <w:szCs w:val="20"/>
      <w:lang w:eastAsia="ru-RU"/>
    </w:rPr>
  </w:style>
  <w:style w:type="paragraph" w:customStyle="1" w:styleId="dr007">
    <w:name w:val="dr007"/>
    <w:basedOn w:val="a0"/>
    <w:uiPriority w:val="99"/>
    <w:rsid w:val="00F83FB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section1">
    <w:name w:val="section1"/>
    <w:basedOn w:val="a0"/>
    <w:uiPriority w:val="99"/>
    <w:rsid w:val="00F83FB5"/>
    <w:pPr>
      <w:spacing w:after="144" w:line="240" w:lineRule="auto"/>
    </w:pPr>
    <w:rPr>
      <w:rFonts w:ascii="Times New Roman" w:eastAsia="Times New Roman" w:hAnsi="Times New Roman"/>
      <w:sz w:val="24"/>
      <w:szCs w:val="24"/>
      <w:lang w:eastAsia="ru-RU"/>
    </w:rPr>
  </w:style>
  <w:style w:type="paragraph" w:customStyle="1" w:styleId="section3">
    <w:name w:val="section3"/>
    <w:basedOn w:val="a0"/>
    <w:uiPriority w:val="99"/>
    <w:rsid w:val="00F83FB5"/>
    <w:pPr>
      <w:spacing w:after="144" w:line="240" w:lineRule="auto"/>
    </w:pPr>
    <w:rPr>
      <w:rFonts w:ascii="Times New Roman" w:eastAsia="Times New Roman" w:hAnsi="Times New Roman"/>
      <w:sz w:val="24"/>
      <w:szCs w:val="24"/>
      <w:lang w:eastAsia="ru-RU"/>
    </w:rPr>
  </w:style>
  <w:style w:type="paragraph" w:customStyle="1" w:styleId="section2">
    <w:name w:val="section2"/>
    <w:basedOn w:val="a0"/>
    <w:uiPriority w:val="99"/>
    <w:rsid w:val="00F83FB5"/>
    <w:pPr>
      <w:spacing w:after="144" w:line="240" w:lineRule="auto"/>
    </w:pPr>
    <w:rPr>
      <w:rFonts w:ascii="Times New Roman" w:eastAsia="Times New Roman" w:hAnsi="Times New Roman"/>
      <w:sz w:val="24"/>
      <w:szCs w:val="24"/>
      <w:lang w:eastAsia="ru-RU"/>
    </w:rPr>
  </w:style>
  <w:style w:type="paragraph" w:customStyle="1" w:styleId="section5">
    <w:name w:val="section5"/>
    <w:basedOn w:val="a0"/>
    <w:uiPriority w:val="99"/>
    <w:rsid w:val="00F83FB5"/>
    <w:pPr>
      <w:spacing w:after="144" w:line="240" w:lineRule="auto"/>
    </w:pPr>
    <w:rPr>
      <w:rFonts w:ascii="Times New Roman" w:eastAsia="Times New Roman" w:hAnsi="Times New Roman"/>
      <w:sz w:val="24"/>
      <w:szCs w:val="24"/>
      <w:lang w:eastAsia="ru-RU"/>
    </w:rPr>
  </w:style>
  <w:style w:type="paragraph" w:customStyle="1" w:styleId="section4">
    <w:name w:val="section4"/>
    <w:basedOn w:val="a0"/>
    <w:uiPriority w:val="99"/>
    <w:rsid w:val="00F83FB5"/>
    <w:pPr>
      <w:spacing w:after="144" w:line="240" w:lineRule="auto"/>
    </w:pPr>
    <w:rPr>
      <w:rFonts w:ascii="Times New Roman" w:eastAsia="Times New Roman" w:hAnsi="Times New Roman"/>
      <w:sz w:val="24"/>
      <w:szCs w:val="24"/>
      <w:lang w:eastAsia="ru-RU"/>
    </w:rPr>
  </w:style>
  <w:style w:type="paragraph" w:customStyle="1" w:styleId="default">
    <w:name w:val="default"/>
    <w:basedOn w:val="a0"/>
    <w:uiPriority w:val="99"/>
    <w:rsid w:val="00F83FB5"/>
    <w:pPr>
      <w:spacing w:after="144" w:line="240" w:lineRule="auto"/>
    </w:pPr>
    <w:rPr>
      <w:rFonts w:ascii="Times New Roman" w:eastAsia="Times New Roman" w:hAnsi="Times New Roman"/>
      <w:sz w:val="24"/>
      <w:szCs w:val="24"/>
      <w:lang w:eastAsia="ru-RU"/>
    </w:rPr>
  </w:style>
  <w:style w:type="paragraph" w:customStyle="1" w:styleId="cm5">
    <w:name w:val="cm5"/>
    <w:basedOn w:val="a0"/>
    <w:uiPriority w:val="99"/>
    <w:rsid w:val="00F83FB5"/>
    <w:pPr>
      <w:spacing w:after="144" w:line="240" w:lineRule="auto"/>
    </w:pPr>
    <w:rPr>
      <w:rFonts w:ascii="Times New Roman" w:eastAsia="Times New Roman" w:hAnsi="Times New Roman"/>
      <w:sz w:val="24"/>
      <w:szCs w:val="24"/>
      <w:lang w:eastAsia="ru-RU"/>
    </w:rPr>
  </w:style>
  <w:style w:type="character" w:styleId="aff4">
    <w:name w:val="Strong"/>
    <w:basedOn w:val="a1"/>
    <w:uiPriority w:val="99"/>
    <w:qFormat/>
    <w:rsid w:val="00F83FB5"/>
    <w:rPr>
      <w:rFonts w:cs="Times New Roman"/>
      <w:b/>
      <w:bCs/>
    </w:rPr>
  </w:style>
  <w:style w:type="paragraph" w:styleId="HTML">
    <w:name w:val="HTML Preformatted"/>
    <w:basedOn w:val="a0"/>
    <w:link w:val="HTML0"/>
    <w:uiPriority w:val="99"/>
    <w:rsid w:val="00F83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locked/>
    <w:rsid w:val="00F83FB5"/>
    <w:rPr>
      <w:rFonts w:ascii="Courier New" w:hAnsi="Courier New" w:cs="Courier New"/>
    </w:rPr>
  </w:style>
  <w:style w:type="paragraph" w:customStyle="1" w:styleId="14">
    <w:name w:val="Обычный_№14"/>
    <w:basedOn w:val="a0"/>
    <w:uiPriority w:val="99"/>
    <w:rsid w:val="00F83FB5"/>
    <w:pPr>
      <w:spacing w:after="0" w:line="240" w:lineRule="auto"/>
      <w:ind w:firstLine="284"/>
      <w:jc w:val="both"/>
    </w:pPr>
    <w:rPr>
      <w:rFonts w:ascii="Times New Roman" w:eastAsia="Times New Roman" w:hAnsi="Times New Roman"/>
      <w:sz w:val="28"/>
      <w:szCs w:val="20"/>
      <w:lang w:eastAsia="ru-RU"/>
    </w:rPr>
  </w:style>
  <w:style w:type="paragraph" w:customStyle="1" w:styleId="text">
    <w:name w:val="text"/>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paragraph" w:styleId="aff5">
    <w:name w:val="TOC Heading"/>
    <w:basedOn w:val="1"/>
    <w:next w:val="a0"/>
    <w:uiPriority w:val="99"/>
    <w:qFormat/>
    <w:rsid w:val="00F83FB5"/>
    <w:pPr>
      <w:outlineLvl w:val="9"/>
    </w:pPr>
    <w:rPr>
      <w:rFonts w:eastAsia="Times New Roman"/>
    </w:rPr>
  </w:style>
  <w:style w:type="paragraph" w:styleId="12">
    <w:name w:val="toc 1"/>
    <w:basedOn w:val="a0"/>
    <w:next w:val="a0"/>
    <w:autoRedefine/>
    <w:uiPriority w:val="99"/>
    <w:rsid w:val="00F83FB5"/>
    <w:pPr>
      <w:spacing w:after="0" w:line="360" w:lineRule="auto"/>
    </w:pPr>
    <w:rPr>
      <w:rFonts w:ascii="Times New Roman" w:eastAsia="Times New Roman" w:hAnsi="Times New Roman"/>
      <w:sz w:val="28"/>
      <w:szCs w:val="24"/>
      <w:lang w:eastAsia="ru-RU"/>
    </w:rPr>
  </w:style>
  <w:style w:type="paragraph" w:styleId="26">
    <w:name w:val="toc 2"/>
    <w:basedOn w:val="a0"/>
    <w:next w:val="a0"/>
    <w:autoRedefine/>
    <w:uiPriority w:val="99"/>
    <w:rsid w:val="00F83FB5"/>
    <w:pPr>
      <w:spacing w:after="100"/>
      <w:ind w:left="280"/>
    </w:pPr>
    <w:rPr>
      <w:rFonts w:ascii="Times New Roman" w:hAnsi="Times New Roman"/>
      <w:sz w:val="28"/>
    </w:rPr>
  </w:style>
  <w:style w:type="paragraph" w:styleId="34">
    <w:name w:val="toc 3"/>
    <w:basedOn w:val="a0"/>
    <w:next w:val="a0"/>
    <w:autoRedefine/>
    <w:uiPriority w:val="99"/>
    <w:rsid w:val="00F83FB5"/>
    <w:pPr>
      <w:spacing w:after="100"/>
      <w:ind w:left="560"/>
    </w:pPr>
    <w:rPr>
      <w:rFonts w:ascii="Times New Roman" w:hAnsi="Times New Roman"/>
      <w:sz w:val="28"/>
    </w:rPr>
  </w:style>
  <w:style w:type="paragraph" w:styleId="aff6">
    <w:name w:val="List"/>
    <w:basedOn w:val="a0"/>
    <w:uiPriority w:val="99"/>
    <w:semiHidden/>
    <w:rsid w:val="00F83FB5"/>
    <w:pPr>
      <w:ind w:left="283" w:hanging="283"/>
      <w:contextualSpacing/>
    </w:pPr>
    <w:rPr>
      <w:rFonts w:ascii="Times New Roman" w:hAnsi="Times New Roman"/>
      <w:sz w:val="28"/>
      <w:szCs w:val="28"/>
    </w:rPr>
  </w:style>
  <w:style w:type="character" w:customStyle="1" w:styleId="310">
    <w:name w:val="Заголовок 3 Знак1"/>
    <w:uiPriority w:val="99"/>
    <w:rsid w:val="00F83FB5"/>
    <w:rPr>
      <w:rFonts w:ascii="Arial" w:hAnsi="Arial"/>
      <w:b/>
      <w:sz w:val="26"/>
      <w:lang w:val="ru-RU" w:eastAsia="ru-RU"/>
    </w:rPr>
  </w:style>
  <w:style w:type="paragraph" w:styleId="27">
    <w:name w:val="Body Text 2"/>
    <w:basedOn w:val="a0"/>
    <w:link w:val="28"/>
    <w:uiPriority w:val="99"/>
    <w:rsid w:val="00F83FB5"/>
    <w:pPr>
      <w:spacing w:after="0" w:line="240" w:lineRule="auto"/>
      <w:jc w:val="center"/>
    </w:pPr>
    <w:rPr>
      <w:rFonts w:ascii="Times New Roman" w:eastAsia="Times New Roman" w:hAnsi="Times New Roman"/>
      <w:sz w:val="28"/>
      <w:szCs w:val="20"/>
      <w:lang w:eastAsia="ru-RU"/>
    </w:rPr>
  </w:style>
  <w:style w:type="character" w:customStyle="1" w:styleId="28">
    <w:name w:val="Основной текст 2 Знак"/>
    <w:basedOn w:val="a1"/>
    <w:link w:val="27"/>
    <w:uiPriority w:val="99"/>
    <w:locked/>
    <w:rsid w:val="00F83FB5"/>
    <w:rPr>
      <w:rFonts w:ascii="Times New Roman" w:hAnsi="Times New Roman" w:cs="Times New Roman"/>
      <w:sz w:val="28"/>
    </w:rPr>
  </w:style>
  <w:style w:type="paragraph" w:styleId="35">
    <w:name w:val="Body Text 3"/>
    <w:basedOn w:val="a0"/>
    <w:link w:val="36"/>
    <w:uiPriority w:val="99"/>
    <w:rsid w:val="00F83FB5"/>
    <w:pPr>
      <w:spacing w:after="0" w:line="240" w:lineRule="auto"/>
    </w:pPr>
    <w:rPr>
      <w:rFonts w:ascii="Times New Roman" w:eastAsia="Times New Roman" w:hAnsi="Times New Roman"/>
      <w:sz w:val="24"/>
      <w:szCs w:val="20"/>
      <w:lang w:eastAsia="ru-RU"/>
    </w:rPr>
  </w:style>
  <w:style w:type="character" w:customStyle="1" w:styleId="36">
    <w:name w:val="Основной текст 3 Знак"/>
    <w:basedOn w:val="a1"/>
    <w:link w:val="35"/>
    <w:uiPriority w:val="99"/>
    <w:locked/>
    <w:rsid w:val="00F83FB5"/>
    <w:rPr>
      <w:rFonts w:ascii="Times New Roman" w:hAnsi="Times New Roman" w:cs="Times New Roman"/>
      <w:sz w:val="24"/>
    </w:rPr>
  </w:style>
  <w:style w:type="paragraph" w:customStyle="1" w:styleId="210">
    <w:name w:val="Основной текст с отступом 21"/>
    <w:basedOn w:val="a0"/>
    <w:uiPriority w:val="99"/>
    <w:rsid w:val="00F83FB5"/>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sz w:val="28"/>
      <w:szCs w:val="20"/>
      <w:lang w:eastAsia="ru-RU"/>
    </w:rPr>
  </w:style>
  <w:style w:type="paragraph" w:styleId="aff7">
    <w:name w:val="caption"/>
    <w:basedOn w:val="a0"/>
    <w:next w:val="a0"/>
    <w:uiPriority w:val="99"/>
    <w:qFormat/>
    <w:rsid w:val="00F83FB5"/>
    <w:pPr>
      <w:spacing w:after="0" w:line="240" w:lineRule="auto"/>
      <w:jc w:val="center"/>
    </w:pPr>
    <w:rPr>
      <w:rFonts w:ascii="Times New Roman" w:eastAsia="Times New Roman" w:hAnsi="Times New Roman"/>
      <w:b/>
      <w:bCs/>
      <w:sz w:val="28"/>
      <w:szCs w:val="20"/>
      <w:lang w:eastAsia="ru-RU"/>
    </w:rPr>
  </w:style>
  <w:style w:type="paragraph" w:customStyle="1" w:styleId="ConsNormal">
    <w:name w:val="ConsNormal"/>
    <w:uiPriority w:val="99"/>
    <w:rsid w:val="00F83FB5"/>
    <w:pPr>
      <w:widowControl w:val="0"/>
      <w:ind w:firstLine="720"/>
    </w:pPr>
    <w:rPr>
      <w:rFonts w:ascii="Arial" w:eastAsia="Times New Roman" w:hAnsi="Arial"/>
      <w:sz w:val="20"/>
      <w:szCs w:val="20"/>
    </w:rPr>
  </w:style>
  <w:style w:type="paragraph" w:customStyle="1" w:styleId="ConsNonformat">
    <w:name w:val="ConsNonformat"/>
    <w:uiPriority w:val="99"/>
    <w:rsid w:val="00F83FB5"/>
    <w:pPr>
      <w:widowControl w:val="0"/>
    </w:pPr>
    <w:rPr>
      <w:rFonts w:ascii="Courier New" w:eastAsia="Times New Roman" w:hAnsi="Courier New"/>
      <w:sz w:val="20"/>
      <w:szCs w:val="20"/>
    </w:rPr>
  </w:style>
  <w:style w:type="paragraph" w:customStyle="1" w:styleId="ConsTitle">
    <w:name w:val="ConsTitle"/>
    <w:uiPriority w:val="99"/>
    <w:rsid w:val="00F83FB5"/>
    <w:pPr>
      <w:widowControl w:val="0"/>
    </w:pPr>
    <w:rPr>
      <w:rFonts w:ascii="Arial" w:eastAsia="Times New Roman" w:hAnsi="Arial"/>
      <w:b/>
      <w:sz w:val="16"/>
      <w:szCs w:val="20"/>
    </w:rPr>
  </w:style>
  <w:style w:type="paragraph" w:customStyle="1" w:styleId="Preformat">
    <w:name w:val="Preformat"/>
    <w:uiPriority w:val="99"/>
    <w:rsid w:val="00F83FB5"/>
    <w:pPr>
      <w:widowControl w:val="0"/>
      <w:overflowPunct w:val="0"/>
      <w:autoSpaceDE w:val="0"/>
      <w:autoSpaceDN w:val="0"/>
      <w:adjustRightInd w:val="0"/>
      <w:textAlignment w:val="baseline"/>
    </w:pPr>
    <w:rPr>
      <w:rFonts w:ascii="Courier New" w:eastAsia="Times New Roman" w:hAnsi="Courier New"/>
      <w:sz w:val="20"/>
      <w:szCs w:val="20"/>
    </w:rPr>
  </w:style>
  <w:style w:type="paragraph" w:customStyle="1" w:styleId="Heading">
    <w:name w:val="Heading"/>
    <w:uiPriority w:val="99"/>
    <w:rsid w:val="00F83FB5"/>
    <w:pPr>
      <w:widowControl w:val="0"/>
      <w:overflowPunct w:val="0"/>
      <w:autoSpaceDE w:val="0"/>
      <w:autoSpaceDN w:val="0"/>
      <w:adjustRightInd w:val="0"/>
      <w:textAlignment w:val="baseline"/>
    </w:pPr>
    <w:rPr>
      <w:rFonts w:ascii="Arial" w:eastAsia="Times New Roman" w:hAnsi="Arial"/>
      <w:b/>
      <w:szCs w:val="20"/>
    </w:rPr>
  </w:style>
  <w:style w:type="paragraph" w:customStyle="1" w:styleId="Aioiaue">
    <w:name w:val="Aioiaue"/>
    <w:basedOn w:val="a0"/>
    <w:uiPriority w:val="99"/>
    <w:rsid w:val="00F83FB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paragraph" w:customStyle="1" w:styleId="H3">
    <w:name w:val="H3"/>
    <w:basedOn w:val="a0"/>
    <w:next w:val="a0"/>
    <w:uiPriority w:val="99"/>
    <w:rsid w:val="00F83FB5"/>
    <w:pPr>
      <w:keepNext/>
      <w:widowControl w:val="0"/>
      <w:overflowPunct w:val="0"/>
      <w:autoSpaceDE w:val="0"/>
      <w:autoSpaceDN w:val="0"/>
      <w:adjustRightInd w:val="0"/>
      <w:spacing w:before="100" w:after="100" w:line="240" w:lineRule="auto"/>
      <w:textAlignment w:val="baseline"/>
    </w:pPr>
    <w:rPr>
      <w:rFonts w:ascii="Times New Roman" w:eastAsia="Times New Roman" w:hAnsi="Times New Roman"/>
      <w:b/>
      <w:sz w:val="28"/>
      <w:szCs w:val="20"/>
      <w:lang w:eastAsia="ru-RU"/>
    </w:rPr>
  </w:style>
  <w:style w:type="paragraph" w:customStyle="1" w:styleId="ConsCell">
    <w:name w:val="ConsCell"/>
    <w:uiPriority w:val="99"/>
    <w:rsid w:val="00F83FB5"/>
    <w:pPr>
      <w:widowControl w:val="0"/>
      <w:autoSpaceDE w:val="0"/>
      <w:autoSpaceDN w:val="0"/>
      <w:adjustRightInd w:val="0"/>
    </w:pPr>
    <w:rPr>
      <w:rFonts w:ascii="Arial" w:eastAsia="Times New Roman" w:hAnsi="Arial" w:cs="Arial"/>
      <w:sz w:val="20"/>
      <w:szCs w:val="20"/>
    </w:rPr>
  </w:style>
  <w:style w:type="paragraph" w:customStyle="1" w:styleId="211">
    <w:name w:val="Основной текст 21"/>
    <w:basedOn w:val="a0"/>
    <w:uiPriority w:val="99"/>
    <w:rsid w:val="00F83FB5"/>
    <w:pPr>
      <w:spacing w:after="0" w:line="240" w:lineRule="auto"/>
      <w:ind w:firstLine="709"/>
      <w:jc w:val="both"/>
    </w:pPr>
    <w:rPr>
      <w:rFonts w:ascii="Times New Roman" w:eastAsia="Times New Roman" w:hAnsi="Times New Roman"/>
      <w:sz w:val="24"/>
      <w:szCs w:val="20"/>
      <w:lang w:eastAsia="ru-RU"/>
    </w:rPr>
  </w:style>
  <w:style w:type="paragraph" w:customStyle="1" w:styleId="71">
    <w:name w:val="çàãîëîâîê 7"/>
    <w:basedOn w:val="a0"/>
    <w:next w:val="a0"/>
    <w:uiPriority w:val="99"/>
    <w:rsid w:val="00F83FB5"/>
    <w:pPr>
      <w:keepNext/>
      <w:suppressAutoHyphens/>
      <w:spacing w:after="0" w:line="240" w:lineRule="auto"/>
      <w:jc w:val="center"/>
    </w:pPr>
    <w:rPr>
      <w:rFonts w:ascii="Times New Roman" w:eastAsia="Times New Roman" w:hAnsi="Times New Roman"/>
      <w:sz w:val="24"/>
      <w:szCs w:val="20"/>
      <w:lang w:eastAsia="ru-RU"/>
    </w:rPr>
  </w:style>
  <w:style w:type="paragraph" w:customStyle="1" w:styleId="13">
    <w:name w:val="Текст1"/>
    <w:basedOn w:val="a0"/>
    <w:uiPriority w:val="99"/>
    <w:rsid w:val="00F83FB5"/>
    <w:pPr>
      <w:suppressAutoHyphens/>
      <w:spacing w:after="0" w:line="240" w:lineRule="auto"/>
    </w:pPr>
    <w:rPr>
      <w:rFonts w:ascii="Courier New" w:eastAsia="Times New Roman" w:hAnsi="Courier New"/>
      <w:sz w:val="20"/>
      <w:szCs w:val="20"/>
      <w:lang w:eastAsia="ar-SA"/>
    </w:rPr>
  </w:style>
  <w:style w:type="paragraph" w:customStyle="1" w:styleId="140">
    <w:name w:val="Текст Таймс 14"/>
    <w:basedOn w:val="a0"/>
    <w:uiPriority w:val="99"/>
    <w:rsid w:val="00F83FB5"/>
    <w:pPr>
      <w:spacing w:after="0" w:line="240" w:lineRule="auto"/>
      <w:ind w:right="-6" w:firstLine="567"/>
      <w:jc w:val="both"/>
    </w:pPr>
    <w:rPr>
      <w:rFonts w:ascii="Times New Roman" w:eastAsia="Times New Roman" w:hAnsi="Times New Roman"/>
      <w:sz w:val="28"/>
      <w:szCs w:val="28"/>
      <w:lang w:eastAsia="ru-RU"/>
    </w:rPr>
  </w:style>
  <w:style w:type="paragraph" w:customStyle="1" w:styleId="220">
    <w:name w:val="Основной текст 22"/>
    <w:basedOn w:val="a0"/>
    <w:uiPriority w:val="99"/>
    <w:rsid w:val="00F83FB5"/>
    <w:pPr>
      <w:spacing w:after="0" w:line="240" w:lineRule="auto"/>
      <w:ind w:firstLine="283"/>
      <w:jc w:val="both"/>
    </w:pPr>
    <w:rPr>
      <w:rFonts w:ascii="Times New Roman" w:eastAsia="Times New Roman" w:hAnsi="Times New Roman"/>
      <w:sz w:val="24"/>
      <w:szCs w:val="20"/>
      <w:lang w:eastAsia="ru-RU"/>
    </w:rPr>
  </w:style>
  <w:style w:type="character" w:customStyle="1" w:styleId="apple-style-span">
    <w:name w:val="apple-style-span"/>
    <w:basedOn w:val="a1"/>
    <w:uiPriority w:val="99"/>
    <w:rsid w:val="00F83FB5"/>
    <w:rPr>
      <w:rFonts w:cs="Times New Roman"/>
    </w:rPr>
  </w:style>
  <w:style w:type="paragraph" w:customStyle="1" w:styleId="msonormalcxspmiddle">
    <w:name w:val="msonormalcxspmiddle"/>
    <w:basedOn w:val="a0"/>
    <w:uiPriority w:val="99"/>
    <w:rsid w:val="00F83FB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msonormalcxsplast">
    <w:name w:val="msonormalcxsplast"/>
    <w:basedOn w:val="a0"/>
    <w:uiPriority w:val="99"/>
    <w:rsid w:val="00F83FB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Style3">
    <w:name w:val="Style3"/>
    <w:basedOn w:val="a0"/>
    <w:uiPriority w:val="99"/>
    <w:rsid w:val="00F83FB5"/>
    <w:pPr>
      <w:widowControl w:val="0"/>
      <w:autoSpaceDE w:val="0"/>
      <w:autoSpaceDN w:val="0"/>
      <w:adjustRightInd w:val="0"/>
      <w:spacing w:after="0" w:line="240" w:lineRule="auto"/>
      <w:ind w:firstLine="709"/>
      <w:jc w:val="both"/>
    </w:pPr>
    <w:rPr>
      <w:rFonts w:ascii="Cambria" w:eastAsia="Times New Roman" w:hAnsi="Cambria"/>
      <w:sz w:val="24"/>
      <w:szCs w:val="24"/>
      <w:lang w:eastAsia="ru-RU"/>
    </w:rPr>
  </w:style>
  <w:style w:type="paragraph" w:customStyle="1" w:styleId="Style7">
    <w:name w:val="Style7"/>
    <w:basedOn w:val="a0"/>
    <w:uiPriority w:val="99"/>
    <w:rsid w:val="00F83FB5"/>
    <w:pPr>
      <w:widowControl w:val="0"/>
      <w:autoSpaceDE w:val="0"/>
      <w:autoSpaceDN w:val="0"/>
      <w:adjustRightInd w:val="0"/>
      <w:spacing w:after="0" w:line="240" w:lineRule="auto"/>
      <w:ind w:firstLine="709"/>
      <w:jc w:val="both"/>
    </w:pPr>
    <w:rPr>
      <w:rFonts w:ascii="Cambria" w:eastAsia="Times New Roman" w:hAnsi="Cambria"/>
      <w:sz w:val="24"/>
      <w:szCs w:val="24"/>
      <w:lang w:eastAsia="ru-RU"/>
    </w:rPr>
  </w:style>
  <w:style w:type="paragraph" w:customStyle="1" w:styleId="Style4">
    <w:name w:val="Style4"/>
    <w:basedOn w:val="a0"/>
    <w:uiPriority w:val="99"/>
    <w:rsid w:val="00F83FB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
    <w:name w:val="Style5"/>
    <w:basedOn w:val="a0"/>
    <w:uiPriority w:val="99"/>
    <w:rsid w:val="00F83FB5"/>
    <w:pPr>
      <w:widowControl w:val="0"/>
      <w:autoSpaceDE w:val="0"/>
      <w:autoSpaceDN w:val="0"/>
      <w:adjustRightInd w:val="0"/>
      <w:spacing w:after="0" w:line="475" w:lineRule="exact"/>
    </w:pPr>
    <w:rPr>
      <w:rFonts w:ascii="Times New Roman" w:eastAsia="Times New Roman" w:hAnsi="Times New Roman"/>
      <w:sz w:val="24"/>
      <w:szCs w:val="24"/>
      <w:lang w:eastAsia="ru-RU"/>
    </w:rPr>
  </w:style>
  <w:style w:type="paragraph" w:customStyle="1" w:styleId="Style6">
    <w:name w:val="Style6"/>
    <w:basedOn w:val="a0"/>
    <w:uiPriority w:val="99"/>
    <w:rsid w:val="00F83FB5"/>
    <w:pPr>
      <w:widowControl w:val="0"/>
      <w:autoSpaceDE w:val="0"/>
      <w:autoSpaceDN w:val="0"/>
      <w:adjustRightInd w:val="0"/>
      <w:spacing w:after="0" w:line="475" w:lineRule="exact"/>
    </w:pPr>
    <w:rPr>
      <w:rFonts w:ascii="Times New Roman" w:eastAsia="Times New Roman" w:hAnsi="Times New Roman"/>
      <w:sz w:val="24"/>
      <w:szCs w:val="24"/>
      <w:lang w:eastAsia="ru-RU"/>
    </w:rPr>
  </w:style>
  <w:style w:type="character" w:customStyle="1" w:styleId="FontStyle22">
    <w:name w:val="Font Style22"/>
    <w:uiPriority w:val="99"/>
    <w:rsid w:val="00F83FB5"/>
    <w:rPr>
      <w:rFonts w:ascii="Times New Roman" w:hAnsi="Times New Roman"/>
      <w:sz w:val="26"/>
    </w:rPr>
  </w:style>
  <w:style w:type="paragraph" w:customStyle="1" w:styleId="aff8">
    <w:name w:val="Содержимое таблицы"/>
    <w:basedOn w:val="a0"/>
    <w:uiPriority w:val="99"/>
    <w:rsid w:val="00F83FB5"/>
    <w:pPr>
      <w:suppressLineNumbers/>
      <w:suppressAutoHyphens/>
      <w:spacing w:after="0" w:line="240" w:lineRule="auto"/>
    </w:pPr>
    <w:rPr>
      <w:rFonts w:ascii="Times New Roman" w:eastAsia="Times New Roman" w:hAnsi="Times New Roman"/>
      <w:sz w:val="24"/>
      <w:szCs w:val="24"/>
      <w:lang w:eastAsia="ar-SA"/>
    </w:rPr>
  </w:style>
  <w:style w:type="character" w:customStyle="1" w:styleId="63">
    <w:name w:val="Основной текст (63)_"/>
    <w:link w:val="630"/>
    <w:uiPriority w:val="99"/>
    <w:locked/>
    <w:rsid w:val="00F83FB5"/>
    <w:rPr>
      <w:spacing w:val="1"/>
      <w:shd w:val="clear" w:color="auto" w:fill="FFFFFF"/>
    </w:rPr>
  </w:style>
  <w:style w:type="paragraph" w:customStyle="1" w:styleId="630">
    <w:name w:val="Основной текст (63)"/>
    <w:basedOn w:val="a0"/>
    <w:link w:val="63"/>
    <w:uiPriority w:val="99"/>
    <w:rsid w:val="00F83FB5"/>
    <w:pPr>
      <w:widowControl w:val="0"/>
      <w:shd w:val="clear" w:color="auto" w:fill="FFFFFF"/>
      <w:spacing w:after="0" w:line="240" w:lineRule="atLeast"/>
    </w:pPr>
    <w:rPr>
      <w:spacing w:val="1"/>
      <w:sz w:val="20"/>
      <w:szCs w:val="20"/>
      <w:lang w:eastAsia="ru-RU"/>
    </w:rPr>
  </w:style>
  <w:style w:type="character" w:customStyle="1" w:styleId="630pt">
    <w:name w:val="Основной текст (63) + Интервал 0 pt"/>
    <w:uiPriority w:val="99"/>
    <w:rsid w:val="00F83FB5"/>
    <w:rPr>
      <w:color w:val="000000"/>
      <w:spacing w:val="-2"/>
      <w:w w:val="100"/>
      <w:position w:val="0"/>
      <w:shd w:val="clear" w:color="auto" w:fill="FFFFFF"/>
      <w:lang w:val="ru-RU"/>
    </w:rPr>
  </w:style>
  <w:style w:type="character" w:customStyle="1" w:styleId="631">
    <w:name w:val="Основной текст (63) + Курсив"/>
    <w:aliases w:val="Интервал 0 pt"/>
    <w:uiPriority w:val="99"/>
    <w:rsid w:val="00F83FB5"/>
    <w:rPr>
      <w:i/>
      <w:color w:val="000000"/>
      <w:spacing w:val="-6"/>
      <w:w w:val="100"/>
      <w:position w:val="0"/>
      <w:shd w:val="clear" w:color="auto" w:fill="FFFFFF"/>
      <w:lang w:val="ru-RU"/>
    </w:rPr>
  </w:style>
  <w:style w:type="character" w:customStyle="1" w:styleId="2100">
    <w:name w:val="Основной текст (210)_"/>
    <w:link w:val="2101"/>
    <w:uiPriority w:val="99"/>
    <w:locked/>
    <w:rsid w:val="00F83FB5"/>
    <w:rPr>
      <w:rFonts w:ascii="Arial Narrow" w:hAnsi="Arial Narrow"/>
      <w:b/>
      <w:spacing w:val="-8"/>
      <w:sz w:val="31"/>
      <w:shd w:val="clear" w:color="auto" w:fill="FFFFFF"/>
    </w:rPr>
  </w:style>
  <w:style w:type="paragraph" w:customStyle="1" w:styleId="2101">
    <w:name w:val="Основной текст (210)"/>
    <w:basedOn w:val="a0"/>
    <w:link w:val="2100"/>
    <w:uiPriority w:val="99"/>
    <w:rsid w:val="00F83FB5"/>
    <w:pPr>
      <w:widowControl w:val="0"/>
      <w:shd w:val="clear" w:color="auto" w:fill="FFFFFF"/>
      <w:spacing w:before="300" w:after="0" w:line="350" w:lineRule="exact"/>
      <w:jc w:val="center"/>
    </w:pPr>
    <w:rPr>
      <w:rFonts w:ascii="Arial Narrow" w:eastAsia="Times New Roman" w:hAnsi="Arial Narrow"/>
      <w:b/>
      <w:spacing w:val="-8"/>
      <w:sz w:val="31"/>
      <w:szCs w:val="20"/>
      <w:lang w:eastAsia="ru-RU"/>
    </w:rPr>
  </w:style>
  <w:style w:type="character" w:customStyle="1" w:styleId="210Impact">
    <w:name w:val="Основной текст (210) + Impact"/>
    <w:aliases w:val="13,5 pt,Не полужирный,Интервал 0 pt15"/>
    <w:uiPriority w:val="99"/>
    <w:rsid w:val="00F83FB5"/>
    <w:rPr>
      <w:rFonts w:ascii="Impact" w:hAnsi="Impact"/>
      <w:b/>
      <w:color w:val="000000"/>
      <w:spacing w:val="2"/>
      <w:w w:val="100"/>
      <w:position w:val="0"/>
      <w:sz w:val="27"/>
      <w:shd w:val="clear" w:color="auto" w:fill="FFFFFF"/>
      <w:lang w:val="ru-RU"/>
    </w:rPr>
  </w:style>
  <w:style w:type="character" w:customStyle="1" w:styleId="164">
    <w:name w:val="Заголовок №16 (4)_"/>
    <w:link w:val="1640"/>
    <w:uiPriority w:val="99"/>
    <w:locked/>
    <w:rsid w:val="00F83FB5"/>
    <w:rPr>
      <w:rFonts w:ascii="Impact" w:hAnsi="Impact"/>
      <w:spacing w:val="2"/>
      <w:sz w:val="27"/>
      <w:shd w:val="clear" w:color="auto" w:fill="FFFFFF"/>
    </w:rPr>
  </w:style>
  <w:style w:type="paragraph" w:customStyle="1" w:styleId="1640">
    <w:name w:val="Заголовок №16 (4)"/>
    <w:basedOn w:val="a0"/>
    <w:link w:val="164"/>
    <w:uiPriority w:val="99"/>
    <w:rsid w:val="00F83FB5"/>
    <w:pPr>
      <w:widowControl w:val="0"/>
      <w:shd w:val="clear" w:color="auto" w:fill="FFFFFF"/>
      <w:spacing w:after="300" w:line="350" w:lineRule="exact"/>
      <w:jc w:val="center"/>
    </w:pPr>
    <w:rPr>
      <w:rFonts w:ascii="Impact" w:eastAsia="Times New Roman" w:hAnsi="Impact"/>
      <w:spacing w:val="2"/>
      <w:sz w:val="27"/>
      <w:szCs w:val="20"/>
      <w:lang w:eastAsia="ru-RU"/>
    </w:rPr>
  </w:style>
  <w:style w:type="character" w:customStyle="1" w:styleId="233">
    <w:name w:val="Заголовок №23 (3)_"/>
    <w:link w:val="2330"/>
    <w:uiPriority w:val="99"/>
    <w:locked/>
    <w:rsid w:val="00F83FB5"/>
    <w:rPr>
      <w:rFonts w:ascii="Arial Narrow" w:hAnsi="Arial Narrow"/>
      <w:spacing w:val="-6"/>
      <w:shd w:val="clear" w:color="auto" w:fill="FFFFFF"/>
    </w:rPr>
  </w:style>
  <w:style w:type="paragraph" w:customStyle="1" w:styleId="2330">
    <w:name w:val="Заголовок №23 (3)"/>
    <w:basedOn w:val="a0"/>
    <w:link w:val="233"/>
    <w:uiPriority w:val="99"/>
    <w:rsid w:val="00F83FB5"/>
    <w:pPr>
      <w:widowControl w:val="0"/>
      <w:shd w:val="clear" w:color="auto" w:fill="FFFFFF"/>
      <w:spacing w:before="300" w:after="300" w:line="240" w:lineRule="atLeast"/>
      <w:jc w:val="center"/>
    </w:pPr>
    <w:rPr>
      <w:rFonts w:ascii="Arial Narrow" w:eastAsia="Times New Roman" w:hAnsi="Arial Narrow"/>
      <w:spacing w:val="-6"/>
      <w:sz w:val="20"/>
      <w:szCs w:val="20"/>
      <w:lang w:eastAsia="ru-RU"/>
    </w:rPr>
  </w:style>
  <w:style w:type="character" w:customStyle="1" w:styleId="2331">
    <w:name w:val="Заголовок №23 (3) + Полужирный"/>
    <w:aliases w:val="Интервал 0 pt14"/>
    <w:uiPriority w:val="99"/>
    <w:rsid w:val="00F83FB5"/>
    <w:rPr>
      <w:rFonts w:ascii="Arial Narrow" w:hAnsi="Arial Narrow"/>
      <w:b/>
      <w:color w:val="000000"/>
      <w:spacing w:val="-4"/>
      <w:w w:val="100"/>
      <w:position w:val="0"/>
      <w:shd w:val="clear" w:color="auto" w:fill="FFFFFF"/>
      <w:lang w:val="ru-RU"/>
    </w:rPr>
  </w:style>
  <w:style w:type="character" w:customStyle="1" w:styleId="638">
    <w:name w:val="Основной текст (63) + 8"/>
    <w:aliases w:val="5 pt6,Интервал 0 pt13"/>
    <w:uiPriority w:val="99"/>
    <w:rsid w:val="00F83FB5"/>
    <w:rPr>
      <w:color w:val="000000"/>
      <w:spacing w:val="6"/>
      <w:w w:val="100"/>
      <w:position w:val="0"/>
      <w:sz w:val="17"/>
      <w:shd w:val="clear" w:color="auto" w:fill="FFFFFF"/>
      <w:lang w:val="ru-RU"/>
    </w:rPr>
  </w:style>
  <w:style w:type="character" w:styleId="aff9">
    <w:name w:val="Placeholder Text"/>
    <w:basedOn w:val="a1"/>
    <w:uiPriority w:val="99"/>
    <w:semiHidden/>
    <w:rsid w:val="00F83FB5"/>
    <w:rPr>
      <w:rFonts w:cs="Times New Roman"/>
      <w:color w:val="808080"/>
    </w:rPr>
  </w:style>
  <w:style w:type="character" w:customStyle="1" w:styleId="29">
    <w:name w:val="Основной текст (2) + Курсив"/>
    <w:aliases w:val="Интервал 0 pt12"/>
    <w:uiPriority w:val="99"/>
    <w:rsid w:val="00F83FB5"/>
    <w:rPr>
      <w:rFonts w:ascii="Times New Roman" w:hAnsi="Times New Roman"/>
      <w:i/>
      <w:color w:val="000000"/>
      <w:spacing w:val="-5"/>
      <w:w w:val="100"/>
      <w:position w:val="0"/>
      <w:sz w:val="19"/>
      <w:u w:val="none"/>
      <w:lang w:val="ru-RU"/>
    </w:rPr>
  </w:style>
  <w:style w:type="character" w:customStyle="1" w:styleId="0pt">
    <w:name w:val="Основной текст + Интервал 0 pt"/>
    <w:uiPriority w:val="99"/>
    <w:rsid w:val="00F83FB5"/>
    <w:rPr>
      <w:rFonts w:ascii="Times New Roman" w:hAnsi="Times New Roman"/>
      <w:color w:val="000000"/>
      <w:w w:val="100"/>
      <w:position w:val="0"/>
      <w:sz w:val="19"/>
      <w:u w:val="none"/>
      <w:lang w:val="ru-RU"/>
    </w:rPr>
  </w:style>
  <w:style w:type="character" w:customStyle="1" w:styleId="affa">
    <w:name w:val="Основной текст + Курсив"/>
    <w:aliases w:val="Интервал 0 pt11"/>
    <w:uiPriority w:val="99"/>
    <w:rsid w:val="00F83FB5"/>
    <w:rPr>
      <w:rFonts w:ascii="Times New Roman" w:hAnsi="Times New Roman"/>
      <w:i/>
      <w:color w:val="000000"/>
      <w:spacing w:val="-5"/>
      <w:w w:val="100"/>
      <w:position w:val="0"/>
      <w:sz w:val="19"/>
      <w:u w:val="none"/>
      <w:lang w:val="ru-RU"/>
    </w:rPr>
  </w:style>
  <w:style w:type="character" w:customStyle="1" w:styleId="affb">
    <w:name w:val="Основной текст + Полужирный"/>
    <w:aliases w:val="Курсив,Интервал 0 pt10"/>
    <w:uiPriority w:val="99"/>
    <w:rsid w:val="00F83FB5"/>
    <w:rPr>
      <w:rFonts w:ascii="Times New Roman" w:hAnsi="Times New Roman"/>
      <w:b/>
      <w:i/>
      <w:color w:val="000000"/>
      <w:w w:val="100"/>
      <w:position w:val="0"/>
      <w:sz w:val="19"/>
      <w:u w:val="none"/>
      <w:lang w:val="ru-RU"/>
    </w:rPr>
  </w:style>
  <w:style w:type="character" w:customStyle="1" w:styleId="affc">
    <w:name w:val="Оглавление_"/>
    <w:link w:val="affd"/>
    <w:uiPriority w:val="99"/>
    <w:locked/>
    <w:rsid w:val="00F83FB5"/>
    <w:rPr>
      <w:b/>
      <w:spacing w:val="-2"/>
      <w:sz w:val="17"/>
      <w:shd w:val="clear" w:color="auto" w:fill="FFFFFF"/>
    </w:rPr>
  </w:style>
  <w:style w:type="paragraph" w:customStyle="1" w:styleId="affd">
    <w:name w:val="Оглавление"/>
    <w:basedOn w:val="a0"/>
    <w:link w:val="affc"/>
    <w:uiPriority w:val="99"/>
    <w:rsid w:val="00F83FB5"/>
    <w:pPr>
      <w:widowControl w:val="0"/>
      <w:shd w:val="clear" w:color="auto" w:fill="FFFFFF"/>
      <w:spacing w:before="120" w:after="0" w:line="230" w:lineRule="exact"/>
      <w:jc w:val="both"/>
    </w:pPr>
    <w:rPr>
      <w:b/>
      <w:spacing w:val="-2"/>
      <w:sz w:val="17"/>
      <w:szCs w:val="20"/>
      <w:lang w:eastAsia="ru-RU"/>
    </w:rPr>
  </w:style>
  <w:style w:type="character" w:customStyle="1" w:styleId="91">
    <w:name w:val="Оглавление + 9"/>
    <w:aliases w:val="5 pt5,Не полужирный2,Курсив3,Интервал 0 pt9"/>
    <w:uiPriority w:val="99"/>
    <w:rsid w:val="00F83FB5"/>
    <w:rPr>
      <w:b/>
      <w:i/>
      <w:color w:val="000000"/>
      <w:spacing w:val="-3"/>
      <w:w w:val="100"/>
      <w:position w:val="0"/>
      <w:sz w:val="19"/>
      <w:shd w:val="clear" w:color="auto" w:fill="FFFFFF"/>
      <w:lang w:val="en-US"/>
    </w:rPr>
  </w:style>
  <w:style w:type="character" w:customStyle="1" w:styleId="910">
    <w:name w:val="Оглавление + 91"/>
    <w:aliases w:val="5 pt4,Не полужирный1,Интервал 0 pt8"/>
    <w:uiPriority w:val="99"/>
    <w:rsid w:val="00F83FB5"/>
    <w:rPr>
      <w:b/>
      <w:color w:val="000000"/>
      <w:w w:val="100"/>
      <w:position w:val="0"/>
      <w:sz w:val="19"/>
      <w:shd w:val="clear" w:color="auto" w:fill="FFFFFF"/>
      <w:lang w:val="ru-RU"/>
    </w:rPr>
  </w:style>
  <w:style w:type="character" w:customStyle="1" w:styleId="37">
    <w:name w:val="Оглавление (3)_"/>
    <w:link w:val="38"/>
    <w:uiPriority w:val="99"/>
    <w:locked/>
    <w:rsid w:val="00F83FB5"/>
    <w:rPr>
      <w:sz w:val="19"/>
      <w:shd w:val="clear" w:color="auto" w:fill="FFFFFF"/>
    </w:rPr>
  </w:style>
  <w:style w:type="paragraph" w:customStyle="1" w:styleId="38">
    <w:name w:val="Оглавление (3)"/>
    <w:basedOn w:val="a0"/>
    <w:link w:val="37"/>
    <w:uiPriority w:val="99"/>
    <w:rsid w:val="00F83FB5"/>
    <w:pPr>
      <w:widowControl w:val="0"/>
      <w:shd w:val="clear" w:color="auto" w:fill="FFFFFF"/>
      <w:spacing w:after="0" w:line="240" w:lineRule="atLeast"/>
      <w:jc w:val="both"/>
    </w:pPr>
    <w:rPr>
      <w:sz w:val="19"/>
      <w:szCs w:val="20"/>
      <w:lang w:eastAsia="ru-RU"/>
    </w:rPr>
  </w:style>
  <w:style w:type="character" w:customStyle="1" w:styleId="39">
    <w:name w:val="Оглавление (3) + Курсив"/>
    <w:aliases w:val="Интервал 0 pt7"/>
    <w:uiPriority w:val="99"/>
    <w:rsid w:val="00F83FB5"/>
    <w:rPr>
      <w:i/>
      <w:color w:val="000000"/>
      <w:spacing w:val="-3"/>
      <w:w w:val="100"/>
      <w:position w:val="0"/>
      <w:sz w:val="19"/>
      <w:shd w:val="clear" w:color="auto" w:fill="FFFFFF"/>
      <w:lang w:val="en-US"/>
    </w:rPr>
  </w:style>
  <w:style w:type="character" w:customStyle="1" w:styleId="affe">
    <w:name w:val="Основной текст_"/>
    <w:link w:val="2a"/>
    <w:uiPriority w:val="99"/>
    <w:locked/>
    <w:rsid w:val="00F83FB5"/>
    <w:rPr>
      <w:sz w:val="19"/>
      <w:shd w:val="clear" w:color="auto" w:fill="FFFFFF"/>
    </w:rPr>
  </w:style>
  <w:style w:type="paragraph" w:customStyle="1" w:styleId="2a">
    <w:name w:val="Основной текст2"/>
    <w:basedOn w:val="a0"/>
    <w:link w:val="affe"/>
    <w:uiPriority w:val="99"/>
    <w:rsid w:val="00F83FB5"/>
    <w:pPr>
      <w:widowControl w:val="0"/>
      <w:shd w:val="clear" w:color="auto" w:fill="FFFFFF"/>
      <w:spacing w:after="300" w:line="230" w:lineRule="exact"/>
      <w:jc w:val="both"/>
    </w:pPr>
    <w:rPr>
      <w:sz w:val="19"/>
      <w:szCs w:val="20"/>
      <w:lang w:eastAsia="ru-RU"/>
    </w:rPr>
  </w:style>
  <w:style w:type="character" w:customStyle="1" w:styleId="81">
    <w:name w:val="Основной текст + 8"/>
    <w:aliases w:val="5 pt3,Интервал 0 pt6"/>
    <w:uiPriority w:val="99"/>
    <w:rsid w:val="00F83FB5"/>
    <w:rPr>
      <w:color w:val="000000"/>
      <w:spacing w:val="-2"/>
      <w:w w:val="100"/>
      <w:position w:val="0"/>
      <w:sz w:val="17"/>
      <w:shd w:val="clear" w:color="auto" w:fill="FFFFFF"/>
      <w:lang w:val="ru-RU"/>
    </w:rPr>
  </w:style>
  <w:style w:type="character" w:customStyle="1" w:styleId="810">
    <w:name w:val="Основной текст + 81"/>
    <w:aliases w:val="5 pt2,Полужирный,Интервал 0 pt5"/>
    <w:uiPriority w:val="99"/>
    <w:rsid w:val="00F83FB5"/>
    <w:rPr>
      <w:b/>
      <w:color w:val="000000"/>
      <w:spacing w:val="-2"/>
      <w:w w:val="100"/>
      <w:position w:val="0"/>
      <w:sz w:val="17"/>
      <w:shd w:val="clear" w:color="auto" w:fill="FFFFFF"/>
      <w:lang w:val="ru-RU"/>
    </w:rPr>
  </w:style>
  <w:style w:type="character" w:customStyle="1" w:styleId="ArialNarrow">
    <w:name w:val="Основной текст + Arial Narrow"/>
    <w:aliases w:val="4 pt"/>
    <w:uiPriority w:val="99"/>
    <w:rsid w:val="00F83FB5"/>
    <w:rPr>
      <w:rFonts w:ascii="Arial Narrow" w:hAnsi="Arial Narrow"/>
      <w:color w:val="000000"/>
      <w:spacing w:val="0"/>
      <w:w w:val="100"/>
      <w:position w:val="0"/>
      <w:sz w:val="8"/>
      <w:shd w:val="clear" w:color="auto" w:fill="FFFFFF"/>
    </w:rPr>
  </w:style>
  <w:style w:type="character" w:customStyle="1" w:styleId="20pt">
    <w:name w:val="Основной текст (2) + Интервал 0 pt"/>
    <w:uiPriority w:val="99"/>
    <w:rsid w:val="00F83FB5"/>
    <w:rPr>
      <w:rFonts w:ascii="Times New Roman" w:hAnsi="Times New Roman"/>
      <w:color w:val="000000"/>
      <w:spacing w:val="0"/>
      <w:w w:val="100"/>
      <w:position w:val="0"/>
      <w:sz w:val="19"/>
      <w:u w:val="none"/>
      <w:lang w:val="ru-RU"/>
    </w:rPr>
  </w:style>
  <w:style w:type="character" w:customStyle="1" w:styleId="2b">
    <w:name w:val="Основной текст (2) + Полужирный"/>
    <w:aliases w:val="Курсив2"/>
    <w:uiPriority w:val="99"/>
    <w:rsid w:val="00F83FB5"/>
    <w:rPr>
      <w:rFonts w:ascii="Times New Roman" w:hAnsi="Times New Roman"/>
      <w:b/>
      <w:i/>
      <w:color w:val="000000"/>
      <w:w w:val="100"/>
      <w:position w:val="0"/>
      <w:sz w:val="19"/>
      <w:u w:val="none"/>
      <w:lang w:val="ru-RU"/>
    </w:rPr>
  </w:style>
  <w:style w:type="character" w:customStyle="1" w:styleId="15">
    <w:name w:val="Основной текст1"/>
    <w:uiPriority w:val="99"/>
    <w:rsid w:val="00F83FB5"/>
    <w:rPr>
      <w:color w:val="000000"/>
      <w:spacing w:val="0"/>
      <w:w w:val="100"/>
      <w:position w:val="0"/>
      <w:sz w:val="19"/>
      <w:u w:val="none"/>
      <w:shd w:val="clear" w:color="auto" w:fill="FFFFFF"/>
    </w:rPr>
  </w:style>
  <w:style w:type="character" w:customStyle="1" w:styleId="2c">
    <w:name w:val="Основной текст (2)_"/>
    <w:link w:val="2d"/>
    <w:uiPriority w:val="99"/>
    <w:locked/>
    <w:rsid w:val="00F83FB5"/>
    <w:rPr>
      <w:sz w:val="19"/>
      <w:shd w:val="clear" w:color="auto" w:fill="FFFFFF"/>
    </w:rPr>
  </w:style>
  <w:style w:type="paragraph" w:customStyle="1" w:styleId="2d">
    <w:name w:val="Основной текст (2)"/>
    <w:basedOn w:val="a0"/>
    <w:link w:val="2c"/>
    <w:uiPriority w:val="99"/>
    <w:rsid w:val="00F83FB5"/>
    <w:pPr>
      <w:widowControl w:val="0"/>
      <w:shd w:val="clear" w:color="auto" w:fill="FFFFFF"/>
      <w:spacing w:before="300" w:after="0" w:line="230" w:lineRule="exact"/>
      <w:jc w:val="both"/>
    </w:pPr>
    <w:rPr>
      <w:sz w:val="19"/>
      <w:szCs w:val="20"/>
      <w:lang w:eastAsia="ru-RU"/>
    </w:rPr>
  </w:style>
  <w:style w:type="character" w:customStyle="1" w:styleId="212">
    <w:name w:val="Основной текст (2) + Полужирный1"/>
    <w:aliases w:val="Курсив1,Интервал 0 pt4"/>
    <w:uiPriority w:val="99"/>
    <w:rsid w:val="00F83FB5"/>
    <w:rPr>
      <w:b/>
      <w:i/>
      <w:color w:val="000000"/>
      <w:spacing w:val="-2"/>
      <w:w w:val="100"/>
      <w:position w:val="0"/>
      <w:sz w:val="19"/>
      <w:u w:val="none"/>
      <w:shd w:val="clear" w:color="auto" w:fill="FFFFFF"/>
      <w:lang w:val="ru-RU"/>
    </w:rPr>
  </w:style>
  <w:style w:type="character" w:customStyle="1" w:styleId="41">
    <w:name w:val="Оглавление (4)_"/>
    <w:link w:val="42"/>
    <w:uiPriority w:val="99"/>
    <w:locked/>
    <w:rsid w:val="00F83FB5"/>
    <w:rPr>
      <w:spacing w:val="-2"/>
      <w:sz w:val="17"/>
      <w:shd w:val="clear" w:color="auto" w:fill="FFFFFF"/>
    </w:rPr>
  </w:style>
  <w:style w:type="paragraph" w:customStyle="1" w:styleId="42">
    <w:name w:val="Оглавление (4)"/>
    <w:basedOn w:val="a0"/>
    <w:link w:val="41"/>
    <w:uiPriority w:val="99"/>
    <w:rsid w:val="00F83FB5"/>
    <w:pPr>
      <w:widowControl w:val="0"/>
      <w:shd w:val="clear" w:color="auto" w:fill="FFFFFF"/>
      <w:spacing w:after="0" w:line="235" w:lineRule="exact"/>
      <w:ind w:firstLine="280"/>
      <w:jc w:val="both"/>
    </w:pPr>
    <w:rPr>
      <w:spacing w:val="-2"/>
      <w:sz w:val="17"/>
      <w:szCs w:val="20"/>
      <w:lang w:eastAsia="ru-RU"/>
    </w:rPr>
  </w:style>
  <w:style w:type="character" w:customStyle="1" w:styleId="43">
    <w:name w:val="Оглавление (4) + Полужирный"/>
    <w:uiPriority w:val="99"/>
    <w:rsid w:val="00F83FB5"/>
    <w:rPr>
      <w:b/>
      <w:color w:val="000000"/>
      <w:spacing w:val="-2"/>
      <w:w w:val="100"/>
      <w:position w:val="0"/>
      <w:sz w:val="17"/>
      <w:shd w:val="clear" w:color="auto" w:fill="FFFFFF"/>
      <w:lang w:val="ru-RU"/>
    </w:rPr>
  </w:style>
  <w:style w:type="character" w:customStyle="1" w:styleId="afff">
    <w:name w:val="Оглавление + Не полужирный"/>
    <w:uiPriority w:val="99"/>
    <w:rsid w:val="00F83FB5"/>
    <w:rPr>
      <w:b/>
      <w:color w:val="000000"/>
      <w:spacing w:val="-2"/>
      <w:w w:val="100"/>
      <w:position w:val="0"/>
      <w:sz w:val="17"/>
      <w:u w:val="none"/>
      <w:shd w:val="clear" w:color="auto" w:fill="FFFFFF"/>
      <w:lang w:val="ru-RU"/>
    </w:rPr>
  </w:style>
  <w:style w:type="character" w:customStyle="1" w:styleId="16">
    <w:name w:val="Основной текст + Полужирный1"/>
    <w:aliases w:val="Интервал 0 pt3"/>
    <w:uiPriority w:val="99"/>
    <w:rsid w:val="00F83FB5"/>
    <w:rPr>
      <w:b/>
      <w:color w:val="000000"/>
      <w:spacing w:val="-7"/>
      <w:w w:val="100"/>
      <w:position w:val="0"/>
      <w:sz w:val="19"/>
      <w:u w:val="none"/>
      <w:shd w:val="clear" w:color="auto" w:fill="FFFFFF"/>
      <w:lang w:val="ru-RU"/>
    </w:rPr>
  </w:style>
  <w:style w:type="character" w:customStyle="1" w:styleId="Tahoma">
    <w:name w:val="Основной текст + Tahoma"/>
    <w:aliases w:val="5 pt1,Интервал 0 pt2"/>
    <w:uiPriority w:val="99"/>
    <w:rsid w:val="00F83FB5"/>
    <w:rPr>
      <w:rFonts w:ascii="Tahoma" w:hAnsi="Tahoma"/>
      <w:color w:val="000000"/>
      <w:spacing w:val="3"/>
      <w:w w:val="100"/>
      <w:position w:val="0"/>
      <w:sz w:val="10"/>
      <w:u w:val="none"/>
      <w:shd w:val="clear" w:color="auto" w:fill="FFFFFF"/>
      <w:lang w:val="ru-RU"/>
    </w:rPr>
  </w:style>
  <w:style w:type="character" w:customStyle="1" w:styleId="7pt">
    <w:name w:val="Основной текст + 7 pt"/>
    <w:aliases w:val="Интервал 0 pt1"/>
    <w:uiPriority w:val="99"/>
    <w:rsid w:val="00F83FB5"/>
    <w:rPr>
      <w:color w:val="000000"/>
      <w:w w:val="100"/>
      <w:position w:val="0"/>
      <w:sz w:val="14"/>
      <w:u w:val="none"/>
      <w:shd w:val="clear" w:color="auto" w:fill="FFFFFF"/>
      <w:lang w:val="ru-RU"/>
    </w:rPr>
  </w:style>
  <w:style w:type="paragraph" w:customStyle="1" w:styleId="ConsPlusCell">
    <w:name w:val="ConsPlusCell"/>
    <w:uiPriority w:val="99"/>
    <w:rsid w:val="00F83FB5"/>
    <w:pPr>
      <w:autoSpaceDE w:val="0"/>
      <w:autoSpaceDN w:val="0"/>
      <w:adjustRightInd w:val="0"/>
    </w:pPr>
    <w:rPr>
      <w:rFonts w:ascii="Arial" w:eastAsia="Times New Roman" w:hAnsi="Arial" w:cs="Arial"/>
      <w:sz w:val="20"/>
      <w:szCs w:val="20"/>
    </w:rPr>
  </w:style>
  <w:style w:type="paragraph" w:customStyle="1" w:styleId="u">
    <w:name w:val="u"/>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92">
    <w:name w:val="Знак Знак9"/>
    <w:uiPriority w:val="99"/>
    <w:rsid w:val="00F83FB5"/>
    <w:rPr>
      <w:rFonts w:ascii="Arial" w:hAnsi="Arial"/>
      <w:sz w:val="24"/>
      <w:lang w:val="ru-RU" w:eastAsia="ru-RU"/>
    </w:rPr>
  </w:style>
  <w:style w:type="paragraph" w:customStyle="1" w:styleId="120">
    <w:name w:val="ТЕКСТ 1.2."/>
    <w:basedOn w:val="a0"/>
    <w:uiPriority w:val="99"/>
    <w:rsid w:val="00F83FB5"/>
    <w:pPr>
      <w:tabs>
        <w:tab w:val="num" w:pos="555"/>
      </w:tabs>
      <w:spacing w:after="120" w:line="240" w:lineRule="auto"/>
      <w:ind w:left="555" w:hanging="555"/>
      <w:jc w:val="both"/>
    </w:pPr>
    <w:rPr>
      <w:rFonts w:ascii="Times New Roman" w:eastAsia="Batang" w:hAnsi="Times New Roman"/>
      <w:sz w:val="24"/>
      <w:szCs w:val="20"/>
      <w:lang w:eastAsia="ru-RU"/>
    </w:rPr>
  </w:style>
  <w:style w:type="paragraph" w:customStyle="1" w:styleId="1234N">
    <w:name w:val="ТЕКСТ 1.2.3.4N"/>
    <w:basedOn w:val="a0"/>
    <w:uiPriority w:val="99"/>
    <w:rsid w:val="00F83FB5"/>
    <w:pPr>
      <w:widowControl w:val="0"/>
      <w:tabs>
        <w:tab w:val="left" w:pos="1644"/>
        <w:tab w:val="num" w:pos="2880"/>
      </w:tabs>
      <w:spacing w:after="240" w:line="240" w:lineRule="auto"/>
      <w:ind w:left="2880" w:hanging="360"/>
      <w:jc w:val="both"/>
    </w:pPr>
    <w:rPr>
      <w:rFonts w:ascii="Arial Narrow" w:eastAsia="Batang" w:hAnsi="Arial Narrow"/>
      <w:sz w:val="24"/>
      <w:szCs w:val="20"/>
      <w:lang w:eastAsia="ru-RU"/>
    </w:rPr>
  </w:style>
  <w:style w:type="paragraph" w:customStyle="1" w:styleId="12N">
    <w:name w:val="ТЕКСТ 1.2. N"/>
    <w:basedOn w:val="120"/>
    <w:uiPriority w:val="99"/>
    <w:rsid w:val="00F83FB5"/>
    <w:pPr>
      <w:numPr>
        <w:numId w:val="2"/>
      </w:numPr>
      <w:tabs>
        <w:tab w:val="clear" w:pos="360"/>
        <w:tab w:val="num" w:pos="555"/>
      </w:tabs>
      <w:ind w:left="555" w:hanging="555"/>
    </w:pPr>
    <w:rPr>
      <w:rFonts w:ascii="Arial Narrow" w:hAnsi="Arial Narrow"/>
    </w:rPr>
  </w:style>
  <w:style w:type="paragraph" w:customStyle="1" w:styleId="afff0">
    <w:name w:val="СПИСОК )"/>
    <w:basedOn w:val="-"/>
    <w:uiPriority w:val="99"/>
    <w:rsid w:val="00F83FB5"/>
    <w:pPr>
      <w:tabs>
        <w:tab w:val="num" w:pos="1211"/>
      </w:tabs>
      <w:ind w:left="0" w:firstLine="851"/>
    </w:pPr>
  </w:style>
  <w:style w:type="paragraph" w:customStyle="1" w:styleId="-">
    <w:name w:val="СПИСОК -"/>
    <w:basedOn w:val="a0"/>
    <w:uiPriority w:val="99"/>
    <w:rsid w:val="00F83FB5"/>
    <w:pPr>
      <w:widowControl w:val="0"/>
      <w:tabs>
        <w:tab w:val="num" w:pos="720"/>
        <w:tab w:val="left" w:pos="1134"/>
      </w:tabs>
      <w:spacing w:after="120" w:line="240" w:lineRule="auto"/>
      <w:ind w:left="720" w:hanging="360"/>
      <w:jc w:val="both"/>
    </w:pPr>
    <w:rPr>
      <w:rFonts w:ascii="Times New Roman" w:hAnsi="Times New Roman"/>
      <w:szCs w:val="20"/>
      <w:lang w:eastAsia="ru-RU"/>
    </w:rPr>
  </w:style>
  <w:style w:type="character" w:customStyle="1" w:styleId="82">
    <w:name w:val="Знак Знак8"/>
    <w:uiPriority w:val="99"/>
    <w:rsid w:val="00F83FB5"/>
    <w:rPr>
      <w:rFonts w:eastAsia="Batang"/>
      <w:sz w:val="28"/>
      <w:lang w:val="ru-RU" w:eastAsia="ru-RU"/>
    </w:rPr>
  </w:style>
  <w:style w:type="character" w:customStyle="1" w:styleId="PlainTextChar">
    <w:name w:val="Plain Text Char"/>
    <w:uiPriority w:val="99"/>
    <w:locked/>
    <w:rsid w:val="00F83FB5"/>
    <w:rPr>
      <w:rFonts w:eastAsia="MS Mincho"/>
      <w:sz w:val="28"/>
    </w:rPr>
  </w:style>
  <w:style w:type="paragraph" w:styleId="afff1">
    <w:name w:val="Plain Text"/>
    <w:basedOn w:val="a0"/>
    <w:link w:val="afff2"/>
    <w:uiPriority w:val="99"/>
    <w:rsid w:val="00F83FB5"/>
    <w:pPr>
      <w:tabs>
        <w:tab w:val="left" w:pos="0"/>
      </w:tabs>
      <w:spacing w:after="0" w:line="360" w:lineRule="auto"/>
      <w:ind w:firstLine="567"/>
      <w:jc w:val="both"/>
    </w:pPr>
    <w:rPr>
      <w:rFonts w:eastAsia="MS Mincho"/>
      <w:sz w:val="28"/>
      <w:szCs w:val="20"/>
      <w:lang w:eastAsia="ru-RU"/>
    </w:rPr>
  </w:style>
  <w:style w:type="character" w:customStyle="1" w:styleId="afff2">
    <w:name w:val="Текст Знак"/>
    <w:basedOn w:val="a1"/>
    <w:link w:val="afff1"/>
    <w:uiPriority w:val="99"/>
    <w:semiHidden/>
    <w:locked/>
    <w:rPr>
      <w:rFonts w:ascii="Courier New" w:hAnsi="Courier New" w:cs="Courier New"/>
      <w:sz w:val="20"/>
      <w:szCs w:val="20"/>
      <w:lang w:eastAsia="en-US"/>
    </w:rPr>
  </w:style>
  <w:style w:type="character" w:customStyle="1" w:styleId="17">
    <w:name w:val="Текст Знак1"/>
    <w:basedOn w:val="a1"/>
    <w:uiPriority w:val="99"/>
    <w:semiHidden/>
    <w:rsid w:val="00F83FB5"/>
    <w:rPr>
      <w:rFonts w:ascii="Consolas" w:hAnsi="Consolas" w:cs="Consolas"/>
      <w:sz w:val="21"/>
      <w:szCs w:val="21"/>
      <w:lang w:eastAsia="en-US"/>
    </w:rPr>
  </w:style>
  <w:style w:type="paragraph" w:customStyle="1" w:styleId="2e">
    <w:name w:val="çàãîëîâîê 2"/>
    <w:basedOn w:val="a0"/>
    <w:next w:val="a0"/>
    <w:uiPriority w:val="99"/>
    <w:rsid w:val="00F83FB5"/>
    <w:pPr>
      <w:keepNext/>
      <w:spacing w:before="120" w:after="0" w:line="240" w:lineRule="auto"/>
    </w:pPr>
    <w:rPr>
      <w:rFonts w:ascii="Times New Roman" w:eastAsia="Batang" w:hAnsi="Times New Roman"/>
      <w:b/>
      <w:sz w:val="24"/>
      <w:szCs w:val="20"/>
      <w:lang w:eastAsia="ru-RU"/>
    </w:rPr>
  </w:style>
  <w:style w:type="paragraph" w:customStyle="1" w:styleId="44">
    <w:name w:val="заголовок 4"/>
    <w:basedOn w:val="a0"/>
    <w:next w:val="a0"/>
    <w:uiPriority w:val="99"/>
    <w:rsid w:val="00F83FB5"/>
    <w:pPr>
      <w:keepNext/>
      <w:spacing w:after="0" w:line="240" w:lineRule="auto"/>
      <w:jc w:val="center"/>
    </w:pPr>
    <w:rPr>
      <w:rFonts w:ascii="Tahoma" w:hAnsi="Tahoma"/>
      <w:sz w:val="24"/>
      <w:szCs w:val="20"/>
      <w:lang w:eastAsia="ru-RU"/>
    </w:rPr>
  </w:style>
  <w:style w:type="paragraph" w:customStyle="1" w:styleId="3a">
    <w:name w:val="Основной текст3"/>
    <w:basedOn w:val="18"/>
    <w:uiPriority w:val="99"/>
    <w:rsid w:val="00F83FB5"/>
    <w:pPr>
      <w:jc w:val="center"/>
    </w:pPr>
    <w:rPr>
      <w:sz w:val="24"/>
    </w:rPr>
  </w:style>
  <w:style w:type="paragraph" w:customStyle="1" w:styleId="18">
    <w:name w:val="Обычный1"/>
    <w:uiPriority w:val="99"/>
    <w:rsid w:val="00F83FB5"/>
    <w:rPr>
      <w:rFonts w:ascii="Times New Roman" w:eastAsia="Batang" w:hAnsi="Times New Roman"/>
      <w:sz w:val="20"/>
      <w:szCs w:val="20"/>
    </w:rPr>
  </w:style>
  <w:style w:type="paragraph" w:customStyle="1" w:styleId="3b">
    <w:name w:val="çàãîëîâîê 3"/>
    <w:basedOn w:val="a0"/>
    <w:next w:val="a0"/>
    <w:uiPriority w:val="99"/>
    <w:rsid w:val="00F83FB5"/>
    <w:pPr>
      <w:keepNext/>
      <w:spacing w:after="0" w:line="240" w:lineRule="auto"/>
    </w:pPr>
    <w:rPr>
      <w:rFonts w:ascii="Times New Roman" w:eastAsia="Batang" w:hAnsi="Times New Roman"/>
      <w:sz w:val="24"/>
      <w:szCs w:val="20"/>
      <w:lang w:eastAsia="ru-RU"/>
    </w:rPr>
  </w:style>
  <w:style w:type="paragraph" w:customStyle="1" w:styleId="afff3">
    <w:name w:val="ЗАГОЛОВОК"/>
    <w:basedOn w:val="a0"/>
    <w:uiPriority w:val="99"/>
    <w:rsid w:val="00F83FB5"/>
    <w:pPr>
      <w:spacing w:after="0" w:line="240" w:lineRule="auto"/>
    </w:pPr>
    <w:rPr>
      <w:rFonts w:ascii="Times New Roman" w:eastAsia="Batang" w:hAnsi="Times New Roman"/>
      <w:sz w:val="24"/>
      <w:szCs w:val="20"/>
      <w:lang w:eastAsia="ru-RU"/>
    </w:rPr>
  </w:style>
  <w:style w:type="paragraph" w:customStyle="1" w:styleId="afff4">
    <w:name w:val="òåêñò ñíîñêè"/>
    <w:basedOn w:val="a0"/>
    <w:uiPriority w:val="99"/>
    <w:rsid w:val="00F83FB5"/>
    <w:pPr>
      <w:spacing w:after="0" w:line="240" w:lineRule="auto"/>
    </w:pPr>
    <w:rPr>
      <w:rFonts w:ascii="Times New Roman" w:eastAsia="Batang" w:hAnsi="Times New Roman"/>
      <w:sz w:val="20"/>
      <w:szCs w:val="20"/>
      <w:lang w:eastAsia="ru-RU"/>
    </w:rPr>
  </w:style>
  <w:style w:type="paragraph" w:customStyle="1" w:styleId="19">
    <w:name w:val="Текст сноски1"/>
    <w:basedOn w:val="18"/>
    <w:uiPriority w:val="99"/>
    <w:rsid w:val="00F83FB5"/>
  </w:style>
  <w:style w:type="character" w:customStyle="1" w:styleId="act">
    <w:name w:val="act"/>
    <w:basedOn w:val="a1"/>
    <w:uiPriority w:val="99"/>
    <w:rsid w:val="00F83FB5"/>
    <w:rPr>
      <w:rFonts w:cs="Times New Roman"/>
    </w:rPr>
  </w:style>
  <w:style w:type="paragraph" w:styleId="2">
    <w:name w:val="List 2"/>
    <w:basedOn w:val="a0"/>
    <w:uiPriority w:val="99"/>
    <w:rsid w:val="00F83FB5"/>
    <w:pPr>
      <w:numPr>
        <w:numId w:val="3"/>
      </w:numPr>
      <w:spacing w:after="0" w:line="360" w:lineRule="auto"/>
      <w:jc w:val="both"/>
    </w:pPr>
    <w:rPr>
      <w:rFonts w:ascii="Times New Roman" w:eastAsia="Times New Roman" w:hAnsi="Times New Roman"/>
      <w:sz w:val="28"/>
      <w:szCs w:val="24"/>
      <w:lang w:eastAsia="ru-RU"/>
    </w:rPr>
  </w:style>
  <w:style w:type="paragraph" w:styleId="a">
    <w:name w:val="List Number"/>
    <w:basedOn w:val="a0"/>
    <w:uiPriority w:val="99"/>
    <w:rsid w:val="00F83FB5"/>
    <w:pPr>
      <w:numPr>
        <w:numId w:val="1"/>
      </w:numPr>
      <w:tabs>
        <w:tab w:val="num" w:pos="360"/>
      </w:tabs>
      <w:spacing w:after="0" w:line="240" w:lineRule="auto"/>
      <w:ind w:left="360"/>
    </w:pPr>
    <w:rPr>
      <w:rFonts w:ascii="Times New Roman" w:eastAsia="Times New Roman" w:hAnsi="Times New Roman"/>
      <w:sz w:val="24"/>
      <w:szCs w:val="24"/>
      <w:lang w:eastAsia="ru-RU"/>
    </w:rPr>
  </w:style>
  <w:style w:type="paragraph" w:customStyle="1" w:styleId="FORMATTEXT">
    <w:name w:val=".FORMATTEXT"/>
    <w:uiPriority w:val="99"/>
    <w:rsid w:val="00F83FB5"/>
    <w:pPr>
      <w:widowControl w:val="0"/>
      <w:autoSpaceDE w:val="0"/>
      <w:autoSpaceDN w:val="0"/>
      <w:adjustRightInd w:val="0"/>
    </w:pPr>
    <w:rPr>
      <w:rFonts w:ascii="Times New Roman" w:eastAsia="Times New Roman" w:hAnsi="Times New Roman"/>
      <w:sz w:val="24"/>
      <w:szCs w:val="24"/>
    </w:rPr>
  </w:style>
  <w:style w:type="paragraph" w:customStyle="1" w:styleId="HEADERTEXT">
    <w:name w:val=".HEADERTEXT"/>
    <w:uiPriority w:val="99"/>
    <w:rsid w:val="00F83FB5"/>
    <w:pPr>
      <w:widowControl w:val="0"/>
      <w:autoSpaceDE w:val="0"/>
      <w:autoSpaceDN w:val="0"/>
      <w:adjustRightInd w:val="0"/>
    </w:pPr>
    <w:rPr>
      <w:rFonts w:ascii="Arial" w:eastAsia="Times New Roman" w:hAnsi="Arial" w:cs="Arial"/>
      <w:color w:val="2B4279"/>
    </w:rPr>
  </w:style>
  <w:style w:type="paragraph" w:customStyle="1" w:styleId="1a">
    <w:name w:val="Знак1"/>
    <w:basedOn w:val="a0"/>
    <w:uiPriority w:val="99"/>
    <w:rsid w:val="00F83FB5"/>
    <w:pPr>
      <w:spacing w:after="0" w:line="240" w:lineRule="auto"/>
    </w:pPr>
    <w:rPr>
      <w:rFonts w:ascii="Verdana" w:eastAsia="Times New Roman" w:hAnsi="Verdana" w:cs="Verdana"/>
      <w:sz w:val="20"/>
      <w:szCs w:val="20"/>
      <w:lang w:val="en-US"/>
    </w:rPr>
  </w:style>
  <w:style w:type="character" w:customStyle="1" w:styleId="72">
    <w:name w:val="Знак Знак7"/>
    <w:uiPriority w:val="99"/>
    <w:locked/>
    <w:rsid w:val="00F83FB5"/>
    <w:rPr>
      <w:rFonts w:ascii="Batang" w:eastAsia="Batang" w:hAnsi="Batang"/>
      <w:b/>
      <w:sz w:val="26"/>
      <w:lang w:val="ru-RU" w:eastAsia="ru-RU"/>
    </w:rPr>
  </w:style>
  <w:style w:type="paragraph" w:customStyle="1" w:styleId="tekstvpr">
    <w:name w:val="tekstvpr"/>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5">
    <w:name w:val="s_15"/>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1"/>
    <w:uiPriority w:val="99"/>
    <w:rsid w:val="00F83FB5"/>
    <w:rPr>
      <w:rFonts w:cs="Times New Roman"/>
    </w:rPr>
  </w:style>
  <w:style w:type="paragraph" w:customStyle="1" w:styleId="s1">
    <w:name w:val="s_1"/>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9">
    <w:name w:val="s_9"/>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50">
    <w:name w:val="Знак Знак15"/>
    <w:uiPriority w:val="99"/>
    <w:locked/>
    <w:rsid w:val="00F83FB5"/>
    <w:rPr>
      <w:rFonts w:ascii="Arial" w:hAnsi="Arial"/>
      <w:b/>
      <w:sz w:val="26"/>
      <w:lang w:val="ru-RU" w:eastAsia="ru-RU"/>
    </w:rPr>
  </w:style>
  <w:style w:type="character" w:customStyle="1" w:styleId="141">
    <w:name w:val="Знак Знак14"/>
    <w:uiPriority w:val="99"/>
    <w:locked/>
    <w:rsid w:val="00F83FB5"/>
    <w:rPr>
      <w:b/>
      <w:sz w:val="28"/>
      <w:lang w:val="ru-RU" w:eastAsia="ru-RU"/>
    </w:rPr>
  </w:style>
  <w:style w:type="character" w:customStyle="1" w:styleId="130">
    <w:name w:val="Знак Знак13"/>
    <w:uiPriority w:val="99"/>
    <w:locked/>
    <w:rsid w:val="00F83FB5"/>
    <w:rPr>
      <w:rFonts w:eastAsia="Batang"/>
      <w:b/>
      <w:sz w:val="24"/>
      <w:lang w:val="ru-RU" w:eastAsia="ru-RU"/>
    </w:rPr>
  </w:style>
  <w:style w:type="character" w:customStyle="1" w:styleId="121">
    <w:name w:val="Знак Знак12"/>
    <w:uiPriority w:val="99"/>
    <w:locked/>
    <w:rsid w:val="00F83FB5"/>
    <w:rPr>
      <w:rFonts w:eastAsia="Batang"/>
      <w:sz w:val="24"/>
      <w:lang w:val="ru-RU" w:eastAsia="ru-RU"/>
    </w:rPr>
  </w:style>
  <w:style w:type="character" w:customStyle="1" w:styleId="110">
    <w:name w:val="Знак Знак11"/>
    <w:uiPriority w:val="99"/>
    <w:locked/>
    <w:rsid w:val="00F83FB5"/>
    <w:rPr>
      <w:rFonts w:eastAsia="Batang"/>
      <w:sz w:val="28"/>
      <w:lang w:val="ru-RU" w:eastAsia="ru-RU"/>
    </w:rPr>
  </w:style>
  <w:style w:type="character" w:customStyle="1" w:styleId="3c">
    <w:name w:val="Знак Знак3"/>
    <w:uiPriority w:val="99"/>
    <w:locked/>
    <w:rsid w:val="00F83FB5"/>
    <w:rPr>
      <w:rFonts w:ascii="Batang" w:eastAsia="Batang" w:hAnsi="Batang"/>
      <w:lang w:val="ru-RU" w:eastAsia="ru-RU"/>
    </w:rPr>
  </w:style>
  <w:style w:type="character" w:customStyle="1" w:styleId="100">
    <w:name w:val="Знак Знак10"/>
    <w:uiPriority w:val="99"/>
    <w:locked/>
    <w:rsid w:val="00F83FB5"/>
    <w:rPr>
      <w:sz w:val="24"/>
      <w:lang w:val="ru-RU" w:eastAsia="ru-RU"/>
    </w:rPr>
  </w:style>
  <w:style w:type="character" w:customStyle="1" w:styleId="2f">
    <w:name w:val="Знак Знак2"/>
    <w:uiPriority w:val="99"/>
    <w:locked/>
    <w:rsid w:val="00F83FB5"/>
    <w:rPr>
      <w:rFonts w:ascii="Batang" w:eastAsia="Batang" w:hAnsi="Batang"/>
    </w:rPr>
  </w:style>
  <w:style w:type="character" w:customStyle="1" w:styleId="45">
    <w:name w:val="Знак Знак4"/>
    <w:uiPriority w:val="99"/>
    <w:locked/>
    <w:rsid w:val="00F83FB5"/>
    <w:rPr>
      <w:rFonts w:ascii="Batang" w:eastAsia="Batang" w:hAnsi="Batang"/>
      <w:sz w:val="24"/>
      <w:lang w:val="ru-RU" w:eastAsia="ru-RU"/>
    </w:rPr>
  </w:style>
  <w:style w:type="character" w:customStyle="1" w:styleId="61">
    <w:name w:val="Знак Знак6"/>
    <w:uiPriority w:val="99"/>
    <w:locked/>
    <w:rsid w:val="00F83FB5"/>
    <w:rPr>
      <w:rFonts w:ascii="Batang" w:eastAsia="Batang" w:hAnsi="Batang"/>
      <w:sz w:val="28"/>
      <w:lang w:val="ru-RU" w:eastAsia="ru-RU"/>
    </w:rPr>
  </w:style>
  <w:style w:type="character" w:customStyle="1" w:styleId="1b">
    <w:name w:val="Знак Знак1"/>
    <w:uiPriority w:val="99"/>
    <w:locked/>
    <w:rsid w:val="00F83FB5"/>
    <w:rPr>
      <w:rFonts w:ascii="Batang" w:eastAsia="Batang" w:hAnsi="Batang"/>
      <w:sz w:val="24"/>
    </w:rPr>
  </w:style>
  <w:style w:type="character" w:customStyle="1" w:styleId="afff5">
    <w:name w:val="Знак Знак"/>
    <w:uiPriority w:val="99"/>
    <w:locked/>
    <w:rsid w:val="00F83FB5"/>
    <w:rPr>
      <w:rFonts w:ascii="Tahoma" w:hAnsi="Tahoma"/>
      <w:sz w:val="16"/>
      <w:lang w:val="ru-RU" w:eastAsia="ru-RU"/>
    </w:rPr>
  </w:style>
  <w:style w:type="character" w:customStyle="1" w:styleId="51">
    <w:name w:val="Знак Знак5"/>
    <w:uiPriority w:val="99"/>
    <w:locked/>
    <w:rsid w:val="00F83FB5"/>
    <w:rPr>
      <w:rFonts w:ascii="MS Mincho" w:eastAsia="MS Mincho" w:hAnsi="MS Mincho"/>
      <w:sz w:val="28"/>
    </w:rPr>
  </w:style>
  <w:style w:type="paragraph" w:customStyle="1" w:styleId="1c">
    <w:name w:val="Заголовок1"/>
    <w:basedOn w:val="ae"/>
    <w:next w:val="ae"/>
    <w:link w:val="1d"/>
    <w:uiPriority w:val="99"/>
    <w:rsid w:val="00F83FB5"/>
    <w:pPr>
      <w:spacing w:line="360" w:lineRule="auto"/>
      <w:ind w:right="-17"/>
      <w:jc w:val="center"/>
    </w:pPr>
    <w:rPr>
      <w:rFonts w:eastAsia="Calibri"/>
      <w:b/>
      <w:sz w:val="22"/>
      <w:szCs w:val="20"/>
      <w:lang w:eastAsia="ru-RU"/>
    </w:rPr>
  </w:style>
  <w:style w:type="character" w:customStyle="1" w:styleId="1d">
    <w:name w:val="Заголовок Знак1"/>
    <w:link w:val="1c"/>
    <w:uiPriority w:val="99"/>
    <w:locked/>
    <w:rsid w:val="00F83FB5"/>
    <w:rPr>
      <w:rFonts w:ascii="Times New Roman" w:hAnsi="Times New Roman"/>
      <w:b/>
      <w:sz w:val="22"/>
    </w:rPr>
  </w:style>
  <w:style w:type="paragraph" w:customStyle="1" w:styleId="afff6">
    <w:name w:val="Заголовок перед таблицей"/>
    <w:basedOn w:val="1c"/>
    <w:link w:val="afff7"/>
    <w:uiPriority w:val="99"/>
    <w:rsid w:val="00F83FB5"/>
    <w:pPr>
      <w:spacing w:after="0"/>
    </w:pPr>
  </w:style>
  <w:style w:type="character" w:customStyle="1" w:styleId="afff7">
    <w:name w:val="Заголовок перед таблицей Знак"/>
    <w:basedOn w:val="1d"/>
    <w:link w:val="afff6"/>
    <w:uiPriority w:val="99"/>
    <w:locked/>
    <w:rsid w:val="00F83FB5"/>
    <w:rPr>
      <w:rFonts w:ascii="Times New Roman" w:hAnsi="Times New Roman" w:cs="Times New Roman"/>
      <w:b/>
      <w:sz w:val="22"/>
      <w:szCs w:val="22"/>
    </w:rPr>
  </w:style>
  <w:style w:type="character" w:customStyle="1" w:styleId="afff8">
    <w:name w:val="Заголовок Знак"/>
    <w:basedOn w:val="af"/>
    <w:uiPriority w:val="99"/>
    <w:rsid w:val="00F83FB5"/>
    <w:rPr>
      <w:rFonts w:ascii="Times New Roman" w:hAnsi="Times New Roman" w:cs="Times New Roman"/>
      <w:sz w:val="24"/>
      <w:szCs w:val="24"/>
      <w:lang w:eastAsia="en-US"/>
    </w:rPr>
  </w:style>
  <w:style w:type="paragraph" w:customStyle="1" w:styleId="afff9">
    <w:name w:val="Подзаголовок нов"/>
    <w:basedOn w:val="a0"/>
    <w:next w:val="a0"/>
    <w:link w:val="afffa"/>
    <w:uiPriority w:val="99"/>
    <w:rsid w:val="00F83FB5"/>
    <w:pPr>
      <w:spacing w:after="240" w:line="360" w:lineRule="auto"/>
      <w:jc w:val="center"/>
    </w:pPr>
    <w:rPr>
      <w:rFonts w:ascii="Times New Roman" w:hAnsi="Times New Roman"/>
      <w:b/>
      <w:sz w:val="28"/>
      <w:szCs w:val="20"/>
      <w:lang w:eastAsia="ru-RU"/>
    </w:rPr>
  </w:style>
  <w:style w:type="character" w:customStyle="1" w:styleId="afffa">
    <w:name w:val="Подзаголовок нов Знак"/>
    <w:link w:val="afff9"/>
    <w:uiPriority w:val="99"/>
    <w:locked/>
    <w:rsid w:val="00F83FB5"/>
    <w:rPr>
      <w:rFonts w:ascii="Times New Roman" w:hAnsi="Times New Roman"/>
      <w:b/>
      <w:sz w:val="28"/>
    </w:rPr>
  </w:style>
  <w:style w:type="table" w:customStyle="1" w:styleId="111">
    <w:name w:val="Сетка таблицы11"/>
    <w:uiPriority w:val="99"/>
    <w:rsid w:val="00F83FB5"/>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46">
    <w:name w:val="toc 4"/>
    <w:basedOn w:val="a0"/>
    <w:next w:val="a0"/>
    <w:autoRedefine/>
    <w:uiPriority w:val="99"/>
    <w:rsid w:val="00F83FB5"/>
    <w:pPr>
      <w:spacing w:after="100"/>
      <w:ind w:left="660"/>
    </w:pPr>
    <w:rPr>
      <w:rFonts w:eastAsia="Times New Roman"/>
      <w:lang w:eastAsia="ru-RU"/>
    </w:rPr>
  </w:style>
  <w:style w:type="paragraph" w:styleId="52">
    <w:name w:val="toc 5"/>
    <w:basedOn w:val="a0"/>
    <w:next w:val="a0"/>
    <w:autoRedefine/>
    <w:uiPriority w:val="99"/>
    <w:rsid w:val="00F83FB5"/>
    <w:pPr>
      <w:spacing w:after="100"/>
      <w:ind w:left="880"/>
    </w:pPr>
    <w:rPr>
      <w:rFonts w:eastAsia="Times New Roman"/>
      <w:lang w:eastAsia="ru-RU"/>
    </w:rPr>
  </w:style>
  <w:style w:type="paragraph" w:styleId="62">
    <w:name w:val="toc 6"/>
    <w:basedOn w:val="a0"/>
    <w:next w:val="a0"/>
    <w:autoRedefine/>
    <w:uiPriority w:val="99"/>
    <w:rsid w:val="00F83FB5"/>
    <w:pPr>
      <w:spacing w:after="100"/>
      <w:ind w:left="1100"/>
    </w:pPr>
    <w:rPr>
      <w:rFonts w:eastAsia="Times New Roman"/>
      <w:lang w:eastAsia="ru-RU"/>
    </w:rPr>
  </w:style>
  <w:style w:type="paragraph" w:styleId="73">
    <w:name w:val="toc 7"/>
    <w:basedOn w:val="a0"/>
    <w:next w:val="a0"/>
    <w:autoRedefine/>
    <w:uiPriority w:val="99"/>
    <w:rsid w:val="00F83FB5"/>
    <w:pPr>
      <w:spacing w:after="100"/>
      <w:ind w:left="1320"/>
    </w:pPr>
    <w:rPr>
      <w:rFonts w:eastAsia="Times New Roman"/>
      <w:lang w:eastAsia="ru-RU"/>
    </w:rPr>
  </w:style>
  <w:style w:type="paragraph" w:styleId="83">
    <w:name w:val="toc 8"/>
    <w:basedOn w:val="a0"/>
    <w:next w:val="a0"/>
    <w:autoRedefine/>
    <w:uiPriority w:val="99"/>
    <w:rsid w:val="00F83FB5"/>
    <w:pPr>
      <w:spacing w:after="100"/>
      <w:ind w:left="1540"/>
    </w:pPr>
    <w:rPr>
      <w:rFonts w:eastAsia="Times New Roman"/>
      <w:lang w:eastAsia="ru-RU"/>
    </w:rPr>
  </w:style>
  <w:style w:type="paragraph" w:styleId="93">
    <w:name w:val="toc 9"/>
    <w:basedOn w:val="a0"/>
    <w:next w:val="a0"/>
    <w:autoRedefine/>
    <w:uiPriority w:val="99"/>
    <w:rsid w:val="00F83FB5"/>
    <w:pPr>
      <w:spacing w:after="100"/>
      <w:ind w:left="1760"/>
    </w:pPr>
    <w:rPr>
      <w:rFonts w:eastAsia="Times New Roman"/>
      <w:lang w:eastAsia="ru-RU"/>
    </w:rPr>
  </w:style>
  <w:style w:type="paragraph" w:customStyle="1" w:styleId="Default0">
    <w:name w:val="Default"/>
    <w:uiPriority w:val="99"/>
    <w:rsid w:val="00F83FB5"/>
    <w:pPr>
      <w:autoSpaceDE w:val="0"/>
      <w:autoSpaceDN w:val="0"/>
      <w:adjustRightInd w:val="0"/>
    </w:pPr>
    <w:rPr>
      <w:rFonts w:ascii="Times New Roman" w:eastAsia="Times New Roman" w:hAnsi="Times New Roman"/>
      <w:color w:val="000000"/>
      <w:sz w:val="24"/>
      <w:szCs w:val="24"/>
    </w:rPr>
  </w:style>
  <w:style w:type="paragraph" w:customStyle="1" w:styleId="10222">
    <w:name w:val="Стиль Заголовок 1 + Слева:  0 см Выступ:  222 см"/>
    <w:basedOn w:val="1"/>
    <w:uiPriority w:val="99"/>
    <w:rsid w:val="00F83FB5"/>
    <w:pPr>
      <w:keepLines w:val="0"/>
      <w:spacing w:before="240" w:after="60" w:line="360" w:lineRule="auto"/>
      <w:ind w:left="1259" w:hanging="1259"/>
    </w:pPr>
    <w:rPr>
      <w:rFonts w:ascii="Times New Roman" w:eastAsia="Times New Roman" w:hAnsi="Times New Roman"/>
      <w:color w:val="auto"/>
      <w:kern w:val="32"/>
      <w:sz w:val="32"/>
      <w:szCs w:val="32"/>
      <w:lang w:eastAsia="ru-RU"/>
    </w:rPr>
  </w:style>
  <w:style w:type="paragraph" w:styleId="afffb">
    <w:name w:val="Block Text"/>
    <w:basedOn w:val="a0"/>
    <w:uiPriority w:val="99"/>
    <w:rsid w:val="00F83FB5"/>
    <w:pPr>
      <w:tabs>
        <w:tab w:val="left" w:pos="6660"/>
        <w:tab w:val="left" w:pos="6840"/>
      </w:tabs>
      <w:spacing w:after="0" w:line="240" w:lineRule="auto"/>
      <w:ind w:left="1980" w:right="1538"/>
      <w:jc w:val="both"/>
    </w:pPr>
    <w:rPr>
      <w:rFonts w:ascii="Times New Roman" w:eastAsia="Times New Roman" w:hAnsi="Times New Roman"/>
      <w:sz w:val="28"/>
      <w:szCs w:val="28"/>
      <w:lang w:eastAsia="ru-RU"/>
    </w:rPr>
  </w:style>
  <w:style w:type="paragraph" w:customStyle="1" w:styleId="1e">
    <w:name w:val="Абзац списка1"/>
    <w:basedOn w:val="a0"/>
    <w:uiPriority w:val="99"/>
    <w:rsid w:val="00F83FB5"/>
    <w:pPr>
      <w:ind w:left="720"/>
    </w:pPr>
    <w:rPr>
      <w:rFonts w:eastAsia="Times New Roman" w:cs="Calibri"/>
    </w:rPr>
  </w:style>
  <w:style w:type="character" w:customStyle="1" w:styleId="ecattext">
    <w:name w:val="ecattext"/>
    <w:basedOn w:val="a1"/>
    <w:uiPriority w:val="99"/>
    <w:rsid w:val="00F83FB5"/>
    <w:rPr>
      <w:rFonts w:cs="Times New Roman"/>
    </w:rPr>
  </w:style>
  <w:style w:type="paragraph" w:customStyle="1" w:styleId="uni">
    <w:name w:val="uni"/>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ip">
    <w:name w:val="unip"/>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character" w:styleId="afffc">
    <w:name w:val="Emphasis"/>
    <w:basedOn w:val="a1"/>
    <w:uiPriority w:val="99"/>
    <w:qFormat/>
    <w:rsid w:val="00F83FB5"/>
    <w:rPr>
      <w:rFonts w:cs="Times New Roman"/>
      <w:i/>
      <w:iCs/>
    </w:rPr>
  </w:style>
  <w:style w:type="character" w:customStyle="1" w:styleId="match">
    <w:name w:val="match"/>
    <w:uiPriority w:val="99"/>
    <w:rsid w:val="00F83FB5"/>
  </w:style>
  <w:style w:type="character" w:customStyle="1" w:styleId="1f">
    <w:name w:val="Текст сноски Знак1"/>
    <w:basedOn w:val="a1"/>
    <w:uiPriority w:val="99"/>
    <w:semiHidden/>
    <w:rsid w:val="00F83FB5"/>
    <w:rPr>
      <w:rFonts w:cs="Times New Roman"/>
      <w:sz w:val="20"/>
      <w:szCs w:val="20"/>
    </w:rPr>
  </w:style>
  <w:style w:type="character" w:customStyle="1" w:styleId="FootnoteTextChar1">
    <w:name w:val="Footnote Text Char1"/>
    <w:basedOn w:val="a1"/>
    <w:uiPriority w:val="99"/>
    <w:semiHidden/>
    <w:rsid w:val="00F83FB5"/>
    <w:rPr>
      <w:rFonts w:cs="Times New Roman"/>
      <w:sz w:val="20"/>
      <w:szCs w:val="20"/>
    </w:rPr>
  </w:style>
  <w:style w:type="paragraph" w:customStyle="1" w:styleId="formattext0">
    <w:name w:val="formattext"/>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xt">
    <w:name w:val="txt"/>
    <w:basedOn w:val="a0"/>
    <w:uiPriority w:val="99"/>
    <w:rsid w:val="00F83F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0">
    <w:name w:val="Стиль1"/>
    <w:basedOn w:val="a0"/>
    <w:uiPriority w:val="99"/>
    <w:rsid w:val="00F83FB5"/>
    <w:pPr>
      <w:widowControl w:val="0"/>
      <w:autoSpaceDE w:val="0"/>
      <w:autoSpaceDN w:val="0"/>
      <w:adjustRightInd w:val="0"/>
      <w:spacing w:after="0" w:line="360" w:lineRule="auto"/>
      <w:jc w:val="center"/>
      <w:outlineLvl w:val="2"/>
    </w:pPr>
    <w:rPr>
      <w:rFonts w:ascii="Times New Roman" w:eastAsia="Times New Roman" w:hAnsi="Times New Roman"/>
      <w:b/>
      <w:bCs/>
      <w:sz w:val="28"/>
      <w:szCs w:val="28"/>
      <w:lang w:eastAsia="ru-RU"/>
    </w:rPr>
  </w:style>
  <w:style w:type="character" w:customStyle="1" w:styleId="mw-headline">
    <w:name w:val="mw-headline"/>
    <w:basedOn w:val="a1"/>
    <w:uiPriority w:val="99"/>
    <w:rsid w:val="00F83FB5"/>
    <w:rPr>
      <w:rFonts w:cs="Times New Roman"/>
    </w:rPr>
  </w:style>
  <w:style w:type="character" w:customStyle="1" w:styleId="noprint">
    <w:name w:val="noprint"/>
    <w:basedOn w:val="a1"/>
    <w:uiPriority w:val="99"/>
    <w:rsid w:val="00F83FB5"/>
    <w:rPr>
      <w:rFonts w:cs="Times New Roman"/>
    </w:rPr>
  </w:style>
  <w:style w:type="character" w:customStyle="1" w:styleId="FontStyle20">
    <w:name w:val="Font Style20"/>
    <w:basedOn w:val="a1"/>
    <w:uiPriority w:val="99"/>
    <w:rsid w:val="00F83FB5"/>
    <w:rPr>
      <w:rFonts w:ascii="Times New Roman" w:hAnsi="Times New Roman" w:cs="Times New Roman"/>
      <w:sz w:val="26"/>
      <w:szCs w:val="26"/>
    </w:rPr>
  </w:style>
  <w:style w:type="paragraph" w:customStyle="1" w:styleId="Style14">
    <w:name w:val="Style14"/>
    <w:basedOn w:val="a0"/>
    <w:uiPriority w:val="99"/>
    <w:rsid w:val="00F83FB5"/>
    <w:pPr>
      <w:widowControl w:val="0"/>
      <w:autoSpaceDE w:val="0"/>
      <w:autoSpaceDN w:val="0"/>
      <w:adjustRightInd w:val="0"/>
      <w:spacing w:after="0" w:line="317" w:lineRule="exact"/>
      <w:jc w:val="both"/>
    </w:pPr>
    <w:rPr>
      <w:rFonts w:ascii="Times New Roman" w:eastAsia="Times New Roman" w:hAnsi="Times New Roman"/>
      <w:sz w:val="24"/>
      <w:szCs w:val="24"/>
      <w:lang w:eastAsia="ru-RU"/>
    </w:rPr>
  </w:style>
  <w:style w:type="paragraph" w:customStyle="1" w:styleId="Style15">
    <w:name w:val="Style15"/>
    <w:basedOn w:val="a0"/>
    <w:uiPriority w:val="99"/>
    <w:rsid w:val="00F83FB5"/>
    <w:pPr>
      <w:widowControl w:val="0"/>
      <w:autoSpaceDE w:val="0"/>
      <w:autoSpaceDN w:val="0"/>
      <w:adjustRightInd w:val="0"/>
      <w:spacing w:after="0" w:line="317" w:lineRule="exact"/>
      <w:ind w:firstLine="710"/>
      <w:jc w:val="both"/>
    </w:pPr>
    <w:rPr>
      <w:rFonts w:ascii="Times New Roman" w:eastAsia="Times New Roman" w:hAnsi="Times New Roman"/>
      <w:sz w:val="24"/>
      <w:szCs w:val="24"/>
      <w:lang w:eastAsia="ru-RU"/>
    </w:rPr>
  </w:style>
  <w:style w:type="table" w:customStyle="1" w:styleId="47">
    <w:name w:val="Сетка таблицы4"/>
    <w:uiPriority w:val="99"/>
    <w:rsid w:val="00F83FB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1F295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uiPriority w:val="99"/>
    <w:rsid w:val="001F295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uiPriority w:val="99"/>
    <w:rsid w:val="00001B1B"/>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uiPriority w:val="99"/>
    <w:rsid w:val="00001B1B"/>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uiPriority w:val="99"/>
    <w:rsid w:val="00001B1B"/>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uiPriority w:val="99"/>
    <w:rsid w:val="005E7C7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4B28C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uiPriority w:val="99"/>
    <w:rsid w:val="00993C8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993C8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uiPriority w:val="99"/>
    <w:rsid w:val="00021F8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uiPriority w:val="99"/>
    <w:rsid w:val="00840B9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uiPriority w:val="99"/>
    <w:rsid w:val="00840B9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uiPriority w:val="99"/>
    <w:rsid w:val="00E5361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uiPriority w:val="99"/>
    <w:rsid w:val="00E5361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uiPriority w:val="99"/>
    <w:rsid w:val="00E347B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uiPriority w:val="99"/>
    <w:rsid w:val="00E5082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uiPriority w:val="99"/>
    <w:rsid w:val="00B0647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7788">
      <w:marLeft w:val="0"/>
      <w:marRight w:val="0"/>
      <w:marTop w:val="0"/>
      <w:marBottom w:val="0"/>
      <w:divBdr>
        <w:top w:val="none" w:sz="0" w:space="0" w:color="auto"/>
        <w:left w:val="none" w:sz="0" w:space="0" w:color="auto"/>
        <w:bottom w:val="none" w:sz="0" w:space="0" w:color="auto"/>
        <w:right w:val="none" w:sz="0" w:space="0" w:color="auto"/>
      </w:divBdr>
    </w:div>
    <w:div w:id="7757789">
      <w:marLeft w:val="0"/>
      <w:marRight w:val="0"/>
      <w:marTop w:val="0"/>
      <w:marBottom w:val="0"/>
      <w:divBdr>
        <w:top w:val="none" w:sz="0" w:space="0" w:color="auto"/>
        <w:left w:val="none" w:sz="0" w:space="0" w:color="auto"/>
        <w:bottom w:val="none" w:sz="0" w:space="0" w:color="auto"/>
        <w:right w:val="none" w:sz="0" w:space="0" w:color="auto"/>
      </w:divBdr>
    </w:div>
    <w:div w:id="7757790">
      <w:marLeft w:val="0"/>
      <w:marRight w:val="0"/>
      <w:marTop w:val="0"/>
      <w:marBottom w:val="0"/>
      <w:divBdr>
        <w:top w:val="none" w:sz="0" w:space="0" w:color="auto"/>
        <w:left w:val="none" w:sz="0" w:space="0" w:color="auto"/>
        <w:bottom w:val="none" w:sz="0" w:space="0" w:color="auto"/>
        <w:right w:val="none" w:sz="0" w:space="0" w:color="auto"/>
      </w:divBdr>
    </w:div>
    <w:div w:id="7757791">
      <w:marLeft w:val="0"/>
      <w:marRight w:val="0"/>
      <w:marTop w:val="0"/>
      <w:marBottom w:val="0"/>
      <w:divBdr>
        <w:top w:val="none" w:sz="0" w:space="0" w:color="auto"/>
        <w:left w:val="none" w:sz="0" w:space="0" w:color="auto"/>
        <w:bottom w:val="none" w:sz="0" w:space="0" w:color="auto"/>
        <w:right w:val="none" w:sz="0" w:space="0" w:color="auto"/>
      </w:divBdr>
    </w:div>
    <w:div w:id="7757792">
      <w:marLeft w:val="0"/>
      <w:marRight w:val="0"/>
      <w:marTop w:val="0"/>
      <w:marBottom w:val="0"/>
      <w:divBdr>
        <w:top w:val="none" w:sz="0" w:space="0" w:color="auto"/>
        <w:left w:val="none" w:sz="0" w:space="0" w:color="auto"/>
        <w:bottom w:val="none" w:sz="0" w:space="0" w:color="auto"/>
        <w:right w:val="none" w:sz="0" w:space="0" w:color="auto"/>
      </w:divBdr>
    </w:div>
    <w:div w:id="7757793">
      <w:marLeft w:val="0"/>
      <w:marRight w:val="0"/>
      <w:marTop w:val="0"/>
      <w:marBottom w:val="0"/>
      <w:divBdr>
        <w:top w:val="none" w:sz="0" w:space="0" w:color="auto"/>
        <w:left w:val="none" w:sz="0" w:space="0" w:color="auto"/>
        <w:bottom w:val="none" w:sz="0" w:space="0" w:color="auto"/>
        <w:right w:val="none" w:sz="0" w:space="0" w:color="auto"/>
      </w:divBdr>
    </w:div>
    <w:div w:id="7757794">
      <w:marLeft w:val="0"/>
      <w:marRight w:val="0"/>
      <w:marTop w:val="0"/>
      <w:marBottom w:val="0"/>
      <w:divBdr>
        <w:top w:val="none" w:sz="0" w:space="0" w:color="auto"/>
        <w:left w:val="none" w:sz="0" w:space="0" w:color="auto"/>
        <w:bottom w:val="none" w:sz="0" w:space="0" w:color="auto"/>
        <w:right w:val="none" w:sz="0" w:space="0" w:color="auto"/>
      </w:divBdr>
    </w:div>
    <w:div w:id="7757795">
      <w:marLeft w:val="0"/>
      <w:marRight w:val="0"/>
      <w:marTop w:val="0"/>
      <w:marBottom w:val="0"/>
      <w:divBdr>
        <w:top w:val="none" w:sz="0" w:space="0" w:color="auto"/>
        <w:left w:val="none" w:sz="0" w:space="0" w:color="auto"/>
        <w:bottom w:val="none" w:sz="0" w:space="0" w:color="auto"/>
        <w:right w:val="none" w:sz="0" w:space="0" w:color="auto"/>
      </w:divBdr>
    </w:div>
    <w:div w:id="7757796">
      <w:marLeft w:val="0"/>
      <w:marRight w:val="0"/>
      <w:marTop w:val="0"/>
      <w:marBottom w:val="0"/>
      <w:divBdr>
        <w:top w:val="none" w:sz="0" w:space="0" w:color="auto"/>
        <w:left w:val="none" w:sz="0" w:space="0" w:color="auto"/>
        <w:bottom w:val="none" w:sz="0" w:space="0" w:color="auto"/>
        <w:right w:val="none" w:sz="0" w:space="0" w:color="auto"/>
      </w:divBdr>
    </w:div>
    <w:div w:id="7757797">
      <w:marLeft w:val="0"/>
      <w:marRight w:val="0"/>
      <w:marTop w:val="0"/>
      <w:marBottom w:val="0"/>
      <w:divBdr>
        <w:top w:val="none" w:sz="0" w:space="0" w:color="auto"/>
        <w:left w:val="none" w:sz="0" w:space="0" w:color="auto"/>
        <w:bottom w:val="none" w:sz="0" w:space="0" w:color="auto"/>
        <w:right w:val="none" w:sz="0" w:space="0" w:color="auto"/>
      </w:divBdr>
    </w:div>
    <w:div w:id="7757798">
      <w:marLeft w:val="0"/>
      <w:marRight w:val="0"/>
      <w:marTop w:val="0"/>
      <w:marBottom w:val="0"/>
      <w:divBdr>
        <w:top w:val="none" w:sz="0" w:space="0" w:color="auto"/>
        <w:left w:val="none" w:sz="0" w:space="0" w:color="auto"/>
        <w:bottom w:val="none" w:sz="0" w:space="0" w:color="auto"/>
        <w:right w:val="none" w:sz="0" w:space="0" w:color="auto"/>
      </w:divBdr>
    </w:div>
    <w:div w:id="77577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hyperlink" Target="consultantplus://offline/ref=601DA55E7B9549B0283378A6EB310AF40A3E00CC02375B3062039CF19D0A9C6E3097A29450B5E688Y2E8L" TargetMode="External"/><Relationship Id="rId47" Type="http://schemas.openxmlformats.org/officeDocument/2006/relationships/hyperlink" Target="consultantplus://offline/ref=601DA55E7B9549B0283378A6EB310AF40A3608C702345B3062039CF19D0A9C6E3097A29450B5E28FY2EFL" TargetMode="External"/><Relationship Id="rId63" Type="http://schemas.openxmlformats.org/officeDocument/2006/relationships/image" Target="media/image24.png"/><Relationship Id="rId68" Type="http://schemas.openxmlformats.org/officeDocument/2006/relationships/image" Target="media/image29.png"/><Relationship Id="rId84" Type="http://schemas.openxmlformats.org/officeDocument/2006/relationships/image" Target="media/image45.png"/><Relationship Id="rId89" Type="http://schemas.openxmlformats.org/officeDocument/2006/relationships/image" Target="media/image50.png"/><Relationship Id="rId16" Type="http://schemas.openxmlformats.org/officeDocument/2006/relationships/hyperlink" Target="consultantplus://offline/ref=75EBA51AC3EEA93DF141892F1826EA1956AC70FC824A2A8773A8D7p3QBI" TargetMode="External"/><Relationship Id="rId11" Type="http://schemas.openxmlformats.org/officeDocument/2006/relationships/header" Target="header2.xml"/><Relationship Id="rId32" Type="http://schemas.openxmlformats.org/officeDocument/2006/relationships/hyperlink" Target="consultantplus://offline/ref=3904F6C82DE61845F7BF81303F989E88A3B645BCB83B519176E1ECC9F6t3bBM" TargetMode="External"/><Relationship Id="rId37" Type="http://schemas.openxmlformats.org/officeDocument/2006/relationships/hyperlink" Target="consultantplus://offline/ref=3904F6C82DE61845F7BF81303F989E88A3BF43B3BA35519176E1ECC9F63BF6059158E00469722EC8t8b2M" TargetMode="External"/><Relationship Id="rId53" Type="http://schemas.openxmlformats.org/officeDocument/2006/relationships/image" Target="media/image14.png"/><Relationship Id="rId58" Type="http://schemas.openxmlformats.org/officeDocument/2006/relationships/image" Target="media/image19.png"/><Relationship Id="rId74" Type="http://schemas.openxmlformats.org/officeDocument/2006/relationships/image" Target="media/image35.png"/><Relationship Id="rId79"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image" Target="media/image51.png"/><Relationship Id="rId95" Type="http://schemas.openxmlformats.org/officeDocument/2006/relationships/hyperlink" Target="consultantplus://offline/ref=02CFB0A0AD9105A85FAB23217D989216EB1463D4FD2DDF01EA28C6DD044E10FAB70FCC65A5LCp3D" TargetMode="External"/><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hyperlink" Target="consultantplus://offline/ref=601DA55E7B9549B0283378A6EB310AF40A3E00CC02375B3062039CF19D0A9C6E3097A29450B5E688Y2E8L" TargetMode="External"/><Relationship Id="rId48" Type="http://schemas.openxmlformats.org/officeDocument/2006/relationships/hyperlink" Target="consultantplus://offline/ref=601DA55E7B9549B0283378A6EB310AF40A3608C702345B3062039CF19D0A9C6E3097A29450B5E28FY2EFL" TargetMode="External"/><Relationship Id="rId64" Type="http://schemas.openxmlformats.org/officeDocument/2006/relationships/image" Target="media/image25.png"/><Relationship Id="rId69" Type="http://schemas.openxmlformats.org/officeDocument/2006/relationships/image" Target="media/image30.png"/><Relationship Id="rId80" Type="http://schemas.openxmlformats.org/officeDocument/2006/relationships/image" Target="media/image41.png"/><Relationship Id="rId85"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hyperlink" Target="consultantplus://offline/ref=3904F6C82DE61845F7BF81303F989E88AAB34AB2BA380C9B7EB8E0CBF134A9129611EC0569722FtCbAM" TargetMode="External"/><Relationship Id="rId38" Type="http://schemas.openxmlformats.org/officeDocument/2006/relationships/hyperlink" Target="consultantplus://offline/ref=3904F6C82DE61845F7BF81303F989E88A3BF43BDBC35519176E1ECC9F63BF6059158E004697326CEt8b4M" TargetMode="External"/><Relationship Id="rId46" Type="http://schemas.openxmlformats.org/officeDocument/2006/relationships/hyperlink" Target="consultantplus://offline/ref=601DA55E7B9549B0283378A6EB310AF40A3E00CC02375B3062039CF19D0A9C6E3097A29450B5E687Y2E2L" TargetMode="External"/><Relationship Id="rId59" Type="http://schemas.openxmlformats.org/officeDocument/2006/relationships/image" Target="media/image20.png"/><Relationship Id="rId67" Type="http://schemas.openxmlformats.org/officeDocument/2006/relationships/image" Target="media/image28.png"/><Relationship Id="rId20" Type="http://schemas.openxmlformats.org/officeDocument/2006/relationships/image" Target="media/image4.png"/><Relationship Id="rId41" Type="http://schemas.openxmlformats.org/officeDocument/2006/relationships/hyperlink" Target="consultantplus://offline/ref=2FE6992EB79865DC67FFE2F46A88C9A682F08D0700EA1DC3D62F81C94CB35FBE0F4ED258BAD2i2z4N" TargetMode="External"/><Relationship Id="rId54" Type="http://schemas.openxmlformats.org/officeDocument/2006/relationships/image" Target="media/image15.png"/><Relationship Id="rId62" Type="http://schemas.openxmlformats.org/officeDocument/2006/relationships/image" Target="media/image23.png"/><Relationship Id="rId70" Type="http://schemas.openxmlformats.org/officeDocument/2006/relationships/image" Target="media/image31.png"/><Relationship Id="rId75" Type="http://schemas.openxmlformats.org/officeDocument/2006/relationships/image" Target="media/image36.png"/><Relationship Id="rId83" Type="http://schemas.openxmlformats.org/officeDocument/2006/relationships/image" Target="media/image44.png"/><Relationship Id="rId88" Type="http://schemas.openxmlformats.org/officeDocument/2006/relationships/image" Target="media/image49.png"/><Relationship Id="rId91" Type="http://schemas.openxmlformats.org/officeDocument/2006/relationships/image" Target="media/image52.png"/><Relationship Id="rId96" Type="http://schemas.openxmlformats.org/officeDocument/2006/relationships/hyperlink" Target="consultantplus://offline/ref=372ED9C7A075F791986BBFBCB6E76B5098ABA81C8ACE664EEB8BDBA2A9FCi4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7.png"/><Relationship Id="rId28" Type="http://schemas.openxmlformats.org/officeDocument/2006/relationships/hyperlink" Target="http://dogma.su/education/enter/detail.php?ID=1574" TargetMode="External"/><Relationship Id="rId36" Type="http://schemas.openxmlformats.org/officeDocument/2006/relationships/hyperlink" Target="consultantplus://offline/ref=3904F6C82DE61845F7BF81303F989E88AAB34AB2BA380C9B7EB8E0CBtFb1M" TargetMode="External"/><Relationship Id="rId49" Type="http://schemas.openxmlformats.org/officeDocument/2006/relationships/hyperlink" Target="consultantplus://offline/ref=601DA55E7B9549B0283378A6EB310AF40A3301C809365B3062039CF19D0A9C6E3097A29450B5E28FY2E9L" TargetMode="External"/><Relationship Id="rId57" Type="http://schemas.openxmlformats.org/officeDocument/2006/relationships/image" Target="media/image18.png"/><Relationship Id="rId10" Type="http://schemas.openxmlformats.org/officeDocument/2006/relationships/header" Target="header1.xml"/><Relationship Id="rId31" Type="http://schemas.openxmlformats.org/officeDocument/2006/relationships/hyperlink" Target="consultantplus://offline/ref=3904F6C82DE61845F7BF81303F989E88A4B04ABBBE380C9B7EB8E0CBtFb1M" TargetMode="External"/><Relationship Id="rId44" Type="http://schemas.openxmlformats.org/officeDocument/2006/relationships/hyperlink" Target="consultantplus://offline/ref=601DA55E7B9549B0283378A6EB310AF40A3E00CC02375B3062039CF19D0A9C6E3097A29450B5E687Y2E2L" TargetMode="External"/><Relationship Id="rId52" Type="http://schemas.openxmlformats.org/officeDocument/2006/relationships/hyperlink" Target="consultantplus://offline/ref=B2370951868DEA2F4DE0A01A0296A9A54CCED14DDD006B1B3B980A0FG3P9L" TargetMode="External"/><Relationship Id="rId60" Type="http://schemas.openxmlformats.org/officeDocument/2006/relationships/image" Target="media/image21.png"/><Relationship Id="rId65" Type="http://schemas.openxmlformats.org/officeDocument/2006/relationships/image" Target="media/image26.png"/><Relationship Id="rId73" Type="http://schemas.openxmlformats.org/officeDocument/2006/relationships/image" Target="media/image34.png"/><Relationship Id="rId78" Type="http://schemas.openxmlformats.org/officeDocument/2006/relationships/image" Target="media/image39.png"/><Relationship Id="rId81" Type="http://schemas.openxmlformats.org/officeDocument/2006/relationships/image" Target="media/image42.png"/><Relationship Id="rId86" Type="http://schemas.openxmlformats.org/officeDocument/2006/relationships/image" Target="media/image47.png"/><Relationship Id="rId94" Type="http://schemas.openxmlformats.org/officeDocument/2006/relationships/image" Target="media/image54.pn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gostexpert.ru/gost/gost-12.0.003-74" TargetMode="External"/><Relationship Id="rId13" Type="http://schemas.openxmlformats.org/officeDocument/2006/relationships/footer" Target="footer2.xml"/><Relationship Id="rId18" Type="http://schemas.openxmlformats.org/officeDocument/2006/relationships/image" Target="media/image2.png"/><Relationship Id="rId39" Type="http://schemas.openxmlformats.org/officeDocument/2006/relationships/hyperlink" Target="consultantplus://offline/ref=3904F6C82DE61845F7BF81303F989E88A3BF43BDBC35519176E1ECC9F63BF6059158E0046B75t2b8M" TargetMode="External"/><Relationship Id="rId34" Type="http://schemas.openxmlformats.org/officeDocument/2006/relationships/hyperlink" Target="consultantplus://offline/ref=3904F6C82DE61845F7BF81303F989E88A3B147B3BA32519176E1ECC9F63BF6059158E00469722FCAt8b5M" TargetMode="External"/><Relationship Id="rId50" Type="http://schemas.openxmlformats.org/officeDocument/2006/relationships/image" Target="media/image12.png"/><Relationship Id="rId55" Type="http://schemas.openxmlformats.org/officeDocument/2006/relationships/image" Target="media/image16.png"/><Relationship Id="rId76" Type="http://schemas.openxmlformats.org/officeDocument/2006/relationships/image" Target="media/image37.png"/><Relationship Id="rId97" Type="http://schemas.openxmlformats.org/officeDocument/2006/relationships/hyperlink" Target="consultantplus://offline/ref=372ED9C7A075F791986BBFBCB6E76B5098AFA31F87C7664EEB8BDBA2A9C46C005EF64AFB988D9338F2i9M" TargetMode="External"/><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image" Target="media/image53.png"/><Relationship Id="rId2" Type="http://schemas.openxmlformats.org/officeDocument/2006/relationships/numbering" Target="numbering.xml"/><Relationship Id="rId29" Type="http://schemas.openxmlformats.org/officeDocument/2006/relationships/hyperlink" Target="http://dogma.su/education/ejegod/ot/detail.php?ID=594" TargetMode="External"/><Relationship Id="rId24" Type="http://schemas.openxmlformats.org/officeDocument/2006/relationships/image" Target="media/image8.png"/><Relationship Id="rId40" Type="http://schemas.openxmlformats.org/officeDocument/2006/relationships/hyperlink" Target="consultantplus://offline/ref=2FE6992EB79865DC67FFE2F46A88C9A682F089080AEF1DC3D62F81C94CB35FBE0F4ED258BFD4257DiBz5N" TargetMode="External"/><Relationship Id="rId45" Type="http://schemas.openxmlformats.org/officeDocument/2006/relationships/hyperlink" Target="consultantplus://offline/ref=601DA55E7B9549B0283378A6EB310AF40A3E00CC02375B3062039CF19D0A9C6E3097A29450B5E78FY2EBL" TargetMode="External"/><Relationship Id="rId66" Type="http://schemas.openxmlformats.org/officeDocument/2006/relationships/image" Target="media/image27.png"/><Relationship Id="rId87" Type="http://schemas.openxmlformats.org/officeDocument/2006/relationships/image" Target="media/image48.png"/><Relationship Id="rId61" Type="http://schemas.openxmlformats.org/officeDocument/2006/relationships/image" Target="media/image22.png"/><Relationship Id="rId82" Type="http://schemas.openxmlformats.org/officeDocument/2006/relationships/image" Target="media/image43.png"/><Relationship Id="rId19" Type="http://schemas.openxmlformats.org/officeDocument/2006/relationships/image" Target="media/image3.png"/><Relationship Id="rId14" Type="http://schemas.openxmlformats.org/officeDocument/2006/relationships/header" Target="header3.xml"/><Relationship Id="rId30" Type="http://schemas.openxmlformats.org/officeDocument/2006/relationships/hyperlink" Target="consultantplus://offline/ref=3904F6C82DE61845F7BF81303F989E88AAB34AB2BA380C9B7EB8E0CBtFb1M" TargetMode="External"/><Relationship Id="rId35" Type="http://schemas.openxmlformats.org/officeDocument/2006/relationships/hyperlink" Target="consultantplus://offline/ref=3904F6C82DE61845F7BF81303F989E88AAB34AB2BA380C9B7EB8E0CBF134A9129611EC0569722FtCbAM" TargetMode="External"/><Relationship Id="rId56" Type="http://schemas.openxmlformats.org/officeDocument/2006/relationships/image" Target="media/image17.png"/><Relationship Id="rId77" Type="http://schemas.openxmlformats.org/officeDocument/2006/relationships/image" Target="media/image38.png"/><Relationship Id="rId8" Type="http://schemas.openxmlformats.org/officeDocument/2006/relationships/hyperlink" Target="http://gostexpert.ru/gost/gost-12.0.003-74" TargetMode="External"/><Relationship Id="rId51" Type="http://schemas.openxmlformats.org/officeDocument/2006/relationships/image" Target="media/image13.png"/><Relationship Id="rId72" Type="http://schemas.openxmlformats.org/officeDocument/2006/relationships/image" Target="media/image33.png"/><Relationship Id="rId93" Type="http://schemas.openxmlformats.org/officeDocument/2006/relationships/hyperlink" Target="http://www.kipkomplekt.ru/text/pkg-4-co.php"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4D6A7-4F59-402A-9092-909685A8B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50235</Words>
  <Characters>286346</Characters>
  <Application>Microsoft Office Word</Application>
  <DocSecurity>0</DocSecurity>
  <Lines>2386</Lines>
  <Paragraphs>671</Paragraphs>
  <ScaleCrop>false</ScaleCrop>
  <HeadingPairs>
    <vt:vector size="2" baseType="variant">
      <vt:variant>
        <vt:lpstr>Название</vt:lpstr>
      </vt:variant>
      <vt:variant>
        <vt:i4>1</vt:i4>
      </vt:variant>
    </vt:vector>
  </HeadingPairs>
  <TitlesOfParts>
    <vt:vector size="1" baseType="lpstr">
      <vt:lpstr/>
    </vt:vector>
  </TitlesOfParts>
  <Company>Мой дом</Company>
  <LinksUpToDate>false</LinksUpToDate>
  <CharactersWithSpaces>335910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Капрова В.Г.</dc:creator>
  <cp:keywords/>
  <dc:description/>
  <cp:lastModifiedBy>User</cp:lastModifiedBy>
  <cp:revision>3</cp:revision>
  <dcterms:created xsi:type="dcterms:W3CDTF">2021-12-14T12:36:00Z</dcterms:created>
  <dcterms:modified xsi:type="dcterms:W3CDTF">2021-12-14T12:36:00Z</dcterms:modified>
</cp:coreProperties>
</file>