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6726" w:rsidRDefault="00F46BD6">
      <w:pPr>
        <w:pStyle w:val="1"/>
        <w:ind w:left="3186"/>
      </w:pPr>
      <w:r>
        <w:t>Протокол</w:t>
      </w:r>
      <w:r>
        <w:rPr>
          <w:spacing w:val="2"/>
        </w:rPr>
        <w:t xml:space="preserve"> </w:t>
      </w:r>
      <w:r>
        <w:t>психодиагностического обследования</w:t>
      </w:r>
    </w:p>
    <w:p w:rsidR="00106726" w:rsidRDefault="00106726">
      <w:pPr>
        <w:pStyle w:val="a3"/>
        <w:spacing w:before="11"/>
        <w:rPr>
          <w:b/>
          <w:sz w:val="20"/>
        </w:rPr>
      </w:pPr>
    </w:p>
    <w:p w:rsidR="00106726" w:rsidRDefault="00F46BD6">
      <w:pPr>
        <w:pStyle w:val="a3"/>
        <w:tabs>
          <w:tab w:val="left" w:pos="9762"/>
          <w:tab w:val="left" w:pos="9800"/>
        </w:tabs>
        <w:ind w:left="679" w:right="145"/>
        <w:jc w:val="both"/>
      </w:pPr>
      <w:r>
        <w:t>Код</w:t>
      </w:r>
      <w:r>
        <w:rPr>
          <w:spacing w:val="-6"/>
        </w:rPr>
        <w:t xml:space="preserve"> </w:t>
      </w:r>
      <w:r>
        <w:t>документированной</w:t>
      </w:r>
      <w:r>
        <w:rPr>
          <w:spacing w:val="-7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ребенке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Дата</w:t>
      </w:r>
      <w:r>
        <w:rPr>
          <w:spacing w:val="-3"/>
        </w:rPr>
        <w:t xml:space="preserve"> </w:t>
      </w:r>
      <w:r>
        <w:t>обследования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Время</w:t>
      </w:r>
      <w:r>
        <w:rPr>
          <w:spacing w:val="-4"/>
        </w:rPr>
        <w:t xml:space="preserve"> </w:t>
      </w:r>
      <w:r>
        <w:t>обследования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Цель</w:t>
      </w:r>
      <w:r>
        <w:rPr>
          <w:spacing w:val="-6"/>
        </w:rPr>
        <w:t xml:space="preserve"> </w:t>
      </w:r>
      <w:r>
        <w:t>обследования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Методика</w:t>
      </w:r>
      <w:r>
        <w:rPr>
          <w:spacing w:val="-8"/>
        </w:rPr>
        <w:t xml:space="preserve"> </w:t>
      </w:r>
      <w:r>
        <w:t>обследования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106726" w:rsidRDefault="00106726">
      <w:pPr>
        <w:pStyle w:val="a3"/>
        <w:spacing w:before="5"/>
        <w:rPr>
          <w:sz w:val="14"/>
        </w:rPr>
      </w:pPr>
    </w:p>
    <w:p w:rsidR="00106726" w:rsidRDefault="00F46BD6">
      <w:pPr>
        <w:pStyle w:val="1"/>
        <w:spacing w:before="91"/>
        <w:rPr>
          <w:b w:val="0"/>
        </w:rPr>
      </w:pPr>
      <w:r>
        <w:t>Ход</w:t>
      </w:r>
      <w:r>
        <w:rPr>
          <w:spacing w:val="1"/>
        </w:rPr>
        <w:t xml:space="preserve"> </w:t>
      </w:r>
      <w:r>
        <w:t>обследования</w:t>
      </w:r>
      <w:r>
        <w:rPr>
          <w:b w:val="0"/>
        </w:rPr>
        <w:t>:</w:t>
      </w:r>
    </w:p>
    <w:p w:rsidR="00106726" w:rsidRDefault="00F46BD6">
      <w:pPr>
        <w:pStyle w:val="a3"/>
        <w:tabs>
          <w:tab w:val="left" w:pos="9786"/>
        </w:tabs>
        <w:spacing w:before="6"/>
        <w:ind w:left="679"/>
      </w:pPr>
      <w:r>
        <w:t>Задание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6726" w:rsidRDefault="00FA6945">
      <w:pPr>
        <w:pStyle w:val="a3"/>
        <w:spacing w:before="8"/>
        <w:rPr>
          <w:sz w:val="16"/>
        </w:rPr>
      </w:pPr>
      <w:r>
        <w:rPr>
          <w:noProof/>
        </w:rPr>
      </w:r>
      <w:r w:rsidR="00FA6945">
        <w:rPr>
          <w:noProof/>
        </w:rPr>
        <w:pict>
          <v:rect id="_x0000_s1070" style="position:absolute;margin-left:85pt;margin-top:11.6pt;width:452.85pt;height:.5pt;z-index:-251657216;mso-wrap-distance-left:0;mso-wrap-distance-right:0;mso-position-horizontal-relative:page" fillcolor="black" stroked="f">
            <w10:wrap type="topAndBottom" anchorx="page"/>
          </v:rect>
        </w:pict>
      </w:r>
      <w:r>
        <w:rPr>
          <w:noProof/>
        </w:rPr>
      </w:r>
      <w:r w:rsidR="00FA6945">
        <w:rPr>
          <w:noProof/>
        </w:rPr>
        <w:pict>
          <v:group id="_x0000_s1067" style="position:absolute;margin-left:85pt;margin-top:24.3pt;width:451.25pt;height:1.2pt;z-index:-251656192;mso-wrap-distance-left:0;mso-wrap-distance-right:0;mso-position-horizontal-relative:page" coordorigin="1700,486" coordsize="9025,24">
            <v:line id="_x0000_s1069" style="position:absolute" from="1700,505" to="10724,505" strokeweight=".15578mm"/>
            <v:rect id="_x0000_s1068" style="position:absolute;left:1699;top:485;width:9023;height:11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64" style="position:absolute;margin-left:85pt;margin-top:37.05pt;width:451.35pt;height:1.2pt;z-index:-251655168;mso-wrap-distance-left:0;mso-wrap-distance-right:0;mso-position-horizontal-relative:page" coordorigin="1700,741" coordsize="9027,24">
            <v:shape id="_x0000_s1066" style="position:absolute;left:1699;top:760;width:9027;height:2" coordorigin="1700,760" coordsize="9027,0" o:spt="100" adj="0,,0" path="m1700,760r5831,m7534,760r3192,e" filled="f" strokeweight=".15578mm">
              <v:stroke joinstyle="round"/>
              <v:formulas/>
              <v:path arrowok="t" o:connecttype="segments"/>
            </v:shape>
            <v:rect id="_x0000_s1065" style="position:absolute;left:1699;top:740;width:9023;height:10" fillcolor="black" stroked="f"/>
            <w10:wrap type="topAndBottom" anchorx="page"/>
          </v:group>
        </w:pict>
      </w:r>
    </w:p>
    <w:p w:rsidR="00106726" w:rsidRDefault="00106726">
      <w:pPr>
        <w:pStyle w:val="a3"/>
        <w:spacing w:before="4"/>
        <w:rPr>
          <w:sz w:val="15"/>
        </w:rPr>
      </w:pPr>
    </w:p>
    <w:p w:rsidR="00106726" w:rsidRDefault="00106726">
      <w:pPr>
        <w:pStyle w:val="a3"/>
        <w:spacing w:before="1"/>
        <w:rPr>
          <w:sz w:val="14"/>
        </w:rPr>
      </w:pPr>
    </w:p>
    <w:p w:rsidR="00106726" w:rsidRDefault="00106726">
      <w:pPr>
        <w:pStyle w:val="a3"/>
        <w:spacing w:before="8"/>
        <w:rPr>
          <w:sz w:val="11"/>
        </w:rPr>
      </w:pPr>
    </w:p>
    <w:p w:rsidR="00106726" w:rsidRDefault="00F46BD6">
      <w:pPr>
        <w:pStyle w:val="a3"/>
        <w:spacing w:before="91"/>
        <w:ind w:left="737"/>
      </w:pPr>
      <w:r>
        <w:rPr>
          <w:spacing w:val="-1"/>
        </w:rPr>
        <w:t>Результаты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особенности</w:t>
      </w:r>
      <w:r>
        <w:rPr>
          <w:spacing w:val="-10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ребенком</w:t>
      </w:r>
      <w:r>
        <w:rPr>
          <w:spacing w:val="-11"/>
        </w:rPr>
        <w:t xml:space="preserve"> </w:t>
      </w:r>
      <w:r>
        <w:t>диагностического</w:t>
      </w:r>
      <w:r>
        <w:rPr>
          <w:spacing w:val="-14"/>
        </w:rPr>
        <w:t xml:space="preserve"> </w:t>
      </w:r>
      <w:r>
        <w:t>задания</w:t>
      </w:r>
    </w:p>
    <w:p w:rsidR="00106726" w:rsidRDefault="00FA6945">
      <w:pPr>
        <w:pStyle w:val="a3"/>
        <w:spacing w:before="1"/>
        <w:rPr>
          <w:sz w:val="17"/>
        </w:rPr>
      </w:pPr>
      <w:r>
        <w:rPr>
          <w:noProof/>
        </w:rPr>
      </w:r>
      <w:r w:rsidR="00FA6945">
        <w:rPr>
          <w:noProof/>
        </w:rPr>
        <w:pict>
          <v:group id="_x0000_s1061" style="position:absolute;margin-left:85pt;margin-top:11.8pt;width:451.35pt;height:1.2pt;z-index:-251654144;mso-wrap-distance-left:0;mso-wrap-distance-right:0;mso-position-horizontal-relative:page" coordorigin="1700,236" coordsize="9027,24">
            <v:shape id="_x0000_s1063" style="position:absolute;left:1699;top:255;width:9027;height:2" coordorigin="1700,256" coordsize="9027,0" o:spt="100" adj="0,,0" path="m1700,256r6163,m7865,256r2861,e" filled="f" strokeweight=".15578mm">
              <v:stroke joinstyle="round"/>
              <v:formulas/>
              <v:path arrowok="t" o:connecttype="segments"/>
            </v:shape>
            <v:rect id="_x0000_s1062" style="position:absolute;left:1699;top:236;width:9023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58" style="position:absolute;margin-left:85pt;margin-top:24.55pt;width:451.2pt;height:1.2pt;z-index:-251653120;mso-wrap-distance-left:0;mso-wrap-distance-right:0;mso-position-horizontal-relative:page" coordorigin="1700,491" coordsize="9024,24">
            <v:line id="_x0000_s1060" style="position:absolute" from="1700,510" to="10723,510" strokeweight=".15578mm"/>
            <v:rect id="_x0000_s1059" style="position:absolute;left:1699;top:490;width:9023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55" style="position:absolute;margin-left:85pt;margin-top:37.25pt;width:456.2pt;height:1.2pt;z-index:-251652096;mso-wrap-distance-left:0;mso-wrap-distance-right:0;mso-position-horizontal-relative:page" coordorigin="1700,745" coordsize="9124,24">
            <v:line id="_x0000_s1057" style="position:absolute" from="1700,764" to="3245,764" strokeweight=".15578mm"/>
            <v:rect id="_x0000_s1056" style="position:absolute;left:1699;top:745;width:9124;height:10" fillcolor="black" stroked="f"/>
            <w10:wrap type="topAndBottom" anchorx="page"/>
          </v:group>
        </w:pict>
      </w:r>
    </w:p>
    <w:p w:rsidR="00106726" w:rsidRDefault="00106726">
      <w:pPr>
        <w:pStyle w:val="a3"/>
        <w:spacing w:before="1"/>
        <w:rPr>
          <w:sz w:val="14"/>
        </w:rPr>
      </w:pPr>
    </w:p>
    <w:p w:rsidR="00106726" w:rsidRDefault="00106726">
      <w:pPr>
        <w:pStyle w:val="a3"/>
        <w:spacing w:before="1"/>
        <w:rPr>
          <w:sz w:val="14"/>
        </w:rPr>
      </w:pPr>
    </w:p>
    <w:p w:rsidR="00106726" w:rsidRDefault="00106726">
      <w:pPr>
        <w:pStyle w:val="a3"/>
        <w:spacing w:before="2"/>
        <w:rPr>
          <w:sz w:val="12"/>
        </w:rPr>
      </w:pPr>
    </w:p>
    <w:p w:rsidR="00106726" w:rsidRDefault="00F46BD6">
      <w:pPr>
        <w:pStyle w:val="1"/>
        <w:spacing w:before="91" w:line="249" w:lineRule="exact"/>
        <w:jc w:val="both"/>
      </w:pPr>
      <w:r>
        <w:t>Особенности</w:t>
      </w:r>
      <w:r>
        <w:rPr>
          <w:spacing w:val="-4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ребенка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обследования:</w:t>
      </w:r>
    </w:p>
    <w:p w:rsidR="00106726" w:rsidRDefault="00F46BD6">
      <w:pPr>
        <w:pStyle w:val="a3"/>
        <w:tabs>
          <w:tab w:val="left" w:pos="9762"/>
          <w:tab w:val="left" w:pos="9839"/>
        </w:tabs>
        <w:ind w:left="679" w:right="107"/>
        <w:jc w:val="both"/>
      </w:pPr>
      <w:r>
        <w:rPr>
          <w:spacing w:val="-1"/>
        </w:rPr>
        <w:t>Особенности</w:t>
      </w:r>
      <w:r>
        <w:rPr>
          <w:spacing w:val="4"/>
        </w:rPr>
        <w:t xml:space="preserve"> </w:t>
      </w:r>
      <w:r>
        <w:rPr>
          <w:spacing w:val="-1"/>
        </w:rPr>
        <w:t>взаимодействия</w:t>
      </w:r>
      <w:r>
        <w:rPr>
          <w:spacing w:val="-27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взрослым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Эмоциональные</w:t>
      </w:r>
      <w:r>
        <w:rPr>
          <w:spacing w:val="-14"/>
        </w:rPr>
        <w:t xml:space="preserve"> </w:t>
      </w:r>
      <w:r>
        <w:t>реакции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Собственные</w:t>
      </w:r>
      <w:r>
        <w:rPr>
          <w:spacing w:val="-11"/>
        </w:rPr>
        <w:t xml:space="preserve"> </w:t>
      </w:r>
      <w:r>
        <w:t>высказывания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52"/>
          <w:u w:val="single"/>
        </w:rPr>
        <w:t xml:space="preserve"> </w:t>
      </w:r>
      <w:r>
        <w:t xml:space="preserve"> Характер</w:t>
      </w:r>
      <w:r>
        <w:rPr>
          <w:spacing w:val="-11"/>
        </w:rPr>
        <w:t xml:space="preserve"> </w:t>
      </w:r>
      <w:r>
        <w:t>деятельности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52"/>
          <w:u w:val="single"/>
        </w:rPr>
        <w:t xml:space="preserve"> </w:t>
      </w:r>
      <w:r>
        <w:t xml:space="preserve"> Темп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работоспособность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Особенности</w:t>
      </w:r>
      <w:r>
        <w:rPr>
          <w:spacing w:val="-9"/>
        </w:rPr>
        <w:t xml:space="preserve"> </w:t>
      </w:r>
      <w:r>
        <w:t>внимания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52"/>
          <w:u w:val="single"/>
        </w:rPr>
        <w:t xml:space="preserve"> </w:t>
      </w:r>
      <w:r>
        <w:t xml:space="preserve"> Особенности</w:t>
      </w:r>
      <w:r>
        <w:rPr>
          <w:spacing w:val="-10"/>
        </w:rPr>
        <w:t xml:space="preserve"> </w:t>
      </w:r>
      <w:r>
        <w:t>моторики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b/>
        </w:rPr>
        <w:t>Выводы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6726" w:rsidRDefault="00FA6945">
      <w:pPr>
        <w:pStyle w:val="a3"/>
        <w:spacing w:before="5"/>
        <w:rPr>
          <w:sz w:val="16"/>
        </w:rPr>
      </w:pPr>
      <w:r>
        <w:rPr>
          <w:noProof/>
        </w:rPr>
      </w:r>
      <w:r w:rsidR="00FA6945">
        <w:rPr>
          <w:noProof/>
        </w:rPr>
        <w:pict>
          <v:rect id="_x0000_s1054" style="position:absolute;margin-left:85pt;margin-top:11.4pt;width:451.65pt;height:.5pt;z-index:-251651072;mso-wrap-distance-left:0;mso-wrap-distance-right:0;mso-position-horizontal-relative:page" fillcolor="black" stroked="f">
            <w10:wrap type="topAndBottom" anchorx="page"/>
          </v:rect>
        </w:pict>
      </w:r>
      <w:r>
        <w:rPr>
          <w:noProof/>
        </w:rPr>
      </w:r>
      <w:r w:rsidR="00FA6945">
        <w:rPr>
          <w:noProof/>
        </w:rPr>
        <w:pict>
          <v:group id="_x0000_s1051" style="position:absolute;margin-left:85pt;margin-top:24.1pt;width:456.75pt;height:1.2pt;z-index:-251650048;mso-wrap-distance-left:0;mso-wrap-distance-right:0;mso-position-horizontal-relative:page" coordorigin="1700,482" coordsize="9135,24">
            <v:line id="_x0000_s1053" style="position:absolute" from="1700,502" to="10834,502" strokeweight=".15578mm"/>
            <v:rect id="_x0000_s1052" style="position:absolute;left:1699;top:482;width:9134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48" style="position:absolute;margin-left:85pt;margin-top:36.6pt;width:456.85pt;height:1.2pt;z-index:-251649024;mso-wrap-distance-left:0;mso-wrap-distance-right:0;mso-position-horizontal-relative:page" coordorigin="1700,732" coordsize="9137,24">
            <v:shape id="_x0000_s1050" style="position:absolute;left:1699;top:751;width:9137;height:2" coordorigin="1700,751" coordsize="9137,0" o:spt="100" adj="0,,0" path="m1700,751r5390,m7092,751r3744,e" filled="f" strokeweight=".15578mm">
              <v:stroke joinstyle="round"/>
              <v:formulas/>
              <v:path arrowok="t" o:connecttype="segments"/>
            </v:shape>
            <v:rect id="_x0000_s1049" style="position:absolute;left:1699;top:732;width:9134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45" style="position:absolute;margin-left:85pt;margin-top:49.3pt;width:451.65pt;height:1.2pt;z-index:-251648000;mso-wrap-distance-left:0;mso-wrap-distance-right:0;mso-position-horizontal-relative:page" coordorigin="1700,986" coordsize="9033,24">
            <v:line id="_x0000_s1047" style="position:absolute" from="1700,1006" to="4565,1006" strokeweight=".15578mm"/>
            <v:rect id="_x0000_s1046" style="position:absolute;left:1699;top:986;width:9033;height:10" fillcolor="black" stroked="f"/>
            <w10:wrap type="topAndBottom" anchorx="page"/>
          </v:group>
        </w:pict>
      </w:r>
    </w:p>
    <w:p w:rsidR="00106726" w:rsidRDefault="00106726">
      <w:pPr>
        <w:pStyle w:val="a3"/>
        <w:spacing w:before="4"/>
        <w:rPr>
          <w:sz w:val="15"/>
        </w:rPr>
      </w:pPr>
    </w:p>
    <w:p w:rsidR="00106726" w:rsidRDefault="00106726">
      <w:pPr>
        <w:pStyle w:val="a3"/>
        <w:spacing w:before="7"/>
        <w:rPr>
          <w:sz w:val="13"/>
        </w:rPr>
      </w:pPr>
    </w:p>
    <w:p w:rsidR="00106726" w:rsidRDefault="00106726">
      <w:pPr>
        <w:pStyle w:val="a3"/>
        <w:spacing w:before="1"/>
        <w:rPr>
          <w:sz w:val="14"/>
        </w:rPr>
      </w:pPr>
    </w:p>
    <w:p w:rsidR="00106726" w:rsidRDefault="00F46BD6">
      <w:pPr>
        <w:pStyle w:val="1"/>
        <w:spacing w:before="0" w:line="230" w:lineRule="exact"/>
      </w:pPr>
      <w:r>
        <w:t>Рекомендации:</w:t>
      </w:r>
    </w:p>
    <w:p w:rsidR="00106726" w:rsidRDefault="00FA6945">
      <w:pPr>
        <w:pStyle w:val="a3"/>
        <w:spacing w:before="9"/>
        <w:rPr>
          <w:b/>
          <w:sz w:val="15"/>
        </w:rPr>
      </w:pPr>
      <w:r>
        <w:rPr>
          <w:noProof/>
        </w:rPr>
      </w:r>
      <w:r w:rsidR="00FA6945">
        <w:rPr>
          <w:noProof/>
        </w:rPr>
        <w:pict>
          <v:rect id="_x0000_s1044" style="position:absolute;margin-left:85pt;margin-top:11.05pt;width:451.65pt;height:.5pt;z-index:-251646976;mso-wrap-distance-left:0;mso-wrap-distance-right:0;mso-position-horizontal-relative:page" fillcolor="black" stroked="f">
            <w10:wrap type="topAndBottom" anchorx="page"/>
          </v:rect>
        </w:pict>
      </w:r>
      <w:r>
        <w:rPr>
          <w:noProof/>
        </w:rPr>
      </w:r>
      <w:r w:rsidR="00FA6945">
        <w:rPr>
          <w:noProof/>
        </w:rPr>
        <w:pict>
          <v:group id="_x0000_s1041" style="position:absolute;margin-left:85pt;margin-top:23.8pt;width:456.75pt;height:1.2pt;z-index:-251645952;mso-wrap-distance-left:0;mso-wrap-distance-right:0;mso-position-horizontal-relative:page" coordorigin="1700,476" coordsize="9135,24">
            <v:line id="_x0000_s1043" style="position:absolute" from="1700,495" to="10834,495" strokeweight=".15578mm"/>
            <v:rect id="_x0000_s1042" style="position:absolute;left:1699;top:475;width:9134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38" style="position:absolute;margin-left:85pt;margin-top:36.5pt;width:456.75pt;height:1.2pt;z-index:-251644928;mso-wrap-distance-left:0;mso-wrap-distance-right:0;mso-position-horizontal-relative:page" coordorigin="1700,730" coordsize="9135,24">
            <v:line id="_x0000_s1040" style="position:absolute" from="1700,749" to="10834,749" strokeweight=".15578mm"/>
            <v:rect id="_x0000_s1039" style="position:absolute;left:1699;top:730;width:9134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35" style="position:absolute;margin-left:85pt;margin-top:49.2pt;width:456.8pt;height:1.2pt;z-index:-251643904;mso-wrap-distance-left:0;mso-wrap-distance-right:0;mso-position-horizontal-relative:page" coordorigin="1700,984" coordsize="9136,24">
            <v:line id="_x0000_s1037" style="position:absolute" from="1700,1004" to="10835,1004" strokeweight=".15578mm"/>
            <v:rect id="_x0000_s1036" style="position:absolute;left:1699;top:984;width:9134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32" style="position:absolute;margin-left:85pt;margin-top:61.75pt;width:456.75pt;height:1.2pt;z-index:-251642880;mso-wrap-distance-left:0;mso-wrap-distance-right:0;mso-position-horizontal-relative:page" coordorigin="1700,1235" coordsize="9135,24">
            <v:line id="_x0000_s1034" style="position:absolute" from="1700,1254" to="10834,1254" strokeweight=".15578mm"/>
            <v:rect id="_x0000_s1033" style="position:absolute;left:1699;top:1234;width:9134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29" style="position:absolute;margin-left:85pt;margin-top:74.45pt;width:456.75pt;height:1.2pt;z-index:-251641856;mso-wrap-distance-left:0;mso-wrap-distance-right:0;mso-position-horizontal-relative:page" coordorigin="1700,1489" coordsize="9135,24">
            <v:line id="_x0000_s1031" style="position:absolute" from="1700,1508" to="10834,1508" strokeweight=".15578mm"/>
            <v:rect id="_x0000_s1030" style="position:absolute;left:1699;top:1489;width:9134;height:10" fillcolor="black" stroked="f"/>
            <w10:wrap type="topAndBottom" anchorx="page"/>
          </v:group>
        </w:pict>
      </w:r>
      <w:r>
        <w:rPr>
          <w:noProof/>
        </w:rPr>
      </w:r>
      <w:r w:rsidR="00FA6945">
        <w:rPr>
          <w:noProof/>
        </w:rPr>
        <w:pict>
          <v:group id="_x0000_s1026" style="position:absolute;margin-left:85pt;margin-top:87.15pt;width:456.95pt;height:1.2pt;z-index:-251640832;mso-wrap-distance-left:0;mso-wrap-distance-right:0;mso-position-horizontal-relative:page" coordorigin="1700,1743" coordsize="9139,24">
            <v:line id="_x0000_s1028" style="position:absolute" from="1700,1763" to="10838,1763" strokeweight=".15578mm"/>
            <v:rect id="_x0000_s1027" style="position:absolute;left:1699;top:1743;width:9134;height:10" fillcolor="black" stroked="f"/>
            <w10:wrap type="topAndBottom" anchorx="page"/>
          </v:group>
        </w:pict>
      </w:r>
    </w:p>
    <w:p w:rsidR="00106726" w:rsidRDefault="00106726">
      <w:pPr>
        <w:pStyle w:val="a3"/>
        <w:spacing w:before="4"/>
        <w:rPr>
          <w:b/>
          <w:sz w:val="15"/>
        </w:rPr>
      </w:pPr>
    </w:p>
    <w:p w:rsidR="00106726" w:rsidRDefault="00106726">
      <w:pPr>
        <w:pStyle w:val="a3"/>
        <w:spacing w:before="1"/>
        <w:rPr>
          <w:b/>
          <w:sz w:val="14"/>
        </w:rPr>
      </w:pPr>
    </w:p>
    <w:p w:rsidR="00106726" w:rsidRDefault="00106726">
      <w:pPr>
        <w:pStyle w:val="a3"/>
        <w:spacing w:before="1"/>
        <w:rPr>
          <w:b/>
          <w:sz w:val="14"/>
        </w:rPr>
      </w:pPr>
    </w:p>
    <w:p w:rsidR="00106726" w:rsidRDefault="00106726">
      <w:pPr>
        <w:pStyle w:val="a3"/>
        <w:spacing w:before="8"/>
        <w:rPr>
          <w:b/>
          <w:sz w:val="13"/>
        </w:rPr>
      </w:pPr>
    </w:p>
    <w:p w:rsidR="00106726" w:rsidRDefault="00106726">
      <w:pPr>
        <w:pStyle w:val="a3"/>
        <w:spacing w:before="1"/>
        <w:rPr>
          <w:b/>
          <w:sz w:val="14"/>
        </w:rPr>
      </w:pPr>
    </w:p>
    <w:p w:rsidR="00106726" w:rsidRDefault="00106726">
      <w:pPr>
        <w:pStyle w:val="a3"/>
        <w:spacing w:before="1"/>
        <w:rPr>
          <w:b/>
          <w:sz w:val="14"/>
        </w:rPr>
      </w:pPr>
    </w:p>
    <w:p w:rsidR="00106726" w:rsidRDefault="00106726">
      <w:pPr>
        <w:pStyle w:val="a3"/>
        <w:rPr>
          <w:b/>
          <w:sz w:val="20"/>
        </w:rPr>
      </w:pPr>
    </w:p>
    <w:p w:rsidR="00106726" w:rsidRDefault="00106726">
      <w:pPr>
        <w:pStyle w:val="a3"/>
        <w:rPr>
          <w:b/>
          <w:sz w:val="15"/>
        </w:rPr>
      </w:pPr>
    </w:p>
    <w:tbl>
      <w:tblPr>
        <w:tblStyle w:val="TableNormal"/>
        <w:tblW w:w="0" w:type="auto"/>
        <w:tblInd w:w="458" w:type="dxa"/>
        <w:tblLayout w:type="fixed"/>
        <w:tblLook w:val="01E0" w:firstRow="1" w:lastRow="1" w:firstColumn="1" w:lastColumn="1" w:noHBand="0" w:noVBand="0"/>
      </w:tblPr>
      <w:tblGrid>
        <w:gridCol w:w="1882"/>
        <w:gridCol w:w="4787"/>
      </w:tblGrid>
      <w:tr w:rsidR="00106726">
        <w:trPr>
          <w:trHeight w:val="244"/>
        </w:trPr>
        <w:tc>
          <w:tcPr>
            <w:tcW w:w="1882" w:type="dxa"/>
          </w:tcPr>
          <w:p w:rsidR="00106726" w:rsidRDefault="00F46BD6">
            <w:pPr>
              <w:pStyle w:val="TableParagraph"/>
              <w:tabs>
                <w:tab w:val="left" w:pos="2233"/>
              </w:tabs>
              <w:ind w:right="-360"/>
            </w:pPr>
            <w:r>
              <w:t>Дата: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787" w:type="dxa"/>
          </w:tcPr>
          <w:p w:rsidR="00106726" w:rsidRDefault="00F46BD6">
            <w:pPr>
              <w:pStyle w:val="TableParagraph"/>
              <w:tabs>
                <w:tab w:val="left" w:pos="4526"/>
                <w:tab w:val="left" w:pos="6339"/>
              </w:tabs>
              <w:ind w:left="1175"/>
            </w:pPr>
            <w:r>
              <w:t>Педагог-психолог: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106726" w:rsidRDefault="00106726">
      <w:pPr>
        <w:sectPr w:rsidR="00106726">
          <w:type w:val="continuous"/>
          <w:pgSz w:w="11910" w:h="16840"/>
          <w:pgMar w:top="940" w:right="940" w:bottom="280" w:left="1020" w:header="720" w:footer="720" w:gutter="0"/>
          <w:cols w:space="720"/>
        </w:sectPr>
      </w:pPr>
    </w:p>
    <w:p w:rsidR="00106726" w:rsidRDefault="00F46BD6">
      <w:pPr>
        <w:spacing w:before="80" w:line="251" w:lineRule="exact"/>
        <w:ind w:left="679"/>
        <w:rPr>
          <w:b/>
        </w:rPr>
      </w:pPr>
      <w:r>
        <w:rPr>
          <w:b/>
        </w:rPr>
        <w:lastRenderedPageBreak/>
        <w:t>Примечания</w:t>
      </w:r>
      <w:r>
        <w:rPr>
          <w:b/>
          <w:spacing w:val="3"/>
        </w:rPr>
        <w:t xml:space="preserve"> </w:t>
      </w:r>
      <w:r>
        <w:rPr>
          <w:b/>
        </w:rPr>
        <w:t>по</w:t>
      </w:r>
      <w:r>
        <w:rPr>
          <w:b/>
          <w:spacing w:val="3"/>
        </w:rPr>
        <w:t xml:space="preserve"> </w:t>
      </w:r>
      <w:r>
        <w:rPr>
          <w:b/>
        </w:rPr>
        <w:t>заполнению</w:t>
      </w:r>
      <w:r>
        <w:rPr>
          <w:b/>
          <w:spacing w:val="2"/>
        </w:rPr>
        <w:t xml:space="preserve"> </w:t>
      </w:r>
      <w:r>
        <w:rPr>
          <w:b/>
        </w:rPr>
        <w:t>протокола</w:t>
      </w:r>
      <w:r>
        <w:rPr>
          <w:b/>
          <w:spacing w:val="-2"/>
        </w:rPr>
        <w:t xml:space="preserve"> </w:t>
      </w:r>
      <w:r>
        <w:rPr>
          <w:b/>
        </w:rPr>
        <w:t>психодиагностического</w:t>
      </w:r>
      <w:r>
        <w:rPr>
          <w:b/>
          <w:spacing w:val="3"/>
        </w:rPr>
        <w:t xml:space="preserve"> </w:t>
      </w:r>
      <w:r>
        <w:rPr>
          <w:b/>
        </w:rPr>
        <w:t>обследования:</w:t>
      </w:r>
    </w:p>
    <w:p w:rsidR="00106726" w:rsidRDefault="00F46BD6">
      <w:pPr>
        <w:pStyle w:val="a3"/>
        <w:ind w:left="113" w:firstLine="566"/>
      </w:pPr>
      <w:r>
        <w:t>Здесь</w:t>
      </w:r>
      <w:r>
        <w:rPr>
          <w:spacing w:val="41"/>
        </w:rPr>
        <w:t xml:space="preserve"> </w:t>
      </w:r>
      <w:r>
        <w:t>приведена</w:t>
      </w:r>
      <w:r>
        <w:rPr>
          <w:spacing w:val="44"/>
        </w:rPr>
        <w:t xml:space="preserve"> </w:t>
      </w:r>
      <w:r>
        <w:t>общая</w:t>
      </w:r>
      <w:r>
        <w:rPr>
          <w:spacing w:val="40"/>
        </w:rPr>
        <w:t xml:space="preserve"> </w:t>
      </w:r>
      <w:r>
        <w:t>схема,</w:t>
      </w:r>
      <w:r>
        <w:rPr>
          <w:spacing w:val="43"/>
        </w:rPr>
        <w:t xml:space="preserve"> </w:t>
      </w:r>
      <w:r>
        <w:t>пользуясь</w:t>
      </w:r>
      <w:r>
        <w:rPr>
          <w:spacing w:val="41"/>
        </w:rPr>
        <w:t xml:space="preserve"> </w:t>
      </w:r>
      <w:r>
        <w:t>которой</w:t>
      </w:r>
      <w:r>
        <w:rPr>
          <w:spacing w:val="42"/>
        </w:rPr>
        <w:t xml:space="preserve"> </w:t>
      </w:r>
      <w:r>
        <w:t>достаточно</w:t>
      </w:r>
      <w:r>
        <w:rPr>
          <w:spacing w:val="36"/>
        </w:rPr>
        <w:t xml:space="preserve"> </w:t>
      </w:r>
      <w:r>
        <w:t>удобно</w:t>
      </w:r>
      <w:r>
        <w:rPr>
          <w:spacing w:val="36"/>
        </w:rPr>
        <w:t xml:space="preserve"> </w:t>
      </w:r>
      <w:r>
        <w:t>проводить</w:t>
      </w:r>
      <w:r>
        <w:rPr>
          <w:spacing w:val="41"/>
        </w:rPr>
        <w:t xml:space="preserve"> </w:t>
      </w:r>
      <w:r>
        <w:t>анализ</w:t>
      </w:r>
      <w:r>
        <w:rPr>
          <w:spacing w:val="-52"/>
        </w:rPr>
        <w:t xml:space="preserve"> </w:t>
      </w:r>
      <w:r>
        <w:t>результатов</w:t>
      </w:r>
      <w:r>
        <w:rPr>
          <w:spacing w:val="2"/>
        </w:rPr>
        <w:t xml:space="preserve"> </w:t>
      </w:r>
      <w:r>
        <w:t>поведения</w:t>
      </w:r>
      <w:r>
        <w:rPr>
          <w:spacing w:val="5"/>
        </w:rPr>
        <w:t xml:space="preserve"> </w:t>
      </w:r>
      <w:r>
        <w:t>ребенка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ситуации</w:t>
      </w:r>
      <w:r>
        <w:rPr>
          <w:spacing w:val="2"/>
        </w:rPr>
        <w:t xml:space="preserve"> </w:t>
      </w:r>
      <w:r>
        <w:t>обследования.</w:t>
      </w:r>
    </w:p>
    <w:p w:rsidR="00106726" w:rsidRDefault="00F46BD6">
      <w:pPr>
        <w:pStyle w:val="a3"/>
        <w:spacing w:before="63"/>
        <w:ind w:left="679"/>
      </w:pPr>
      <w:r>
        <w:t>В</w:t>
      </w:r>
      <w:r>
        <w:rPr>
          <w:spacing w:val="-2"/>
        </w:rPr>
        <w:t xml:space="preserve"> </w:t>
      </w:r>
      <w:r>
        <w:t>графе:</w:t>
      </w:r>
    </w:p>
    <w:p w:rsidR="00106726" w:rsidRDefault="00F46BD6">
      <w:pPr>
        <w:pStyle w:val="a4"/>
        <w:numPr>
          <w:ilvl w:val="0"/>
          <w:numId w:val="2"/>
        </w:numPr>
        <w:tabs>
          <w:tab w:val="left" w:pos="969"/>
        </w:tabs>
        <w:spacing w:before="6"/>
        <w:ind w:hanging="290"/>
      </w:pPr>
      <w:r>
        <w:t>Эмоциональные</w:t>
      </w:r>
      <w:r>
        <w:rPr>
          <w:spacing w:val="-4"/>
        </w:rPr>
        <w:t xml:space="preserve"> </w:t>
      </w:r>
      <w:r>
        <w:t>реакции: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2" w:line="251" w:lineRule="exact"/>
        <w:ind w:left="968" w:hanging="290"/>
        <w:jc w:val="left"/>
        <w:rPr>
          <w:rFonts w:ascii="Wingdings" w:hAnsi="Wingdings"/>
        </w:rPr>
      </w:pPr>
      <w:r>
        <w:t>заинтересованность</w:t>
      </w:r>
      <w:r>
        <w:rPr>
          <w:spacing w:val="-4"/>
        </w:rPr>
        <w:t xml:space="preserve"> </w:t>
      </w:r>
      <w:r>
        <w:t>ребенка;</w:t>
      </w:r>
      <w:r>
        <w:rPr>
          <w:spacing w:val="-1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реакции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успех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неудачу;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0" w:lineRule="exact"/>
        <w:ind w:left="968" w:hanging="290"/>
        <w:jc w:val="left"/>
        <w:rPr>
          <w:rFonts w:ascii="Wingdings" w:hAnsi="Wingdings"/>
        </w:rPr>
      </w:pPr>
      <w:r>
        <w:t>адекватность</w:t>
      </w:r>
      <w:r>
        <w:rPr>
          <w:spacing w:val="-2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реакций;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ind w:right="1021" w:firstLine="566"/>
        <w:jc w:val="left"/>
        <w:rPr>
          <w:rFonts w:ascii="Wingdings" w:hAnsi="Wingdings"/>
        </w:rPr>
      </w:pPr>
      <w:r>
        <w:t>такие</w:t>
      </w:r>
      <w:r>
        <w:rPr>
          <w:spacing w:val="-9"/>
        </w:rPr>
        <w:t xml:space="preserve"> </w:t>
      </w:r>
      <w:r>
        <w:t>особенности ребенка, как</w:t>
      </w:r>
      <w:r>
        <w:rPr>
          <w:spacing w:val="-7"/>
        </w:rPr>
        <w:t xml:space="preserve"> </w:t>
      </w:r>
      <w:r>
        <w:t>аффективная</w:t>
      </w:r>
      <w:r>
        <w:rPr>
          <w:spacing w:val="-7"/>
        </w:rPr>
        <w:t xml:space="preserve"> </w:t>
      </w:r>
      <w:r>
        <w:t>расторможенность, наличие</w:t>
      </w:r>
      <w:r>
        <w:rPr>
          <w:spacing w:val="-8"/>
        </w:rPr>
        <w:t xml:space="preserve"> </w:t>
      </w:r>
      <w:r>
        <w:t>признаков</w:t>
      </w:r>
      <w:r>
        <w:rPr>
          <w:spacing w:val="-52"/>
        </w:rPr>
        <w:t xml:space="preserve"> </w:t>
      </w:r>
      <w:r>
        <w:t>негативизма;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  <w:tab w:val="left" w:pos="2197"/>
          <w:tab w:val="left" w:pos="3983"/>
          <w:tab w:val="left" w:pos="4694"/>
          <w:tab w:val="left" w:pos="6096"/>
          <w:tab w:val="left" w:pos="7565"/>
          <w:tab w:val="left" w:pos="9159"/>
        </w:tabs>
        <w:ind w:right="213" w:firstLine="566"/>
        <w:jc w:val="left"/>
        <w:rPr>
          <w:rFonts w:ascii="Wingdings" w:hAnsi="Wingdings"/>
        </w:rPr>
      </w:pPr>
      <w:r>
        <w:t xml:space="preserve">изменения эмоционального фона (проявления плаксивости, неадекватного </w:t>
      </w:r>
      <w:r>
        <w:rPr>
          <w:spacing w:val="-5"/>
        </w:rPr>
        <w:t>смеха,</w:t>
      </w:r>
      <w:r>
        <w:rPr>
          <w:spacing w:val="-52"/>
        </w:rPr>
        <w:t xml:space="preserve"> </w:t>
      </w:r>
      <w:r>
        <w:t>негативизма</w:t>
      </w:r>
      <w:r>
        <w:rPr>
          <w:spacing w:val="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утомления)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возможные</w:t>
      </w:r>
      <w:r>
        <w:rPr>
          <w:spacing w:val="-5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этих</w:t>
      </w:r>
      <w:r>
        <w:rPr>
          <w:spacing w:val="-6"/>
        </w:rPr>
        <w:t xml:space="preserve"> </w:t>
      </w:r>
      <w:r>
        <w:t>изменений.</w:t>
      </w:r>
    </w:p>
    <w:p w:rsidR="00106726" w:rsidRDefault="00F46BD6">
      <w:pPr>
        <w:pStyle w:val="a4"/>
        <w:numPr>
          <w:ilvl w:val="0"/>
          <w:numId w:val="2"/>
        </w:numPr>
        <w:tabs>
          <w:tab w:val="left" w:pos="1041"/>
        </w:tabs>
        <w:spacing w:before="5"/>
        <w:ind w:left="1040" w:hanging="362"/>
      </w:pPr>
      <w:r>
        <w:t>Особенности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взрослым: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1" w:line="251" w:lineRule="exact"/>
        <w:ind w:left="968" w:hanging="290"/>
        <w:jc w:val="left"/>
        <w:rPr>
          <w:rFonts w:ascii="Wingdings" w:hAnsi="Wingdings"/>
        </w:rPr>
      </w:pPr>
      <w:r>
        <w:t>особенности</w:t>
      </w:r>
      <w:r>
        <w:rPr>
          <w:spacing w:val="-1"/>
        </w:rPr>
        <w:t xml:space="preserve"> </w:t>
      </w:r>
      <w:r>
        <w:t>вступления</w:t>
      </w:r>
      <w:r>
        <w:rPr>
          <w:spacing w:val="-3"/>
        </w:rPr>
        <w:t xml:space="preserve"> </w:t>
      </w:r>
      <w:r>
        <w:t>в контакт;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0" w:lineRule="exact"/>
        <w:ind w:left="968" w:hanging="290"/>
        <w:jc w:val="left"/>
        <w:rPr>
          <w:rFonts w:ascii="Wingdings" w:hAnsi="Wingdings"/>
        </w:rPr>
      </w:pPr>
      <w:r>
        <w:t>принятие</w:t>
      </w:r>
      <w:r>
        <w:rPr>
          <w:spacing w:val="-7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обследования;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37" w:lineRule="auto"/>
        <w:ind w:right="666" w:firstLine="566"/>
        <w:jc w:val="left"/>
        <w:rPr>
          <w:rFonts w:ascii="Wingdings" w:hAnsi="Wingdings"/>
        </w:rPr>
      </w:pPr>
      <w:r>
        <w:t>проявления</w:t>
      </w:r>
      <w:r>
        <w:rPr>
          <w:spacing w:val="-3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негативного</w:t>
      </w:r>
      <w:r>
        <w:rPr>
          <w:spacing w:val="-6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совместным</w:t>
      </w:r>
      <w:r>
        <w:rPr>
          <w:spacing w:val="-2"/>
        </w:rPr>
        <w:t xml:space="preserve"> </w:t>
      </w:r>
      <w:r>
        <w:t>действиям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взрослым</w:t>
      </w:r>
      <w:r>
        <w:rPr>
          <w:spacing w:val="-2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к самостоятельной</w:t>
      </w:r>
      <w:r>
        <w:rPr>
          <w:spacing w:val="1"/>
        </w:rPr>
        <w:t xml:space="preserve"> </w:t>
      </w:r>
      <w:r>
        <w:t>работе.</w:t>
      </w:r>
    </w:p>
    <w:p w:rsidR="00106726" w:rsidRDefault="00F46BD6">
      <w:pPr>
        <w:pStyle w:val="a4"/>
        <w:numPr>
          <w:ilvl w:val="0"/>
          <w:numId w:val="2"/>
        </w:numPr>
        <w:tabs>
          <w:tab w:val="left" w:pos="901"/>
        </w:tabs>
        <w:spacing w:before="6" w:line="251" w:lineRule="exact"/>
        <w:ind w:left="900" w:hanging="222"/>
      </w:pPr>
      <w:r>
        <w:t>Характер</w:t>
      </w:r>
      <w:r>
        <w:rPr>
          <w:spacing w:val="-3"/>
        </w:rPr>
        <w:t xml:space="preserve"> </w:t>
      </w:r>
      <w:r>
        <w:t>деятельности: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1" w:lineRule="exact"/>
        <w:ind w:left="968" w:hanging="290"/>
        <w:jc w:val="left"/>
        <w:rPr>
          <w:rFonts w:ascii="Wingdings" w:hAnsi="Wingdings"/>
        </w:rPr>
      </w:pPr>
      <w:r>
        <w:t>возможность</w:t>
      </w:r>
      <w:r>
        <w:rPr>
          <w:spacing w:val="-5"/>
        </w:rPr>
        <w:t xml:space="preserve"> </w:t>
      </w:r>
      <w:r>
        <w:t>целенаправленной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ребенка;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7" w:line="249" w:lineRule="exact"/>
        <w:ind w:left="968" w:hanging="290"/>
        <w:jc w:val="left"/>
        <w:rPr>
          <w:rFonts w:ascii="Wingdings" w:hAnsi="Wingdings"/>
        </w:rPr>
      </w:pPr>
      <w:r>
        <w:t>ориентированность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заданий;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42" w:lineRule="auto"/>
        <w:ind w:right="420" w:firstLine="566"/>
        <w:jc w:val="left"/>
        <w:rPr>
          <w:rFonts w:ascii="Wingdings" w:hAnsi="Wingdings"/>
        </w:rPr>
      </w:pPr>
      <w:r>
        <w:t>импульсивность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или,</w:t>
      </w:r>
      <w:r>
        <w:rPr>
          <w:spacing w:val="-6"/>
        </w:rPr>
        <w:t xml:space="preserve"> </w:t>
      </w:r>
      <w:r>
        <w:t>наоборот,</w:t>
      </w:r>
      <w:r>
        <w:rPr>
          <w:spacing w:val="-2"/>
        </w:rPr>
        <w:t xml:space="preserve"> </w:t>
      </w:r>
      <w:r>
        <w:t>инертность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ригидность</w:t>
      </w:r>
      <w:r>
        <w:rPr>
          <w:spacing w:val="-5"/>
        </w:rPr>
        <w:t xml:space="preserve"> </w:t>
      </w:r>
      <w:r>
        <w:t>способа</w:t>
      </w:r>
      <w:r>
        <w:rPr>
          <w:spacing w:val="-52"/>
        </w:rPr>
        <w:t xml:space="preserve"> </w:t>
      </w:r>
      <w:r>
        <w:t>действия;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1" w:lineRule="exact"/>
        <w:ind w:left="968" w:hanging="290"/>
        <w:jc w:val="left"/>
        <w:rPr>
          <w:rFonts w:ascii="Wingdings" w:hAnsi="Wingdings"/>
        </w:rPr>
      </w:pPr>
      <w:r>
        <w:t>заинтересованность</w:t>
      </w:r>
      <w:r>
        <w:rPr>
          <w:spacing w:val="-4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правильном</w:t>
      </w:r>
      <w:r>
        <w:rPr>
          <w:spacing w:val="-3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заданий;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1" w:lineRule="exact"/>
        <w:ind w:left="968" w:hanging="290"/>
        <w:jc w:val="left"/>
        <w:rPr>
          <w:rFonts w:ascii="Wingdings" w:hAnsi="Wingdings"/>
        </w:rPr>
      </w:pPr>
      <w:r>
        <w:t>возможность</w:t>
      </w:r>
      <w:r>
        <w:rPr>
          <w:spacing w:val="-2"/>
        </w:rPr>
        <w:t xml:space="preserve"> </w:t>
      </w:r>
      <w:r>
        <w:t>критически отнестись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того</w:t>
      </w:r>
      <w:r>
        <w:rPr>
          <w:spacing w:val="-6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-13"/>
        </w:rPr>
        <w:t xml:space="preserve"> </w:t>
      </w:r>
      <w:r>
        <w:t>задания;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ind w:left="968" w:hanging="290"/>
        <w:jc w:val="left"/>
        <w:rPr>
          <w:rFonts w:ascii="Wingdings" w:hAnsi="Wingdings"/>
        </w:rPr>
      </w:pPr>
      <w:r>
        <w:t>адекватность</w:t>
      </w:r>
      <w:r>
        <w:rPr>
          <w:spacing w:val="-3"/>
        </w:rPr>
        <w:t xml:space="preserve"> </w:t>
      </w:r>
      <w:r>
        <w:t>реакций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неуспех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похвалу.</w:t>
      </w:r>
    </w:p>
    <w:p w:rsidR="00106726" w:rsidRDefault="00F46BD6">
      <w:pPr>
        <w:pStyle w:val="a4"/>
        <w:numPr>
          <w:ilvl w:val="0"/>
          <w:numId w:val="2"/>
        </w:numPr>
        <w:tabs>
          <w:tab w:val="left" w:pos="901"/>
        </w:tabs>
        <w:spacing w:before="2" w:line="249" w:lineRule="exact"/>
        <w:ind w:left="900" w:hanging="222"/>
      </w:pPr>
      <w:r>
        <w:t>Темповые</w:t>
      </w:r>
      <w:r>
        <w:rPr>
          <w:spacing w:val="-10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особенности работоспособности: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42" w:lineRule="auto"/>
        <w:ind w:right="191" w:firstLine="566"/>
        <w:rPr>
          <w:rFonts w:ascii="Wingdings" w:hAnsi="Wingdings"/>
        </w:rPr>
      </w:pPr>
      <w:r>
        <w:t>характерный для ребенка темп выполнения заданий, а также различия в темпе 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быстро,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вербального</w:t>
      </w:r>
      <w:r>
        <w:rPr>
          <w:spacing w:val="-3"/>
        </w:rPr>
        <w:t xml:space="preserve"> </w:t>
      </w:r>
      <w:r>
        <w:t>типа</w:t>
      </w:r>
      <w:r>
        <w:rPr>
          <w:spacing w:val="4"/>
        </w:rPr>
        <w:t xml:space="preserve"> </w:t>
      </w:r>
      <w:r>
        <w:t>темп</w:t>
      </w:r>
      <w:r>
        <w:rPr>
          <w:spacing w:val="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резко падает);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48" w:lineRule="exact"/>
        <w:ind w:left="968" w:hanging="290"/>
        <w:rPr>
          <w:rFonts w:ascii="Wingdings" w:hAnsi="Wingdings"/>
        </w:rPr>
      </w:pPr>
      <w:r>
        <w:t>общий</w:t>
      </w:r>
      <w:r>
        <w:rPr>
          <w:spacing w:val="-1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и ее</w:t>
      </w:r>
      <w:r>
        <w:rPr>
          <w:spacing w:val="-5"/>
        </w:rPr>
        <w:t xml:space="preserve"> </w:t>
      </w:r>
      <w:r>
        <w:t>колебания;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ind w:right="190" w:firstLine="566"/>
        <w:rPr>
          <w:rFonts w:ascii="Wingdings" w:hAnsi="Wingdings"/>
        </w:rPr>
      </w:pPr>
      <w:r>
        <w:t>время,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продуктивно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работать;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37" w:lineRule="auto"/>
        <w:ind w:right="199" w:firstLine="566"/>
        <w:rPr>
          <w:rFonts w:ascii="Wingdings" w:hAnsi="Wingdings"/>
        </w:rPr>
      </w:pPr>
      <w:r>
        <w:t>время,</w:t>
      </w:r>
      <w:r>
        <w:rPr>
          <w:spacing w:val="1"/>
        </w:rPr>
        <w:t xml:space="preserve"> </w:t>
      </w:r>
      <w:r>
        <w:t>после которого становятся</w:t>
      </w:r>
      <w:r>
        <w:rPr>
          <w:spacing w:val="1"/>
        </w:rPr>
        <w:t xml:space="preserve"> </w:t>
      </w:r>
      <w:r>
        <w:t>очевидны</w:t>
      </w:r>
      <w:r>
        <w:rPr>
          <w:spacing w:val="1"/>
        </w:rPr>
        <w:t xml:space="preserve"> </w:t>
      </w:r>
      <w:r>
        <w:t>проявления усталости,</w:t>
      </w:r>
      <w:r>
        <w:rPr>
          <w:spacing w:val="1"/>
        </w:rPr>
        <w:t xml:space="preserve"> </w:t>
      </w:r>
      <w:r>
        <w:t>изменения темповых</w:t>
      </w:r>
      <w:r>
        <w:rPr>
          <w:spacing w:val="1"/>
        </w:rPr>
        <w:t xml:space="preserve"> </w:t>
      </w:r>
      <w:r>
        <w:t>характеристик.</w:t>
      </w:r>
    </w:p>
    <w:p w:rsidR="00106726" w:rsidRDefault="00F46BD6">
      <w:pPr>
        <w:pStyle w:val="a4"/>
        <w:numPr>
          <w:ilvl w:val="0"/>
          <w:numId w:val="2"/>
        </w:numPr>
        <w:tabs>
          <w:tab w:val="left" w:pos="969"/>
        </w:tabs>
        <w:spacing w:before="5" w:line="251" w:lineRule="exact"/>
        <w:ind w:hanging="290"/>
        <w:jc w:val="both"/>
      </w:pPr>
      <w:r>
        <w:t>Особенности</w:t>
      </w:r>
      <w:r>
        <w:rPr>
          <w:spacing w:val="-1"/>
        </w:rPr>
        <w:t xml:space="preserve"> </w:t>
      </w:r>
      <w:r>
        <w:t>моторики: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1" w:line="237" w:lineRule="auto"/>
        <w:ind w:right="176" w:firstLine="566"/>
        <w:rPr>
          <w:rFonts w:ascii="Wingdings" w:hAnsi="Wingdings"/>
          <w:sz w:val="20"/>
        </w:rPr>
      </w:pPr>
      <w:r>
        <w:rPr>
          <w:spacing w:val="-1"/>
        </w:rPr>
        <w:t>общая</w:t>
      </w:r>
      <w:r>
        <w:rPr>
          <w:spacing w:val="-8"/>
        </w:rPr>
        <w:t xml:space="preserve"> </w:t>
      </w:r>
      <w:r>
        <w:rPr>
          <w:spacing w:val="-1"/>
        </w:rPr>
        <w:t>моторная</w:t>
      </w:r>
      <w:r>
        <w:rPr>
          <w:spacing w:val="-8"/>
        </w:rPr>
        <w:t xml:space="preserve"> </w:t>
      </w:r>
      <w:r>
        <w:rPr>
          <w:spacing w:val="-1"/>
        </w:rPr>
        <w:t>ловкость</w:t>
      </w:r>
      <w:r>
        <w:rPr>
          <w:spacing w:val="-7"/>
        </w:rPr>
        <w:t xml:space="preserve"> </w:t>
      </w:r>
      <w:r>
        <w:rPr>
          <w:spacing w:val="-1"/>
        </w:rPr>
        <w:t>ребенка,</w:t>
      </w:r>
      <w:r>
        <w:rPr>
          <w:spacing w:val="-4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выполнять</w:t>
      </w:r>
      <w:r>
        <w:rPr>
          <w:spacing w:val="-7"/>
        </w:rPr>
        <w:t xml:space="preserve"> </w:t>
      </w:r>
      <w:r>
        <w:t>достаточно</w:t>
      </w:r>
      <w:r>
        <w:rPr>
          <w:spacing w:val="-11"/>
        </w:rPr>
        <w:t xml:space="preserve"> </w:t>
      </w:r>
      <w:r>
        <w:t>сложные</w:t>
      </w:r>
      <w:r>
        <w:rPr>
          <w:spacing w:val="-13"/>
        </w:rPr>
        <w:t xml:space="preserve"> </w:t>
      </w:r>
      <w:r>
        <w:t>ритмические</w:t>
      </w:r>
      <w:r>
        <w:rPr>
          <w:spacing w:val="-5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координированные</w:t>
      </w:r>
      <w:r>
        <w:rPr>
          <w:spacing w:val="-1"/>
        </w:rPr>
        <w:t xml:space="preserve"> </w:t>
      </w:r>
      <w:r>
        <w:t>движения;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1"/>
        <w:ind w:right="183" w:firstLine="566"/>
        <w:rPr>
          <w:rFonts w:ascii="Wingdings" w:hAnsi="Wingdings"/>
          <w:sz w:val="20"/>
        </w:rPr>
      </w:pPr>
      <w:r>
        <w:rPr>
          <w:spacing w:val="-1"/>
        </w:rPr>
        <w:t>мелкая</w:t>
      </w:r>
      <w:r>
        <w:rPr>
          <w:spacing w:val="-11"/>
        </w:rPr>
        <w:t xml:space="preserve"> </w:t>
      </w:r>
      <w:r>
        <w:rPr>
          <w:spacing w:val="-1"/>
        </w:rPr>
        <w:t>моторика</w:t>
      </w:r>
      <w:r>
        <w:rPr>
          <w:spacing w:val="-2"/>
        </w:rPr>
        <w:t xml:space="preserve"> </w:t>
      </w:r>
      <w:r>
        <w:t>(</w:t>
      </w:r>
      <w:proofErr w:type="spellStart"/>
      <w:r>
        <w:t>скоординированность</w:t>
      </w:r>
      <w:proofErr w:type="spellEnd"/>
      <w:r>
        <w:rPr>
          <w:spacing w:val="-8"/>
        </w:rPr>
        <w:t xml:space="preserve"> </w:t>
      </w:r>
      <w:r>
        <w:t>движения</w:t>
      </w:r>
      <w:r>
        <w:rPr>
          <w:spacing w:val="-14"/>
        </w:rPr>
        <w:t xml:space="preserve"> </w:t>
      </w:r>
      <w:r>
        <w:t>пальцев,</w:t>
      </w:r>
      <w:r>
        <w:rPr>
          <w:spacing w:val="-7"/>
        </w:rPr>
        <w:t xml:space="preserve"> </w:t>
      </w:r>
      <w:r>
        <w:t>ловкость</w:t>
      </w:r>
      <w:r>
        <w:rPr>
          <w:spacing w:val="-10"/>
        </w:rPr>
        <w:t xml:space="preserve"> </w:t>
      </w:r>
      <w:r>
        <w:t>манипуляций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мелкими</w:t>
      </w:r>
      <w:r>
        <w:rPr>
          <w:spacing w:val="-53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размеры отдельных частей рисунка или письма, характер прорисовки линий, штриховки, точность</w:t>
      </w:r>
      <w:r>
        <w:rPr>
          <w:spacing w:val="1"/>
        </w:rPr>
        <w:t xml:space="preserve"> </w:t>
      </w:r>
      <w:r>
        <w:t>попадания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контуры</w:t>
      </w:r>
      <w:r>
        <w:rPr>
          <w:spacing w:val="2"/>
        </w:rPr>
        <w:t xml:space="preserve"> </w:t>
      </w:r>
      <w:r>
        <w:t>рисунка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раскрашивании,</w:t>
      </w:r>
      <w:r>
        <w:rPr>
          <w:spacing w:val="-1"/>
        </w:rPr>
        <w:t xml:space="preserve"> </w:t>
      </w:r>
      <w:r>
        <w:t>четкость и</w:t>
      </w:r>
      <w:r>
        <w:rPr>
          <w:spacing w:val="3"/>
        </w:rPr>
        <w:t xml:space="preserve"> </w:t>
      </w:r>
      <w:r>
        <w:t>«твердость»</w:t>
      </w:r>
      <w:r>
        <w:rPr>
          <w:spacing w:val="-9"/>
        </w:rPr>
        <w:t xml:space="preserve"> </w:t>
      </w:r>
      <w:r>
        <w:t>линий).</w:t>
      </w:r>
    </w:p>
    <w:p w:rsidR="00106726" w:rsidRDefault="00F46BD6">
      <w:pPr>
        <w:pStyle w:val="a4"/>
        <w:numPr>
          <w:ilvl w:val="0"/>
          <w:numId w:val="2"/>
        </w:numPr>
        <w:tabs>
          <w:tab w:val="left" w:pos="1021"/>
        </w:tabs>
        <w:spacing w:before="6" w:line="251" w:lineRule="exact"/>
        <w:ind w:left="1021" w:hanging="342"/>
        <w:jc w:val="both"/>
      </w:pPr>
      <w:r>
        <w:t>Особенности внимания: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0" w:lineRule="exact"/>
        <w:ind w:left="968" w:hanging="290"/>
        <w:rPr>
          <w:rFonts w:ascii="Wingdings" w:hAnsi="Wingdings"/>
          <w:sz w:val="20"/>
        </w:rPr>
      </w:pPr>
      <w:r>
        <w:t>возможности</w:t>
      </w:r>
      <w:r>
        <w:rPr>
          <w:spacing w:val="-2"/>
        </w:rPr>
        <w:t xml:space="preserve"> </w:t>
      </w:r>
      <w:r>
        <w:t>сосредоточения,</w:t>
      </w:r>
      <w:r>
        <w:rPr>
          <w:spacing w:val="-1"/>
        </w:rPr>
        <w:t xml:space="preserve"> </w:t>
      </w:r>
      <w:r>
        <w:t>переключения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распределения</w:t>
      </w:r>
      <w:r>
        <w:rPr>
          <w:spacing w:val="-5"/>
        </w:rPr>
        <w:t xml:space="preserve"> </w:t>
      </w:r>
      <w:r>
        <w:t>внимания;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ind w:right="199" w:firstLine="566"/>
        <w:rPr>
          <w:rFonts w:ascii="Wingdings" w:hAnsi="Wingdings"/>
          <w:sz w:val="20"/>
        </w:rPr>
      </w:pPr>
      <w:r>
        <w:t>связь устойчивости внимания с объемом восприятия (например, значительные трудности</w:t>
      </w:r>
      <w:r>
        <w:rPr>
          <w:spacing w:val="1"/>
        </w:rPr>
        <w:t xml:space="preserve"> </w:t>
      </w:r>
      <w:r>
        <w:t>сосредоточения внимания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увеличении</w:t>
      </w:r>
      <w:r>
        <w:rPr>
          <w:spacing w:val="3"/>
        </w:rPr>
        <w:t xml:space="preserve"> </w:t>
      </w:r>
      <w:r>
        <w:t>объема</w:t>
      </w:r>
      <w:r>
        <w:rPr>
          <w:spacing w:val="3"/>
        </w:rPr>
        <w:t xml:space="preserve"> </w:t>
      </w:r>
      <w:r>
        <w:t>стимульного</w:t>
      </w:r>
      <w:r>
        <w:rPr>
          <w:spacing w:val="-4"/>
        </w:rPr>
        <w:t xml:space="preserve"> </w:t>
      </w:r>
      <w:r>
        <w:t>материала);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1" w:lineRule="exact"/>
        <w:ind w:left="968" w:hanging="290"/>
        <w:rPr>
          <w:rFonts w:ascii="Wingdings" w:hAnsi="Wingdings"/>
          <w:sz w:val="20"/>
        </w:rPr>
      </w:pPr>
      <w:r>
        <w:lastRenderedPageBreak/>
        <w:t>длительность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ребенка;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4" w:line="251" w:lineRule="exact"/>
        <w:ind w:left="968" w:hanging="290"/>
        <w:rPr>
          <w:rFonts w:ascii="Wingdings" w:hAnsi="Wingdings"/>
          <w:sz w:val="20"/>
        </w:rPr>
      </w:pPr>
      <w:r>
        <w:t>возможность</w:t>
      </w:r>
      <w:r>
        <w:rPr>
          <w:spacing w:val="-4"/>
        </w:rPr>
        <w:t xml:space="preserve"> </w:t>
      </w:r>
      <w:r>
        <w:t>ребенка работать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посторонних</w:t>
      </w:r>
      <w:r>
        <w:rPr>
          <w:spacing w:val="-3"/>
        </w:rPr>
        <w:t xml:space="preserve"> </w:t>
      </w:r>
      <w:r>
        <w:t>шумов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помех;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ind w:right="179" w:firstLine="566"/>
        <w:rPr>
          <w:rFonts w:ascii="Wingdings" w:hAnsi="Wingdings"/>
          <w:sz w:val="20"/>
        </w:rPr>
      </w:pPr>
      <w:r>
        <w:t>наличие</w:t>
      </w:r>
      <w:r>
        <w:rPr>
          <w:spacing w:val="-7"/>
        </w:rPr>
        <w:t xml:space="preserve"> </w:t>
      </w:r>
      <w:r>
        <w:t>колебаний</w:t>
      </w:r>
      <w:r>
        <w:rPr>
          <w:spacing w:val="-3"/>
        </w:rPr>
        <w:t xml:space="preserve"> </w:t>
      </w:r>
      <w:r>
        <w:t>внимания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изменения его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фоне</w:t>
      </w:r>
      <w:r>
        <w:rPr>
          <w:spacing w:val="-7"/>
        </w:rPr>
        <w:t xml:space="preserve"> </w:t>
      </w:r>
      <w:r>
        <w:t>утомления,</w:t>
      </w:r>
      <w:r>
        <w:rPr>
          <w:spacing w:val="2"/>
        </w:rPr>
        <w:t xml:space="preserve"> </w:t>
      </w:r>
      <w:r>
        <w:t>возбуждения или</w:t>
      </w:r>
      <w:r>
        <w:rPr>
          <w:spacing w:val="-53"/>
        </w:rPr>
        <w:t xml:space="preserve"> </w:t>
      </w:r>
      <w:r>
        <w:t>негативизма</w:t>
      </w:r>
      <w:r>
        <w:rPr>
          <w:spacing w:val="1"/>
        </w:rPr>
        <w:t xml:space="preserve"> </w:t>
      </w:r>
      <w:r>
        <w:t>ребенка.</w:t>
      </w:r>
    </w:p>
    <w:p w:rsidR="00106726" w:rsidRDefault="00F46BD6">
      <w:pPr>
        <w:pStyle w:val="a4"/>
        <w:numPr>
          <w:ilvl w:val="0"/>
          <w:numId w:val="2"/>
        </w:numPr>
        <w:tabs>
          <w:tab w:val="left" w:pos="969"/>
        </w:tabs>
        <w:spacing w:before="2"/>
        <w:ind w:hanging="290"/>
        <w:jc w:val="both"/>
      </w:pPr>
      <w:r>
        <w:t>Характеристика</w:t>
      </w:r>
      <w:r>
        <w:rPr>
          <w:spacing w:val="-3"/>
        </w:rPr>
        <w:t xml:space="preserve"> </w:t>
      </w:r>
      <w:r>
        <w:t>речи: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1" w:line="252" w:lineRule="exact"/>
        <w:ind w:left="968" w:hanging="290"/>
        <w:rPr>
          <w:rFonts w:ascii="Wingdings" w:hAnsi="Wingdings"/>
          <w:sz w:val="20"/>
        </w:rPr>
      </w:pPr>
      <w:r>
        <w:t>речевая</w:t>
      </w:r>
      <w:r>
        <w:rPr>
          <w:spacing w:val="-4"/>
        </w:rPr>
        <w:t xml:space="preserve"> </w:t>
      </w:r>
      <w:r>
        <w:t>активность</w:t>
      </w:r>
      <w:r>
        <w:rPr>
          <w:spacing w:val="-3"/>
        </w:rPr>
        <w:t xml:space="preserve"> </w:t>
      </w:r>
      <w:r>
        <w:t>(слабая,</w:t>
      </w:r>
      <w:r>
        <w:rPr>
          <w:spacing w:val="-6"/>
        </w:rPr>
        <w:t xml:space="preserve"> </w:t>
      </w:r>
      <w:r>
        <w:t>адекватная, чрезмерная);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line="252" w:lineRule="exact"/>
        <w:ind w:left="968" w:hanging="290"/>
        <w:rPr>
          <w:rFonts w:ascii="Wingdings" w:hAnsi="Wingdings"/>
          <w:sz w:val="20"/>
        </w:rPr>
      </w:pPr>
      <w:r>
        <w:t>качество</w:t>
      </w:r>
      <w:r>
        <w:rPr>
          <w:spacing w:val="-7"/>
        </w:rPr>
        <w:t xml:space="preserve"> </w:t>
      </w:r>
      <w:r>
        <w:t>звукопроизношения;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1"/>
        <w:ind w:left="968" w:hanging="290"/>
        <w:rPr>
          <w:rFonts w:ascii="Wingdings" w:hAnsi="Wingdings"/>
          <w:sz w:val="20"/>
        </w:rPr>
      </w:pPr>
      <w:r>
        <w:t>словарный</w:t>
      </w:r>
      <w:r>
        <w:rPr>
          <w:spacing w:val="-2"/>
        </w:rPr>
        <w:t xml:space="preserve"> </w:t>
      </w:r>
      <w:r>
        <w:t>запас;</w:t>
      </w:r>
    </w:p>
    <w:p w:rsidR="00106726" w:rsidRDefault="00F46BD6">
      <w:pPr>
        <w:pStyle w:val="a4"/>
        <w:numPr>
          <w:ilvl w:val="0"/>
          <w:numId w:val="1"/>
        </w:numPr>
        <w:tabs>
          <w:tab w:val="left" w:pos="969"/>
        </w:tabs>
        <w:spacing w:before="2" w:line="251" w:lineRule="exact"/>
        <w:ind w:left="968" w:hanging="290"/>
        <w:rPr>
          <w:rFonts w:ascii="Wingdings" w:hAnsi="Wingdings"/>
          <w:sz w:val="20"/>
        </w:rPr>
      </w:pPr>
      <w:r>
        <w:t>развернутость</w:t>
      </w:r>
      <w:r>
        <w:rPr>
          <w:spacing w:val="-3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высказывания.</w:t>
      </w:r>
    </w:p>
    <w:p w:rsidR="00106726" w:rsidRDefault="00F46BD6">
      <w:pPr>
        <w:pStyle w:val="a3"/>
        <w:ind w:left="113" w:right="184" w:firstLine="566"/>
        <w:jc w:val="both"/>
      </w:pPr>
      <w:r>
        <w:t>В результате анализа деятельности ребенка у психолога выстроится четкое представление о</w:t>
      </w:r>
      <w:r>
        <w:rPr>
          <w:spacing w:val="1"/>
        </w:rPr>
        <w:t xml:space="preserve"> </w:t>
      </w:r>
      <w:r>
        <w:t>специфике сформированности всех трех сфер развития: регуляторной, когнитивной и аффективно-</w:t>
      </w:r>
      <w:r>
        <w:rPr>
          <w:spacing w:val="1"/>
        </w:rPr>
        <w:t xml:space="preserve"> </w:t>
      </w:r>
      <w:r>
        <w:t>эмоциональной.</w:t>
      </w:r>
    </w:p>
    <w:p w:rsidR="00106726" w:rsidRDefault="00F46BD6">
      <w:pPr>
        <w:pStyle w:val="a3"/>
        <w:ind w:left="679"/>
        <w:jc w:val="both"/>
      </w:pPr>
      <w:r>
        <w:t>Ниже</w:t>
      </w:r>
      <w:r>
        <w:rPr>
          <w:spacing w:val="-8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разные</w:t>
      </w:r>
      <w:r>
        <w:rPr>
          <w:spacing w:val="-7"/>
        </w:rPr>
        <w:t xml:space="preserve"> </w:t>
      </w:r>
      <w:r>
        <w:t>варианты</w:t>
      </w:r>
      <w:r>
        <w:rPr>
          <w:spacing w:val="-5"/>
        </w:rPr>
        <w:t xml:space="preserve"> </w:t>
      </w:r>
      <w:r>
        <w:t>протоколов психодиагностического</w:t>
      </w:r>
      <w:r>
        <w:rPr>
          <w:spacing w:val="-6"/>
        </w:rPr>
        <w:t xml:space="preserve"> </w:t>
      </w:r>
      <w:r>
        <w:t>обследования</w:t>
      </w:r>
      <w:r>
        <w:rPr>
          <w:spacing w:val="-2"/>
        </w:rPr>
        <w:t xml:space="preserve"> </w:t>
      </w:r>
      <w:r>
        <w:t>детей.</w:t>
      </w:r>
    </w:p>
    <w:sectPr w:rsidR="00106726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559D"/>
    <w:multiLevelType w:val="hybridMultilevel"/>
    <w:tmpl w:val="8460CC8E"/>
    <w:lvl w:ilvl="0" w:tplc="12D61D9C">
      <w:numFmt w:val="bullet"/>
      <w:lvlText w:val=""/>
      <w:lvlJc w:val="left"/>
      <w:pPr>
        <w:ind w:left="113" w:hanging="289"/>
      </w:pPr>
      <w:rPr>
        <w:rFonts w:hint="default"/>
        <w:w w:val="100"/>
        <w:lang w:val="ru-RU" w:eastAsia="en-US" w:bidi="ar-SA"/>
      </w:rPr>
    </w:lvl>
    <w:lvl w:ilvl="1" w:tplc="5B286FB2">
      <w:numFmt w:val="bullet"/>
      <w:lvlText w:val="•"/>
      <w:lvlJc w:val="left"/>
      <w:pPr>
        <w:ind w:left="1102" w:hanging="289"/>
      </w:pPr>
      <w:rPr>
        <w:rFonts w:hint="default"/>
        <w:lang w:val="ru-RU" w:eastAsia="en-US" w:bidi="ar-SA"/>
      </w:rPr>
    </w:lvl>
    <w:lvl w:ilvl="2" w:tplc="7F1E2C52">
      <w:numFmt w:val="bullet"/>
      <w:lvlText w:val="•"/>
      <w:lvlJc w:val="left"/>
      <w:pPr>
        <w:ind w:left="2085" w:hanging="289"/>
      </w:pPr>
      <w:rPr>
        <w:rFonts w:hint="default"/>
        <w:lang w:val="ru-RU" w:eastAsia="en-US" w:bidi="ar-SA"/>
      </w:rPr>
    </w:lvl>
    <w:lvl w:ilvl="3" w:tplc="B332176C">
      <w:numFmt w:val="bullet"/>
      <w:lvlText w:val="•"/>
      <w:lvlJc w:val="left"/>
      <w:pPr>
        <w:ind w:left="3068" w:hanging="289"/>
      </w:pPr>
      <w:rPr>
        <w:rFonts w:hint="default"/>
        <w:lang w:val="ru-RU" w:eastAsia="en-US" w:bidi="ar-SA"/>
      </w:rPr>
    </w:lvl>
    <w:lvl w:ilvl="4" w:tplc="DAB61BD2">
      <w:numFmt w:val="bullet"/>
      <w:lvlText w:val="•"/>
      <w:lvlJc w:val="left"/>
      <w:pPr>
        <w:ind w:left="4051" w:hanging="289"/>
      </w:pPr>
      <w:rPr>
        <w:rFonts w:hint="default"/>
        <w:lang w:val="ru-RU" w:eastAsia="en-US" w:bidi="ar-SA"/>
      </w:rPr>
    </w:lvl>
    <w:lvl w:ilvl="5" w:tplc="CEDC8D80">
      <w:numFmt w:val="bullet"/>
      <w:lvlText w:val="•"/>
      <w:lvlJc w:val="left"/>
      <w:pPr>
        <w:ind w:left="5034" w:hanging="289"/>
      </w:pPr>
      <w:rPr>
        <w:rFonts w:hint="default"/>
        <w:lang w:val="ru-RU" w:eastAsia="en-US" w:bidi="ar-SA"/>
      </w:rPr>
    </w:lvl>
    <w:lvl w:ilvl="6" w:tplc="047C4594">
      <w:numFmt w:val="bullet"/>
      <w:lvlText w:val="•"/>
      <w:lvlJc w:val="left"/>
      <w:pPr>
        <w:ind w:left="6017" w:hanging="289"/>
      </w:pPr>
      <w:rPr>
        <w:rFonts w:hint="default"/>
        <w:lang w:val="ru-RU" w:eastAsia="en-US" w:bidi="ar-SA"/>
      </w:rPr>
    </w:lvl>
    <w:lvl w:ilvl="7" w:tplc="C82A7F44">
      <w:numFmt w:val="bullet"/>
      <w:lvlText w:val="•"/>
      <w:lvlJc w:val="left"/>
      <w:pPr>
        <w:ind w:left="7000" w:hanging="289"/>
      </w:pPr>
      <w:rPr>
        <w:rFonts w:hint="default"/>
        <w:lang w:val="ru-RU" w:eastAsia="en-US" w:bidi="ar-SA"/>
      </w:rPr>
    </w:lvl>
    <w:lvl w:ilvl="8" w:tplc="E67A916A">
      <w:numFmt w:val="bullet"/>
      <w:lvlText w:val="•"/>
      <w:lvlJc w:val="left"/>
      <w:pPr>
        <w:ind w:left="7983" w:hanging="289"/>
      </w:pPr>
      <w:rPr>
        <w:rFonts w:hint="default"/>
        <w:lang w:val="ru-RU" w:eastAsia="en-US" w:bidi="ar-SA"/>
      </w:rPr>
    </w:lvl>
  </w:abstractNum>
  <w:abstractNum w:abstractNumId="1" w15:restartNumberingAfterBreak="0">
    <w:nsid w:val="7F2C17F4"/>
    <w:multiLevelType w:val="hybridMultilevel"/>
    <w:tmpl w:val="57BAF554"/>
    <w:lvl w:ilvl="0" w:tplc="407406DC">
      <w:start w:val="1"/>
      <w:numFmt w:val="decimal"/>
      <w:lvlText w:val="%1."/>
      <w:lvlJc w:val="left"/>
      <w:pPr>
        <w:ind w:left="968" w:hanging="28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1C6C132">
      <w:numFmt w:val="bullet"/>
      <w:lvlText w:val="•"/>
      <w:lvlJc w:val="left"/>
      <w:pPr>
        <w:ind w:left="1858" w:hanging="289"/>
      </w:pPr>
      <w:rPr>
        <w:rFonts w:hint="default"/>
        <w:lang w:val="ru-RU" w:eastAsia="en-US" w:bidi="ar-SA"/>
      </w:rPr>
    </w:lvl>
    <w:lvl w:ilvl="2" w:tplc="4B80DBC0">
      <w:numFmt w:val="bullet"/>
      <w:lvlText w:val="•"/>
      <w:lvlJc w:val="left"/>
      <w:pPr>
        <w:ind w:left="2757" w:hanging="289"/>
      </w:pPr>
      <w:rPr>
        <w:rFonts w:hint="default"/>
        <w:lang w:val="ru-RU" w:eastAsia="en-US" w:bidi="ar-SA"/>
      </w:rPr>
    </w:lvl>
    <w:lvl w:ilvl="3" w:tplc="DB8C4B84">
      <w:numFmt w:val="bullet"/>
      <w:lvlText w:val="•"/>
      <w:lvlJc w:val="left"/>
      <w:pPr>
        <w:ind w:left="3656" w:hanging="289"/>
      </w:pPr>
      <w:rPr>
        <w:rFonts w:hint="default"/>
        <w:lang w:val="ru-RU" w:eastAsia="en-US" w:bidi="ar-SA"/>
      </w:rPr>
    </w:lvl>
    <w:lvl w:ilvl="4" w:tplc="8D0ECA18">
      <w:numFmt w:val="bullet"/>
      <w:lvlText w:val="•"/>
      <w:lvlJc w:val="left"/>
      <w:pPr>
        <w:ind w:left="4555" w:hanging="289"/>
      </w:pPr>
      <w:rPr>
        <w:rFonts w:hint="default"/>
        <w:lang w:val="ru-RU" w:eastAsia="en-US" w:bidi="ar-SA"/>
      </w:rPr>
    </w:lvl>
    <w:lvl w:ilvl="5" w:tplc="78CA6996">
      <w:numFmt w:val="bullet"/>
      <w:lvlText w:val="•"/>
      <w:lvlJc w:val="left"/>
      <w:pPr>
        <w:ind w:left="5454" w:hanging="289"/>
      </w:pPr>
      <w:rPr>
        <w:rFonts w:hint="default"/>
        <w:lang w:val="ru-RU" w:eastAsia="en-US" w:bidi="ar-SA"/>
      </w:rPr>
    </w:lvl>
    <w:lvl w:ilvl="6" w:tplc="00540C74">
      <w:numFmt w:val="bullet"/>
      <w:lvlText w:val="•"/>
      <w:lvlJc w:val="left"/>
      <w:pPr>
        <w:ind w:left="6353" w:hanging="289"/>
      </w:pPr>
      <w:rPr>
        <w:rFonts w:hint="default"/>
        <w:lang w:val="ru-RU" w:eastAsia="en-US" w:bidi="ar-SA"/>
      </w:rPr>
    </w:lvl>
    <w:lvl w:ilvl="7" w:tplc="19401F8A">
      <w:numFmt w:val="bullet"/>
      <w:lvlText w:val="•"/>
      <w:lvlJc w:val="left"/>
      <w:pPr>
        <w:ind w:left="7252" w:hanging="289"/>
      </w:pPr>
      <w:rPr>
        <w:rFonts w:hint="default"/>
        <w:lang w:val="ru-RU" w:eastAsia="en-US" w:bidi="ar-SA"/>
      </w:rPr>
    </w:lvl>
    <w:lvl w:ilvl="8" w:tplc="4DCC1484">
      <w:numFmt w:val="bullet"/>
      <w:lvlText w:val="•"/>
      <w:lvlJc w:val="left"/>
      <w:pPr>
        <w:ind w:left="8151" w:hanging="289"/>
      </w:pPr>
      <w:rPr>
        <w:rFonts w:hint="default"/>
        <w:lang w:val="ru-RU" w:eastAsia="en-US" w:bidi="ar-SA"/>
      </w:rPr>
    </w:lvl>
  </w:abstractNum>
  <w:num w:numId="1" w16cid:durableId="54011466">
    <w:abstractNumId w:val="0"/>
  </w:num>
  <w:num w:numId="2" w16cid:durableId="1170363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6726"/>
    <w:rsid w:val="00106726"/>
    <w:rsid w:val="00F46BD6"/>
    <w:rsid w:val="00FA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5:docId w15:val="{3FAFF467-A3B1-4F9C-B83A-AF88465C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0"/>
      <w:ind w:left="67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968" w:hanging="29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5" w:lineRule="exact"/>
      <w:ind w:left="200" w:right="-15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Ольга Суворова</cp:lastModifiedBy>
  <cp:revision>2</cp:revision>
  <dcterms:created xsi:type="dcterms:W3CDTF">2023-01-19T10:09:00Z</dcterms:created>
  <dcterms:modified xsi:type="dcterms:W3CDTF">2023-01-19T10:09:00Z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