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786" w:rsidRPr="00CE1D76" w:rsidRDefault="00E57786" w:rsidP="00CE1D76">
      <w:pPr>
        <w:pStyle w:val="Heading1"/>
        <w:spacing w:before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>ПРАКТИЧЕСКАЯ РАБОТА №1</w:t>
      </w:r>
    </w:p>
    <w:p w:rsidR="00E57786" w:rsidRDefault="00E57786" w:rsidP="00390F58">
      <w:pPr>
        <w:pStyle w:val="Heading1"/>
        <w:spacing w:before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lang w:val="en-US"/>
        </w:rPr>
      </w:pPr>
      <w:r w:rsidRPr="00CE1D76">
        <w:rPr>
          <w:rFonts w:ascii="Times New Roman" w:hAnsi="Times New Roman" w:cs="Times New Roman"/>
          <w:b w:val="0"/>
          <w:bCs w:val="0"/>
          <w:color w:val="auto"/>
        </w:rPr>
        <w:t>ОПРЕДЕЛЕНИЕ СУММЫ И ВЕРОЯТНОСТИ СОБЫТИЯ, СУММА И ПРОИЗВЕДЕНИЕ СОБЫТИЙ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E1D76">
        <w:rPr>
          <w:rFonts w:ascii="Times New Roman" w:hAnsi="Times New Roman" w:cs="Times New Roman"/>
          <w:sz w:val="28"/>
          <w:szCs w:val="28"/>
        </w:rPr>
        <w:t>Цель работы: ознакомиться с понятием о со</w:t>
      </w:r>
      <w:r>
        <w:rPr>
          <w:rFonts w:ascii="Times New Roman" w:hAnsi="Times New Roman" w:cs="Times New Roman"/>
          <w:sz w:val="28"/>
          <w:szCs w:val="28"/>
        </w:rPr>
        <w:t>бытии, вероятности собы</w:t>
      </w:r>
      <w:r w:rsidRPr="00CE1D76">
        <w:rPr>
          <w:rFonts w:ascii="Times New Roman" w:hAnsi="Times New Roman" w:cs="Times New Roman"/>
          <w:sz w:val="28"/>
          <w:szCs w:val="28"/>
        </w:rPr>
        <w:t xml:space="preserve">тия. Знания, приобретаемые студентами в результате освоения темы: понятие о теории надежности, отдельные положения теории вероятностей, применяемые в расчетах надежности изделии. Умения, приобретаемые студентами в результате освоения темы: определение суммы и вероятности события, суммы и произведения событий.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D76">
        <w:rPr>
          <w:rFonts w:ascii="Times New Roman" w:hAnsi="Times New Roman" w:cs="Times New Roman"/>
          <w:sz w:val="28"/>
          <w:szCs w:val="28"/>
        </w:rPr>
        <w:t>Теория надежности являет</w:t>
      </w:r>
      <w:r>
        <w:rPr>
          <w:rFonts w:ascii="Times New Roman" w:hAnsi="Times New Roman" w:cs="Times New Roman"/>
          <w:sz w:val="28"/>
          <w:szCs w:val="28"/>
        </w:rPr>
        <w:t>ся комплексной дис</w:t>
      </w:r>
      <w:r w:rsidRPr="00CE1D76">
        <w:rPr>
          <w:rFonts w:ascii="Times New Roman" w:hAnsi="Times New Roman" w:cs="Times New Roman"/>
          <w:sz w:val="28"/>
          <w:szCs w:val="28"/>
        </w:rPr>
        <w:t>циплиной и состоит из таких разделов, как математическая теория на</w:t>
      </w:r>
      <w:r>
        <w:rPr>
          <w:rFonts w:ascii="Times New Roman" w:hAnsi="Times New Roman" w:cs="Times New Roman"/>
          <w:sz w:val="28"/>
          <w:szCs w:val="28"/>
        </w:rPr>
        <w:t>дежно</w:t>
      </w:r>
      <w:r w:rsidRPr="00CE1D76">
        <w:rPr>
          <w:rFonts w:ascii="Times New Roman" w:hAnsi="Times New Roman" w:cs="Times New Roman"/>
          <w:sz w:val="28"/>
          <w:szCs w:val="28"/>
        </w:rPr>
        <w:t xml:space="preserve">сти, надежность по отдельным физическим </w:t>
      </w:r>
      <w:r>
        <w:rPr>
          <w:rFonts w:ascii="Times New Roman" w:hAnsi="Times New Roman" w:cs="Times New Roman"/>
          <w:sz w:val="28"/>
          <w:szCs w:val="28"/>
        </w:rPr>
        <w:t>критериям отказов (физика отка</w:t>
      </w:r>
      <w:r w:rsidRPr="00CE1D76">
        <w:rPr>
          <w:rFonts w:ascii="Times New Roman" w:hAnsi="Times New Roman" w:cs="Times New Roman"/>
          <w:sz w:val="28"/>
          <w:szCs w:val="28"/>
        </w:rPr>
        <w:t>зов), расчет и прогнозирование надежности, обеспечение надежности на различных этапах жизненного цикла изделий, контроль на</w:t>
      </w:r>
      <w:r>
        <w:rPr>
          <w:rFonts w:ascii="Times New Roman" w:hAnsi="Times New Roman" w:cs="Times New Roman"/>
          <w:sz w:val="28"/>
          <w:szCs w:val="28"/>
        </w:rPr>
        <w:t>дежности и тех</w:t>
      </w:r>
      <w:r w:rsidRPr="00CE1D76">
        <w:rPr>
          <w:rFonts w:ascii="Times New Roman" w:hAnsi="Times New Roman" w:cs="Times New Roman"/>
          <w:sz w:val="28"/>
          <w:szCs w:val="28"/>
        </w:rPr>
        <w:t>ническая диагностика, теория восстановления работоспособности деталей машин, экономика надежности. Специфическая особенность на</w:t>
      </w:r>
      <w:r>
        <w:rPr>
          <w:rFonts w:ascii="Times New Roman" w:hAnsi="Times New Roman" w:cs="Times New Roman"/>
          <w:sz w:val="28"/>
          <w:szCs w:val="28"/>
        </w:rPr>
        <w:t>де</w:t>
      </w:r>
      <w:r w:rsidRPr="00CE1D76">
        <w:rPr>
          <w:rFonts w:ascii="Times New Roman" w:hAnsi="Times New Roman" w:cs="Times New Roman"/>
          <w:sz w:val="28"/>
          <w:szCs w:val="28"/>
        </w:rPr>
        <w:t>жности заключается в том, что точное значение ее</w:t>
      </w:r>
      <w:r>
        <w:rPr>
          <w:rFonts w:ascii="Tahoma" w:hAnsi="Tahoma" w:cs="Tahoma"/>
          <w:sz w:val="28"/>
          <w:szCs w:val="28"/>
        </w:rPr>
        <w:t xml:space="preserve"> </w:t>
      </w:r>
      <w:r w:rsidRPr="00CE1D76">
        <w:rPr>
          <w:rFonts w:ascii="Times New Roman" w:hAnsi="Times New Roman" w:cs="Times New Roman"/>
          <w:sz w:val="28"/>
          <w:szCs w:val="28"/>
        </w:rPr>
        <w:t>показателей для конкретного изделия не может быть однозначно указано до начала эксплуатации. Значения всех показателей зави</w:t>
      </w:r>
      <w:r>
        <w:rPr>
          <w:rFonts w:ascii="Times New Roman" w:hAnsi="Times New Roman" w:cs="Times New Roman"/>
          <w:sz w:val="28"/>
          <w:szCs w:val="28"/>
        </w:rPr>
        <w:t>сят от мно</w:t>
      </w:r>
      <w:r w:rsidRPr="00CE1D76">
        <w:rPr>
          <w:rFonts w:ascii="Times New Roman" w:hAnsi="Times New Roman" w:cs="Times New Roman"/>
          <w:sz w:val="28"/>
          <w:szCs w:val="28"/>
        </w:rPr>
        <w:t>жества факторов, учесть которые практически невозможно. Сами фак</w:t>
      </w:r>
      <w:r>
        <w:rPr>
          <w:rFonts w:ascii="Times New Roman" w:hAnsi="Times New Roman" w:cs="Times New Roman"/>
          <w:sz w:val="28"/>
          <w:szCs w:val="28"/>
        </w:rPr>
        <w:t xml:space="preserve">торы </w:t>
      </w:r>
      <w:r w:rsidRPr="00CE1D76">
        <w:rPr>
          <w:rFonts w:ascii="Times New Roman" w:hAnsi="Times New Roman" w:cs="Times New Roman"/>
          <w:sz w:val="28"/>
          <w:szCs w:val="28"/>
        </w:rPr>
        <w:t>(например, действующие нагрузки, физико-механические характеристики материалов, допуски на размеры деталей и посадки сопряжений) име</w:t>
      </w:r>
      <w:r>
        <w:rPr>
          <w:rFonts w:ascii="Times New Roman" w:hAnsi="Times New Roman" w:cs="Times New Roman"/>
          <w:sz w:val="28"/>
          <w:szCs w:val="28"/>
        </w:rPr>
        <w:t>ют зна</w:t>
      </w:r>
      <w:r w:rsidRPr="00CE1D76">
        <w:rPr>
          <w:rFonts w:ascii="Times New Roman" w:hAnsi="Times New Roman" w:cs="Times New Roman"/>
          <w:sz w:val="28"/>
          <w:szCs w:val="28"/>
        </w:rPr>
        <w:t>чительное рассеяние величин, что приводит к разбросу величин наработок, ресурсов, сроков службы, моментов наступления отказов однотипных из</w:t>
      </w:r>
      <w:r>
        <w:rPr>
          <w:rFonts w:ascii="Times New Roman" w:hAnsi="Times New Roman" w:cs="Times New Roman"/>
          <w:sz w:val="28"/>
          <w:szCs w:val="28"/>
        </w:rPr>
        <w:t>де</w:t>
      </w:r>
      <w:r w:rsidRPr="00CE1D76">
        <w:rPr>
          <w:rFonts w:ascii="Times New Roman" w:hAnsi="Times New Roman" w:cs="Times New Roman"/>
          <w:sz w:val="28"/>
          <w:szCs w:val="28"/>
        </w:rPr>
        <w:t>лий. Поэтому в расчетах надежности многие параметры должны рас</w:t>
      </w:r>
      <w:r>
        <w:rPr>
          <w:rFonts w:ascii="Times New Roman" w:hAnsi="Times New Roman" w:cs="Times New Roman"/>
          <w:sz w:val="28"/>
          <w:szCs w:val="28"/>
        </w:rPr>
        <w:t>сматри</w:t>
      </w:r>
      <w:r w:rsidRPr="00CE1D76">
        <w:rPr>
          <w:rFonts w:ascii="Times New Roman" w:hAnsi="Times New Roman" w:cs="Times New Roman"/>
          <w:sz w:val="28"/>
          <w:szCs w:val="28"/>
        </w:rPr>
        <w:t>ваться как случайные величины, которые могут принимать то или иное зн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E1D76">
        <w:rPr>
          <w:rFonts w:ascii="Times New Roman" w:hAnsi="Times New Roman" w:cs="Times New Roman"/>
          <w:sz w:val="28"/>
          <w:szCs w:val="28"/>
        </w:rPr>
        <w:t xml:space="preserve">чение, неизвестные заранее.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D76">
        <w:rPr>
          <w:rFonts w:ascii="Times New Roman" w:hAnsi="Times New Roman" w:cs="Times New Roman"/>
          <w:sz w:val="28"/>
          <w:szCs w:val="28"/>
        </w:rPr>
        <w:t>Поэтому актуальной является задача рассмотрения отдель</w:t>
      </w:r>
      <w:r>
        <w:rPr>
          <w:rFonts w:ascii="Times New Roman" w:hAnsi="Times New Roman" w:cs="Times New Roman"/>
          <w:sz w:val="28"/>
          <w:szCs w:val="28"/>
        </w:rPr>
        <w:t>ных положе</w:t>
      </w:r>
      <w:r w:rsidRPr="00CE1D76">
        <w:rPr>
          <w:rFonts w:ascii="Times New Roman" w:hAnsi="Times New Roman" w:cs="Times New Roman"/>
          <w:sz w:val="28"/>
          <w:szCs w:val="28"/>
        </w:rPr>
        <w:t>ний теории вероятностей, применяемых в расчетах надежности изделий.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E57786" w:rsidRPr="00DB3B3E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>ТЕОРЕТИЧЕСКАЯ ЧАСТЬ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 xml:space="preserve">События. В теории вероятностей различают следующие события: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 xml:space="preserve">- достоверное, которое неизбежно происходит при каждой реализации данного комплекса условий (достоверным будет событие, если одна деталь, взятая из партии бракованных деталей, окажется бракованной);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 xml:space="preserve">- невозможное, которое не может произойти при каждой реализации данного комплекса условий (невозможным будет событие, когда взятая из партии бракованных деталей окажется годной);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>- случайное, которое может произойти, а может и не про</w:t>
      </w:r>
      <w:r>
        <w:rPr>
          <w:rFonts w:ascii="Times New Roman" w:hAnsi="Times New Roman" w:cs="Times New Roman"/>
          <w:sz w:val="28"/>
          <w:szCs w:val="28"/>
        </w:rPr>
        <w:t>изойти при ка</w:t>
      </w:r>
      <w:r w:rsidRPr="00DB3B3E">
        <w:rPr>
          <w:rFonts w:ascii="Times New Roman" w:hAnsi="Times New Roman" w:cs="Times New Roman"/>
          <w:sz w:val="28"/>
          <w:szCs w:val="28"/>
        </w:rPr>
        <w:t>ждой реализации данного комплекса условий (если в партии деталей со</w:t>
      </w:r>
      <w:r>
        <w:rPr>
          <w:rFonts w:ascii="Times New Roman" w:hAnsi="Times New Roman" w:cs="Times New Roman"/>
          <w:sz w:val="28"/>
          <w:szCs w:val="28"/>
        </w:rPr>
        <w:t>дер</w:t>
      </w:r>
      <w:r w:rsidRPr="00DB3B3E">
        <w:rPr>
          <w:rFonts w:ascii="Times New Roman" w:hAnsi="Times New Roman" w:cs="Times New Roman"/>
          <w:sz w:val="28"/>
          <w:szCs w:val="28"/>
        </w:rPr>
        <w:t xml:space="preserve">жатся как годные, так и бракованные детали, то событие, заключающееся в том, что взятая наугад деталь окажется бракованной, является случайным).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 xml:space="preserve">Несколько событий могут быть: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>- независимыми, если вероятность проявле</w:t>
      </w:r>
      <w:r>
        <w:rPr>
          <w:rFonts w:ascii="Times New Roman" w:hAnsi="Times New Roman" w:cs="Times New Roman"/>
          <w:sz w:val="28"/>
          <w:szCs w:val="28"/>
        </w:rPr>
        <w:t>ния каждого из них не зави</w:t>
      </w:r>
      <w:r w:rsidRPr="00DB3B3E">
        <w:rPr>
          <w:rFonts w:ascii="Times New Roman" w:hAnsi="Times New Roman" w:cs="Times New Roman"/>
          <w:sz w:val="28"/>
          <w:szCs w:val="28"/>
        </w:rPr>
        <w:t>сит от того, произошло ли другое событие (на</w:t>
      </w:r>
      <w:r>
        <w:rPr>
          <w:rFonts w:ascii="Times New Roman" w:hAnsi="Times New Roman" w:cs="Times New Roman"/>
          <w:sz w:val="28"/>
          <w:szCs w:val="28"/>
        </w:rPr>
        <w:t>пример, отказ двигателя и по</w:t>
      </w:r>
      <w:r w:rsidRPr="00DB3B3E">
        <w:rPr>
          <w:rFonts w:ascii="Times New Roman" w:hAnsi="Times New Roman" w:cs="Times New Roman"/>
          <w:sz w:val="28"/>
          <w:szCs w:val="28"/>
        </w:rPr>
        <w:t xml:space="preserve">теря работоспособности шины колеса – события независимые);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>- зависимыми, если вероятность проявления ка</w:t>
      </w:r>
      <w:r>
        <w:rPr>
          <w:rFonts w:ascii="Times New Roman" w:hAnsi="Times New Roman" w:cs="Times New Roman"/>
          <w:sz w:val="28"/>
          <w:szCs w:val="28"/>
        </w:rPr>
        <w:t>кого-нибудь из них ме</w:t>
      </w:r>
      <w:r w:rsidRPr="00DB3B3E">
        <w:rPr>
          <w:rFonts w:ascii="Times New Roman" w:hAnsi="Times New Roman" w:cs="Times New Roman"/>
          <w:sz w:val="28"/>
          <w:szCs w:val="28"/>
        </w:rPr>
        <w:t>няется в зависимости от того, произошло ли другое событие или нет (например, разрушение подшипников коленчатого вала двигателя – событие А – произошло из-за отсутствия смазки в результате то</w:t>
      </w:r>
      <w:r>
        <w:rPr>
          <w:rFonts w:ascii="Times New Roman" w:hAnsi="Times New Roman" w:cs="Times New Roman"/>
          <w:sz w:val="28"/>
          <w:szCs w:val="28"/>
        </w:rPr>
        <w:t>го, что отказал масля</w:t>
      </w:r>
      <w:r w:rsidRPr="00DB3B3E">
        <w:rPr>
          <w:rFonts w:ascii="Times New Roman" w:hAnsi="Times New Roman" w:cs="Times New Roman"/>
          <w:sz w:val="28"/>
          <w:szCs w:val="28"/>
        </w:rPr>
        <w:t>ный насос – событие В. В этом случае событие А является за</w:t>
      </w:r>
      <w:r>
        <w:rPr>
          <w:rFonts w:ascii="Times New Roman" w:hAnsi="Times New Roman" w:cs="Times New Roman"/>
          <w:sz w:val="28"/>
          <w:szCs w:val="28"/>
        </w:rPr>
        <w:t>висимым от со</w:t>
      </w:r>
      <w:r w:rsidRPr="00DB3B3E">
        <w:rPr>
          <w:rFonts w:ascii="Times New Roman" w:hAnsi="Times New Roman" w:cs="Times New Roman"/>
          <w:sz w:val="28"/>
          <w:szCs w:val="28"/>
        </w:rPr>
        <w:t>бытия В).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>- совместимым, если при выполнении комплекса условий они могут наступить одновременно;</w:t>
      </w:r>
    </w:p>
    <w:p w:rsidR="00E57786" w:rsidRDefault="00E57786" w:rsidP="00390F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B3E">
        <w:rPr>
          <w:rFonts w:ascii="Times New Roman" w:hAnsi="Times New Roman" w:cs="Times New Roman"/>
          <w:sz w:val="28"/>
          <w:szCs w:val="28"/>
        </w:rPr>
        <w:t>- несовместимыми, если одновременное их проявле</w:t>
      </w:r>
      <w:r>
        <w:rPr>
          <w:rFonts w:ascii="Times New Roman" w:hAnsi="Times New Roman" w:cs="Times New Roman"/>
          <w:sz w:val="28"/>
          <w:szCs w:val="28"/>
        </w:rPr>
        <w:t>ние в одном испы</w:t>
      </w:r>
      <w:r w:rsidRPr="00DB3B3E">
        <w:rPr>
          <w:rFonts w:ascii="Times New Roman" w:hAnsi="Times New Roman" w:cs="Times New Roman"/>
          <w:sz w:val="28"/>
          <w:szCs w:val="28"/>
        </w:rPr>
        <w:t>тании или наблюдении невозможно (например, невозможно одновременное нахождение изделия в работоспособном и неработоспособном состояниях). События образуют полную группу, если во время опыта одно из них обязательно должно свершиться. Два несовместимых события, состав</w:t>
      </w:r>
      <w:r>
        <w:rPr>
          <w:rFonts w:ascii="Times New Roman" w:hAnsi="Times New Roman" w:cs="Times New Roman"/>
          <w:sz w:val="28"/>
          <w:szCs w:val="28"/>
        </w:rPr>
        <w:t>ляю</w:t>
      </w:r>
      <w:r w:rsidRPr="00DB3B3E">
        <w:rPr>
          <w:rFonts w:ascii="Times New Roman" w:hAnsi="Times New Roman" w:cs="Times New Roman"/>
          <w:sz w:val="28"/>
          <w:szCs w:val="28"/>
        </w:rPr>
        <w:t>щих полную группу, называются противоположными (например, со</w:t>
      </w:r>
      <w:r>
        <w:rPr>
          <w:rFonts w:ascii="Times New Roman" w:hAnsi="Times New Roman" w:cs="Times New Roman"/>
          <w:sz w:val="28"/>
          <w:szCs w:val="28"/>
        </w:rPr>
        <w:t>стоя</w:t>
      </w:r>
      <w:r w:rsidRPr="00DB3B3E">
        <w:rPr>
          <w:rFonts w:ascii="Times New Roman" w:hAnsi="Times New Roman" w:cs="Times New Roman"/>
          <w:sz w:val="28"/>
          <w:szCs w:val="28"/>
        </w:rPr>
        <w:t>ния исправности и неисправности объекта). Частость (или относительная частота) события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F58">
        <w:rPr>
          <w:rFonts w:ascii="Times New Roman" w:hAnsi="Times New Roman" w:cs="Times New Roman"/>
          <w:sz w:val="28"/>
          <w:szCs w:val="28"/>
        </w:rPr>
        <w:t>W - отношение числа его проявлений к числу всех произведенных испыта</w:t>
      </w:r>
      <w:r>
        <w:rPr>
          <w:rFonts w:ascii="Times New Roman" w:hAnsi="Times New Roman" w:cs="Times New Roman"/>
          <w:sz w:val="28"/>
          <w:szCs w:val="28"/>
        </w:rPr>
        <w:t>ний N, в каждом из ко</w:t>
      </w:r>
      <w:r w:rsidRPr="00390F58">
        <w:rPr>
          <w:rFonts w:ascii="Times New Roman" w:hAnsi="Times New Roman" w:cs="Times New Roman"/>
          <w:sz w:val="28"/>
          <w:szCs w:val="28"/>
        </w:rPr>
        <w:t xml:space="preserve">торых это событие равновозможно: . </w:t>
      </w:r>
    </w:p>
    <w:p w:rsidR="00E57786" w:rsidRDefault="00E57786" w:rsidP="00390F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90F58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25pt;height:21.75pt">
            <v:imagedata r:id="rId5" o:title=""/>
          </v:shape>
        </w:pict>
      </w:r>
    </w:p>
    <w:p w:rsidR="00E57786" w:rsidRPr="00390F58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F58">
        <w:rPr>
          <w:rFonts w:ascii="Times New Roman" w:hAnsi="Times New Roman" w:cs="Times New Roman"/>
          <w:sz w:val="28"/>
          <w:szCs w:val="28"/>
        </w:rPr>
        <w:t>Вероятность события. Вероятность события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B59">
        <w:rPr>
          <w:rFonts w:ascii="Times New Roman" w:hAnsi="Times New Roman" w:cs="Times New Roman"/>
          <w:sz w:val="28"/>
          <w:szCs w:val="28"/>
        </w:rPr>
        <w:t>А – Р(А) – отношение числа благоприятствующих этому событию исходов m к общему числу всех равновозможных несовместимых элементарных исходов n, образующих полную группу:</w:t>
      </w:r>
    </w:p>
    <w:p w:rsidR="00E57786" w:rsidRPr="00C14B59" w:rsidRDefault="00E57786" w:rsidP="00C14B5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14B59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76.25pt;height:38.25pt">
            <v:imagedata r:id="rId6" o:title=""/>
          </v:shape>
        </w:pic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Вероятность любого события удовлетворяет двойному неравенству при этом вероятность события имеет следующие значения: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- достоверного Р(А) = 1 (например, вероятность работоспособного со- стояния исправного автомобиля);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- невозможного Р(А) = 0 (например, вероятность исправного состояния неработоспособного автомобиля);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- случайного 0 &lt; Р(А) &lt; 1 (например, появление неисправности в процессе гарантийного срока эксплуатации автомобиля).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Вероятность вычисляют до опыта и используют для прогноза надежности, а частность – после опыта и используют для анализа. Сумма и произведение событий.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В теории надежности широко применяют такие понятия логической алгебры, как сумма и произведение нескольких, в частности двух событий. Суммой двух несовместимых событий А и В называется событие С, заключающиеся в появлении события А или В, безразлично какого (теорема сложения вероятностей).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Вероятность появления одного или двух несовместимых событий, без- различно какого, равна сумме вероятностей этих событий </w:t>
      </w:r>
    </w:p>
    <w:p w:rsidR="00E57786" w:rsidRDefault="00E57786" w:rsidP="00EF24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Р(С) = Р(А+В) = Р(А) + Р(В)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Сумма вероятностей двух событий, образующих полную группу, равна единице </w:t>
      </w:r>
    </w:p>
    <w:p w:rsidR="00E57786" w:rsidRDefault="00E57786" w:rsidP="00EF24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Р(А) + Р(В) = 1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Так как безотказная работа и отказ объекта составляют полную группу событий, то можно записать для любого момента времени эксплуатации ав- томобиля </w:t>
      </w:r>
    </w:p>
    <w:p w:rsidR="00E57786" w:rsidRDefault="00E57786" w:rsidP="00EF24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P(t) + Q(t) = 1,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где P(t) – вероятность безотказной работы; Q(t) – вероятность отказа; t – наработка изделия.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Суммой нескольких событий называют событие, которое состоит в появлении хотя бы одного из этих событий. Вероятность появления одного из нескольких попарно несовместимых событий, безразлично какого, равна сумме вероятностей этих событий </w:t>
      </w:r>
    </w:p>
    <w:p w:rsidR="00E57786" w:rsidRDefault="00E57786" w:rsidP="00EF24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Р(А + В +С) = Р(А) + Р(В) + Р(С) = Р(А + В) + Р(С) = = Р(А + С) + Р(В)= Р(В + С) + Р(А).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Произведением нескольких событий на</w:t>
      </w:r>
      <w:r>
        <w:rPr>
          <w:rFonts w:ascii="Times New Roman" w:hAnsi="Times New Roman" w:cs="Times New Roman"/>
          <w:sz w:val="28"/>
          <w:szCs w:val="28"/>
        </w:rPr>
        <w:t>зывается событие, состоя</w:t>
      </w:r>
      <w:r w:rsidRPr="00EB3AF2">
        <w:rPr>
          <w:rFonts w:ascii="Times New Roman" w:hAnsi="Times New Roman" w:cs="Times New Roman"/>
          <w:sz w:val="28"/>
          <w:szCs w:val="28"/>
        </w:rPr>
        <w:t>щее в совместном появлении всех этих событий. Случайное событие определено как событие, которое при осуще</w:t>
      </w:r>
      <w:r>
        <w:rPr>
          <w:rFonts w:ascii="Times New Roman" w:hAnsi="Times New Roman" w:cs="Times New Roman"/>
          <w:sz w:val="28"/>
          <w:szCs w:val="28"/>
        </w:rPr>
        <w:t>ствле</w:t>
      </w:r>
      <w:r w:rsidRPr="00EB3AF2">
        <w:rPr>
          <w:rFonts w:ascii="Times New Roman" w:hAnsi="Times New Roman" w:cs="Times New Roman"/>
          <w:sz w:val="28"/>
          <w:szCs w:val="28"/>
        </w:rPr>
        <w:t>нии совокупности условий эксперимента может произ</w:t>
      </w:r>
      <w:r>
        <w:rPr>
          <w:rFonts w:ascii="Times New Roman" w:hAnsi="Times New Roman" w:cs="Times New Roman"/>
          <w:sz w:val="28"/>
          <w:szCs w:val="28"/>
        </w:rPr>
        <w:t>ойти, или не произой</w:t>
      </w:r>
      <w:r w:rsidRPr="00EB3AF2">
        <w:rPr>
          <w:rFonts w:ascii="Times New Roman" w:hAnsi="Times New Roman" w:cs="Times New Roman"/>
          <w:sz w:val="28"/>
          <w:szCs w:val="28"/>
        </w:rPr>
        <w:t>ти. Если при вычислении вероятности с</w:t>
      </w:r>
      <w:r>
        <w:rPr>
          <w:rFonts w:ascii="Times New Roman" w:hAnsi="Times New Roman" w:cs="Times New Roman"/>
          <w:sz w:val="28"/>
          <w:szCs w:val="28"/>
        </w:rPr>
        <w:t>обытия никаких других ограниче</w:t>
      </w:r>
      <w:r w:rsidRPr="00EB3AF2">
        <w:rPr>
          <w:rFonts w:ascii="Times New Roman" w:hAnsi="Times New Roman" w:cs="Times New Roman"/>
          <w:sz w:val="28"/>
          <w:szCs w:val="28"/>
        </w:rPr>
        <w:t>ний, кроме условий эксперимента, не налагается, то такую вероят</w:t>
      </w:r>
      <w:r>
        <w:rPr>
          <w:rFonts w:ascii="Times New Roman" w:hAnsi="Times New Roman" w:cs="Times New Roman"/>
          <w:sz w:val="28"/>
          <w:szCs w:val="28"/>
        </w:rPr>
        <w:t>ность на</w:t>
      </w:r>
      <w:r w:rsidRPr="00EB3AF2">
        <w:rPr>
          <w:rFonts w:ascii="Times New Roman" w:hAnsi="Times New Roman" w:cs="Times New Roman"/>
          <w:sz w:val="28"/>
          <w:szCs w:val="28"/>
        </w:rPr>
        <w:t xml:space="preserve">зывают безусловной; если же налагаются и другие дополнительные условия, то вероятность события называют условной.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Например, часто вы</w:t>
      </w:r>
      <w:r>
        <w:rPr>
          <w:rFonts w:ascii="Times New Roman" w:hAnsi="Times New Roman" w:cs="Times New Roman"/>
          <w:sz w:val="28"/>
          <w:szCs w:val="28"/>
        </w:rPr>
        <w:t>числяют ве</w:t>
      </w:r>
      <w:r w:rsidRPr="00EB3AF2">
        <w:rPr>
          <w:rFonts w:ascii="Times New Roman" w:hAnsi="Times New Roman" w:cs="Times New Roman"/>
          <w:sz w:val="28"/>
          <w:szCs w:val="28"/>
        </w:rPr>
        <w:t xml:space="preserve">роятность события В при дополнительном условии, что произошло событие А.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Условной вероятностью РА(В) = Р(В│А) (два обозначения) называют вероятность события В, вычисленную в предположении, что событие А уже наступило. Вероятность совместного появления двух зависимых событий А и В равна произведению вероятности одного из них и условной вероятности другого, вычисленной исходя из предположения, что первое событие уже наступило. </w:t>
      </w:r>
    </w:p>
    <w:p w:rsidR="00E57786" w:rsidRDefault="00E57786" w:rsidP="00EF24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Р(АВ) = Р(А)РА(В) = Р(В)РВ(А),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где РА(В), РВ(А)- условные вероятности соответственно событий В и А. В частности, отсюда получаем </w:t>
      </w:r>
    </w:p>
    <w:p w:rsidR="00E57786" w:rsidRDefault="00E57786" w:rsidP="00A90DD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РА(В) = Р(АВ)/ Р(А).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Более применимой в теории надежности является теорема произведения вероятностей нескольких независимых событий. Всякая машина состоит из сборочных единиц и деталей, ряд из которых обеспечивает </w:t>
      </w:r>
      <w:r w:rsidRPr="00A90DDB">
        <w:rPr>
          <w:rFonts w:ascii="Times New Roman" w:hAnsi="Times New Roman" w:cs="Times New Roman"/>
          <w:sz w:val="28"/>
          <w:szCs w:val="28"/>
        </w:rPr>
        <w:t>ее</w:t>
      </w:r>
      <w:r w:rsidRPr="00EB3AF2">
        <w:rPr>
          <w:rFonts w:ascii="Times New Roman" w:hAnsi="Times New Roman" w:cs="Times New Roman"/>
          <w:sz w:val="28"/>
          <w:szCs w:val="28"/>
        </w:rPr>
        <w:t xml:space="preserve"> функционирование. Обычно машина будет работоспособна, если работоспособны все эти изделия. Вероятность работоспособного со- стояния машины равна вероятности совместного проявления работоспособного состояния всех указанных выше изделий. </w:t>
      </w:r>
    </w:p>
    <w:p w:rsidR="00E57786" w:rsidRDefault="00E57786" w:rsidP="00A90DD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Р(АВС…N) = Р(А)Р(В)Р(С)…Р(N).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Суммой двух совместимых событий А и В называется событие С, заключающееся в проявлении события А или В, безразлично какого или обоих вместе. Вероятность проявления хотя бы одного из двух совместных событий равна сумме вероятностей этих событий без вероятности их совместного проявления. Для независимых событий: </w:t>
      </w:r>
    </w:p>
    <w:p w:rsidR="00E57786" w:rsidRDefault="00E57786" w:rsidP="00A90DD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Р(А + В) = Р(А) + Р(В) – Р(А)Р(В);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 xml:space="preserve">Для зависимых событий: </w:t>
      </w:r>
    </w:p>
    <w:p w:rsidR="00E57786" w:rsidRPr="00EB3AF2" w:rsidRDefault="00E57786" w:rsidP="00A90DD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B3AF2">
        <w:rPr>
          <w:rFonts w:ascii="Times New Roman" w:hAnsi="Times New Roman" w:cs="Times New Roman"/>
          <w:sz w:val="28"/>
          <w:szCs w:val="28"/>
        </w:rPr>
        <w:t>Р(А + В) = Р(А) + Р(В) – Р(А)РА(В).</w:t>
      </w:r>
    </w:p>
    <w:p w:rsidR="00E57786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>ПРИМЕРЫ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97">
        <w:rPr>
          <w:rFonts w:ascii="Times New Roman" w:hAnsi="Times New Roman" w:cs="Times New Roman"/>
          <w:b/>
          <w:bCs/>
          <w:sz w:val="28"/>
          <w:szCs w:val="28"/>
        </w:rPr>
        <w:t>Пример 1.</w:t>
      </w:r>
      <w:r w:rsidRPr="00B75B5A">
        <w:rPr>
          <w:rFonts w:ascii="Times New Roman" w:hAnsi="Times New Roman" w:cs="Times New Roman"/>
          <w:sz w:val="28"/>
          <w:szCs w:val="28"/>
        </w:rPr>
        <w:t xml:space="preserve"> При испытаниях на надежность группы невосстанавливаемых изделий время испытаний было разбито на четыре периода. Установлено, что вероятность отказа в период Т1 составила 0,15; в период Т2 – 0,45; в период Т3 – 0,3; в период Т4 – 0,1. Найти вероятность того, что наугад взятое изделие из группы отказало: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1) Либо в первый, либо в третий периоды испытаний;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2) Либо во второй или третий периоды испытаний.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Так как отказы изделий в различные периоды испытаний являются со- бытиями несовместимыми (отказ изделия в какой-либо период исключает его отказ в другой период), то теорема сложения вероятностей применима. Искомая вероятность равна: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1) Р(Т1 + Т3) = 0,15 + 0,3 = 0,45;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2) Р(Т2 + Т3) = 0,45 + 0,3 = 0,75.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97">
        <w:rPr>
          <w:rFonts w:ascii="Times New Roman" w:hAnsi="Times New Roman" w:cs="Times New Roman"/>
          <w:b/>
          <w:bCs/>
          <w:sz w:val="28"/>
          <w:szCs w:val="28"/>
        </w:rPr>
        <w:t>Пример 2</w:t>
      </w:r>
      <w:r w:rsidRPr="00B75B5A">
        <w:rPr>
          <w:rFonts w:ascii="Times New Roman" w:hAnsi="Times New Roman" w:cs="Times New Roman"/>
          <w:sz w:val="28"/>
          <w:szCs w:val="28"/>
        </w:rPr>
        <w:t>. В гараже находятся 3 белых машины и 2 черных. Из гаража выезжает одна машина, а затем вторая. Событие В – появление бе</w:t>
      </w:r>
      <w:r>
        <w:rPr>
          <w:rFonts w:ascii="Times New Roman" w:hAnsi="Times New Roman" w:cs="Times New Roman"/>
          <w:sz w:val="28"/>
          <w:szCs w:val="28"/>
        </w:rPr>
        <w:t>лой маши</w:t>
      </w:r>
      <w:r w:rsidRPr="00B75B5A">
        <w:rPr>
          <w:rFonts w:ascii="Times New Roman" w:hAnsi="Times New Roman" w:cs="Times New Roman"/>
          <w:sz w:val="28"/>
          <w:szCs w:val="28"/>
        </w:rPr>
        <w:t xml:space="preserve">ны при первом выезде. Событие А – появление белой машины при втором выезде.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Решение. Очевидно, что вероятность события А, если событие В про- изошло, будет РВ(А) = 2/4 = ½. Вероятность события А при условии, что событие В не произошло, будет РВ(А)=3/4. </w:t>
      </w:r>
    </w:p>
    <w:p w:rsidR="00E57786" w:rsidRDefault="00E57786" w:rsidP="00D322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97">
        <w:rPr>
          <w:rFonts w:ascii="Times New Roman" w:hAnsi="Times New Roman" w:cs="Times New Roman"/>
          <w:b/>
          <w:bCs/>
          <w:sz w:val="28"/>
          <w:szCs w:val="28"/>
        </w:rPr>
        <w:t>Пример 3.</w:t>
      </w:r>
      <w:r w:rsidRPr="00B75B5A">
        <w:rPr>
          <w:rFonts w:ascii="Times New Roman" w:hAnsi="Times New Roman" w:cs="Times New Roman"/>
          <w:sz w:val="28"/>
          <w:szCs w:val="28"/>
        </w:rPr>
        <w:t xml:space="preserve"> В гараже 3 белых и 3 черных машины. Из гаража два</w:t>
      </w:r>
      <w:r>
        <w:rPr>
          <w:rFonts w:ascii="Times New Roman" w:hAnsi="Times New Roman" w:cs="Times New Roman"/>
          <w:sz w:val="28"/>
          <w:szCs w:val="28"/>
        </w:rPr>
        <w:t>жды вы</w:t>
      </w:r>
      <w:r w:rsidRPr="00B75B5A">
        <w:rPr>
          <w:rFonts w:ascii="Times New Roman" w:hAnsi="Times New Roman" w:cs="Times New Roman"/>
          <w:sz w:val="28"/>
          <w:szCs w:val="28"/>
        </w:rPr>
        <w:t>езжают по одной машине, не возвращаясь обратно. Найти вероят</w:t>
      </w:r>
      <w:r>
        <w:rPr>
          <w:rFonts w:ascii="Times New Roman" w:hAnsi="Times New Roman" w:cs="Times New Roman"/>
          <w:sz w:val="28"/>
          <w:szCs w:val="28"/>
        </w:rPr>
        <w:t>ность появ</w:t>
      </w:r>
      <w:r w:rsidRPr="00B75B5A">
        <w:rPr>
          <w:rFonts w:ascii="Times New Roman" w:hAnsi="Times New Roman" w:cs="Times New Roman"/>
          <w:sz w:val="28"/>
          <w:szCs w:val="28"/>
        </w:rPr>
        <w:t xml:space="preserve">ления белой машины при втором испытании (событие В), если при первом испытании выехала черная машина (событие А). </w:t>
      </w:r>
    </w:p>
    <w:p w:rsidR="00E57786" w:rsidRDefault="00E57786" w:rsidP="00D322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Решение. После первого испытания в гараже осталось 5 машин, из них 3 белых. Искомая условная вероятность </w:t>
      </w:r>
    </w:p>
    <w:p w:rsidR="00E57786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РА(В) = 3/5</w:t>
      </w:r>
    </w:p>
    <w:p w:rsidR="00E57786" w:rsidRDefault="00E57786" w:rsidP="00D322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Этот же результат можно получить по формуле </w:t>
      </w:r>
    </w:p>
    <w:p w:rsidR="00E57786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РА(В) = Р(АВ)/ Р(А)</w:t>
      </w:r>
    </w:p>
    <w:p w:rsidR="00E57786" w:rsidRDefault="00E57786" w:rsidP="00D322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>Действительно, вероятность появления бе</w:t>
      </w:r>
      <w:r>
        <w:rPr>
          <w:rFonts w:ascii="Times New Roman" w:hAnsi="Times New Roman" w:cs="Times New Roman"/>
          <w:sz w:val="28"/>
          <w:szCs w:val="28"/>
        </w:rPr>
        <w:t>лой машины при первом ис</w:t>
      </w:r>
      <w:r w:rsidRPr="00B75B5A">
        <w:rPr>
          <w:rFonts w:ascii="Times New Roman" w:hAnsi="Times New Roman" w:cs="Times New Roman"/>
          <w:sz w:val="28"/>
          <w:szCs w:val="28"/>
        </w:rPr>
        <w:t xml:space="preserve">пытании Р(А) = 3/6 = 1/2. </w:t>
      </w:r>
    </w:p>
    <w:p w:rsidR="00E57786" w:rsidRDefault="00E57786" w:rsidP="00D322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Найдем вероятность Р(АВ) того, что в первом испытании появится чер- ная машина, а во втором — белая. </w:t>
      </w:r>
    </w:p>
    <w:p w:rsidR="00E57786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>Р(АВ</w:t>
      </w:r>
      <w:r>
        <w:rPr>
          <w:rFonts w:ascii="Times New Roman" w:hAnsi="Times New Roman" w:cs="Times New Roman"/>
          <w:sz w:val="28"/>
          <w:szCs w:val="28"/>
        </w:rPr>
        <w:t>) = Р(А)РА(В) =1/2 × 3/5 = 3/10</w:t>
      </w:r>
    </w:p>
    <w:p w:rsidR="00E57786" w:rsidRDefault="00E57786" w:rsidP="00D322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Искомая условная вероятность </w:t>
      </w:r>
    </w:p>
    <w:p w:rsidR="00E57786" w:rsidRPr="00D32297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2297">
        <w:rPr>
          <w:rFonts w:ascii="Times New Roman" w:hAnsi="Times New Roman" w:cs="Times New Roman"/>
          <w:sz w:val="28"/>
          <w:szCs w:val="28"/>
        </w:rPr>
        <w:pict>
          <v:shape id="_x0000_i1027" type="#_x0000_t75" style="width:263.25pt;height:33.75pt">
            <v:imagedata r:id="rId7" o:title=""/>
          </v:shape>
        </w:pict>
      </w:r>
    </w:p>
    <w:p w:rsidR="00E57786" w:rsidRDefault="00E57786" w:rsidP="00D322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Результаты совпали.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97">
        <w:rPr>
          <w:rFonts w:ascii="Times New Roman" w:hAnsi="Times New Roman" w:cs="Times New Roman"/>
          <w:b/>
          <w:bCs/>
          <w:sz w:val="28"/>
          <w:szCs w:val="28"/>
        </w:rPr>
        <w:t>Пример 4.</w:t>
      </w:r>
      <w:r w:rsidRPr="00B75B5A">
        <w:rPr>
          <w:rFonts w:ascii="Times New Roman" w:hAnsi="Times New Roman" w:cs="Times New Roman"/>
          <w:sz w:val="28"/>
          <w:szCs w:val="28"/>
        </w:rPr>
        <w:t xml:space="preserve"> По статистике, из всех рабо</w:t>
      </w:r>
      <w:r>
        <w:rPr>
          <w:rFonts w:ascii="Times New Roman" w:hAnsi="Times New Roman" w:cs="Times New Roman"/>
          <w:sz w:val="28"/>
          <w:szCs w:val="28"/>
        </w:rPr>
        <w:t>т на ТО двигателей легковых ав</w:t>
      </w:r>
      <w:r w:rsidRPr="00B75B5A">
        <w:rPr>
          <w:rFonts w:ascii="Times New Roman" w:hAnsi="Times New Roman" w:cs="Times New Roman"/>
          <w:sz w:val="28"/>
          <w:szCs w:val="28"/>
        </w:rPr>
        <w:t>томобилей, поступающих на СТОА, 80% приходится на систему зажигания, 35% - на систему питания. Какова вероятн</w:t>
      </w:r>
      <w:r>
        <w:rPr>
          <w:rFonts w:ascii="Times New Roman" w:hAnsi="Times New Roman" w:cs="Times New Roman"/>
          <w:sz w:val="28"/>
          <w:szCs w:val="28"/>
        </w:rPr>
        <w:t>ость того, что очередному авто</w:t>
      </w:r>
      <w:r w:rsidRPr="00B75B5A">
        <w:rPr>
          <w:rFonts w:ascii="Times New Roman" w:hAnsi="Times New Roman" w:cs="Times New Roman"/>
          <w:sz w:val="28"/>
          <w:szCs w:val="28"/>
        </w:rPr>
        <w:t xml:space="preserve">мобилю, поступившему на станцию для ТО </w:t>
      </w:r>
      <w:r>
        <w:rPr>
          <w:rFonts w:ascii="Times New Roman" w:hAnsi="Times New Roman" w:cs="Times New Roman"/>
          <w:sz w:val="28"/>
          <w:szCs w:val="28"/>
        </w:rPr>
        <w:t>двигателя, потребуется проведе</w:t>
      </w:r>
      <w:r w:rsidRPr="00B75B5A">
        <w:rPr>
          <w:rFonts w:ascii="Times New Roman" w:hAnsi="Times New Roman" w:cs="Times New Roman"/>
          <w:sz w:val="28"/>
          <w:szCs w:val="28"/>
        </w:rPr>
        <w:t>ние работ по ТО обеих систем либо только одной системы? События, заключающиеся в необходимости проведения работ по ТО систем зажигания и питания, являются н</w:t>
      </w:r>
      <w:r>
        <w:rPr>
          <w:rFonts w:ascii="Times New Roman" w:hAnsi="Times New Roman" w:cs="Times New Roman"/>
          <w:sz w:val="28"/>
          <w:szCs w:val="28"/>
        </w:rPr>
        <w:t>езависимыми друг от друга и со</w:t>
      </w:r>
      <w:r w:rsidRPr="00B75B5A">
        <w:rPr>
          <w:rFonts w:ascii="Times New Roman" w:hAnsi="Times New Roman" w:cs="Times New Roman"/>
          <w:sz w:val="28"/>
          <w:szCs w:val="28"/>
        </w:rPr>
        <w:t xml:space="preserve">вместимыми событиями.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1. Вероятность проведения работ по ТО системы зажигания </w:t>
      </w:r>
    </w:p>
    <w:p w:rsidR="00E57786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Р(А) = 80/100 = 0,8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2. Вероятность проведения работ по ТО системы питания </w:t>
      </w:r>
    </w:p>
    <w:p w:rsidR="00E57786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Р(В) = 35/100 = 0,35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3. Вероятность того, что очередному автомобилю, поступившему на станцию для ТО двигателя, потребуется проведение работ по ТО обеих систем </w:t>
      </w:r>
    </w:p>
    <w:p w:rsidR="00E57786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Р(АВ) = 0,8×0,35 = 0,28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>4. Вероятность того, что очередному автомобилю, поступившему на станцию для ТО двигателя, потребуется проведение ра</w:t>
      </w:r>
      <w:r>
        <w:rPr>
          <w:rFonts w:ascii="Times New Roman" w:hAnsi="Times New Roman" w:cs="Times New Roman"/>
          <w:sz w:val="28"/>
          <w:szCs w:val="28"/>
        </w:rPr>
        <w:t>бот по ТО только од</w:t>
      </w:r>
      <w:r w:rsidRPr="00B75B5A">
        <w:rPr>
          <w:rFonts w:ascii="Times New Roman" w:hAnsi="Times New Roman" w:cs="Times New Roman"/>
          <w:sz w:val="28"/>
          <w:szCs w:val="28"/>
        </w:rPr>
        <w:t xml:space="preserve">ной системы </w:t>
      </w:r>
    </w:p>
    <w:p w:rsidR="00E57786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>Р(А + В) = 0,8 + 0,35 – 0</w:t>
      </w:r>
      <w:r>
        <w:rPr>
          <w:rFonts w:ascii="Times New Roman" w:hAnsi="Times New Roman" w:cs="Times New Roman"/>
          <w:sz w:val="28"/>
          <w:szCs w:val="28"/>
        </w:rPr>
        <w:t>,28 = 0,87</w:t>
      </w:r>
    </w:p>
    <w:p w:rsidR="00E57786" w:rsidRDefault="00E57786" w:rsidP="00D322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>ЗАДАНИЕ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B5A">
        <w:rPr>
          <w:rFonts w:ascii="Times New Roman" w:hAnsi="Times New Roman" w:cs="Times New Roman"/>
          <w:sz w:val="28"/>
          <w:szCs w:val="28"/>
        </w:rPr>
        <w:t xml:space="preserve">Изучить теоретическое обоснование и примеры определения суммы и вероятности события, суммы и произведения событий. 2. Решить следующие задачи.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97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  <w:r w:rsidRPr="00B75B5A">
        <w:rPr>
          <w:rFonts w:ascii="Times New Roman" w:hAnsi="Times New Roman" w:cs="Times New Roman"/>
          <w:sz w:val="28"/>
          <w:szCs w:val="28"/>
        </w:rPr>
        <w:t xml:space="preserve"> При испытаниях на наде</w:t>
      </w:r>
      <w:r>
        <w:rPr>
          <w:rFonts w:ascii="Times New Roman" w:hAnsi="Times New Roman" w:cs="Times New Roman"/>
          <w:sz w:val="28"/>
          <w:szCs w:val="28"/>
        </w:rPr>
        <w:t>жность группы невосстанавливае</w:t>
      </w:r>
      <w:r w:rsidRPr="00B75B5A">
        <w:rPr>
          <w:rFonts w:ascii="Times New Roman" w:hAnsi="Times New Roman" w:cs="Times New Roman"/>
          <w:sz w:val="28"/>
          <w:szCs w:val="28"/>
        </w:rPr>
        <w:t>мых изделий время испытаний было разбит</w:t>
      </w:r>
      <w:r>
        <w:rPr>
          <w:rFonts w:ascii="Times New Roman" w:hAnsi="Times New Roman" w:cs="Times New Roman"/>
          <w:sz w:val="28"/>
          <w:szCs w:val="28"/>
        </w:rPr>
        <w:t>о на четыре периода. Установле</w:t>
      </w:r>
      <w:r w:rsidRPr="00B75B5A">
        <w:rPr>
          <w:rFonts w:ascii="Times New Roman" w:hAnsi="Times New Roman" w:cs="Times New Roman"/>
          <w:sz w:val="28"/>
          <w:szCs w:val="28"/>
        </w:rPr>
        <w:t xml:space="preserve">но, что вероятность отказа в период Т1 составила 0,25; в период Т2 – 0,15; в период Т3 – 0,3; в период Т4 – 0,3. Найти вероятность того, что наугад взятое изделие из группы отказало: 1. Либо в первый, либо в третий периоды испытаний; 2. Либо во второй или четвертый периоды испытаний.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97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  <w:r w:rsidRPr="00B75B5A">
        <w:rPr>
          <w:rFonts w:ascii="Times New Roman" w:hAnsi="Times New Roman" w:cs="Times New Roman"/>
          <w:sz w:val="28"/>
          <w:szCs w:val="28"/>
        </w:rPr>
        <w:t xml:space="preserve"> В гараже находятся 6 белых машин и 5 черных. Из гаража выезжает одна машина, а затем вторая. Со</w:t>
      </w:r>
      <w:r>
        <w:rPr>
          <w:rFonts w:ascii="Times New Roman" w:hAnsi="Times New Roman" w:cs="Times New Roman"/>
          <w:sz w:val="28"/>
          <w:szCs w:val="28"/>
        </w:rPr>
        <w:t>бытие В – появление белой маши</w:t>
      </w:r>
      <w:r w:rsidRPr="00B75B5A">
        <w:rPr>
          <w:rFonts w:ascii="Times New Roman" w:hAnsi="Times New Roman" w:cs="Times New Roman"/>
          <w:sz w:val="28"/>
          <w:szCs w:val="28"/>
        </w:rPr>
        <w:t xml:space="preserve">ны при первом выезде. Событие А – появление белой машины при втором выезде. Найти: 1. Вероятность события А, если событие В произошло. 2. Вероятность события А при условии, что событие В не произошло </w:t>
      </w:r>
    </w:p>
    <w:p w:rsidR="00E57786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97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  <w:r w:rsidRPr="00B75B5A">
        <w:rPr>
          <w:rFonts w:ascii="Times New Roman" w:hAnsi="Times New Roman" w:cs="Times New Roman"/>
          <w:sz w:val="28"/>
          <w:szCs w:val="28"/>
        </w:rPr>
        <w:t xml:space="preserve"> В гараже 6 белых и 4 черных машины. Из гаража дважды выезжают по одной машине, не возвращаясь обратно. Найти вероятность появления белой машины при втором испыт</w:t>
      </w:r>
      <w:r>
        <w:rPr>
          <w:rFonts w:ascii="Times New Roman" w:hAnsi="Times New Roman" w:cs="Times New Roman"/>
          <w:sz w:val="28"/>
          <w:szCs w:val="28"/>
        </w:rPr>
        <w:t>ании (событие В), если при пер</w:t>
      </w:r>
      <w:r w:rsidRPr="00B75B5A">
        <w:rPr>
          <w:rFonts w:ascii="Times New Roman" w:hAnsi="Times New Roman" w:cs="Times New Roman"/>
          <w:sz w:val="28"/>
          <w:szCs w:val="28"/>
        </w:rPr>
        <w:t xml:space="preserve">вом испытании выехала черная машина (событие А). </w:t>
      </w:r>
    </w:p>
    <w:p w:rsidR="00E57786" w:rsidRPr="00B75B5A" w:rsidRDefault="00E57786" w:rsidP="00CE1D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297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  <w:r w:rsidRPr="00B75B5A">
        <w:rPr>
          <w:rFonts w:ascii="Times New Roman" w:hAnsi="Times New Roman" w:cs="Times New Roman"/>
          <w:sz w:val="28"/>
          <w:szCs w:val="28"/>
        </w:rPr>
        <w:t xml:space="preserve"> По статистике, из всех рабо</w:t>
      </w:r>
      <w:r>
        <w:rPr>
          <w:rFonts w:ascii="Times New Roman" w:hAnsi="Times New Roman" w:cs="Times New Roman"/>
          <w:sz w:val="28"/>
          <w:szCs w:val="28"/>
        </w:rPr>
        <w:t>т на ТО двигателей легковых ав</w:t>
      </w:r>
      <w:r w:rsidRPr="00B75B5A">
        <w:rPr>
          <w:rFonts w:ascii="Times New Roman" w:hAnsi="Times New Roman" w:cs="Times New Roman"/>
          <w:sz w:val="28"/>
          <w:szCs w:val="28"/>
        </w:rPr>
        <w:t>томобилей, поступающих на СТОА, 85% приходится на систему зажигания, 30% - на систему питания. Какова вероятность того, что оче</w:t>
      </w:r>
      <w:r>
        <w:rPr>
          <w:rFonts w:ascii="Times New Roman" w:hAnsi="Times New Roman" w:cs="Times New Roman"/>
          <w:sz w:val="28"/>
          <w:szCs w:val="28"/>
        </w:rPr>
        <w:t>редному авто</w:t>
      </w:r>
      <w:r w:rsidRPr="00B75B5A">
        <w:rPr>
          <w:rFonts w:ascii="Times New Roman" w:hAnsi="Times New Roman" w:cs="Times New Roman"/>
          <w:sz w:val="28"/>
          <w:szCs w:val="28"/>
        </w:rPr>
        <w:t>мобилю, поступившему на станцию для ТО двигателя, потре</w:t>
      </w:r>
      <w:r>
        <w:rPr>
          <w:rFonts w:ascii="Times New Roman" w:hAnsi="Times New Roman" w:cs="Times New Roman"/>
          <w:sz w:val="28"/>
          <w:szCs w:val="28"/>
        </w:rPr>
        <w:t>буется проведе</w:t>
      </w:r>
      <w:r w:rsidRPr="00B75B5A">
        <w:rPr>
          <w:rFonts w:ascii="Times New Roman" w:hAnsi="Times New Roman" w:cs="Times New Roman"/>
          <w:sz w:val="28"/>
          <w:szCs w:val="28"/>
        </w:rPr>
        <w:t>ние работ по ТО обеих систем либо только одной системы?</w:t>
      </w:r>
    </w:p>
    <w:sectPr w:rsidR="00E57786" w:rsidRPr="00B75B5A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60AD0"/>
    <w:multiLevelType w:val="multilevel"/>
    <w:tmpl w:val="F5B2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2048"/>
    <w:rsid w:val="000006DD"/>
    <w:rsid w:val="00020AE0"/>
    <w:rsid w:val="00025B31"/>
    <w:rsid w:val="00030089"/>
    <w:rsid w:val="00033A6F"/>
    <w:rsid w:val="00037A69"/>
    <w:rsid w:val="0004157B"/>
    <w:rsid w:val="00055256"/>
    <w:rsid w:val="000556A1"/>
    <w:rsid w:val="000679ED"/>
    <w:rsid w:val="00072121"/>
    <w:rsid w:val="000804D6"/>
    <w:rsid w:val="00085D1B"/>
    <w:rsid w:val="00087CDC"/>
    <w:rsid w:val="00092282"/>
    <w:rsid w:val="000934B4"/>
    <w:rsid w:val="000A330D"/>
    <w:rsid w:val="000A6456"/>
    <w:rsid w:val="000D263B"/>
    <w:rsid w:val="000D73FA"/>
    <w:rsid w:val="000E2D4D"/>
    <w:rsid w:val="000E58C3"/>
    <w:rsid w:val="000F4948"/>
    <w:rsid w:val="000F7370"/>
    <w:rsid w:val="001016C9"/>
    <w:rsid w:val="001207CC"/>
    <w:rsid w:val="00121EE3"/>
    <w:rsid w:val="001239E5"/>
    <w:rsid w:val="00126FE2"/>
    <w:rsid w:val="00127C39"/>
    <w:rsid w:val="00141012"/>
    <w:rsid w:val="00160AA1"/>
    <w:rsid w:val="0017046D"/>
    <w:rsid w:val="00177EDF"/>
    <w:rsid w:val="00190104"/>
    <w:rsid w:val="00192AD9"/>
    <w:rsid w:val="001A5709"/>
    <w:rsid w:val="001B4378"/>
    <w:rsid w:val="001D79C4"/>
    <w:rsid w:val="001E2AB8"/>
    <w:rsid w:val="001E4F4A"/>
    <w:rsid w:val="001F0E6A"/>
    <w:rsid w:val="001F5DFB"/>
    <w:rsid w:val="001F7833"/>
    <w:rsid w:val="00230EC2"/>
    <w:rsid w:val="00232E2B"/>
    <w:rsid w:val="00254055"/>
    <w:rsid w:val="002717DB"/>
    <w:rsid w:val="00280254"/>
    <w:rsid w:val="00281BA4"/>
    <w:rsid w:val="0028235F"/>
    <w:rsid w:val="0028743C"/>
    <w:rsid w:val="0029217C"/>
    <w:rsid w:val="00301313"/>
    <w:rsid w:val="00311124"/>
    <w:rsid w:val="00326398"/>
    <w:rsid w:val="00331E5B"/>
    <w:rsid w:val="00335387"/>
    <w:rsid w:val="00340DA6"/>
    <w:rsid w:val="003452CD"/>
    <w:rsid w:val="0035323F"/>
    <w:rsid w:val="003578FF"/>
    <w:rsid w:val="003646B0"/>
    <w:rsid w:val="00367264"/>
    <w:rsid w:val="0037363C"/>
    <w:rsid w:val="0037653A"/>
    <w:rsid w:val="00376D83"/>
    <w:rsid w:val="003832A5"/>
    <w:rsid w:val="0038713A"/>
    <w:rsid w:val="00390E94"/>
    <w:rsid w:val="00390F58"/>
    <w:rsid w:val="003962C0"/>
    <w:rsid w:val="003A2181"/>
    <w:rsid w:val="003A57E9"/>
    <w:rsid w:val="003A729A"/>
    <w:rsid w:val="003B136C"/>
    <w:rsid w:val="003B2832"/>
    <w:rsid w:val="003B3F5B"/>
    <w:rsid w:val="003B6654"/>
    <w:rsid w:val="003C1B35"/>
    <w:rsid w:val="003D0D36"/>
    <w:rsid w:val="003D530F"/>
    <w:rsid w:val="003E1235"/>
    <w:rsid w:val="003F03F0"/>
    <w:rsid w:val="00407334"/>
    <w:rsid w:val="00411FAB"/>
    <w:rsid w:val="00421974"/>
    <w:rsid w:val="00422088"/>
    <w:rsid w:val="004257F3"/>
    <w:rsid w:val="00425F2D"/>
    <w:rsid w:val="00433CFD"/>
    <w:rsid w:val="00436D93"/>
    <w:rsid w:val="00444975"/>
    <w:rsid w:val="004514E4"/>
    <w:rsid w:val="00452651"/>
    <w:rsid w:val="004635BC"/>
    <w:rsid w:val="004643AD"/>
    <w:rsid w:val="004808CF"/>
    <w:rsid w:val="00494A19"/>
    <w:rsid w:val="004A489D"/>
    <w:rsid w:val="004A69F2"/>
    <w:rsid w:val="004A6B9E"/>
    <w:rsid w:val="004B2059"/>
    <w:rsid w:val="004B3D98"/>
    <w:rsid w:val="004B56F4"/>
    <w:rsid w:val="004B7918"/>
    <w:rsid w:val="004C1032"/>
    <w:rsid w:val="004D59B0"/>
    <w:rsid w:val="00502615"/>
    <w:rsid w:val="00523C7C"/>
    <w:rsid w:val="005276BB"/>
    <w:rsid w:val="00527A51"/>
    <w:rsid w:val="00531813"/>
    <w:rsid w:val="005433EB"/>
    <w:rsid w:val="00550B48"/>
    <w:rsid w:val="005563E5"/>
    <w:rsid w:val="00570ACC"/>
    <w:rsid w:val="0058214B"/>
    <w:rsid w:val="00585B11"/>
    <w:rsid w:val="00590269"/>
    <w:rsid w:val="00592FDB"/>
    <w:rsid w:val="005A6728"/>
    <w:rsid w:val="005B035A"/>
    <w:rsid w:val="005B0E29"/>
    <w:rsid w:val="005F4979"/>
    <w:rsid w:val="0060025A"/>
    <w:rsid w:val="006038D7"/>
    <w:rsid w:val="00604739"/>
    <w:rsid w:val="006048D5"/>
    <w:rsid w:val="00611977"/>
    <w:rsid w:val="00647725"/>
    <w:rsid w:val="00651BEB"/>
    <w:rsid w:val="00677A91"/>
    <w:rsid w:val="00693550"/>
    <w:rsid w:val="006C24EB"/>
    <w:rsid w:val="006D323D"/>
    <w:rsid w:val="006E219C"/>
    <w:rsid w:val="007039A0"/>
    <w:rsid w:val="00714880"/>
    <w:rsid w:val="007164D5"/>
    <w:rsid w:val="0071704F"/>
    <w:rsid w:val="007226FB"/>
    <w:rsid w:val="0072642E"/>
    <w:rsid w:val="00746439"/>
    <w:rsid w:val="00747CEE"/>
    <w:rsid w:val="007560C4"/>
    <w:rsid w:val="00756A53"/>
    <w:rsid w:val="0077059A"/>
    <w:rsid w:val="00774FB2"/>
    <w:rsid w:val="00775D34"/>
    <w:rsid w:val="00776EA8"/>
    <w:rsid w:val="00777CC4"/>
    <w:rsid w:val="00781020"/>
    <w:rsid w:val="007822B2"/>
    <w:rsid w:val="0078262C"/>
    <w:rsid w:val="00784C7E"/>
    <w:rsid w:val="00791051"/>
    <w:rsid w:val="00794E2C"/>
    <w:rsid w:val="007B00E0"/>
    <w:rsid w:val="007B28E7"/>
    <w:rsid w:val="007D74AE"/>
    <w:rsid w:val="007F79B7"/>
    <w:rsid w:val="008127DB"/>
    <w:rsid w:val="0081615A"/>
    <w:rsid w:val="008176F7"/>
    <w:rsid w:val="008201F2"/>
    <w:rsid w:val="00834AC5"/>
    <w:rsid w:val="00834DA6"/>
    <w:rsid w:val="00843CCE"/>
    <w:rsid w:val="0085067D"/>
    <w:rsid w:val="0085191C"/>
    <w:rsid w:val="0085799C"/>
    <w:rsid w:val="0088077A"/>
    <w:rsid w:val="0088242A"/>
    <w:rsid w:val="00882AD7"/>
    <w:rsid w:val="008975C1"/>
    <w:rsid w:val="008A71A6"/>
    <w:rsid w:val="008A7321"/>
    <w:rsid w:val="008B6928"/>
    <w:rsid w:val="008B71BE"/>
    <w:rsid w:val="008B7D5B"/>
    <w:rsid w:val="008B7F6C"/>
    <w:rsid w:val="008C55FD"/>
    <w:rsid w:val="008D003A"/>
    <w:rsid w:val="008D2F92"/>
    <w:rsid w:val="008E54A0"/>
    <w:rsid w:val="008E7E1A"/>
    <w:rsid w:val="00940B30"/>
    <w:rsid w:val="009469CA"/>
    <w:rsid w:val="00951BFB"/>
    <w:rsid w:val="009567FF"/>
    <w:rsid w:val="00982709"/>
    <w:rsid w:val="00986205"/>
    <w:rsid w:val="00986AA3"/>
    <w:rsid w:val="009A2048"/>
    <w:rsid w:val="009D5A6C"/>
    <w:rsid w:val="009D6D7F"/>
    <w:rsid w:val="009D6E30"/>
    <w:rsid w:val="00A36631"/>
    <w:rsid w:val="00A37CF5"/>
    <w:rsid w:val="00A407F0"/>
    <w:rsid w:val="00A616BF"/>
    <w:rsid w:val="00A64C1E"/>
    <w:rsid w:val="00A67240"/>
    <w:rsid w:val="00A76B20"/>
    <w:rsid w:val="00A90DDB"/>
    <w:rsid w:val="00A92D3E"/>
    <w:rsid w:val="00A95EED"/>
    <w:rsid w:val="00AB12EC"/>
    <w:rsid w:val="00AB1BF1"/>
    <w:rsid w:val="00AB6551"/>
    <w:rsid w:val="00AB76A5"/>
    <w:rsid w:val="00AC440E"/>
    <w:rsid w:val="00AC6B0C"/>
    <w:rsid w:val="00AE76F3"/>
    <w:rsid w:val="00AF4C41"/>
    <w:rsid w:val="00AF5B0F"/>
    <w:rsid w:val="00B00745"/>
    <w:rsid w:val="00B20508"/>
    <w:rsid w:val="00B260F0"/>
    <w:rsid w:val="00B30573"/>
    <w:rsid w:val="00B61953"/>
    <w:rsid w:val="00B75B5A"/>
    <w:rsid w:val="00B947FD"/>
    <w:rsid w:val="00BB3522"/>
    <w:rsid w:val="00BB3AEA"/>
    <w:rsid w:val="00BD2739"/>
    <w:rsid w:val="00BE15CA"/>
    <w:rsid w:val="00BF017B"/>
    <w:rsid w:val="00BF2E3F"/>
    <w:rsid w:val="00BF7351"/>
    <w:rsid w:val="00C14B59"/>
    <w:rsid w:val="00C20CD1"/>
    <w:rsid w:val="00C22C36"/>
    <w:rsid w:val="00C25501"/>
    <w:rsid w:val="00C33F8E"/>
    <w:rsid w:val="00C366D1"/>
    <w:rsid w:val="00C44001"/>
    <w:rsid w:val="00C57C00"/>
    <w:rsid w:val="00C6394F"/>
    <w:rsid w:val="00C71581"/>
    <w:rsid w:val="00C750CE"/>
    <w:rsid w:val="00C85D4B"/>
    <w:rsid w:val="00C950FC"/>
    <w:rsid w:val="00CA500D"/>
    <w:rsid w:val="00CA751D"/>
    <w:rsid w:val="00CB3B14"/>
    <w:rsid w:val="00CB6D38"/>
    <w:rsid w:val="00CC0939"/>
    <w:rsid w:val="00CC1095"/>
    <w:rsid w:val="00CC6B94"/>
    <w:rsid w:val="00CD655A"/>
    <w:rsid w:val="00CE1D76"/>
    <w:rsid w:val="00CE414B"/>
    <w:rsid w:val="00CE45EB"/>
    <w:rsid w:val="00CF14A6"/>
    <w:rsid w:val="00CF70E4"/>
    <w:rsid w:val="00D03467"/>
    <w:rsid w:val="00D03F34"/>
    <w:rsid w:val="00D1432F"/>
    <w:rsid w:val="00D24D9A"/>
    <w:rsid w:val="00D32297"/>
    <w:rsid w:val="00D34B0E"/>
    <w:rsid w:val="00D4027E"/>
    <w:rsid w:val="00D479E3"/>
    <w:rsid w:val="00D50498"/>
    <w:rsid w:val="00D516DC"/>
    <w:rsid w:val="00D54A29"/>
    <w:rsid w:val="00D56ED8"/>
    <w:rsid w:val="00D57747"/>
    <w:rsid w:val="00D66EE0"/>
    <w:rsid w:val="00D71D0B"/>
    <w:rsid w:val="00D94A91"/>
    <w:rsid w:val="00D9535D"/>
    <w:rsid w:val="00D960D5"/>
    <w:rsid w:val="00DA367C"/>
    <w:rsid w:val="00DA4B03"/>
    <w:rsid w:val="00DB2CE5"/>
    <w:rsid w:val="00DB3B3E"/>
    <w:rsid w:val="00DB612F"/>
    <w:rsid w:val="00DD318B"/>
    <w:rsid w:val="00DD3D5C"/>
    <w:rsid w:val="00DE0FDD"/>
    <w:rsid w:val="00DE3DB5"/>
    <w:rsid w:val="00DE4DD1"/>
    <w:rsid w:val="00DE7899"/>
    <w:rsid w:val="00DF2CA7"/>
    <w:rsid w:val="00E01B3C"/>
    <w:rsid w:val="00E04724"/>
    <w:rsid w:val="00E06C83"/>
    <w:rsid w:val="00E227CC"/>
    <w:rsid w:val="00E4720B"/>
    <w:rsid w:val="00E543FB"/>
    <w:rsid w:val="00E54E64"/>
    <w:rsid w:val="00E55FAB"/>
    <w:rsid w:val="00E57786"/>
    <w:rsid w:val="00E665A2"/>
    <w:rsid w:val="00E8431D"/>
    <w:rsid w:val="00E856D7"/>
    <w:rsid w:val="00E93D2B"/>
    <w:rsid w:val="00E963B5"/>
    <w:rsid w:val="00E96F6E"/>
    <w:rsid w:val="00EA3542"/>
    <w:rsid w:val="00EB3AF2"/>
    <w:rsid w:val="00EB5D30"/>
    <w:rsid w:val="00EB7A4F"/>
    <w:rsid w:val="00EC0F8B"/>
    <w:rsid w:val="00EC424E"/>
    <w:rsid w:val="00EE0E6E"/>
    <w:rsid w:val="00EE61DB"/>
    <w:rsid w:val="00EF1EB0"/>
    <w:rsid w:val="00EF244C"/>
    <w:rsid w:val="00EF3F27"/>
    <w:rsid w:val="00F024D7"/>
    <w:rsid w:val="00F02E3F"/>
    <w:rsid w:val="00F06D8E"/>
    <w:rsid w:val="00F07324"/>
    <w:rsid w:val="00F11C13"/>
    <w:rsid w:val="00F147A8"/>
    <w:rsid w:val="00F1510E"/>
    <w:rsid w:val="00F156AE"/>
    <w:rsid w:val="00F164E3"/>
    <w:rsid w:val="00F24F77"/>
    <w:rsid w:val="00F27302"/>
    <w:rsid w:val="00F30F28"/>
    <w:rsid w:val="00F34930"/>
    <w:rsid w:val="00F4111D"/>
    <w:rsid w:val="00F42368"/>
    <w:rsid w:val="00F42951"/>
    <w:rsid w:val="00F56496"/>
    <w:rsid w:val="00F6069C"/>
    <w:rsid w:val="00F61A87"/>
    <w:rsid w:val="00F73487"/>
    <w:rsid w:val="00F73493"/>
    <w:rsid w:val="00F933F3"/>
    <w:rsid w:val="00FB0A13"/>
    <w:rsid w:val="00FB10EA"/>
    <w:rsid w:val="00FC20C7"/>
    <w:rsid w:val="00FC2932"/>
    <w:rsid w:val="00FF2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3FB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514E4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514E4"/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204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9D5A6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DefaultParagraphFont"/>
    <w:uiPriority w:val="99"/>
    <w:rsid w:val="00E963B5"/>
  </w:style>
  <w:style w:type="character" w:customStyle="1" w:styleId="apple-converted-space">
    <w:name w:val="apple-converted-space"/>
    <w:basedOn w:val="DefaultParagraphFont"/>
    <w:uiPriority w:val="99"/>
    <w:rsid w:val="00E963B5"/>
  </w:style>
  <w:style w:type="paragraph" w:styleId="DocumentMap">
    <w:name w:val="Document Map"/>
    <w:basedOn w:val="Normal"/>
    <w:link w:val="DocumentMapChar"/>
    <w:uiPriority w:val="99"/>
    <w:semiHidden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20AE0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basedOn w:val="DefaultParagraphFont"/>
    <w:uiPriority w:val="99"/>
    <w:qFormat/>
    <w:locked/>
    <w:rsid w:val="006002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74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</TotalTime>
  <Pages>8</Pages>
  <Words>1787</Words>
  <Characters>10188</Characters>
  <Application>Microsoft Office Outlook</Application>
  <DocSecurity>0</DocSecurity>
  <Lines>0</Lines>
  <Paragraphs>0</Paragraphs>
  <ScaleCrop>false</ScaleCrop>
  <Company>Мой дом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subject/>
  <dc:creator>Капрова В.Г.</dc:creator>
  <cp:keywords/>
  <dc:description/>
  <cp:lastModifiedBy>Nazgul</cp:lastModifiedBy>
  <cp:revision>9</cp:revision>
  <dcterms:created xsi:type="dcterms:W3CDTF">2021-02-08T07:47:00Z</dcterms:created>
  <dcterms:modified xsi:type="dcterms:W3CDTF">2021-02-08T14:09:00Z</dcterms:modified>
</cp:coreProperties>
</file>