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558" w:rsidRPr="00803C3B" w:rsidRDefault="00803C3B" w:rsidP="00153505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03C3B">
        <w:rPr>
          <w:rFonts w:ascii="Times New Roman" w:hAnsi="Times New Roman" w:cs="Times New Roman"/>
          <w:b/>
          <w:sz w:val="28"/>
          <w:szCs w:val="28"/>
        </w:rPr>
        <w:t>Практическая работа по дисциплине «</w:t>
      </w:r>
      <w:bookmarkStart w:id="0" w:name="_GoBack"/>
      <w:r w:rsidRPr="00803C3B">
        <w:rPr>
          <w:rFonts w:ascii="Times New Roman" w:hAnsi="Times New Roman" w:cs="Times New Roman"/>
          <w:b/>
          <w:sz w:val="28"/>
          <w:szCs w:val="28"/>
        </w:rPr>
        <w:t>Металлорежущие станки</w:t>
      </w:r>
      <w:bookmarkEnd w:id="0"/>
      <w:r w:rsidRPr="00803C3B">
        <w:rPr>
          <w:rFonts w:ascii="Times New Roman" w:hAnsi="Times New Roman" w:cs="Times New Roman"/>
          <w:b/>
          <w:sz w:val="28"/>
          <w:szCs w:val="28"/>
        </w:rPr>
        <w:t>»</w:t>
      </w:r>
    </w:p>
    <w:p w:rsidR="00153505" w:rsidRDefault="00153505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3505" w:rsidRDefault="00153505" w:rsidP="00E913A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подобрать режимы для обработки</w:t>
      </w:r>
      <w:r w:rsidR="00E913A9">
        <w:rPr>
          <w:rFonts w:ascii="Times New Roman" w:hAnsi="Times New Roman" w:cs="Times New Roman"/>
          <w:sz w:val="28"/>
          <w:szCs w:val="28"/>
        </w:rPr>
        <w:t xml:space="preserve"> наружной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3A9">
        <w:rPr>
          <w:rFonts w:ascii="Times New Roman" w:hAnsi="Times New Roman" w:cs="Times New Roman"/>
          <w:sz w:val="28"/>
          <w:szCs w:val="28"/>
        </w:rPr>
        <w:t>цилиндрической поверхности проходным резцом на</w:t>
      </w:r>
      <w:r>
        <w:rPr>
          <w:rFonts w:ascii="Times New Roman" w:hAnsi="Times New Roman" w:cs="Times New Roman"/>
          <w:sz w:val="28"/>
          <w:szCs w:val="28"/>
        </w:rPr>
        <w:t xml:space="preserve"> токарно-винторезном станке модели 16К20Ф3.</w:t>
      </w:r>
    </w:p>
    <w:p w:rsidR="00B8630F" w:rsidRDefault="00B8630F" w:rsidP="00B863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Необходимая шероховатость поверхности после обработки </w:t>
      </w:r>
      <w:r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E913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12,</w:t>
      </w:r>
      <w:r w:rsidRPr="00E913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3505" w:rsidRDefault="00153505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3C3B" w:rsidRPr="00326162" w:rsidRDefault="00803C3B" w:rsidP="00803C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C3B">
        <w:rPr>
          <w:rFonts w:ascii="Times New Roman" w:hAnsi="Times New Roman" w:cs="Times New Roman"/>
          <w:sz w:val="28"/>
          <w:szCs w:val="28"/>
        </w:rPr>
        <w:t>Варианты практической работы по дисциплине (учебному курсу)</w:t>
      </w:r>
      <w:r w:rsidRPr="00326162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Металлорежущие станки</w:t>
      </w:r>
      <w:r w:rsidRPr="00326162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803C3B" w:rsidTr="00803C3B"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Г-Е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И-К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Н-О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П-Р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С-У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Ф-Я</w:t>
            </w:r>
          </w:p>
        </w:tc>
      </w:tr>
      <w:tr w:rsidR="00803C3B" w:rsidTr="00803C3B"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В.9</w:t>
            </w:r>
          </w:p>
        </w:tc>
        <w:tc>
          <w:tcPr>
            <w:tcW w:w="935" w:type="dxa"/>
          </w:tcPr>
          <w:p w:rsidR="00803C3B" w:rsidRDefault="00803C3B" w:rsidP="00803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В.10</w:t>
            </w:r>
          </w:p>
        </w:tc>
      </w:tr>
    </w:tbl>
    <w:p w:rsidR="00803C3B" w:rsidRDefault="00803C3B" w:rsidP="00803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03C3B">
        <w:rPr>
          <w:rFonts w:ascii="Times New Roman" w:hAnsi="Times New Roman" w:cs="Times New Roman"/>
          <w:b/>
          <w:sz w:val="28"/>
          <w:szCs w:val="28"/>
        </w:rPr>
        <w:t>Вариант выбирается по первой букве фамилии студента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44089" w:rsidRDefault="00044089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3505" w:rsidRDefault="00153505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заданий: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8630F" w:rsidTr="00B8630F">
        <w:tc>
          <w:tcPr>
            <w:tcW w:w="4785" w:type="dxa"/>
          </w:tcPr>
          <w:p w:rsidR="00B8630F" w:rsidRPr="00803C3B" w:rsidRDefault="00B8630F" w:rsidP="0015350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786" w:type="dxa"/>
          </w:tcPr>
          <w:p w:rsidR="00B8630F" w:rsidRPr="00803C3B" w:rsidRDefault="00B8630F" w:rsidP="0015350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B8630F" w:rsidTr="00B8630F">
        <w:tc>
          <w:tcPr>
            <w:tcW w:w="4785" w:type="dxa"/>
          </w:tcPr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45.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Т15К6.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100 мм.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20 мм.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1,0 мм.</w:t>
            </w:r>
          </w:p>
        </w:tc>
        <w:tc>
          <w:tcPr>
            <w:tcW w:w="4786" w:type="dxa"/>
          </w:tcPr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Обрабатываемый материал – Сталь 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Т5К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мм.</w:t>
            </w:r>
          </w:p>
          <w:p w:rsidR="00B8630F" w:rsidRDefault="00B8630F" w:rsidP="00B863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2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мм.</w:t>
            </w:r>
          </w:p>
          <w:p w:rsidR="00B8630F" w:rsidRDefault="00B8630F" w:rsidP="00044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40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мм.</w:t>
            </w:r>
          </w:p>
        </w:tc>
      </w:tr>
      <w:tr w:rsidR="00044089" w:rsidTr="00B8630F">
        <w:tc>
          <w:tcPr>
            <w:tcW w:w="4785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3</w:t>
            </w:r>
          </w:p>
        </w:tc>
        <w:tc>
          <w:tcPr>
            <w:tcW w:w="4786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4</w:t>
            </w:r>
          </w:p>
        </w:tc>
      </w:tr>
      <w:tr w:rsidR="00044089" w:rsidTr="00B8630F">
        <w:tc>
          <w:tcPr>
            <w:tcW w:w="4785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70.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Т15К6.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150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30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1,0 мм.</w:t>
            </w:r>
          </w:p>
        </w:tc>
        <w:tc>
          <w:tcPr>
            <w:tcW w:w="4786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Обрабатываемый материал – Сталь 20Х.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Т5К10.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200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35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0,5 мм.</w:t>
            </w:r>
          </w:p>
        </w:tc>
      </w:tr>
      <w:tr w:rsidR="00044089" w:rsidTr="00B8630F">
        <w:tc>
          <w:tcPr>
            <w:tcW w:w="4785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Вариант 5</w:t>
            </w:r>
          </w:p>
        </w:tc>
        <w:tc>
          <w:tcPr>
            <w:tcW w:w="4786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6</w:t>
            </w:r>
          </w:p>
        </w:tc>
      </w:tr>
      <w:tr w:rsidR="00044089" w:rsidTr="00B8630F">
        <w:tc>
          <w:tcPr>
            <w:tcW w:w="4785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70.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ВК6.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100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40 мм.</w:t>
            </w:r>
          </w:p>
          <w:p w:rsidR="00044089" w:rsidRDefault="00044089" w:rsidP="000D33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D33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мм.</w:t>
            </w:r>
          </w:p>
        </w:tc>
        <w:tc>
          <w:tcPr>
            <w:tcW w:w="4786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20Х.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Т5К10.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50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45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0,5 мм.</w:t>
            </w:r>
          </w:p>
        </w:tc>
      </w:tr>
      <w:tr w:rsidR="00044089" w:rsidTr="00B8630F">
        <w:tc>
          <w:tcPr>
            <w:tcW w:w="4785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7</w:t>
            </w:r>
          </w:p>
        </w:tc>
        <w:tc>
          <w:tcPr>
            <w:tcW w:w="4786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8</w:t>
            </w:r>
          </w:p>
        </w:tc>
      </w:tr>
      <w:tr w:rsidR="00044089" w:rsidTr="00B8630F">
        <w:tc>
          <w:tcPr>
            <w:tcW w:w="4785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35Х.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Т15К6.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100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20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1,0 мм.</w:t>
            </w:r>
          </w:p>
        </w:tc>
        <w:tc>
          <w:tcPr>
            <w:tcW w:w="4786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20Г.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Т5К10.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50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25 мм.</w:t>
            </w:r>
          </w:p>
          <w:p w:rsidR="00044089" w:rsidRDefault="00044089" w:rsidP="000D33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D33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мм.</w:t>
            </w:r>
          </w:p>
        </w:tc>
      </w:tr>
      <w:tr w:rsidR="00044089" w:rsidTr="00B8630F">
        <w:tc>
          <w:tcPr>
            <w:tcW w:w="4785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9</w:t>
            </w:r>
          </w:p>
        </w:tc>
        <w:tc>
          <w:tcPr>
            <w:tcW w:w="4786" w:type="dxa"/>
          </w:tcPr>
          <w:p w:rsidR="00044089" w:rsidRPr="00803C3B" w:rsidRDefault="00044089" w:rsidP="00044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3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10</w:t>
            </w:r>
          </w:p>
        </w:tc>
      </w:tr>
      <w:tr w:rsidR="00044089" w:rsidTr="00B8630F">
        <w:tc>
          <w:tcPr>
            <w:tcW w:w="4785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40Г.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ВК6.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100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30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1,0 мм.</w:t>
            </w:r>
          </w:p>
        </w:tc>
        <w:tc>
          <w:tcPr>
            <w:tcW w:w="4786" w:type="dxa"/>
          </w:tcPr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Обрабатываемый материал – Сталь 30ХГСА.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режущей части инструмента – Т5К10.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50 мм.</w:t>
            </w:r>
          </w:p>
          <w:p w:rsidR="00044089" w:rsidRDefault="00044089" w:rsidP="00803C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Диметр обработки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35 мм.</w:t>
            </w:r>
          </w:p>
          <w:p w:rsidR="00044089" w:rsidRDefault="00044089" w:rsidP="000D33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Глубина резания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D33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мм.</w:t>
            </w:r>
          </w:p>
        </w:tc>
      </w:tr>
    </w:tbl>
    <w:p w:rsidR="00B8630F" w:rsidRDefault="00B8630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63377" w:rsidRDefault="00563377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Определение длины рабочего хода,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р.х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  <w:r>
        <w:rPr>
          <w:rFonts w:ascii="Times New Roman" w:hAnsi="Times New Roman" w:cs="Times New Roman"/>
          <w:sz w:val="28"/>
          <w:szCs w:val="28"/>
        </w:rPr>
        <w:t>, мм.</w:t>
      </w:r>
    </w:p>
    <w:p w:rsidR="00563377" w:rsidRDefault="00B8630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630F">
        <w:rPr>
          <w:rFonts w:ascii="Times New Roman" w:hAnsi="Times New Roman" w:cs="Times New Roman"/>
          <w:position w:val="-14"/>
          <w:sz w:val="28"/>
          <w:szCs w:val="28"/>
        </w:rPr>
        <w:object w:dxaOrig="18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19.5pt" o:ole="">
            <v:imagedata r:id="rId5" o:title=""/>
          </v:shape>
          <o:OLEObject Type="Embed" ProgID="Equation.3" ShapeID="_x0000_i1025" DrawAspect="Content" ObjectID="_1762866997" r:id="rId6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630F" w:rsidRDefault="00B8630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– длина резания;</w:t>
      </w:r>
    </w:p>
    <w:p w:rsidR="00B8630F" w:rsidRDefault="00B8630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– величина подвода, врезания и перебега инструмента;</w:t>
      </w:r>
    </w:p>
    <w:p w:rsidR="00B8630F" w:rsidRPr="00B8630F" w:rsidRDefault="00B8630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– дополнительная длина хода, вызванная в ряде случаев особенностями наладки и конфигурации детали.</w:t>
      </w:r>
    </w:p>
    <w:p w:rsidR="00C84DAE" w:rsidRDefault="00C84DAE" w:rsidP="00B46D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BCF" w:rsidRDefault="00B8630F" w:rsidP="00B46D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46DA6">
        <w:rPr>
          <w:rFonts w:ascii="Times New Roman" w:hAnsi="Times New Roman" w:cs="Times New Roman"/>
          <w:sz w:val="28"/>
          <w:szCs w:val="28"/>
        </w:rPr>
        <w:t xml:space="preserve">) </w:t>
      </w:r>
      <w:r w:rsidR="00D14BCF">
        <w:rPr>
          <w:rFonts w:ascii="Times New Roman" w:hAnsi="Times New Roman" w:cs="Times New Roman"/>
          <w:sz w:val="28"/>
          <w:szCs w:val="28"/>
        </w:rPr>
        <w:t xml:space="preserve">Назначение подачи суппорта на оборот шпинделя </w:t>
      </w:r>
      <w:r w:rsidR="00D14BC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14BC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D14BCF">
        <w:rPr>
          <w:rFonts w:ascii="Times New Roman" w:hAnsi="Times New Roman" w:cs="Times New Roman"/>
          <w:sz w:val="28"/>
          <w:szCs w:val="28"/>
        </w:rPr>
        <w:t>, мм/об</w:t>
      </w:r>
      <w:r w:rsidR="00B46DA6">
        <w:rPr>
          <w:rFonts w:ascii="Times New Roman" w:hAnsi="Times New Roman" w:cs="Times New Roman"/>
          <w:sz w:val="28"/>
          <w:szCs w:val="28"/>
        </w:rPr>
        <w:t xml:space="preserve"> принимаем из условий обработки по таблице 1</w:t>
      </w:r>
      <w:r w:rsidR="00D14BCF">
        <w:rPr>
          <w:rFonts w:ascii="Times New Roman" w:hAnsi="Times New Roman" w:cs="Times New Roman"/>
          <w:sz w:val="28"/>
          <w:szCs w:val="28"/>
        </w:rPr>
        <w:t>.</w:t>
      </w:r>
    </w:p>
    <w:p w:rsidR="00C84DAE" w:rsidRDefault="00C84DAE" w:rsidP="00B46D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Стандартные значения подач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, мм/об, станка 16К20:</w:t>
      </w:r>
    </w:p>
    <w:p w:rsidR="00C84DAE" w:rsidRDefault="00C84DAE" w:rsidP="00C84D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0,05, 0,06, 0,075, 0,09, 0,1, 0,15, 0,175, 0,2, 0,25, 0,3, 0,35, 0,4, 0,5, 0,6, 0,7, 1, 1,2, 1,4, 1,6, 2, 2,4, 2,8.</w:t>
      </w:r>
    </w:p>
    <w:p w:rsidR="00C84DAE" w:rsidRDefault="00C84DAE" w:rsidP="00B46D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BCF" w:rsidRDefault="00B8630F" w:rsidP="00D14B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6DA6">
        <w:rPr>
          <w:rFonts w:ascii="Times New Roman" w:hAnsi="Times New Roman" w:cs="Times New Roman"/>
          <w:sz w:val="28"/>
          <w:szCs w:val="28"/>
        </w:rPr>
        <w:t xml:space="preserve">) </w:t>
      </w:r>
      <w:r w:rsidR="00D14BCF">
        <w:rPr>
          <w:rFonts w:ascii="Times New Roman" w:hAnsi="Times New Roman" w:cs="Times New Roman"/>
          <w:sz w:val="28"/>
          <w:szCs w:val="28"/>
        </w:rPr>
        <w:t xml:space="preserve">Стойкость инструмента </w:t>
      </w:r>
      <w:proofErr w:type="spellStart"/>
      <w:r w:rsidR="00D14BCF">
        <w:rPr>
          <w:rFonts w:ascii="Times New Roman" w:hAnsi="Times New Roman" w:cs="Times New Roman"/>
          <w:sz w:val="28"/>
          <w:szCs w:val="28"/>
        </w:rPr>
        <w:t>Т</w:t>
      </w:r>
      <w:r w:rsidR="00D14BCF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="00D14BCF">
        <w:rPr>
          <w:rFonts w:ascii="Times New Roman" w:hAnsi="Times New Roman" w:cs="Times New Roman"/>
          <w:sz w:val="28"/>
          <w:szCs w:val="28"/>
        </w:rPr>
        <w:t>, мин, определяется по формуле</w:t>
      </w:r>
    </w:p>
    <w:p w:rsidR="00D14BCF" w:rsidRPr="00E913A9" w:rsidRDefault="00D14BCF" w:rsidP="00D14B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A9">
        <w:rPr>
          <w:rFonts w:ascii="Times New Roman" w:hAnsi="Times New Roman" w:cs="Times New Roman"/>
          <w:position w:val="-10"/>
          <w:sz w:val="28"/>
          <w:szCs w:val="28"/>
        </w:rPr>
        <w:object w:dxaOrig="1140" w:dyaOrig="340">
          <v:shape id="_x0000_i1026" type="#_x0000_t75" style="width:56.25pt;height:17.25pt" o:ole="">
            <v:imagedata r:id="rId7" o:title=""/>
          </v:shape>
          <o:OLEObject Type="Embed" ProgID="Equation.3" ShapeID="_x0000_i1026" DrawAspect="Content" ObjectID="_1762866998" r:id="rId8"/>
        </w:object>
      </w:r>
      <w:r w:rsidRPr="00E913A9">
        <w:rPr>
          <w:rFonts w:ascii="Times New Roman" w:hAnsi="Times New Roman" w:cs="Times New Roman"/>
          <w:sz w:val="28"/>
          <w:szCs w:val="28"/>
        </w:rPr>
        <w:t>,</w:t>
      </w:r>
    </w:p>
    <w:p w:rsidR="00D14BCF" w:rsidRDefault="00D14BCF" w:rsidP="00D14B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A9">
        <w:rPr>
          <w:rFonts w:ascii="Times New Roman" w:hAnsi="Times New Roman" w:cs="Times New Roman"/>
          <w:sz w:val="28"/>
          <w:szCs w:val="28"/>
        </w:rPr>
        <w:t>гд</w:t>
      </w:r>
      <w:r>
        <w:rPr>
          <w:rFonts w:ascii="Times New Roman" w:hAnsi="Times New Roman" w:cs="Times New Roman"/>
          <w:sz w:val="28"/>
          <w:szCs w:val="28"/>
        </w:rPr>
        <w:t>е 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– нормативная стойкость инструментов в минутах основного времени обработки</w:t>
      </w:r>
      <w:r w:rsidR="00B46DA6">
        <w:rPr>
          <w:rFonts w:ascii="Times New Roman" w:hAnsi="Times New Roman" w:cs="Times New Roman"/>
          <w:sz w:val="28"/>
          <w:szCs w:val="28"/>
        </w:rPr>
        <w:t xml:space="preserve"> (определяется по таблице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4BCF" w:rsidRDefault="00D14BCF" w:rsidP="00D14B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λ – коэффициент времени резания.</w:t>
      </w:r>
    </w:p>
    <w:p w:rsidR="00B46DA6" w:rsidRDefault="00B46DA6" w:rsidP="00B46D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 времени резания λ рассчитывается как отношение количества оборотов шпинделя за время резания для рассматриваемого инструмента к общему количеству оборотов шпинделя за время рабочего цикла. При работе одним суппортом </w:t>
      </w:r>
      <w:r w:rsidRPr="007D5107">
        <w:rPr>
          <w:rFonts w:ascii="Times New Roman" w:hAnsi="Times New Roman" w:cs="Times New Roman"/>
          <w:position w:val="-14"/>
          <w:sz w:val="28"/>
          <w:szCs w:val="28"/>
        </w:rPr>
        <w:object w:dxaOrig="1260" w:dyaOrig="380">
          <v:shape id="_x0000_i1027" type="#_x0000_t75" style="width:62.25pt;height:19.5pt" o:ole="">
            <v:imagedata r:id="rId9" o:title=""/>
          </v:shape>
          <o:OLEObject Type="Embed" ProgID="Equation.3" ShapeID="_x0000_i1027" DrawAspect="Content" ObjectID="_1762866999" r:id="rId10"/>
        </w:object>
      </w:r>
      <w:r>
        <w:rPr>
          <w:rFonts w:ascii="Times New Roman" w:hAnsi="Times New Roman" w:cs="Times New Roman"/>
          <w:sz w:val="28"/>
          <w:szCs w:val="28"/>
        </w:rPr>
        <w:t xml:space="preserve">. В случаях, когда очевидно, что </w:t>
      </w:r>
      <w:r w:rsidRPr="00411BF5">
        <w:rPr>
          <w:rFonts w:ascii="Times New Roman" w:hAnsi="Times New Roman" w:cs="Times New Roman"/>
          <w:position w:val="-10"/>
          <w:sz w:val="28"/>
          <w:szCs w:val="28"/>
        </w:rPr>
        <w:object w:dxaOrig="780" w:dyaOrig="320">
          <v:shape id="_x0000_i1028" type="#_x0000_t75" style="width:39pt;height:16.5pt" o:ole="">
            <v:imagedata r:id="rId11" o:title=""/>
          </v:shape>
          <o:OLEObject Type="Embed" ProgID="Equation.3" ShapeID="_x0000_i1028" DrawAspect="Content" ObjectID="_1762867000" r:id="rId12"/>
        </w:object>
      </w:r>
      <w:r>
        <w:rPr>
          <w:rFonts w:ascii="Times New Roman" w:hAnsi="Times New Roman" w:cs="Times New Roman"/>
          <w:sz w:val="28"/>
          <w:szCs w:val="28"/>
        </w:rPr>
        <w:t>, его можно не учитывать и принимать равным единице.</w:t>
      </w:r>
    </w:p>
    <w:p w:rsidR="00C84DAE" w:rsidRDefault="00C84DAE" w:rsidP="00AC7D1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BCF" w:rsidRDefault="00B8630F" w:rsidP="00AC7D1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46DA6">
        <w:rPr>
          <w:rFonts w:ascii="Times New Roman" w:hAnsi="Times New Roman" w:cs="Times New Roman"/>
          <w:sz w:val="28"/>
          <w:szCs w:val="28"/>
        </w:rPr>
        <w:t xml:space="preserve">) Определение исходных значений скорости резания </w:t>
      </w:r>
      <w:r w:rsidR="00B46DA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46DA6">
        <w:rPr>
          <w:rFonts w:ascii="Times New Roman" w:hAnsi="Times New Roman" w:cs="Times New Roman"/>
          <w:sz w:val="28"/>
          <w:szCs w:val="28"/>
        </w:rPr>
        <w:t xml:space="preserve"> для инструментов со стойкостью Т</w:t>
      </w:r>
      <w:r w:rsidR="00B46DA6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="00B46DA6">
        <w:rPr>
          <w:rFonts w:ascii="Times New Roman" w:hAnsi="Times New Roman" w:cs="Times New Roman"/>
          <w:sz w:val="28"/>
          <w:szCs w:val="28"/>
        </w:rPr>
        <w:t>.</w:t>
      </w:r>
    </w:p>
    <w:p w:rsidR="00B46DA6" w:rsidRDefault="007B791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791F">
        <w:rPr>
          <w:rFonts w:ascii="Times New Roman" w:hAnsi="Times New Roman" w:cs="Times New Roman"/>
          <w:position w:val="-12"/>
          <w:sz w:val="28"/>
          <w:szCs w:val="28"/>
        </w:rPr>
        <w:object w:dxaOrig="2200" w:dyaOrig="360">
          <v:shape id="_x0000_i1029" type="#_x0000_t75" style="width:108.75pt;height:18.75pt" o:ole="">
            <v:imagedata r:id="rId13" o:title=""/>
          </v:shape>
          <o:OLEObject Type="Embed" ProgID="Equation.3" ShapeID="_x0000_i1029" DrawAspect="Content" ObjectID="_1762867001" r:id="rId14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B791F" w:rsidRDefault="007B791F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табл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скорость резания по таблице, м/мин</w:t>
      </w:r>
      <w:r w:rsidR="00AC7D13">
        <w:rPr>
          <w:rFonts w:ascii="Times New Roman" w:hAnsi="Times New Roman" w:cs="Times New Roman"/>
          <w:sz w:val="28"/>
          <w:szCs w:val="28"/>
        </w:rPr>
        <w:t xml:space="preserve"> (таблица 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791F" w:rsidRDefault="007B791F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коэффициенты, зависящие соответственно от марки и твердости обрабатываемого материала, группы твердого сплава и стойкости инструмента 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="00AC7D13">
        <w:rPr>
          <w:rFonts w:ascii="Times New Roman" w:hAnsi="Times New Roman" w:cs="Times New Roman"/>
          <w:sz w:val="28"/>
          <w:szCs w:val="28"/>
        </w:rPr>
        <w:t xml:space="preserve"> (таблицы 4, 5, 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4DAE" w:rsidRDefault="00C84DAE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D13" w:rsidRDefault="00B8630F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7D13">
        <w:rPr>
          <w:rFonts w:ascii="Times New Roman" w:hAnsi="Times New Roman" w:cs="Times New Roman"/>
          <w:sz w:val="28"/>
          <w:szCs w:val="28"/>
        </w:rPr>
        <w:t xml:space="preserve">) Определение частоты вращения шпинделя </w:t>
      </w:r>
      <w:r w:rsidR="00AC7D1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C7D13">
        <w:rPr>
          <w:rFonts w:ascii="Times New Roman" w:hAnsi="Times New Roman" w:cs="Times New Roman"/>
          <w:sz w:val="28"/>
          <w:szCs w:val="28"/>
        </w:rPr>
        <w:t>, об/мин.</w:t>
      </w:r>
    </w:p>
    <w:p w:rsidR="00AC7D13" w:rsidRDefault="00563377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D13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30" type="#_x0000_t75" style="width:61.5pt;height:31.5pt" o:ole="">
            <v:imagedata r:id="rId15" o:title=""/>
          </v:shape>
          <o:OLEObject Type="Embed" ProgID="Equation.3" ShapeID="_x0000_i1030" DrawAspect="Content" ObjectID="_1762867002" r:id="rId16"/>
        </w:object>
      </w:r>
      <w:r w:rsidR="00AC7D13">
        <w:rPr>
          <w:rFonts w:ascii="Times New Roman" w:hAnsi="Times New Roman" w:cs="Times New Roman"/>
          <w:sz w:val="28"/>
          <w:szCs w:val="28"/>
        </w:rPr>
        <w:t>.</w:t>
      </w:r>
    </w:p>
    <w:p w:rsidR="00AC7D13" w:rsidRDefault="00AC7D13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расчета </w:t>
      </w:r>
      <w:r w:rsidR="00563377">
        <w:rPr>
          <w:rFonts w:ascii="Times New Roman" w:hAnsi="Times New Roman" w:cs="Times New Roman"/>
          <w:sz w:val="28"/>
          <w:szCs w:val="28"/>
        </w:rPr>
        <w:t>принимают</w:t>
      </w:r>
      <w:r w:rsidR="00C84DAE">
        <w:rPr>
          <w:rFonts w:ascii="Times New Roman" w:hAnsi="Times New Roman" w:cs="Times New Roman"/>
          <w:sz w:val="28"/>
          <w:szCs w:val="28"/>
        </w:rPr>
        <w:t xml:space="preserve"> ближайшую меньшую</w:t>
      </w:r>
      <w:r w:rsidR="00563377">
        <w:rPr>
          <w:rFonts w:ascii="Times New Roman" w:hAnsi="Times New Roman" w:cs="Times New Roman"/>
          <w:sz w:val="28"/>
          <w:szCs w:val="28"/>
        </w:rPr>
        <w:t xml:space="preserve"> стандартную частоту по паспорту станка.</w:t>
      </w:r>
      <w:r w:rsidR="005A1C0A">
        <w:rPr>
          <w:rFonts w:ascii="Times New Roman" w:hAnsi="Times New Roman" w:cs="Times New Roman"/>
          <w:sz w:val="28"/>
          <w:szCs w:val="28"/>
        </w:rPr>
        <w:t xml:space="preserve"> Стандартные частоты шпинделя станка 16К20:</w:t>
      </w:r>
    </w:p>
    <w:p w:rsidR="005A1C0A" w:rsidRDefault="005A1C0A" w:rsidP="005A1C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12,5, 16, 20, 25, 31,5, 40, 50, 63, 80, 100, 125, 160, 200, 250, 315, 400, 500, 630, 800, 1000, 1250, 1600.</w:t>
      </w:r>
    </w:p>
    <w:p w:rsidR="00C84DAE" w:rsidRDefault="00C84DAE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3377" w:rsidRDefault="00B8630F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63377">
        <w:rPr>
          <w:rFonts w:ascii="Times New Roman" w:hAnsi="Times New Roman" w:cs="Times New Roman"/>
          <w:sz w:val="28"/>
          <w:szCs w:val="28"/>
        </w:rPr>
        <w:t xml:space="preserve">) Определение минутной подачи </w:t>
      </w:r>
      <w:r w:rsidR="0056337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63377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563377">
        <w:rPr>
          <w:rFonts w:ascii="Times New Roman" w:hAnsi="Times New Roman" w:cs="Times New Roman"/>
          <w:sz w:val="28"/>
          <w:szCs w:val="28"/>
        </w:rPr>
        <w:t xml:space="preserve">, </w:t>
      </w:r>
      <w:r w:rsidR="000D332B">
        <w:rPr>
          <w:rFonts w:ascii="Times New Roman" w:hAnsi="Times New Roman" w:cs="Times New Roman"/>
          <w:sz w:val="28"/>
          <w:szCs w:val="28"/>
        </w:rPr>
        <w:t>мм</w:t>
      </w:r>
      <w:r w:rsidR="00563377">
        <w:rPr>
          <w:rFonts w:ascii="Times New Roman" w:hAnsi="Times New Roman" w:cs="Times New Roman"/>
          <w:sz w:val="28"/>
          <w:szCs w:val="28"/>
        </w:rPr>
        <w:t>/мин.</w:t>
      </w:r>
    </w:p>
    <w:p w:rsidR="00563377" w:rsidRDefault="00563377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1F">
        <w:rPr>
          <w:rFonts w:ascii="Times New Roman" w:hAnsi="Times New Roman" w:cs="Times New Roman"/>
          <w:position w:val="-12"/>
          <w:sz w:val="28"/>
          <w:szCs w:val="28"/>
        </w:rPr>
        <w:object w:dxaOrig="1140" w:dyaOrig="360">
          <v:shape id="_x0000_i1031" type="#_x0000_t75" style="width:56.25pt;height:18.75pt" o:ole="">
            <v:imagedata r:id="rId17" o:title=""/>
          </v:shape>
          <o:OLEObject Type="Embed" ProgID="Equation.3" ShapeID="_x0000_i1031" DrawAspect="Content" ObjectID="_1762867003" r:id="rId1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4DAE" w:rsidRDefault="00C84DAE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3377" w:rsidRDefault="00B8630F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63377">
        <w:rPr>
          <w:rFonts w:ascii="Times New Roman" w:hAnsi="Times New Roman" w:cs="Times New Roman"/>
          <w:sz w:val="28"/>
          <w:szCs w:val="28"/>
        </w:rPr>
        <w:t>) Определение основного времени обработки Т</w:t>
      </w:r>
      <w:r w:rsidR="00563377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563377">
        <w:rPr>
          <w:rFonts w:ascii="Times New Roman" w:hAnsi="Times New Roman" w:cs="Times New Roman"/>
          <w:sz w:val="28"/>
          <w:szCs w:val="28"/>
        </w:rPr>
        <w:t>, мин.</w:t>
      </w:r>
    </w:p>
    <w:p w:rsidR="00563377" w:rsidRPr="00563377" w:rsidRDefault="00563377" w:rsidP="007B79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377">
        <w:rPr>
          <w:rFonts w:ascii="Times New Roman" w:hAnsi="Times New Roman" w:cs="Times New Roman"/>
          <w:position w:val="-30"/>
          <w:sz w:val="28"/>
          <w:szCs w:val="28"/>
        </w:rPr>
        <w:object w:dxaOrig="999" w:dyaOrig="720">
          <v:shape id="_x0000_i1032" type="#_x0000_t75" style="width:49.5pt;height:36.75pt" o:ole="">
            <v:imagedata r:id="rId19" o:title=""/>
          </v:shape>
          <o:OLEObject Type="Embed" ProgID="Equation.3" ShapeID="_x0000_i1032" DrawAspect="Content" ObjectID="_1762867004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13A9" w:rsidRDefault="00E913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13A9" w:rsidRPr="000D332B" w:rsidRDefault="00E913A9" w:rsidP="00E913A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32B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E913A9" w:rsidRDefault="00E913A9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534C" w:rsidRDefault="0051534C" w:rsidP="005153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Подача на оборот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при точении проходными, подрезными и расточными резцами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1596"/>
        <w:gridCol w:w="1666"/>
      </w:tblGrid>
      <w:tr w:rsidR="0051534C" w:rsidTr="00803C3B">
        <w:tc>
          <w:tcPr>
            <w:tcW w:w="6204" w:type="dxa"/>
            <w:vMerge w:val="restart"/>
          </w:tcPr>
          <w:p w:rsidR="0051534C" w:rsidRP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34C">
              <w:rPr>
                <w:rFonts w:ascii="Times New Roman" w:hAnsi="Times New Roman" w:cs="Times New Roman"/>
                <w:sz w:val="24"/>
                <w:szCs w:val="24"/>
              </w:rPr>
              <w:t>Типы резцов</w:t>
            </w:r>
          </w:p>
        </w:tc>
        <w:tc>
          <w:tcPr>
            <w:tcW w:w="3262" w:type="dxa"/>
            <w:gridSpan w:val="2"/>
          </w:tcPr>
          <w:p w:rsidR="0051534C" w:rsidRP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мм/об, при обработке</w:t>
            </w:r>
          </w:p>
        </w:tc>
      </w:tr>
      <w:tr w:rsidR="0051534C" w:rsidTr="0051534C">
        <w:tc>
          <w:tcPr>
            <w:tcW w:w="6204" w:type="dxa"/>
            <w:vMerge/>
          </w:tcPr>
          <w:p w:rsidR="0051534C" w:rsidRP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51534C" w:rsidRP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стали и чугуна</w:t>
            </w:r>
          </w:p>
        </w:tc>
        <w:tc>
          <w:tcPr>
            <w:tcW w:w="1666" w:type="dxa"/>
          </w:tcPr>
          <w:p w:rsidR="0051534C" w:rsidRP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алюминиевых сплавов</w:t>
            </w:r>
          </w:p>
        </w:tc>
      </w:tr>
      <w:tr w:rsidR="0051534C" w:rsidTr="0051534C">
        <w:tc>
          <w:tcPr>
            <w:tcW w:w="6204" w:type="dxa"/>
          </w:tcPr>
          <w:p w:rsid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Резцы, оснащенные пластинами из твердых сплавов (кроме круглых), при работе с глубиной резания:</w:t>
            </w:r>
          </w:p>
          <w:p w:rsid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мм</w:t>
            </w:r>
          </w:p>
          <w:p w:rsidR="0051534C" w:rsidRDefault="0051534C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3-8 мм</w:t>
            </w:r>
          </w:p>
          <w:p w:rsidR="00C905B4" w:rsidRDefault="00C905B4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Твердосплавные круглой формы</w:t>
            </w:r>
          </w:p>
          <w:p w:rsidR="00C905B4" w:rsidRDefault="00C905B4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Резцы со сменными многогранными пластинами из твердых сплавов с износостойким покрытием</w:t>
            </w:r>
          </w:p>
          <w:p w:rsidR="00C905B4" w:rsidRPr="0051534C" w:rsidRDefault="00C905B4" w:rsidP="00515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Резцы со сменными многогранными пластинами из режущей керамики</w:t>
            </w:r>
          </w:p>
        </w:tc>
        <w:tc>
          <w:tcPr>
            <w:tcW w:w="1596" w:type="dxa"/>
          </w:tcPr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0,3-0,6</w:t>
            </w:r>
          </w:p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0,4-0,8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0,5-1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0,25-0,5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B4" w:rsidRPr="0051534C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0,2-0,4</w:t>
            </w:r>
          </w:p>
        </w:tc>
        <w:tc>
          <w:tcPr>
            <w:tcW w:w="1666" w:type="dxa"/>
          </w:tcPr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34C" w:rsidRDefault="0051534C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34C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0,3-0,6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0,4-0,8</w:t>
            </w:r>
          </w:p>
          <w:p w:rsidR="0051534C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0,5-1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905B4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5B4" w:rsidRPr="0051534C" w:rsidRDefault="00C905B4" w:rsidP="00C90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1534C" w:rsidRPr="0051534C" w:rsidRDefault="00C905B4" w:rsidP="005153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 приведенные значения величины подач, отражающие производственный опыт, зависят от жесткости технологической системы: большие значения назначают при большей жесткости.</w:t>
      </w:r>
    </w:p>
    <w:p w:rsidR="003C5EA7" w:rsidRDefault="003C5EA7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C5EA7" w:rsidRDefault="003C5EA7" w:rsidP="001535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1534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Стойкость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C5EA7" w:rsidTr="003C5EA7">
        <w:tc>
          <w:tcPr>
            <w:tcW w:w="2392" w:type="dxa"/>
          </w:tcPr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станка</w:t>
            </w:r>
          </w:p>
        </w:tc>
        <w:tc>
          <w:tcPr>
            <w:tcW w:w="2393" w:type="dxa"/>
          </w:tcPr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число инструментов в наладке</w:t>
            </w:r>
          </w:p>
        </w:tc>
        <w:tc>
          <w:tcPr>
            <w:tcW w:w="2393" w:type="dxa"/>
          </w:tcPr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различия в загрузке инструментов в наладке</w:t>
            </w:r>
          </w:p>
        </w:tc>
        <w:tc>
          <w:tcPr>
            <w:tcW w:w="2393" w:type="dxa"/>
          </w:tcPr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мин</w:t>
            </w:r>
          </w:p>
        </w:tc>
      </w:tr>
      <w:tr w:rsidR="003C5EA7" w:rsidTr="003C5EA7">
        <w:tc>
          <w:tcPr>
            <w:tcW w:w="2392" w:type="dxa"/>
          </w:tcPr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Одношпиндельные</w:t>
            </w:r>
            <w:proofErr w:type="spellEnd"/>
          </w:p>
        </w:tc>
        <w:tc>
          <w:tcPr>
            <w:tcW w:w="2393" w:type="dxa"/>
          </w:tcPr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  <w:p w:rsidR="003C5EA7" w:rsidRP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2393" w:type="dxa"/>
          </w:tcPr>
          <w:p w:rsid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Значительная</w:t>
            </w:r>
          </w:p>
          <w:p w:rsidR="003C5EA7" w:rsidRP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393" w:type="dxa"/>
          </w:tcPr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C5EA7" w:rsidRP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C5EA7" w:rsidTr="003C5EA7">
        <w:tc>
          <w:tcPr>
            <w:tcW w:w="2392" w:type="dxa"/>
          </w:tcPr>
          <w:p w:rsid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Многошпиндельные</w:t>
            </w:r>
          </w:p>
        </w:tc>
        <w:tc>
          <w:tcPr>
            <w:tcW w:w="2393" w:type="dxa"/>
          </w:tcPr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6-20</w:t>
            </w:r>
          </w:p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6-20</w:t>
            </w:r>
          </w:p>
        </w:tc>
        <w:tc>
          <w:tcPr>
            <w:tcW w:w="2393" w:type="dxa"/>
          </w:tcPr>
          <w:p w:rsid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Значительная</w:t>
            </w:r>
          </w:p>
          <w:p w:rsidR="003C5EA7" w:rsidRDefault="003C5EA7" w:rsidP="003C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393" w:type="dxa"/>
          </w:tcPr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3C5EA7" w:rsidRDefault="003C5EA7" w:rsidP="00515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:rsidR="003C5EA7" w:rsidRPr="00411BF5" w:rsidRDefault="00C905B4" w:rsidP="00411BF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Примечания: </w:t>
      </w:r>
      <w:r w:rsidR="00411BF5">
        <w:rPr>
          <w:rFonts w:ascii="Times New Roman" w:hAnsi="Times New Roman" w:cs="Times New Roman"/>
          <w:sz w:val="28"/>
          <w:szCs w:val="28"/>
        </w:rPr>
        <w:t>Значения Т</w:t>
      </w:r>
      <w:r w:rsidR="00411BF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411BF5">
        <w:rPr>
          <w:rFonts w:ascii="Times New Roman" w:hAnsi="Times New Roman" w:cs="Times New Roman"/>
          <w:sz w:val="28"/>
          <w:szCs w:val="28"/>
        </w:rPr>
        <w:t xml:space="preserve"> (на одно лезвие) приведены для резцов, оснащенных сменными многогранными пластинами, при одновременной или частично перекрываемой по времени работе инструментов.</w:t>
      </w:r>
    </w:p>
    <w:p w:rsidR="00411BF5" w:rsidRDefault="00411BF5" w:rsidP="007D51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BF5" w:rsidRDefault="007B791F" w:rsidP="007D51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3 – Скорость резания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табл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обработке сталей проходными, подрезными и расточными резцами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2"/>
        <w:gridCol w:w="897"/>
        <w:gridCol w:w="886"/>
        <w:gridCol w:w="886"/>
        <w:gridCol w:w="886"/>
        <w:gridCol w:w="810"/>
        <w:gridCol w:w="810"/>
        <w:gridCol w:w="810"/>
        <w:gridCol w:w="1233"/>
        <w:gridCol w:w="1191"/>
      </w:tblGrid>
      <w:tr w:rsidR="00BF780B" w:rsidTr="004670D9">
        <w:tc>
          <w:tcPr>
            <w:tcW w:w="1162" w:type="dxa"/>
            <w:vMerge w:val="restart"/>
          </w:tcPr>
          <w:p w:rsidR="00BF780B" w:rsidRP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мм/об</w:t>
            </w:r>
          </w:p>
        </w:tc>
        <w:tc>
          <w:tcPr>
            <w:tcW w:w="8409" w:type="dxa"/>
            <w:gridSpan w:val="9"/>
          </w:tcPr>
          <w:p w:rsidR="00BF780B" w:rsidRPr="00BF780B" w:rsidRDefault="00BF780B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0B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 w:rsidRPr="00BF78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табл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м/мин, при точении резцами</w:t>
            </w:r>
          </w:p>
        </w:tc>
      </w:tr>
      <w:tr w:rsidR="00757ACF" w:rsidTr="004670D9">
        <w:tc>
          <w:tcPr>
            <w:tcW w:w="1162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8" w:type="dxa"/>
            <w:gridSpan w:val="8"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твердосплавными</w:t>
            </w:r>
          </w:p>
        </w:tc>
        <w:tc>
          <w:tcPr>
            <w:tcW w:w="1191" w:type="dxa"/>
            <w:vMerge w:val="restart"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режущей керамики 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F780B">
              <w:rPr>
                <w:rFonts w:ascii="Times New Roman" w:hAnsi="Times New Roman" w:cs="Times New Roman"/>
                <w:sz w:val="24"/>
                <w:szCs w:val="24"/>
              </w:rPr>
              <w:t xml:space="preserve"> = 1-4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 и φ = 45-90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</w:tr>
      <w:tr w:rsidR="00757ACF" w:rsidTr="004670D9">
        <w:tc>
          <w:tcPr>
            <w:tcW w:w="1162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  <w:gridSpan w:val="7"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СМП и напайными</w:t>
            </w:r>
          </w:p>
        </w:tc>
        <w:tc>
          <w:tcPr>
            <w:tcW w:w="1233" w:type="dxa"/>
            <w:vMerge w:val="restart"/>
          </w:tcPr>
          <w:p w:rsidR="00757ACF" w:rsidRPr="004670D9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круглыми 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4670D9">
              <w:rPr>
                <w:rFonts w:ascii="Times New Roman" w:hAnsi="Times New Roman" w:cs="Times New Roman"/>
                <w:sz w:val="24"/>
                <w:szCs w:val="24"/>
              </w:rPr>
              <w:t>&lt;2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=10-20 мм</w:t>
            </w:r>
          </w:p>
        </w:tc>
        <w:tc>
          <w:tcPr>
            <w:tcW w:w="1191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ACF" w:rsidTr="004670D9">
        <w:tc>
          <w:tcPr>
            <w:tcW w:w="1162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0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279">
                <v:shape id="_x0000_i1033" type="#_x0000_t75" style="width:24pt;height:14.25pt" o:ole="">
                  <v:imagedata r:id="rId21" o:title=""/>
                </v:shape>
                <o:OLEObject Type="Embed" ProgID="Equation.3" ShapeID="_x0000_i1033" DrawAspect="Content" ObjectID="_1762867005" r:id="rId22"/>
              </w:object>
            </w:r>
            <w:r w:rsidRPr="00BF780B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658" w:type="dxa"/>
            <w:gridSpan w:val="3"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0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80" w:dyaOrig="279">
                <v:shape id="_x0000_i1034" type="#_x0000_t75" style="width:43.5pt;height:14.25pt" o:ole="">
                  <v:imagedata r:id="rId23" o:title=""/>
                </v:shape>
                <o:OLEObject Type="Embed" ProgID="Equation.3" ShapeID="_x0000_i1034" DrawAspect="Content" ObjectID="_1762867006" r:id="rId24"/>
              </w:object>
            </w:r>
            <w:r w:rsidRPr="00BF780B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430" w:type="dxa"/>
            <w:gridSpan w:val="3"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0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279">
                <v:shape id="_x0000_i1035" type="#_x0000_t75" style="width:42.75pt;height:14.25pt" o:ole="">
                  <v:imagedata r:id="rId25" o:title=""/>
                </v:shape>
                <o:OLEObject Type="Embed" ProgID="Equation.3" ShapeID="_x0000_i1035" DrawAspect="Content" ObjectID="_1762867007" r:id="rId26"/>
              </w:object>
            </w:r>
            <w:r w:rsidRPr="00BF780B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233" w:type="dxa"/>
            <w:vMerge/>
          </w:tcPr>
          <w:p w:rsidR="00757ACF" w:rsidRPr="00BF780B" w:rsidRDefault="00757ACF" w:rsidP="00BF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ACF" w:rsidTr="004670D9">
        <w:tc>
          <w:tcPr>
            <w:tcW w:w="1162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757ACF" w:rsidRPr="004670D9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φ=45-90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86" w:type="dxa"/>
          </w:tcPr>
          <w:p w:rsidR="00757ACF" w:rsidRPr="00BF780B" w:rsidRDefault="00757ACF" w:rsidP="004670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φ=45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86" w:type="dxa"/>
          </w:tcPr>
          <w:p w:rsidR="00757ACF" w:rsidRPr="00BF780B" w:rsidRDefault="00757ACF" w:rsidP="004670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86" w:type="dxa"/>
          </w:tcPr>
          <w:p w:rsidR="00757ACF" w:rsidRPr="00BF780B" w:rsidRDefault="00757ACF" w:rsidP="004670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φ=90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10" w:type="dxa"/>
          </w:tcPr>
          <w:p w:rsidR="00757ACF" w:rsidRPr="00BF780B" w:rsidRDefault="00757ACF" w:rsidP="0080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φ=45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10" w:type="dxa"/>
          </w:tcPr>
          <w:p w:rsidR="00757ACF" w:rsidRPr="00BF780B" w:rsidRDefault="00757ACF" w:rsidP="0080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10" w:type="dxa"/>
          </w:tcPr>
          <w:p w:rsidR="00757ACF" w:rsidRPr="00BF780B" w:rsidRDefault="00757ACF" w:rsidP="0080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φ=90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1233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0D9" w:rsidTr="004670D9">
        <w:tc>
          <w:tcPr>
            <w:tcW w:w="1162" w:type="dxa"/>
          </w:tcPr>
          <w:p w:rsidR="00BF780B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0,2</w:t>
            </w:r>
          </w:p>
          <w:p w:rsid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  <w:p w:rsid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  <w:p w:rsidR="004670D9" w:rsidRDefault="004670D9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  <w:p w:rsidR="00757ACF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757ACF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757ACF" w:rsidRPr="00BF780B" w:rsidRDefault="00757ACF" w:rsidP="00BF7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97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</w:tcPr>
          <w:p w:rsidR="00BF780B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4670D9" w:rsidRDefault="004670D9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1" w:type="dxa"/>
          </w:tcPr>
          <w:p w:rsid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380-440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380-320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230-260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7ACF" w:rsidRPr="00BF780B" w:rsidRDefault="00757ACF" w:rsidP="00757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B791F" w:rsidRDefault="007B791F" w:rsidP="00757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CF" w:rsidRDefault="00757ACF" w:rsidP="00757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Коэффициент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171"/>
        <w:gridCol w:w="1100"/>
        <w:gridCol w:w="1170"/>
        <w:gridCol w:w="1241"/>
      </w:tblGrid>
      <w:tr w:rsidR="00757ACF" w:rsidTr="00803C3B">
        <w:tc>
          <w:tcPr>
            <w:tcW w:w="4786" w:type="dxa"/>
            <w:vMerge w:val="restart"/>
          </w:tcPr>
          <w:p w:rsidR="00757ACF" w:rsidRPr="00757ACF" w:rsidRDefault="00757ACF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ACF"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обрабатываемой стали</w:t>
            </w:r>
          </w:p>
        </w:tc>
        <w:tc>
          <w:tcPr>
            <w:tcW w:w="4682" w:type="dxa"/>
            <w:gridSpan w:val="4"/>
          </w:tcPr>
          <w:p w:rsidR="00757ACF" w:rsidRPr="00757ACF" w:rsidRDefault="00757ACF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твердости стали НВ</w:t>
            </w:r>
          </w:p>
        </w:tc>
      </w:tr>
      <w:tr w:rsidR="00757ACF" w:rsidTr="00757ACF">
        <w:tc>
          <w:tcPr>
            <w:tcW w:w="4786" w:type="dxa"/>
            <w:vMerge/>
          </w:tcPr>
          <w:p w:rsidR="00757ACF" w:rsidRPr="00757ACF" w:rsidRDefault="00757ACF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757ACF" w:rsidRPr="00757ACF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128-174</w:t>
            </w:r>
          </w:p>
        </w:tc>
        <w:tc>
          <w:tcPr>
            <w:tcW w:w="1100" w:type="dxa"/>
          </w:tcPr>
          <w:p w:rsidR="00757ACF" w:rsidRPr="00757ACF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179-229</w:t>
            </w:r>
          </w:p>
        </w:tc>
        <w:tc>
          <w:tcPr>
            <w:tcW w:w="1170" w:type="dxa"/>
          </w:tcPr>
          <w:p w:rsidR="00757ACF" w:rsidRPr="00757ACF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229-269</w:t>
            </w:r>
          </w:p>
        </w:tc>
        <w:tc>
          <w:tcPr>
            <w:tcW w:w="1241" w:type="dxa"/>
          </w:tcPr>
          <w:p w:rsidR="00757ACF" w:rsidRPr="00757ACF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277-321</w:t>
            </w:r>
          </w:p>
        </w:tc>
      </w:tr>
      <w:tr w:rsidR="00757ACF" w:rsidTr="00757ACF">
        <w:tc>
          <w:tcPr>
            <w:tcW w:w="4786" w:type="dxa"/>
          </w:tcPr>
          <w:p w:rsidR="00757ACF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10, 15, 20, 25</w:t>
            </w:r>
          </w:p>
          <w:p w:rsidR="00FE6D58" w:rsidRDefault="00FE6D58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30, 35, 40, 45, 50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  65,70, 60Г, 65Г, 70Г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15Х, 20Х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30Х, 35Х, 40Х, 45Х, 30ХМ, 38ХМА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15Г, 20Г, 25Г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30Г, 35Г2, 40Г, 45Г2, 50Г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16ХГ, 18ХГ, 18ХГМ, 18ХГТ, 20ХГР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30ХГТ, 35ХГ2, 40ХГР, 40ХГТР, 40ХФА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15ХМ, 20ХМ, 20Х2М4А</w:t>
            </w:r>
          </w:p>
          <w:p w:rsidR="00FE6D58" w:rsidRDefault="00FE6D58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20ХН, 12Х3А, </w:t>
            </w:r>
            <w:r w:rsidR="00BB5A5B">
              <w:rPr>
                <w:rFonts w:ascii="Times New Roman" w:hAnsi="Times New Roman" w:cs="Times New Roman"/>
                <w:sz w:val="24"/>
                <w:szCs w:val="24"/>
              </w:rPr>
              <w:t>20ХН3А, 12Х2Н4А</w:t>
            </w:r>
          </w:p>
          <w:p w:rsidR="00BB5A5B" w:rsidRDefault="00BB5A5B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30ХГСА, 35ХГСА, 35Х2ГСВА</w:t>
            </w:r>
          </w:p>
          <w:p w:rsidR="00BB5A5B" w:rsidRPr="00757ACF" w:rsidRDefault="00BB5A5B" w:rsidP="00FE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14ХГН, 15ХГН, 19ХГН, 20ХГНР</w:t>
            </w:r>
          </w:p>
        </w:tc>
        <w:tc>
          <w:tcPr>
            <w:tcW w:w="1171" w:type="dxa"/>
          </w:tcPr>
          <w:p w:rsid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P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100" w:type="dxa"/>
          </w:tcPr>
          <w:p w:rsid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P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70" w:type="dxa"/>
          </w:tcPr>
          <w:p w:rsid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  <w:p w:rsidR="00BB5A5B" w:rsidRP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241" w:type="dxa"/>
          </w:tcPr>
          <w:p w:rsid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  <w:p w:rsidR="00BB5A5B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  <w:p w:rsidR="00BB5A5B" w:rsidRPr="00757ACF" w:rsidRDefault="00BB5A5B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</w:tbl>
    <w:p w:rsidR="00757ACF" w:rsidRDefault="00757ACF" w:rsidP="00757AC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24" w:rsidRDefault="003F2C24" w:rsidP="003F2C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 – Коэффициент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1196"/>
        <w:gridCol w:w="1196"/>
        <w:gridCol w:w="1196"/>
        <w:gridCol w:w="1197"/>
        <w:gridCol w:w="1197"/>
        <w:gridCol w:w="1197"/>
      </w:tblGrid>
      <w:tr w:rsidR="003F2C24" w:rsidTr="00803C3B">
        <w:tc>
          <w:tcPr>
            <w:tcW w:w="2392" w:type="dxa"/>
          </w:tcPr>
          <w:p w:rsidR="003F2C24" w:rsidRPr="003F2C24" w:rsidRDefault="003F2C24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твердого с</w:t>
            </w:r>
            <w:r w:rsidRPr="003F2C24">
              <w:rPr>
                <w:rFonts w:ascii="Times New Roman" w:hAnsi="Times New Roman" w:cs="Times New Roman"/>
                <w:sz w:val="24"/>
                <w:szCs w:val="24"/>
              </w:rPr>
              <w:t>плава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Р10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Р20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Р20С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Р30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Р30С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Р40</w:t>
            </w:r>
          </w:p>
        </w:tc>
      </w:tr>
      <w:tr w:rsidR="003F2C24" w:rsidTr="00803C3B">
        <w:tc>
          <w:tcPr>
            <w:tcW w:w="2392" w:type="dxa"/>
          </w:tcPr>
          <w:p w:rsidR="003F2C24" w:rsidRPr="003F2C24" w:rsidRDefault="003F2C24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196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197" w:type="dxa"/>
          </w:tcPr>
          <w:p w:rsidR="003F2C24" w:rsidRPr="003F2C24" w:rsidRDefault="003F2C24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:rsidR="003F2C24" w:rsidRDefault="003F2C24" w:rsidP="00757AC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D13" w:rsidRDefault="00AC7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F2C24" w:rsidRDefault="003F2C24" w:rsidP="003F2C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 – Коэффициент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1196"/>
        <w:gridCol w:w="1196"/>
        <w:gridCol w:w="1196"/>
        <w:gridCol w:w="1197"/>
        <w:gridCol w:w="1197"/>
        <w:gridCol w:w="1197"/>
      </w:tblGrid>
      <w:tr w:rsidR="00AC7D13" w:rsidTr="00803C3B">
        <w:tc>
          <w:tcPr>
            <w:tcW w:w="2392" w:type="dxa"/>
            <w:vMerge w:val="restart"/>
          </w:tcPr>
          <w:p w:rsidR="00AC7D13" w:rsidRPr="003F2C24" w:rsidRDefault="00AC7D13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F2C24">
              <w:rPr>
                <w:rFonts w:ascii="Times New Roman" w:hAnsi="Times New Roman" w:cs="Times New Roman"/>
                <w:sz w:val="24"/>
                <w:szCs w:val="24"/>
              </w:rPr>
              <w:t>Значение 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179" w:type="dxa"/>
            <w:gridSpan w:val="6"/>
          </w:tcPr>
          <w:p w:rsidR="00AC7D13" w:rsidRPr="003F2C24" w:rsidRDefault="00AC7D13" w:rsidP="003F2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стойкости 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мин</w:t>
            </w:r>
          </w:p>
        </w:tc>
      </w:tr>
      <w:tr w:rsidR="00AC7D13" w:rsidTr="00803C3B">
        <w:tc>
          <w:tcPr>
            <w:tcW w:w="2392" w:type="dxa"/>
            <w:vMerge/>
          </w:tcPr>
          <w:p w:rsidR="00AC7D13" w:rsidRPr="003F2C24" w:rsidRDefault="00AC7D13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</w:t>
            </w:r>
          </w:p>
        </w:tc>
        <w:tc>
          <w:tcPr>
            <w:tcW w:w="1196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6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97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97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7" w:type="dxa"/>
          </w:tcPr>
          <w:p w:rsidR="00AC7D13" w:rsidRPr="003F2C24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AC7D13" w:rsidTr="00803C3B">
        <w:tc>
          <w:tcPr>
            <w:tcW w:w="2392" w:type="dxa"/>
          </w:tcPr>
          <w:p w:rsidR="00AC7D13" w:rsidRDefault="00AC7D13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1,5-1,2</w:t>
            </w:r>
          </w:p>
          <w:p w:rsidR="00AC7D13" w:rsidRDefault="00AC7D13" w:rsidP="00757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1,15-0,85</w:t>
            </w:r>
          </w:p>
          <w:p w:rsidR="00AC7D13" w:rsidRPr="00AC7D13" w:rsidRDefault="00AC7D13" w:rsidP="00AC7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D13">
              <w:rPr>
                <w:rFonts w:ascii="Times New Roman" w:hAnsi="Times New Roman" w:cs="Times New Roman"/>
                <w:sz w:val="24"/>
                <w:szCs w:val="24"/>
              </w:rPr>
              <w:t>До 0,8</w:t>
            </w:r>
          </w:p>
        </w:tc>
        <w:tc>
          <w:tcPr>
            <w:tcW w:w="1196" w:type="dxa"/>
          </w:tcPr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D1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D1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D1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196" w:type="dxa"/>
          </w:tcPr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1196" w:type="dxa"/>
          </w:tcPr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</w:t>
            </w:r>
          </w:p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1197" w:type="dxa"/>
          </w:tcPr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197" w:type="dxa"/>
          </w:tcPr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  <w:p w:rsid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  <w:p w:rsidR="00AC7D13" w:rsidRPr="00AC7D13" w:rsidRDefault="00AC7D13" w:rsidP="00AC7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</w:tbl>
    <w:p w:rsidR="003F2C24" w:rsidRDefault="003F2C24" w:rsidP="00757AC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2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96"/>
    <w:rsid w:val="00044089"/>
    <w:rsid w:val="000D332B"/>
    <w:rsid w:val="00153505"/>
    <w:rsid w:val="00255558"/>
    <w:rsid w:val="003C5EA7"/>
    <w:rsid w:val="003F2C24"/>
    <w:rsid w:val="00411BF5"/>
    <w:rsid w:val="004670D9"/>
    <w:rsid w:val="004D7696"/>
    <w:rsid w:val="0051534C"/>
    <w:rsid w:val="00563377"/>
    <w:rsid w:val="005A1C0A"/>
    <w:rsid w:val="00757ACF"/>
    <w:rsid w:val="007B791F"/>
    <w:rsid w:val="007D5107"/>
    <w:rsid w:val="00803C3B"/>
    <w:rsid w:val="00AC7D13"/>
    <w:rsid w:val="00B46DA6"/>
    <w:rsid w:val="00B8630F"/>
    <w:rsid w:val="00BB5A5B"/>
    <w:rsid w:val="00BF780B"/>
    <w:rsid w:val="00C26BF0"/>
    <w:rsid w:val="00C84DAE"/>
    <w:rsid w:val="00C905B4"/>
    <w:rsid w:val="00D14BCF"/>
    <w:rsid w:val="00E913A9"/>
    <w:rsid w:val="00F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BC2F1-622B-4BDD-A44E-06E4D133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6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03621-3C5E-4B78-9D8A-9486BEA7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otmp</dc:creator>
  <cp:keywords/>
  <dc:description/>
  <cp:lastModifiedBy>user</cp:lastModifiedBy>
  <cp:revision>2</cp:revision>
  <dcterms:created xsi:type="dcterms:W3CDTF">2023-11-30T12:30:00Z</dcterms:created>
  <dcterms:modified xsi:type="dcterms:W3CDTF">2023-11-30T12:30:00Z</dcterms:modified>
</cp:coreProperties>
</file>