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682" w:rsidRPr="00E47682" w:rsidRDefault="00E47682" w:rsidP="00E47682">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bookmarkStart w:id="0" w:name="_Toc435172540"/>
      <w:r w:rsidRPr="00E47682">
        <w:rPr>
          <w:rFonts w:ascii="Times New Roman" w:eastAsia="Times New Roman" w:hAnsi="Times New Roman" w:cs="Times New Roman"/>
          <w:sz w:val="28"/>
          <w:szCs w:val="28"/>
          <w:lang w:eastAsia="ru-RU"/>
        </w:rPr>
        <w:t>Внимание, нормативные документы приведены по состоянию на 01.04.2022 года.</w:t>
      </w:r>
    </w:p>
    <w:p w:rsidR="00E47682" w:rsidRPr="00E47682" w:rsidRDefault="00E47682" w:rsidP="00E47682">
      <w:pPr>
        <w:keepNext/>
        <w:keepLines/>
        <w:spacing w:before="200" w:after="0" w:line="360" w:lineRule="auto"/>
        <w:jc w:val="both"/>
        <w:outlineLvl w:val="1"/>
        <w:rPr>
          <w:rFonts w:ascii="Times New Roman" w:eastAsia="Times New Roman" w:hAnsi="Times New Roman" w:cs="Times New Roman"/>
          <w:b/>
          <w:bCs/>
          <w:sz w:val="28"/>
          <w:szCs w:val="28"/>
          <w:lang w:eastAsia="ru-RU"/>
        </w:rPr>
      </w:pPr>
      <w:bookmarkStart w:id="1" w:name="_Toc96423841"/>
      <w:bookmarkStart w:id="2" w:name="_Toc97029963"/>
      <w:r w:rsidRPr="00E47682">
        <w:rPr>
          <w:rFonts w:ascii="Times New Roman" w:eastAsia="Times New Roman" w:hAnsi="Times New Roman" w:cs="Times New Roman"/>
          <w:b/>
          <w:bCs/>
          <w:sz w:val="28"/>
          <w:szCs w:val="28"/>
          <w:lang w:eastAsia="ru-RU"/>
        </w:rPr>
        <w:t>Теоретические сведения по разработке регламентированных процедур на основе процессного подхода</w:t>
      </w:r>
      <w:bookmarkEnd w:id="1"/>
      <w:bookmarkEnd w:id="2"/>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Любой вид деятельности можно представить в виде перечня действий (создать, передать, составить, проверить, провести и т.</w:t>
      </w:r>
      <w:r w:rsidR="00506849">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 xml:space="preserve">п.). Для алгоритмизации деятельности используется процессный подход. </w:t>
      </w:r>
    </w:p>
    <w:p w:rsidR="00E47682" w:rsidRDefault="00E47682" w:rsidP="00E47682">
      <w:pPr>
        <w:spacing w:after="0" w:line="360" w:lineRule="auto"/>
        <w:jc w:val="both"/>
        <w:rPr>
          <w:rFonts w:ascii="Times New Roman" w:eastAsia="Times New Roman" w:hAnsi="Times New Roman" w:cs="Times New Roman"/>
          <w:b/>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4"/>
          <w:lang w:eastAsia="ru-RU"/>
        </w:rPr>
      </w:pPr>
      <w:r w:rsidRPr="00E47682">
        <w:rPr>
          <w:rFonts w:ascii="Times New Roman" w:eastAsia="Times New Roman" w:hAnsi="Times New Roman" w:cs="Times New Roman"/>
          <w:b/>
          <w:sz w:val="28"/>
          <w:szCs w:val="24"/>
          <w:lang w:eastAsia="ru-RU"/>
        </w:rPr>
        <w:t>Алгоритм процессного подхода</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1. Составление перечня действий для вида работ, функциональной деятельности. На основании нормативного документа, регламентирующего определенные направления работы (обучение, медосмотры, спецоценка, производственный контроль и т</w:t>
      </w:r>
      <w:r w:rsidR="00506849">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д</w:t>
      </w:r>
      <w:r w:rsidR="00506849">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w:t>
      </w:r>
      <w:r w:rsidR="00506849">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составляется перечень основных действий. Например</w:t>
      </w:r>
      <w:r w:rsidR="00506849">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w:t>
      </w:r>
    </w:p>
    <w:p w:rsidR="00E47682" w:rsidRPr="00506849" w:rsidRDefault="00506849" w:rsidP="00506849">
      <w:pPr>
        <w:pStyle w:val="a9"/>
        <w:numPr>
          <w:ilvl w:val="0"/>
          <w:numId w:val="46"/>
        </w:numPr>
        <w:spacing w:after="0" w:line="360" w:lineRule="auto"/>
        <w:jc w:val="both"/>
        <w:rPr>
          <w:rFonts w:ascii="Times New Roman" w:hAnsi="Times New Roman" w:cs="Times New Roman"/>
          <w:sz w:val="28"/>
          <w:szCs w:val="24"/>
        </w:rPr>
      </w:pPr>
      <w:r w:rsidRPr="00506849">
        <w:rPr>
          <w:rFonts w:ascii="Times New Roman" w:hAnsi="Times New Roman" w:cs="Times New Roman"/>
          <w:sz w:val="28"/>
          <w:szCs w:val="24"/>
        </w:rPr>
        <w:t>заключение договора на проведение спецоценки по условиям труда</w:t>
      </w:r>
      <w:r>
        <w:rPr>
          <w:rFonts w:ascii="Times New Roman" w:hAnsi="Times New Roman" w:cs="Times New Roman"/>
          <w:sz w:val="28"/>
          <w:szCs w:val="24"/>
        </w:rPr>
        <w:t>;</w:t>
      </w:r>
    </w:p>
    <w:p w:rsidR="00E47682" w:rsidRPr="00506849" w:rsidRDefault="00506849" w:rsidP="00506849">
      <w:pPr>
        <w:pStyle w:val="a9"/>
        <w:numPr>
          <w:ilvl w:val="0"/>
          <w:numId w:val="46"/>
        </w:numPr>
        <w:spacing w:after="0" w:line="360" w:lineRule="auto"/>
        <w:jc w:val="both"/>
        <w:rPr>
          <w:rFonts w:ascii="Times New Roman" w:hAnsi="Times New Roman" w:cs="Times New Roman"/>
          <w:sz w:val="28"/>
          <w:szCs w:val="24"/>
        </w:rPr>
      </w:pPr>
      <w:r w:rsidRPr="00506849">
        <w:rPr>
          <w:rFonts w:ascii="Times New Roman" w:hAnsi="Times New Roman" w:cs="Times New Roman"/>
          <w:sz w:val="28"/>
          <w:szCs w:val="24"/>
        </w:rPr>
        <w:t>составление перечня рабочих мест, подлежащих спецоценке</w:t>
      </w:r>
      <w:r>
        <w:rPr>
          <w:rFonts w:ascii="Times New Roman" w:hAnsi="Times New Roman" w:cs="Times New Roman"/>
          <w:sz w:val="28"/>
          <w:szCs w:val="24"/>
        </w:rPr>
        <w:t>;</w:t>
      </w:r>
    </w:p>
    <w:p w:rsidR="00E47682" w:rsidRPr="00506849" w:rsidRDefault="00506849" w:rsidP="00506849">
      <w:pPr>
        <w:pStyle w:val="a9"/>
        <w:numPr>
          <w:ilvl w:val="0"/>
          <w:numId w:val="46"/>
        </w:numPr>
        <w:spacing w:after="0" w:line="360" w:lineRule="auto"/>
        <w:jc w:val="both"/>
        <w:rPr>
          <w:rFonts w:ascii="Times New Roman" w:hAnsi="Times New Roman" w:cs="Times New Roman"/>
          <w:sz w:val="28"/>
          <w:szCs w:val="24"/>
        </w:rPr>
      </w:pPr>
      <w:r w:rsidRPr="00506849">
        <w:rPr>
          <w:rFonts w:ascii="Times New Roman" w:hAnsi="Times New Roman" w:cs="Times New Roman"/>
          <w:sz w:val="28"/>
          <w:szCs w:val="24"/>
        </w:rPr>
        <w:t xml:space="preserve">идентификация </w:t>
      </w:r>
      <w:r w:rsidR="00E47682" w:rsidRPr="00506849">
        <w:rPr>
          <w:rFonts w:ascii="Times New Roman" w:hAnsi="Times New Roman" w:cs="Times New Roman"/>
          <w:sz w:val="28"/>
          <w:szCs w:val="24"/>
        </w:rPr>
        <w:t>опасных и вредных производственных факторов.</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Эти действия подлежат анализу по критериям:</w:t>
      </w:r>
    </w:p>
    <w:p w:rsidR="00E47682" w:rsidRPr="00E47682" w:rsidRDefault="00506849" w:rsidP="0050684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E47682" w:rsidRPr="00E47682">
        <w:rPr>
          <w:rFonts w:ascii="Times New Roman" w:eastAsia="Times New Roman" w:hAnsi="Times New Roman" w:cs="Times New Roman"/>
          <w:sz w:val="28"/>
          <w:szCs w:val="24"/>
          <w:lang w:eastAsia="ru-RU"/>
        </w:rPr>
        <w:t xml:space="preserve"> на основании каких документов может быть выполнено данное действие? (нормативный документ, локальный документ). Эти документы являются документами НА ВХОДЕ в выполнение действия</w:t>
      </w:r>
      <w:r>
        <w:rPr>
          <w:rFonts w:ascii="Times New Roman" w:eastAsia="Times New Roman" w:hAnsi="Times New Roman" w:cs="Times New Roman"/>
          <w:sz w:val="28"/>
          <w:szCs w:val="24"/>
          <w:lang w:eastAsia="ru-RU"/>
        </w:rPr>
        <w:t>;</w:t>
      </w:r>
    </w:p>
    <w:p w:rsidR="00E47682" w:rsidRPr="00E47682" w:rsidRDefault="00506849" w:rsidP="0050684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E47682" w:rsidRPr="00E47682">
        <w:rPr>
          <w:rFonts w:ascii="Times New Roman" w:eastAsia="Times New Roman" w:hAnsi="Times New Roman" w:cs="Times New Roman"/>
          <w:sz w:val="28"/>
          <w:szCs w:val="24"/>
          <w:lang w:eastAsia="ru-RU"/>
        </w:rPr>
        <w:t xml:space="preserve"> какой документ должен быть получен, составлен, оформлен, заполнен в результате выполнения действия? Это будут документами НА ВЫХОДЕ</w:t>
      </w:r>
      <w:r>
        <w:rPr>
          <w:rFonts w:ascii="Times New Roman" w:eastAsia="Times New Roman" w:hAnsi="Times New Roman" w:cs="Times New Roman"/>
          <w:sz w:val="28"/>
          <w:szCs w:val="24"/>
          <w:lang w:eastAsia="ru-RU"/>
        </w:rPr>
        <w:t>;</w:t>
      </w:r>
    </w:p>
    <w:p w:rsidR="00E47682" w:rsidRPr="00E47682" w:rsidRDefault="00506849" w:rsidP="0050684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E47682" w:rsidRPr="00E47682">
        <w:rPr>
          <w:rFonts w:ascii="Times New Roman" w:eastAsia="Times New Roman" w:hAnsi="Times New Roman" w:cs="Times New Roman"/>
          <w:sz w:val="28"/>
          <w:szCs w:val="24"/>
          <w:lang w:eastAsia="ru-RU"/>
        </w:rPr>
        <w:t xml:space="preserve"> кто является ответственным за данное действие, а кто – исполнителем? Ответственных указываем под цифрой 1, исполнителей – под цифрой 2. Если ответственный и исполнитель одно и то же лицо, то пишем цифры через запятую: 1,</w:t>
      </w:r>
      <w:r>
        <w:rPr>
          <w:rFonts w:ascii="Times New Roman" w:eastAsia="Times New Roman" w:hAnsi="Times New Roman" w:cs="Times New Roman"/>
          <w:sz w:val="28"/>
          <w:szCs w:val="24"/>
          <w:lang w:eastAsia="ru-RU"/>
        </w:rPr>
        <w:t xml:space="preserve"> </w:t>
      </w:r>
      <w:r w:rsidR="00E47682" w:rsidRPr="00E47682">
        <w:rPr>
          <w:rFonts w:ascii="Times New Roman" w:eastAsia="Times New Roman" w:hAnsi="Times New Roman" w:cs="Times New Roman"/>
          <w:sz w:val="28"/>
          <w:szCs w:val="24"/>
          <w:lang w:eastAsia="ru-RU"/>
        </w:rPr>
        <w:t>2</w:t>
      </w:r>
      <w:r>
        <w:rPr>
          <w:rFonts w:ascii="Times New Roman" w:eastAsia="Times New Roman" w:hAnsi="Times New Roman" w:cs="Times New Roman"/>
          <w:sz w:val="28"/>
          <w:szCs w:val="24"/>
          <w:lang w:eastAsia="ru-RU"/>
        </w:rPr>
        <w:t>;</w:t>
      </w:r>
    </w:p>
    <w:p w:rsidR="00E47682" w:rsidRPr="00E47682" w:rsidRDefault="00506849" w:rsidP="0050684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w:t>
      </w:r>
      <w:r w:rsidR="00E47682" w:rsidRPr="00E47682">
        <w:rPr>
          <w:rFonts w:ascii="Times New Roman" w:eastAsia="Times New Roman" w:hAnsi="Times New Roman" w:cs="Times New Roman"/>
          <w:sz w:val="28"/>
          <w:szCs w:val="24"/>
          <w:lang w:eastAsia="ru-RU"/>
        </w:rPr>
        <w:t xml:space="preserve"> кто стейкхолдер данного действия, или заинтересованное лицо, кому необходимо передать документ, кто будет пользоваться этим документом – указываем в ПРИМЕЧАНИИ. Кому, сколько экземпляров, в какие сроки передаем – все указываем в примечании.</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2. Пример заполнения процесса «Проведение вводного инструктажа».</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Вход в действие – это документы (нормативные, законодательные, регистрирующие), которые служат основой для выполнения действия. Например, ГОСТ 12.0.004</w:t>
      </w:r>
      <w:r w:rsidR="00506849">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2015 «Межгосударственный</w:t>
      </w:r>
      <w:r w:rsidRPr="00E47682">
        <w:rPr>
          <w:rFonts w:ascii="Times New Roman" w:eastAsia="Times New Roman" w:hAnsi="Times New Roman" w:cs="Times New Roman"/>
          <w:sz w:val="28"/>
          <w:szCs w:val="24"/>
          <w:lang w:eastAsia="ru-RU"/>
        </w:rPr>
        <w:tab/>
        <w:t xml:space="preserve"> стандарт. Система стандартов безопасности труда. Организация обучения безопасности труда. Общие положения», </w:t>
      </w:r>
      <w:r w:rsidRPr="00E47682">
        <w:rPr>
          <w:rFonts w:ascii="Times New Roman" w:eastAsia="Calibri" w:hAnsi="Times New Roman" w:cs="Times New Roman"/>
          <w:color w:val="000000"/>
          <w:sz w:val="28"/>
          <w:szCs w:val="24"/>
          <w:shd w:val="clear" w:color="auto" w:fill="FFFFFF"/>
        </w:rPr>
        <w:t>Постановление Правительства РФ от 24.12.2021 № 2464</w:t>
      </w:r>
      <w:r w:rsidRPr="00E47682">
        <w:rPr>
          <w:rFonts w:ascii="Times New Roman" w:eastAsia="Calibri" w:hAnsi="Times New Roman" w:cs="Times New Roman"/>
          <w:color w:val="000000"/>
          <w:sz w:val="28"/>
          <w:szCs w:val="24"/>
        </w:rPr>
        <w:br/>
      </w:r>
      <w:r w:rsidRPr="00E47682">
        <w:rPr>
          <w:rFonts w:ascii="Times New Roman" w:eastAsia="Calibri" w:hAnsi="Times New Roman" w:cs="Times New Roman"/>
          <w:color w:val="000000"/>
          <w:sz w:val="28"/>
          <w:szCs w:val="24"/>
          <w:shd w:val="clear" w:color="auto" w:fill="FFFFFF"/>
        </w:rPr>
        <w:t>«О порядке обучения по охране труда и проверки знания требований охраны</w:t>
      </w:r>
      <w:r w:rsidRPr="00E47682">
        <w:rPr>
          <w:rFonts w:ascii="Times New Roman" w:eastAsia="Calibri" w:hAnsi="Times New Roman" w:cs="Times New Roman"/>
          <w:color w:val="000000"/>
          <w:sz w:val="28"/>
          <w:szCs w:val="24"/>
        </w:rPr>
        <w:br/>
      </w:r>
      <w:r w:rsidRPr="00E47682">
        <w:rPr>
          <w:rFonts w:ascii="Times New Roman" w:eastAsia="Calibri" w:hAnsi="Times New Roman" w:cs="Times New Roman"/>
          <w:color w:val="000000"/>
          <w:sz w:val="28"/>
          <w:szCs w:val="24"/>
          <w:shd w:val="clear" w:color="auto" w:fill="FFFFFF"/>
        </w:rPr>
        <w:t>труда»</w:t>
      </w:r>
      <w:r w:rsidRPr="00E47682">
        <w:rPr>
          <w:rFonts w:ascii="Times New Roman" w:eastAsia="Calibri" w:hAnsi="Times New Roman" w:cs="Times New Roman"/>
          <w:color w:val="000000"/>
          <w:sz w:val="28"/>
          <w:szCs w:val="24"/>
        </w:rPr>
        <w:t xml:space="preserve">. </w:t>
      </w:r>
      <w:r w:rsidRPr="00E47682">
        <w:rPr>
          <w:rFonts w:ascii="Times New Roman" w:eastAsia="Times New Roman" w:hAnsi="Times New Roman" w:cs="Times New Roman"/>
          <w:sz w:val="28"/>
          <w:szCs w:val="24"/>
          <w:lang w:eastAsia="ru-RU"/>
        </w:rPr>
        <w:t>Следовательно, служащими входом для проведения инструктажей будут являться следующие документы:</w:t>
      </w:r>
    </w:p>
    <w:p w:rsidR="00E47682" w:rsidRPr="00E47682" w:rsidRDefault="00506849" w:rsidP="0050684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E47682" w:rsidRPr="00E47682">
        <w:rPr>
          <w:rFonts w:ascii="Times New Roman" w:eastAsia="Times New Roman" w:hAnsi="Times New Roman" w:cs="Times New Roman"/>
          <w:sz w:val="28"/>
          <w:szCs w:val="24"/>
          <w:lang w:eastAsia="ru-RU"/>
        </w:rPr>
        <w:t xml:space="preserve"> ГОСТ 12.0.004</w:t>
      </w:r>
      <w:r>
        <w:rPr>
          <w:rFonts w:ascii="Times New Roman" w:eastAsia="Times New Roman" w:hAnsi="Times New Roman" w:cs="Times New Roman"/>
          <w:sz w:val="28"/>
          <w:szCs w:val="24"/>
          <w:lang w:eastAsia="ru-RU"/>
        </w:rPr>
        <w:t>–</w:t>
      </w:r>
      <w:r w:rsidR="00E47682" w:rsidRPr="00E47682">
        <w:rPr>
          <w:rFonts w:ascii="Times New Roman" w:eastAsia="Times New Roman" w:hAnsi="Times New Roman" w:cs="Times New Roman"/>
          <w:sz w:val="28"/>
          <w:szCs w:val="24"/>
          <w:lang w:eastAsia="ru-RU"/>
        </w:rPr>
        <w:t>2015. Межгосударственный стандарт. Система стандартов безопасности труда. «Организация обучения безопасности труда. Общие положения»;</w:t>
      </w:r>
    </w:p>
    <w:p w:rsidR="00E47682" w:rsidRPr="00E47682" w:rsidRDefault="00506849" w:rsidP="00506849">
      <w:pPr>
        <w:tabs>
          <w:tab w:val="left" w:pos="709"/>
        </w:tabs>
        <w:spacing w:after="0" w:line="360" w:lineRule="auto"/>
        <w:ind w:firstLine="709"/>
        <w:jc w:val="both"/>
        <w:rPr>
          <w:rFonts w:ascii="Times New Roman" w:eastAsia="Times New Roman" w:hAnsi="Times New Roman" w:cs="Times New Roman"/>
          <w:sz w:val="28"/>
          <w:szCs w:val="24"/>
          <w:lang w:eastAsia="ru-RU"/>
        </w:rPr>
      </w:pPr>
      <w:r>
        <w:rPr>
          <w:rFonts w:ascii="Times New Roman" w:eastAsia="Calibri" w:hAnsi="Times New Roman" w:cs="Times New Roman"/>
          <w:color w:val="000000"/>
          <w:sz w:val="28"/>
          <w:szCs w:val="24"/>
          <w:shd w:val="clear" w:color="auto" w:fill="FFFFFF"/>
        </w:rPr>
        <w:t xml:space="preserve">– </w:t>
      </w:r>
      <w:r w:rsidR="00E47682" w:rsidRPr="00E47682">
        <w:rPr>
          <w:rFonts w:ascii="Times New Roman" w:eastAsia="Calibri" w:hAnsi="Times New Roman" w:cs="Times New Roman"/>
          <w:color w:val="000000"/>
          <w:sz w:val="28"/>
          <w:szCs w:val="24"/>
          <w:shd w:val="clear" w:color="auto" w:fill="FFFFFF"/>
        </w:rPr>
        <w:t>Постановление Правительства РФ от 24.12.2021 № 2464</w:t>
      </w:r>
      <w:r w:rsidR="00E47682" w:rsidRPr="00E47682">
        <w:rPr>
          <w:rFonts w:ascii="Times New Roman" w:eastAsia="Calibri" w:hAnsi="Times New Roman" w:cs="Times New Roman"/>
          <w:color w:val="000000"/>
          <w:sz w:val="28"/>
          <w:szCs w:val="24"/>
        </w:rPr>
        <w:br/>
      </w:r>
      <w:r w:rsidR="00E47682" w:rsidRPr="00E47682">
        <w:rPr>
          <w:rFonts w:ascii="Times New Roman" w:eastAsia="Calibri" w:hAnsi="Times New Roman" w:cs="Times New Roman"/>
          <w:color w:val="000000"/>
          <w:sz w:val="28"/>
          <w:szCs w:val="24"/>
          <w:shd w:val="clear" w:color="auto" w:fill="FFFFFF"/>
        </w:rPr>
        <w:t>«О порядке обучения по охране труда и проверки знания требований охраны</w:t>
      </w:r>
      <w:r w:rsidR="00E47682" w:rsidRPr="00E47682">
        <w:rPr>
          <w:rFonts w:ascii="Times New Roman" w:eastAsia="Calibri" w:hAnsi="Times New Roman" w:cs="Times New Roman"/>
          <w:color w:val="000000"/>
          <w:sz w:val="28"/>
          <w:szCs w:val="24"/>
        </w:rPr>
        <w:br/>
      </w:r>
      <w:r w:rsidR="00E47682" w:rsidRPr="00E47682">
        <w:rPr>
          <w:rFonts w:ascii="Times New Roman" w:eastAsia="Calibri" w:hAnsi="Times New Roman" w:cs="Times New Roman"/>
          <w:color w:val="000000"/>
          <w:sz w:val="28"/>
          <w:szCs w:val="24"/>
          <w:shd w:val="clear" w:color="auto" w:fill="FFFFFF"/>
        </w:rPr>
        <w:t>труда»</w:t>
      </w:r>
      <w:r>
        <w:rPr>
          <w:rFonts w:ascii="Times New Roman" w:eastAsia="Calibri" w:hAnsi="Times New Roman" w:cs="Times New Roman"/>
          <w:color w:val="000000"/>
          <w:sz w:val="28"/>
          <w:szCs w:val="24"/>
          <w:shd w:val="clear" w:color="auto" w:fill="FFFFFF"/>
        </w:rPr>
        <w:t>;</w:t>
      </w:r>
      <w:r w:rsidR="00E47682" w:rsidRPr="00E47682">
        <w:rPr>
          <w:rFonts w:ascii="Times New Roman" w:eastAsia="Calibri" w:hAnsi="Times New Roman" w:cs="Times New Roman"/>
          <w:color w:val="000000"/>
          <w:sz w:val="28"/>
          <w:szCs w:val="24"/>
        </w:rPr>
        <w:br/>
      </w:r>
      <w:r>
        <w:rPr>
          <w:rFonts w:ascii="Times New Roman" w:eastAsia="Times New Roman" w:hAnsi="Times New Roman" w:cs="Times New Roman"/>
          <w:sz w:val="28"/>
          <w:szCs w:val="24"/>
          <w:lang w:eastAsia="ru-RU"/>
        </w:rPr>
        <w:t xml:space="preserve">          –</w:t>
      </w:r>
      <w:r w:rsidR="00E47682" w:rsidRPr="00E47682">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 п</w:t>
      </w:r>
      <w:r w:rsidR="00E47682" w:rsidRPr="00E47682">
        <w:rPr>
          <w:rFonts w:ascii="Times New Roman" w:eastAsia="Times New Roman" w:hAnsi="Times New Roman" w:cs="Times New Roman"/>
          <w:sz w:val="28"/>
          <w:szCs w:val="24"/>
          <w:lang w:eastAsia="ru-RU"/>
        </w:rPr>
        <w:t>рограмма вводного инструктажа.</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 xml:space="preserve">5. Примечание. Для полной регламентации действия необходимо предоставлять информацию о движении документов по данному действию (где, у </w:t>
      </w:r>
      <w:r w:rsidRPr="00E47682">
        <w:rPr>
          <w:rFonts w:ascii="Times New Roman" w:eastAsia="Times New Roman" w:hAnsi="Times New Roman" w:cs="Times New Roman"/>
          <w:sz w:val="28"/>
          <w:szCs w:val="24"/>
          <w:lang w:eastAsia="ru-RU"/>
        </w:rPr>
        <w:lastRenderedPageBreak/>
        <w:t>кого и сколько времени хранится, в скольких экземплярах, когда истекает срок хранения, куда передаются документы и т.</w:t>
      </w:r>
      <w:r w:rsidR="00506849">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д.). Данная информация фиксируется в примечании.</w:t>
      </w:r>
    </w:p>
    <w:p w:rsidR="00E47682" w:rsidRPr="00E47682" w:rsidRDefault="00E47682" w:rsidP="00506849">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 xml:space="preserve">6. </w:t>
      </w:r>
      <w:r w:rsidRPr="00E47682">
        <w:rPr>
          <w:rFonts w:ascii="Times New Roman" w:eastAsia="Times New Roman" w:hAnsi="Times New Roman" w:cs="Times New Roman"/>
          <w:b/>
          <w:sz w:val="28"/>
          <w:szCs w:val="24"/>
          <w:lang w:eastAsia="ru-RU"/>
        </w:rPr>
        <w:t>Первый шаг</w:t>
      </w:r>
      <w:r w:rsidRPr="00E47682">
        <w:rPr>
          <w:rFonts w:ascii="Times New Roman" w:eastAsia="Times New Roman" w:hAnsi="Times New Roman" w:cs="Times New Roman"/>
          <w:sz w:val="28"/>
          <w:szCs w:val="24"/>
          <w:lang w:eastAsia="ru-RU"/>
        </w:rPr>
        <w:t xml:space="preserve"> составления регламентируемой процедуры – составление таблицы процесса (табл</w:t>
      </w:r>
      <w:r w:rsidR="003722B1">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1).</w:t>
      </w:r>
    </w:p>
    <w:p w:rsidR="003722B1" w:rsidRDefault="00E47682" w:rsidP="003722B1">
      <w:pPr>
        <w:spacing w:after="0" w:line="360" w:lineRule="auto"/>
        <w:jc w:val="right"/>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 xml:space="preserve">Таблица 1 </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Наименование процесса «Проведение вводного инструктажа»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580"/>
        <w:gridCol w:w="1956"/>
        <w:gridCol w:w="1585"/>
        <w:gridCol w:w="1391"/>
        <w:gridCol w:w="1559"/>
      </w:tblGrid>
      <w:tr w:rsidR="00E47682" w:rsidRPr="00E47682" w:rsidTr="003722B1">
        <w:tc>
          <w:tcPr>
            <w:tcW w:w="540"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 п/п</w:t>
            </w:r>
          </w:p>
        </w:tc>
        <w:tc>
          <w:tcPr>
            <w:tcW w:w="1419"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Действие (процесс)</w:t>
            </w:r>
          </w:p>
        </w:tc>
        <w:tc>
          <w:tcPr>
            <w:tcW w:w="1580"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Ответствен</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ный за процесс</w:t>
            </w:r>
          </w:p>
        </w:tc>
        <w:tc>
          <w:tcPr>
            <w:tcW w:w="1956"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Исполнитель процесса</w:t>
            </w:r>
          </w:p>
        </w:tc>
        <w:tc>
          <w:tcPr>
            <w:tcW w:w="1585"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Документы на входе</w:t>
            </w:r>
          </w:p>
        </w:tc>
        <w:tc>
          <w:tcPr>
            <w:tcW w:w="1391"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Документы на выходе</w:t>
            </w:r>
          </w:p>
        </w:tc>
        <w:tc>
          <w:tcPr>
            <w:tcW w:w="1559" w:type="dxa"/>
          </w:tcPr>
          <w:p w:rsidR="00E47682" w:rsidRPr="00E47682" w:rsidRDefault="00E47682" w:rsidP="00E47682">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Примечание</w:t>
            </w:r>
          </w:p>
        </w:tc>
      </w:tr>
      <w:tr w:rsidR="00E47682" w:rsidRPr="00E47682" w:rsidTr="003722B1">
        <w:tc>
          <w:tcPr>
            <w:tcW w:w="540" w:type="dxa"/>
          </w:tcPr>
          <w:p w:rsidR="00E47682" w:rsidRPr="00E47682" w:rsidRDefault="00E47682" w:rsidP="003722B1">
            <w:pPr>
              <w:spacing w:after="0" w:line="36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1</w:t>
            </w:r>
          </w:p>
        </w:tc>
        <w:tc>
          <w:tcPr>
            <w:tcW w:w="1419" w:type="dxa"/>
          </w:tcPr>
          <w:p w:rsidR="00E47682" w:rsidRPr="00E47682" w:rsidRDefault="00E47682" w:rsidP="003722B1">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Проведе</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ние вводного инструкта</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жа</w:t>
            </w:r>
          </w:p>
        </w:tc>
        <w:tc>
          <w:tcPr>
            <w:tcW w:w="1580" w:type="dxa"/>
          </w:tcPr>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Работода</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тель или уполномо</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ченное им лицо (руководи</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тель службы охраны труда)</w:t>
            </w:r>
          </w:p>
        </w:tc>
        <w:tc>
          <w:tcPr>
            <w:tcW w:w="1956" w:type="dxa"/>
          </w:tcPr>
          <w:p w:rsidR="003722B1"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Инженер (специалист) по охране труда/ работник, на которого </w:t>
            </w:r>
            <w:hyperlink r:id="rId7" w:history="1">
              <w:r w:rsidRPr="00E47682">
                <w:rPr>
                  <w:rFonts w:ascii="Times New Roman" w:eastAsia="Times New Roman" w:hAnsi="Times New Roman" w:cs="Times New Roman"/>
                  <w:sz w:val="24"/>
                  <w:szCs w:val="24"/>
                  <w:lang w:eastAsia="ru-RU"/>
                </w:rPr>
                <w:t>прика</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зом работодателя</w:t>
              </w:r>
            </w:hyperlink>
            <w:r w:rsidRPr="00E47682">
              <w:rPr>
                <w:rFonts w:ascii="Times New Roman" w:eastAsia="Times New Roman" w:hAnsi="Times New Roman" w:cs="Times New Roman"/>
                <w:sz w:val="24"/>
                <w:szCs w:val="24"/>
                <w:lang w:eastAsia="ru-RU"/>
              </w:rPr>
              <w:t> </w:t>
            </w:r>
          </w:p>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возложена эта обязанность/</w:t>
            </w:r>
          </w:p>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сам работодатель/</w:t>
            </w:r>
          </w:p>
          <w:p w:rsidR="00E47682" w:rsidRPr="00E47682" w:rsidRDefault="00506849" w:rsidP="00E47682">
            <w:pPr>
              <w:spacing w:after="0" w:line="240" w:lineRule="auto"/>
              <w:jc w:val="both"/>
              <w:rPr>
                <w:rFonts w:ascii="Times New Roman" w:eastAsia="Times New Roman" w:hAnsi="Times New Roman" w:cs="Times New Roman"/>
                <w:sz w:val="24"/>
                <w:szCs w:val="24"/>
                <w:lang w:eastAsia="ru-RU"/>
              </w:rPr>
            </w:pPr>
            <w:hyperlink r:id="rId8" w:history="1">
              <w:r w:rsidR="00E47682" w:rsidRPr="00E47682">
                <w:rPr>
                  <w:rFonts w:ascii="Times New Roman" w:eastAsia="Times New Roman" w:hAnsi="Times New Roman" w:cs="Times New Roman"/>
                  <w:sz w:val="24"/>
                  <w:szCs w:val="24"/>
                  <w:lang w:eastAsia="ru-RU"/>
                </w:rPr>
                <w:t>аккредитован</w:t>
              </w:r>
              <w:r w:rsidR="003722B1">
                <w:rPr>
                  <w:rFonts w:ascii="Times New Roman" w:eastAsia="Times New Roman" w:hAnsi="Times New Roman" w:cs="Times New Roman"/>
                  <w:sz w:val="24"/>
                  <w:szCs w:val="24"/>
                  <w:lang w:eastAsia="ru-RU"/>
                </w:rPr>
                <w:t>-</w:t>
              </w:r>
              <w:r w:rsidR="00E47682" w:rsidRPr="00E47682">
                <w:rPr>
                  <w:rFonts w:ascii="Times New Roman" w:eastAsia="Times New Roman" w:hAnsi="Times New Roman" w:cs="Times New Roman"/>
                  <w:sz w:val="24"/>
                  <w:szCs w:val="24"/>
                  <w:lang w:eastAsia="ru-RU"/>
                </w:rPr>
                <w:t>ные организации, осуществляю</w:t>
              </w:r>
              <w:r w:rsidR="003722B1">
                <w:rPr>
                  <w:rFonts w:ascii="Times New Roman" w:eastAsia="Times New Roman" w:hAnsi="Times New Roman" w:cs="Times New Roman"/>
                  <w:sz w:val="24"/>
                  <w:szCs w:val="24"/>
                  <w:lang w:eastAsia="ru-RU"/>
                </w:rPr>
                <w:t>-</w:t>
              </w:r>
              <w:r w:rsidR="00E47682" w:rsidRPr="00E47682">
                <w:rPr>
                  <w:rFonts w:ascii="Times New Roman" w:eastAsia="Times New Roman" w:hAnsi="Times New Roman" w:cs="Times New Roman"/>
                  <w:sz w:val="24"/>
                  <w:szCs w:val="24"/>
                  <w:lang w:eastAsia="ru-RU"/>
                </w:rPr>
                <w:t>щие функции службы или специалиста по охране труда</w:t>
              </w:r>
            </w:hyperlink>
            <w:r w:rsidR="00E47682" w:rsidRPr="00E47682">
              <w:rPr>
                <w:rFonts w:ascii="Times New Roman" w:eastAsia="Times New Roman" w:hAnsi="Times New Roman" w:cs="Times New Roman"/>
                <w:sz w:val="24"/>
                <w:szCs w:val="24"/>
                <w:lang w:eastAsia="ru-RU"/>
              </w:rPr>
              <w:t>/</w:t>
            </w:r>
          </w:p>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преподаватель или мастер производствен</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ного обучения (с учащимися в учебных заведениях)</w:t>
            </w:r>
          </w:p>
        </w:tc>
        <w:tc>
          <w:tcPr>
            <w:tcW w:w="1585" w:type="dxa"/>
          </w:tcPr>
          <w:p w:rsidR="00E47682" w:rsidRPr="00E47682" w:rsidRDefault="00E47682" w:rsidP="003722B1">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 xml:space="preserve">Программа вводного инструктажа, инструкции по охране труда, </w:t>
            </w:r>
            <w:r w:rsidR="003722B1">
              <w:rPr>
                <w:rFonts w:ascii="Times New Roman" w:eastAsia="Times New Roman" w:hAnsi="Times New Roman" w:cs="Times New Roman"/>
                <w:sz w:val="24"/>
                <w:szCs w:val="24"/>
                <w:lang w:eastAsia="ru-RU"/>
              </w:rPr>
              <w:t>п</w:t>
            </w:r>
            <w:r w:rsidRPr="00E47682">
              <w:rPr>
                <w:rFonts w:ascii="Times New Roman" w:eastAsia="Times New Roman" w:hAnsi="Times New Roman" w:cs="Times New Roman"/>
                <w:sz w:val="24"/>
                <w:szCs w:val="24"/>
                <w:lang w:eastAsia="ru-RU"/>
              </w:rPr>
              <w:t>равила внутреннего распорядка</w:t>
            </w:r>
          </w:p>
        </w:tc>
        <w:tc>
          <w:tcPr>
            <w:tcW w:w="1391" w:type="dxa"/>
          </w:tcPr>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Журнал регистра</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ции вводного инструк</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тажа</w:t>
            </w:r>
          </w:p>
        </w:tc>
        <w:tc>
          <w:tcPr>
            <w:tcW w:w="1559" w:type="dxa"/>
          </w:tcPr>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1. При необходи</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мости заведите и внесите запись в </w:t>
            </w:r>
            <w:hyperlink r:id="rId9" w:history="1">
              <w:r w:rsidRPr="00E47682">
                <w:rPr>
                  <w:rFonts w:ascii="Times New Roman" w:eastAsia="Times New Roman" w:hAnsi="Times New Roman" w:cs="Times New Roman"/>
                  <w:sz w:val="24"/>
                  <w:szCs w:val="24"/>
                  <w:lang w:eastAsia="ru-RU"/>
                </w:rPr>
                <w:t>личную карточку прохожде</w:t>
              </w:r>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ния обучения</w:t>
              </w:r>
            </w:hyperlink>
            <w:r w:rsidR="003722B1">
              <w:rPr>
                <w:rFonts w:ascii="Times New Roman" w:eastAsia="Times New Roman" w:hAnsi="Times New Roman" w:cs="Times New Roman"/>
                <w:sz w:val="24"/>
                <w:szCs w:val="24"/>
                <w:lang w:eastAsia="ru-RU"/>
              </w:rPr>
              <w:t>.</w:t>
            </w:r>
            <w:r w:rsidRPr="00E47682">
              <w:rPr>
                <w:rFonts w:ascii="Times New Roman" w:eastAsia="Times New Roman" w:hAnsi="Times New Roman" w:cs="Times New Roman"/>
                <w:sz w:val="24"/>
                <w:szCs w:val="24"/>
                <w:lang w:eastAsia="ru-RU"/>
              </w:rPr>
              <w:t> </w:t>
            </w:r>
          </w:p>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r w:rsidRPr="00E47682">
              <w:rPr>
                <w:rFonts w:ascii="Times New Roman" w:eastAsia="Times New Roman" w:hAnsi="Times New Roman" w:cs="Times New Roman"/>
                <w:sz w:val="24"/>
                <w:szCs w:val="24"/>
                <w:lang w:eastAsia="ru-RU"/>
              </w:rPr>
              <w:t xml:space="preserve">2. Специалист отдела кадров должен сделать запись в документе о приеме на работу </w:t>
            </w:r>
          </w:p>
          <w:p w:rsidR="00E47682" w:rsidRPr="00E47682" w:rsidRDefault="00E47682" w:rsidP="00E47682">
            <w:pPr>
              <w:spacing w:after="0" w:line="240" w:lineRule="auto"/>
              <w:jc w:val="both"/>
              <w:rPr>
                <w:rFonts w:ascii="Times New Roman" w:eastAsia="Times New Roman" w:hAnsi="Times New Roman" w:cs="Times New Roman"/>
                <w:sz w:val="24"/>
                <w:szCs w:val="24"/>
                <w:lang w:eastAsia="ru-RU"/>
              </w:rPr>
            </w:pPr>
          </w:p>
        </w:tc>
      </w:tr>
    </w:tbl>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3722B1">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 xml:space="preserve">7. </w:t>
      </w:r>
      <w:r w:rsidRPr="00E47682">
        <w:rPr>
          <w:rFonts w:ascii="Times New Roman" w:eastAsia="Times New Roman" w:hAnsi="Times New Roman" w:cs="Times New Roman"/>
          <w:b/>
          <w:sz w:val="28"/>
          <w:szCs w:val="24"/>
          <w:lang w:eastAsia="ru-RU"/>
        </w:rPr>
        <w:t>Второй шаг</w:t>
      </w:r>
      <w:r w:rsidRPr="00E47682">
        <w:rPr>
          <w:rFonts w:ascii="Times New Roman" w:eastAsia="Times New Roman" w:hAnsi="Times New Roman" w:cs="Times New Roman"/>
          <w:sz w:val="28"/>
          <w:szCs w:val="24"/>
          <w:lang w:eastAsia="ru-RU"/>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sidR="003722B1">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1). В случае нескольких исполнителей их указывают перечислением 1, 2, 3…и т.</w:t>
      </w:r>
      <w:r w:rsidR="003722B1">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 xml:space="preserve">д. В </w:t>
      </w:r>
      <w:r w:rsidRPr="00E47682">
        <w:rPr>
          <w:rFonts w:ascii="Times New Roman" w:eastAsia="Times New Roman" w:hAnsi="Times New Roman" w:cs="Times New Roman"/>
          <w:sz w:val="28"/>
          <w:szCs w:val="24"/>
          <w:lang w:eastAsia="ru-RU"/>
        </w:rPr>
        <w:lastRenderedPageBreak/>
        <w:t>случае если ответственный и исполнитель одно лицо, то указывают одну должность с цифрами 1, 2 (наименование должности).</w:t>
      </w:r>
    </w:p>
    <w:p w:rsid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3840" behindDoc="0" locked="0" layoutInCell="1" allowOverlap="1" wp14:anchorId="36E48970" wp14:editId="78795B03">
                <wp:simplePos x="0" y="0"/>
                <wp:positionH relativeFrom="column">
                  <wp:posOffset>1524000</wp:posOffset>
                </wp:positionH>
                <wp:positionV relativeFrom="paragraph">
                  <wp:posOffset>193675</wp:posOffset>
                </wp:positionV>
                <wp:extent cx="3225800" cy="8890"/>
                <wp:effectExtent l="5080" t="5715" r="7620" b="13970"/>
                <wp:wrapNone/>
                <wp:docPr id="754"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F445AF" id="_x0000_t32" coordsize="21600,21600" o:spt="32" o:oned="t" path="m,l21600,21600e" filled="f">
                <v:path arrowok="t" fillok="f" o:connecttype="none"/>
                <o:lock v:ext="edit" shapetype="t"/>
              </v:shapetype>
              <v:shape id="AutoShape 710" o:spid="_x0000_s1026" type="#_x0000_t32" style="position:absolute;margin-left:120pt;margin-top:15.25pt;width:254pt;height:.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0plJgIAAEI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MmbSmUmAgAAQgQAAA4AAAAAAAAAAAAAAAAALgIAAGRycy9lMm9E&#10;b2MueG1sUEsBAi0AFAAGAAgAAAAhAD6z1HDfAAAACQEAAA8AAAAAAAAAAAAAAAAAgAQAAGRycy9k&#10;b3ducmV2LnhtbFBLBQYAAAAABAAEAPMAAACMBQAAAAA=&#10;"/>
            </w:pict>
          </mc:Fallback>
        </mc:AlternateContent>
      </w:r>
      <w:r w:rsidRPr="00E47682">
        <w:rPr>
          <w:rFonts w:ascii="Times New Roman" w:eastAsia="Times New Roman" w:hAnsi="Times New Roman" w:cs="Times New Roman"/>
          <w:sz w:val="28"/>
          <w:szCs w:val="24"/>
          <w:lang w:eastAsia="ru-RU"/>
        </w:rPr>
        <w:t>Диаграмма процесса «Проведение вводного  инструктажа»</w:t>
      </w:r>
    </w:p>
    <w:p w:rsidR="00E47682" w:rsidRPr="00E47682" w:rsidRDefault="00E47682" w:rsidP="00E47682">
      <w:pPr>
        <w:spacing w:after="0" w:line="360" w:lineRule="auto"/>
        <w:jc w:val="both"/>
        <w:rPr>
          <w:rFonts w:ascii="Times New Roman" w:eastAsia="Times New Roman" w:hAnsi="Times New Roman" w:cs="Times New Roman"/>
          <w:sz w:val="28"/>
          <w:szCs w:val="24"/>
          <w:vertAlign w:val="superscript"/>
          <w:lang w:eastAsia="ru-RU"/>
        </w:rPr>
      </w:pPr>
      <w:r w:rsidRPr="00E47682">
        <w:rPr>
          <w:rFonts w:ascii="Times New Roman" w:eastAsia="Times New Roman" w:hAnsi="Times New Roman" w:cs="Times New Roman"/>
          <w:sz w:val="28"/>
          <w:szCs w:val="24"/>
          <w:vertAlign w:val="superscript"/>
          <w:lang w:eastAsia="ru-RU"/>
        </w:rPr>
        <w:t xml:space="preserve">                                                                    (указывается наименование процесса)</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E47682" w:rsidRPr="00E47682" w:rsidTr="00E47682">
        <w:tc>
          <w:tcPr>
            <w:tcW w:w="2268"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Входные данные</w:t>
            </w:r>
          </w:p>
        </w:tc>
        <w:tc>
          <w:tcPr>
            <w:tcW w:w="3120"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Описание процесса</w:t>
            </w:r>
          </w:p>
        </w:tc>
        <w:tc>
          <w:tcPr>
            <w:tcW w:w="2520"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Выходные данные</w:t>
            </w:r>
          </w:p>
        </w:tc>
        <w:tc>
          <w:tcPr>
            <w:tcW w:w="1920"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Примечание</w:t>
            </w:r>
          </w:p>
        </w:tc>
      </w:tr>
    </w:tbl>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58240" behindDoc="0" locked="0" layoutInCell="1" allowOverlap="1" wp14:anchorId="62A56D4F" wp14:editId="7F5F6D33">
                <wp:simplePos x="0" y="0"/>
                <wp:positionH relativeFrom="column">
                  <wp:posOffset>4445</wp:posOffset>
                </wp:positionH>
                <wp:positionV relativeFrom="paragraph">
                  <wp:posOffset>297010</wp:posOffset>
                </wp:positionV>
                <wp:extent cx="6334125" cy="2756706"/>
                <wp:effectExtent l="0" t="0" r="28575" b="62865"/>
                <wp:wrapNone/>
                <wp:docPr id="729"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2756706"/>
                          <a:chOff x="1142" y="2765"/>
                          <a:chExt cx="9975" cy="3422"/>
                        </a:xfrm>
                      </wpg:grpSpPr>
                      <wpg:grpSp>
                        <wpg:cNvPr id="730" name="Group 581"/>
                        <wpg:cNvGrpSpPr>
                          <a:grpSpLocks/>
                        </wpg:cNvGrpSpPr>
                        <wpg:grpSpPr bwMode="auto">
                          <a:xfrm>
                            <a:off x="1142" y="2765"/>
                            <a:ext cx="9975" cy="3050"/>
                            <a:chOff x="1496" y="7079"/>
                            <a:chExt cx="7481" cy="2332"/>
                          </a:xfrm>
                        </wpg:grpSpPr>
                        <wpg:grpSp>
                          <wpg:cNvPr id="731" name="Group 582"/>
                          <wpg:cNvGrpSpPr>
                            <a:grpSpLocks/>
                          </wpg:cNvGrpSpPr>
                          <wpg:grpSpPr bwMode="auto">
                            <a:xfrm>
                              <a:off x="1496" y="7951"/>
                              <a:ext cx="1530" cy="1247"/>
                              <a:chOff x="1496" y="7951"/>
                              <a:chExt cx="1530" cy="1247"/>
                            </a:xfrm>
                          </wpg:grpSpPr>
                          <wps:wsp>
                            <wps:cNvPr id="732"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3" name="Text Box 584"/>
                            <wps:cNvSpPr txBox="1">
                              <a:spLocks noChangeArrowheads="1"/>
                            </wps:cNvSpPr>
                            <wps:spPr bwMode="auto">
                              <a:xfrm>
                                <a:off x="1496" y="7951"/>
                                <a:ext cx="1440"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1165BF" w:rsidRDefault="00506849" w:rsidP="00E47682">
                                  <w:pPr>
                                    <w:spacing w:line="240" w:lineRule="auto"/>
                                    <w:rPr>
                                      <w:sz w:val="24"/>
                                    </w:rPr>
                                  </w:pPr>
                                  <w:r w:rsidRPr="001165BF">
                                    <w:rPr>
                                      <w:sz w:val="24"/>
                                    </w:rPr>
                                    <w:t>Программа вводного инструктажа</w:t>
                                  </w:r>
                                </w:p>
                              </w:txbxContent>
                            </wps:txbx>
                            <wps:bodyPr rot="0" vert="horz" wrap="square" lIns="91440" tIns="45720" rIns="91440" bIns="45720" anchor="t" anchorCtr="0" upright="1">
                              <a:noAutofit/>
                            </wps:bodyPr>
                          </wps:wsp>
                        </wpg:grpSp>
                        <wpg:grpSp>
                          <wpg:cNvPr id="734" name="Group 585"/>
                          <wpg:cNvGrpSpPr>
                            <a:grpSpLocks/>
                          </wpg:cNvGrpSpPr>
                          <wpg:grpSpPr bwMode="auto">
                            <a:xfrm>
                              <a:off x="3026" y="7079"/>
                              <a:ext cx="5951" cy="2332"/>
                              <a:chOff x="3026" y="7079"/>
                              <a:chExt cx="5951" cy="2332"/>
                            </a:xfrm>
                          </wpg:grpSpPr>
                          <wps:wsp>
                            <wps:cNvPr id="735"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36" name="Group 587"/>
                            <wpg:cNvGrpSpPr>
                              <a:grpSpLocks/>
                            </wpg:cNvGrpSpPr>
                            <wpg:grpSpPr bwMode="auto">
                              <a:xfrm>
                                <a:off x="3296" y="7079"/>
                                <a:ext cx="2070" cy="2106"/>
                                <a:chOff x="3296" y="7079"/>
                                <a:chExt cx="2070" cy="2106"/>
                              </a:xfrm>
                            </wpg:grpSpPr>
                            <wps:wsp>
                              <wps:cNvPr id="737" name="Text Box 588"/>
                              <wps:cNvSpPr txBox="1">
                                <a:spLocks noChangeArrowheads="1"/>
                              </wps:cNvSpPr>
                              <wps:spPr bwMode="auto">
                                <a:xfrm>
                                  <a:off x="3296" y="7951"/>
                                  <a:ext cx="2070" cy="1234"/>
                                </a:xfrm>
                                <a:prstGeom prst="rect">
                                  <a:avLst/>
                                </a:prstGeom>
                                <a:solidFill>
                                  <a:srgbClr val="FFFFFF"/>
                                </a:solidFill>
                                <a:ln w="9525">
                                  <a:solidFill>
                                    <a:srgbClr val="000000"/>
                                  </a:solidFill>
                                  <a:miter lim="800000"/>
                                  <a:headEnd/>
                                  <a:tailEnd/>
                                </a:ln>
                              </wps:spPr>
                              <wps:txbx>
                                <w:txbxContent>
                                  <w:p w:rsidR="00506849" w:rsidRDefault="00506849" w:rsidP="00E47682">
                                    <w:pPr>
                                      <w:spacing w:line="240" w:lineRule="auto"/>
                                      <w:rPr>
                                        <w:sz w:val="24"/>
                                      </w:rPr>
                                    </w:pPr>
                                    <w:r w:rsidRPr="001165BF">
                                      <w:rPr>
                                        <w:sz w:val="24"/>
                                      </w:rPr>
                                      <w:t>1. Проведение вводного инструктажа</w:t>
                                    </w:r>
                                  </w:p>
                                  <w:p w:rsidR="00506849" w:rsidRDefault="00506849" w:rsidP="00E47682">
                                    <w:pPr>
                                      <w:spacing w:line="240" w:lineRule="auto"/>
                                      <w:rPr>
                                        <w:sz w:val="24"/>
                                      </w:rPr>
                                    </w:pPr>
                                  </w:p>
                                  <w:p w:rsidR="00506849" w:rsidRPr="001165BF" w:rsidRDefault="00506849" w:rsidP="00E47682">
                                    <w:pPr>
                                      <w:spacing w:line="240" w:lineRule="auto"/>
                                      <w:rPr>
                                        <w:sz w:val="24"/>
                                      </w:rPr>
                                    </w:pPr>
                                    <w:r>
                                      <w:rPr>
                                        <w:sz w:val="24"/>
                                      </w:rPr>
                                      <w:t>1,</w:t>
                                    </w:r>
                                    <w:r w:rsidR="003722B1">
                                      <w:rPr>
                                        <w:sz w:val="24"/>
                                      </w:rPr>
                                      <w:t xml:space="preserve"> </w:t>
                                    </w:r>
                                    <w:r>
                                      <w:rPr>
                                        <w:sz w:val="24"/>
                                      </w:rPr>
                                      <w:t>2</w:t>
                                    </w:r>
                                    <w:r w:rsidRPr="001165BF">
                                      <w:rPr>
                                        <w:sz w:val="24"/>
                                      </w:rPr>
                                      <w:t xml:space="preserve"> </w:t>
                                    </w:r>
                                    <w:r>
                                      <w:rPr>
                                        <w:sz w:val="24"/>
                                      </w:rPr>
                                      <w:t>Специалист по охране труда</w:t>
                                    </w:r>
                                  </w:p>
                                </w:txbxContent>
                              </wps:txbx>
                              <wps:bodyPr rot="0" vert="horz" wrap="square" lIns="91440" tIns="45720" rIns="91440" bIns="45720" anchor="t" anchorCtr="0" upright="1">
                                <a:noAutofit/>
                              </wps:bodyPr>
                            </wps:wsp>
                            <wps:wsp>
                              <wps:cNvPr id="738"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39" name="Group 590"/>
                              <wpg:cNvGrpSpPr>
                                <a:grpSpLocks/>
                              </wpg:cNvGrpSpPr>
                              <wpg:grpSpPr bwMode="auto">
                                <a:xfrm>
                                  <a:off x="3566" y="7079"/>
                                  <a:ext cx="1440" cy="374"/>
                                  <a:chOff x="3566" y="7079"/>
                                  <a:chExt cx="1440" cy="374"/>
                                </a:xfrm>
                              </wpg:grpSpPr>
                              <wps:wsp>
                                <wps:cNvPr id="740"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1"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3722B1" w:rsidP="00E47682">
                                      <w:pPr>
                                        <w:jc w:val="center"/>
                                        <w:rPr>
                                          <w:sz w:val="28"/>
                                          <w:szCs w:val="28"/>
                                        </w:rPr>
                                      </w:pPr>
                                      <w:r>
                                        <w:rPr>
                                          <w:sz w:val="28"/>
                                          <w:szCs w:val="28"/>
                                        </w:rPr>
                                        <w:t>Н</w:t>
                                      </w:r>
                                      <w:r w:rsidR="00506849" w:rsidRPr="006E44F1">
                                        <w:rPr>
                                          <w:sz w:val="28"/>
                                          <w:szCs w:val="28"/>
                                        </w:rPr>
                                        <w:t>ачало</w:t>
                                      </w:r>
                                    </w:p>
                                  </w:txbxContent>
                                </wps:txbx>
                                <wps:bodyPr rot="0" vert="horz" wrap="square" lIns="91440" tIns="45720" rIns="91440" bIns="45720" anchor="t" anchorCtr="0" upright="1">
                                  <a:noAutofit/>
                                </wps:bodyPr>
                              </wps:wsp>
                            </wpg:grpSp>
                          </wpg:grpSp>
                          <wpg:grpSp>
                            <wpg:cNvPr id="742" name="Group 593"/>
                            <wpg:cNvGrpSpPr>
                              <a:grpSpLocks/>
                            </wpg:cNvGrpSpPr>
                            <wpg:grpSpPr bwMode="auto">
                              <a:xfrm>
                                <a:off x="5366" y="7952"/>
                                <a:ext cx="3611" cy="1459"/>
                                <a:chOff x="5366" y="7952"/>
                                <a:chExt cx="3611" cy="1459"/>
                              </a:xfrm>
                            </wpg:grpSpPr>
                            <wps:wsp>
                              <wps:cNvPr id="743"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44"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596"/>
                              <wps:cNvSpPr>
                                <a:spLocks noChangeArrowheads="1"/>
                              </wps:cNvSpPr>
                              <wps:spPr bwMode="auto">
                                <a:xfrm>
                                  <a:off x="7648" y="7952"/>
                                  <a:ext cx="1329" cy="1179"/>
                                </a:xfrm>
                                <a:prstGeom prst="rect">
                                  <a:avLst/>
                                </a:prstGeom>
                                <a:solidFill>
                                  <a:srgbClr val="FFFFFF"/>
                                </a:solidFill>
                                <a:ln w="9525">
                                  <a:solidFill>
                                    <a:srgbClr val="000000"/>
                                  </a:solidFill>
                                  <a:miter lim="800000"/>
                                  <a:headEnd/>
                                  <a:tailEnd/>
                                </a:ln>
                              </wps:spPr>
                              <wps:txbx>
                                <w:txbxContent>
                                  <w:p w:rsidR="00506849" w:rsidRPr="001165BF" w:rsidRDefault="00506849" w:rsidP="00E47682">
                                    <w:pPr>
                                      <w:spacing w:line="240" w:lineRule="auto"/>
                                      <w:rPr>
                                        <w:sz w:val="24"/>
                                      </w:rPr>
                                    </w:pPr>
                                    <w:r>
                                      <w:rPr>
                                        <w:sz w:val="24"/>
                                      </w:rPr>
                                      <w:t>Инструктаж проводится перед приемом на работу</w:t>
                                    </w:r>
                                  </w:p>
                                </w:txbxContent>
                              </wps:txbx>
                              <wps:bodyPr rot="0" vert="horz" wrap="square" lIns="91440" tIns="45720" rIns="91440" bIns="45720" anchor="t" anchorCtr="0" upright="1">
                                <a:noAutofit/>
                              </wps:bodyPr>
                            </wps:wsp>
                            <wpg:grpSp>
                              <wpg:cNvPr id="746" name="Group 597"/>
                              <wpg:cNvGrpSpPr>
                                <a:grpSpLocks/>
                              </wpg:cNvGrpSpPr>
                              <wpg:grpSpPr bwMode="auto">
                                <a:xfrm>
                                  <a:off x="5366" y="7952"/>
                                  <a:ext cx="1924" cy="1459"/>
                                  <a:chOff x="5366" y="7952"/>
                                  <a:chExt cx="1924" cy="1459"/>
                                </a:xfrm>
                              </wpg:grpSpPr>
                              <wpg:grpSp>
                                <wpg:cNvPr id="747" name="Group 598"/>
                                <wpg:cNvGrpSpPr>
                                  <a:grpSpLocks/>
                                </wpg:cNvGrpSpPr>
                                <wpg:grpSpPr bwMode="auto">
                                  <a:xfrm>
                                    <a:off x="5366" y="7952"/>
                                    <a:ext cx="1924" cy="1459"/>
                                    <a:chOff x="5366" y="7952"/>
                                    <a:chExt cx="1924" cy="1459"/>
                                  </a:xfrm>
                                </wpg:grpSpPr>
                                <wps:wsp>
                                  <wps:cNvPr id="748"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 name="AutoShape 600"/>
                                  <wps:cNvSpPr>
                                    <a:spLocks noChangeArrowheads="1"/>
                                  </wps:cNvSpPr>
                                  <wps:spPr bwMode="auto">
                                    <a:xfrm>
                                      <a:off x="5591" y="7988"/>
                                      <a:ext cx="1699" cy="1423"/>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601"/>
                                  <wps:cNvSpPr txBox="1">
                                    <a:spLocks noChangeArrowheads="1"/>
                                  </wps:cNvSpPr>
                                  <wps:spPr bwMode="auto">
                                    <a:xfrm>
                                      <a:off x="5636" y="7952"/>
                                      <a:ext cx="1598" cy="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Default="00506849" w:rsidP="006E44F1">
                                        <w:pPr>
                                          <w:spacing w:after="0" w:line="240" w:lineRule="auto"/>
                                          <w:rPr>
                                            <w:sz w:val="24"/>
                                          </w:rPr>
                                        </w:pPr>
                                        <w:r w:rsidRPr="001165BF">
                                          <w:rPr>
                                            <w:sz w:val="24"/>
                                          </w:rPr>
                                          <w:t>Журнал регистрации вводного инструктажа</w:t>
                                        </w:r>
                                        <w:r w:rsidR="003722B1">
                                          <w:rPr>
                                            <w:sz w:val="24"/>
                                          </w:rPr>
                                          <w:t>.</w:t>
                                        </w:r>
                                      </w:p>
                                      <w:p w:rsidR="00506849" w:rsidRPr="001165BF" w:rsidRDefault="00506849" w:rsidP="006E44F1">
                                        <w:pPr>
                                          <w:spacing w:after="0" w:line="240" w:lineRule="auto"/>
                                          <w:rPr>
                                            <w:sz w:val="24"/>
                                          </w:rPr>
                                        </w:pPr>
                                        <w:r>
                                          <w:rPr>
                                            <w:sz w:val="24"/>
                                          </w:rPr>
                                          <w:t>Личная карточка инструктажа</w:t>
                                        </w:r>
                                      </w:p>
                                    </w:txbxContent>
                                  </wps:txbx>
                                  <wps:bodyPr rot="0" vert="horz" wrap="square" lIns="91440" tIns="45720" rIns="91440" bIns="45720" anchor="t" anchorCtr="0" upright="1">
                                    <a:noAutofit/>
                                  </wps:bodyPr>
                                </wps:wsp>
                              </wpg:grpSp>
                              <wps:wsp>
                                <wps:cNvPr id="751"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2"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53"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A56D4F" id="Group 580" o:spid="_x0000_s1026" style="position:absolute;left:0;text-align:left;margin-left:.35pt;margin-top:23.4pt;width:498.75pt;height:217.05pt;z-index:251658240" coordorigin="1142,2765" coordsize="9975,3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">
                <v:group id="Group 581" o:spid="_x0000_s1027" style="position:absolute;left:1142;top:2765;width:9975;height:3050" coordorigin="1496,7079" coordsize="748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">
                  <v:group id="Group 582"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583"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"/>
                    <v:shapetype id="_x0000_t202" coordsize="21600,21600" o:spt="202" path="m,l,21600r21600,l21600,xe">
                      <v:stroke joinstyle="miter"/>
                      <v:path gradientshapeok="t" o:connecttype="rect"/>
                    </v:shapetype>
                    <v:shape id="Text Box 584" o:spid="_x0000_s1030" type="#_x0000_t202" style="position:absolute;left:1496;top:7951;width:1440;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" filled="f" stroked="f">
                      <v:textbox>
                        <w:txbxContent>
                          <w:p w:rsidR="00506849" w:rsidRPr="001165BF" w:rsidRDefault="00506849" w:rsidP="00E47682">
                            <w:pPr>
                              <w:spacing w:line="240" w:lineRule="auto"/>
                              <w:rPr>
                                <w:sz w:val="24"/>
                              </w:rPr>
                            </w:pPr>
                            <w:r w:rsidRPr="001165BF">
                              <w:rPr>
                                <w:sz w:val="24"/>
                              </w:rPr>
                              <w:t>Программа вводного инструктажа</w:t>
                            </w:r>
                          </w:p>
                        </w:txbxContent>
                      </v:textbox>
                    </v:shape>
                  </v:group>
                  <v:group id="Group 585" o:spid="_x0000_s1031" style="position:absolute;left:3026;top:7079;width:5951;height:2332" coordorigin="3026,7079" coordsize="595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">
                    <v:line id="Line 586"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"/>
                    <v:group id="Group 587" o:spid="_x0000_s1033" style="position:absolute;left:3296;top:7079;width:2070;height:2106" coordorigin="3296,7079" coordsize="2070,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">
                      <v:shape id="Text Box 588" o:spid="_x0000_s1034" type="#_x0000_t202" style="position:absolute;left:3296;top:7951;width:207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">
                        <v:textbox>
                          <w:txbxContent>
                            <w:p w:rsidR="00506849" w:rsidRDefault="00506849" w:rsidP="00E47682">
                              <w:pPr>
                                <w:spacing w:line="240" w:lineRule="auto"/>
                                <w:rPr>
                                  <w:sz w:val="24"/>
                                </w:rPr>
                              </w:pPr>
                              <w:r w:rsidRPr="001165BF">
                                <w:rPr>
                                  <w:sz w:val="24"/>
                                </w:rPr>
                                <w:t>1. Проведение вводного инструктажа</w:t>
                              </w:r>
                            </w:p>
                            <w:p w:rsidR="00506849" w:rsidRDefault="00506849" w:rsidP="00E47682">
                              <w:pPr>
                                <w:spacing w:line="240" w:lineRule="auto"/>
                                <w:rPr>
                                  <w:sz w:val="24"/>
                                </w:rPr>
                              </w:pPr>
                            </w:p>
                            <w:p w:rsidR="00506849" w:rsidRPr="001165BF" w:rsidRDefault="00506849" w:rsidP="00E47682">
                              <w:pPr>
                                <w:spacing w:line="240" w:lineRule="auto"/>
                                <w:rPr>
                                  <w:sz w:val="24"/>
                                </w:rPr>
                              </w:pPr>
                              <w:r>
                                <w:rPr>
                                  <w:sz w:val="24"/>
                                </w:rPr>
                                <w:t>1,</w:t>
                              </w:r>
                              <w:r w:rsidR="003722B1">
                                <w:rPr>
                                  <w:sz w:val="24"/>
                                </w:rPr>
                                <w:t xml:space="preserve"> </w:t>
                              </w:r>
                              <w:r>
                                <w:rPr>
                                  <w:sz w:val="24"/>
                                </w:rPr>
                                <w:t>2</w:t>
                              </w:r>
                              <w:r w:rsidRPr="001165BF">
                                <w:rPr>
                                  <w:sz w:val="24"/>
                                </w:rPr>
                                <w:t xml:space="preserve"> </w:t>
                              </w:r>
                              <w:r>
                                <w:rPr>
                                  <w:sz w:val="24"/>
                                </w:rPr>
                                <w:t>Специалист по охране труда</w:t>
                              </w:r>
                            </w:p>
                          </w:txbxContent>
                        </v:textbox>
                      </v:shape>
                      <v:line id="Line 589"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">
                        <v:stroke endarrow="block"/>
                      </v:line>
                      <v:group id="Group 590"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91"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"/>
                        <v:shape id="Text Box 592"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" filled="f" stroked="f">
                          <v:textbox>
                            <w:txbxContent>
                              <w:p w:rsidR="00506849" w:rsidRPr="006E44F1" w:rsidRDefault="003722B1" w:rsidP="00E47682">
                                <w:pPr>
                                  <w:jc w:val="center"/>
                                  <w:rPr>
                                    <w:sz w:val="28"/>
                                    <w:szCs w:val="28"/>
                                  </w:rPr>
                                </w:pPr>
                                <w:r>
                                  <w:rPr>
                                    <w:sz w:val="28"/>
                                    <w:szCs w:val="28"/>
                                  </w:rPr>
                                  <w:t>Н</w:t>
                                </w:r>
                                <w:r w:rsidR="00506849" w:rsidRPr="006E44F1">
                                  <w:rPr>
                                    <w:sz w:val="28"/>
                                    <w:szCs w:val="28"/>
                                  </w:rPr>
                                  <w:t>ачало</w:t>
                                </w:r>
                              </w:p>
                            </w:txbxContent>
                          </v:textbox>
                        </v:shape>
                      </v:group>
                    </v:group>
                    <v:group id="Group 593" o:spid="_x0000_s1039" style="position:absolute;left:5366;top:7952;width:3611;height:1459" coordorigin="5366,7952" coordsize="3611,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line id="Line 594"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95"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"/>
                      <v:rect id="Rectangle 596" o:spid="_x0000_s1042" style="position:absolute;left:7648;top:7952;width:1329;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">
                        <v:textbox>
                          <w:txbxContent>
                            <w:p w:rsidR="00506849" w:rsidRPr="001165BF" w:rsidRDefault="00506849" w:rsidP="00E47682">
                              <w:pPr>
                                <w:spacing w:line="240" w:lineRule="auto"/>
                                <w:rPr>
                                  <w:sz w:val="24"/>
                                </w:rPr>
                              </w:pPr>
                              <w:r>
                                <w:rPr>
                                  <w:sz w:val="24"/>
                                </w:rPr>
                                <w:t>Инструктаж проводится перед приемом на работу</w:t>
                              </w:r>
                            </w:p>
                          </w:txbxContent>
                        </v:textbox>
                      </v:rect>
                      <v:group id="Group 597" o:spid="_x0000_s1043" style="position:absolute;left:5366;top:7952;width:1924;height:1459" coordorigin="5366,7952" coordsize="1924,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">
                        <v:group id="Group 598" o:spid="_x0000_s1044" style="position:absolute;left:5366;top:7952;width:1924;height:1459" coordorigin="5366,7952" coordsize="1924,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line id="Line 599"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"/>
                          <v:shape id="AutoShape 600" o:spid="_x0000_s1046" type="#_x0000_t114" style="position:absolute;left:5591;top:7988;width:1699;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"/>
                          <v:shape id="Text Box 601" o:spid="_x0000_s1047" type="#_x0000_t202" style="position:absolute;left:5636;top:7952;width:1598;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" filled="f" stroked="f">
                            <v:textbox>
                              <w:txbxContent>
                                <w:p w:rsidR="00506849" w:rsidRDefault="00506849" w:rsidP="006E44F1">
                                  <w:pPr>
                                    <w:spacing w:after="0" w:line="240" w:lineRule="auto"/>
                                    <w:rPr>
                                      <w:sz w:val="24"/>
                                    </w:rPr>
                                  </w:pPr>
                                  <w:r w:rsidRPr="001165BF">
                                    <w:rPr>
                                      <w:sz w:val="24"/>
                                    </w:rPr>
                                    <w:t>Журнал регистрации вводного инструктажа</w:t>
                                  </w:r>
                                  <w:r w:rsidR="003722B1">
                                    <w:rPr>
                                      <w:sz w:val="24"/>
                                    </w:rPr>
                                    <w:t>.</w:t>
                                  </w:r>
                                </w:p>
                                <w:p w:rsidR="00506849" w:rsidRPr="001165BF" w:rsidRDefault="00506849" w:rsidP="006E44F1">
                                  <w:pPr>
                                    <w:spacing w:after="0" w:line="240" w:lineRule="auto"/>
                                    <w:rPr>
                                      <w:sz w:val="24"/>
                                    </w:rPr>
                                  </w:pPr>
                                  <w:r>
                                    <w:rPr>
                                      <w:sz w:val="24"/>
                                    </w:rPr>
                                    <w:t>Личная карточка инструктажа</w:t>
                                  </w:r>
                                </w:p>
                              </w:txbxContent>
                            </v:textbox>
                          </v:shape>
                        </v:group>
                        <v:line id="Line 602"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"/>
                      </v:group>
                      <v:line id="Line 603"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"/>
                    </v:group>
                  </v:group>
                </v:group>
                <v:line id="Line 604"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">
                  <v:stroke endarrow="block"/>
                </v:line>
              </v:group>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4864" behindDoc="0" locked="0" layoutInCell="1" allowOverlap="1" wp14:anchorId="0AED4740" wp14:editId="4BD31055">
                <wp:simplePos x="0" y="0"/>
                <wp:positionH relativeFrom="column">
                  <wp:posOffset>1581150</wp:posOffset>
                </wp:positionH>
                <wp:positionV relativeFrom="paragraph">
                  <wp:posOffset>235585</wp:posOffset>
                </wp:positionV>
                <wp:extent cx="1621790" cy="0"/>
                <wp:effectExtent l="5080" t="8255" r="11430" b="10795"/>
                <wp:wrapNone/>
                <wp:docPr id="728"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CEFBB" id="AutoShape 711" o:spid="_x0000_s1026" type="#_x0000_t32" style="position:absolute;margin-left:124.5pt;margin-top:18.55pt;width:127.7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"/>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59264" behindDoc="0" locked="0" layoutInCell="1" allowOverlap="1" wp14:anchorId="7B265B8D" wp14:editId="099325CA">
                <wp:simplePos x="0" y="0"/>
                <wp:positionH relativeFrom="column">
                  <wp:posOffset>1678940</wp:posOffset>
                </wp:positionH>
                <wp:positionV relativeFrom="paragraph">
                  <wp:posOffset>295910</wp:posOffset>
                </wp:positionV>
                <wp:extent cx="1447800" cy="414020"/>
                <wp:effectExtent l="7620" t="9525" r="11430" b="5080"/>
                <wp:wrapNone/>
                <wp:docPr id="72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506849" w:rsidRPr="006E44F1" w:rsidRDefault="003722B1" w:rsidP="00E47682">
                            <w:pPr>
                              <w:jc w:val="center"/>
                              <w:rPr>
                                <w:sz w:val="28"/>
                                <w:szCs w:val="28"/>
                              </w:rPr>
                            </w:pPr>
                            <w:r>
                              <w:rPr>
                                <w:sz w:val="28"/>
                                <w:szCs w:val="28"/>
                              </w:rPr>
                              <w:t>К</w:t>
                            </w:r>
                            <w:r w:rsidR="00506849" w:rsidRPr="006E44F1">
                              <w:rPr>
                                <w:sz w:val="28"/>
                                <w:szCs w:val="28"/>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265B8D" id="AutoShape 605" o:spid="_x0000_s1051" style="position:absolute;left:0;text-align:left;margin-left:132.2pt;margin-top:23.3pt;width:114pt;height:3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">
                <v:textbox>
                  <w:txbxContent>
                    <w:p w:rsidR="00506849" w:rsidRPr="006E44F1" w:rsidRDefault="003722B1" w:rsidP="00E47682">
                      <w:pPr>
                        <w:jc w:val="center"/>
                        <w:rPr>
                          <w:sz w:val="28"/>
                          <w:szCs w:val="28"/>
                        </w:rPr>
                      </w:pPr>
                      <w:r>
                        <w:rPr>
                          <w:sz w:val="28"/>
                          <w:szCs w:val="28"/>
                        </w:rPr>
                        <w:t>К</w:t>
                      </w:r>
                      <w:r w:rsidR="00506849" w:rsidRPr="006E44F1">
                        <w:rPr>
                          <w:sz w:val="28"/>
                          <w:szCs w:val="28"/>
                        </w:rPr>
                        <w:t>онец</w:t>
                      </w:r>
                    </w:p>
                  </w:txbxContent>
                </v:textbox>
              </v:roundrect>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3722B1">
      <w:pPr>
        <w:spacing w:after="0" w:line="360" w:lineRule="auto"/>
        <w:jc w:val="center"/>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Рис</w:t>
      </w:r>
      <w:r w:rsidR="003722B1">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1</w:t>
      </w:r>
      <w:r w:rsidR="003722B1">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Диаграмма процесса</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3722B1">
      <w:pPr>
        <w:spacing w:after="0" w:line="360" w:lineRule="auto"/>
        <w:ind w:firstLine="709"/>
        <w:jc w:val="both"/>
        <w:rPr>
          <w:rFonts w:ascii="Times New Roman" w:eastAsia="Times New Roman" w:hAnsi="Times New Roman" w:cs="Times New Roman"/>
          <w:sz w:val="28"/>
          <w:szCs w:val="24"/>
          <w:lang w:eastAsia="ru-RU"/>
        </w:rPr>
        <w:sectPr w:rsidR="00E47682" w:rsidRPr="00E47682" w:rsidSect="00E47682">
          <w:footerReference w:type="default" r:id="rId10"/>
          <w:pgSz w:w="11905" w:h="16838"/>
          <w:pgMar w:top="1134" w:right="565" w:bottom="1134" w:left="1418" w:header="720" w:footer="720" w:gutter="0"/>
          <w:cols w:space="720"/>
          <w:noEndnote/>
        </w:sectPr>
      </w:pPr>
      <w:r w:rsidRPr="00E47682">
        <w:rPr>
          <w:rFonts w:ascii="Times New Roman" w:eastAsia="Times New Roman" w:hAnsi="Times New Roman" w:cs="Times New Roman"/>
          <w:sz w:val="28"/>
          <w:szCs w:val="24"/>
          <w:lang w:eastAsia="ru-RU"/>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r w:rsidR="003722B1">
        <w:rPr>
          <w:rFonts w:ascii="Times New Roman" w:eastAsia="Times New Roman" w:hAnsi="Times New Roman" w:cs="Times New Roman"/>
          <w:sz w:val="28"/>
          <w:szCs w:val="24"/>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E47682" w:rsidRPr="00E47682" w:rsidTr="00E47682">
        <w:tc>
          <w:tcPr>
            <w:tcW w:w="2268"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Входные данные</w:t>
            </w:r>
          </w:p>
        </w:tc>
        <w:tc>
          <w:tcPr>
            <w:tcW w:w="3120"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Описание процесса</w:t>
            </w:r>
          </w:p>
        </w:tc>
        <w:tc>
          <w:tcPr>
            <w:tcW w:w="2520"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Выходные данные</w:t>
            </w:r>
          </w:p>
        </w:tc>
        <w:tc>
          <w:tcPr>
            <w:tcW w:w="1981" w:type="dxa"/>
            <w:shd w:val="clear" w:color="auto" w:fill="auto"/>
          </w:tcPr>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Комментарий</w:t>
            </w:r>
          </w:p>
        </w:tc>
      </w:tr>
    </w:tbl>
    <w:p w:rsidR="00E47682" w:rsidRPr="00E47682" w:rsidRDefault="006E44F1" w:rsidP="00E47682">
      <w:pPr>
        <w:spacing w:after="0" w:line="360" w:lineRule="auto"/>
        <w:jc w:val="both"/>
        <w:rPr>
          <w:rFonts w:ascii="Times New Roman" w:eastAsia="Times New Roman" w:hAnsi="Times New Roman" w:cs="Times New Roman"/>
          <w:sz w:val="28"/>
          <w:szCs w:val="24"/>
          <w:lang w:eastAsia="ru-RU"/>
        </w:rPr>
      </w:pPr>
      <w:r w:rsidRPr="006E44F1">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0288" behindDoc="0" locked="0" layoutInCell="1" allowOverlap="1" wp14:anchorId="29CB6C68" wp14:editId="7C0AA40D">
                <wp:simplePos x="0" y="0"/>
                <wp:positionH relativeFrom="margin">
                  <wp:align>right</wp:align>
                </wp:positionH>
                <wp:positionV relativeFrom="paragraph">
                  <wp:posOffset>149225</wp:posOffset>
                </wp:positionV>
                <wp:extent cx="6172200" cy="1790306"/>
                <wp:effectExtent l="0" t="0" r="19050" b="19685"/>
                <wp:wrapNone/>
                <wp:docPr id="704"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1790306"/>
                          <a:chOff x="1496" y="7079"/>
                          <a:chExt cx="7290" cy="1699"/>
                        </a:xfrm>
                      </wpg:grpSpPr>
                      <wpg:grpSp>
                        <wpg:cNvPr id="705" name="Group 607"/>
                        <wpg:cNvGrpSpPr>
                          <a:grpSpLocks/>
                        </wpg:cNvGrpSpPr>
                        <wpg:grpSpPr bwMode="auto">
                          <a:xfrm>
                            <a:off x="1496" y="7951"/>
                            <a:ext cx="1530" cy="728"/>
                            <a:chOff x="1496" y="7951"/>
                            <a:chExt cx="1530" cy="728"/>
                          </a:xfrm>
                        </wpg:grpSpPr>
                        <wps:wsp>
                          <wps:cNvPr id="706" name="AutoShape 608"/>
                          <wps:cNvSpPr>
                            <a:spLocks noChangeArrowheads="1"/>
                          </wps:cNvSpPr>
                          <wps:spPr bwMode="auto">
                            <a:xfrm>
                              <a:off x="1496" y="7951"/>
                              <a:ext cx="1530" cy="72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8A2C4C" w:rsidP="00E47682">
                                <w:pPr>
                                  <w:jc w:val="center"/>
                                  <w:rPr>
                                    <w:sz w:val="28"/>
                                    <w:szCs w:val="28"/>
                                  </w:rPr>
                                </w:pPr>
                                <w:r>
                                  <w:rPr>
                                    <w:sz w:val="28"/>
                                    <w:szCs w:val="28"/>
                                  </w:rPr>
                                  <w:t>В</w:t>
                                </w:r>
                                <w:r w:rsidR="00506849" w:rsidRPr="006E44F1">
                                  <w:rPr>
                                    <w:sz w:val="28"/>
                                    <w:szCs w:val="28"/>
                                  </w:rPr>
                                  <w:t>ход</w:t>
                                </w:r>
                              </w:p>
                            </w:txbxContent>
                          </wps:txbx>
                          <wps:bodyPr rot="0" vert="horz" wrap="square" lIns="91440" tIns="45720" rIns="91440" bIns="45720" anchor="t" anchorCtr="0" upright="1">
                            <a:noAutofit/>
                          </wps:bodyPr>
                        </wps:wsp>
                      </wpg:grpSp>
                      <wpg:grpSp>
                        <wpg:cNvPr id="708" name="Group 610"/>
                        <wpg:cNvGrpSpPr>
                          <a:grpSpLocks/>
                        </wpg:cNvGrpSpPr>
                        <wpg:grpSpPr bwMode="auto">
                          <a:xfrm>
                            <a:off x="3026" y="7079"/>
                            <a:ext cx="5760" cy="1699"/>
                            <a:chOff x="3026" y="7079"/>
                            <a:chExt cx="5760" cy="1699"/>
                          </a:xfrm>
                        </wpg:grpSpPr>
                        <wps:wsp>
                          <wps:cNvPr id="709" name="Line 611"/>
                          <wps:cNvCnPr>
                            <a:cxnSpLocks noChangeShapeType="1"/>
                          </wps:cNvCnPr>
                          <wps:spPr bwMode="auto">
                            <a:xfrm>
                              <a:off x="3026" y="8251"/>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10" name="Group 612"/>
                          <wpg:cNvGrpSpPr>
                            <a:grpSpLocks/>
                          </wpg:cNvGrpSpPr>
                          <wpg:grpSpPr bwMode="auto">
                            <a:xfrm>
                              <a:off x="3296" y="7079"/>
                              <a:ext cx="2070" cy="1537"/>
                              <a:chOff x="3296" y="7079"/>
                              <a:chExt cx="2070" cy="1537"/>
                            </a:xfrm>
                          </wpg:grpSpPr>
                          <wps:wsp>
                            <wps:cNvPr id="711" name="Text Box 613"/>
                            <wps:cNvSpPr txBox="1">
                              <a:spLocks noChangeArrowheads="1"/>
                            </wps:cNvSpPr>
                            <wps:spPr bwMode="auto">
                              <a:xfrm>
                                <a:off x="3296" y="7951"/>
                                <a:ext cx="2070" cy="665"/>
                              </a:xfrm>
                              <a:prstGeom prst="rect">
                                <a:avLst/>
                              </a:prstGeom>
                              <a:solidFill>
                                <a:srgbClr val="FFFFFF"/>
                              </a:solidFill>
                              <a:ln w="9525">
                                <a:solidFill>
                                  <a:srgbClr val="000000"/>
                                </a:solidFill>
                                <a:miter lim="800000"/>
                                <a:headEnd/>
                                <a:tailEnd/>
                              </a:ln>
                            </wps:spPr>
                            <wps:txbx>
                              <w:txbxContent>
                                <w:p w:rsidR="00506849" w:rsidRPr="006E44F1" w:rsidRDefault="008A2C4C" w:rsidP="00E47682">
                                  <w:pPr>
                                    <w:jc w:val="center"/>
                                    <w:rPr>
                                      <w:sz w:val="28"/>
                                      <w:szCs w:val="28"/>
                                    </w:rPr>
                                  </w:pPr>
                                  <w:r>
                                    <w:rPr>
                                      <w:sz w:val="28"/>
                                      <w:szCs w:val="28"/>
                                    </w:rPr>
                                    <w:t>Д</w:t>
                                  </w:r>
                                  <w:r w:rsidR="00506849" w:rsidRPr="006E44F1">
                                    <w:rPr>
                                      <w:sz w:val="28"/>
                                      <w:szCs w:val="28"/>
                                    </w:rPr>
                                    <w:t>ействие</w:t>
                                  </w:r>
                                </w:p>
                              </w:txbxContent>
                            </wps:txbx>
                            <wps:bodyPr rot="0" vert="horz" wrap="square" lIns="91440" tIns="45720" rIns="91440" bIns="45720" anchor="t" anchorCtr="0" upright="1">
                              <a:noAutofit/>
                            </wps:bodyPr>
                          </wps:wsp>
                          <wps:wsp>
                            <wps:cNvPr id="712"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13" name="Group 615"/>
                            <wpg:cNvGrpSpPr>
                              <a:grpSpLocks/>
                            </wpg:cNvGrpSpPr>
                            <wpg:grpSpPr bwMode="auto">
                              <a:xfrm>
                                <a:off x="3566" y="7079"/>
                                <a:ext cx="1440" cy="374"/>
                                <a:chOff x="3566" y="7079"/>
                                <a:chExt cx="1440" cy="374"/>
                              </a:xfrm>
                            </wpg:grpSpPr>
                            <wps:wsp>
                              <wps:cNvPr id="714"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5"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8A2C4C" w:rsidP="00E47682">
                                    <w:pPr>
                                      <w:jc w:val="center"/>
                                      <w:rPr>
                                        <w:sz w:val="28"/>
                                        <w:szCs w:val="28"/>
                                      </w:rPr>
                                    </w:pPr>
                                    <w:r>
                                      <w:rPr>
                                        <w:sz w:val="28"/>
                                        <w:szCs w:val="28"/>
                                      </w:rPr>
                                      <w:t>Н</w:t>
                                    </w:r>
                                    <w:r w:rsidR="00506849" w:rsidRPr="006E44F1">
                                      <w:rPr>
                                        <w:sz w:val="28"/>
                                        <w:szCs w:val="28"/>
                                      </w:rPr>
                                      <w:t>ачало</w:t>
                                    </w:r>
                                  </w:p>
                                </w:txbxContent>
                              </wps:txbx>
                              <wps:bodyPr rot="0" vert="horz" wrap="square" lIns="91440" tIns="45720" rIns="91440" bIns="45720" anchor="t" anchorCtr="0" upright="1">
                                <a:noAutofit/>
                              </wps:bodyPr>
                            </wps:wsp>
                          </wpg:grpSp>
                        </wpg:grpSp>
                        <wpg:grpSp>
                          <wpg:cNvPr id="716" name="Group 618"/>
                          <wpg:cNvGrpSpPr>
                            <a:grpSpLocks/>
                          </wpg:cNvGrpSpPr>
                          <wpg:grpSpPr bwMode="auto">
                            <a:xfrm>
                              <a:off x="5636" y="7952"/>
                              <a:ext cx="3150" cy="826"/>
                              <a:chOff x="5636" y="7952"/>
                              <a:chExt cx="3150" cy="826"/>
                            </a:xfrm>
                          </wpg:grpSpPr>
                          <wps:wsp>
                            <wps:cNvPr id="717" name="Line 619"/>
                            <wps:cNvCnPr>
                              <a:cxnSpLocks noChangeShapeType="1"/>
                            </wps:cNvCnPr>
                            <wps:spPr bwMode="auto">
                              <a:xfrm>
                                <a:off x="7211" y="8216"/>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8" name="AutoShape 620"/>
                            <wps:cNvSpPr>
                              <a:spLocks/>
                            </wps:cNvSpPr>
                            <wps:spPr bwMode="auto">
                              <a:xfrm>
                                <a:off x="7474" y="7952"/>
                                <a:ext cx="108" cy="745"/>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621"/>
                            <wps:cNvSpPr>
                              <a:spLocks noChangeArrowheads="1"/>
                            </wps:cNvSpPr>
                            <wps:spPr bwMode="auto">
                              <a:xfrm>
                                <a:off x="7648" y="7952"/>
                                <a:ext cx="1138" cy="727"/>
                              </a:xfrm>
                              <a:prstGeom prst="rect">
                                <a:avLst/>
                              </a:prstGeom>
                              <a:solidFill>
                                <a:srgbClr val="FFFFFF"/>
                              </a:solidFill>
                              <a:ln w="9525">
                                <a:solidFill>
                                  <a:srgbClr val="000000"/>
                                </a:solidFill>
                                <a:miter lim="800000"/>
                                <a:headEnd/>
                                <a:tailEnd/>
                              </a:ln>
                            </wps:spPr>
                            <wps:txbx>
                              <w:txbxContent>
                                <w:p w:rsidR="00506849" w:rsidRPr="006E44F1" w:rsidRDefault="00506849" w:rsidP="00E47682">
                                  <w:pPr>
                                    <w:rPr>
                                      <w:sz w:val="28"/>
                                      <w:szCs w:val="28"/>
                                    </w:rPr>
                                  </w:pPr>
                                  <w:r w:rsidRPr="006E44F1">
                                    <w:rPr>
                                      <w:sz w:val="28"/>
                                      <w:szCs w:val="28"/>
                                    </w:rPr>
                                    <w:t>Примеча</w:t>
                                  </w:r>
                                  <w:r w:rsidR="008A2C4C">
                                    <w:rPr>
                                      <w:sz w:val="28"/>
                                      <w:szCs w:val="28"/>
                                    </w:rPr>
                                    <w:t>-</w:t>
                                  </w:r>
                                  <w:r w:rsidRPr="006E44F1">
                                    <w:rPr>
                                      <w:sz w:val="28"/>
                                      <w:szCs w:val="28"/>
                                    </w:rPr>
                                    <w:t>ние</w:t>
                                  </w:r>
                                </w:p>
                              </w:txbxContent>
                            </wps:txbx>
                            <wps:bodyPr rot="0" vert="horz" wrap="square" lIns="91440" tIns="45720" rIns="91440" bIns="45720" anchor="t" anchorCtr="0" upright="1">
                              <a:noAutofit/>
                            </wps:bodyPr>
                          </wps:wsp>
                          <wpg:grpSp>
                            <wpg:cNvPr id="721" name="Group 623"/>
                            <wpg:cNvGrpSpPr>
                              <a:grpSpLocks/>
                            </wpg:cNvGrpSpPr>
                            <wpg:grpSpPr bwMode="auto">
                              <a:xfrm>
                                <a:off x="5636" y="7952"/>
                                <a:ext cx="1620" cy="826"/>
                                <a:chOff x="5636" y="7952"/>
                                <a:chExt cx="1620" cy="826"/>
                              </a:xfrm>
                            </wpg:grpSpPr>
                            <wps:wsp>
                              <wps:cNvPr id="723" name="AutoShape 625"/>
                              <wps:cNvSpPr>
                                <a:spLocks noChangeArrowheads="1"/>
                              </wps:cNvSpPr>
                              <wps:spPr bwMode="auto">
                                <a:xfrm>
                                  <a:off x="5636" y="7952"/>
                                  <a:ext cx="1620" cy="826"/>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4"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8A2C4C" w:rsidP="00E47682">
                                    <w:pPr>
                                      <w:jc w:val="center"/>
                                      <w:rPr>
                                        <w:sz w:val="28"/>
                                        <w:szCs w:val="28"/>
                                      </w:rPr>
                                    </w:pPr>
                                    <w:r>
                                      <w:rPr>
                                        <w:sz w:val="28"/>
                                        <w:szCs w:val="28"/>
                                      </w:rPr>
                                      <w:t>В</w:t>
                                    </w:r>
                                    <w:r w:rsidR="00506849" w:rsidRPr="006E44F1">
                                      <w:rPr>
                                        <w:sz w:val="28"/>
                                        <w:szCs w:val="28"/>
                                      </w:rPr>
                                      <w:t>ыход</w:t>
                                    </w:r>
                                  </w:p>
                                </w:txbxContent>
                              </wps:txbx>
                              <wps:bodyPr rot="0" vert="horz" wrap="square" lIns="91440" tIns="45720" rIns="91440" bIns="45720" anchor="t" anchorCtr="0" upright="1">
                                <a:noAutofit/>
                              </wps:bodyPr>
                            </wps:wsp>
                          </wpg:grpSp>
                        </wpg:grpSp>
                        <wps:wsp>
                          <wps:cNvPr id="82" name="Line 611"/>
                          <wps:cNvCnPr>
                            <a:cxnSpLocks noChangeShapeType="1"/>
                          </wps:cNvCnPr>
                          <wps:spPr bwMode="auto">
                            <a:xfrm>
                              <a:off x="5366" y="8215"/>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9CB6C68" id="Group 606" o:spid="_x0000_s1052" style="position:absolute;left:0;text-align:left;margin-left:434.8pt;margin-top:11.75pt;width:486pt;height:140.95pt;z-index:251660288;mso-position-horizontal:right;mso-position-horizontal-relative:margin" coordorigin="1496,7079" coordsize="7290,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">
                <v:group id="Group 607" o:spid="_x0000_s1053" style="position:absolute;left:1496;top:7951;width:1530;height:728" coordorigin="1496,7951" coordsize="153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">
                  <v:shape id="AutoShape 608" o:spid="_x0000_s1054" type="#_x0000_t114" style="position:absolute;left:1496;top:7951;width:153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"/>
                  <v:shape id="Text Box 609" o:spid="_x0000_s10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" filled="f" stroked="f">
                    <v:textbox>
                      <w:txbxContent>
                        <w:p w:rsidR="00506849" w:rsidRPr="006E44F1" w:rsidRDefault="008A2C4C" w:rsidP="00E47682">
                          <w:pPr>
                            <w:jc w:val="center"/>
                            <w:rPr>
                              <w:sz w:val="28"/>
                              <w:szCs w:val="28"/>
                            </w:rPr>
                          </w:pPr>
                          <w:r>
                            <w:rPr>
                              <w:sz w:val="28"/>
                              <w:szCs w:val="28"/>
                            </w:rPr>
                            <w:t>В</w:t>
                          </w:r>
                          <w:r w:rsidR="00506849" w:rsidRPr="006E44F1">
                            <w:rPr>
                              <w:sz w:val="28"/>
                              <w:szCs w:val="28"/>
                            </w:rPr>
                            <w:t>ход</w:t>
                          </w:r>
                        </w:p>
                      </w:txbxContent>
                    </v:textbox>
                  </v:shape>
                </v:group>
                <v:group id="Group 610" o:spid="_x0000_s1056" style="position:absolute;left:3026;top:7079;width:5760;height:1699" coordorigin="3026,7079" coordsize="5760,1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line id="Line 611" o:spid="_x0000_s1057" style="position:absolute;visibility:visible;mso-wrap-style:square" from="3026,8251" to="3296,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"/>
                  <v:group id="Group 612" o:spid="_x0000_s1058" style="position:absolute;left:3296;top:7079;width:2070;height:1537" coordorigin="3296,7079" coordsize="2070,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">
                    <v:shape id="Text Box 613" o:spid="_x0000_s1059" type="#_x0000_t202" style="position:absolute;left:3296;top:7951;width:2070;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">
                      <v:textbox>
                        <w:txbxContent>
                          <w:p w:rsidR="00506849" w:rsidRPr="006E44F1" w:rsidRDefault="008A2C4C" w:rsidP="00E47682">
                            <w:pPr>
                              <w:jc w:val="center"/>
                              <w:rPr>
                                <w:sz w:val="28"/>
                                <w:szCs w:val="28"/>
                              </w:rPr>
                            </w:pPr>
                            <w:r>
                              <w:rPr>
                                <w:sz w:val="28"/>
                                <w:szCs w:val="28"/>
                              </w:rPr>
                              <w:t>Д</w:t>
                            </w:r>
                            <w:r w:rsidR="00506849" w:rsidRPr="006E44F1">
                              <w:rPr>
                                <w:sz w:val="28"/>
                                <w:szCs w:val="28"/>
                              </w:rPr>
                              <w:t>ействие</w:t>
                            </w:r>
                          </w:p>
                        </w:txbxContent>
                      </v:textbox>
                    </v:shape>
                    <v:line id="Line 614" o:spid="_x0000_s106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">
                      <v:stroke endarrow="block"/>
                    </v:line>
                    <v:group id="Group 615" o:spid="_x0000_s10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">
                      <v:shape id="AutoShape 616" o:spid="_x0000_s10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"/>
                      <v:shape id="Text Box 617" o:spid="_x0000_s10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" filled="f" stroked="f">
                        <v:textbox>
                          <w:txbxContent>
                            <w:p w:rsidR="00506849" w:rsidRPr="006E44F1" w:rsidRDefault="008A2C4C" w:rsidP="00E47682">
                              <w:pPr>
                                <w:jc w:val="center"/>
                                <w:rPr>
                                  <w:sz w:val="28"/>
                                  <w:szCs w:val="28"/>
                                </w:rPr>
                              </w:pPr>
                              <w:r>
                                <w:rPr>
                                  <w:sz w:val="28"/>
                                  <w:szCs w:val="28"/>
                                </w:rPr>
                                <w:t>Н</w:t>
                              </w:r>
                              <w:r w:rsidR="00506849" w:rsidRPr="006E44F1">
                                <w:rPr>
                                  <w:sz w:val="28"/>
                                  <w:szCs w:val="28"/>
                                </w:rPr>
                                <w:t>ачало</w:t>
                              </w:r>
                            </w:p>
                          </w:txbxContent>
                        </v:textbox>
                      </v:shape>
                    </v:group>
                  </v:group>
                  <v:group id="Group 618" o:spid="_x0000_s1064" style="position:absolute;left:5636;top:7952;width:3150;height:826" coordorigin="5636,7952" coordsize="3150,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line id="Line 619" o:spid="_x0000_s1065" style="position:absolute;visibility:visible;mso-wrap-style:square" from="7211,8216" to="7473,8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">
                      <v:stroke dashstyle="dash"/>
                    </v:line>
                    <v:shape id="AutoShape 620" o:spid="_x0000_s1066" type="#_x0000_t85" style="position:absolute;left:7474;top:7952;width:108;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" adj="2993"/>
                    <v:rect id="Rectangle 621" o:spid="_x0000_s1067" style="position:absolute;left:7648;top:7952;width:1138;height: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">
                      <v:textbox>
                        <w:txbxContent>
                          <w:p w:rsidR="00506849" w:rsidRPr="006E44F1" w:rsidRDefault="00506849" w:rsidP="00E47682">
                            <w:pPr>
                              <w:rPr>
                                <w:sz w:val="28"/>
                                <w:szCs w:val="28"/>
                              </w:rPr>
                            </w:pPr>
                            <w:r w:rsidRPr="006E44F1">
                              <w:rPr>
                                <w:sz w:val="28"/>
                                <w:szCs w:val="28"/>
                              </w:rPr>
                              <w:t>Примеча</w:t>
                            </w:r>
                            <w:r w:rsidR="008A2C4C">
                              <w:rPr>
                                <w:sz w:val="28"/>
                                <w:szCs w:val="28"/>
                              </w:rPr>
                              <w:t>-</w:t>
                            </w:r>
                            <w:r w:rsidRPr="006E44F1">
                              <w:rPr>
                                <w:sz w:val="28"/>
                                <w:szCs w:val="28"/>
                              </w:rPr>
                              <w:t>ние</w:t>
                            </w:r>
                          </w:p>
                        </w:txbxContent>
                      </v:textbox>
                    </v:rect>
                    <v:group id="Group 623" o:spid="_x0000_s1068" style="position:absolute;left:5636;top:7952;width:1620;height:826" coordorigin="5636,7952" coordsize="1620,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shape id="AutoShape 625" o:spid="_x0000_s1069" type="#_x0000_t114" style="position:absolute;left:5636;top:7952;width:1620;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"/>
                      <v:shape id="Text Box 626" o:spid="_x0000_s107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" filled="f" stroked="f">
                        <v:textbox>
                          <w:txbxContent>
                            <w:p w:rsidR="00506849" w:rsidRPr="006E44F1" w:rsidRDefault="008A2C4C" w:rsidP="00E47682">
                              <w:pPr>
                                <w:jc w:val="center"/>
                                <w:rPr>
                                  <w:sz w:val="28"/>
                                  <w:szCs w:val="28"/>
                                </w:rPr>
                              </w:pPr>
                              <w:r>
                                <w:rPr>
                                  <w:sz w:val="28"/>
                                  <w:szCs w:val="28"/>
                                </w:rPr>
                                <w:t>В</w:t>
                              </w:r>
                              <w:r w:rsidR="00506849" w:rsidRPr="006E44F1">
                                <w:rPr>
                                  <w:sz w:val="28"/>
                                  <w:szCs w:val="28"/>
                                </w:rPr>
                                <w:t>ыход</w:t>
                              </w:r>
                            </w:p>
                          </w:txbxContent>
                        </v:textbox>
                      </v:shape>
                    </v:group>
                  </v:group>
                  <v:line id="Line 611" o:spid="_x0000_s1071" style="position:absolute;visibility:visible;mso-wrap-style:square" from="5366,8215" to="5636,8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"/>
                </v:group>
                <w10:wrap anchorx="margin"/>
              </v:group>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6E44F1"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5408" behindDoc="0" locked="0" layoutInCell="1" allowOverlap="1" wp14:anchorId="59393E04" wp14:editId="040CFF4A">
                <wp:simplePos x="0" y="0"/>
                <wp:positionH relativeFrom="column">
                  <wp:posOffset>2466975</wp:posOffset>
                </wp:positionH>
                <wp:positionV relativeFrom="paragraph">
                  <wp:posOffset>257810</wp:posOffset>
                </wp:positionV>
                <wp:extent cx="0" cy="699770"/>
                <wp:effectExtent l="52705" t="13335" r="61595" b="20320"/>
                <wp:wrapNone/>
                <wp:docPr id="70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7CEDF" id="Line 63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25pt,20.3pt" to="194.25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El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">
                <v:stroke endarrow="block"/>
              </v:line>
            </w:pict>
          </mc:Fallback>
        </mc:AlternateContent>
      </w:r>
    </w:p>
    <w:p w:rsidR="00E47682" w:rsidRPr="00E47682" w:rsidRDefault="006E44F1"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1552" behindDoc="0" locked="0" layoutInCell="1" allowOverlap="1" wp14:anchorId="4E09BAC7" wp14:editId="664F4446">
                <wp:simplePos x="0" y="0"/>
                <wp:positionH relativeFrom="column">
                  <wp:posOffset>690245</wp:posOffset>
                </wp:positionH>
                <wp:positionV relativeFrom="paragraph">
                  <wp:posOffset>61595</wp:posOffset>
                </wp:positionV>
                <wp:extent cx="3467100" cy="561975"/>
                <wp:effectExtent l="38100" t="0" r="19050" b="85725"/>
                <wp:wrapNone/>
                <wp:docPr id="703"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67100" cy="56197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A6F4E5" id="AutoShape 643" o:spid="_x0000_s1026" type="#_x0000_t32" style="position:absolute;margin-left:54.35pt;margin-top:4.85pt;width:273pt;height:44.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">
                <v:stroke dashstyle="dash" endarrow="block"/>
              </v:shape>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6E44F1"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1312" behindDoc="0" locked="0" layoutInCell="1" allowOverlap="1" wp14:anchorId="21258AE0" wp14:editId="384D7922">
                <wp:simplePos x="0" y="0"/>
                <wp:positionH relativeFrom="margin">
                  <wp:posOffset>137795</wp:posOffset>
                </wp:positionH>
                <wp:positionV relativeFrom="paragraph">
                  <wp:posOffset>48260</wp:posOffset>
                </wp:positionV>
                <wp:extent cx="1162050" cy="742950"/>
                <wp:effectExtent l="0" t="0" r="19050" b="19050"/>
                <wp:wrapNone/>
                <wp:docPr id="693"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74295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75B04" id="AutoShape 629" o:spid="_x0000_s1026" type="#_x0000_t114" style="position:absolute;margin-left:10.85pt;margin-top:3.8pt;width:91.5pt;height:5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">
                <w10:wrap anchorx="margin"/>
              </v:shape>
            </w:pict>
          </mc:Fallback>
        </mc:AlternateContent>
      </w:r>
      <w:r>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70528" behindDoc="0" locked="0" layoutInCell="1" allowOverlap="1" wp14:anchorId="6F3A3526" wp14:editId="2715E346">
                <wp:simplePos x="0" y="0"/>
                <wp:positionH relativeFrom="column">
                  <wp:posOffset>3376295</wp:posOffset>
                </wp:positionH>
                <wp:positionV relativeFrom="paragraph">
                  <wp:posOffset>76835</wp:posOffset>
                </wp:positionV>
                <wp:extent cx="1562100" cy="704850"/>
                <wp:effectExtent l="0" t="0" r="19050" b="19050"/>
                <wp:wrapNone/>
                <wp:docPr id="695"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704850"/>
                          <a:chOff x="5366" y="7952"/>
                          <a:chExt cx="1845" cy="1247"/>
                        </a:xfrm>
                      </wpg:grpSpPr>
                      <wps:wsp>
                        <wps:cNvPr id="696"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8A2C4C" w:rsidP="00E47682">
                              <w:pPr>
                                <w:jc w:val="center"/>
                                <w:rPr>
                                  <w:sz w:val="28"/>
                                  <w:szCs w:val="28"/>
                                </w:rPr>
                              </w:pPr>
                              <w:r>
                                <w:rPr>
                                  <w:sz w:val="28"/>
                                  <w:szCs w:val="28"/>
                                </w:rPr>
                                <w:t>В</w:t>
                              </w:r>
                              <w:r w:rsidR="00506849" w:rsidRPr="006E44F1">
                                <w:rPr>
                                  <w:sz w:val="28"/>
                                  <w:szCs w:val="28"/>
                                </w:rPr>
                                <w:t>ыход</w:t>
                              </w:r>
                            </w:p>
                          </w:txbxContent>
                        </wps:txbx>
                        <wps:bodyPr rot="0" vert="horz" wrap="square" lIns="91440" tIns="45720" rIns="91440" bIns="45720" anchor="t" anchorCtr="0" upright="1">
                          <a:noAutofit/>
                        </wps:bodyPr>
                      </wps:wsp>
                    </wpg:wgp>
                  </a:graphicData>
                </a:graphic>
              </wp:anchor>
            </w:drawing>
          </mc:Choice>
          <mc:Fallback>
            <w:pict>
              <v:group w14:anchorId="6F3A3526" id="Group 638" o:spid="_x0000_s1072" style="position:absolute;left:0;text-align:left;margin-left:265.85pt;margin-top:6.05pt;width:123pt;height:55.5pt;z-index:251670528"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">
                <v:line id="Line 639" o:spid="_x0000_s107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"/>
                <v:shape id="AutoShape 640" o:spid="_x0000_s1074"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"/>
                <v:shape id="Text Box 641" o:spid="_x0000_s107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" filled="f" stroked="f">
                  <v:textbox>
                    <w:txbxContent>
                      <w:p w:rsidR="00506849" w:rsidRPr="006E44F1" w:rsidRDefault="008A2C4C" w:rsidP="00E47682">
                        <w:pPr>
                          <w:jc w:val="center"/>
                          <w:rPr>
                            <w:sz w:val="28"/>
                            <w:szCs w:val="28"/>
                          </w:rPr>
                        </w:pPr>
                        <w:r>
                          <w:rPr>
                            <w:sz w:val="28"/>
                            <w:szCs w:val="28"/>
                          </w:rPr>
                          <w:t>В</w:t>
                        </w:r>
                        <w:r w:rsidR="00506849" w:rsidRPr="006E44F1">
                          <w:rPr>
                            <w:sz w:val="28"/>
                            <w:szCs w:val="28"/>
                          </w:rPr>
                          <w:t>ыход</w:t>
                        </w:r>
                      </w:p>
                    </w:txbxContent>
                  </v:textbox>
                </v:shape>
              </v:group>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7456" behindDoc="0" locked="0" layoutInCell="1" allowOverlap="1" wp14:anchorId="0DBCC0A3" wp14:editId="1D36D647">
                <wp:simplePos x="0" y="0"/>
                <wp:positionH relativeFrom="column">
                  <wp:posOffset>5137785</wp:posOffset>
                </wp:positionH>
                <wp:positionV relativeFrom="paragraph">
                  <wp:posOffset>32385</wp:posOffset>
                </wp:positionV>
                <wp:extent cx="73660" cy="1051560"/>
                <wp:effectExtent l="6350" t="8255" r="5715" b="6985"/>
                <wp:wrapNone/>
                <wp:docPr id="70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48DAE" id="AutoShape 635" o:spid="_x0000_s1026" type="#_x0000_t85" style="position:absolute;margin-left:404.55pt;margin-top:2.55pt;width:5.8pt;height:8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K4ewIAAA4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"/>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8480" behindDoc="0" locked="0" layoutInCell="1" allowOverlap="1" wp14:anchorId="5BC729F3" wp14:editId="02A1260C">
                <wp:simplePos x="0" y="0"/>
                <wp:positionH relativeFrom="column">
                  <wp:posOffset>5280660</wp:posOffset>
                </wp:positionH>
                <wp:positionV relativeFrom="paragraph">
                  <wp:posOffset>18415</wp:posOffset>
                </wp:positionV>
                <wp:extent cx="963295" cy="1051560"/>
                <wp:effectExtent l="8890" t="8255" r="8890" b="6985"/>
                <wp:wrapNone/>
                <wp:docPr id="70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506849" w:rsidRPr="006E44F1" w:rsidRDefault="00506849" w:rsidP="00E47682">
                            <w:pPr>
                              <w:rPr>
                                <w:sz w:val="28"/>
                                <w:szCs w:val="28"/>
                              </w:rPr>
                            </w:pPr>
                            <w:r w:rsidRPr="006E44F1">
                              <w:rPr>
                                <w:sz w:val="28"/>
                                <w:szCs w:val="28"/>
                              </w:rPr>
                              <w:t>Примеча</w:t>
                            </w:r>
                            <w:r w:rsidR="008A2C4C">
                              <w:rPr>
                                <w:sz w:val="28"/>
                                <w:szCs w:val="28"/>
                              </w:rPr>
                              <w:t>-</w:t>
                            </w:r>
                            <w:r w:rsidRPr="006E44F1">
                              <w:rPr>
                                <w:sz w:val="28"/>
                                <w:szCs w:val="28"/>
                              </w:rPr>
                              <w:t>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729F3" id="Rectangle 636" o:spid="_x0000_s1076" style="position:absolute;left:0;text-align:left;margin-left:415.8pt;margin-top:1.45pt;width:75.85pt;height:8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">
                <v:textbox>
                  <w:txbxContent>
                    <w:p w:rsidR="00506849" w:rsidRPr="006E44F1" w:rsidRDefault="00506849" w:rsidP="00E47682">
                      <w:pPr>
                        <w:rPr>
                          <w:sz w:val="28"/>
                          <w:szCs w:val="28"/>
                        </w:rPr>
                      </w:pPr>
                      <w:r w:rsidRPr="006E44F1">
                        <w:rPr>
                          <w:sz w:val="28"/>
                          <w:szCs w:val="28"/>
                        </w:rPr>
                        <w:t>Примеча</w:t>
                      </w:r>
                      <w:r w:rsidR="008A2C4C">
                        <w:rPr>
                          <w:sz w:val="28"/>
                          <w:szCs w:val="28"/>
                        </w:rPr>
                        <w:t>-</w:t>
                      </w:r>
                      <w:r w:rsidRPr="006E44F1">
                        <w:rPr>
                          <w:sz w:val="28"/>
                          <w:szCs w:val="28"/>
                        </w:rPr>
                        <w:t>ние</w:t>
                      </w:r>
                    </w:p>
                  </w:txbxContent>
                </v:textbox>
              </v:rect>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4384" behindDoc="0" locked="0" layoutInCell="1" allowOverlap="1" wp14:anchorId="7B3D5ADF" wp14:editId="7BD405E9">
                <wp:simplePos x="0" y="0"/>
                <wp:positionH relativeFrom="column">
                  <wp:posOffset>1633220</wp:posOffset>
                </wp:positionH>
                <wp:positionV relativeFrom="paragraph">
                  <wp:posOffset>69215</wp:posOffset>
                </wp:positionV>
                <wp:extent cx="1752600" cy="647700"/>
                <wp:effectExtent l="0" t="0" r="19050" b="19050"/>
                <wp:wrapNone/>
                <wp:docPr id="69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47700"/>
                        </a:xfrm>
                        <a:prstGeom prst="rect">
                          <a:avLst/>
                        </a:prstGeom>
                        <a:solidFill>
                          <a:srgbClr val="FFFFFF"/>
                        </a:solidFill>
                        <a:ln w="9525">
                          <a:solidFill>
                            <a:srgbClr val="000000"/>
                          </a:solidFill>
                          <a:miter lim="800000"/>
                          <a:headEnd/>
                          <a:tailEnd/>
                        </a:ln>
                      </wps:spPr>
                      <wps:txbx>
                        <w:txbxContent>
                          <w:p w:rsidR="00506849" w:rsidRPr="006E44F1" w:rsidRDefault="008A2C4C" w:rsidP="00E47682">
                            <w:pPr>
                              <w:jc w:val="center"/>
                              <w:rPr>
                                <w:sz w:val="28"/>
                                <w:szCs w:val="28"/>
                              </w:rPr>
                            </w:pPr>
                            <w:r>
                              <w:rPr>
                                <w:sz w:val="28"/>
                                <w:szCs w:val="28"/>
                              </w:rPr>
                              <w:t>Д</w:t>
                            </w:r>
                            <w:r w:rsidR="00506849" w:rsidRPr="006E44F1">
                              <w:rPr>
                                <w:sz w:val="28"/>
                                <w:szCs w:val="28"/>
                              </w:rPr>
                              <w:t>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D5ADF" id="Text Box 632" o:spid="_x0000_s1077" type="#_x0000_t202" style="position:absolute;left:0;text-align:left;margin-left:128.6pt;margin-top:5.45pt;width:138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">
                <v:textbox>
                  <w:txbxContent>
                    <w:p w:rsidR="00506849" w:rsidRPr="006E44F1" w:rsidRDefault="008A2C4C" w:rsidP="00E47682">
                      <w:pPr>
                        <w:jc w:val="center"/>
                        <w:rPr>
                          <w:sz w:val="28"/>
                          <w:szCs w:val="28"/>
                        </w:rPr>
                      </w:pPr>
                      <w:r>
                        <w:rPr>
                          <w:sz w:val="28"/>
                          <w:szCs w:val="28"/>
                        </w:rPr>
                        <w:t>Д</w:t>
                      </w:r>
                      <w:r w:rsidR="00506849" w:rsidRPr="006E44F1">
                        <w:rPr>
                          <w:sz w:val="28"/>
                          <w:szCs w:val="28"/>
                        </w:rPr>
                        <w:t>ействие</w:t>
                      </w:r>
                    </w:p>
                  </w:txbxContent>
                </v:textbox>
              </v:shape>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2336" behindDoc="0" locked="0" layoutInCell="1" allowOverlap="1" wp14:anchorId="4E3C5464" wp14:editId="7B7E670D">
                <wp:simplePos x="0" y="0"/>
                <wp:positionH relativeFrom="margin">
                  <wp:posOffset>28575</wp:posOffset>
                </wp:positionH>
                <wp:positionV relativeFrom="paragraph">
                  <wp:posOffset>153035</wp:posOffset>
                </wp:positionV>
                <wp:extent cx="1219200" cy="476250"/>
                <wp:effectExtent l="0" t="0" r="0" b="0"/>
                <wp:wrapNone/>
                <wp:docPr id="692"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6E44F1" w:rsidRDefault="008A2C4C" w:rsidP="00E47682">
                            <w:pPr>
                              <w:jc w:val="center"/>
                              <w:rPr>
                                <w:sz w:val="28"/>
                                <w:szCs w:val="28"/>
                              </w:rPr>
                            </w:pPr>
                            <w:r>
                              <w:rPr>
                                <w:sz w:val="28"/>
                                <w:szCs w:val="28"/>
                              </w:rPr>
                              <w:t>В</w:t>
                            </w:r>
                            <w:r w:rsidR="00506849" w:rsidRPr="006E44F1">
                              <w:rPr>
                                <w:sz w:val="28"/>
                                <w:szCs w:val="28"/>
                              </w:rPr>
                              <w:t>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C5464" id="Text Box 630" o:spid="_x0000_s1078" type="#_x0000_t202" style="position:absolute;left:0;text-align:left;margin-left:2.25pt;margin-top:12.05pt;width:96pt;height: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wavgIAAMU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" filled="f" stroked="f">
                <v:textbox>
                  <w:txbxContent>
                    <w:p w:rsidR="00506849" w:rsidRPr="006E44F1" w:rsidRDefault="008A2C4C" w:rsidP="00E47682">
                      <w:pPr>
                        <w:jc w:val="center"/>
                        <w:rPr>
                          <w:sz w:val="28"/>
                          <w:szCs w:val="28"/>
                        </w:rPr>
                      </w:pPr>
                      <w:r>
                        <w:rPr>
                          <w:sz w:val="28"/>
                          <w:szCs w:val="28"/>
                        </w:rPr>
                        <w:t>В</w:t>
                      </w:r>
                      <w:r w:rsidR="00506849" w:rsidRPr="006E44F1">
                        <w:rPr>
                          <w:sz w:val="28"/>
                          <w:szCs w:val="28"/>
                        </w:rPr>
                        <w:t>ход</w:t>
                      </w:r>
                    </w:p>
                  </w:txbxContent>
                </v:textbox>
                <w10:wrap anchorx="margin"/>
              </v:shape>
            </w:pict>
          </mc:Fallback>
        </mc:AlternateContent>
      </w:r>
    </w:p>
    <w:p w:rsidR="00E47682" w:rsidRPr="00E47682" w:rsidRDefault="006E44F1"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3360" behindDoc="0" locked="0" layoutInCell="1" allowOverlap="1" wp14:anchorId="5BFE4DD0" wp14:editId="45FBF99B">
                <wp:simplePos x="0" y="0"/>
                <wp:positionH relativeFrom="column">
                  <wp:posOffset>1309369</wp:posOffset>
                </wp:positionH>
                <wp:positionV relativeFrom="paragraph">
                  <wp:posOffset>8254</wp:posOffset>
                </wp:positionV>
                <wp:extent cx="286385" cy="9525"/>
                <wp:effectExtent l="0" t="0" r="37465" b="28575"/>
                <wp:wrapNone/>
                <wp:docPr id="689"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38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8B8DC" id="Line 63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1pt,.65pt" to="125.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"/>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6432" behindDoc="0" locked="0" layoutInCell="1" allowOverlap="1" wp14:anchorId="5A2B5023" wp14:editId="4AAE35E4">
                <wp:simplePos x="0" y="0"/>
                <wp:positionH relativeFrom="column">
                  <wp:posOffset>4951730</wp:posOffset>
                </wp:positionH>
                <wp:positionV relativeFrom="paragraph">
                  <wp:posOffset>20320</wp:posOffset>
                </wp:positionV>
                <wp:extent cx="221615" cy="1270"/>
                <wp:effectExtent l="13335" t="12065" r="12700" b="5715"/>
                <wp:wrapNone/>
                <wp:docPr id="69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C7357" id="Line 63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9pt,1.6pt" to="407.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ss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">
                <v:stroke dashstyle="dash"/>
              </v:line>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8A2C4C">
      <w:pPr>
        <w:spacing w:after="0" w:line="360" w:lineRule="auto"/>
        <w:jc w:val="center"/>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Рис</w:t>
      </w:r>
      <w:r w:rsidR="008A2C4C">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2</w:t>
      </w:r>
      <w:r w:rsidR="008A2C4C">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Взаимосвязь входа и выхода регламентируемой процедуры в процессном подходе</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8A2C4C">
      <w:pPr>
        <w:spacing w:after="0" w:line="360" w:lineRule="auto"/>
        <w:ind w:firstLine="709"/>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8. В процессах встречаются действия, подразумевающие принятие решения</w:t>
      </w:r>
      <w:r w:rsidR="008A2C4C">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 согласовать, утвердить и т.</w:t>
      </w:r>
      <w:r w:rsidR="008A2C4C">
        <w:rPr>
          <w:rFonts w:ascii="Times New Roman" w:eastAsia="Times New Roman" w:hAnsi="Times New Roman" w:cs="Times New Roman"/>
          <w:sz w:val="28"/>
          <w:szCs w:val="24"/>
          <w:lang w:eastAsia="ru-RU"/>
        </w:rPr>
        <w:t xml:space="preserve"> </w:t>
      </w:r>
      <w:r w:rsidRPr="00E47682">
        <w:rPr>
          <w:rFonts w:ascii="Times New Roman" w:eastAsia="Times New Roman" w:hAnsi="Times New Roman" w:cs="Times New Roman"/>
          <w:sz w:val="28"/>
          <w:szCs w:val="24"/>
          <w:lang w:eastAsia="ru-RU"/>
        </w:rPr>
        <w:t>д. Для таких действий при построении процедуры используется блок «Принятие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sectPr w:rsidR="00E47682" w:rsidRPr="00E47682" w:rsidSect="00E47682">
          <w:pgSz w:w="11905" w:h="16838"/>
          <w:pgMar w:top="1134" w:right="565" w:bottom="1134" w:left="1418" w:header="720" w:footer="720" w:gutter="0"/>
          <w:cols w:space="720"/>
          <w:noEndnote/>
        </w:sect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4624" behindDoc="0" locked="0" layoutInCell="1" allowOverlap="1" wp14:anchorId="55E6EE56" wp14:editId="17523149">
                <wp:simplePos x="0" y="0"/>
                <wp:positionH relativeFrom="column">
                  <wp:posOffset>1637030</wp:posOffset>
                </wp:positionH>
                <wp:positionV relativeFrom="paragraph">
                  <wp:posOffset>45720</wp:posOffset>
                </wp:positionV>
                <wp:extent cx="1752600" cy="949960"/>
                <wp:effectExtent l="13335" t="5715" r="5715" b="6350"/>
                <wp:wrapNone/>
                <wp:docPr id="68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506849" w:rsidRDefault="00506849" w:rsidP="00E47682">
                            <w:pPr>
                              <w:spacing w:line="240" w:lineRule="auto"/>
                            </w:pPr>
                            <w:r w:rsidRPr="002E5BC8">
                              <w:t>№</w:t>
                            </w:r>
                            <w:r>
                              <w:t xml:space="preserve"> Согласование ….</w:t>
                            </w:r>
                          </w:p>
                          <w:p w:rsidR="00506849" w:rsidRDefault="00506849" w:rsidP="00E47682">
                            <w:pPr>
                              <w:spacing w:line="240" w:lineRule="auto"/>
                            </w:pPr>
                          </w:p>
                          <w:p w:rsidR="00506849" w:rsidRDefault="00506849" w:rsidP="00E47682">
                            <w:pPr>
                              <w:spacing w:line="240" w:lineRule="auto"/>
                            </w:pPr>
                            <w:r>
                              <w:t>1.</w:t>
                            </w:r>
                            <w:r w:rsidR="008A2C4C">
                              <w:t xml:space="preserve"> </w:t>
                            </w:r>
                            <w:r>
                              <w:t>Ответственный</w:t>
                            </w:r>
                          </w:p>
                          <w:p w:rsidR="00506849" w:rsidRPr="00A32D84" w:rsidRDefault="00506849" w:rsidP="00E47682">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6EE56" id="Text Box 648" o:spid="_x0000_s1079" type="#_x0000_t202" style="position:absolute;left:0;text-align:left;margin-left:128.9pt;margin-top:3.6pt;width:138pt;height: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8CTq9i8CAABcBAAADgAAAAAAAAAAAAAAAAAuAgAA&#10;ZHJzL2Uyb0RvYy54bWxQSwECLQAUAAYACAAAACEALJyUTt4AAAAJAQAADwAAAAAAAAAAAAAAAACJ&#10;BAAAZHJzL2Rvd25yZXYueG1sUEsFBgAAAAAEAAQA8wAAAJQFAAAAAA==&#10;">
                <v:textbox>
                  <w:txbxContent>
                    <w:p w:rsidR="00506849" w:rsidRDefault="00506849" w:rsidP="00E47682">
                      <w:pPr>
                        <w:spacing w:line="240" w:lineRule="auto"/>
                      </w:pPr>
                      <w:r w:rsidRPr="002E5BC8">
                        <w:t>№</w:t>
                      </w:r>
                      <w:r>
                        <w:t xml:space="preserve"> Согласование ….</w:t>
                      </w:r>
                    </w:p>
                    <w:p w:rsidR="00506849" w:rsidRDefault="00506849" w:rsidP="00E47682">
                      <w:pPr>
                        <w:spacing w:line="240" w:lineRule="auto"/>
                      </w:pPr>
                    </w:p>
                    <w:p w:rsidR="00506849" w:rsidRDefault="00506849" w:rsidP="00E47682">
                      <w:pPr>
                        <w:spacing w:line="240" w:lineRule="auto"/>
                      </w:pPr>
                      <w:r>
                        <w:t>1.</w:t>
                      </w:r>
                      <w:r w:rsidR="008A2C4C">
                        <w:t xml:space="preserve"> </w:t>
                      </w:r>
                      <w:r>
                        <w:t>Ответственный</w:t>
                      </w:r>
                    </w:p>
                    <w:p w:rsidR="00506849" w:rsidRPr="00A32D84" w:rsidRDefault="00506849" w:rsidP="00E47682">
                      <w:pPr>
                        <w:spacing w:line="240" w:lineRule="auto"/>
                      </w:pPr>
                      <w:r>
                        <w:t>2. Исполнитель</w:t>
                      </w:r>
                    </w:p>
                  </w:txbxContent>
                </v:textbox>
              </v:shape>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9744" behindDoc="0" locked="0" layoutInCell="1" allowOverlap="1" wp14:anchorId="47398168" wp14:editId="04263BFD">
                <wp:simplePos x="0" y="0"/>
                <wp:positionH relativeFrom="column">
                  <wp:posOffset>4690745</wp:posOffset>
                </wp:positionH>
                <wp:positionV relativeFrom="paragraph">
                  <wp:posOffset>266065</wp:posOffset>
                </wp:positionV>
                <wp:extent cx="0" cy="1354455"/>
                <wp:effectExtent l="57150" t="16510" r="57150" b="10160"/>
                <wp:wrapNone/>
                <wp:docPr id="687"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7BF430" id="AutoShape 653" o:spid="_x0000_s1026" type="#_x0000_t32" style="position:absolute;margin-left:369.35pt;margin-top:20.95pt;width:0;height:106.6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0MpzdHAgAA&#10;gwQAAA4AAAAAAAAAAAAAAAAALgIAAGRycy9lMm9Eb2MueG1sUEsBAi0AFAAGAAgAAAAhAK4PPQjc&#10;AAAACgEAAA8AAAAAAAAAAAAAAAAAoQQAAGRycy9kb3ducmV2LnhtbFBLBQYAAAAABAAEAPMAAACq&#10;BQAAAAA=&#10;">
                <v:stroke dashstyle="dash" endarrow="block"/>
              </v:shape>
            </w:pict>
          </mc:Fallback>
        </mc:AlternateContent>
      </w:r>
      <w:r w:rsidRPr="00E47682">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72576" behindDoc="0" locked="0" layoutInCell="1" allowOverlap="1" wp14:anchorId="49D81E25" wp14:editId="030944FE">
                <wp:simplePos x="0" y="0"/>
                <wp:positionH relativeFrom="column">
                  <wp:posOffset>91440</wp:posOffset>
                </wp:positionH>
                <wp:positionV relativeFrom="paragraph">
                  <wp:posOffset>193040</wp:posOffset>
                </wp:positionV>
                <wp:extent cx="1295400" cy="845820"/>
                <wp:effectExtent l="10795" t="10160" r="8255" b="10795"/>
                <wp:wrapNone/>
                <wp:docPr id="68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8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F05FC7" w:rsidRDefault="00506849" w:rsidP="00E47682">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81E25" id="Group 644" o:spid="_x0000_s1080" style="position:absolute;left:0;text-align:left;margin-left:7.2pt;margin-top:15.2pt;width:102pt;height:66.6pt;z-index:25167257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">
                <v:shape id="AutoShape 645" o:spid="_x0000_s108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"/>
                <v:shape id="Text Box 646" o:spid="_x0000_s108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" filled="f" stroked="f">
                  <v:textbox>
                    <w:txbxContent>
                      <w:p w:rsidR="00506849" w:rsidRPr="00F05FC7" w:rsidRDefault="00506849" w:rsidP="00E47682">
                        <w:r>
                          <w:t>Проект перечня</w:t>
                        </w:r>
                      </w:p>
                    </w:txbxContent>
                  </v:textbox>
                </v:shape>
              </v:group>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5888" behindDoc="0" locked="0" layoutInCell="1" allowOverlap="1" wp14:anchorId="15A865B2" wp14:editId="78521197">
                <wp:simplePos x="0" y="0"/>
                <wp:positionH relativeFrom="column">
                  <wp:posOffset>1709420</wp:posOffset>
                </wp:positionH>
                <wp:positionV relativeFrom="paragraph">
                  <wp:posOffset>158115</wp:posOffset>
                </wp:positionV>
                <wp:extent cx="1610360" cy="1905"/>
                <wp:effectExtent l="9525" t="5715" r="8890" b="11430"/>
                <wp:wrapNone/>
                <wp:docPr id="683"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BCC4BE" id="AutoShape 712" o:spid="_x0000_s1026" type="#_x0000_t32" style="position:absolute;margin-left:134.6pt;margin-top:12.45pt;width:126.8pt;height:.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6fg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LeY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adOn4CMCAABCBAAADgAAAAAAAAAAAAAAAAAuAgAAZHJzL2Uyb0RvYy54&#10;bWxQSwECLQAUAAYACAAAACEABPQ3St4AAAAJAQAADwAAAAAAAAAAAAAAAAB9BAAAZHJzL2Rvd25y&#10;ZXYueG1sUEsFBgAAAAAEAAQA8wAAAIgFAAAAAA==&#10;" strokeweight=".25pt"/>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1792" behindDoc="0" locked="0" layoutInCell="1" allowOverlap="1" wp14:anchorId="7F79B9F9" wp14:editId="7BE089DA">
                <wp:simplePos x="0" y="0"/>
                <wp:positionH relativeFrom="column">
                  <wp:posOffset>3783965</wp:posOffset>
                </wp:positionH>
                <wp:positionV relativeFrom="paragraph">
                  <wp:posOffset>852805</wp:posOffset>
                </wp:positionV>
                <wp:extent cx="475615" cy="336550"/>
                <wp:effectExtent l="7620" t="5080" r="12065" b="10795"/>
                <wp:wrapNone/>
                <wp:docPr id="682"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506849" w:rsidRDefault="008A2C4C" w:rsidP="00E47682">
                            <w:r>
                              <w:t>Н</w:t>
                            </w:r>
                            <w:r w:rsidR="00506849">
                              <w:t>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9B9F9" id="Rectangle 655" o:spid="_x0000_s1083" style="position:absolute;left:0;text-align:left;margin-left:297.95pt;margin-top:67.15pt;width:37.45pt;height: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">
                <v:textbox>
                  <w:txbxContent>
                    <w:p w:rsidR="00506849" w:rsidRDefault="008A2C4C" w:rsidP="00E47682">
                      <w:r>
                        <w:t>Н</w:t>
                      </w:r>
                      <w:r w:rsidR="00506849">
                        <w:t>ет</w:t>
                      </w:r>
                    </w:p>
                  </w:txbxContent>
                </v:textbox>
              </v:rect>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14:anchorId="70156EE5" wp14:editId="014C4D64">
                <wp:simplePos x="0" y="0"/>
                <wp:positionH relativeFrom="column">
                  <wp:posOffset>2482850</wp:posOffset>
                </wp:positionH>
                <wp:positionV relativeFrom="paragraph">
                  <wp:posOffset>688975</wp:posOffset>
                </wp:positionV>
                <wp:extent cx="8255" cy="284480"/>
                <wp:effectExtent l="11430" t="12700" r="8890" b="7620"/>
                <wp:wrapNone/>
                <wp:docPr id="68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C77DB" id="AutoShape 650" o:spid="_x0000_s1026" type="#_x0000_t32" style="position:absolute;margin-left:195.5pt;margin-top:54.25pt;width:.65pt;height:22.4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D/yaVUsAgAASwQAAA4AAAAAAAAAAAAAAAAALgIAAGRy&#10;cy9lMm9Eb2MueG1sUEsBAi0AFAAGAAgAAAAhAJiw3EXfAAAACwEAAA8AAAAAAAAAAAAAAAAAhgQA&#10;AGRycy9kb3ducmV2LnhtbFBLBQYAAAAABAAEAPMAAACSBQAAAAA=&#10;"/>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3600" behindDoc="0" locked="0" layoutInCell="1" allowOverlap="1" wp14:anchorId="6741B517" wp14:editId="5ECD234C">
                <wp:simplePos x="0" y="0"/>
                <wp:positionH relativeFrom="column">
                  <wp:posOffset>1408430</wp:posOffset>
                </wp:positionH>
                <wp:positionV relativeFrom="paragraph">
                  <wp:posOffset>361315</wp:posOffset>
                </wp:positionV>
                <wp:extent cx="228600" cy="1905"/>
                <wp:effectExtent l="13335" t="8890" r="5715" b="8255"/>
                <wp:wrapNone/>
                <wp:docPr id="68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B601B" id="Line 64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ko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xRz6&#10;I3EPQ9pyyVCRP/nuDNqW4FTLnfH1kbN80VtFvlskVd1heWCB5etFQ2DqI+KHEL+xGnLsh8+Kgg8+&#10;OhVadW5N7yGhCegcJnK5T4SdHSJwmGXzIgFeBK7SRTIL+Li8hWpj3SemeuSNKhLAO0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hAKkoFwIAAC4EAAAOAAAAAAAAAAAAAAAAAC4CAABkcnMvZTJvRG9jLnhtbFBLAQItABQABgAI&#10;AAAAIQAKkZwz3QAAAAkBAAAPAAAAAAAAAAAAAAAAAHEEAABkcnMvZG93bnJldi54bWxQSwUGAAAA&#10;AAQABADzAAAAewUAAAAA&#10;"/>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2816" behindDoc="0" locked="0" layoutInCell="1" allowOverlap="1" wp14:anchorId="7ED00E25" wp14:editId="0EBBA518">
                <wp:simplePos x="0" y="0"/>
                <wp:positionH relativeFrom="column">
                  <wp:posOffset>4777105</wp:posOffset>
                </wp:positionH>
                <wp:positionV relativeFrom="paragraph">
                  <wp:posOffset>183515</wp:posOffset>
                </wp:positionV>
                <wp:extent cx="1224915" cy="621030"/>
                <wp:effectExtent l="10160" t="13970" r="12700" b="12700"/>
                <wp:wrapNone/>
                <wp:docPr id="679"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431A8A" w:rsidRDefault="00506849" w:rsidP="00E47682">
                            <w:r>
                              <w:t xml:space="preserve">Возращение </w:t>
                            </w:r>
                          </w:p>
                          <w:p w:rsidR="00506849" w:rsidRDefault="00506849" w:rsidP="00E47682">
                            <w:r>
                              <w:t>к п.</w:t>
                            </w:r>
                            <w:r w:rsidR="008A2C4C">
                              <w:t xml:space="preserve">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00E25" id="Rectangle 656" o:spid="_x0000_s1084" style="position:absolute;left:0;text-align:left;margin-left:376.15pt;margin-top:14.45pt;width:96.45pt;height:48.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GvL6NLQIAAFMEAAAOAAAAAAAAAAAAAAAAAC4CAABk&#10;cnMvZTJvRG9jLnhtbFBLAQItABQABgAIAAAAIQCb5hWX3wAAAAoBAAAPAAAAAAAAAAAAAAAAAIcE&#10;AABkcnMvZG93bnJldi54bWxQSwUGAAAAAAQABADzAAAAkwUAAAAA&#10;" strokecolor="white">
                <v:textbox>
                  <w:txbxContent>
                    <w:p w:rsidR="00431A8A" w:rsidRDefault="00506849" w:rsidP="00E47682">
                      <w:r>
                        <w:t xml:space="preserve">Возращение </w:t>
                      </w:r>
                    </w:p>
                    <w:p w:rsidR="00506849" w:rsidRDefault="00506849" w:rsidP="00E47682">
                      <w:r>
                        <w:t>к п.</w:t>
                      </w:r>
                      <w:r w:rsidR="008A2C4C">
                        <w:t xml:space="preserve"> </w:t>
                      </w:r>
                      <w:r w:rsidRPr="00FF3DFF">
                        <w:t>1</w:t>
                      </w:r>
                    </w:p>
                  </w:txbxContent>
                </v:textbox>
              </v:rect>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6912" behindDoc="0" locked="0" layoutInCell="1" allowOverlap="1" wp14:anchorId="4FB942BD" wp14:editId="11422F45">
                <wp:simplePos x="0" y="0"/>
                <wp:positionH relativeFrom="column">
                  <wp:posOffset>3197225</wp:posOffset>
                </wp:positionH>
                <wp:positionV relativeFrom="paragraph">
                  <wp:posOffset>118745</wp:posOffset>
                </wp:positionV>
                <wp:extent cx="586740" cy="150495"/>
                <wp:effectExtent l="11430" t="10160" r="11430" b="10795"/>
                <wp:wrapNone/>
                <wp:docPr id="6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FD5EAB" id="AutoShape 1254" o:spid="_x0000_s1026" type="#_x0000_t32" style="position:absolute;margin-left:251.75pt;margin-top:9.35pt;width:46.2pt;height:11.8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AWup4mOQIAAGYEAAAOAAAAAAAA&#10;AAAAAAAAAC4CAABkcnMvZTJvRG9jLnhtbFBLAQItABQABgAIAAAAIQCS3L+U3wAAAAkBAAAPAAAA&#10;AAAAAAAAAAAAAJMEAABkcnMvZG93bnJldi54bWxQSwUGAAAAAAQABADzAAAAnwUAAAAA&#10;">
                <v:stroke dashstyle="dash"/>
              </v:shape>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5648" behindDoc="0" locked="0" layoutInCell="1" allowOverlap="1" wp14:anchorId="331C1F0B" wp14:editId="58DFAC95">
                <wp:simplePos x="0" y="0"/>
                <wp:positionH relativeFrom="column">
                  <wp:posOffset>1408430</wp:posOffset>
                </wp:positionH>
                <wp:positionV relativeFrom="paragraph">
                  <wp:posOffset>53340</wp:posOffset>
                </wp:positionV>
                <wp:extent cx="2183130" cy="784225"/>
                <wp:effectExtent l="22860" t="11430" r="22860" b="13970"/>
                <wp:wrapNone/>
                <wp:docPr id="67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506849" w:rsidRDefault="00506849" w:rsidP="00E47682">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C1F0B" id="_x0000_t4" coordsize="21600,21600" o:spt="4" path="m10800,l,10800,10800,21600,21600,10800xe">
                <v:stroke joinstyle="miter"/>
                <v:path gradientshapeok="t" o:connecttype="rect" textboxrect="5400,5400,16200,16200"/>
              </v:shapetype>
              <v:shape id="AutoShape 649" o:spid="_x0000_s1085" type="#_x0000_t4" style="position:absolute;left:0;text-align:left;margin-left:110.9pt;margin-top:4.2pt;width:171.9pt;height:6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CR+TrSwCAABWBAAADgAAAAAAAAAAAAAAAAAuAgAAZHJz&#10;L2Uyb0RvYy54bWxQSwECLQAUAAYACAAAACEAKCMZJN4AAAAJAQAADwAAAAAAAAAAAAAAAACGBAAA&#10;ZHJzL2Rvd25yZXYueG1sUEsFBgAAAAAEAAQA8wAAAJEFAAAAAA==&#10;">
                <v:textbox>
                  <w:txbxContent>
                    <w:p w:rsidR="00506849" w:rsidRDefault="00506849" w:rsidP="00E47682">
                      <w:r>
                        <w:t>Согласовано</w:t>
                      </w:r>
                    </w:p>
                  </w:txbxContent>
                </v:textbox>
              </v:shape>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14:anchorId="17ECA3D4" wp14:editId="6C55AB5E">
                <wp:simplePos x="0" y="0"/>
                <wp:positionH relativeFrom="column">
                  <wp:posOffset>2491105</wp:posOffset>
                </wp:positionH>
                <wp:positionV relativeFrom="paragraph">
                  <wp:posOffset>530860</wp:posOffset>
                </wp:positionV>
                <wp:extent cx="0" cy="336550"/>
                <wp:effectExtent l="10160" t="5080" r="8890" b="10795"/>
                <wp:wrapNone/>
                <wp:docPr id="6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72D6C4" id="AutoShape 651" o:spid="_x0000_s1026" type="#_x0000_t32" style="position:absolute;margin-left:196.15pt;margin-top:41.8pt;width:0;height: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CY6SfdLgIAAFYEAAAOAAAAAAAAAAAAAAAAAC4CAABk&#10;cnMvZTJvRG9jLnhtbFBLAQItABQABgAIAAAAIQCec7EF3gAAAAoBAAAPAAAAAAAAAAAAAAAAAIgE&#10;AABkcnMvZG93bnJldi54bWxQSwUGAAAAAAQABADzAAAAkwUAAAAA&#10;">
                <v:stroke dashstyle="dash"/>
              </v:shape>
            </w:pict>
          </mc:Fallback>
        </mc:AlternateContent>
      </w: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8720" behindDoc="0" locked="0" layoutInCell="1" allowOverlap="1" wp14:anchorId="2D9C2D8F" wp14:editId="5B8C9CE4">
                <wp:simplePos x="0" y="0"/>
                <wp:positionH relativeFrom="column">
                  <wp:posOffset>3583940</wp:posOffset>
                </wp:positionH>
                <wp:positionV relativeFrom="paragraph">
                  <wp:posOffset>142875</wp:posOffset>
                </wp:positionV>
                <wp:extent cx="1106805" cy="0"/>
                <wp:effectExtent l="7620" t="7620" r="9525" b="11430"/>
                <wp:wrapNone/>
                <wp:docPr id="67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F9EC4" id="AutoShape 652" o:spid="_x0000_s1026" type="#_x0000_t32" style="position:absolute;margin-left:282.2pt;margin-top:11.25pt;width:87.1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DUsA1TLQIAAFcEAAAOAAAAAAAAAAAAAAAAAC4CAABk&#10;cnMvZTJvRG9jLnhtbFBLAQItABQABgAIAAAAIQCPb4xm3wAAAAkBAAAPAAAAAAAAAAAAAAAAAIcE&#10;AABkcnMvZG93bnJldi54bWxQSwUGAAAAAAQABADzAAAAkwUAAAAA&#10;">
                <v:stroke dashstyle="dash"/>
              </v:shape>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r w:rsidRPr="00E47682">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0768" behindDoc="0" locked="0" layoutInCell="1" allowOverlap="1" wp14:anchorId="3C6BBDC8" wp14:editId="0C5C6B2A">
                <wp:simplePos x="0" y="0"/>
                <wp:positionH relativeFrom="column">
                  <wp:posOffset>2266315</wp:posOffset>
                </wp:positionH>
                <wp:positionV relativeFrom="paragraph">
                  <wp:posOffset>254000</wp:posOffset>
                </wp:positionV>
                <wp:extent cx="438785" cy="336550"/>
                <wp:effectExtent l="13970" t="8255" r="13970" b="7620"/>
                <wp:wrapNone/>
                <wp:docPr id="674"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506849" w:rsidRDefault="008A2C4C" w:rsidP="00E47682">
                            <w:r>
                              <w:t>Д</w:t>
                            </w:r>
                            <w:r w:rsidR="00506849">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BBDC8" id="Rectangle 654" o:spid="_x0000_s1086" style="position:absolute;left:0;text-align:left;margin-left:178.45pt;margin-top:20pt;width:34.55pt;height: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O8zQQC8CAABSBAAADgAAAAAAAAAAAAAAAAAuAgAA&#10;ZHJzL2Uyb0RvYy54bWxQSwECLQAUAAYACAAAACEABDIQVd4AAAAJAQAADwAAAAAAAAAAAAAAAACJ&#10;BAAAZHJzL2Rvd25yZXYueG1sUEsFBgAAAAAEAAQA8wAAAJQFAAAAAA==&#10;">
                <v:textbox>
                  <w:txbxContent>
                    <w:p w:rsidR="00506849" w:rsidRDefault="008A2C4C" w:rsidP="00E47682">
                      <w:r>
                        <w:t>Д</w:t>
                      </w:r>
                      <w:r w:rsidR="00506849">
                        <w:t>а</w:t>
                      </w:r>
                    </w:p>
                  </w:txbxContent>
                </v:textbox>
              </v:rect>
            </w:pict>
          </mc:Fallback>
        </mc:AlternateContent>
      </w: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4"/>
          <w:lang w:eastAsia="ru-RU"/>
        </w:rPr>
      </w:pPr>
    </w:p>
    <w:p w:rsidR="00E47682" w:rsidRPr="00E47682" w:rsidRDefault="00E47682" w:rsidP="00431A8A">
      <w:pPr>
        <w:spacing w:after="0" w:line="360" w:lineRule="auto"/>
        <w:jc w:val="center"/>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t>Рис</w:t>
      </w:r>
      <w:r w:rsidR="00431A8A">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3</w:t>
      </w:r>
      <w:r w:rsidR="00431A8A">
        <w:rPr>
          <w:rFonts w:ascii="Times New Roman" w:eastAsia="Times New Roman" w:hAnsi="Times New Roman" w:cs="Times New Roman"/>
          <w:sz w:val="28"/>
          <w:szCs w:val="24"/>
          <w:lang w:eastAsia="ru-RU"/>
        </w:rPr>
        <w:t>.</w:t>
      </w:r>
      <w:r w:rsidRPr="00E47682">
        <w:rPr>
          <w:rFonts w:ascii="Times New Roman" w:eastAsia="Times New Roman" w:hAnsi="Times New Roman" w:cs="Times New Roman"/>
          <w:sz w:val="28"/>
          <w:szCs w:val="24"/>
          <w:lang w:eastAsia="ru-RU"/>
        </w:rPr>
        <w:t xml:space="preserve"> Регламентируемая процедура, требующая согласования или утверждения</w:t>
      </w:r>
    </w:p>
    <w:p w:rsidR="00E47682" w:rsidRPr="00E47682" w:rsidRDefault="00E47682" w:rsidP="00E47682">
      <w:pPr>
        <w:spacing w:after="200" w:line="276" w:lineRule="auto"/>
        <w:rPr>
          <w:rFonts w:ascii="Times New Roman" w:eastAsia="Times New Roman" w:hAnsi="Times New Roman" w:cs="Times New Roman"/>
          <w:sz w:val="28"/>
          <w:szCs w:val="24"/>
          <w:lang w:eastAsia="ru-RU"/>
        </w:rPr>
      </w:pPr>
      <w:r w:rsidRPr="00E47682">
        <w:rPr>
          <w:rFonts w:ascii="Times New Roman" w:eastAsia="Times New Roman" w:hAnsi="Times New Roman" w:cs="Times New Roman"/>
          <w:sz w:val="28"/>
          <w:szCs w:val="24"/>
          <w:lang w:eastAsia="ru-RU"/>
        </w:rPr>
        <w:br w:type="page"/>
      </w:r>
    </w:p>
    <w:p w:rsidR="00D63E6F" w:rsidRDefault="00E47682" w:rsidP="00E47682">
      <w:pPr>
        <w:spacing w:after="0" w:line="360" w:lineRule="auto"/>
        <w:outlineLvl w:val="0"/>
        <w:rPr>
          <w:rFonts w:ascii="Times New Roman" w:eastAsia="Times New Roman" w:hAnsi="Times New Roman" w:cs="Times New Roman"/>
          <w:b/>
          <w:bCs/>
          <w:kern w:val="36"/>
          <w:sz w:val="28"/>
          <w:szCs w:val="28"/>
          <w:lang w:eastAsia="ru-RU"/>
        </w:rPr>
      </w:pPr>
      <w:bookmarkStart w:id="3" w:name="_Toc500081374"/>
      <w:bookmarkStart w:id="4" w:name="_Toc455414472"/>
      <w:bookmarkStart w:id="5" w:name="_Toc467735803"/>
      <w:r w:rsidRPr="00D63E6F">
        <w:rPr>
          <w:rFonts w:ascii="Times New Roman" w:eastAsia="Calibri" w:hAnsi="Times New Roman" w:cs="Times New Roman"/>
          <w:b/>
          <w:bCs/>
          <w:color w:val="008FC8"/>
          <w:sz w:val="28"/>
          <w:szCs w:val="28"/>
        </w:rPr>
        <w:lastRenderedPageBreak/>
        <w:t>Практическое задание 1</w:t>
      </w:r>
      <w:r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Структура обоснования безопасности</w:t>
      </w:r>
      <w:bookmarkEnd w:id="3"/>
      <w:r w:rsidRPr="00E47682">
        <w:rPr>
          <w:rFonts w:ascii="Times New Roman" w:eastAsia="Times New Roman" w:hAnsi="Times New Roman" w:cs="Times New Roman"/>
          <w:b/>
          <w:bCs/>
          <w:kern w:val="36"/>
          <w:sz w:val="28"/>
          <w:szCs w:val="28"/>
          <w:lang w:eastAsia="ru-RU"/>
        </w:rPr>
        <w:t xml:space="preserve"> </w:t>
      </w:r>
      <w:bookmarkEnd w:id="4"/>
      <w:bookmarkEnd w:id="5"/>
      <w:r w:rsidRPr="00E47682">
        <w:rPr>
          <w:rFonts w:ascii="Times New Roman" w:eastAsia="Times New Roman" w:hAnsi="Times New Roman" w:cs="Times New Roman"/>
          <w:b/>
          <w:bCs/>
          <w:kern w:val="36"/>
          <w:sz w:val="28"/>
          <w:szCs w:val="28"/>
          <w:lang w:eastAsia="ru-RU"/>
        </w:rPr>
        <w:t>и процедура регистрации опасного производственного объекта</w:t>
      </w:r>
    </w:p>
    <w:p w:rsidR="00E47682" w:rsidRDefault="00E47682"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Тема 2.1. Обоснование безопасности и регистрация опасного производственного объекта</w:t>
      </w: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Формулировка задания</w:t>
      </w:r>
    </w:p>
    <w:bookmarkEnd w:id="0"/>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Получить практические навыки построения структуры обоснования безопасности опасного производственного объекта</w:t>
      </w:r>
      <w:r w:rsidRPr="00E47682">
        <w:rPr>
          <w:rFonts w:ascii="Times New Roman" w:eastAsia="Times New Roman" w:hAnsi="Times New Roman" w:cs="Times New Roman"/>
          <w:lang w:eastAsia="ru-RU"/>
        </w:rPr>
        <w:t xml:space="preserve"> </w:t>
      </w:r>
      <w:r w:rsidRPr="00431A8A">
        <w:rPr>
          <w:rFonts w:ascii="Times New Roman" w:eastAsia="Times New Roman" w:hAnsi="Times New Roman" w:cs="Times New Roman"/>
          <w:sz w:val="28"/>
          <w:szCs w:val="28"/>
          <w:lang w:eastAsia="ru-RU"/>
        </w:rPr>
        <w:t xml:space="preserve">и </w:t>
      </w:r>
      <w:r w:rsidRPr="00E47682">
        <w:rPr>
          <w:rFonts w:ascii="Times New Roman" w:eastAsia="Times New Roman" w:hAnsi="Times New Roman" w:cs="Times New Roman"/>
          <w:bCs/>
          <w:sz w:val="28"/>
          <w:szCs w:val="28"/>
          <w:lang w:eastAsia="ru-RU"/>
        </w:rPr>
        <w:t>регламентированной процедуры регистрации опасного производственного объекта</w:t>
      </w:r>
      <w:r w:rsidR="00431A8A">
        <w:rPr>
          <w:rFonts w:ascii="Times New Roman" w:eastAsia="Times New Roman" w:hAnsi="Times New Roman" w:cs="Times New Roman"/>
          <w:bCs/>
          <w:sz w:val="28"/>
          <w:szCs w:val="28"/>
          <w:lang w:eastAsia="ru-RU"/>
        </w:rPr>
        <w:t>.</w:t>
      </w:r>
    </w:p>
    <w:p w:rsid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
          <w:bCs/>
          <w:sz w:val="28"/>
          <w:szCs w:val="28"/>
          <w:lang w:eastAsia="ru-RU"/>
        </w:rPr>
        <w:t>Нормативные документы:</w:t>
      </w:r>
      <w:r w:rsidRPr="00E47682">
        <w:rPr>
          <w:rFonts w:ascii="Times New Roman" w:eastAsia="Times New Roman" w:hAnsi="Times New Roman" w:cs="Times New Roman"/>
          <w:bCs/>
          <w:sz w:val="28"/>
          <w:szCs w:val="28"/>
          <w:lang w:eastAsia="ru-RU"/>
        </w:rPr>
        <w:t xml:space="preserve"> </w:t>
      </w:r>
    </w:p>
    <w:p w:rsidR="00E47682" w:rsidRPr="00E47682" w:rsidRDefault="00E47682" w:rsidP="007B3091">
      <w:pPr>
        <w:widowControl w:val="0"/>
        <w:numPr>
          <w:ilvl w:val="0"/>
          <w:numId w:val="39"/>
        </w:numPr>
        <w:tabs>
          <w:tab w:val="left" w:pos="426"/>
        </w:tabs>
        <w:autoSpaceDE w:val="0"/>
        <w:autoSpaceDN w:val="0"/>
        <w:adjustRightInd w:val="0"/>
        <w:spacing w:after="0" w:line="360" w:lineRule="auto"/>
        <w:ind w:left="0" w:firstLine="0"/>
        <w:contextualSpacing/>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Приказ Федеральной службы по экологическому, технологическому и атомному надзору от 15</w:t>
      </w:r>
      <w:r w:rsidR="0078394C">
        <w:rPr>
          <w:rFonts w:ascii="Times New Roman" w:eastAsia="Times New Roman" w:hAnsi="Times New Roman" w:cs="Times New Roman"/>
          <w:bCs/>
          <w:sz w:val="28"/>
          <w:szCs w:val="28"/>
          <w:lang w:eastAsia="ru-RU"/>
        </w:rPr>
        <w:t>.07.</w:t>
      </w:r>
      <w:r w:rsidRPr="00E47682">
        <w:rPr>
          <w:rFonts w:ascii="Times New Roman" w:eastAsia="Times New Roman" w:hAnsi="Times New Roman" w:cs="Times New Roman"/>
          <w:bCs/>
          <w:sz w:val="28"/>
          <w:szCs w:val="28"/>
          <w:lang w:eastAsia="ru-RU"/>
        </w:rPr>
        <w:t>2013  № 306 «Об утверждении Федеральных норм и правил в об</w:t>
      </w:r>
      <w:r>
        <w:rPr>
          <w:rFonts w:ascii="Times New Roman" w:eastAsia="Times New Roman" w:hAnsi="Times New Roman" w:cs="Times New Roman"/>
          <w:bCs/>
          <w:sz w:val="28"/>
          <w:szCs w:val="28"/>
          <w:lang w:eastAsia="ru-RU"/>
        </w:rPr>
        <w:t>ласти промышленной безопасности</w:t>
      </w:r>
      <w:r w:rsidRPr="00E47682">
        <w:rPr>
          <w:rFonts w:ascii="Times New Roman" w:eastAsia="Times New Roman" w:hAnsi="Times New Roman" w:cs="Times New Roman"/>
          <w:bCs/>
          <w:sz w:val="28"/>
          <w:szCs w:val="28"/>
          <w:lang w:eastAsia="ru-RU"/>
        </w:rPr>
        <w:t xml:space="preserve"> </w:t>
      </w:r>
      <w:r w:rsidR="00431A8A" w:rsidRPr="00431A8A">
        <w:rPr>
          <w:rFonts w:ascii="Times New Roman" w:eastAsia="Times New Roman" w:hAnsi="Times New Roman" w:cs="Times New Roman"/>
          <w:bCs/>
          <w:sz w:val="28"/>
          <w:szCs w:val="28"/>
          <w:lang w:eastAsia="ru-RU"/>
        </w:rPr>
        <w:t>“</w:t>
      </w:r>
      <w:r w:rsidRPr="00E47682">
        <w:rPr>
          <w:rFonts w:ascii="Times New Roman" w:eastAsia="Times New Roman" w:hAnsi="Times New Roman" w:cs="Times New Roman"/>
          <w:bCs/>
          <w:sz w:val="28"/>
          <w:szCs w:val="28"/>
          <w:lang w:eastAsia="ru-RU"/>
        </w:rPr>
        <w:t>Общие требования к обоснованию безопасности опасного производственного объекта</w:t>
      </w:r>
      <w:r w:rsidR="00431A8A" w:rsidRPr="00431A8A">
        <w:rPr>
          <w:rFonts w:ascii="Times New Roman" w:eastAsia="Times New Roman" w:hAnsi="Times New Roman" w:cs="Times New Roman"/>
          <w:bCs/>
          <w:sz w:val="28"/>
          <w:szCs w:val="28"/>
          <w:lang w:eastAsia="ru-RU"/>
        </w:rPr>
        <w:t>”</w:t>
      </w:r>
      <w:r w:rsidRPr="00E47682">
        <w:rPr>
          <w:rFonts w:ascii="Times New Roman" w:eastAsia="Times New Roman" w:hAnsi="Times New Roman" w:cs="Times New Roman"/>
          <w:bCs/>
          <w:sz w:val="28"/>
          <w:szCs w:val="28"/>
          <w:lang w:eastAsia="ru-RU"/>
        </w:rPr>
        <w:t>»</w:t>
      </w:r>
      <w:r w:rsidR="00431A8A">
        <w:rPr>
          <w:rFonts w:ascii="Times New Roman" w:eastAsia="Times New Roman" w:hAnsi="Times New Roman" w:cs="Times New Roman"/>
          <w:bCs/>
          <w:sz w:val="28"/>
          <w:szCs w:val="28"/>
          <w:lang w:eastAsia="ru-RU"/>
        </w:rPr>
        <w:t>;</w:t>
      </w:r>
    </w:p>
    <w:p w:rsidR="00E47682" w:rsidRPr="00E47682" w:rsidRDefault="00E47682" w:rsidP="007B3091">
      <w:pPr>
        <w:widowControl w:val="0"/>
        <w:numPr>
          <w:ilvl w:val="0"/>
          <w:numId w:val="39"/>
        </w:numPr>
        <w:tabs>
          <w:tab w:val="left" w:pos="426"/>
        </w:tabs>
        <w:autoSpaceDE w:val="0"/>
        <w:autoSpaceDN w:val="0"/>
        <w:adjustRightInd w:val="0"/>
        <w:spacing w:after="0" w:line="360" w:lineRule="auto"/>
        <w:ind w:left="0" w:firstLine="0"/>
        <w:contextualSpacing/>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Постановление Правительства Российской Федерации от 24</w:t>
      </w:r>
      <w:r w:rsidR="0078394C">
        <w:rPr>
          <w:rFonts w:ascii="Times New Roman" w:eastAsia="Times New Roman" w:hAnsi="Times New Roman" w:cs="Times New Roman"/>
          <w:bCs/>
          <w:sz w:val="28"/>
          <w:szCs w:val="28"/>
          <w:lang w:eastAsia="ru-RU"/>
        </w:rPr>
        <w:t>.11.</w:t>
      </w:r>
      <w:r w:rsidRPr="00E47682">
        <w:rPr>
          <w:rFonts w:ascii="Times New Roman" w:eastAsia="Times New Roman" w:hAnsi="Times New Roman" w:cs="Times New Roman"/>
          <w:bCs/>
          <w:sz w:val="28"/>
          <w:szCs w:val="28"/>
          <w:lang w:eastAsia="ru-RU"/>
        </w:rPr>
        <w:t>1998 № 1371 «О регистрации объектов в государственном реестре опасных производственных объектов».</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 xml:space="preserve">Теоретическая часть </w:t>
      </w:r>
    </w:p>
    <w:p w:rsidR="001A536C" w:rsidRDefault="001A536C" w:rsidP="00E47682">
      <w:pPr>
        <w:widowControl w:val="0"/>
        <w:autoSpaceDE w:val="0"/>
        <w:autoSpaceDN w:val="0"/>
        <w:adjustRightInd w:val="0"/>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 xml:space="preserve">Выдержки из </w:t>
      </w:r>
      <w:r w:rsidRPr="00E47682">
        <w:rPr>
          <w:rFonts w:ascii="Times New Roman" w:eastAsia="Times New Roman" w:hAnsi="Times New Roman" w:cs="Times New Roman"/>
          <w:b/>
          <w:bCs/>
          <w:sz w:val="28"/>
          <w:szCs w:val="28"/>
          <w:lang w:eastAsia="ru-RU"/>
        </w:rPr>
        <w:t>Приказа Федеральной службы по экологическому, технологическому и атомному надзору от 15</w:t>
      </w:r>
      <w:r w:rsidR="0078394C">
        <w:rPr>
          <w:rFonts w:ascii="Times New Roman" w:eastAsia="Times New Roman" w:hAnsi="Times New Roman" w:cs="Times New Roman"/>
          <w:b/>
          <w:bCs/>
          <w:sz w:val="28"/>
          <w:szCs w:val="28"/>
          <w:lang w:eastAsia="ru-RU"/>
        </w:rPr>
        <w:t>.07.</w:t>
      </w:r>
      <w:r w:rsidRPr="00E47682">
        <w:rPr>
          <w:rFonts w:ascii="Times New Roman" w:eastAsia="Times New Roman" w:hAnsi="Times New Roman" w:cs="Times New Roman"/>
          <w:b/>
          <w:bCs/>
          <w:sz w:val="28"/>
          <w:szCs w:val="28"/>
          <w:lang w:eastAsia="ru-RU"/>
        </w:rPr>
        <w:t xml:space="preserve">2013 № 306 «Об утверждении Федеральных норм и правил в области промышленной безопасности  </w:t>
      </w:r>
      <w:r w:rsidR="00431A8A" w:rsidRPr="00431A8A">
        <w:rPr>
          <w:rFonts w:ascii="Times New Roman" w:eastAsia="Times New Roman" w:hAnsi="Times New Roman" w:cs="Times New Roman"/>
          <w:b/>
          <w:bCs/>
          <w:sz w:val="28"/>
          <w:szCs w:val="28"/>
          <w:lang w:eastAsia="ru-RU"/>
        </w:rPr>
        <w:t>“</w:t>
      </w:r>
      <w:r w:rsidRPr="00E47682">
        <w:rPr>
          <w:rFonts w:ascii="Times New Roman" w:eastAsia="Times New Roman" w:hAnsi="Times New Roman" w:cs="Times New Roman"/>
          <w:b/>
          <w:bCs/>
          <w:sz w:val="28"/>
          <w:szCs w:val="28"/>
          <w:lang w:eastAsia="ru-RU"/>
        </w:rPr>
        <w:t>Общие требования к обоснованию безопасности опасного производственного объекта</w:t>
      </w:r>
      <w:r w:rsidR="00431A8A" w:rsidRPr="00431A8A">
        <w:rPr>
          <w:rFonts w:ascii="Times New Roman" w:eastAsia="Times New Roman" w:hAnsi="Times New Roman" w:cs="Times New Roman"/>
          <w:b/>
          <w:bCs/>
          <w:sz w:val="28"/>
          <w:szCs w:val="28"/>
          <w:lang w:eastAsia="ru-RU"/>
        </w:rPr>
        <w:t>”</w:t>
      </w:r>
      <w:r w:rsidRPr="00E47682">
        <w:rPr>
          <w:rFonts w:ascii="Times New Roman" w:eastAsia="Times New Roman" w:hAnsi="Times New Roman" w:cs="Times New Roman"/>
          <w:b/>
          <w:bCs/>
          <w:sz w:val="28"/>
          <w:szCs w:val="28"/>
          <w:lang w:eastAsia="ru-RU"/>
        </w:rPr>
        <w:t>»</w:t>
      </w:r>
    </w:p>
    <w:p w:rsidR="00E47682" w:rsidRPr="00E47682" w:rsidRDefault="00E47682" w:rsidP="00431A8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Обоснование безопасности содержит:</w:t>
      </w:r>
    </w:p>
    <w:p w:rsidR="00E47682" w:rsidRPr="00E47682" w:rsidRDefault="00E47682" w:rsidP="00431A8A">
      <w:pPr>
        <w:widowControl w:val="0"/>
        <w:numPr>
          <w:ilvl w:val="0"/>
          <w:numId w:val="1"/>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сведения о результатах оценки риска аварии на опасном </w:t>
      </w:r>
      <w:r w:rsidRPr="00E47682">
        <w:rPr>
          <w:rFonts w:ascii="Times New Roman" w:eastAsia="Times New Roman" w:hAnsi="Times New Roman" w:cs="Times New Roman"/>
          <w:sz w:val="28"/>
          <w:szCs w:val="28"/>
          <w:lang w:eastAsia="ru-RU"/>
        </w:rPr>
        <w:lastRenderedPageBreak/>
        <w:t>производственном объекте и связанной с ней угрозы;</w:t>
      </w:r>
    </w:p>
    <w:p w:rsidR="00E47682" w:rsidRPr="00E47682" w:rsidRDefault="00E47682" w:rsidP="00431A8A">
      <w:pPr>
        <w:widowControl w:val="0"/>
        <w:numPr>
          <w:ilvl w:val="0"/>
          <w:numId w:val="1"/>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условия безопасной эксплуатации опасного производственного объекта;</w:t>
      </w:r>
    </w:p>
    <w:p w:rsidR="00E47682" w:rsidRPr="00E47682" w:rsidRDefault="00E47682" w:rsidP="00431A8A">
      <w:pPr>
        <w:widowControl w:val="0"/>
        <w:numPr>
          <w:ilvl w:val="0"/>
          <w:numId w:val="1"/>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требования к эксплуатации, капитальному ремонту, консервации и ликвидации опасного производственного объекта.</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 обосновании безопасности лицом, осуществляющим подготовку проектной документации на строительство, реконструкцию опасного производственного объекта, могут быть установлены требования промышленной безопасности к его эксплуатации, капитальному ремонту, консервации и ликвидации.</w:t>
      </w:r>
      <w:bookmarkStart w:id="6" w:name="Par50"/>
      <w:bookmarkEnd w:id="6"/>
    </w:p>
    <w:p w:rsidR="00E47682" w:rsidRPr="00E47682" w:rsidRDefault="00E47682" w:rsidP="00E47682">
      <w:pPr>
        <w:spacing w:after="200" w:line="276"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СТРУКТУРА ОБОСНОВАНИЯ БЕЗОПАСНОСТИ</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Обоснование безопасности должно включать следующие структурные элементы:</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титульный лист;</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оглавление;</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1 «Общие сведения»;</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2 «Результаты оценки риска аварии на опасном производственном объекте и связанной с ней угрозы»;</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3 «Условия безопасной эксплуатации опасного производственного объекта»;</w:t>
      </w:r>
    </w:p>
    <w:p w:rsidR="00E47682" w:rsidRPr="00E47682" w:rsidRDefault="00E47682" w:rsidP="00431A8A">
      <w:pPr>
        <w:widowControl w:val="0"/>
        <w:numPr>
          <w:ilvl w:val="0"/>
          <w:numId w:val="38"/>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4 «Требования к эксплуатации, капитальному ремонту, консервации и ликвидации опасного производственного объекта».</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3 «Условия безопасной эксплуатации опасного производственного объекта» не включается в обоснование безопасности, устанавливающее требования промышленной безопасности к капитальному ремонту, консервации или ликвидации опасного производственного объекта.</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 состав обоснования безопасности разработчиком в соответствии с требованиями технического задания могут быть включены иные структурные элементы.</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На титульном листе должны быть указаны сведения, позволяющие </w:t>
      </w:r>
      <w:r w:rsidRPr="00E47682">
        <w:rPr>
          <w:rFonts w:ascii="Times New Roman" w:eastAsia="Times New Roman" w:hAnsi="Times New Roman" w:cs="Times New Roman"/>
          <w:sz w:val="28"/>
          <w:szCs w:val="28"/>
          <w:lang w:eastAsia="ru-RU"/>
        </w:rPr>
        <w:lastRenderedPageBreak/>
        <w:t>идентифицировать опасный производственный объект, организацию, эксплуатирующую его, разработчика обоснования безопасности и лицо, утвердившее обоснование безопасности.</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1 «Общие сведения» содержит:</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bookmarkStart w:id="7" w:name="Par63"/>
      <w:bookmarkEnd w:id="7"/>
      <w:r w:rsidRPr="00E47682">
        <w:rPr>
          <w:rFonts w:ascii="Times New Roman" w:eastAsia="Times New Roman" w:hAnsi="Times New Roman" w:cs="Times New Roman"/>
          <w:sz w:val="28"/>
          <w:szCs w:val="28"/>
          <w:lang w:eastAsia="ru-RU"/>
        </w:rPr>
        <w:t>наименование и место нахождения опасного производственного объекта;</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сведения о заказчике (застройщике), генеральной проектной организации, разработчике обоснования безопасности;</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область применения;</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термины и определения;</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bookmarkStart w:id="8" w:name="Par67"/>
      <w:bookmarkEnd w:id="8"/>
      <w:r w:rsidRPr="00E47682">
        <w:rPr>
          <w:rFonts w:ascii="Times New Roman" w:eastAsia="Times New Roman" w:hAnsi="Times New Roman" w:cs="Times New Roman"/>
          <w:sz w:val="28"/>
          <w:szCs w:val="28"/>
          <w:lang w:eastAsia="ru-RU"/>
        </w:rPr>
        <w:t>описание опасного производственного объекта и условий его строительства и эксплуатации, в том числе общую характеристику технологических процессов и описание решений, направленных на обеспечение его безопасности;</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перечень отступлений от требований федеральных норм и правил в области промышленной безопасности, содержащий обоснование их необходимости и достаточности принятых мер, а также перечень мероприятий, компенсирующих эти отступления, или недостающие требования промышленной безопасности для данного опасного производственного объекта.</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2 «Результаты оценки риска аварии на опасном производственном объекте и связанной с ней угрозы» содержит:</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описание методологии анализа опасностей и оценки риска аварии и связанной с ней угрозы, исходные предположения для проведения анализа риска аварии и связанной с ней угрозы;</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описание метода анализа условий безопасной эксплуатации;</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исходные данные и их источники, в том числе данные по аварийности и надежности;</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анализ опасностей отклонений технологических параметров от регламентных;</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lastRenderedPageBreak/>
        <w:t>результаты идентификации опасности, в том числе по проведению анализа опасностей отклонений технологических параметров от регламентных;</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результаты оценки риска аварии и связанной с ней угрозы;</w:t>
      </w:r>
    </w:p>
    <w:p w:rsidR="00E47682" w:rsidRPr="00E47682" w:rsidRDefault="00E47682" w:rsidP="00431A8A">
      <w:pPr>
        <w:widowControl w:val="0"/>
        <w:numPr>
          <w:ilvl w:val="0"/>
          <w:numId w:val="3"/>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перечень наиболее значимых факторов риска аварии на опасном производственном объекте и связанной с ней угрозы с учетом специфики конкретного опасного производственного объекта.</w:t>
      </w:r>
    </w:p>
    <w:p w:rsidR="00E47682" w:rsidRPr="00E47682" w:rsidRDefault="00E47682" w:rsidP="00431A8A">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Раздел 3 «Условия безопасной эксплуатации опасного производственного объекта» содержит:</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сведения о режимах нормальной эксплуатации опасного производственного объекта с указанием предельных значений параметров эксплуатации;</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перечень организационных и технических мер безопасности (барьеров безопасности), включая сведения о технологических защитах, блокировках, автоматических регуляторах с уставками срабатывания; перечень систем противоаварийной автоматической защиты, контролируемые ими параметры, уставки срабатывания систем противоаварийной автоматической защиты; требования к квалификации персонала;</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определение набора параметров и выбор основных показателей безопасной эксплуатации опасного производственного объекта;</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оценку значений выбранных показателей до и после отступления от требований федеральных норм и правил в области промышленной безопасности;</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сравнение значений выбранных показателей безопасной эксплуатации опасного производственного объекта с критериями обеспечения безопасной эксплуатации при отступлении от требований федеральных норм и правил в области промышленной безопасности;</w:t>
      </w:r>
    </w:p>
    <w:p w:rsidR="00E47682" w:rsidRPr="00E47682" w:rsidRDefault="00E47682" w:rsidP="00431A8A">
      <w:pPr>
        <w:widowControl w:val="0"/>
        <w:numPr>
          <w:ilvl w:val="0"/>
          <w:numId w:val="4"/>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обоснование решения о безопасной эксплуатации опасного производственного объекта.</w:t>
      </w:r>
    </w:p>
    <w:p w:rsidR="00E47682" w:rsidRPr="00E47682" w:rsidRDefault="00E47682" w:rsidP="00431A8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Раздел 4 «Требования к эксплуатации, капитальному ремонту, </w:t>
      </w:r>
      <w:r w:rsidRPr="00E47682">
        <w:rPr>
          <w:rFonts w:ascii="Times New Roman" w:eastAsia="Times New Roman" w:hAnsi="Times New Roman" w:cs="Times New Roman"/>
          <w:sz w:val="28"/>
          <w:szCs w:val="28"/>
          <w:lang w:eastAsia="ru-RU"/>
        </w:rPr>
        <w:lastRenderedPageBreak/>
        <w:t>консервации и ликвидации опасного производственного объекта» содержит:</w:t>
      </w:r>
    </w:p>
    <w:p w:rsidR="00E47682" w:rsidRPr="00E47682" w:rsidRDefault="00E47682" w:rsidP="00431A8A">
      <w:pPr>
        <w:widowControl w:val="0"/>
        <w:numPr>
          <w:ilvl w:val="0"/>
          <w:numId w:val="5"/>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требования промышленной безопасности, связанные с отступлениями от требований федеральных норм и правил в области промышленной безопасности, их недостаточностью или отсутствием;</w:t>
      </w:r>
    </w:p>
    <w:p w:rsidR="00E47682" w:rsidRPr="00E47682" w:rsidRDefault="00E47682" w:rsidP="00431A8A">
      <w:pPr>
        <w:widowControl w:val="0"/>
        <w:numPr>
          <w:ilvl w:val="0"/>
          <w:numId w:val="5"/>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перечень и обоснование достаточности мероприятий, компенсирующих отступления от требований федеральных норм и правил в области промышленной безопасности.</w:t>
      </w:r>
    </w:p>
    <w:p w:rsidR="00E47682" w:rsidRPr="00E47682" w:rsidRDefault="00E47682" w:rsidP="00E47682">
      <w:pPr>
        <w:spacing w:after="200" w:line="276" w:lineRule="auto"/>
        <w:jc w:val="center"/>
        <w:rPr>
          <w:rFonts w:ascii="Times New Roman" w:eastAsia="Times New Roman" w:hAnsi="Times New Roman" w:cs="Times New Roman"/>
          <w:sz w:val="28"/>
          <w:szCs w:val="28"/>
          <w:lang w:eastAsia="ru-RU"/>
        </w:rPr>
      </w:pPr>
      <w:bookmarkStart w:id="9" w:name="Par88"/>
      <w:bookmarkEnd w:id="9"/>
      <w:r w:rsidRPr="00E47682">
        <w:rPr>
          <w:rFonts w:ascii="Times New Roman" w:eastAsia="Times New Roman" w:hAnsi="Times New Roman" w:cs="Times New Roman"/>
          <w:sz w:val="28"/>
          <w:szCs w:val="28"/>
          <w:lang w:eastAsia="ru-RU"/>
        </w:rPr>
        <w:t>РАЗРАБОТКА ОБОСНОВАНИЯ БЕЗОПАСНОСТИ</w:t>
      </w:r>
    </w:p>
    <w:p w:rsidR="00E47682" w:rsidRPr="00E47682" w:rsidRDefault="00E47682" w:rsidP="00431A8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Разработка обоснования безопасности проводится в соответствии с техническим заданием лицом, осуществляющим подготовку проектной документации на строительство, реконструкцию опасного производственного объекта.</w:t>
      </w:r>
    </w:p>
    <w:p w:rsidR="00E47682" w:rsidRPr="00E47682" w:rsidRDefault="00E47682" w:rsidP="00431A8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 техническом задании должны быть указаны:</w:t>
      </w:r>
    </w:p>
    <w:p w:rsidR="00E47682" w:rsidRPr="00E47682" w:rsidRDefault="00E47682" w:rsidP="00431A8A">
      <w:pPr>
        <w:widowControl w:val="0"/>
        <w:numPr>
          <w:ilvl w:val="0"/>
          <w:numId w:val="2"/>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сведения:</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 наименование и место нахождения опасного производственного объекта;</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сведения о заказчике (застройщике), генеральной проектной организации, разработчике обоснования безопасности;</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область применения;</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термины и определения;</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описание опасного производственного объекта и условий его строительства и эксплуатации, в том числе общая характеристика технологических процессов и описание решений, направленных на обеспечение его безопасности;</w:t>
      </w:r>
    </w:p>
    <w:p w:rsidR="00E47682" w:rsidRPr="00E47682" w:rsidRDefault="00E47682" w:rsidP="0059666F">
      <w:pPr>
        <w:widowControl w:val="0"/>
        <w:numPr>
          <w:ilvl w:val="0"/>
          <w:numId w:val="7"/>
        </w:numPr>
        <w:tabs>
          <w:tab w:val="left" w:pos="1134"/>
        </w:tabs>
        <w:autoSpaceDE w:val="0"/>
        <w:autoSpaceDN w:val="0"/>
        <w:adjustRightInd w:val="0"/>
        <w:spacing w:after="0" w:line="360" w:lineRule="auto"/>
        <w:ind w:left="0" w:firstLine="851"/>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перечень отступлений от требований федеральных норм и правил в области промышленной безопасности, содержащий обоснование их необходимости и достаточности принятых мер, а также перечень мероприятий, компенсирующих эти отступления, или недостающие требования промышленной безопасности для данного опасного </w:t>
      </w:r>
      <w:r w:rsidRPr="00E47682">
        <w:rPr>
          <w:rFonts w:ascii="Times New Roman" w:eastAsia="Times New Roman" w:hAnsi="Times New Roman" w:cs="Times New Roman"/>
          <w:sz w:val="28"/>
          <w:szCs w:val="28"/>
          <w:lang w:eastAsia="ru-RU"/>
        </w:rPr>
        <w:lastRenderedPageBreak/>
        <w:t>производственного объекта</w:t>
      </w:r>
      <w:r w:rsidR="0059666F">
        <w:rPr>
          <w:rFonts w:ascii="Times New Roman" w:eastAsia="Times New Roman" w:hAnsi="Times New Roman" w:cs="Times New Roman"/>
          <w:sz w:val="28"/>
          <w:szCs w:val="28"/>
          <w:lang w:eastAsia="ru-RU"/>
        </w:rPr>
        <w:t>;</w:t>
      </w:r>
    </w:p>
    <w:p w:rsidR="00E47682" w:rsidRPr="00E47682" w:rsidRDefault="00E47682" w:rsidP="0059666F">
      <w:pPr>
        <w:widowControl w:val="0"/>
        <w:numPr>
          <w:ilvl w:val="0"/>
          <w:numId w:val="6"/>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сведения о необходимости разработки обоснования безопасности;</w:t>
      </w:r>
    </w:p>
    <w:p w:rsidR="00E47682" w:rsidRPr="00E47682" w:rsidRDefault="00E47682" w:rsidP="0059666F">
      <w:pPr>
        <w:widowControl w:val="0"/>
        <w:numPr>
          <w:ilvl w:val="0"/>
          <w:numId w:val="6"/>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требования, предъявляемые к разработке обоснования безопасности;</w:t>
      </w:r>
    </w:p>
    <w:p w:rsidR="00E47682" w:rsidRPr="00E47682" w:rsidRDefault="00E47682" w:rsidP="0059666F">
      <w:pPr>
        <w:widowControl w:val="0"/>
        <w:numPr>
          <w:ilvl w:val="0"/>
          <w:numId w:val="6"/>
        </w:numPr>
        <w:tabs>
          <w:tab w:val="left" w:pos="1134"/>
        </w:tabs>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структура обоснования безопасности.</w:t>
      </w:r>
    </w:p>
    <w:p w:rsidR="00E47682" w:rsidRPr="00E47682" w:rsidRDefault="00E47682" w:rsidP="005966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Разработке обоснования безопасности должно предшествовать определение принципиальных технических решений, а также анализ имеющейся нормативной базы в отношении конкретного опасного производственного объекта, который служит основой для разработки отступлений от требований промышленной безопасности, а также для разработки недостающих или отсутствующих требований промышленной безопасности. Принципиальные технические решения могут быть определены применительно к опасному производственному объекту в целом, его частям или отдельным зданиям и сооружениям и/или техническим устройствам, применяемым на опасном производственном объекте.</w:t>
      </w:r>
    </w:p>
    <w:p w:rsidR="00E47682" w:rsidRPr="00E47682" w:rsidRDefault="00E47682" w:rsidP="005966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Обоснование безопасности должно содержать применительно к конкретному опасному производственному объекту или его составляющей технические и организационные требования, дополнительные к установленным или отсутствующие в федеральных нормах и правилах в области промышленной безопасности и отражающие особенности эксплуатации, капитального ремонта, консервации или ликвидации опасного производственного объекта.</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Выдержки из Постановления Правительства Российской Федерации от 24</w:t>
      </w:r>
      <w:r w:rsidR="0078394C">
        <w:rPr>
          <w:rFonts w:ascii="Times New Roman" w:eastAsia="Times New Roman" w:hAnsi="Times New Roman" w:cs="Times New Roman"/>
          <w:b/>
          <w:sz w:val="28"/>
          <w:szCs w:val="28"/>
          <w:lang w:eastAsia="ru-RU"/>
        </w:rPr>
        <w:t>.11.</w:t>
      </w:r>
      <w:r w:rsidRPr="00E47682">
        <w:rPr>
          <w:rFonts w:ascii="Times New Roman" w:eastAsia="Times New Roman" w:hAnsi="Times New Roman" w:cs="Times New Roman"/>
          <w:b/>
          <w:sz w:val="28"/>
          <w:szCs w:val="28"/>
          <w:lang w:eastAsia="ru-RU"/>
        </w:rPr>
        <w:t>1998 № 1371 «О регистрации объектов в государственном реестре опасных производственных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 государственном реестре на основе единых методологических и программно-технологических принципов с использованием современных компьютерных технологий накапливается, анализируется и хранится систематизированная информация о зарегистрированных опасных производственных объектах и об организациях и индивидуальных предпринимателях, эксплуатирующих эти объекты.</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lastRenderedPageBreak/>
        <w:t>Информация об объектах классифицируется также по следующим разделам:</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а) признаки объектов, по которым они отнесены к опасным производственным объектам в соответствии с Федеральным </w:t>
      </w:r>
      <w:hyperlink r:id="rId11" w:history="1">
        <w:r w:rsidRPr="00E47682">
          <w:rPr>
            <w:rFonts w:ascii="Times New Roman" w:eastAsia="Times New Roman" w:hAnsi="Times New Roman" w:cs="Times New Roman"/>
            <w:sz w:val="28"/>
            <w:szCs w:val="28"/>
            <w:lang w:eastAsia="ru-RU"/>
          </w:rPr>
          <w:t>законом</w:t>
        </w:r>
      </w:hyperlink>
      <w:r w:rsidRPr="00E47682">
        <w:rPr>
          <w:rFonts w:ascii="Times New Roman" w:eastAsia="Times New Roman" w:hAnsi="Times New Roman" w:cs="Times New Roman"/>
          <w:sz w:val="28"/>
          <w:szCs w:val="28"/>
          <w:lang w:eastAsia="ru-RU"/>
        </w:rPr>
        <w:t xml:space="preserve"> «О промышленной безопасности опасных производственных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 (1)) классы опасности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б) виды деятельности, на осуществление которых требуются лицензии;</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 ведомственная принадлежность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г) территориальная принадлежность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Регистрацию объектов в государственном реестре осуществляет Федеральная служба по экологическому, технологическому и атомному надзору, а также в части регистрации подведомственных объектов Министерство обороны Российской Федерации, Федеральная служба исполнения наказаний, Федеральная служба безопасности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 (далее – федеральные органы исполнительной власти) и Государственная корпорация по атомной энергии «Росатом».</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Деятельность по регистрации объектов в государственном реестре финансируется в пределах средств, выделяемых на содержание федеральных органов исполнительной власти, осуществляющих указанную регистрацию.</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Для регистрации объектов в государственном реестре организации и индивидуальные предприниматели, эксплуатирующие эти объекты, не позднее 10 рабочих дней со дня начала их эксплуатации представляют в установленном порядке на бумажном носителе или в форме электронного документа, подписанного усиленной квалифицированной электронной подписью, сведения, характеризующие каждый объект.</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Сведения, характеризующие каждый объект, в форме электронного документа направляются с использованием федеральной государственной </w:t>
      </w:r>
      <w:r w:rsidRPr="00E47682">
        <w:rPr>
          <w:rFonts w:ascii="Times New Roman" w:eastAsia="Times New Roman" w:hAnsi="Times New Roman" w:cs="Times New Roman"/>
          <w:sz w:val="28"/>
          <w:szCs w:val="28"/>
          <w:lang w:eastAsia="ru-RU"/>
        </w:rPr>
        <w:lastRenderedPageBreak/>
        <w:t>информационной системы «Единый портал государственных и муниципальных услуг (функций)», а при наличии технической возможности у Федеральной службы по экологическому, технологическому и атомному надзору, федеральных органов исполнительной власти, которым в установленном порядке предоставлено право проводить регистрацию подведомственных объектов, или Государственной корпорации по атомной энергии «Росатом» – с использованием своих официальных сайтов в информационно-телекоммуникационной сети Интернет или иным способом в соответствии с законодательством Российской Федерации, подтверждающим факт направления сведений.</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Организациям и индивидуальным предпринимателям, эксплуатирующим соответствующие объекты, выдаются свидетельства установленного образца о регистрации этих объектов в государственном реестре. В свидетельство о регистрации объекта в государственном реестре включаются сведения о его классе опасности.</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Объекты, вводимые в установленном порядке в эксплуатацию, подлежат регистрации федеральными органами исполнительной власти и Государственной корпорацией по атомной энергии «Росатом» в государственном реестре не позднее 20 рабочих дней со дня поступления сведений, характеризующих каждый объект.</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Исключение объекта из государственного реестра производится на основании заявления эксплуатирующих его организации или индивидуального предпринимателя на бумажном носителе или в форме электронного документа, подписанного усиленной квалифицированной электронной подписью, федеральным органом исполнительной власти или Государственной корпорацией по атомной энергии «Росатом» в случаях:</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 ликвидации объекта или вывода его из эксплуатации;</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б) утраты объектом признаков опасности;</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в) предусмотренного нормативными правовыми актами Российской Федерации изменения критериев отнесения объектов к категории опасных </w:t>
      </w:r>
      <w:r w:rsidRPr="00E47682">
        <w:rPr>
          <w:rFonts w:ascii="Times New Roman" w:eastAsia="Times New Roman" w:hAnsi="Times New Roman" w:cs="Times New Roman"/>
          <w:sz w:val="28"/>
          <w:szCs w:val="28"/>
          <w:lang w:eastAsia="ru-RU"/>
        </w:rPr>
        <w:lastRenderedPageBreak/>
        <w:t>производственных объектов или требований к идентификации опасных производственных объектов.</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Заявление в форме электронного документа направляется с использованием федеральной государственной информационной системы «Единый портал государственных и муниципальных услуг (функций)», а при наличии технической возможности у федеральных органов исполнительной власти, которым в установленном порядке предоставлено право проводить регистрацию подведомственных объектов, или у Государственной корпорации по атомной энергии «Росатом» – с использованием своих официальных сайтов в информационно-телекоммуникационной сети Интернет или иным способом в соответствии с законодательством Российской Федерации, подтверждающим факт направления заявления.</w:t>
      </w:r>
    </w:p>
    <w:p w:rsidR="00E47682" w:rsidRPr="00E47682" w:rsidRDefault="00E47682" w:rsidP="0059666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Ведение государственного реестра осуществляет Федеральная служба по экологическому, технологическому и атомному надзору.</w:t>
      </w:r>
    </w:p>
    <w:p w:rsidR="00CC0551" w:rsidRPr="00E47682" w:rsidRDefault="00CC0551" w:rsidP="00E47682">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E47682" w:rsidRPr="00E47682" w:rsidRDefault="00E47682" w:rsidP="005C2B74">
      <w:pPr>
        <w:widowControl w:val="0"/>
        <w:autoSpaceDE w:val="0"/>
        <w:autoSpaceDN w:val="0"/>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Алгоритм выполнения практического задания</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теоретической частью практического задания.</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Заполнить матрицу процедуры по обоснованию безопасности опасного производственного объекта (табл</w:t>
      </w:r>
      <w:r w:rsidR="0059666F">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Заполнение матрицы осуществляется путем поиска в нормативном документе и внесения в столбцы элементов раздела обоснования ОПО.</w:t>
      </w:r>
    </w:p>
    <w:p w:rsidR="00224AA0" w:rsidRDefault="00E47682" w:rsidP="00D63E6F">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3. Заполнить табл</w:t>
      </w:r>
      <w:r w:rsidR="0059666F">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2 «Регламентированная процедура регистрации опасного производственного объекта». Оформление процедуры осуществляется поиском по нормативному документу элементов процедуры для конкретного действия. Для оформления процедуры необходимо ознакомиться с теоретическими сведениями по процессному подходу.</w:t>
      </w:r>
    </w:p>
    <w:p w:rsidR="0059666F" w:rsidRDefault="0059666F" w:rsidP="00D63E6F">
      <w:pPr>
        <w:pStyle w:val="af5"/>
      </w:pPr>
    </w:p>
    <w:p w:rsidR="00224AA0" w:rsidRPr="007B3091" w:rsidRDefault="00224AA0" w:rsidP="00D63E6F">
      <w:pPr>
        <w:pStyle w:val="af5"/>
        <w:rPr>
          <w:rFonts w:eastAsia="Times New Roman"/>
          <w:lang w:eastAsia="ru-RU"/>
        </w:rPr>
      </w:pPr>
      <w:r w:rsidRPr="00D63E6F">
        <w:t>Бланк</w:t>
      </w:r>
      <w:r w:rsidRPr="00224AA0">
        <w:rPr>
          <w:rFonts w:eastAsia="Times New Roman"/>
          <w:b w:val="0"/>
          <w:lang w:eastAsia="ru-RU"/>
        </w:rPr>
        <w:t xml:space="preserve"> </w:t>
      </w:r>
      <w:r w:rsidRPr="007B3091">
        <w:rPr>
          <w:rFonts w:eastAsia="Times New Roman"/>
          <w:lang w:eastAsia="ru-RU"/>
        </w:rPr>
        <w:t>выполнения задания 1</w:t>
      </w:r>
    </w:p>
    <w:p w:rsidR="00224AA0" w:rsidRPr="00224AA0" w:rsidRDefault="00224AA0" w:rsidP="00224AA0">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59666F" w:rsidRDefault="00E47682" w:rsidP="0059666F">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Структура обоснования безопасности опасного производственного объекта</w:t>
      </w:r>
    </w:p>
    <w:tbl>
      <w:tblPr>
        <w:tblStyle w:val="aa"/>
        <w:tblW w:w="9298" w:type="dxa"/>
        <w:tblLook w:val="04A0" w:firstRow="1" w:lastRow="0" w:firstColumn="1" w:lastColumn="0" w:noHBand="0" w:noVBand="1"/>
      </w:tblPr>
      <w:tblGrid>
        <w:gridCol w:w="2520"/>
        <w:gridCol w:w="990"/>
        <w:gridCol w:w="1021"/>
        <w:gridCol w:w="993"/>
        <w:gridCol w:w="992"/>
        <w:gridCol w:w="993"/>
        <w:gridCol w:w="879"/>
        <w:gridCol w:w="886"/>
        <w:gridCol w:w="24"/>
      </w:tblGrid>
      <w:tr w:rsidR="00E47682" w:rsidRPr="00E47682" w:rsidTr="001A536C">
        <w:tc>
          <w:tcPr>
            <w:tcW w:w="2520"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Структурные элементы обоснования</w:t>
            </w:r>
          </w:p>
        </w:tc>
        <w:tc>
          <w:tcPr>
            <w:tcW w:w="6778" w:type="dxa"/>
            <w:gridSpan w:val="8"/>
          </w:tcPr>
          <w:p w:rsidR="00E47682" w:rsidRPr="00E47682" w:rsidRDefault="00E47682" w:rsidP="00E47682">
            <w:pPr>
              <w:widowControl w:val="0"/>
              <w:autoSpaceDE w:val="0"/>
              <w:autoSpaceDN w:val="0"/>
              <w:jc w:val="center"/>
              <w:rPr>
                <w:rFonts w:ascii="Times New Roman" w:hAnsi="Times New Roman" w:cs="Times New Roman"/>
                <w:sz w:val="28"/>
                <w:szCs w:val="28"/>
                <w:vertAlign w:val="superscript"/>
              </w:rPr>
            </w:pPr>
            <w:r w:rsidRPr="00E47682">
              <w:rPr>
                <w:rFonts w:ascii="Times New Roman" w:hAnsi="Times New Roman" w:cs="Times New Roman"/>
                <w:sz w:val="28"/>
                <w:szCs w:val="28"/>
              </w:rPr>
              <w:t>Элементы разделов обоснования</w:t>
            </w:r>
            <w:r w:rsidRPr="00E47682">
              <w:rPr>
                <w:rFonts w:ascii="Times New Roman" w:hAnsi="Times New Roman" w:cs="Times New Roman"/>
                <w:sz w:val="28"/>
                <w:szCs w:val="28"/>
                <w:vertAlign w:val="superscript"/>
              </w:rPr>
              <w:t>1</w:t>
            </w: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Титульный лист</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Оглавление</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Раздел 1 «Общие сведения»</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Раздел 2 «Результаты оценки риска аварии на опасном производственном объекте и связанной с ней угрозы»</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Раздел 3 «Условия безопасной эксплуатации опасного производственного объекта»</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r w:rsidR="00E47682" w:rsidRPr="00E47682" w:rsidTr="001A536C">
        <w:trPr>
          <w:gridAfter w:val="1"/>
          <w:wAfter w:w="24" w:type="dxa"/>
        </w:trPr>
        <w:tc>
          <w:tcPr>
            <w:tcW w:w="2520"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Раздел 4 «Требования к эксплуатации, капитальному ремонту, консервации и ликвидации опасного производственного объекта»</w:t>
            </w:r>
          </w:p>
        </w:tc>
        <w:tc>
          <w:tcPr>
            <w:tcW w:w="990"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1021"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2"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993"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79"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c>
          <w:tcPr>
            <w:tcW w:w="886" w:type="dxa"/>
          </w:tcPr>
          <w:p w:rsidR="00E47682" w:rsidRPr="00E47682" w:rsidRDefault="00E47682" w:rsidP="00E47682">
            <w:pPr>
              <w:widowControl w:val="0"/>
              <w:autoSpaceDE w:val="0"/>
              <w:autoSpaceDN w:val="0"/>
              <w:jc w:val="center"/>
              <w:rPr>
                <w:rFonts w:ascii="Times New Roman" w:hAnsi="Times New Roman" w:cs="Times New Roman"/>
                <w:sz w:val="28"/>
                <w:szCs w:val="28"/>
              </w:rPr>
            </w:pPr>
          </w:p>
        </w:tc>
      </w:tr>
    </w:tbl>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Элементы разделов приведены в тексте теоретической части. Количество элементов разделов разное – от 2 до 7.</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78394C" w:rsidRDefault="00E47682" w:rsidP="0078394C">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lastRenderedPageBreak/>
        <w:t xml:space="preserve">Таблица 2 </w:t>
      </w:r>
    </w:p>
    <w:p w:rsidR="00E47682" w:rsidRPr="00E47682" w:rsidRDefault="00E47682" w:rsidP="0078394C">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регистрации опасного производственного объекта</w:t>
      </w:r>
    </w:p>
    <w:tbl>
      <w:tblPr>
        <w:tblW w:w="94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2579"/>
        <w:gridCol w:w="1401"/>
        <w:gridCol w:w="1786"/>
        <w:gridCol w:w="1669"/>
        <w:gridCol w:w="1397"/>
      </w:tblGrid>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п/п</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Действие</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Документ на входе</w:t>
            </w: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Исполнитель</w:t>
            </w: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Сроки выполнения</w:t>
            </w: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Документ на выходе</w:t>
            </w: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Представление сведений, характеризующих опасный объект</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Регистрация объектов, вводимых в эксплуатацию</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3</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Выдача свидетельства установленного образца о регистрации  объектов в государственном реестре</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4</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Исключение объекта из государственного реестра</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5</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Ведение государственного реестра опасных объектов</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E47682" w:rsidRPr="00E47682" w:rsidTr="001A536C">
        <w:tc>
          <w:tcPr>
            <w:tcW w:w="644"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6</w:t>
            </w:r>
          </w:p>
        </w:tc>
        <w:tc>
          <w:tcPr>
            <w:tcW w:w="2716"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Ведение отдельных ведомственных разделов государственного реестра в части подведомственных объектов</w:t>
            </w:r>
          </w:p>
        </w:tc>
        <w:tc>
          <w:tcPr>
            <w:tcW w:w="140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12"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669"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397" w:type="dxa"/>
          </w:tcPr>
          <w:p w:rsidR="00E47682" w:rsidRPr="00E47682" w:rsidRDefault="00E47682" w:rsidP="00E47682">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sectPr w:rsidR="00E47682" w:rsidRPr="00E47682" w:rsidSect="00E47682">
          <w:pgSz w:w="11905" w:h="16838" w:orient="landscape"/>
          <w:pgMar w:top="1134" w:right="850" w:bottom="1134" w:left="1701" w:header="0" w:footer="0" w:gutter="0"/>
          <w:cols w:space="720"/>
          <w:docGrid w:linePitch="299"/>
        </w:sectPr>
      </w:pPr>
    </w:p>
    <w:p w:rsidR="00D63E6F" w:rsidRDefault="00E47682" w:rsidP="00E47682">
      <w:pPr>
        <w:spacing w:after="0" w:line="360" w:lineRule="auto"/>
        <w:outlineLvl w:val="0"/>
        <w:rPr>
          <w:rFonts w:ascii="Times New Roman" w:eastAsia="Times New Roman" w:hAnsi="Times New Roman" w:cs="Times New Roman"/>
          <w:b/>
          <w:bCs/>
          <w:kern w:val="36"/>
          <w:sz w:val="28"/>
          <w:szCs w:val="28"/>
          <w:lang w:eastAsia="ru-RU"/>
        </w:rPr>
      </w:pPr>
      <w:bookmarkStart w:id="10" w:name="_Toc500081380"/>
      <w:r w:rsidRPr="00D63E6F">
        <w:rPr>
          <w:rFonts w:ascii="Times New Roman" w:eastAsia="Calibri" w:hAnsi="Times New Roman" w:cs="Times New Roman"/>
          <w:b/>
          <w:bCs/>
          <w:color w:val="008FC8"/>
          <w:sz w:val="28"/>
          <w:szCs w:val="28"/>
        </w:rPr>
        <w:lastRenderedPageBreak/>
        <w:t>Практическое задание 2</w:t>
      </w:r>
      <w:r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Регламентированная процедура ведения государственного реестра опасных производственных объектов</w:t>
      </w:r>
      <w:bookmarkEnd w:id="10"/>
    </w:p>
    <w:p w:rsidR="001A536C" w:rsidRDefault="001A536C" w:rsidP="00E47682">
      <w:pPr>
        <w:spacing w:after="0" w:line="360" w:lineRule="auto"/>
        <w:rPr>
          <w:rFonts w:ascii="Times New Roman" w:eastAsia="Times New Roman" w:hAnsi="Times New Roman" w:cs="Times New Roman"/>
          <w:b/>
          <w:color w:val="000000"/>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color w:val="000000"/>
          <w:sz w:val="28"/>
          <w:szCs w:val="28"/>
          <w:lang w:eastAsia="ru-RU"/>
        </w:rPr>
        <w:t>Тема 2.1. Обоснование безопасности и регистрация опасного производственного объекта</w:t>
      </w:r>
    </w:p>
    <w:p w:rsidR="001A536C" w:rsidRDefault="001A536C" w:rsidP="00E47682">
      <w:pPr>
        <w:spacing w:after="0" w:line="360" w:lineRule="auto"/>
        <w:rPr>
          <w:rFonts w:ascii="Times New Roman" w:eastAsia="Times New Roman" w:hAnsi="Times New Roman" w:cs="Times New Roman"/>
          <w:b/>
          <w:sz w:val="28"/>
          <w:szCs w:val="28"/>
          <w:lang w:eastAsia="ru-RU"/>
        </w:rPr>
      </w:pPr>
    </w:p>
    <w:p w:rsidR="00E47682" w:rsidRPr="00E47682" w:rsidRDefault="001A536C"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Формулировка </w:t>
      </w:r>
      <w:r w:rsidR="00E47682" w:rsidRPr="00E47682">
        <w:rPr>
          <w:rFonts w:ascii="Times New Roman" w:eastAsia="Times New Roman" w:hAnsi="Times New Roman" w:cs="Times New Roman"/>
          <w:b/>
          <w:sz w:val="28"/>
          <w:szCs w:val="28"/>
          <w:lang w:eastAsia="ru-RU"/>
        </w:rPr>
        <w:t>задания</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разработки регламентированной процедуры регистрации опасных производственных объектов.</w:t>
      </w:r>
    </w:p>
    <w:p w:rsidR="001A536C" w:rsidRDefault="001A536C"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b/>
          <w:sz w:val="28"/>
          <w:szCs w:val="28"/>
          <w:lang w:eastAsia="ru-RU"/>
        </w:rPr>
        <w:t>Нормативные документы</w:t>
      </w:r>
      <w:r w:rsidRPr="005C2B74">
        <w:rPr>
          <w:rFonts w:ascii="Times New Roman" w:eastAsia="Times New Roman" w:hAnsi="Times New Roman" w:cs="Times New Roman"/>
          <w:b/>
          <w:sz w:val="28"/>
          <w:szCs w:val="28"/>
          <w:lang w:eastAsia="ru-RU"/>
        </w:rPr>
        <w:t xml:space="preserve">: </w:t>
      </w:r>
    </w:p>
    <w:p w:rsidR="00E47682" w:rsidRPr="00E47682" w:rsidRDefault="00E47682" w:rsidP="007B3091">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 Приказ Ростехнадзора от 30.11.2020 </w:t>
      </w:r>
      <w:r w:rsidR="0078394C">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471 </w:t>
      </w:r>
      <w:r w:rsidR="0078394C">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формы свидетельства о регистрации опасных производственных объектов в государственном реестре опасных производственных объектов</w:t>
      </w:r>
      <w:r w:rsidR="0078394C">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w:t>
      </w:r>
      <w:r w:rsidR="0078394C">
        <w:rPr>
          <w:rFonts w:ascii="Times New Roman" w:eastAsia="Times New Roman" w:hAnsi="Times New Roman" w:cs="Times New Roman"/>
          <w:sz w:val="28"/>
          <w:szCs w:val="28"/>
          <w:lang w:eastAsia="ru-RU"/>
        </w:rPr>
        <w:t>з</w:t>
      </w:r>
      <w:r w:rsidRPr="00E47682">
        <w:rPr>
          <w:rFonts w:ascii="Times New Roman" w:eastAsia="Times New Roman" w:hAnsi="Times New Roman" w:cs="Times New Roman"/>
          <w:sz w:val="28"/>
          <w:szCs w:val="28"/>
          <w:lang w:eastAsia="ru-RU"/>
        </w:rPr>
        <w:t xml:space="preserve">арегистрировано в Минюсте России 18.12.2020 </w:t>
      </w:r>
      <w:r w:rsidR="0078394C">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61590)</w:t>
      </w:r>
      <w:r w:rsidR="0078394C">
        <w:rPr>
          <w:rFonts w:ascii="Times New Roman" w:eastAsia="Times New Roman" w:hAnsi="Times New Roman" w:cs="Times New Roman"/>
          <w:sz w:val="28"/>
          <w:szCs w:val="28"/>
          <w:lang w:eastAsia="ru-RU"/>
        </w:rPr>
        <w:t>;</w:t>
      </w:r>
    </w:p>
    <w:p w:rsidR="00E47682" w:rsidRPr="00E47682" w:rsidRDefault="00E47682" w:rsidP="007B3091">
      <w:pPr>
        <w:widowControl w:val="0"/>
        <w:autoSpaceDE w:val="0"/>
        <w:autoSpaceDN w:val="0"/>
        <w:spacing w:after="0" w:line="360" w:lineRule="auto"/>
        <w:jc w:val="both"/>
        <w:rPr>
          <w:rFonts w:ascii="Times New Roman" w:eastAsia="Calibri" w:hAnsi="Times New Roman" w:cs="Times New Roman"/>
          <w:bCs/>
          <w:sz w:val="28"/>
          <w:szCs w:val="28"/>
        </w:rPr>
      </w:pPr>
      <w:r w:rsidRPr="00E47682">
        <w:rPr>
          <w:rFonts w:ascii="Times New Roman" w:eastAsia="Calibri" w:hAnsi="Times New Roman" w:cs="Times New Roman"/>
          <w:bCs/>
          <w:sz w:val="28"/>
          <w:szCs w:val="28"/>
        </w:rPr>
        <w:t xml:space="preserve">– Приказ Ростехнадзора от 08.04.2019 </w:t>
      </w:r>
      <w:r w:rsidR="0078394C">
        <w:rPr>
          <w:rFonts w:ascii="Times New Roman" w:eastAsia="Calibri" w:hAnsi="Times New Roman" w:cs="Times New Roman"/>
          <w:bCs/>
          <w:sz w:val="28"/>
          <w:szCs w:val="28"/>
        </w:rPr>
        <w:t>№</w:t>
      </w:r>
      <w:r w:rsidRPr="00E47682">
        <w:rPr>
          <w:rFonts w:ascii="Times New Roman" w:eastAsia="Calibri" w:hAnsi="Times New Roman" w:cs="Times New Roman"/>
          <w:bCs/>
          <w:sz w:val="28"/>
          <w:szCs w:val="28"/>
        </w:rPr>
        <w:t xml:space="preserve"> 140 (ред. от 24.05.2021) </w:t>
      </w:r>
      <w:r w:rsidR="0078394C">
        <w:rPr>
          <w:rFonts w:ascii="Times New Roman" w:eastAsia="Calibri" w:hAnsi="Times New Roman" w:cs="Times New Roman"/>
          <w:bCs/>
          <w:sz w:val="28"/>
          <w:szCs w:val="28"/>
        </w:rPr>
        <w:t>«</w:t>
      </w:r>
      <w:r w:rsidRPr="00E47682">
        <w:rPr>
          <w:rFonts w:ascii="Times New Roman" w:eastAsia="Calibri" w:hAnsi="Times New Roman" w:cs="Times New Roman"/>
          <w:bCs/>
          <w:sz w:val="28"/>
          <w:szCs w:val="28"/>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r w:rsidR="0078394C">
        <w:rPr>
          <w:rFonts w:ascii="Times New Roman" w:eastAsia="Calibri" w:hAnsi="Times New Roman" w:cs="Times New Roman"/>
          <w:bCs/>
          <w:sz w:val="28"/>
          <w:szCs w:val="28"/>
        </w:rPr>
        <w:t>»</w:t>
      </w:r>
      <w:r w:rsidRPr="00E47682">
        <w:rPr>
          <w:rFonts w:ascii="Times New Roman" w:eastAsia="Calibri" w:hAnsi="Times New Roman" w:cs="Times New Roman"/>
          <w:bCs/>
          <w:sz w:val="28"/>
          <w:szCs w:val="28"/>
        </w:rPr>
        <w:t xml:space="preserve"> (</w:t>
      </w:r>
      <w:r w:rsidR="0078394C">
        <w:rPr>
          <w:rFonts w:ascii="Times New Roman" w:eastAsia="Calibri" w:hAnsi="Times New Roman" w:cs="Times New Roman"/>
          <w:bCs/>
          <w:sz w:val="28"/>
          <w:szCs w:val="28"/>
        </w:rPr>
        <w:t>з</w:t>
      </w:r>
      <w:r w:rsidRPr="00E47682">
        <w:rPr>
          <w:rFonts w:ascii="Times New Roman" w:eastAsia="Calibri" w:hAnsi="Times New Roman" w:cs="Times New Roman"/>
          <w:bCs/>
          <w:sz w:val="28"/>
          <w:szCs w:val="28"/>
        </w:rPr>
        <w:t xml:space="preserve">арегистрировано в Минюсте России 16.08.2019 </w:t>
      </w:r>
      <w:r w:rsidR="0078394C">
        <w:rPr>
          <w:rFonts w:ascii="Times New Roman" w:eastAsia="Calibri" w:hAnsi="Times New Roman" w:cs="Times New Roman"/>
          <w:bCs/>
          <w:sz w:val="28"/>
          <w:szCs w:val="28"/>
        </w:rPr>
        <w:t>№</w:t>
      </w:r>
      <w:r w:rsidRPr="00E47682">
        <w:rPr>
          <w:rFonts w:ascii="Times New Roman" w:eastAsia="Calibri" w:hAnsi="Times New Roman" w:cs="Times New Roman"/>
          <w:bCs/>
          <w:sz w:val="28"/>
          <w:szCs w:val="28"/>
        </w:rPr>
        <w:t xml:space="preserve"> 55649)</w:t>
      </w:r>
      <w:r w:rsidR="0078394C">
        <w:rPr>
          <w:rFonts w:ascii="Times New Roman" w:eastAsia="Calibri" w:hAnsi="Times New Roman" w:cs="Times New Roman"/>
          <w:bCs/>
          <w:sz w:val="28"/>
          <w:szCs w:val="28"/>
        </w:rPr>
        <w:t>.</w:t>
      </w:r>
      <w:r w:rsidRPr="00E47682" w:rsidDel="00440D10">
        <w:rPr>
          <w:rFonts w:ascii="Times New Roman" w:eastAsia="Calibri" w:hAnsi="Times New Roman" w:cs="Times New Roman"/>
          <w:bCs/>
          <w:sz w:val="28"/>
          <w:szCs w:val="28"/>
        </w:rPr>
        <w:t xml:space="preserve"> </w:t>
      </w:r>
    </w:p>
    <w:p w:rsidR="00E47682" w:rsidRPr="00E47682" w:rsidRDefault="00E47682" w:rsidP="00E47682">
      <w:pPr>
        <w:widowControl w:val="0"/>
        <w:autoSpaceDE w:val="0"/>
        <w:autoSpaceDN w:val="0"/>
        <w:spacing w:after="0" w:line="360" w:lineRule="auto"/>
        <w:jc w:val="both"/>
        <w:rPr>
          <w:rFonts w:ascii="Times New Roman" w:eastAsia="Calibri" w:hAnsi="Times New Roman" w:cs="Times New Roman"/>
          <w:bCs/>
          <w:sz w:val="28"/>
          <w:szCs w:val="28"/>
        </w:rPr>
      </w:pPr>
    </w:p>
    <w:p w:rsidR="00E47682" w:rsidRPr="00E47682" w:rsidRDefault="00E47682" w:rsidP="00E47682">
      <w:pPr>
        <w:widowControl w:val="0"/>
        <w:autoSpaceDE w:val="0"/>
        <w:autoSpaceDN w:val="0"/>
        <w:spacing w:after="0" w:line="360" w:lineRule="auto"/>
        <w:jc w:val="both"/>
        <w:rPr>
          <w:rFonts w:ascii="Times New Roman" w:eastAsia="Calibri" w:hAnsi="Times New Roman" w:cs="Times New Roman"/>
          <w:bCs/>
          <w:sz w:val="28"/>
          <w:szCs w:val="28"/>
        </w:rPr>
      </w:pPr>
      <w:r w:rsidRPr="00E47682">
        <w:rPr>
          <w:rFonts w:ascii="Times New Roman" w:eastAsia="Times New Roman" w:hAnsi="Times New Roman" w:cs="Times New Roman"/>
          <w:b/>
          <w:sz w:val="28"/>
          <w:szCs w:val="28"/>
          <w:lang w:eastAsia="ru-RU"/>
        </w:rPr>
        <w:t>Теоретическая часть</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Изучение нормативных документов для выполнения проверяемого задания (архивированная папка «ПБ и ПК – нормативные документы»).</w:t>
      </w:r>
    </w:p>
    <w:p w:rsidR="00E47682" w:rsidRPr="00E47682" w:rsidRDefault="00E47682" w:rsidP="00E47682">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C453E8" w:rsidRDefault="00C453E8" w:rsidP="00E47682">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C453E8" w:rsidRDefault="00C453E8" w:rsidP="00E47682">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E47682" w:rsidRPr="00E47682" w:rsidRDefault="00E47682" w:rsidP="005C2B74">
      <w:pPr>
        <w:widowControl w:val="0"/>
        <w:autoSpaceDE w:val="0"/>
        <w:autoSpaceDN w:val="0"/>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Алгоритм выполнения практического задания</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теоретической частью практического задания.</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Заполнить табл</w:t>
      </w:r>
      <w:r w:rsidR="0078394C">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по регламентированной процедуре регистрации опасных производственных объектов.</w:t>
      </w:r>
      <w:r w:rsidRPr="00E47682">
        <w:rPr>
          <w:rFonts w:ascii="Calibri" w:eastAsia="Times New Roman" w:hAnsi="Calibri" w:cs="Calibri"/>
          <w:b/>
          <w:szCs w:val="20"/>
          <w:lang w:eastAsia="ru-RU"/>
        </w:rPr>
        <w:t xml:space="preserve"> </w:t>
      </w:r>
      <w:r w:rsidRPr="00E47682">
        <w:rPr>
          <w:rFonts w:ascii="Times New Roman" w:eastAsia="Times New Roman" w:hAnsi="Times New Roman" w:cs="Times New Roman"/>
          <w:sz w:val="28"/>
          <w:szCs w:val="28"/>
          <w:lang w:eastAsia="ru-RU"/>
        </w:rPr>
        <w:t>Оформление процедуры осуществляется поиском по нормативному документу элементов процедуры для конкретного действия. Для оформления процедуры необходимо ознакомиться с теоретическими сведениями по процессному подходу.</w:t>
      </w:r>
    </w:p>
    <w:p w:rsidR="00E47682" w:rsidRPr="00E47682" w:rsidRDefault="00E47682" w:rsidP="00E47682">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9B7927" w:rsidRDefault="009B792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B7927" w:rsidRPr="00D63E6F" w:rsidRDefault="009B7927" w:rsidP="00D63E6F">
      <w:pPr>
        <w:spacing w:after="0" w:line="360" w:lineRule="auto"/>
        <w:outlineLvl w:val="0"/>
        <w:rPr>
          <w:rFonts w:ascii="Times New Roman" w:eastAsia="Calibri" w:hAnsi="Times New Roman" w:cs="Times New Roman"/>
          <w:b/>
          <w:bCs/>
          <w:color w:val="008FC8"/>
          <w:sz w:val="28"/>
          <w:szCs w:val="28"/>
        </w:rPr>
      </w:pPr>
      <w:r w:rsidRPr="00D63E6F">
        <w:rPr>
          <w:rFonts w:ascii="Times New Roman" w:eastAsia="Calibri" w:hAnsi="Times New Roman" w:cs="Times New Roman"/>
          <w:b/>
          <w:bCs/>
          <w:color w:val="008FC8"/>
          <w:sz w:val="28"/>
          <w:szCs w:val="28"/>
        </w:rPr>
        <w:lastRenderedPageBreak/>
        <w:t>Бланк выполнения задания 2</w:t>
      </w:r>
    </w:p>
    <w:p w:rsidR="009B7927" w:rsidRPr="009B7927" w:rsidRDefault="009B7927" w:rsidP="009B7927">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78394C" w:rsidRDefault="00E47682" w:rsidP="0078394C">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p>
    <w:p w:rsidR="00E47682" w:rsidRPr="00E47682" w:rsidRDefault="00E47682" w:rsidP="0078394C">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государственного реестра опасных производственных объектов</w:t>
      </w:r>
    </w:p>
    <w:tbl>
      <w:tblPr>
        <w:tblStyle w:val="aa"/>
        <w:tblW w:w="0" w:type="auto"/>
        <w:tblLook w:val="04A0" w:firstRow="1" w:lastRow="0" w:firstColumn="1" w:lastColumn="0" w:noHBand="0" w:noVBand="1"/>
      </w:tblPr>
      <w:tblGrid>
        <w:gridCol w:w="594"/>
        <w:gridCol w:w="2581"/>
        <w:gridCol w:w="1317"/>
        <w:gridCol w:w="1786"/>
        <w:gridCol w:w="1669"/>
        <w:gridCol w:w="1397"/>
      </w:tblGrid>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п/п</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Действие</w:t>
            </w:r>
          </w:p>
        </w:tc>
        <w:tc>
          <w:tcPr>
            <w:tcW w:w="1640" w:type="dxa"/>
          </w:tcPr>
          <w:p w:rsidR="0078394C"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Доку</w:t>
            </w:r>
            <w:r w:rsidR="0078394C">
              <w:rPr>
                <w:rFonts w:ascii="Times New Roman" w:hAnsi="Times New Roman" w:cs="Times New Roman"/>
                <w:sz w:val="28"/>
                <w:szCs w:val="28"/>
              </w:rPr>
              <w:t>-</w:t>
            </w:r>
            <w:r w:rsidRPr="00E47682">
              <w:rPr>
                <w:rFonts w:ascii="Times New Roman" w:hAnsi="Times New Roman" w:cs="Times New Roman"/>
                <w:sz w:val="28"/>
                <w:szCs w:val="28"/>
              </w:rPr>
              <w:t xml:space="preserve">мент </w:t>
            </w:r>
          </w:p>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на входе</w:t>
            </w: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Исполнитель</w:t>
            </w: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Сроки выполнения</w:t>
            </w: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Документ на выходе</w:t>
            </w: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1</w:t>
            </w:r>
          </w:p>
        </w:tc>
        <w:tc>
          <w:tcPr>
            <w:tcW w:w="2581"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Идентификация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2 </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Присвоение опасному производственному объекту типового наименования (именной код)</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3</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Проверка Ростехнадзором правильности проведенной идентификации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4</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Подача документов на регистрацию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5</w:t>
            </w:r>
          </w:p>
        </w:tc>
        <w:tc>
          <w:tcPr>
            <w:tcW w:w="2581"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Проверка документов, предоставленных на регистрацию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6</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Внесение в государственный реестр сведений об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7</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Присвоение регистрационного номера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8</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Внесение изменений в государственный реестр ОПО</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r w:rsidR="00E47682" w:rsidRPr="00E47682" w:rsidTr="0078394C">
        <w:tc>
          <w:tcPr>
            <w:tcW w:w="5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9</w:t>
            </w:r>
          </w:p>
        </w:tc>
        <w:tc>
          <w:tcPr>
            <w:tcW w:w="2581"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Исключение </w:t>
            </w:r>
            <w:r w:rsidRPr="00E47682">
              <w:rPr>
                <w:rFonts w:ascii="Times New Roman" w:hAnsi="Times New Roman" w:cs="Times New Roman"/>
                <w:sz w:val="28"/>
                <w:szCs w:val="28"/>
              </w:rPr>
              <w:lastRenderedPageBreak/>
              <w:t>опасного производственного объекта из государственного реестра</w:t>
            </w:r>
          </w:p>
        </w:tc>
        <w:tc>
          <w:tcPr>
            <w:tcW w:w="1640"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463"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669"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1397"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r>
    </w:tbl>
    <w:p w:rsidR="00E47682" w:rsidRPr="00E47682" w:rsidRDefault="00E47682" w:rsidP="00E47682">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sectPr w:rsidR="00E47682" w:rsidRPr="00E47682" w:rsidSect="00E47682">
          <w:headerReference w:type="default" r:id="rId12"/>
          <w:pgSz w:w="11905" w:h="16838" w:orient="landscape"/>
          <w:pgMar w:top="1134" w:right="850" w:bottom="1134" w:left="1701" w:header="0" w:footer="0" w:gutter="0"/>
          <w:cols w:space="720"/>
          <w:docGrid w:linePitch="299"/>
        </w:sectPr>
      </w:pPr>
    </w:p>
    <w:p w:rsidR="00D63E6F" w:rsidRDefault="00E47682" w:rsidP="00E47682">
      <w:pPr>
        <w:spacing w:after="0" w:line="360" w:lineRule="auto"/>
        <w:outlineLvl w:val="0"/>
        <w:rPr>
          <w:rFonts w:ascii="Times New Roman" w:eastAsia="Times New Roman" w:hAnsi="Times New Roman" w:cs="Times New Roman"/>
          <w:b/>
          <w:bCs/>
          <w:kern w:val="36"/>
          <w:sz w:val="28"/>
          <w:szCs w:val="28"/>
          <w:lang w:eastAsia="ru-RU"/>
        </w:rPr>
      </w:pPr>
      <w:bookmarkStart w:id="11" w:name="_Toc500081383"/>
      <w:r w:rsidRPr="00D63E6F">
        <w:rPr>
          <w:rFonts w:ascii="Times New Roman" w:eastAsia="Calibri" w:hAnsi="Times New Roman" w:cs="Times New Roman"/>
          <w:b/>
          <w:bCs/>
          <w:color w:val="008FC8"/>
          <w:sz w:val="28"/>
          <w:szCs w:val="28"/>
        </w:rPr>
        <w:lastRenderedPageBreak/>
        <w:t>Практическое задание 3</w:t>
      </w:r>
      <w:r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 xml:space="preserve">Регламентированная процедура оформления и представления декларации промышленной безопасности опасных производственных объектов </w:t>
      </w:r>
      <w:bookmarkEnd w:id="11"/>
    </w:p>
    <w:p w:rsidR="00E47682" w:rsidRPr="00A621A3" w:rsidRDefault="00E47682" w:rsidP="00A621A3"/>
    <w:p w:rsidR="00E47682" w:rsidRPr="00E47682" w:rsidRDefault="00E47682" w:rsidP="00E47682">
      <w:pPr>
        <w:spacing w:after="0" w:line="360" w:lineRule="auto"/>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 xml:space="preserve">Тема 2.2. Декларирование промышленной безопасности </w:t>
      </w:r>
    </w:p>
    <w:p w:rsidR="001A536C" w:rsidRDefault="001A536C" w:rsidP="00E47682">
      <w:pPr>
        <w:spacing w:after="0" w:line="360" w:lineRule="auto"/>
        <w:rPr>
          <w:rFonts w:ascii="Times New Roman" w:eastAsia="Times New Roman" w:hAnsi="Times New Roman" w:cs="Times New Roman"/>
          <w:b/>
          <w:sz w:val="28"/>
          <w:szCs w:val="28"/>
          <w:lang w:eastAsia="ru-RU"/>
        </w:rPr>
      </w:pPr>
    </w:p>
    <w:p w:rsidR="00E47682" w:rsidRPr="00E47682" w:rsidRDefault="001A536C"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Формулировка </w:t>
      </w:r>
      <w:r w:rsidR="00E47682" w:rsidRPr="00E47682">
        <w:rPr>
          <w:rFonts w:ascii="Times New Roman" w:eastAsia="Times New Roman" w:hAnsi="Times New Roman" w:cs="Times New Roman"/>
          <w:b/>
          <w:sz w:val="28"/>
          <w:szCs w:val="28"/>
          <w:lang w:eastAsia="ru-RU"/>
        </w:rPr>
        <w:t>задания</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Получить практические навыки исполнения регламентированной процедуры по оформлению декларации промышленной безопасности опасного производственного объекта.</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Получить практические навыки разработки регламентированной процедуры представления декларации промышленной безопасности опасных производственных объектов.</w:t>
      </w: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Нормативные документы:</w:t>
      </w:r>
    </w:p>
    <w:p w:rsidR="00E47682" w:rsidRPr="00E47682" w:rsidRDefault="00A83D39"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Приказ Ростехнадзора от 16.10.2020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414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Об утверждении Порядка оформления декларации промышленной безопасности опасных производственных объектов и перечня включаемых в нее сведений</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00E47682" w:rsidRPr="00E47682">
        <w:rPr>
          <w:rFonts w:ascii="Times New Roman" w:eastAsia="Times New Roman" w:hAnsi="Times New Roman" w:cs="Times New Roman"/>
          <w:sz w:val="28"/>
          <w:szCs w:val="28"/>
          <w:lang w:eastAsia="ru-RU"/>
        </w:rPr>
        <w:t xml:space="preserve">арегистрировано в Минюсте России 17.12.2020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61526)</w:t>
      </w:r>
      <w:r>
        <w:rPr>
          <w:rFonts w:ascii="Times New Roman" w:eastAsia="Times New Roman" w:hAnsi="Times New Roman" w:cs="Times New Roman"/>
          <w:sz w:val="28"/>
          <w:szCs w:val="28"/>
          <w:lang w:eastAsia="ru-RU"/>
        </w:rPr>
        <w:t>;</w:t>
      </w:r>
    </w:p>
    <w:p w:rsidR="00E47682" w:rsidRPr="001A536C"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b/>
          <w:sz w:val="28"/>
          <w:szCs w:val="28"/>
          <w:lang w:eastAsia="ru-RU"/>
        </w:rPr>
        <w:t xml:space="preserve"> </w:t>
      </w:r>
      <w:r w:rsidRPr="001A536C">
        <w:rPr>
          <w:rFonts w:ascii="Times New Roman" w:eastAsia="Times New Roman" w:hAnsi="Times New Roman" w:cs="Times New Roman"/>
          <w:sz w:val="28"/>
          <w:szCs w:val="28"/>
          <w:lang w:eastAsia="ru-RU"/>
        </w:rPr>
        <w:t xml:space="preserve">Постановление Правительства РФ от 17.08.2020 </w:t>
      </w:r>
      <w:r w:rsidR="00A83D39">
        <w:rPr>
          <w:rFonts w:ascii="Times New Roman" w:eastAsia="Times New Roman" w:hAnsi="Times New Roman" w:cs="Times New Roman"/>
          <w:sz w:val="28"/>
          <w:szCs w:val="28"/>
          <w:lang w:eastAsia="ru-RU"/>
        </w:rPr>
        <w:t>№</w:t>
      </w:r>
      <w:r w:rsidRPr="001A536C">
        <w:rPr>
          <w:rFonts w:ascii="Times New Roman" w:eastAsia="Times New Roman" w:hAnsi="Times New Roman" w:cs="Times New Roman"/>
          <w:sz w:val="28"/>
          <w:szCs w:val="28"/>
          <w:lang w:eastAsia="ru-RU"/>
        </w:rPr>
        <w:t xml:space="preserve"> 1241 </w:t>
      </w:r>
      <w:r w:rsidR="00A83D39">
        <w:rPr>
          <w:rFonts w:ascii="Times New Roman" w:eastAsia="Times New Roman" w:hAnsi="Times New Roman" w:cs="Times New Roman"/>
          <w:sz w:val="28"/>
          <w:szCs w:val="28"/>
          <w:lang w:eastAsia="ru-RU"/>
        </w:rPr>
        <w:t>«</w:t>
      </w:r>
      <w:r w:rsidRPr="001A536C">
        <w:rPr>
          <w:rFonts w:ascii="Times New Roman" w:eastAsia="Times New Roman" w:hAnsi="Times New Roman" w:cs="Times New Roman"/>
          <w:sz w:val="28"/>
          <w:szCs w:val="28"/>
          <w:lang w:eastAsia="ru-RU"/>
        </w:rPr>
        <w:t>Об утверждении Правил представления декларации промышленной безопасности опасных производственных объектов</w:t>
      </w:r>
      <w:r w:rsidR="00A83D39">
        <w:rPr>
          <w:rFonts w:ascii="Times New Roman" w:eastAsia="Times New Roman" w:hAnsi="Times New Roman" w:cs="Times New Roman"/>
          <w:sz w:val="28"/>
          <w:szCs w:val="28"/>
          <w:lang w:eastAsia="ru-RU"/>
        </w:rPr>
        <w:t>».</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Теоретическая часть</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Изучение нормативных документов для выполнения проверяемого задания (архивированная папка «ПБ и ПК – нормативные документы»).</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Алгоритм выполнения практического задания</w:t>
      </w:r>
    </w:p>
    <w:p w:rsidR="00E47682" w:rsidRPr="00E47682" w:rsidRDefault="001A536C"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Ознакомиться с </w:t>
      </w:r>
      <w:r w:rsidR="00E47682" w:rsidRPr="00E47682">
        <w:rPr>
          <w:rFonts w:ascii="Times New Roman" w:eastAsia="Times New Roman" w:hAnsi="Times New Roman" w:cs="Times New Roman"/>
          <w:sz w:val="28"/>
          <w:szCs w:val="28"/>
          <w:lang w:eastAsia="ru-RU"/>
        </w:rPr>
        <w:t>теоретическим материалом.</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lastRenderedPageBreak/>
        <w:t>2. Заполнить табл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регламентированной процедуры по оформлению декларации промышленной безопасности опасного производственного объекта. Заполнение </w:t>
      </w:r>
      <w:r w:rsidR="00A83D39">
        <w:rPr>
          <w:rFonts w:ascii="Times New Roman" w:eastAsia="Times New Roman" w:hAnsi="Times New Roman" w:cs="Times New Roman"/>
          <w:sz w:val="28"/>
          <w:szCs w:val="28"/>
          <w:lang w:eastAsia="ru-RU"/>
        </w:rPr>
        <w:t>т</w:t>
      </w:r>
      <w:r w:rsidRPr="00E47682">
        <w:rPr>
          <w:rFonts w:ascii="Times New Roman" w:eastAsia="Times New Roman" w:hAnsi="Times New Roman" w:cs="Times New Roman"/>
          <w:sz w:val="28"/>
          <w:szCs w:val="28"/>
          <w:lang w:eastAsia="ru-RU"/>
        </w:rPr>
        <w:t>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осуществляется путем поиска в нормативном документе и внесения в столбцы элементов раздела обоснования ОПО.</w:t>
      </w:r>
    </w:p>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3. Оформить </w:t>
      </w:r>
      <w:r w:rsidR="00A83D39">
        <w:rPr>
          <w:rFonts w:ascii="Times New Roman" w:eastAsia="Times New Roman" w:hAnsi="Times New Roman" w:cs="Times New Roman"/>
          <w:sz w:val="28"/>
          <w:szCs w:val="28"/>
          <w:lang w:eastAsia="ru-RU"/>
        </w:rPr>
        <w:t>т</w:t>
      </w:r>
      <w:r w:rsidRPr="00E47682">
        <w:rPr>
          <w:rFonts w:ascii="Times New Roman" w:eastAsia="Times New Roman" w:hAnsi="Times New Roman" w:cs="Times New Roman"/>
          <w:sz w:val="28"/>
          <w:szCs w:val="28"/>
          <w:lang w:eastAsia="ru-RU"/>
        </w:rPr>
        <w:t>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2 регламентированной процедуры представления декларации промышленной безопасности опасных производственных объектов. Оформление процедуры осуществляется поиском по нормативному документу элементов процедуры для конкретного действия. Для оформления процедуры необходимо ознакомиться с теоретическими сведениями по процессному подходу.</w:t>
      </w:r>
    </w:p>
    <w:p w:rsidR="00E47682" w:rsidRPr="00E47682" w:rsidRDefault="00E47682" w:rsidP="00E47682">
      <w:pPr>
        <w:widowControl w:val="0"/>
        <w:autoSpaceDE w:val="0"/>
        <w:autoSpaceDN w:val="0"/>
        <w:spacing w:after="0" w:line="360" w:lineRule="auto"/>
        <w:rPr>
          <w:rFonts w:ascii="Times New Roman" w:eastAsia="Times New Roman" w:hAnsi="Times New Roman" w:cs="Times New Roman"/>
          <w:sz w:val="28"/>
          <w:szCs w:val="28"/>
          <w:lang w:eastAsia="ru-RU"/>
        </w:rPr>
      </w:pPr>
    </w:p>
    <w:p w:rsidR="00EA16FC" w:rsidRDefault="00EA16F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EA16FC" w:rsidRPr="00D63E6F" w:rsidRDefault="00EA16FC" w:rsidP="00D63E6F">
      <w:pPr>
        <w:spacing w:after="0" w:line="360" w:lineRule="auto"/>
        <w:outlineLvl w:val="0"/>
        <w:rPr>
          <w:rFonts w:ascii="Times New Roman" w:eastAsia="Calibri" w:hAnsi="Times New Roman" w:cs="Times New Roman"/>
          <w:b/>
          <w:bCs/>
          <w:color w:val="008FC8"/>
          <w:sz w:val="28"/>
          <w:szCs w:val="28"/>
        </w:rPr>
      </w:pPr>
      <w:r w:rsidRPr="00D63E6F">
        <w:rPr>
          <w:rFonts w:ascii="Times New Roman" w:eastAsia="Calibri" w:hAnsi="Times New Roman" w:cs="Times New Roman"/>
          <w:b/>
          <w:bCs/>
          <w:color w:val="008FC8"/>
          <w:sz w:val="28"/>
          <w:szCs w:val="28"/>
        </w:rPr>
        <w:lastRenderedPageBreak/>
        <w:t>Бланк выполнения задания 3</w:t>
      </w:r>
    </w:p>
    <w:p w:rsidR="00EA16FC" w:rsidRPr="00EA16FC" w:rsidRDefault="00EA16FC" w:rsidP="00EA16FC">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A83D39" w:rsidRDefault="00E47682" w:rsidP="00A83D39">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1 </w:t>
      </w:r>
    </w:p>
    <w:p w:rsidR="00E47682" w:rsidRPr="00E47682" w:rsidRDefault="00E47682" w:rsidP="00A83D39">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оформления декларации промышленной безопасности опасного производственного объекта</w:t>
      </w:r>
    </w:p>
    <w:tbl>
      <w:tblPr>
        <w:tblStyle w:val="aa"/>
        <w:tblW w:w="0" w:type="auto"/>
        <w:tblLook w:val="04A0" w:firstRow="1" w:lastRow="0" w:firstColumn="1" w:lastColumn="0" w:noHBand="0" w:noVBand="1"/>
      </w:tblPr>
      <w:tblGrid>
        <w:gridCol w:w="540"/>
        <w:gridCol w:w="2216"/>
        <w:gridCol w:w="1297"/>
        <w:gridCol w:w="1260"/>
        <w:gridCol w:w="1290"/>
        <w:gridCol w:w="1311"/>
        <w:gridCol w:w="1430"/>
      </w:tblGrid>
      <w:tr w:rsidR="00E47682" w:rsidRPr="00E47682" w:rsidTr="00E47682">
        <w:trPr>
          <w:trHeight w:val="1932"/>
        </w:trPr>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 xml:space="preserve">№ </w:t>
            </w:r>
          </w:p>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п/п</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Структурные разделы декларации промышленной безопасности</w:t>
            </w:r>
          </w:p>
        </w:tc>
        <w:tc>
          <w:tcPr>
            <w:tcW w:w="7579" w:type="dxa"/>
            <w:gridSpan w:val="5"/>
          </w:tcPr>
          <w:p w:rsidR="00E47682" w:rsidRPr="00E47682" w:rsidRDefault="00E47682" w:rsidP="00E47682">
            <w:pPr>
              <w:widowControl w:val="0"/>
              <w:autoSpaceDE w:val="0"/>
              <w:autoSpaceDN w:val="0"/>
              <w:jc w:val="both"/>
              <w:rPr>
                <w:rFonts w:ascii="Times New Roman" w:hAnsi="Times New Roman" w:cs="Times New Roman"/>
                <w:sz w:val="24"/>
                <w:szCs w:val="24"/>
                <w:vertAlign w:val="superscript"/>
              </w:rPr>
            </w:pPr>
            <w:r w:rsidRPr="00E47682">
              <w:rPr>
                <w:rFonts w:ascii="Times New Roman" w:hAnsi="Times New Roman" w:cs="Times New Roman"/>
                <w:sz w:val="24"/>
                <w:szCs w:val="24"/>
              </w:rPr>
              <w:t>Элементы структурных разделов декларации промышленной безопасности</w:t>
            </w:r>
            <w:r w:rsidRPr="00E47682">
              <w:rPr>
                <w:rFonts w:ascii="Times New Roman" w:hAnsi="Times New Roman" w:cs="Times New Roman"/>
                <w:sz w:val="24"/>
                <w:szCs w:val="24"/>
                <w:vertAlign w:val="superscript"/>
              </w:rPr>
              <w:t>1</w:t>
            </w: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1</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Титульный лист</w:t>
            </w:r>
          </w:p>
        </w:tc>
        <w:tc>
          <w:tcPr>
            <w:tcW w:w="1483" w:type="dxa"/>
          </w:tcPr>
          <w:p w:rsidR="00E47682" w:rsidRPr="00E47682" w:rsidRDefault="00E47682" w:rsidP="00E47682">
            <w:pPr>
              <w:widowControl w:val="0"/>
              <w:autoSpaceDE w:val="0"/>
              <w:autoSpaceDN w:val="0"/>
              <w:ind w:firstLine="54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2</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Данные об организации – разработчике декларации</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3</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Оглавление</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4</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Раздел 1 «Общие сведения»</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5</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Раздел 2 «Результаты анализа безопасности»</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6</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Раздел 3 «Обеспечение требований промышленной безопасности»</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7</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Раздел 4 «Выводы»</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8</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Раздел 5 «Ситуационные планы»</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9</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Приложение № 1 «Расчетно-пояснительная записка»</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r w:rsidR="00E47682" w:rsidRPr="00E47682" w:rsidTr="00E47682">
        <w:tc>
          <w:tcPr>
            <w:tcW w:w="436"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10</w:t>
            </w:r>
          </w:p>
        </w:tc>
        <w:tc>
          <w:tcPr>
            <w:tcW w:w="1555" w:type="dxa"/>
          </w:tcPr>
          <w:p w:rsidR="00E47682" w:rsidRPr="00E47682" w:rsidRDefault="00E47682" w:rsidP="00E47682">
            <w:pPr>
              <w:widowControl w:val="0"/>
              <w:autoSpaceDE w:val="0"/>
              <w:autoSpaceDN w:val="0"/>
              <w:jc w:val="both"/>
              <w:rPr>
                <w:rFonts w:ascii="Times New Roman" w:hAnsi="Times New Roman" w:cs="Times New Roman"/>
                <w:sz w:val="24"/>
                <w:szCs w:val="24"/>
              </w:rPr>
            </w:pPr>
            <w:r w:rsidRPr="00E47682">
              <w:rPr>
                <w:rFonts w:ascii="Times New Roman" w:hAnsi="Times New Roman" w:cs="Times New Roman"/>
                <w:sz w:val="24"/>
                <w:szCs w:val="24"/>
              </w:rPr>
              <w:t>Приложение № 2 «Информационный лист»</w:t>
            </w: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4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483"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512"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c>
          <w:tcPr>
            <w:tcW w:w="1658" w:type="dxa"/>
          </w:tcPr>
          <w:p w:rsidR="00E47682" w:rsidRPr="00E47682" w:rsidRDefault="00E47682" w:rsidP="00E47682">
            <w:pPr>
              <w:widowControl w:val="0"/>
              <w:autoSpaceDE w:val="0"/>
              <w:autoSpaceDN w:val="0"/>
              <w:jc w:val="both"/>
              <w:rPr>
                <w:rFonts w:ascii="Times New Roman" w:hAnsi="Times New Roman" w:cs="Times New Roman"/>
                <w:sz w:val="24"/>
                <w:szCs w:val="24"/>
              </w:rPr>
            </w:pPr>
          </w:p>
        </w:tc>
      </w:tr>
    </w:tbl>
    <w:p w:rsidR="00E47682" w:rsidRPr="00E47682" w:rsidRDefault="00E47682" w:rsidP="007B3091">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 xml:space="preserve">Количество элементов разделов декларации не совпадает с количеством столбцов. Таблица оформляется в соответствии с </w:t>
      </w:r>
      <w:r w:rsidR="00A83D39">
        <w:rPr>
          <w:rFonts w:ascii="Times New Roman" w:eastAsia="Times New Roman" w:hAnsi="Times New Roman" w:cs="Times New Roman"/>
          <w:sz w:val="28"/>
          <w:szCs w:val="28"/>
          <w:lang w:eastAsia="ru-RU"/>
        </w:rPr>
        <w:t>п</w:t>
      </w:r>
      <w:r w:rsidRPr="00E47682">
        <w:rPr>
          <w:rFonts w:ascii="Times New Roman" w:eastAsia="Times New Roman" w:hAnsi="Times New Roman" w:cs="Times New Roman"/>
          <w:sz w:val="28"/>
          <w:szCs w:val="28"/>
          <w:lang w:eastAsia="ru-RU"/>
        </w:rPr>
        <w:t>орядком оформления декларации промышленной безопасности.</w:t>
      </w:r>
    </w:p>
    <w:p w:rsidR="00E47682" w:rsidRPr="00E47682" w:rsidRDefault="00E47682" w:rsidP="00E47682">
      <w:pPr>
        <w:widowControl w:val="0"/>
        <w:autoSpaceDE w:val="0"/>
        <w:autoSpaceDN w:val="0"/>
        <w:spacing w:after="0" w:line="360" w:lineRule="auto"/>
        <w:rPr>
          <w:rFonts w:ascii="Times New Roman" w:eastAsia="Times New Roman" w:hAnsi="Times New Roman" w:cs="Times New Roman"/>
          <w:bCs/>
          <w:sz w:val="28"/>
          <w:szCs w:val="28"/>
          <w:lang w:eastAsia="ru-RU"/>
        </w:rPr>
      </w:pPr>
    </w:p>
    <w:p w:rsidR="00A83D39" w:rsidRDefault="00A83D39" w:rsidP="00A83D39">
      <w:pPr>
        <w:widowControl w:val="0"/>
        <w:autoSpaceDE w:val="0"/>
        <w:autoSpaceDN w:val="0"/>
        <w:spacing w:after="0" w:line="360" w:lineRule="auto"/>
        <w:jc w:val="right"/>
        <w:rPr>
          <w:rFonts w:ascii="Times New Roman" w:eastAsia="Times New Roman" w:hAnsi="Times New Roman" w:cs="Times New Roman"/>
          <w:bCs/>
          <w:sz w:val="28"/>
          <w:szCs w:val="28"/>
          <w:lang w:eastAsia="ru-RU"/>
        </w:rPr>
      </w:pPr>
    </w:p>
    <w:p w:rsidR="00A83D39" w:rsidRDefault="00E47682" w:rsidP="00A83D39">
      <w:pPr>
        <w:widowControl w:val="0"/>
        <w:autoSpaceDE w:val="0"/>
        <w:autoSpaceDN w:val="0"/>
        <w:spacing w:after="0" w:line="360" w:lineRule="auto"/>
        <w:jc w:val="right"/>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lastRenderedPageBreak/>
        <w:t xml:space="preserve">Таблица 2 </w:t>
      </w:r>
    </w:p>
    <w:p w:rsidR="00E47682" w:rsidRPr="00E47682" w:rsidRDefault="00E47682" w:rsidP="00A83D39">
      <w:pPr>
        <w:widowControl w:val="0"/>
        <w:autoSpaceDE w:val="0"/>
        <w:autoSpaceDN w:val="0"/>
        <w:spacing w:after="0" w:line="360" w:lineRule="auto"/>
        <w:jc w:val="center"/>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Регламентированная процедура представления декларации промышленной безопасности опасных производственных объектов</w:t>
      </w:r>
    </w:p>
    <w:tbl>
      <w:tblPr>
        <w:tblStyle w:val="aa"/>
        <w:tblW w:w="9524" w:type="dxa"/>
        <w:tblLayout w:type="fixed"/>
        <w:tblLook w:val="04A0" w:firstRow="1" w:lastRow="0" w:firstColumn="1" w:lastColumn="0" w:noHBand="0" w:noVBand="1"/>
      </w:tblPr>
      <w:tblGrid>
        <w:gridCol w:w="3794"/>
        <w:gridCol w:w="1701"/>
        <w:gridCol w:w="2225"/>
        <w:gridCol w:w="1804"/>
      </w:tblGrid>
      <w:tr w:rsidR="00E47682" w:rsidRPr="00E47682" w:rsidTr="00E47682">
        <w:tc>
          <w:tcPr>
            <w:tcW w:w="3794" w:type="dxa"/>
          </w:tcPr>
          <w:p w:rsidR="00E47682" w:rsidRPr="00E47682" w:rsidRDefault="00E47682" w:rsidP="00E47682">
            <w:pPr>
              <w:widowControl w:val="0"/>
              <w:autoSpaceDE w:val="0"/>
              <w:autoSpaceDN w:val="0"/>
              <w:jc w:val="center"/>
              <w:rPr>
                <w:rFonts w:ascii="Times New Roman" w:hAnsi="Times New Roman" w:cs="Times New Roman"/>
                <w:sz w:val="28"/>
                <w:szCs w:val="28"/>
              </w:rPr>
            </w:pPr>
            <w:r w:rsidRPr="00E47682">
              <w:rPr>
                <w:rFonts w:ascii="Times New Roman" w:hAnsi="Times New Roman" w:cs="Times New Roman"/>
                <w:sz w:val="28"/>
                <w:szCs w:val="28"/>
              </w:rPr>
              <w:t>Действие</w:t>
            </w:r>
          </w:p>
        </w:tc>
        <w:tc>
          <w:tcPr>
            <w:tcW w:w="1701" w:type="dxa"/>
          </w:tcPr>
          <w:p w:rsidR="00E47682" w:rsidRPr="00E47682" w:rsidRDefault="00E47682" w:rsidP="00E47682">
            <w:pPr>
              <w:widowControl w:val="0"/>
              <w:autoSpaceDE w:val="0"/>
              <w:autoSpaceDN w:val="0"/>
              <w:jc w:val="center"/>
              <w:rPr>
                <w:rFonts w:ascii="Times New Roman" w:hAnsi="Times New Roman" w:cs="Times New Roman"/>
                <w:sz w:val="28"/>
                <w:szCs w:val="28"/>
              </w:rPr>
            </w:pPr>
            <w:r w:rsidRPr="00E47682">
              <w:rPr>
                <w:rFonts w:ascii="Times New Roman" w:hAnsi="Times New Roman" w:cs="Times New Roman"/>
                <w:sz w:val="28"/>
                <w:szCs w:val="28"/>
              </w:rPr>
              <w:t>Орган представле</w:t>
            </w:r>
            <w:r w:rsidR="00A83D39">
              <w:rPr>
                <w:rFonts w:ascii="Times New Roman" w:hAnsi="Times New Roman" w:cs="Times New Roman"/>
                <w:sz w:val="28"/>
                <w:szCs w:val="28"/>
              </w:rPr>
              <w:t>-</w:t>
            </w:r>
            <w:r w:rsidRPr="00E47682">
              <w:rPr>
                <w:rFonts w:ascii="Times New Roman" w:hAnsi="Times New Roman" w:cs="Times New Roman"/>
                <w:sz w:val="28"/>
                <w:szCs w:val="28"/>
              </w:rPr>
              <w:t>ния документов</w:t>
            </w:r>
          </w:p>
        </w:tc>
        <w:tc>
          <w:tcPr>
            <w:tcW w:w="2225" w:type="dxa"/>
          </w:tcPr>
          <w:p w:rsidR="00E47682" w:rsidRPr="00E47682" w:rsidRDefault="00E47682" w:rsidP="00E47682">
            <w:pPr>
              <w:widowControl w:val="0"/>
              <w:autoSpaceDE w:val="0"/>
              <w:autoSpaceDN w:val="0"/>
              <w:jc w:val="center"/>
              <w:rPr>
                <w:rFonts w:ascii="Times New Roman" w:hAnsi="Times New Roman" w:cs="Times New Roman"/>
                <w:sz w:val="28"/>
                <w:szCs w:val="28"/>
              </w:rPr>
            </w:pPr>
            <w:r w:rsidRPr="00E47682">
              <w:rPr>
                <w:rFonts w:ascii="Times New Roman" w:hAnsi="Times New Roman" w:cs="Times New Roman"/>
                <w:sz w:val="28"/>
                <w:szCs w:val="28"/>
              </w:rPr>
              <w:t>Ответственный за выполнение действия</w:t>
            </w:r>
          </w:p>
        </w:tc>
        <w:tc>
          <w:tcPr>
            <w:tcW w:w="1804" w:type="dxa"/>
          </w:tcPr>
          <w:p w:rsidR="00E47682" w:rsidRPr="00E47682" w:rsidRDefault="00E47682" w:rsidP="00E47682">
            <w:pPr>
              <w:widowControl w:val="0"/>
              <w:autoSpaceDE w:val="0"/>
              <w:autoSpaceDN w:val="0"/>
              <w:jc w:val="center"/>
              <w:rPr>
                <w:rFonts w:ascii="Times New Roman" w:hAnsi="Times New Roman" w:cs="Times New Roman"/>
                <w:sz w:val="28"/>
                <w:szCs w:val="28"/>
              </w:rPr>
            </w:pPr>
            <w:r w:rsidRPr="00E47682">
              <w:rPr>
                <w:rFonts w:ascii="Times New Roman" w:hAnsi="Times New Roman" w:cs="Times New Roman"/>
                <w:sz w:val="28"/>
                <w:szCs w:val="28"/>
              </w:rPr>
              <w:t>Основание для выполнения действия</w:t>
            </w:r>
          </w:p>
        </w:tc>
      </w:tr>
      <w:tr w:rsidR="00E47682" w:rsidRPr="00E47682" w:rsidTr="00E47682">
        <w:tc>
          <w:tcPr>
            <w:tcW w:w="37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Представление экземпляра декларации в Федеральную службу по экологическому, технологическому и атомному надзору</w:t>
            </w:r>
          </w:p>
        </w:tc>
        <w:tc>
          <w:tcPr>
            <w:tcW w:w="1701"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222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80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37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Представление копии декларации в органы законодательной, исполнительной и судебной власти по их запросам</w:t>
            </w:r>
          </w:p>
        </w:tc>
        <w:tc>
          <w:tcPr>
            <w:tcW w:w="1701"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222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80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37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Обеспечение доступа к декларации официальных представителей общественных объединений</w:t>
            </w:r>
          </w:p>
        </w:tc>
        <w:tc>
          <w:tcPr>
            <w:tcW w:w="1701"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222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80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3794"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Хранение оригиналов декларации, а также копии документов о представлении их в Федеральную службу по экологическому, технологическому и атомному надзору</w:t>
            </w:r>
          </w:p>
        </w:tc>
        <w:tc>
          <w:tcPr>
            <w:tcW w:w="1701"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222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80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bl>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sectPr w:rsidR="00E47682" w:rsidRPr="00E47682" w:rsidSect="00E47682">
          <w:headerReference w:type="default" r:id="rId13"/>
          <w:pgSz w:w="11905" w:h="16838" w:orient="landscape"/>
          <w:pgMar w:top="1134" w:right="850" w:bottom="1134" w:left="1701" w:header="0" w:footer="0" w:gutter="0"/>
          <w:cols w:space="720"/>
          <w:docGrid w:linePitch="299"/>
        </w:sectPr>
      </w:pPr>
    </w:p>
    <w:p w:rsidR="00D63E6F" w:rsidRDefault="00E47682" w:rsidP="00E47682">
      <w:pPr>
        <w:spacing w:after="0" w:line="360" w:lineRule="auto"/>
        <w:outlineLvl w:val="0"/>
        <w:rPr>
          <w:rFonts w:ascii="Times New Roman" w:eastAsia="Times New Roman" w:hAnsi="Times New Roman" w:cs="Times New Roman"/>
          <w:b/>
          <w:bCs/>
          <w:kern w:val="36"/>
          <w:sz w:val="28"/>
          <w:szCs w:val="28"/>
          <w:lang w:eastAsia="ru-RU"/>
        </w:rPr>
      </w:pPr>
      <w:bookmarkStart w:id="12" w:name="_Toc500081389"/>
      <w:r w:rsidRPr="00D63E6F">
        <w:rPr>
          <w:rFonts w:ascii="Times New Roman" w:eastAsia="Calibri" w:hAnsi="Times New Roman" w:cs="Times New Roman"/>
          <w:b/>
          <w:bCs/>
          <w:color w:val="008FC8"/>
          <w:sz w:val="28"/>
          <w:szCs w:val="28"/>
        </w:rPr>
        <w:lastRenderedPageBreak/>
        <w:t>Практическое задание 4</w:t>
      </w:r>
      <w:r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Регламентированная процедура проведения экспертизы промышленной безопасности опасных производственных объектов и ведения реестра заключений экспертизы промышленной безопасности опасных производственных объектов</w:t>
      </w:r>
      <w:bookmarkEnd w:id="12"/>
    </w:p>
    <w:p w:rsidR="00E47682" w:rsidRPr="00E47682" w:rsidRDefault="00E47682" w:rsidP="00E47682">
      <w:pPr>
        <w:spacing w:after="0" w:line="360" w:lineRule="auto"/>
        <w:rPr>
          <w:rFonts w:ascii="Times New Roman" w:eastAsia="Times New Roman" w:hAnsi="Times New Roman" w:cs="Times New Roman"/>
          <w:b/>
          <w:bCs/>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Тема 2.3. Экспертиза промышленной безопасности</w:t>
      </w:r>
    </w:p>
    <w:p w:rsidR="001171A2" w:rsidRDefault="001171A2"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Формулировка задания</w:t>
      </w:r>
    </w:p>
    <w:p w:rsidR="00E47682" w:rsidRPr="00E47682" w:rsidRDefault="00E47682" w:rsidP="00A83D39">
      <w:pPr>
        <w:numPr>
          <w:ilvl w:val="0"/>
          <w:numId w:val="40"/>
        </w:numPr>
        <w:tabs>
          <w:tab w:val="left" w:pos="567"/>
        </w:tabs>
        <w:spacing w:after="0" w:line="360" w:lineRule="auto"/>
        <w:ind w:left="0" w:firstLine="0"/>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проведения экспертизы промышленной безопасности опасных производственных объектов.</w:t>
      </w:r>
    </w:p>
    <w:p w:rsidR="00E47682" w:rsidRPr="00E47682" w:rsidRDefault="00E47682" w:rsidP="00A83D39">
      <w:pPr>
        <w:numPr>
          <w:ilvl w:val="0"/>
          <w:numId w:val="40"/>
        </w:numPr>
        <w:tabs>
          <w:tab w:val="left" w:pos="567"/>
        </w:tabs>
        <w:spacing w:after="0" w:line="360" w:lineRule="auto"/>
        <w:ind w:left="0" w:firstLine="0"/>
        <w:contextualSpacing/>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ведения реестра заключений экспертизы промышленной безопасности опасных производственных объектов.</w:t>
      </w: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A83D39">
      <w:pPr>
        <w:tabs>
          <w:tab w:val="left" w:pos="426"/>
        </w:tabs>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 xml:space="preserve">Нормативные документы: </w:t>
      </w:r>
    </w:p>
    <w:p w:rsidR="00E47682" w:rsidRPr="00E47682" w:rsidRDefault="00A83D39" w:rsidP="00A83D39">
      <w:pPr>
        <w:spacing w:after="0" w:line="360" w:lineRule="auto"/>
        <w:jc w:val="both"/>
        <w:rPr>
          <w:rFonts w:ascii="Calibri" w:eastAsia="Times New Roman" w:hAnsi="Calibri" w:cs="Times New Roman"/>
          <w:lang w:eastAsia="ru-RU"/>
        </w:rPr>
      </w:pP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Приказ Ростехнадзора от 20.10.2020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420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Об утверждении федеральных норм и правил в области промышленной безопасности </w:t>
      </w:r>
      <w:r w:rsidRP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Правила проведения экспертизы промышленной безопасности</w:t>
      </w:r>
      <w:r w:rsidRPr="00A83D3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7B3091">
        <w:rPr>
          <w:rFonts w:ascii="Times New Roman" w:eastAsia="Times New Roman" w:hAnsi="Times New Roman" w:cs="Times New Roman"/>
          <w:sz w:val="28"/>
          <w:szCs w:val="28"/>
          <w:lang w:eastAsia="ru-RU"/>
        </w:rPr>
        <w:t xml:space="preserve"> </w:t>
      </w:r>
      <w:r w:rsidR="00E47682" w:rsidRPr="00E4768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за</w:t>
      </w:r>
      <w:r w:rsidR="00E47682" w:rsidRPr="00E47682">
        <w:rPr>
          <w:rFonts w:ascii="Times New Roman" w:eastAsia="Times New Roman" w:hAnsi="Times New Roman" w:cs="Times New Roman"/>
          <w:sz w:val="28"/>
          <w:szCs w:val="28"/>
          <w:lang w:eastAsia="ru-RU"/>
        </w:rPr>
        <w:t xml:space="preserve">регистрировано в Минюсте России 11.12.2020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61391)</w:t>
      </w:r>
      <w:r>
        <w:rPr>
          <w:rFonts w:ascii="Times New Roman" w:eastAsia="Times New Roman" w:hAnsi="Times New Roman" w:cs="Times New Roman"/>
          <w:sz w:val="28"/>
          <w:szCs w:val="28"/>
          <w:lang w:eastAsia="ru-RU"/>
        </w:rPr>
        <w:t>;</w:t>
      </w:r>
    </w:p>
    <w:p w:rsidR="00E47682" w:rsidRPr="00E47682" w:rsidRDefault="00A83D39" w:rsidP="00A83D39">
      <w:pPr>
        <w:spacing w:after="0" w:line="360" w:lineRule="auto"/>
        <w:jc w:val="both"/>
        <w:rPr>
          <w:rFonts w:ascii="Times New Roman" w:eastAsia="Times New Roman" w:hAnsi="Times New Roman" w:cs="Times New Roman"/>
          <w:sz w:val="28"/>
          <w:szCs w:val="28"/>
          <w:lang w:eastAsia="ru-RU"/>
        </w:rPr>
      </w:pPr>
      <w:r>
        <w:rPr>
          <w:rFonts w:ascii="Calibri" w:eastAsia="Times New Roman" w:hAnsi="Calibri" w:cs="Times New Roman"/>
          <w:lang w:eastAsia="ru-RU"/>
        </w:rPr>
        <w:t>–</w:t>
      </w:r>
      <w:r w:rsidR="00E47682" w:rsidRPr="00E47682">
        <w:rPr>
          <w:rFonts w:ascii="Calibri" w:eastAsia="Times New Roman" w:hAnsi="Calibri" w:cs="Times New Roman"/>
          <w:lang w:eastAsia="ru-RU"/>
        </w:rPr>
        <w:t xml:space="preserve"> </w:t>
      </w:r>
      <w:r w:rsidR="00E47682" w:rsidRPr="00E47682">
        <w:rPr>
          <w:rFonts w:ascii="Times New Roman" w:eastAsia="Times New Roman" w:hAnsi="Times New Roman" w:cs="Times New Roman"/>
          <w:sz w:val="28"/>
          <w:szCs w:val="28"/>
          <w:lang w:eastAsia="ru-RU"/>
        </w:rPr>
        <w:t xml:space="preserve">Приказ Ростехнадзора от 08.04.2019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141 (ред. от 24.05.2021)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00E47682" w:rsidRPr="00E47682">
        <w:rPr>
          <w:rFonts w:ascii="Times New Roman" w:eastAsia="Times New Roman" w:hAnsi="Times New Roman" w:cs="Times New Roman"/>
          <w:sz w:val="28"/>
          <w:szCs w:val="28"/>
          <w:lang w:eastAsia="ru-RU"/>
        </w:rPr>
        <w:t xml:space="preserve">арегистрировано в Минюсте России 16.10.2019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56255)</w:t>
      </w:r>
      <w:r>
        <w:rPr>
          <w:rFonts w:ascii="Times New Roman" w:eastAsia="Times New Roman" w:hAnsi="Times New Roman" w:cs="Times New Roman"/>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Изучение нормативных документов для выполнения проверяемого задания (архивированная папка «ПБ и ПК – нормативные документы»).</w:t>
      </w:r>
    </w:p>
    <w:p w:rsidR="00E47682" w:rsidRDefault="00E47682" w:rsidP="00E47682">
      <w:pPr>
        <w:spacing w:after="0" w:line="360" w:lineRule="auto"/>
        <w:jc w:val="both"/>
        <w:rPr>
          <w:rFonts w:ascii="Times New Roman" w:eastAsia="Times New Roman" w:hAnsi="Times New Roman" w:cs="Times New Roman"/>
          <w:b/>
          <w:sz w:val="28"/>
          <w:szCs w:val="28"/>
          <w:lang w:eastAsia="ru-RU"/>
        </w:rPr>
      </w:pPr>
    </w:p>
    <w:p w:rsidR="00C453E8" w:rsidRPr="00E47682" w:rsidRDefault="00C453E8" w:rsidP="00E47682">
      <w:pPr>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lastRenderedPageBreak/>
        <w:t>Алгоритм выполнения практического задания</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теоретической частью практического задания.</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Оформить табл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«Правила проведения экспертизы промышленной безопасности опасного производственного объекта». Заполнение </w:t>
      </w:r>
      <w:r w:rsidR="00A83D39">
        <w:rPr>
          <w:rFonts w:ascii="Times New Roman" w:eastAsia="Times New Roman" w:hAnsi="Times New Roman" w:cs="Times New Roman"/>
          <w:sz w:val="28"/>
          <w:szCs w:val="28"/>
          <w:lang w:eastAsia="ru-RU"/>
        </w:rPr>
        <w:t>т</w:t>
      </w:r>
      <w:r w:rsidRPr="00E47682">
        <w:rPr>
          <w:rFonts w:ascii="Times New Roman" w:eastAsia="Times New Roman" w:hAnsi="Times New Roman" w:cs="Times New Roman"/>
          <w:sz w:val="28"/>
          <w:szCs w:val="28"/>
          <w:lang w:eastAsia="ru-RU"/>
        </w:rPr>
        <w:t>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осуществляется путем поиска в нормативном документе и внесения в столбцы элементов раздела обоснования ОПО.</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3. Оформить табл</w:t>
      </w:r>
      <w:r w:rsidR="00A83D39">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2 «Регламент ведения реестра заключений экспертизы промышленной безопасности опасных производственных объектов». Оформление процедуры осуществляется поиском по нормативному документу элементов процедуры для конкретного действия. Для оформления процедуры необходимо ознакомиться с теоретическими сведениями по процессному подходу.</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3 «Регламентированная процедура ведения реестра заключений экспертизы промышленной безопасности опасных производственных объектов. Прием и регистрация заявительных документов».</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4 «Регламентированная процедура ведения реестра заключений экспертизы промышленной безопасности опасных производственных объектов. Рассмотрение заявительных документов».</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5 «Регламентированная процедура ведения реестра заключений экспертизы промышленной безопасности опасных производственных объектов. Формирование и направление межведомственных запросов».</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6 «Регламентированная процедура ведения реестра заключений экспертизы промышленной безопасности опасных производственных объектов. Внесение сведений в реестр».</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7 «Регламентированная процедура ведения реестра заключений экспертизы промышленной безопасности опасных производственных объектов. Предоставление сведений о заключении экспертизы промышленной безопасности из реестра».</w:t>
      </w:r>
    </w:p>
    <w:p w:rsidR="00E47682" w:rsidRPr="00E47682" w:rsidRDefault="004B0841" w:rsidP="00E4768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r w:rsidR="00E47682" w:rsidRPr="00E47682">
        <w:rPr>
          <w:rFonts w:ascii="Times New Roman" w:eastAsia="Times New Roman" w:hAnsi="Times New Roman" w:cs="Times New Roman"/>
          <w:sz w:val="28"/>
          <w:szCs w:val="28"/>
          <w:lang w:eastAsia="ru-RU"/>
        </w:rPr>
        <w:t>. Оформить табл</w:t>
      </w:r>
      <w:r w:rsidR="00A83D39">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8 «Регламентированная процедура ведения реестра заключений экспертизы промышленной безопасности опасных производственных объектов. Исключение заключения экспертизы промышленной безопасности из реестра».</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p>
    <w:p w:rsidR="00EB6FEF" w:rsidRDefault="00EB6FE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EB6FEF" w:rsidRPr="00D63E6F" w:rsidRDefault="00EB6FEF" w:rsidP="00D63E6F">
      <w:pPr>
        <w:spacing w:after="0" w:line="360" w:lineRule="auto"/>
        <w:outlineLvl w:val="0"/>
        <w:rPr>
          <w:rFonts w:ascii="Times New Roman" w:eastAsia="Calibri" w:hAnsi="Times New Roman" w:cs="Times New Roman"/>
          <w:b/>
          <w:bCs/>
          <w:color w:val="008FC8"/>
          <w:sz w:val="28"/>
          <w:szCs w:val="28"/>
        </w:rPr>
      </w:pPr>
      <w:r w:rsidRPr="00D63E6F">
        <w:rPr>
          <w:rFonts w:ascii="Times New Roman" w:eastAsia="Calibri" w:hAnsi="Times New Roman" w:cs="Times New Roman"/>
          <w:b/>
          <w:bCs/>
          <w:color w:val="008FC8"/>
          <w:sz w:val="28"/>
          <w:szCs w:val="28"/>
        </w:rPr>
        <w:lastRenderedPageBreak/>
        <w:t>Бланк выполнения задания 4</w:t>
      </w:r>
    </w:p>
    <w:p w:rsidR="00EB6FEF" w:rsidRPr="00EB6FEF" w:rsidRDefault="00EB6FEF" w:rsidP="00EB6FEF">
      <w:pPr>
        <w:spacing w:after="0" w:line="360" w:lineRule="auto"/>
        <w:jc w:val="center"/>
        <w:rPr>
          <w:rFonts w:ascii="Times New Roman" w:eastAsia="Times New Roman" w:hAnsi="Times New Roman" w:cs="Times New Roman"/>
          <w:b/>
          <w:sz w:val="28"/>
          <w:szCs w:val="28"/>
          <w:lang w:eastAsia="ru-RU"/>
        </w:rPr>
      </w:pPr>
    </w:p>
    <w:p w:rsidR="00A83D39" w:rsidRDefault="00E47682" w:rsidP="00A83D39">
      <w:pPr>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1 </w:t>
      </w:r>
    </w:p>
    <w:p w:rsidR="00E47682" w:rsidRPr="00E47682" w:rsidRDefault="00E47682" w:rsidP="00A83D39">
      <w:pPr>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Правила проведения экспертизы промышленной безопасности опасных производственных объектов</w:t>
      </w:r>
    </w:p>
    <w:tbl>
      <w:tblPr>
        <w:tblStyle w:val="aa"/>
        <w:tblW w:w="0" w:type="auto"/>
        <w:tblLook w:val="04A0" w:firstRow="1" w:lastRow="0" w:firstColumn="1" w:lastColumn="0" w:noHBand="0" w:noVBand="1"/>
      </w:tblPr>
      <w:tblGrid>
        <w:gridCol w:w="883"/>
        <w:gridCol w:w="2519"/>
        <w:gridCol w:w="1291"/>
        <w:gridCol w:w="1161"/>
        <w:gridCol w:w="1161"/>
        <w:gridCol w:w="1161"/>
        <w:gridCol w:w="1161"/>
      </w:tblGrid>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 xml:space="preserve"> п/п</w:t>
            </w:r>
          </w:p>
        </w:tc>
        <w:tc>
          <w:tcPr>
            <w:tcW w:w="2470" w:type="dxa"/>
          </w:tcPr>
          <w:p w:rsidR="00E47682" w:rsidRPr="00E47682" w:rsidRDefault="00E47682" w:rsidP="00A83D39">
            <w:pPr>
              <w:jc w:val="both"/>
              <w:rPr>
                <w:rFonts w:ascii="Times New Roman" w:hAnsi="Times New Roman" w:cs="Times New Roman"/>
                <w:sz w:val="28"/>
                <w:szCs w:val="28"/>
              </w:rPr>
            </w:pPr>
            <w:r w:rsidRPr="00E47682">
              <w:rPr>
                <w:rFonts w:ascii="Times New Roman" w:hAnsi="Times New Roman" w:cs="Times New Roman"/>
                <w:sz w:val="28"/>
                <w:szCs w:val="28"/>
              </w:rPr>
              <w:t xml:space="preserve">Элементы </w:t>
            </w:r>
            <w:r w:rsidR="00A83D39">
              <w:rPr>
                <w:rFonts w:ascii="Times New Roman" w:hAnsi="Times New Roman" w:cs="Times New Roman"/>
                <w:sz w:val="28"/>
                <w:szCs w:val="28"/>
              </w:rPr>
              <w:t>п</w:t>
            </w:r>
            <w:r w:rsidRPr="00E47682">
              <w:rPr>
                <w:rFonts w:ascii="Times New Roman" w:hAnsi="Times New Roman" w:cs="Times New Roman"/>
                <w:sz w:val="28"/>
                <w:szCs w:val="28"/>
              </w:rPr>
              <w:t>равил проведения экспертизы промышленной безопасности опасных производственных объектов</w:t>
            </w:r>
          </w:p>
        </w:tc>
        <w:tc>
          <w:tcPr>
            <w:tcW w:w="5935" w:type="dxa"/>
            <w:gridSpan w:val="5"/>
            <w:vAlign w:val="center"/>
          </w:tcPr>
          <w:p w:rsidR="00E47682" w:rsidRPr="00E47682" w:rsidRDefault="00E47682" w:rsidP="00A83D39">
            <w:pPr>
              <w:spacing w:line="360" w:lineRule="auto"/>
              <w:jc w:val="center"/>
              <w:rPr>
                <w:rFonts w:ascii="Times New Roman" w:hAnsi="Times New Roman" w:cs="Times New Roman"/>
                <w:sz w:val="28"/>
                <w:szCs w:val="28"/>
                <w:vertAlign w:val="superscript"/>
              </w:rPr>
            </w:pPr>
            <w:r w:rsidRPr="00E47682">
              <w:rPr>
                <w:rFonts w:ascii="Times New Roman" w:hAnsi="Times New Roman" w:cs="Times New Roman"/>
                <w:sz w:val="28"/>
                <w:szCs w:val="28"/>
              </w:rPr>
              <w:t xml:space="preserve">Структурные составляющие элементов </w:t>
            </w:r>
            <w:r w:rsidR="00A83D39">
              <w:rPr>
                <w:rFonts w:ascii="Times New Roman" w:hAnsi="Times New Roman" w:cs="Times New Roman"/>
                <w:sz w:val="28"/>
                <w:szCs w:val="28"/>
              </w:rPr>
              <w:t>р</w:t>
            </w:r>
            <w:r w:rsidRPr="00E47682">
              <w:rPr>
                <w:rFonts w:ascii="Times New Roman" w:hAnsi="Times New Roman" w:cs="Times New Roman"/>
                <w:sz w:val="28"/>
                <w:szCs w:val="28"/>
              </w:rPr>
              <w:t>егламента</w:t>
            </w:r>
            <w:r w:rsidRPr="00E47682">
              <w:rPr>
                <w:rFonts w:ascii="Times New Roman" w:hAnsi="Times New Roman" w:cs="Times New Roman"/>
                <w:sz w:val="28"/>
                <w:szCs w:val="28"/>
                <w:vertAlign w:val="superscript"/>
              </w:rPr>
              <w:t>1</w:t>
            </w: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1</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 xml:space="preserve">Сроки проведения экспертизы технического устройства, применяемого на опасном производственном объекте </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2</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Сроки проведения экспертизы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lastRenderedPageBreak/>
              <w:t>3</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 xml:space="preserve">Требования к эксперту первой категории </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4</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Требования к эксперту второй категории</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5</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Требования к эксперту третьей категории</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6</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Случаи проведения технического диагностирования, неразрушающего контроля или разрушающего контроля технических устройств для оценки фактического состояния технических устройств</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Обследование зданий и сооружений</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Техническое диагностирование технических устройств включает следующие мероприятия:</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7</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Содержание заключения экспертизы</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8</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 xml:space="preserve">Выводы по результатам проведения экспертизы декларации промышленной безопасности в </w:t>
            </w:r>
            <w:r w:rsidRPr="00E47682">
              <w:rPr>
                <w:rFonts w:ascii="Times New Roman" w:hAnsi="Times New Roman" w:cs="Times New Roman"/>
                <w:sz w:val="28"/>
                <w:szCs w:val="28"/>
              </w:rPr>
              <w:lastRenderedPageBreak/>
              <w:t xml:space="preserve">заключении экспертизы </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lastRenderedPageBreak/>
              <w:t>9</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 xml:space="preserve">Результаты, которые указываются в заключении при проведении экспертизы обоснования безопасности опасного производственного объекта или вносимых в него изменений </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r w:rsidR="00E47682" w:rsidRPr="00E47682" w:rsidTr="00E47682">
        <w:tc>
          <w:tcPr>
            <w:tcW w:w="883"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10</w:t>
            </w:r>
          </w:p>
        </w:tc>
        <w:tc>
          <w:tcPr>
            <w:tcW w:w="2470"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Выводы в заключении экспертизы обоснования безопасности опасного производственного объекта</w:t>
            </w:r>
          </w:p>
        </w:tc>
        <w:tc>
          <w:tcPr>
            <w:tcW w:w="129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c>
          <w:tcPr>
            <w:tcW w:w="1161" w:type="dxa"/>
          </w:tcPr>
          <w:p w:rsidR="00E47682" w:rsidRPr="00E47682" w:rsidRDefault="00E47682" w:rsidP="00E47682">
            <w:pPr>
              <w:spacing w:line="360" w:lineRule="auto"/>
              <w:jc w:val="both"/>
              <w:rPr>
                <w:rFonts w:ascii="Times New Roman" w:hAnsi="Times New Roman" w:cs="Times New Roman"/>
                <w:sz w:val="28"/>
                <w:szCs w:val="28"/>
              </w:rPr>
            </w:pPr>
          </w:p>
        </w:tc>
      </w:tr>
    </w:tbl>
    <w:p w:rsid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 xml:space="preserve">Количество структурных составляющих элементов </w:t>
      </w:r>
      <w:r w:rsidR="0054311B">
        <w:rPr>
          <w:rFonts w:ascii="Times New Roman" w:eastAsia="Times New Roman" w:hAnsi="Times New Roman" w:cs="Times New Roman"/>
          <w:sz w:val="28"/>
          <w:szCs w:val="28"/>
          <w:lang w:eastAsia="ru-RU"/>
        </w:rPr>
        <w:t>р</w:t>
      </w:r>
      <w:r w:rsidRPr="00E47682">
        <w:rPr>
          <w:rFonts w:ascii="Times New Roman" w:eastAsia="Times New Roman" w:hAnsi="Times New Roman" w:cs="Times New Roman"/>
          <w:sz w:val="28"/>
          <w:szCs w:val="28"/>
          <w:lang w:eastAsia="ru-RU"/>
        </w:rPr>
        <w:t>егламента разное. При выполнении практического задания необходимо указывать соответствующее количество структурных составляющих в столбцах.</w:t>
      </w:r>
    </w:p>
    <w:p w:rsidR="00D62A7D" w:rsidRPr="00E47682" w:rsidRDefault="00D62A7D" w:rsidP="00E47682">
      <w:pPr>
        <w:spacing w:after="0" w:line="360" w:lineRule="auto"/>
        <w:jc w:val="both"/>
        <w:rPr>
          <w:rFonts w:ascii="Times New Roman" w:eastAsia="Times New Roman" w:hAnsi="Times New Roman" w:cs="Times New Roman"/>
          <w:sz w:val="28"/>
          <w:szCs w:val="28"/>
          <w:lang w:eastAsia="ru-RU"/>
        </w:rPr>
      </w:pPr>
    </w:p>
    <w:p w:rsidR="0054311B" w:rsidRDefault="00E47682" w:rsidP="0054311B">
      <w:pPr>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2 </w:t>
      </w:r>
    </w:p>
    <w:p w:rsidR="00E47682" w:rsidRPr="00E47682" w:rsidRDefault="00E47682" w:rsidP="0054311B">
      <w:pPr>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 ведения реестра заключений экспертизы промышленной безопасности опасных производственных объектов</w:t>
      </w:r>
    </w:p>
    <w:tbl>
      <w:tblPr>
        <w:tblStyle w:val="32"/>
        <w:tblW w:w="0" w:type="auto"/>
        <w:tblLook w:val="04A0" w:firstRow="1" w:lastRow="0" w:firstColumn="1" w:lastColumn="0" w:noHBand="0" w:noVBand="1"/>
      </w:tblPr>
      <w:tblGrid>
        <w:gridCol w:w="1067"/>
        <w:gridCol w:w="2565"/>
        <w:gridCol w:w="991"/>
        <w:gridCol w:w="990"/>
        <w:gridCol w:w="990"/>
        <w:gridCol w:w="989"/>
        <w:gridCol w:w="989"/>
        <w:gridCol w:w="989"/>
      </w:tblGrid>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 п/п</w:t>
            </w:r>
          </w:p>
        </w:tc>
        <w:tc>
          <w:tcPr>
            <w:tcW w:w="2565" w:type="dxa"/>
          </w:tcPr>
          <w:p w:rsidR="00E47682" w:rsidRPr="00E47682" w:rsidRDefault="00E47682" w:rsidP="0054311B">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Элементы </w:t>
            </w:r>
            <w:r w:rsidR="0054311B">
              <w:rPr>
                <w:rFonts w:ascii="Times New Roman" w:hAnsi="Times New Roman" w:cs="Times New Roman"/>
                <w:sz w:val="28"/>
                <w:szCs w:val="28"/>
              </w:rPr>
              <w:t>Р</w:t>
            </w:r>
            <w:r w:rsidRPr="00E47682">
              <w:rPr>
                <w:rFonts w:ascii="Times New Roman" w:hAnsi="Times New Roman" w:cs="Times New Roman"/>
                <w:sz w:val="28"/>
                <w:szCs w:val="28"/>
              </w:rPr>
              <w:t>егламента ведения реестра заключений экспертизы промышленной безопасности опасных производственных объектов</w:t>
            </w:r>
          </w:p>
        </w:tc>
        <w:tc>
          <w:tcPr>
            <w:tcW w:w="5938" w:type="dxa"/>
            <w:gridSpan w:val="6"/>
            <w:vAlign w:val="center"/>
          </w:tcPr>
          <w:p w:rsidR="00E47682" w:rsidRPr="00E47682" w:rsidRDefault="00E47682" w:rsidP="00E47682">
            <w:pPr>
              <w:widowControl w:val="0"/>
              <w:autoSpaceDE w:val="0"/>
              <w:autoSpaceDN w:val="0"/>
              <w:jc w:val="center"/>
              <w:rPr>
                <w:rFonts w:ascii="Times New Roman" w:hAnsi="Times New Roman" w:cs="Times New Roman"/>
                <w:sz w:val="28"/>
                <w:szCs w:val="28"/>
                <w:vertAlign w:val="superscript"/>
              </w:rPr>
            </w:pPr>
            <w:r w:rsidRPr="00E47682">
              <w:rPr>
                <w:rFonts w:ascii="Times New Roman" w:hAnsi="Times New Roman" w:cs="Times New Roman"/>
                <w:sz w:val="28"/>
                <w:szCs w:val="28"/>
              </w:rPr>
              <w:t>Структурные составляющие элементов Регламента ведения реестра заключений экспертизы промышленной безопасности опасных производственных объектов</w:t>
            </w:r>
            <w:r w:rsidRPr="00E47682">
              <w:rPr>
                <w:rFonts w:ascii="Times New Roman" w:hAnsi="Times New Roman" w:cs="Times New Roman"/>
                <w:sz w:val="28"/>
                <w:szCs w:val="28"/>
                <w:vertAlign w:val="superscript"/>
              </w:rPr>
              <w:t>1</w:t>
            </w: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lastRenderedPageBreak/>
              <w:t>1</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Информация по вопросам предоставления государственной услуги</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2</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Результат предоставления государственной услуги</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3</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Срок предоставления территориальным органом Ростехнадзора государственной услуги</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4</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Сведения о заключении экспертизы промышленной безопасности в заявлении о внесении заключения экспертизы промышленной безопасности в реестр</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5</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Основания для отказа во внесении заключения экспертизы промышленной безопасности в реестр</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6</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Основные показатели доступности и качества предоставления государственной услуги</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67"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7</w:t>
            </w:r>
          </w:p>
        </w:tc>
        <w:tc>
          <w:tcPr>
            <w:tcW w:w="2565"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Административные процедуры </w:t>
            </w:r>
            <w:r w:rsidRPr="00E47682">
              <w:rPr>
                <w:rFonts w:ascii="Times New Roman" w:hAnsi="Times New Roman" w:cs="Times New Roman"/>
                <w:sz w:val="28"/>
                <w:szCs w:val="28"/>
              </w:rPr>
              <w:lastRenderedPageBreak/>
              <w:t>предоставления государственной услуги ведения реестра заключений экспертизы промышленной безопасности опасных производственных объектов</w:t>
            </w:r>
          </w:p>
        </w:tc>
        <w:tc>
          <w:tcPr>
            <w:tcW w:w="991" w:type="dxa"/>
          </w:tcPr>
          <w:p w:rsidR="00E47682" w:rsidRPr="00E47682" w:rsidRDefault="00E47682" w:rsidP="00E47682">
            <w:pPr>
              <w:widowControl w:val="0"/>
              <w:autoSpaceDE w:val="0"/>
              <w:autoSpaceDN w:val="0"/>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90"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989"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bl>
    <w:p w:rsidR="00E47682" w:rsidRPr="00E47682" w:rsidRDefault="00E47682" w:rsidP="007B3091">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lastRenderedPageBreak/>
        <w:t xml:space="preserve">1 </w:t>
      </w:r>
      <w:r w:rsidRPr="00E47682">
        <w:rPr>
          <w:rFonts w:ascii="Times New Roman" w:eastAsia="Times New Roman" w:hAnsi="Times New Roman" w:cs="Times New Roman"/>
          <w:sz w:val="28"/>
          <w:szCs w:val="28"/>
          <w:lang w:eastAsia="ru-RU"/>
        </w:rPr>
        <w:t xml:space="preserve">Количество структурных составляющих элементов </w:t>
      </w:r>
      <w:r w:rsidR="0054311B">
        <w:rPr>
          <w:rFonts w:ascii="Times New Roman" w:eastAsia="Times New Roman" w:hAnsi="Times New Roman" w:cs="Times New Roman"/>
          <w:sz w:val="28"/>
          <w:szCs w:val="28"/>
          <w:lang w:eastAsia="ru-RU"/>
        </w:rPr>
        <w:t>р</w:t>
      </w:r>
      <w:r w:rsidRPr="00E47682">
        <w:rPr>
          <w:rFonts w:ascii="Times New Roman" w:eastAsia="Times New Roman" w:hAnsi="Times New Roman" w:cs="Times New Roman"/>
          <w:sz w:val="28"/>
          <w:szCs w:val="28"/>
          <w:lang w:eastAsia="ru-RU"/>
        </w:rPr>
        <w:t>егламента разное. При выполнении практического задания необходимо указывать соответствующее количество структурных составляющих в столбцах.</w:t>
      </w:r>
    </w:p>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3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Прием и регистрация заявительных документов</w:t>
      </w:r>
    </w:p>
    <w:tbl>
      <w:tblPr>
        <w:tblStyle w:val="32"/>
        <w:tblW w:w="9606" w:type="dxa"/>
        <w:tblLayout w:type="fixed"/>
        <w:tblLook w:val="04A0" w:firstRow="1" w:lastRow="0" w:firstColumn="1" w:lastColumn="0" w:noHBand="0" w:noVBand="1"/>
      </w:tblPr>
      <w:tblGrid>
        <w:gridCol w:w="594"/>
        <w:gridCol w:w="2558"/>
        <w:gridCol w:w="1473"/>
        <w:gridCol w:w="1473"/>
        <w:gridCol w:w="2061"/>
        <w:gridCol w:w="1447"/>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Ответственный исполнитель</w:t>
            </w:r>
          </w:p>
        </w:tc>
        <w:tc>
          <w:tcPr>
            <w:tcW w:w="1447"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w:t>
            </w:r>
            <w:r w:rsidR="0054311B">
              <w:rPr>
                <w:rFonts w:ascii="Times New Roman" w:hAnsi="Times New Roman" w:cs="Times New Roman"/>
                <w:bCs/>
                <w:sz w:val="28"/>
                <w:szCs w:val="28"/>
              </w:rPr>
              <w:t>-</w:t>
            </w:r>
            <w:r w:rsidRPr="00E47682">
              <w:rPr>
                <w:rFonts w:ascii="Times New Roman" w:hAnsi="Times New Roman" w:cs="Times New Roman"/>
                <w:bCs/>
                <w:sz w:val="28"/>
                <w:szCs w:val="28"/>
              </w:rPr>
              <w:t>ющий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Представление заявителем заявления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Прием заявления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3</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Регистрация </w:t>
            </w:r>
            <w:r w:rsidRPr="00E47682">
              <w:rPr>
                <w:rFonts w:ascii="Times New Roman" w:hAnsi="Times New Roman" w:cs="Times New Roman"/>
                <w:sz w:val="28"/>
                <w:szCs w:val="28"/>
              </w:rPr>
              <w:t>заявления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Передача </w:t>
            </w:r>
            <w:r w:rsidRPr="00E47682">
              <w:rPr>
                <w:rFonts w:ascii="Times New Roman" w:hAnsi="Times New Roman" w:cs="Times New Roman"/>
                <w:sz w:val="28"/>
                <w:szCs w:val="28"/>
              </w:rPr>
              <w:t>заявления о внесении заключения экспертизы промышленной безопасности в реестр для предоставления государственной услуги</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4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Рассмотрение заявительных документов</w:t>
      </w:r>
    </w:p>
    <w:tbl>
      <w:tblPr>
        <w:tblStyle w:val="32"/>
        <w:tblW w:w="9606" w:type="dxa"/>
        <w:tblLayout w:type="fixed"/>
        <w:tblLook w:val="04A0" w:firstRow="1" w:lastRow="0" w:firstColumn="1" w:lastColumn="0" w:noHBand="0" w:noVBand="1"/>
      </w:tblPr>
      <w:tblGrid>
        <w:gridCol w:w="594"/>
        <w:gridCol w:w="2558"/>
        <w:gridCol w:w="1473"/>
        <w:gridCol w:w="1473"/>
        <w:gridCol w:w="2061"/>
        <w:gridCol w:w="1447"/>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Ответственный исполнитель</w:t>
            </w:r>
          </w:p>
        </w:tc>
        <w:tc>
          <w:tcPr>
            <w:tcW w:w="1447"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w:t>
            </w:r>
            <w:r w:rsidR="0054311B">
              <w:rPr>
                <w:rFonts w:ascii="Times New Roman" w:hAnsi="Times New Roman" w:cs="Times New Roman"/>
                <w:bCs/>
                <w:sz w:val="28"/>
                <w:szCs w:val="28"/>
              </w:rPr>
              <w:t>-</w:t>
            </w:r>
            <w:r w:rsidRPr="00E47682">
              <w:rPr>
                <w:rFonts w:ascii="Times New Roman" w:hAnsi="Times New Roman" w:cs="Times New Roman"/>
                <w:bCs/>
                <w:sz w:val="28"/>
                <w:szCs w:val="28"/>
              </w:rPr>
              <w:t>ющий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Рассмотрение заявительных документов</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Запрос выписки из Единого государственного реестра юридических лиц (ЕГРЮЛ) или Единого государственного реестра </w:t>
            </w:r>
            <w:r w:rsidRPr="00E47682">
              <w:rPr>
                <w:rFonts w:ascii="Times New Roman" w:hAnsi="Times New Roman" w:cs="Times New Roman"/>
                <w:sz w:val="28"/>
                <w:szCs w:val="28"/>
              </w:rPr>
              <w:lastRenderedPageBreak/>
              <w:t xml:space="preserve">индивидуальных предпринимателей (ЕГРИП) о заявителе </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3</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Проверка  в реестре лицензий, выданных Ростехнадзором, сведений о наличии у экспертной организации, проводившей экспертизу промышленной безопасности, лицензии на право проведения экспертизы промышленной безопасности и виды работ</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Подготовка уведомления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5</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Вручение заключения </w:t>
            </w:r>
            <w:r w:rsidRPr="00E47682">
              <w:rPr>
                <w:rFonts w:ascii="Times New Roman" w:hAnsi="Times New Roman" w:cs="Times New Roman"/>
                <w:sz w:val="28"/>
                <w:szCs w:val="28"/>
              </w:rPr>
              <w:t>экспертизы промышленной безопасности</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6</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Направление заявителю уведомления об отказе во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5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Формирование и направление межведомственных запросов</w:t>
      </w:r>
    </w:p>
    <w:tbl>
      <w:tblPr>
        <w:tblStyle w:val="32"/>
        <w:tblW w:w="9606" w:type="dxa"/>
        <w:tblLayout w:type="fixed"/>
        <w:tblLook w:val="04A0" w:firstRow="1" w:lastRow="0" w:firstColumn="1" w:lastColumn="0" w:noHBand="0" w:noVBand="1"/>
      </w:tblPr>
      <w:tblGrid>
        <w:gridCol w:w="594"/>
        <w:gridCol w:w="2558"/>
        <w:gridCol w:w="1473"/>
        <w:gridCol w:w="1473"/>
        <w:gridCol w:w="2061"/>
        <w:gridCol w:w="1447"/>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Ответственный исполнитель</w:t>
            </w:r>
          </w:p>
        </w:tc>
        <w:tc>
          <w:tcPr>
            <w:tcW w:w="1447"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w:t>
            </w:r>
            <w:r w:rsidR="0054311B">
              <w:rPr>
                <w:rFonts w:ascii="Times New Roman" w:hAnsi="Times New Roman" w:cs="Times New Roman"/>
                <w:bCs/>
                <w:sz w:val="28"/>
                <w:szCs w:val="28"/>
              </w:rPr>
              <w:t>-</w:t>
            </w:r>
            <w:r w:rsidRPr="00E47682">
              <w:rPr>
                <w:rFonts w:ascii="Times New Roman" w:hAnsi="Times New Roman" w:cs="Times New Roman"/>
                <w:bCs/>
                <w:sz w:val="28"/>
                <w:szCs w:val="28"/>
              </w:rPr>
              <w:t>ющий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Представление документов и (или) информации, необходимых для предоставления государственной услуги</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spacing w:after="0" w:line="360" w:lineRule="auto"/>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6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Внесение сведений в реестр</w:t>
      </w:r>
    </w:p>
    <w:tbl>
      <w:tblPr>
        <w:tblStyle w:val="32"/>
        <w:tblW w:w="9606" w:type="dxa"/>
        <w:tblLayout w:type="fixed"/>
        <w:tblLook w:val="04A0" w:firstRow="1" w:lastRow="0" w:firstColumn="1" w:lastColumn="0" w:noHBand="0" w:noVBand="1"/>
      </w:tblPr>
      <w:tblGrid>
        <w:gridCol w:w="594"/>
        <w:gridCol w:w="2558"/>
        <w:gridCol w:w="1473"/>
        <w:gridCol w:w="1473"/>
        <w:gridCol w:w="2061"/>
        <w:gridCol w:w="1447"/>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Ответственный исполнитель</w:t>
            </w:r>
          </w:p>
        </w:tc>
        <w:tc>
          <w:tcPr>
            <w:tcW w:w="1447"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w:t>
            </w:r>
            <w:r w:rsidR="0054311B">
              <w:rPr>
                <w:rFonts w:ascii="Times New Roman" w:hAnsi="Times New Roman" w:cs="Times New Roman"/>
                <w:bCs/>
                <w:sz w:val="28"/>
                <w:szCs w:val="28"/>
              </w:rPr>
              <w:t>-</w:t>
            </w:r>
            <w:r w:rsidRPr="00E47682">
              <w:rPr>
                <w:rFonts w:ascii="Times New Roman" w:hAnsi="Times New Roman" w:cs="Times New Roman"/>
                <w:bCs/>
                <w:sz w:val="28"/>
                <w:szCs w:val="28"/>
              </w:rPr>
              <w:t>ющий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Направление заявителю уведомления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Подготовка уведомления о внесении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3</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Вручение уведомления о внесении заключения экспертизы промышленной безопасности в реестр заявителю</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Внесение в базу данных информационной системы Ростехнадзора информации о заявителе</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5</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Внесение заключения экспертизы промышленной безопасности в реестр</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6</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Публикация сведений, содержащихся в реестре, на официальном сайте территориального </w:t>
            </w:r>
            <w:r w:rsidRPr="00E47682">
              <w:rPr>
                <w:rFonts w:ascii="Times New Roman" w:hAnsi="Times New Roman" w:cs="Times New Roman"/>
                <w:sz w:val="28"/>
                <w:szCs w:val="28"/>
              </w:rPr>
              <w:lastRenderedPageBreak/>
              <w:t>органа Ростехнадзора согласно рекомендуемому образцу</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7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Предоставление сведений о заключении экспертизы промышленной безопасности из реестра</w:t>
      </w:r>
    </w:p>
    <w:tbl>
      <w:tblPr>
        <w:tblStyle w:val="32"/>
        <w:tblW w:w="9606" w:type="dxa"/>
        <w:tblLayout w:type="fixed"/>
        <w:tblLook w:val="04A0" w:firstRow="1" w:lastRow="0" w:firstColumn="1" w:lastColumn="0" w:noHBand="0" w:noVBand="1"/>
      </w:tblPr>
      <w:tblGrid>
        <w:gridCol w:w="594"/>
        <w:gridCol w:w="2558"/>
        <w:gridCol w:w="1473"/>
        <w:gridCol w:w="1473"/>
        <w:gridCol w:w="2061"/>
        <w:gridCol w:w="1447"/>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Ответственный исполнитель</w:t>
            </w:r>
          </w:p>
        </w:tc>
        <w:tc>
          <w:tcPr>
            <w:tcW w:w="1447"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w:t>
            </w:r>
            <w:r w:rsidR="0054311B">
              <w:rPr>
                <w:rFonts w:ascii="Times New Roman" w:hAnsi="Times New Roman" w:cs="Times New Roman"/>
                <w:bCs/>
                <w:sz w:val="28"/>
                <w:szCs w:val="28"/>
              </w:rPr>
              <w:t>-</w:t>
            </w:r>
            <w:r w:rsidRPr="00E47682">
              <w:rPr>
                <w:rFonts w:ascii="Times New Roman" w:hAnsi="Times New Roman" w:cs="Times New Roman"/>
                <w:bCs/>
                <w:sz w:val="28"/>
                <w:szCs w:val="28"/>
              </w:rPr>
              <w:t>ющий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Направление заявителю уведомления о вручении заключения экспертизы промышленной безопасности </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Предоставление всем заинтересованным лицам сведений о заключениях экспертизы промышленной безопасности</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47"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54311B" w:rsidRDefault="00E47682" w:rsidP="0054311B">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Таблица 8 </w:t>
      </w:r>
    </w:p>
    <w:p w:rsidR="00E47682" w:rsidRPr="00E47682" w:rsidRDefault="00E47682" w:rsidP="0054311B">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ведения реестра заключений экспертизы промышленной безопасности опасных производственных объектов. Исключение заключения экспертизы промышленной безопасности из реестра</w:t>
      </w:r>
    </w:p>
    <w:tbl>
      <w:tblPr>
        <w:tblStyle w:val="32"/>
        <w:tblW w:w="9918" w:type="dxa"/>
        <w:tblLayout w:type="fixed"/>
        <w:tblLook w:val="04A0" w:firstRow="1" w:lastRow="0" w:firstColumn="1" w:lastColumn="0" w:noHBand="0" w:noVBand="1"/>
      </w:tblPr>
      <w:tblGrid>
        <w:gridCol w:w="594"/>
        <w:gridCol w:w="2558"/>
        <w:gridCol w:w="1473"/>
        <w:gridCol w:w="1473"/>
        <w:gridCol w:w="2061"/>
        <w:gridCol w:w="1759"/>
      </w:tblGrid>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lastRenderedPageBreak/>
              <w:t>п/п</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 xml:space="preserve">Наименование </w:t>
            </w:r>
            <w:r w:rsidRPr="00E47682">
              <w:rPr>
                <w:rFonts w:ascii="Times New Roman" w:hAnsi="Times New Roman" w:cs="Times New Roman"/>
                <w:bCs/>
                <w:sz w:val="28"/>
                <w:szCs w:val="28"/>
              </w:rPr>
              <w:lastRenderedPageBreak/>
              <w:t>административной процедуры</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lastRenderedPageBreak/>
              <w:t xml:space="preserve">Вид </w:t>
            </w:r>
            <w:r w:rsidRPr="00E47682">
              <w:rPr>
                <w:rFonts w:ascii="Times New Roman" w:hAnsi="Times New Roman" w:cs="Times New Roman"/>
                <w:bCs/>
                <w:sz w:val="28"/>
                <w:szCs w:val="28"/>
              </w:rPr>
              <w:lastRenderedPageBreak/>
              <w:t>документа</w:t>
            </w:r>
          </w:p>
        </w:tc>
        <w:tc>
          <w:tcPr>
            <w:tcW w:w="1473"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lastRenderedPageBreak/>
              <w:t xml:space="preserve">Сроки </w:t>
            </w:r>
            <w:r w:rsidRPr="00E47682">
              <w:rPr>
                <w:rFonts w:ascii="Times New Roman" w:hAnsi="Times New Roman" w:cs="Times New Roman"/>
                <w:bCs/>
                <w:sz w:val="28"/>
                <w:szCs w:val="28"/>
              </w:rPr>
              <w:lastRenderedPageBreak/>
              <w:t>передачи документа</w:t>
            </w:r>
          </w:p>
        </w:tc>
        <w:tc>
          <w:tcPr>
            <w:tcW w:w="2061"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lastRenderedPageBreak/>
              <w:t xml:space="preserve">Ответственный </w:t>
            </w:r>
            <w:r w:rsidRPr="00E47682">
              <w:rPr>
                <w:rFonts w:ascii="Times New Roman" w:hAnsi="Times New Roman" w:cs="Times New Roman"/>
                <w:bCs/>
                <w:sz w:val="28"/>
                <w:szCs w:val="28"/>
              </w:rPr>
              <w:lastRenderedPageBreak/>
              <w:t>исполнитель</w:t>
            </w:r>
          </w:p>
        </w:tc>
        <w:tc>
          <w:tcPr>
            <w:tcW w:w="1759" w:type="dxa"/>
          </w:tcPr>
          <w:p w:rsidR="00E47682" w:rsidRPr="00E47682" w:rsidRDefault="00E47682" w:rsidP="00E47682">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lastRenderedPageBreak/>
              <w:t xml:space="preserve">Орган, </w:t>
            </w:r>
            <w:r w:rsidRPr="00E47682">
              <w:rPr>
                <w:rFonts w:ascii="Times New Roman" w:hAnsi="Times New Roman" w:cs="Times New Roman"/>
                <w:bCs/>
                <w:sz w:val="28"/>
                <w:szCs w:val="28"/>
              </w:rPr>
              <w:lastRenderedPageBreak/>
              <w:t>получаю</w:t>
            </w:r>
            <w:r w:rsidR="0054311B">
              <w:rPr>
                <w:rFonts w:ascii="Times New Roman" w:hAnsi="Times New Roman" w:cs="Times New Roman"/>
                <w:bCs/>
                <w:sz w:val="28"/>
                <w:szCs w:val="28"/>
              </w:rPr>
              <w:t>-</w:t>
            </w:r>
            <w:r w:rsidRPr="00E47682">
              <w:rPr>
                <w:rFonts w:ascii="Times New Roman" w:hAnsi="Times New Roman" w:cs="Times New Roman"/>
                <w:bCs/>
                <w:sz w:val="28"/>
                <w:szCs w:val="28"/>
              </w:rPr>
              <w:t>щий информа</w:t>
            </w:r>
            <w:r w:rsidR="0054311B">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1</w:t>
            </w:r>
          </w:p>
        </w:tc>
        <w:tc>
          <w:tcPr>
            <w:tcW w:w="2558"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Письменное обращение заказчика экспертизы промышленной безопасности с просьбой об исключении заключения экспертизы промышленной безопасности из реестра</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759"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Принятие решения об исключении заключения экспертизы промышленной безопасности из реестра</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759"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3</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sz w:val="28"/>
                <w:szCs w:val="28"/>
              </w:rPr>
              <w:t>Внесение в реестр сведений об исключении заключения экспертизы промышленной безопасности из реестра</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759"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r w:rsidR="00E47682" w:rsidRPr="00E47682" w:rsidTr="00E47682">
        <w:tc>
          <w:tcPr>
            <w:tcW w:w="594" w:type="dxa"/>
          </w:tcPr>
          <w:p w:rsidR="00E47682" w:rsidRPr="00E47682" w:rsidRDefault="00E47682" w:rsidP="00E47682">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58"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Информирование заявителя об исключении заключения экспертизы промышленной безопасности из реестра</w:t>
            </w: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473"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2061"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c>
          <w:tcPr>
            <w:tcW w:w="1759" w:type="dxa"/>
          </w:tcPr>
          <w:p w:rsidR="00E47682" w:rsidRPr="00E47682" w:rsidRDefault="00E47682" w:rsidP="00E47682">
            <w:pPr>
              <w:widowControl w:val="0"/>
              <w:autoSpaceDE w:val="0"/>
              <w:autoSpaceDN w:val="0"/>
              <w:jc w:val="both"/>
              <w:rPr>
                <w:rFonts w:ascii="Times New Roman" w:hAnsi="Times New Roman" w:cs="Times New Roman"/>
                <w:bCs/>
                <w:sz w:val="28"/>
                <w:szCs w:val="28"/>
              </w:rPr>
            </w:pPr>
          </w:p>
        </w:tc>
      </w:tr>
    </w:tbl>
    <w:p w:rsidR="00E47682" w:rsidRPr="00E47682" w:rsidRDefault="00E47682" w:rsidP="00E47682">
      <w:pPr>
        <w:rPr>
          <w:rFonts w:ascii="Calibri" w:eastAsia="Calibri" w:hAnsi="Calibri" w:cs="Times New Roman"/>
        </w:rPr>
      </w:pPr>
    </w:p>
    <w:p w:rsidR="00E47682" w:rsidRPr="00E47682" w:rsidRDefault="00E47682" w:rsidP="00E47682">
      <w:pPr>
        <w:spacing w:after="0" w:line="240" w:lineRule="auto"/>
        <w:jc w:val="center"/>
        <w:rPr>
          <w:rFonts w:ascii="Times New Roman" w:eastAsia="Times New Roman" w:hAnsi="Times New Roman" w:cs="Times New Roman"/>
          <w:sz w:val="28"/>
          <w:szCs w:val="28"/>
          <w:lang w:eastAsia="ru-RU"/>
        </w:rPr>
        <w:sectPr w:rsidR="00E47682" w:rsidRPr="00E47682" w:rsidSect="00E47682">
          <w:headerReference w:type="default" r:id="rId14"/>
          <w:type w:val="continuous"/>
          <w:pgSz w:w="11905" w:h="16838"/>
          <w:pgMar w:top="1134" w:right="565" w:bottom="1134" w:left="1418" w:header="720" w:footer="720" w:gutter="0"/>
          <w:cols w:space="720"/>
          <w:noEndnote/>
        </w:sectPr>
      </w:pPr>
    </w:p>
    <w:p w:rsidR="00D63E6F" w:rsidRDefault="00E47682" w:rsidP="001171A2">
      <w:pPr>
        <w:spacing w:after="0" w:line="360" w:lineRule="auto"/>
        <w:outlineLvl w:val="0"/>
        <w:rPr>
          <w:rFonts w:ascii="Times New Roman" w:eastAsia="Times New Roman" w:hAnsi="Times New Roman" w:cs="Times New Roman"/>
          <w:b/>
          <w:bCs/>
          <w:kern w:val="36"/>
          <w:sz w:val="28"/>
          <w:szCs w:val="28"/>
          <w:lang w:eastAsia="ru-RU"/>
        </w:rPr>
      </w:pPr>
      <w:bookmarkStart w:id="13" w:name="_Toc500081392"/>
      <w:bookmarkStart w:id="14" w:name="_Toc435172546"/>
      <w:r w:rsidRPr="00D63E6F">
        <w:rPr>
          <w:rFonts w:ascii="Times New Roman" w:eastAsia="Calibri" w:hAnsi="Times New Roman" w:cs="Times New Roman"/>
          <w:b/>
          <w:bCs/>
          <w:color w:val="008FC8"/>
          <w:sz w:val="28"/>
          <w:szCs w:val="28"/>
        </w:rPr>
        <w:lastRenderedPageBreak/>
        <w:t>Практическое задание 5</w:t>
      </w:r>
      <w:r w:rsidR="0075315E" w:rsidRPr="0075315E">
        <w:rPr>
          <w:rFonts w:ascii="Times New Roman" w:eastAsia="Times New Roman" w:hAnsi="Times New Roman" w:cs="Times New Roman"/>
          <w:b/>
          <w:bCs/>
          <w:kern w:val="36"/>
          <w:sz w:val="28"/>
          <w:szCs w:val="28"/>
          <w:lang w:eastAsia="ru-RU"/>
        </w:rPr>
        <w:t xml:space="preserve"> </w:t>
      </w:r>
      <w:r w:rsidRPr="00E47682">
        <w:rPr>
          <w:rFonts w:ascii="Times New Roman" w:eastAsia="Times New Roman" w:hAnsi="Times New Roman" w:cs="Times New Roman"/>
          <w:b/>
          <w:bCs/>
          <w:kern w:val="36"/>
          <w:sz w:val="28"/>
          <w:szCs w:val="28"/>
          <w:lang w:eastAsia="ru-RU"/>
        </w:rPr>
        <w:t xml:space="preserve"> </w:t>
      </w:r>
    </w:p>
    <w:p w:rsidR="001171A2" w:rsidRDefault="00E47682" w:rsidP="001171A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 xml:space="preserve">Регламентированная процедура производственного контроля на опасных производственных объектах </w:t>
      </w:r>
      <w:bookmarkStart w:id="15" w:name="_Toc435172547"/>
      <w:bookmarkEnd w:id="13"/>
      <w:bookmarkEnd w:id="14"/>
    </w:p>
    <w:p w:rsidR="001171A2" w:rsidRPr="00A621A3" w:rsidRDefault="001171A2" w:rsidP="00A621A3"/>
    <w:p w:rsidR="00E47682" w:rsidRPr="001171A2" w:rsidRDefault="00E47682" w:rsidP="001171A2">
      <w:pPr>
        <w:spacing w:after="0" w:line="360" w:lineRule="auto"/>
        <w:rPr>
          <w:rFonts w:ascii="Times New Roman" w:hAnsi="Times New Roman" w:cs="Times New Roman"/>
          <w:b/>
          <w:sz w:val="28"/>
          <w:szCs w:val="28"/>
          <w:lang w:eastAsia="ru-RU"/>
        </w:rPr>
      </w:pPr>
      <w:r w:rsidRPr="001171A2">
        <w:rPr>
          <w:rFonts w:ascii="Times New Roman" w:hAnsi="Times New Roman" w:cs="Times New Roman"/>
          <w:b/>
          <w:sz w:val="28"/>
          <w:szCs w:val="28"/>
          <w:lang w:eastAsia="ru-RU"/>
        </w:rPr>
        <w:t>Тема 2.4. Организация и осуществление производственного контроля за соблюдением требований промышленной безопасности на опасных производственных объектах</w:t>
      </w:r>
    </w:p>
    <w:p w:rsidR="00E47682" w:rsidRPr="00E47682" w:rsidRDefault="00E47682" w:rsidP="001171A2">
      <w:pPr>
        <w:spacing w:after="0" w:line="360" w:lineRule="auto"/>
        <w:rPr>
          <w:rFonts w:ascii="Times New Roman" w:eastAsia="Times New Roman" w:hAnsi="Times New Roman" w:cs="Times New Roman"/>
          <w:b/>
          <w:sz w:val="28"/>
          <w:szCs w:val="28"/>
          <w:lang w:eastAsia="ru-RU"/>
        </w:rPr>
      </w:pPr>
    </w:p>
    <w:p w:rsidR="00E47682" w:rsidRPr="00E47682" w:rsidRDefault="001171A2"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Формулировка </w:t>
      </w:r>
      <w:r w:rsidR="00E47682" w:rsidRPr="00E47682">
        <w:rPr>
          <w:rFonts w:ascii="Times New Roman" w:eastAsia="Times New Roman" w:hAnsi="Times New Roman" w:cs="Times New Roman"/>
          <w:b/>
          <w:sz w:val="28"/>
          <w:szCs w:val="28"/>
          <w:lang w:eastAsia="ru-RU"/>
        </w:rPr>
        <w:t>задания</w:t>
      </w:r>
    </w:p>
    <w:bookmarkEnd w:id="15"/>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проведения производственного контроля на опасных производственных объектах.</w:t>
      </w: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 xml:space="preserve">Нормативные документы: </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b/>
          <w:sz w:val="28"/>
          <w:szCs w:val="28"/>
          <w:lang w:eastAsia="ru-RU"/>
        </w:rPr>
        <w:t xml:space="preserve"> </w:t>
      </w:r>
      <w:r w:rsidRPr="00E47682">
        <w:rPr>
          <w:rFonts w:ascii="Times New Roman" w:eastAsia="Times New Roman" w:hAnsi="Times New Roman" w:cs="Times New Roman"/>
          <w:sz w:val="28"/>
          <w:szCs w:val="28"/>
          <w:lang w:eastAsia="ru-RU"/>
        </w:rPr>
        <w:t xml:space="preserve">Постановление Правительства РФ от 18.12.2020 </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2168 </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Об организации и осуществлении производственного контроля за соблюдением требований промышленной безопасности</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(вместе с Правилами организации и осуществления производственного контроля за соблюдением требований промышленной безопасности)</w:t>
      </w:r>
      <w:r w:rsidR="005C2B74">
        <w:rPr>
          <w:rFonts w:ascii="Times New Roman" w:eastAsia="Times New Roman" w:hAnsi="Times New Roman" w:cs="Times New Roman"/>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 Приказ Ростехнадзора от 11.12.2020 </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518 </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w:t>
      </w:r>
      <w:r w:rsidR="005C2B74">
        <w:rPr>
          <w:rFonts w:ascii="Times New Roman" w:eastAsia="Times New Roman" w:hAnsi="Times New Roman" w:cs="Times New Roman"/>
          <w:sz w:val="28"/>
          <w:szCs w:val="28"/>
          <w:lang w:eastAsia="ru-RU"/>
        </w:rPr>
        <w:t>з</w:t>
      </w:r>
      <w:r w:rsidRPr="00E47682">
        <w:rPr>
          <w:rFonts w:ascii="Times New Roman" w:eastAsia="Times New Roman" w:hAnsi="Times New Roman" w:cs="Times New Roman"/>
          <w:sz w:val="28"/>
          <w:szCs w:val="28"/>
          <w:lang w:eastAsia="ru-RU"/>
        </w:rPr>
        <w:t xml:space="preserve">арегистрировано в Минюсте России 30.12.2020 </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61959)</w:t>
      </w:r>
      <w:r w:rsidR="005C2B74">
        <w:rPr>
          <w:rFonts w:ascii="Times New Roman" w:eastAsia="Times New Roman" w:hAnsi="Times New Roman" w:cs="Times New Roman"/>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 xml:space="preserve">Теоретическая часть </w:t>
      </w:r>
    </w:p>
    <w:p w:rsidR="00E47682" w:rsidRPr="00E47682" w:rsidRDefault="00E47682" w:rsidP="00E47682">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Изучение нормативных документов для выполнения проверяемого задания (архивированная папка «ПБ и ПК – нормативные документы»).</w:t>
      </w:r>
    </w:p>
    <w:p w:rsidR="00E47682" w:rsidRDefault="00E47682"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C453E8" w:rsidRDefault="00C453E8"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C453E8" w:rsidRDefault="00C453E8"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C453E8" w:rsidRDefault="00C453E8"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C453E8" w:rsidRPr="00E47682" w:rsidRDefault="00C453E8"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E47682" w:rsidRPr="00E47682" w:rsidRDefault="00E47682" w:rsidP="00E4768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Алгоритм выполнения практического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1. Ознакомиться с теоретической частью практического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2. Оформить табл</w:t>
      </w:r>
      <w:r w:rsidR="005C2B74">
        <w:rPr>
          <w:rFonts w:ascii="Times New Roman" w:eastAsia="Times New Roman" w:hAnsi="Times New Roman" w:cs="Times New Roman"/>
          <w:bCs/>
          <w:sz w:val="28"/>
          <w:szCs w:val="28"/>
          <w:lang w:eastAsia="ru-RU"/>
        </w:rPr>
        <w:t>.</w:t>
      </w:r>
      <w:r w:rsidRPr="00E47682">
        <w:rPr>
          <w:rFonts w:ascii="Times New Roman" w:eastAsia="Times New Roman" w:hAnsi="Times New Roman" w:cs="Times New Roman"/>
          <w:bCs/>
          <w:sz w:val="28"/>
          <w:szCs w:val="28"/>
          <w:lang w:eastAsia="ru-RU"/>
        </w:rPr>
        <w:t xml:space="preserve"> 1 «Регламентированная процедура проведения производственного контроля на опасных производственных объектах».</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 xml:space="preserve">3. Разработать </w:t>
      </w:r>
      <w:r w:rsidR="005C2B74">
        <w:rPr>
          <w:rFonts w:ascii="Times New Roman" w:eastAsia="Times New Roman" w:hAnsi="Times New Roman" w:cs="Times New Roman"/>
          <w:bCs/>
          <w:sz w:val="28"/>
          <w:szCs w:val="28"/>
          <w:lang w:eastAsia="ru-RU"/>
        </w:rPr>
        <w:t>п</w:t>
      </w:r>
      <w:r w:rsidRPr="00E47682">
        <w:rPr>
          <w:rFonts w:ascii="Times New Roman" w:eastAsia="Times New Roman" w:hAnsi="Times New Roman" w:cs="Times New Roman"/>
          <w:bCs/>
          <w:sz w:val="28"/>
          <w:szCs w:val="28"/>
          <w:lang w:eastAsia="ru-RU"/>
        </w:rPr>
        <w:t>оложение о производственном контроле для организации (наименование, структура организации выбираются произвольно) – форма 1, представленная в бланке вы</w:t>
      </w:r>
      <w:r w:rsidR="001171A2">
        <w:rPr>
          <w:rFonts w:ascii="Times New Roman" w:eastAsia="Times New Roman" w:hAnsi="Times New Roman" w:cs="Times New Roman"/>
          <w:bCs/>
          <w:sz w:val="28"/>
          <w:szCs w:val="28"/>
          <w:lang w:eastAsia="ru-RU"/>
        </w:rPr>
        <w:t>полнения практического задания 5</w:t>
      </w:r>
      <w:r w:rsidRPr="00E47682">
        <w:rPr>
          <w:rFonts w:ascii="Times New Roman" w:eastAsia="Times New Roman" w:hAnsi="Times New Roman" w:cs="Times New Roman"/>
          <w:bCs/>
          <w:sz w:val="28"/>
          <w:szCs w:val="28"/>
          <w:lang w:eastAsia="ru-RU"/>
        </w:rPr>
        <w:t>.</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p>
    <w:p w:rsidR="00D62A7D" w:rsidRDefault="00D62A7D">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D62A7D" w:rsidRPr="00D63E6F" w:rsidRDefault="00D62A7D" w:rsidP="00D63E6F">
      <w:pPr>
        <w:spacing w:after="0" w:line="360" w:lineRule="auto"/>
        <w:outlineLvl w:val="0"/>
        <w:rPr>
          <w:rFonts w:ascii="Times New Roman" w:eastAsia="Calibri" w:hAnsi="Times New Roman" w:cs="Times New Roman"/>
          <w:b/>
          <w:bCs/>
          <w:color w:val="008FC8"/>
          <w:sz w:val="28"/>
          <w:szCs w:val="28"/>
        </w:rPr>
      </w:pPr>
      <w:r w:rsidRPr="00D63E6F">
        <w:rPr>
          <w:rFonts w:ascii="Times New Roman" w:eastAsia="Calibri" w:hAnsi="Times New Roman" w:cs="Times New Roman"/>
          <w:b/>
          <w:bCs/>
          <w:color w:val="008FC8"/>
          <w:sz w:val="28"/>
          <w:szCs w:val="28"/>
        </w:rPr>
        <w:lastRenderedPageBreak/>
        <w:t>Бланк выполнения задания 5</w:t>
      </w:r>
    </w:p>
    <w:p w:rsidR="00D62A7D" w:rsidRDefault="00D62A7D" w:rsidP="00E47682">
      <w:pPr>
        <w:widowControl w:val="0"/>
        <w:autoSpaceDE w:val="0"/>
        <w:autoSpaceDN w:val="0"/>
        <w:adjustRightInd w:val="0"/>
        <w:spacing w:after="0" w:line="360" w:lineRule="auto"/>
        <w:rPr>
          <w:rFonts w:ascii="Times New Roman" w:eastAsia="Times New Roman" w:hAnsi="Times New Roman" w:cs="Times New Roman"/>
          <w:bCs/>
          <w:sz w:val="28"/>
          <w:szCs w:val="28"/>
          <w:lang w:eastAsia="ru-RU"/>
        </w:rPr>
      </w:pPr>
    </w:p>
    <w:p w:rsidR="005C2B74" w:rsidRDefault="00E47682" w:rsidP="005C2B74">
      <w:pPr>
        <w:widowControl w:val="0"/>
        <w:autoSpaceDE w:val="0"/>
        <w:autoSpaceDN w:val="0"/>
        <w:adjustRightInd w:val="0"/>
        <w:spacing w:after="0" w:line="360" w:lineRule="auto"/>
        <w:jc w:val="right"/>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 xml:space="preserve">Таблица 1 </w:t>
      </w:r>
    </w:p>
    <w:p w:rsidR="00031422" w:rsidRPr="00E47682" w:rsidRDefault="00E47682" w:rsidP="005C2B74">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Cs/>
          <w:sz w:val="28"/>
          <w:szCs w:val="28"/>
          <w:lang w:eastAsia="ru-RU"/>
        </w:rPr>
        <w:t>Регламентированная процедура проведения производственного контроля на опасных производственных объектах</w:t>
      </w:r>
    </w:p>
    <w:tbl>
      <w:tblPr>
        <w:tblStyle w:val="aa"/>
        <w:tblW w:w="0" w:type="auto"/>
        <w:tblLook w:val="04A0" w:firstRow="1" w:lastRow="0" w:firstColumn="1" w:lastColumn="0" w:noHBand="0" w:noVBand="1"/>
      </w:tblPr>
      <w:tblGrid>
        <w:gridCol w:w="800"/>
        <w:gridCol w:w="2519"/>
        <w:gridCol w:w="1008"/>
        <w:gridCol w:w="1006"/>
        <w:gridCol w:w="1005"/>
        <w:gridCol w:w="1003"/>
        <w:gridCol w:w="1002"/>
        <w:gridCol w:w="1001"/>
      </w:tblGrid>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 </w:t>
            </w:r>
          </w:p>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п/п</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Элемент процедуры производственного контроля</w:t>
            </w:r>
          </w:p>
        </w:tc>
        <w:tc>
          <w:tcPr>
            <w:tcW w:w="6240" w:type="dxa"/>
            <w:gridSpan w:val="6"/>
            <w:vAlign w:val="center"/>
          </w:tcPr>
          <w:p w:rsidR="00E47682" w:rsidRPr="00E47682" w:rsidRDefault="00E47682" w:rsidP="00E47682">
            <w:pPr>
              <w:widowControl w:val="0"/>
              <w:autoSpaceDE w:val="0"/>
              <w:autoSpaceDN w:val="0"/>
              <w:adjustRightInd w:val="0"/>
              <w:jc w:val="center"/>
              <w:rPr>
                <w:rFonts w:ascii="Times New Roman" w:hAnsi="Times New Roman" w:cs="Times New Roman"/>
                <w:bCs/>
                <w:sz w:val="28"/>
                <w:szCs w:val="28"/>
                <w:vertAlign w:val="superscript"/>
              </w:rPr>
            </w:pPr>
            <w:r w:rsidRPr="00E47682">
              <w:rPr>
                <w:rFonts w:ascii="Times New Roman" w:hAnsi="Times New Roman" w:cs="Times New Roman"/>
                <w:bCs/>
                <w:sz w:val="28"/>
                <w:szCs w:val="28"/>
              </w:rPr>
              <w:t>Структурные составляющие элемента процедуры производственного контроля</w:t>
            </w:r>
            <w:r w:rsidRPr="00E47682">
              <w:rPr>
                <w:rFonts w:ascii="Times New Roman" w:hAnsi="Times New Roman" w:cs="Times New Roman"/>
                <w:bCs/>
                <w:sz w:val="28"/>
                <w:szCs w:val="28"/>
                <w:vertAlign w:val="superscript"/>
              </w:rPr>
              <w:t>1</w:t>
            </w: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sz w:val="28"/>
                <w:szCs w:val="28"/>
              </w:rPr>
              <w:t>Положение о производственном контроле</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sz w:val="28"/>
                <w:szCs w:val="28"/>
              </w:rPr>
              <w:t>Задачи производственного контроля</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3</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sz w:val="28"/>
                <w:szCs w:val="28"/>
              </w:rPr>
              <w:t>Функции лица, ответственного за осуществление производственного контроля, возлагаются</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19" w:type="dxa"/>
          </w:tcPr>
          <w:p w:rsidR="00E47682" w:rsidRPr="00E47682" w:rsidRDefault="00E47682" w:rsidP="005C2B74">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Работники, ответственные за осуществление производственного контроля на опасных производственных объектах I</w:t>
            </w:r>
            <w:r w:rsidR="005C2B74">
              <w:rPr>
                <w:rFonts w:ascii="Times New Roman" w:hAnsi="Times New Roman" w:cs="Times New Roman"/>
                <w:bCs/>
                <w:sz w:val="28"/>
                <w:szCs w:val="28"/>
              </w:rPr>
              <w:t>–</w:t>
            </w:r>
            <w:r w:rsidRPr="00E47682">
              <w:rPr>
                <w:rFonts w:ascii="Times New Roman" w:hAnsi="Times New Roman" w:cs="Times New Roman"/>
                <w:bCs/>
                <w:sz w:val="28"/>
                <w:szCs w:val="28"/>
              </w:rPr>
              <w:t>III класса опасности, должны</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5</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Обязанности работника, </w:t>
            </w:r>
            <w:r w:rsidRPr="00E47682">
              <w:rPr>
                <w:rFonts w:ascii="Times New Roman" w:hAnsi="Times New Roman" w:cs="Times New Roman"/>
                <w:sz w:val="28"/>
                <w:szCs w:val="28"/>
              </w:rPr>
              <w:t>ответственного за осуществление производственного контроля</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6</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t xml:space="preserve">Работники, ответственные за осуществление производственного контроля на </w:t>
            </w:r>
            <w:r w:rsidRPr="00E47682">
              <w:rPr>
                <w:rFonts w:ascii="Times New Roman" w:hAnsi="Times New Roman" w:cs="Times New Roman"/>
                <w:bCs/>
                <w:sz w:val="28"/>
                <w:szCs w:val="28"/>
              </w:rPr>
              <w:lastRenderedPageBreak/>
              <w:t>опасных производственных объектах IV класса опасности, должны</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bCs/>
                <w:sz w:val="28"/>
                <w:szCs w:val="28"/>
              </w:rPr>
              <w:lastRenderedPageBreak/>
              <w:t>7</w:t>
            </w: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r w:rsidRPr="00E47682">
              <w:rPr>
                <w:rFonts w:ascii="Times New Roman" w:hAnsi="Times New Roman" w:cs="Times New Roman"/>
                <w:sz w:val="28"/>
                <w:szCs w:val="28"/>
              </w:rPr>
              <w:t>Работник, на которого возложены функции лица, ответственного за осуществление производственного контроля, обязан</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Работник, на которого возложены функции лица, ответственного за осуществление производственного контроля, обеспечивает контроль за</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Работник, на которого возложены функции лица, ответственного за осуществление производственного контроля, имеет право</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r w:rsidR="00E47682" w:rsidRPr="00E47682" w:rsidTr="00E47682">
        <w:tc>
          <w:tcPr>
            <w:tcW w:w="811"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2519"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В состав сведений об организации производственного контроля включается следующая информация:</w:t>
            </w: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c>
          <w:tcPr>
            <w:tcW w:w="1040" w:type="dxa"/>
          </w:tcPr>
          <w:p w:rsidR="00E47682" w:rsidRPr="00E47682" w:rsidRDefault="00E47682" w:rsidP="00E47682">
            <w:pPr>
              <w:widowControl w:val="0"/>
              <w:autoSpaceDE w:val="0"/>
              <w:autoSpaceDN w:val="0"/>
              <w:adjustRightInd w:val="0"/>
              <w:jc w:val="both"/>
              <w:rPr>
                <w:rFonts w:ascii="Times New Roman" w:hAnsi="Times New Roman" w:cs="Times New Roman"/>
                <w:bCs/>
                <w:sz w:val="28"/>
                <w:szCs w:val="28"/>
              </w:rPr>
            </w:pPr>
          </w:p>
        </w:tc>
      </w:tr>
    </w:tbl>
    <w:p w:rsidR="00E47682" w:rsidRPr="00E47682" w:rsidRDefault="00E47682" w:rsidP="00E4768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Количество структурных составляющих элементов процедуры разное. При выполнении практического задания необходимо указывать соответствующее количество структурных составляющих в столбцах.</w:t>
      </w:r>
    </w:p>
    <w:p w:rsidR="00E47682" w:rsidRPr="00E47682" w:rsidRDefault="00E47682" w:rsidP="00E4768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62A7D" w:rsidRDefault="00D62A7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A621A3" w:rsidRDefault="00A621A3" w:rsidP="00A621A3">
      <w:pPr>
        <w:jc w:val="right"/>
      </w:pPr>
      <w:r>
        <w:lastRenderedPageBreak/>
        <w:t>Форма 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A621A3" w:rsidRPr="00F943E8" w:rsidTr="00C453E8">
        <w:tc>
          <w:tcPr>
            <w:tcW w:w="2268" w:type="dxa"/>
            <w:shd w:val="clear" w:color="auto" w:fill="auto"/>
          </w:tcPr>
          <w:p w:rsidR="00A621A3" w:rsidRPr="00A621A3" w:rsidRDefault="00A621A3" w:rsidP="00C453E8">
            <w:pPr>
              <w:tabs>
                <w:tab w:val="num" w:pos="0"/>
              </w:tabs>
              <w:rPr>
                <w:rFonts w:ascii="Times New Roman" w:hAnsi="Times New Roman" w:cs="Times New Roman"/>
                <w:sz w:val="28"/>
                <w:szCs w:val="28"/>
              </w:rPr>
            </w:pPr>
            <w:r w:rsidRPr="00A621A3">
              <w:rPr>
                <w:rFonts w:ascii="Times New Roman" w:hAnsi="Times New Roman" w:cs="Times New Roman"/>
                <w:sz w:val="28"/>
                <w:szCs w:val="28"/>
              </w:rPr>
              <w:t>Входные данные</w:t>
            </w:r>
          </w:p>
        </w:tc>
        <w:tc>
          <w:tcPr>
            <w:tcW w:w="3120" w:type="dxa"/>
            <w:shd w:val="clear" w:color="auto" w:fill="auto"/>
          </w:tcPr>
          <w:p w:rsidR="00A621A3" w:rsidRPr="00A621A3" w:rsidRDefault="00A621A3" w:rsidP="00C453E8">
            <w:pPr>
              <w:tabs>
                <w:tab w:val="num" w:pos="0"/>
              </w:tabs>
              <w:rPr>
                <w:rFonts w:ascii="Times New Roman" w:hAnsi="Times New Roman" w:cs="Times New Roman"/>
                <w:sz w:val="28"/>
                <w:szCs w:val="28"/>
              </w:rPr>
            </w:pPr>
            <w:r w:rsidRPr="00A621A3">
              <w:rPr>
                <w:rFonts w:ascii="Times New Roman" w:hAnsi="Times New Roman" w:cs="Times New Roman"/>
                <w:sz w:val="28"/>
                <w:szCs w:val="28"/>
              </w:rPr>
              <w:t>Описание процесса</w:t>
            </w:r>
          </w:p>
        </w:tc>
        <w:tc>
          <w:tcPr>
            <w:tcW w:w="2520" w:type="dxa"/>
            <w:shd w:val="clear" w:color="auto" w:fill="auto"/>
          </w:tcPr>
          <w:p w:rsidR="00A621A3" w:rsidRPr="00A621A3" w:rsidRDefault="00A621A3" w:rsidP="00C453E8">
            <w:pPr>
              <w:tabs>
                <w:tab w:val="num" w:pos="0"/>
              </w:tabs>
              <w:rPr>
                <w:rFonts w:ascii="Times New Roman" w:hAnsi="Times New Roman" w:cs="Times New Roman"/>
                <w:sz w:val="28"/>
                <w:szCs w:val="28"/>
              </w:rPr>
            </w:pPr>
            <w:r w:rsidRPr="00A621A3">
              <w:rPr>
                <w:rFonts w:ascii="Times New Roman" w:hAnsi="Times New Roman" w:cs="Times New Roman"/>
                <w:sz w:val="28"/>
                <w:szCs w:val="28"/>
              </w:rPr>
              <w:t>Выходные данные</w:t>
            </w:r>
          </w:p>
        </w:tc>
        <w:tc>
          <w:tcPr>
            <w:tcW w:w="1920" w:type="dxa"/>
            <w:shd w:val="clear" w:color="auto" w:fill="auto"/>
          </w:tcPr>
          <w:p w:rsidR="00A621A3" w:rsidRPr="00A621A3" w:rsidRDefault="00A621A3" w:rsidP="00C453E8">
            <w:pPr>
              <w:tabs>
                <w:tab w:val="num" w:pos="0"/>
              </w:tabs>
              <w:rPr>
                <w:rFonts w:ascii="Times New Roman" w:hAnsi="Times New Roman" w:cs="Times New Roman"/>
                <w:sz w:val="28"/>
                <w:szCs w:val="28"/>
              </w:rPr>
            </w:pPr>
            <w:r w:rsidRPr="00A621A3">
              <w:rPr>
                <w:rFonts w:ascii="Times New Roman" w:hAnsi="Times New Roman" w:cs="Times New Roman"/>
                <w:sz w:val="28"/>
                <w:szCs w:val="28"/>
              </w:rPr>
              <w:t>Примечание</w:t>
            </w:r>
          </w:p>
        </w:tc>
      </w:tr>
    </w:tbl>
    <w:p w:rsidR="00A621A3" w:rsidRDefault="00A621A3" w:rsidP="00A621A3">
      <w:pPr>
        <w:tabs>
          <w:tab w:val="num" w:pos="0"/>
        </w:tabs>
        <w:ind w:firstLine="720"/>
        <w:rPr>
          <w:szCs w:val="28"/>
        </w:rPr>
      </w:pPr>
    </w:p>
    <w:p w:rsidR="00A621A3" w:rsidRDefault="00A621A3" w:rsidP="00A621A3">
      <w:pPr>
        <w:tabs>
          <w:tab w:val="num" w:pos="0"/>
        </w:tabs>
        <w:ind w:firstLine="720"/>
        <w:rPr>
          <w:szCs w:val="28"/>
        </w:rPr>
      </w:pPr>
      <w:r>
        <w:rPr>
          <w:noProof/>
          <w:szCs w:val="28"/>
          <w:lang w:eastAsia="ru-RU"/>
        </w:rPr>
        <mc:AlternateContent>
          <mc:Choice Requires="wpg">
            <w:drawing>
              <wp:anchor distT="0" distB="0" distL="114300" distR="114300" simplePos="0" relativeHeight="251688960" behindDoc="0" locked="0" layoutInCell="1" allowOverlap="1" wp14:anchorId="04485E10" wp14:editId="674D4B80">
                <wp:simplePos x="0" y="0"/>
                <wp:positionH relativeFrom="column">
                  <wp:posOffset>0</wp:posOffset>
                </wp:positionH>
                <wp:positionV relativeFrom="paragraph">
                  <wp:posOffset>-6350</wp:posOffset>
                </wp:positionV>
                <wp:extent cx="6172200" cy="2755900"/>
                <wp:effectExtent l="13335" t="5080" r="5715" b="20320"/>
                <wp:wrapNone/>
                <wp:docPr id="214" name="Group 1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15" name="Group 1599"/>
                        <wpg:cNvGrpSpPr>
                          <a:grpSpLocks/>
                        </wpg:cNvGrpSpPr>
                        <wpg:grpSpPr bwMode="auto">
                          <a:xfrm>
                            <a:off x="1142" y="2766"/>
                            <a:ext cx="9720" cy="2773"/>
                            <a:chOff x="1496" y="7079"/>
                            <a:chExt cx="7290" cy="2120"/>
                          </a:xfrm>
                        </wpg:grpSpPr>
                        <wpg:grpSp>
                          <wpg:cNvPr id="216" name="Group 1600"/>
                          <wpg:cNvGrpSpPr>
                            <a:grpSpLocks/>
                          </wpg:cNvGrpSpPr>
                          <wpg:grpSpPr bwMode="auto">
                            <a:xfrm>
                              <a:off x="1496" y="7951"/>
                              <a:ext cx="1530" cy="1247"/>
                              <a:chOff x="1496" y="7951"/>
                              <a:chExt cx="1530" cy="1247"/>
                            </a:xfrm>
                          </wpg:grpSpPr>
                          <wps:wsp>
                            <wps:cNvPr id="217" name="AutoShape 160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8" name="Text Box 160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F05FC7" w:rsidRDefault="00506849" w:rsidP="00A621A3"/>
                              </w:txbxContent>
                            </wps:txbx>
                            <wps:bodyPr rot="0" vert="horz" wrap="square" lIns="91440" tIns="45720" rIns="91440" bIns="45720" anchor="t" anchorCtr="0" upright="1">
                              <a:noAutofit/>
                            </wps:bodyPr>
                          </wps:wsp>
                        </wpg:grpSp>
                        <wpg:grpSp>
                          <wpg:cNvPr id="219" name="Group 1603"/>
                          <wpg:cNvGrpSpPr>
                            <a:grpSpLocks/>
                          </wpg:cNvGrpSpPr>
                          <wpg:grpSpPr bwMode="auto">
                            <a:xfrm>
                              <a:off x="3026" y="7079"/>
                              <a:ext cx="5760" cy="2120"/>
                              <a:chOff x="3026" y="7079"/>
                              <a:chExt cx="5760" cy="2120"/>
                            </a:xfrm>
                          </wpg:grpSpPr>
                          <wps:wsp>
                            <wps:cNvPr id="220" name="Line 160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1" name="Group 1605"/>
                            <wpg:cNvGrpSpPr>
                              <a:grpSpLocks/>
                            </wpg:cNvGrpSpPr>
                            <wpg:grpSpPr bwMode="auto">
                              <a:xfrm>
                                <a:off x="3296" y="7079"/>
                                <a:ext cx="2070" cy="2119"/>
                                <a:chOff x="3296" y="7079"/>
                                <a:chExt cx="2070" cy="2119"/>
                              </a:xfrm>
                            </wpg:grpSpPr>
                            <wps:wsp>
                              <wps:cNvPr id="222" name="Text Box 160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Наименование операции</w:t>
                                    </w:r>
                                  </w:p>
                                  <w:p w:rsidR="00506849" w:rsidRDefault="00506849" w:rsidP="00A621A3">
                                    <w:pPr>
                                      <w:spacing w:line="240" w:lineRule="auto"/>
                                      <w:rPr>
                                        <w:rFonts w:ascii="Times New Roman" w:hAnsi="Times New Roman" w:cs="Times New Roman"/>
                                      </w:rPr>
                                    </w:pPr>
                                  </w:p>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1. Ответственный за процесс</w:t>
                                    </w:r>
                                  </w:p>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2. Исполнитель процесса</w:t>
                                    </w:r>
                                  </w:p>
                                </w:txbxContent>
                              </wps:txbx>
                              <wps:bodyPr rot="0" vert="horz" wrap="square" lIns="91440" tIns="45720" rIns="91440" bIns="45720" anchor="t" anchorCtr="0" upright="1">
                                <a:noAutofit/>
                              </wps:bodyPr>
                            </wps:wsp>
                            <wps:wsp>
                              <wps:cNvPr id="223" name="Line 160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24" name="Group 1608"/>
                              <wpg:cNvGrpSpPr>
                                <a:grpSpLocks/>
                              </wpg:cNvGrpSpPr>
                              <wpg:grpSpPr bwMode="auto">
                                <a:xfrm>
                                  <a:off x="3566" y="7079"/>
                                  <a:ext cx="1440" cy="374"/>
                                  <a:chOff x="3566" y="7079"/>
                                  <a:chExt cx="1440" cy="374"/>
                                </a:xfrm>
                              </wpg:grpSpPr>
                              <wps:wsp>
                                <wps:cNvPr id="225" name="AutoShape 160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6" name="Text Box 161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Pr="00A621A3" w:rsidRDefault="005C2B74" w:rsidP="00A621A3">
                                      <w:pPr>
                                        <w:jc w:val="center"/>
                                        <w:rPr>
                                          <w:rFonts w:ascii="Times New Roman" w:hAnsi="Times New Roman" w:cs="Times New Roman"/>
                                        </w:rPr>
                                      </w:pPr>
                                      <w:r>
                                        <w:rPr>
                                          <w:rFonts w:ascii="Times New Roman" w:hAnsi="Times New Roman" w:cs="Times New Roman"/>
                                        </w:rPr>
                                        <w:t>Н</w:t>
                                      </w:r>
                                      <w:r w:rsidR="00506849" w:rsidRPr="00A621A3">
                                        <w:rPr>
                                          <w:rFonts w:ascii="Times New Roman" w:hAnsi="Times New Roman" w:cs="Times New Roman"/>
                                        </w:rPr>
                                        <w:t>ачало</w:t>
                                      </w:r>
                                    </w:p>
                                  </w:txbxContent>
                                </wps:txbx>
                                <wps:bodyPr rot="0" vert="horz" wrap="square" lIns="91440" tIns="45720" rIns="91440" bIns="45720" anchor="t" anchorCtr="0" upright="1">
                                  <a:noAutofit/>
                                </wps:bodyPr>
                              </wps:wsp>
                            </wpg:grpSp>
                          </wpg:grpSp>
                          <wpg:grpSp>
                            <wpg:cNvPr id="227" name="Group 1611"/>
                            <wpg:cNvGrpSpPr>
                              <a:grpSpLocks/>
                            </wpg:cNvGrpSpPr>
                            <wpg:grpSpPr bwMode="auto">
                              <a:xfrm>
                                <a:off x="5366" y="7952"/>
                                <a:ext cx="3420" cy="1247"/>
                                <a:chOff x="5366" y="7952"/>
                                <a:chExt cx="3420" cy="1247"/>
                              </a:xfrm>
                            </wpg:grpSpPr>
                            <wps:wsp>
                              <wps:cNvPr id="228" name="Line 161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9" name="AutoShape 161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Rectangle 161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33" name="Group 1615"/>
                              <wpg:cNvGrpSpPr>
                                <a:grpSpLocks/>
                              </wpg:cNvGrpSpPr>
                              <wpg:grpSpPr bwMode="auto">
                                <a:xfrm>
                                  <a:off x="5366" y="7952"/>
                                  <a:ext cx="1845" cy="1247"/>
                                  <a:chOff x="5366" y="7952"/>
                                  <a:chExt cx="1845" cy="1247"/>
                                </a:xfrm>
                              </wpg:grpSpPr>
                              <wpg:grpSp>
                                <wpg:cNvPr id="234" name="Group 1616"/>
                                <wpg:cNvGrpSpPr>
                                  <a:grpSpLocks/>
                                </wpg:cNvGrpSpPr>
                                <wpg:grpSpPr bwMode="auto">
                                  <a:xfrm>
                                    <a:off x="5366" y="7952"/>
                                    <a:ext cx="1845" cy="1247"/>
                                    <a:chOff x="5366" y="7952"/>
                                    <a:chExt cx="1845" cy="1247"/>
                                  </a:xfrm>
                                </wpg:grpSpPr>
                                <wps:wsp>
                                  <wps:cNvPr id="235" name="Line 161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161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7" name="Text Box 161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849" w:rsidRDefault="00506849" w:rsidP="00A621A3"/>
                                    </w:txbxContent>
                                  </wps:txbx>
                                  <wps:bodyPr rot="0" vert="horz" wrap="square" lIns="91440" tIns="45720" rIns="91440" bIns="45720" anchor="t" anchorCtr="0" upright="1">
                                    <a:noAutofit/>
                                  </wps:bodyPr>
                                </wps:wsp>
                              </wpg:grpSp>
                              <wps:wsp>
                                <wps:cNvPr id="238" name="Line 162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39" name="Line 162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40" name="Line 1622"/>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485E10" id="Group 1598" o:spid="_x0000_s1087" style="position:absolute;left:0;text-align:left;margin-left:0;margin-top:-.5pt;width:486pt;height:217pt;z-index:25168896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">
                <v:group id="Group 1599" o:spid="_x0000_s1088"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group id="Group 1600" o:spid="_x0000_s1089"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AutoShape 1601" o:spid="_x0000_s109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"/>
                    <v:shape id="Text Box 1602" o:spid="_x0000_s109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rsidR="00506849" w:rsidRPr="00F05FC7" w:rsidRDefault="00506849" w:rsidP="00A621A3"/>
                        </w:txbxContent>
                      </v:textbox>
                    </v:shape>
                  </v:group>
                  <v:group id="Group 1603" o:spid="_x0000_s1092"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line id="Line 1604" o:spid="_x0000_s109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"/>
                    <v:group id="Group 1605" o:spid="_x0000_s109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Text Box 1606" o:spid="_x0000_s109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">
                        <v:textbox>
                          <w:txbxContent>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Наименование операции</w:t>
                              </w:r>
                            </w:p>
                            <w:p w:rsidR="00506849" w:rsidRDefault="00506849" w:rsidP="00A621A3">
                              <w:pPr>
                                <w:spacing w:line="240" w:lineRule="auto"/>
                                <w:rPr>
                                  <w:rFonts w:ascii="Times New Roman" w:hAnsi="Times New Roman" w:cs="Times New Roman"/>
                                </w:rPr>
                              </w:pPr>
                            </w:p>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1. Ответственный за процесс</w:t>
                              </w:r>
                            </w:p>
                            <w:p w:rsidR="00506849" w:rsidRPr="00A621A3" w:rsidRDefault="00506849" w:rsidP="00A621A3">
                              <w:pPr>
                                <w:spacing w:line="240" w:lineRule="auto"/>
                                <w:rPr>
                                  <w:rFonts w:ascii="Times New Roman" w:hAnsi="Times New Roman" w:cs="Times New Roman"/>
                                </w:rPr>
                              </w:pPr>
                              <w:r w:rsidRPr="00A621A3">
                                <w:rPr>
                                  <w:rFonts w:ascii="Times New Roman" w:hAnsi="Times New Roman" w:cs="Times New Roman"/>
                                </w:rPr>
                                <w:t>2. Исполнитель процесса</w:t>
                              </w:r>
                            </w:p>
                          </w:txbxContent>
                        </v:textbox>
                      </v:shape>
                      <v:line id="Line 1607" o:spid="_x0000_s109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">
                        <v:stroke endarrow="block"/>
                      </v:line>
                      <v:group id="Group 1608" o:spid="_x0000_s109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AutoShape 1609" o:spid="_x0000_s109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"/>
                        <v:shape id="Text Box 1610" o:spid="_x0000_s109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8T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M3geiYeAbn+BwAA//8DAFBLAQItABQABgAIAAAAIQDb4fbL7gAAAIUBAAATAAAAAAAAAAAA&#10;AAAAAAAAAABbQ29udGVudF9UeXBlc10ueG1sUEsBAi0AFAAGAAgAAAAhAFr0LFu/AAAAFQEAAAsA&#10;AAAAAAAAAAAAAAAAHwEAAF9yZWxzLy5yZWxzUEsBAi0AFAAGAAgAAAAhAJxlHxPEAAAA3AAAAA8A&#10;AAAAAAAAAAAAAAAABwIAAGRycy9kb3ducmV2LnhtbFBLBQYAAAAAAwADALcAAAD4AgAAAAA=&#10;" filled="f" stroked="f">
                          <v:textbox>
                            <w:txbxContent>
                              <w:p w:rsidR="00506849" w:rsidRPr="00A621A3" w:rsidRDefault="005C2B74" w:rsidP="00A621A3">
                                <w:pPr>
                                  <w:jc w:val="center"/>
                                  <w:rPr>
                                    <w:rFonts w:ascii="Times New Roman" w:hAnsi="Times New Roman" w:cs="Times New Roman"/>
                                  </w:rPr>
                                </w:pPr>
                                <w:r>
                                  <w:rPr>
                                    <w:rFonts w:ascii="Times New Roman" w:hAnsi="Times New Roman" w:cs="Times New Roman"/>
                                  </w:rPr>
                                  <w:t>Н</w:t>
                                </w:r>
                                <w:r w:rsidR="00506849" w:rsidRPr="00A621A3">
                                  <w:rPr>
                                    <w:rFonts w:ascii="Times New Roman" w:hAnsi="Times New Roman" w:cs="Times New Roman"/>
                                  </w:rPr>
                                  <w:t>ачало</w:t>
                                </w:r>
                              </w:p>
                            </w:txbxContent>
                          </v:textbox>
                        </v:shape>
                      </v:group>
                    </v:group>
                    <v:group id="Group 1611" o:spid="_x0000_s110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line id="Line 1612" o:spid="_x0000_s110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">
                        <v:stroke dashstyle="dash"/>
                      </v:line>
                      <v:shape id="AutoShape 1613" o:spid="_x0000_s110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"/>
                      <v:rect id="Rectangle 1614" o:spid="_x0000_s110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"/>
                      <v:group id="Group 1615" o:spid="_x0000_s110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group id="Group 1616" o:spid="_x0000_s110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line id="Line 1617" o:spid="_x0000_s110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wiHxwAAANwAAAAPAAAAZHJzL2Rvd25yZXYueG1sRI9Pa8JA&#10;FMTvQr/D8gq96aZKg6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JPHCIfHAAAA3AAA&#10;AA8AAAAAAAAAAAAAAAAABwIAAGRycy9kb3ducmV2LnhtbFBLBQYAAAAAAwADALcAAAD7AgAAAAA=&#10;"/>
                          <v:shape id="AutoShape 1618" o:spid="_x0000_s110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"/>
                          <v:shape id="Text Box 1619" o:spid="_x0000_s110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rsidR="00506849" w:rsidRDefault="00506849" w:rsidP="00A621A3"/>
                              </w:txbxContent>
                            </v:textbox>
                          </v:shape>
                        </v:group>
                        <v:line id="Line 1620" o:spid="_x0000_s110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"/>
                      </v:group>
                      <v:line id="Line 1621" o:spid="_x0000_s111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"/>
                    </v:group>
                  </v:group>
                </v:group>
                <v:line id="Line 1622" o:spid="_x0000_s1111"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">
                  <v:stroke endarrow="block"/>
                </v:line>
              </v:group>
            </w:pict>
          </mc:Fallback>
        </mc:AlternateContent>
      </w:r>
    </w:p>
    <w:p w:rsidR="00A621A3" w:rsidRDefault="00A621A3" w:rsidP="00A621A3">
      <w:pPr>
        <w:tabs>
          <w:tab w:val="num" w:pos="0"/>
        </w:tabs>
        <w:ind w:firstLine="720"/>
        <w:rPr>
          <w:szCs w:val="28"/>
        </w:rPr>
      </w:pPr>
    </w:p>
    <w:p w:rsidR="00A621A3" w:rsidRDefault="00A621A3" w:rsidP="00A621A3">
      <w:pPr>
        <w:tabs>
          <w:tab w:val="num" w:pos="0"/>
        </w:tabs>
        <w:ind w:firstLine="720"/>
        <w:rPr>
          <w:szCs w:val="28"/>
        </w:rPr>
      </w:pPr>
    </w:p>
    <w:p w:rsidR="00A621A3" w:rsidRDefault="00A621A3" w:rsidP="00A621A3">
      <w:pPr>
        <w:tabs>
          <w:tab w:val="num" w:pos="0"/>
        </w:tabs>
        <w:ind w:firstLine="720"/>
        <w:rPr>
          <w:szCs w:val="28"/>
        </w:rPr>
      </w:pPr>
    </w:p>
    <w:p w:rsidR="00A621A3" w:rsidRDefault="00A621A3" w:rsidP="00A621A3">
      <w:pPr>
        <w:tabs>
          <w:tab w:val="num" w:pos="0"/>
        </w:tabs>
        <w:ind w:firstLine="720"/>
        <w:rPr>
          <w:szCs w:val="28"/>
        </w:rPr>
      </w:pPr>
      <w:r>
        <w:rPr>
          <w:noProof/>
          <w:szCs w:val="28"/>
          <w:lang w:eastAsia="ru-RU"/>
        </w:rPr>
        <mc:AlternateContent>
          <mc:Choice Requires="wps">
            <w:drawing>
              <wp:anchor distT="4294967295" distB="4294967295" distL="114300" distR="114300" simplePos="0" relativeHeight="251691008" behindDoc="0" locked="0" layoutInCell="1" allowOverlap="1" wp14:anchorId="1B56567A" wp14:editId="5A404C27">
                <wp:simplePos x="0" y="0"/>
                <wp:positionH relativeFrom="column">
                  <wp:posOffset>1524000</wp:posOffset>
                </wp:positionH>
                <wp:positionV relativeFrom="paragraph">
                  <wp:posOffset>135889</wp:posOffset>
                </wp:positionV>
                <wp:extent cx="1752600" cy="0"/>
                <wp:effectExtent l="0" t="0" r="0" b="0"/>
                <wp:wrapNone/>
                <wp:docPr id="556" name="AutoShape 1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325DE1" id="_x0000_t32" coordsize="21600,21600" o:spt="32" o:oned="t" path="m,l21600,21600e" filled="f">
                <v:path arrowok="t" fillok="f" o:connecttype="none"/>
                <o:lock v:ext="edit" shapetype="t"/>
              </v:shapetype>
              <v:shape id="AutoShape 1624" o:spid="_x0000_s1026" type="#_x0000_t32" style="position:absolute;margin-left:120pt;margin-top:10.7pt;width:138pt;height:0;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"/>
            </w:pict>
          </mc:Fallback>
        </mc:AlternateContent>
      </w:r>
    </w:p>
    <w:p w:rsidR="00A621A3" w:rsidRDefault="00A621A3" w:rsidP="00A621A3">
      <w:pPr>
        <w:tabs>
          <w:tab w:val="num" w:pos="0"/>
        </w:tabs>
        <w:ind w:firstLine="720"/>
        <w:rPr>
          <w:szCs w:val="28"/>
        </w:rPr>
      </w:pPr>
    </w:p>
    <w:p w:rsidR="00A621A3" w:rsidRDefault="00A621A3" w:rsidP="00A621A3">
      <w:pPr>
        <w:tabs>
          <w:tab w:val="num" w:pos="0"/>
        </w:tabs>
        <w:ind w:firstLine="720"/>
        <w:rPr>
          <w:szCs w:val="28"/>
        </w:rPr>
      </w:pPr>
    </w:p>
    <w:p w:rsidR="00A621A3" w:rsidRPr="00F34611" w:rsidRDefault="00A621A3" w:rsidP="00A621A3">
      <w:pPr>
        <w:rPr>
          <w:szCs w:val="28"/>
        </w:rPr>
      </w:pPr>
    </w:p>
    <w:p w:rsidR="00A621A3" w:rsidRDefault="00A621A3" w:rsidP="00A621A3">
      <w:pPr>
        <w:jc w:val="center"/>
        <w:rPr>
          <w:szCs w:val="28"/>
        </w:rPr>
      </w:pPr>
      <w:r>
        <w:rPr>
          <w:noProof/>
          <w:szCs w:val="28"/>
          <w:lang w:eastAsia="ru-RU"/>
        </w:rPr>
        <mc:AlternateContent>
          <mc:Choice Requires="wps">
            <w:drawing>
              <wp:anchor distT="0" distB="0" distL="114300" distR="114300" simplePos="0" relativeHeight="251689984" behindDoc="0" locked="0" layoutInCell="1" allowOverlap="1" wp14:anchorId="6FB65918" wp14:editId="4184E142">
                <wp:simplePos x="0" y="0"/>
                <wp:positionH relativeFrom="column">
                  <wp:posOffset>1635760</wp:posOffset>
                </wp:positionH>
                <wp:positionV relativeFrom="paragraph">
                  <wp:posOffset>295910</wp:posOffset>
                </wp:positionV>
                <wp:extent cx="1447800" cy="414020"/>
                <wp:effectExtent l="0" t="0" r="0" b="5080"/>
                <wp:wrapNone/>
                <wp:docPr id="555" name="AutoShape 1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506849" w:rsidRPr="00A621A3" w:rsidRDefault="005C2B74" w:rsidP="00A621A3">
                            <w:pPr>
                              <w:jc w:val="center"/>
                              <w:rPr>
                                <w:rFonts w:ascii="Times New Roman" w:hAnsi="Times New Roman" w:cs="Times New Roman"/>
                              </w:rPr>
                            </w:pPr>
                            <w:r>
                              <w:rPr>
                                <w:rFonts w:ascii="Times New Roman" w:hAnsi="Times New Roman" w:cs="Times New Roman"/>
                              </w:rPr>
                              <w:t>К</w:t>
                            </w:r>
                            <w:r w:rsidR="00506849" w:rsidRPr="00A621A3">
                              <w:rPr>
                                <w:rFonts w:ascii="Times New Roman" w:hAnsi="Times New Roman" w:cs="Times New Roman"/>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B65918" id="AutoShape 1623" o:spid="_x0000_s1112" style="position:absolute;left:0;text-align:left;margin-left:128.8pt;margin-top:23.3pt;width:114pt;height:32.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BLeS4HOwIAAHgEAAAOAAAAAAAA&#10;AAAAAAAAAC4CAABkcnMvZTJvRG9jLnhtbFBLAQItABQABgAIAAAAIQA6HUu53QAAAAoBAAAPAAAA&#10;AAAAAAAAAAAAAJUEAABkcnMvZG93bnJldi54bWxQSwUGAAAAAAQABADzAAAAnwUAAAAA&#10;">
                <v:textbox>
                  <w:txbxContent>
                    <w:p w:rsidR="00506849" w:rsidRPr="00A621A3" w:rsidRDefault="005C2B74" w:rsidP="00A621A3">
                      <w:pPr>
                        <w:jc w:val="center"/>
                        <w:rPr>
                          <w:rFonts w:ascii="Times New Roman" w:hAnsi="Times New Roman" w:cs="Times New Roman"/>
                        </w:rPr>
                      </w:pPr>
                      <w:r>
                        <w:rPr>
                          <w:rFonts w:ascii="Times New Roman" w:hAnsi="Times New Roman" w:cs="Times New Roman"/>
                        </w:rPr>
                        <w:t>К</w:t>
                      </w:r>
                      <w:r w:rsidR="00506849" w:rsidRPr="00A621A3">
                        <w:rPr>
                          <w:rFonts w:ascii="Times New Roman" w:hAnsi="Times New Roman" w:cs="Times New Roman"/>
                        </w:rPr>
                        <w:t>онец</w:t>
                      </w:r>
                    </w:p>
                  </w:txbxContent>
                </v:textbox>
              </v:roundrect>
            </w:pict>
          </mc:Fallback>
        </mc:AlternateContent>
      </w:r>
    </w:p>
    <w:p w:rsidR="00A621A3" w:rsidRDefault="00A621A3" w:rsidP="00A621A3">
      <w:pPr>
        <w:jc w:val="center"/>
        <w:rPr>
          <w:szCs w:val="28"/>
        </w:rPr>
      </w:pPr>
    </w:p>
    <w:p w:rsidR="00E47682" w:rsidRPr="00E47682" w:rsidRDefault="00E47682" w:rsidP="00E4768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47682" w:rsidRPr="00E47682" w:rsidRDefault="00E47682" w:rsidP="00E47682">
      <w:pPr>
        <w:spacing w:after="0" w:line="240" w:lineRule="auto"/>
        <w:jc w:val="both"/>
        <w:rPr>
          <w:rFonts w:ascii="Times New Roman" w:eastAsia="Times New Roman" w:hAnsi="Times New Roman" w:cs="Times New Roman"/>
          <w:sz w:val="28"/>
          <w:szCs w:val="28"/>
          <w:lang w:eastAsia="ru-RU"/>
        </w:rPr>
        <w:sectPr w:rsidR="00E47682" w:rsidRPr="00E47682" w:rsidSect="00E47682">
          <w:headerReference w:type="default" r:id="rId15"/>
          <w:pgSz w:w="11905" w:h="16838" w:orient="landscape"/>
          <w:pgMar w:top="1134" w:right="850" w:bottom="1134" w:left="1701" w:header="0" w:footer="0" w:gutter="0"/>
          <w:cols w:space="720"/>
          <w:docGrid w:linePitch="299"/>
        </w:sectPr>
      </w:pPr>
    </w:p>
    <w:p w:rsidR="00E47682" w:rsidRPr="00E47682" w:rsidRDefault="00E47682" w:rsidP="00E47682">
      <w:pPr>
        <w:spacing w:after="200" w:line="276" w:lineRule="auto"/>
        <w:rPr>
          <w:rFonts w:ascii="Times New Roman" w:eastAsia="Times New Roman" w:hAnsi="Times New Roman" w:cs="Times New Roman"/>
          <w:b/>
          <w:bCs/>
          <w:kern w:val="36"/>
          <w:sz w:val="28"/>
          <w:szCs w:val="28"/>
          <w:lang w:eastAsia="ru-RU"/>
        </w:rPr>
      </w:pPr>
      <w:bookmarkStart w:id="16" w:name="_Toc500081396"/>
      <w:bookmarkStart w:id="17" w:name="_Toc435172548"/>
    </w:p>
    <w:p w:rsidR="00D63E6F" w:rsidRDefault="00D63A52" w:rsidP="00E47682">
      <w:pPr>
        <w:spacing w:after="0" w:line="360" w:lineRule="auto"/>
        <w:outlineLvl w:val="0"/>
        <w:rPr>
          <w:rFonts w:ascii="Times New Roman" w:eastAsia="Calibri" w:hAnsi="Times New Roman" w:cs="Times New Roman"/>
          <w:b/>
          <w:bCs/>
          <w:color w:val="008FC8"/>
          <w:sz w:val="28"/>
          <w:szCs w:val="28"/>
        </w:rPr>
      </w:pPr>
      <w:bookmarkStart w:id="18" w:name="_Toc500081398"/>
      <w:bookmarkEnd w:id="16"/>
      <w:r w:rsidRPr="00D63E6F">
        <w:rPr>
          <w:rFonts w:ascii="Times New Roman" w:eastAsia="Calibri" w:hAnsi="Times New Roman" w:cs="Times New Roman"/>
          <w:b/>
          <w:bCs/>
          <w:color w:val="008FC8"/>
          <w:sz w:val="28"/>
          <w:szCs w:val="28"/>
        </w:rPr>
        <w:t>Практическое задание 6</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 xml:space="preserve"> Регламентированная процедура подготовки и аттестации специалистов по промышленной безопасности</w:t>
      </w:r>
      <w:bookmarkEnd w:id="18"/>
    </w:p>
    <w:p w:rsidR="001171A2" w:rsidRDefault="001171A2" w:rsidP="00E47682">
      <w:pPr>
        <w:spacing w:after="0" w:line="360" w:lineRule="auto"/>
        <w:rPr>
          <w:rFonts w:ascii="Times New Roman" w:eastAsia="Times New Roman" w:hAnsi="Times New Roman" w:cs="Times New Roman"/>
          <w:b/>
          <w:bCs/>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Тема 2.5. Аттестация специалистов организаций по промышленной безопасности</w:t>
      </w:r>
    </w:p>
    <w:p w:rsidR="001171A2" w:rsidRDefault="001171A2" w:rsidP="00E47682">
      <w:pPr>
        <w:spacing w:after="0" w:line="360" w:lineRule="auto"/>
        <w:rPr>
          <w:rFonts w:ascii="Times New Roman" w:eastAsia="Times New Roman" w:hAnsi="Times New Roman" w:cs="Times New Roman"/>
          <w:b/>
          <w:sz w:val="28"/>
          <w:szCs w:val="28"/>
          <w:lang w:eastAsia="ru-RU"/>
        </w:rPr>
      </w:pPr>
    </w:p>
    <w:p w:rsidR="00E47682" w:rsidRPr="00E47682" w:rsidRDefault="001171A2"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Формулировка </w:t>
      </w:r>
      <w:r w:rsidR="00E47682" w:rsidRPr="00E47682">
        <w:rPr>
          <w:rFonts w:ascii="Times New Roman" w:eastAsia="Times New Roman" w:hAnsi="Times New Roman" w:cs="Times New Roman"/>
          <w:b/>
          <w:sz w:val="28"/>
          <w:szCs w:val="28"/>
          <w:lang w:eastAsia="ru-RU"/>
        </w:rPr>
        <w:t>задания</w:t>
      </w:r>
    </w:p>
    <w:bookmarkEnd w:id="17"/>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sz w:val="28"/>
          <w:szCs w:val="28"/>
          <w:lang w:eastAsia="ru-RU"/>
        </w:rPr>
        <w:t xml:space="preserve">Получить практические навыки организации и проведения аттестации работников организаций, </w:t>
      </w:r>
      <w:r w:rsidRPr="00E47682">
        <w:rPr>
          <w:rFonts w:ascii="Times New Roman" w:eastAsia="Times New Roman" w:hAnsi="Times New Roman" w:cs="Times New Roman"/>
          <w:bCs/>
          <w:sz w:val="28"/>
          <w:szCs w:val="28"/>
          <w:lang w:eastAsia="ru-RU"/>
        </w:rPr>
        <w:t>поднадзорных Федеральной службе по экологическому, технологическому и атомному надзору.</w:t>
      </w:r>
    </w:p>
    <w:p w:rsidR="001171A2" w:rsidRDefault="001171A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1171A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
          <w:bCs/>
          <w:sz w:val="28"/>
          <w:szCs w:val="28"/>
          <w:lang w:eastAsia="ru-RU"/>
        </w:rPr>
        <w:t>Нормативные документы:</w:t>
      </w:r>
      <w:r w:rsidRPr="00E47682">
        <w:rPr>
          <w:rFonts w:ascii="Times New Roman" w:eastAsia="Times New Roman" w:hAnsi="Times New Roman" w:cs="Times New Roman"/>
          <w:bCs/>
          <w:sz w:val="28"/>
          <w:szCs w:val="28"/>
          <w:lang w:eastAsia="ru-RU"/>
        </w:rPr>
        <w:t xml:space="preserve"> </w:t>
      </w:r>
    </w:p>
    <w:p w:rsidR="00E47682" w:rsidRPr="00E47682" w:rsidRDefault="005C2B74"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E47682" w:rsidRPr="00E47682">
        <w:rPr>
          <w:rFonts w:ascii="Times New Roman" w:eastAsia="Times New Roman" w:hAnsi="Times New Roman" w:cs="Times New Roman"/>
          <w:bCs/>
          <w:sz w:val="28"/>
          <w:szCs w:val="28"/>
          <w:lang w:eastAsia="ru-RU"/>
        </w:rPr>
        <w:t xml:space="preserve">Приказ Ростехнадзора от 26.11.2020 </w:t>
      </w:r>
      <w:r>
        <w:rPr>
          <w:rFonts w:ascii="Times New Roman" w:eastAsia="Times New Roman" w:hAnsi="Times New Roman" w:cs="Times New Roman"/>
          <w:bCs/>
          <w:sz w:val="28"/>
          <w:szCs w:val="28"/>
          <w:lang w:eastAsia="ru-RU"/>
        </w:rPr>
        <w:t>№</w:t>
      </w:r>
      <w:r w:rsidR="00E47682" w:rsidRPr="00E47682">
        <w:rPr>
          <w:rFonts w:ascii="Times New Roman" w:eastAsia="Times New Roman" w:hAnsi="Times New Roman" w:cs="Times New Roman"/>
          <w:bCs/>
          <w:sz w:val="28"/>
          <w:szCs w:val="28"/>
          <w:lang w:eastAsia="ru-RU"/>
        </w:rPr>
        <w:t xml:space="preserve"> 459 </w:t>
      </w:r>
      <w:r>
        <w:rPr>
          <w:rFonts w:ascii="Times New Roman" w:eastAsia="Times New Roman" w:hAnsi="Times New Roman" w:cs="Times New Roman"/>
          <w:bCs/>
          <w:sz w:val="28"/>
          <w:szCs w:val="28"/>
          <w:lang w:eastAsia="ru-RU"/>
        </w:rPr>
        <w:t>«</w:t>
      </w:r>
      <w:r w:rsidR="00E47682" w:rsidRPr="00E47682">
        <w:rPr>
          <w:rFonts w:ascii="Times New Roman" w:eastAsia="Times New Roman" w:hAnsi="Times New Roman" w:cs="Times New Roman"/>
          <w:bCs/>
          <w:sz w:val="28"/>
          <w:szCs w:val="28"/>
          <w:lang w:eastAsia="ru-RU"/>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w:t>
      </w:r>
      <w:r>
        <w:rPr>
          <w:rFonts w:ascii="Times New Roman" w:eastAsia="Times New Roman" w:hAnsi="Times New Roman" w:cs="Times New Roman"/>
          <w:bCs/>
          <w:sz w:val="28"/>
          <w:szCs w:val="28"/>
          <w:lang w:eastAsia="ru-RU"/>
        </w:rPr>
        <w:t>»</w:t>
      </w:r>
      <w:r w:rsidR="00E47682" w:rsidRPr="00E4768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з</w:t>
      </w:r>
      <w:r w:rsidR="00E47682" w:rsidRPr="00E47682">
        <w:rPr>
          <w:rFonts w:ascii="Times New Roman" w:eastAsia="Times New Roman" w:hAnsi="Times New Roman" w:cs="Times New Roman"/>
          <w:bCs/>
          <w:sz w:val="28"/>
          <w:szCs w:val="28"/>
          <w:lang w:eastAsia="ru-RU"/>
        </w:rPr>
        <w:t xml:space="preserve">арегистрировано в Минюсте России 15.06.2021 </w:t>
      </w:r>
      <w:r>
        <w:rPr>
          <w:rFonts w:ascii="Times New Roman" w:eastAsia="Times New Roman" w:hAnsi="Times New Roman" w:cs="Times New Roman"/>
          <w:bCs/>
          <w:sz w:val="28"/>
          <w:szCs w:val="28"/>
          <w:lang w:eastAsia="ru-RU"/>
        </w:rPr>
        <w:t>№</w:t>
      </w:r>
      <w:r w:rsidR="00E47682" w:rsidRPr="00E47682">
        <w:rPr>
          <w:rFonts w:ascii="Times New Roman" w:eastAsia="Times New Roman" w:hAnsi="Times New Roman" w:cs="Times New Roman"/>
          <w:bCs/>
          <w:sz w:val="28"/>
          <w:szCs w:val="28"/>
          <w:lang w:eastAsia="ru-RU"/>
        </w:rPr>
        <w:t xml:space="preserve"> 63872)</w:t>
      </w:r>
      <w:r>
        <w:rPr>
          <w:rFonts w:ascii="Times New Roman" w:eastAsia="Times New Roman" w:hAnsi="Times New Roman" w:cs="Times New Roman"/>
          <w:bCs/>
          <w:sz w:val="28"/>
          <w:szCs w:val="28"/>
          <w:lang w:eastAsia="ru-RU"/>
        </w:rPr>
        <w:t>.</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Теоретическая часть</w:t>
      </w:r>
    </w:p>
    <w:p w:rsidR="00E47682" w:rsidRPr="00E47682" w:rsidRDefault="00E47682" w:rsidP="00E47682">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Изучение нормативных документов для выполнения проверяемого задания </w:t>
      </w:r>
    </w:p>
    <w:p w:rsidR="00E47682" w:rsidRPr="00E47682" w:rsidRDefault="00E47682" w:rsidP="00E47682">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(архивированная папка «ПБ и ПК – нормативные документы»).</w:t>
      </w:r>
    </w:p>
    <w:p w:rsidR="00E47682" w:rsidRPr="00E47682" w:rsidRDefault="00E47682" w:rsidP="0003142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75315E" w:rsidRDefault="0075315E" w:rsidP="00E47682">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75315E" w:rsidRDefault="0075315E" w:rsidP="00E47682">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75315E" w:rsidRDefault="0075315E" w:rsidP="00E47682">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75315E" w:rsidRDefault="0075315E" w:rsidP="00E47682">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E47682" w:rsidRPr="00E47682" w:rsidRDefault="00E47682" w:rsidP="005C2B74">
      <w:pPr>
        <w:widowControl w:val="0"/>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lastRenderedPageBreak/>
        <w:t>Алгоритм выполнения практического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теоретической частью практического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sz w:val="28"/>
          <w:szCs w:val="28"/>
          <w:lang w:eastAsia="ru-RU"/>
        </w:rPr>
        <w:t>2. Оформить табл</w:t>
      </w:r>
      <w:r w:rsidR="005C2B74">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«Регламент организации и проведения аттестации работников организаций, </w:t>
      </w:r>
      <w:r w:rsidRPr="00E47682">
        <w:rPr>
          <w:rFonts w:ascii="Times New Roman" w:eastAsia="Times New Roman" w:hAnsi="Times New Roman" w:cs="Times New Roman"/>
          <w:bCs/>
          <w:sz w:val="28"/>
          <w:szCs w:val="28"/>
          <w:lang w:eastAsia="ru-RU"/>
        </w:rPr>
        <w:t>поднадзорных Федеральной службе по экологическому, технологическому и атомному надзору».</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7946EC" w:rsidRDefault="007946E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946EC" w:rsidRPr="00D63E6F" w:rsidRDefault="007946EC" w:rsidP="00D63E6F">
      <w:pPr>
        <w:pStyle w:val="af5"/>
      </w:pPr>
      <w:r w:rsidRPr="00D63E6F">
        <w:lastRenderedPageBreak/>
        <w:t>Бланк выполнения задания 6</w:t>
      </w:r>
    </w:p>
    <w:p w:rsidR="007946EC" w:rsidRPr="007946EC" w:rsidRDefault="007946EC" w:rsidP="007946EC">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5C2B74" w:rsidRDefault="00E47682" w:rsidP="005C2B74">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r w:rsidR="00031422">
        <w:rPr>
          <w:rFonts w:ascii="Times New Roman" w:eastAsia="Times New Roman" w:hAnsi="Times New Roman" w:cs="Times New Roman"/>
          <w:sz w:val="28"/>
          <w:szCs w:val="28"/>
          <w:lang w:eastAsia="ru-RU"/>
        </w:rPr>
        <w:t xml:space="preserve"> </w:t>
      </w:r>
    </w:p>
    <w:p w:rsidR="00E47682" w:rsidRDefault="00E47682" w:rsidP="005C2B74">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sz w:val="28"/>
          <w:szCs w:val="28"/>
          <w:lang w:eastAsia="ru-RU"/>
        </w:rPr>
        <w:t xml:space="preserve">Регламент организации и проведения аттестации работников организаций, </w:t>
      </w:r>
      <w:r w:rsidRPr="00E47682">
        <w:rPr>
          <w:rFonts w:ascii="Times New Roman" w:eastAsia="Times New Roman" w:hAnsi="Times New Roman" w:cs="Times New Roman"/>
          <w:bCs/>
          <w:sz w:val="28"/>
          <w:szCs w:val="28"/>
          <w:lang w:eastAsia="ru-RU"/>
        </w:rPr>
        <w:t>поднадзорных Федеральной службе по экологическому, технологическому и атомному надзору</w:t>
      </w:r>
    </w:p>
    <w:tbl>
      <w:tblPr>
        <w:tblStyle w:val="32"/>
        <w:tblW w:w="9692" w:type="dxa"/>
        <w:tblLayout w:type="fixed"/>
        <w:tblLook w:val="04A0" w:firstRow="1" w:lastRow="0" w:firstColumn="1" w:lastColumn="0" w:noHBand="0" w:noVBand="1"/>
      </w:tblPr>
      <w:tblGrid>
        <w:gridCol w:w="594"/>
        <w:gridCol w:w="2558"/>
        <w:gridCol w:w="1473"/>
        <w:gridCol w:w="1473"/>
        <w:gridCol w:w="1835"/>
        <w:gridCol w:w="1759"/>
      </w:tblGrid>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w:t>
            </w:r>
          </w:p>
          <w:p w:rsidR="00D63A52" w:rsidRPr="00E47682" w:rsidRDefault="00D63A52" w:rsidP="006E44F1">
            <w:pPr>
              <w:widowControl w:val="0"/>
              <w:autoSpaceDE w:val="0"/>
              <w:autoSpaceDN w:val="0"/>
              <w:spacing w:line="360" w:lineRule="auto"/>
              <w:jc w:val="both"/>
              <w:rPr>
                <w:rFonts w:ascii="Times New Roman" w:hAnsi="Times New Roman" w:cs="Times New Roman"/>
                <w:b/>
                <w:bCs/>
                <w:sz w:val="28"/>
                <w:szCs w:val="28"/>
              </w:rPr>
            </w:pPr>
            <w:r w:rsidRPr="00E47682">
              <w:rPr>
                <w:rFonts w:ascii="Times New Roman" w:hAnsi="Times New Roman" w:cs="Times New Roman"/>
                <w:bCs/>
                <w:sz w:val="28"/>
                <w:szCs w:val="28"/>
              </w:rPr>
              <w:t>п/п</w:t>
            </w:r>
          </w:p>
        </w:tc>
        <w:tc>
          <w:tcPr>
            <w:tcW w:w="2558"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r w:rsidRPr="00E47682">
              <w:rPr>
                <w:rFonts w:ascii="Times New Roman" w:hAnsi="Times New Roman" w:cs="Times New Roman"/>
                <w:bCs/>
                <w:sz w:val="28"/>
                <w:szCs w:val="28"/>
              </w:rPr>
              <w:t>Наименование административной процедуры</w:t>
            </w:r>
          </w:p>
        </w:tc>
        <w:tc>
          <w:tcPr>
            <w:tcW w:w="1473" w:type="dxa"/>
          </w:tcPr>
          <w:p w:rsidR="00D63A52" w:rsidRPr="00E47682" w:rsidRDefault="00D63A52" w:rsidP="006E44F1">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Вид документа</w:t>
            </w:r>
          </w:p>
        </w:tc>
        <w:tc>
          <w:tcPr>
            <w:tcW w:w="1473" w:type="dxa"/>
          </w:tcPr>
          <w:p w:rsidR="00D63A52" w:rsidRPr="00E47682" w:rsidRDefault="00D63A52" w:rsidP="006E44F1">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Сроки передачи документа</w:t>
            </w:r>
          </w:p>
        </w:tc>
        <w:tc>
          <w:tcPr>
            <w:tcW w:w="1835" w:type="dxa"/>
          </w:tcPr>
          <w:p w:rsidR="00D63A52" w:rsidRPr="00E47682" w:rsidRDefault="00D63A52" w:rsidP="006E44F1">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Ответствен</w:t>
            </w:r>
            <w:r w:rsidR="005C2B74">
              <w:rPr>
                <w:rFonts w:ascii="Times New Roman" w:hAnsi="Times New Roman" w:cs="Times New Roman"/>
                <w:bCs/>
                <w:sz w:val="28"/>
                <w:szCs w:val="28"/>
              </w:rPr>
              <w:t>-</w:t>
            </w:r>
            <w:r w:rsidRPr="00E47682">
              <w:rPr>
                <w:rFonts w:ascii="Times New Roman" w:hAnsi="Times New Roman" w:cs="Times New Roman"/>
                <w:bCs/>
                <w:sz w:val="28"/>
                <w:szCs w:val="28"/>
              </w:rPr>
              <w:t>ный исполнитель</w:t>
            </w:r>
          </w:p>
        </w:tc>
        <w:tc>
          <w:tcPr>
            <w:tcW w:w="1759" w:type="dxa"/>
          </w:tcPr>
          <w:p w:rsidR="00D63A52" w:rsidRPr="00E47682" w:rsidRDefault="00D63A52" w:rsidP="006E44F1">
            <w:pPr>
              <w:widowControl w:val="0"/>
              <w:autoSpaceDE w:val="0"/>
              <w:autoSpaceDN w:val="0"/>
              <w:jc w:val="center"/>
              <w:rPr>
                <w:rFonts w:ascii="Times New Roman" w:hAnsi="Times New Roman" w:cs="Times New Roman"/>
                <w:bCs/>
                <w:sz w:val="28"/>
                <w:szCs w:val="28"/>
              </w:rPr>
            </w:pPr>
            <w:r w:rsidRPr="00E47682">
              <w:rPr>
                <w:rFonts w:ascii="Times New Roman" w:hAnsi="Times New Roman" w:cs="Times New Roman"/>
                <w:bCs/>
                <w:sz w:val="28"/>
                <w:szCs w:val="28"/>
              </w:rPr>
              <w:t>Орган, получаю</w:t>
            </w:r>
            <w:r w:rsidR="005C2B74">
              <w:rPr>
                <w:rFonts w:ascii="Times New Roman" w:hAnsi="Times New Roman" w:cs="Times New Roman"/>
                <w:bCs/>
                <w:sz w:val="28"/>
                <w:szCs w:val="28"/>
              </w:rPr>
              <w:t>-</w:t>
            </w:r>
            <w:r w:rsidRPr="00E47682">
              <w:rPr>
                <w:rFonts w:ascii="Times New Roman" w:hAnsi="Times New Roman" w:cs="Times New Roman"/>
                <w:bCs/>
                <w:sz w:val="28"/>
                <w:szCs w:val="28"/>
              </w:rPr>
              <w:t>щий информа</w:t>
            </w:r>
            <w:r w:rsidR="005C2B74">
              <w:rPr>
                <w:rFonts w:ascii="Times New Roman" w:hAnsi="Times New Roman" w:cs="Times New Roman"/>
                <w:bCs/>
                <w:sz w:val="28"/>
                <w:szCs w:val="28"/>
              </w:rPr>
              <w:t>-</w:t>
            </w:r>
            <w:r w:rsidRPr="00E47682">
              <w:rPr>
                <w:rFonts w:ascii="Times New Roman" w:hAnsi="Times New Roman" w:cs="Times New Roman"/>
                <w:bCs/>
                <w:sz w:val="28"/>
                <w:szCs w:val="28"/>
              </w:rPr>
              <w:t>цию</w:t>
            </w: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1</w:t>
            </w:r>
          </w:p>
        </w:tc>
        <w:tc>
          <w:tcPr>
            <w:tcW w:w="2558" w:type="dxa"/>
          </w:tcPr>
          <w:p w:rsidR="00D63A52" w:rsidRPr="00E47682" w:rsidRDefault="00D63A52" w:rsidP="006E44F1">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t>Подача заявления об аттестации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2</w:t>
            </w:r>
          </w:p>
        </w:tc>
        <w:tc>
          <w:tcPr>
            <w:tcW w:w="2558"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r>
              <w:rPr>
                <w:rFonts w:ascii="Times New Roman" w:hAnsi="Times New Roman" w:cs="Times New Roman"/>
                <w:bCs/>
                <w:sz w:val="28"/>
                <w:szCs w:val="28"/>
              </w:rPr>
              <w:t>Оплата государственной пошлины</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3</w:t>
            </w:r>
          </w:p>
        </w:tc>
        <w:tc>
          <w:tcPr>
            <w:tcW w:w="2558"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r w:rsidRPr="00031422">
              <w:rPr>
                <w:rFonts w:ascii="Times New Roman" w:hAnsi="Times New Roman" w:cs="Times New Roman"/>
                <w:bCs/>
                <w:sz w:val="28"/>
                <w:szCs w:val="28"/>
              </w:rPr>
              <w:t>Регистрация заявительных документов</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sidRPr="00E47682">
              <w:rPr>
                <w:rFonts w:ascii="Times New Roman" w:hAnsi="Times New Roman" w:cs="Times New Roman"/>
                <w:bCs/>
                <w:sz w:val="28"/>
                <w:szCs w:val="28"/>
              </w:rPr>
              <w:t>4</w:t>
            </w:r>
          </w:p>
        </w:tc>
        <w:tc>
          <w:tcPr>
            <w:tcW w:w="2558" w:type="dxa"/>
          </w:tcPr>
          <w:p w:rsidR="00D63A52" w:rsidRPr="00E47682" w:rsidRDefault="005C2B74" w:rsidP="006E44F1">
            <w:pPr>
              <w:widowControl w:val="0"/>
              <w:autoSpaceDE w:val="0"/>
              <w:autoSpaceDN w:val="0"/>
              <w:jc w:val="both"/>
              <w:rPr>
                <w:rFonts w:ascii="Times New Roman" w:hAnsi="Times New Roman" w:cs="Times New Roman"/>
                <w:bCs/>
                <w:sz w:val="28"/>
                <w:szCs w:val="28"/>
              </w:rPr>
            </w:pPr>
            <w:r>
              <w:rPr>
                <w:rFonts w:ascii="Times New Roman" w:hAnsi="Times New Roman" w:cs="Times New Roman"/>
                <w:bCs/>
                <w:sz w:val="28"/>
                <w:szCs w:val="28"/>
              </w:rPr>
              <w:t>Р</w:t>
            </w:r>
            <w:r w:rsidR="00D63A52" w:rsidRPr="008F776D">
              <w:rPr>
                <w:rFonts w:ascii="Times New Roman" w:hAnsi="Times New Roman" w:cs="Times New Roman"/>
                <w:bCs/>
                <w:sz w:val="28"/>
                <w:szCs w:val="28"/>
              </w:rPr>
              <w:t>ассмотрение представленных документов и принятие решения о допуске к прохождению аттестации либо отказе в допуске работника к прохождению аттестации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5</w:t>
            </w:r>
          </w:p>
        </w:tc>
        <w:tc>
          <w:tcPr>
            <w:tcW w:w="2558" w:type="dxa"/>
          </w:tcPr>
          <w:p w:rsidR="00D63A52" w:rsidRPr="008F776D" w:rsidRDefault="005C2B74" w:rsidP="006E44F1">
            <w:pPr>
              <w:widowControl w:val="0"/>
              <w:autoSpaceDE w:val="0"/>
              <w:autoSpaceDN w:val="0"/>
              <w:jc w:val="both"/>
              <w:rPr>
                <w:rFonts w:ascii="Times New Roman" w:hAnsi="Times New Roman" w:cs="Times New Roman"/>
                <w:bCs/>
                <w:sz w:val="28"/>
                <w:szCs w:val="28"/>
              </w:rPr>
            </w:pPr>
            <w:r>
              <w:rPr>
                <w:rFonts w:ascii="Times New Roman" w:hAnsi="Times New Roman" w:cs="Times New Roman"/>
                <w:bCs/>
                <w:sz w:val="28"/>
                <w:szCs w:val="28"/>
              </w:rPr>
              <w:t>П</w:t>
            </w:r>
            <w:r w:rsidR="00D63A52" w:rsidRPr="008F776D">
              <w:rPr>
                <w:rFonts w:ascii="Times New Roman" w:hAnsi="Times New Roman" w:cs="Times New Roman"/>
                <w:bCs/>
                <w:sz w:val="28"/>
                <w:szCs w:val="28"/>
              </w:rPr>
              <w:t>роверка знаний аттестуемого и принятие решения об аттестации либо об отказе в аттестации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6</w:t>
            </w:r>
          </w:p>
        </w:tc>
        <w:tc>
          <w:tcPr>
            <w:tcW w:w="2558" w:type="dxa"/>
          </w:tcPr>
          <w:p w:rsidR="00D63A52" w:rsidRPr="008F776D" w:rsidRDefault="005C2B74" w:rsidP="006E44F1">
            <w:pPr>
              <w:widowControl w:val="0"/>
              <w:autoSpaceDE w:val="0"/>
              <w:autoSpaceDN w:val="0"/>
              <w:jc w:val="both"/>
              <w:rPr>
                <w:rFonts w:ascii="Times New Roman" w:hAnsi="Times New Roman" w:cs="Times New Roman"/>
                <w:bCs/>
                <w:sz w:val="28"/>
                <w:szCs w:val="28"/>
              </w:rPr>
            </w:pPr>
            <w:r>
              <w:rPr>
                <w:rFonts w:ascii="Times New Roman" w:hAnsi="Times New Roman" w:cs="Times New Roman"/>
                <w:bCs/>
                <w:sz w:val="28"/>
                <w:szCs w:val="28"/>
              </w:rPr>
              <w:t>О</w:t>
            </w:r>
            <w:r w:rsidR="00D63A52" w:rsidRPr="008F776D">
              <w:rPr>
                <w:rFonts w:ascii="Times New Roman" w:hAnsi="Times New Roman" w:cs="Times New Roman"/>
                <w:bCs/>
                <w:sz w:val="28"/>
                <w:szCs w:val="28"/>
              </w:rPr>
              <w:t xml:space="preserve">формление протокола заседания территориальной аттестационной комиссии </w:t>
            </w:r>
            <w:r w:rsidR="00D63A52" w:rsidRPr="008F776D">
              <w:rPr>
                <w:rFonts w:ascii="Times New Roman" w:hAnsi="Times New Roman" w:cs="Times New Roman"/>
                <w:bCs/>
                <w:sz w:val="28"/>
                <w:szCs w:val="28"/>
              </w:rPr>
              <w:lastRenderedPageBreak/>
              <w:t>Ростехнадзора с результатами аттестации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7</w:t>
            </w:r>
          </w:p>
        </w:tc>
        <w:tc>
          <w:tcPr>
            <w:tcW w:w="2558" w:type="dxa"/>
          </w:tcPr>
          <w:p w:rsidR="00D63A52" w:rsidRPr="008F776D" w:rsidRDefault="00D63A52" w:rsidP="006E44F1">
            <w:pPr>
              <w:widowControl w:val="0"/>
              <w:autoSpaceDE w:val="0"/>
              <w:autoSpaceDN w:val="0"/>
              <w:jc w:val="both"/>
              <w:rPr>
                <w:rFonts w:ascii="Times New Roman" w:hAnsi="Times New Roman" w:cs="Times New Roman"/>
                <w:bCs/>
                <w:sz w:val="28"/>
                <w:szCs w:val="28"/>
              </w:rPr>
            </w:pPr>
            <w:r w:rsidRPr="008F776D">
              <w:rPr>
                <w:rFonts w:ascii="Times New Roman" w:hAnsi="Times New Roman" w:cs="Times New Roman"/>
                <w:bCs/>
                <w:sz w:val="28"/>
                <w:szCs w:val="28"/>
              </w:rPr>
              <w:t>Выдача или направление заявителю выписки из протокола территориальной аттестационной комиссии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8</w:t>
            </w:r>
          </w:p>
        </w:tc>
        <w:tc>
          <w:tcPr>
            <w:tcW w:w="2558" w:type="dxa"/>
          </w:tcPr>
          <w:p w:rsidR="00D63A52" w:rsidRPr="008F776D" w:rsidRDefault="00D63A52" w:rsidP="006E44F1">
            <w:pPr>
              <w:widowControl w:val="0"/>
              <w:autoSpaceDE w:val="0"/>
              <w:autoSpaceDN w:val="0"/>
              <w:jc w:val="both"/>
              <w:rPr>
                <w:rFonts w:ascii="Times New Roman" w:hAnsi="Times New Roman" w:cs="Times New Roman"/>
                <w:bCs/>
                <w:sz w:val="28"/>
                <w:szCs w:val="28"/>
              </w:rPr>
            </w:pPr>
            <w:r w:rsidRPr="008F776D">
              <w:rPr>
                <w:rFonts w:ascii="Times New Roman" w:hAnsi="Times New Roman" w:cs="Times New Roman"/>
                <w:bCs/>
                <w:sz w:val="28"/>
                <w:szCs w:val="28"/>
              </w:rPr>
              <w:t>Текущий контроль за полнотой и качеством предоставления государственной услуги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9</w:t>
            </w:r>
          </w:p>
        </w:tc>
        <w:tc>
          <w:tcPr>
            <w:tcW w:w="2558" w:type="dxa"/>
          </w:tcPr>
          <w:p w:rsidR="00D63A52" w:rsidRPr="008F776D" w:rsidRDefault="00D63A52" w:rsidP="006E44F1">
            <w:pPr>
              <w:widowControl w:val="0"/>
              <w:autoSpaceDE w:val="0"/>
              <w:autoSpaceDN w:val="0"/>
              <w:jc w:val="both"/>
              <w:rPr>
                <w:rFonts w:ascii="Times New Roman" w:hAnsi="Times New Roman" w:cs="Times New Roman"/>
                <w:bCs/>
                <w:sz w:val="28"/>
                <w:szCs w:val="28"/>
              </w:rPr>
            </w:pPr>
            <w:r w:rsidRPr="008F776D">
              <w:rPr>
                <w:rFonts w:ascii="Times New Roman" w:hAnsi="Times New Roman" w:cs="Times New Roman"/>
                <w:bCs/>
                <w:sz w:val="28"/>
                <w:szCs w:val="28"/>
              </w:rPr>
              <w:t>Плановый контроль за полнотой и качеством предоставления государственной услуги</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r w:rsidR="00D63A52" w:rsidRPr="00E47682" w:rsidTr="006E44F1">
        <w:tc>
          <w:tcPr>
            <w:tcW w:w="594" w:type="dxa"/>
          </w:tcPr>
          <w:p w:rsidR="00D63A52" w:rsidRPr="00E47682" w:rsidRDefault="00D63A52" w:rsidP="006E44F1">
            <w:pPr>
              <w:widowControl w:val="0"/>
              <w:autoSpaceDE w:val="0"/>
              <w:autoSpaceDN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10</w:t>
            </w:r>
          </w:p>
        </w:tc>
        <w:tc>
          <w:tcPr>
            <w:tcW w:w="2558" w:type="dxa"/>
          </w:tcPr>
          <w:p w:rsidR="00D63A52" w:rsidRPr="008F776D" w:rsidRDefault="00D63A52" w:rsidP="006E44F1">
            <w:pPr>
              <w:widowControl w:val="0"/>
              <w:autoSpaceDE w:val="0"/>
              <w:autoSpaceDN w:val="0"/>
              <w:jc w:val="both"/>
              <w:rPr>
                <w:rFonts w:ascii="Times New Roman" w:hAnsi="Times New Roman" w:cs="Times New Roman"/>
                <w:bCs/>
                <w:sz w:val="28"/>
                <w:szCs w:val="28"/>
              </w:rPr>
            </w:pPr>
            <w:r w:rsidRPr="008F776D">
              <w:rPr>
                <w:rFonts w:ascii="Times New Roman" w:hAnsi="Times New Roman" w:cs="Times New Roman"/>
                <w:bCs/>
                <w:sz w:val="28"/>
                <w:szCs w:val="28"/>
              </w:rPr>
              <w:t>Контроль за предоставлением государственной услуги со стороны уполномоченных должностных лиц Ростехнадзора</w:t>
            </w: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473"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835"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c>
          <w:tcPr>
            <w:tcW w:w="1759" w:type="dxa"/>
          </w:tcPr>
          <w:p w:rsidR="00D63A52" w:rsidRPr="00E47682" w:rsidRDefault="00D63A52" w:rsidP="006E44F1">
            <w:pPr>
              <w:widowControl w:val="0"/>
              <w:autoSpaceDE w:val="0"/>
              <w:autoSpaceDN w:val="0"/>
              <w:jc w:val="both"/>
              <w:rPr>
                <w:rFonts w:ascii="Times New Roman" w:hAnsi="Times New Roman" w:cs="Times New Roman"/>
                <w:bCs/>
                <w:sz w:val="28"/>
                <w:szCs w:val="28"/>
              </w:rPr>
            </w:pPr>
          </w:p>
        </w:tc>
      </w:tr>
    </w:tbl>
    <w:p w:rsidR="00E47682" w:rsidRDefault="00E47682" w:rsidP="00E47682">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p>
    <w:p w:rsidR="00D63A52" w:rsidRDefault="00D63A52" w:rsidP="00E47682">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p>
    <w:p w:rsidR="00D63A52" w:rsidRDefault="00D63A52" w:rsidP="00E47682">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p>
    <w:p w:rsidR="00D63A52" w:rsidRPr="00E47682" w:rsidRDefault="00D63A52" w:rsidP="00E47682">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sectPr w:rsidR="00D63A52" w:rsidRPr="00E47682" w:rsidSect="00E47682">
          <w:headerReference w:type="default" r:id="rId16"/>
          <w:pgSz w:w="11905" w:h="16838" w:orient="landscape"/>
          <w:pgMar w:top="1134" w:right="850" w:bottom="1134" w:left="1701" w:header="0" w:footer="0" w:gutter="0"/>
          <w:cols w:space="720"/>
          <w:docGrid w:linePitch="299"/>
        </w:sectPr>
      </w:pPr>
    </w:p>
    <w:p w:rsidR="00D63E6F" w:rsidRDefault="00D63A52" w:rsidP="00E47682">
      <w:pPr>
        <w:spacing w:after="0" w:line="360" w:lineRule="auto"/>
        <w:outlineLvl w:val="0"/>
        <w:rPr>
          <w:rFonts w:ascii="Times New Roman" w:eastAsia="Calibri" w:hAnsi="Times New Roman" w:cs="Times New Roman"/>
          <w:b/>
          <w:bCs/>
          <w:color w:val="008FC8"/>
          <w:sz w:val="28"/>
          <w:szCs w:val="28"/>
        </w:rPr>
      </w:pPr>
      <w:bookmarkStart w:id="19" w:name="_Toc500081401"/>
      <w:bookmarkStart w:id="20" w:name="_Toc435172549"/>
      <w:r w:rsidRPr="00D63E6F">
        <w:rPr>
          <w:rFonts w:ascii="Times New Roman" w:eastAsia="Calibri" w:hAnsi="Times New Roman" w:cs="Times New Roman"/>
          <w:b/>
          <w:bCs/>
          <w:color w:val="008FC8"/>
          <w:sz w:val="28"/>
          <w:szCs w:val="28"/>
        </w:rPr>
        <w:lastRenderedPageBreak/>
        <w:t>Практическое задание 7</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 xml:space="preserve"> Регламентированная процедура проведения анализа опасностей и оценки риска аварий на опасных производственных объектах</w:t>
      </w:r>
      <w:bookmarkEnd w:id="19"/>
      <w:r w:rsidR="00A0188D">
        <w:rPr>
          <w:rFonts w:ascii="Times New Roman" w:eastAsia="Times New Roman" w:hAnsi="Times New Roman" w:cs="Times New Roman"/>
          <w:b/>
          <w:bCs/>
          <w:kern w:val="36"/>
          <w:sz w:val="28"/>
          <w:szCs w:val="28"/>
          <w:lang w:eastAsia="ru-RU"/>
        </w:rPr>
        <w:t xml:space="preserve"> и </w:t>
      </w:r>
      <w:r w:rsidR="00A0188D" w:rsidRPr="00A0188D">
        <w:rPr>
          <w:rFonts w:ascii="Times New Roman" w:eastAsia="Times New Roman" w:hAnsi="Times New Roman" w:cs="Times New Roman"/>
          <w:b/>
          <w:sz w:val="28"/>
          <w:szCs w:val="28"/>
          <w:lang w:eastAsia="ru-RU"/>
        </w:rPr>
        <w:t>технического расследования причин аварий, инцидентов на опасных производственных объектах, повреждений гидротехнических сооружений</w:t>
      </w:r>
    </w:p>
    <w:p w:rsidR="00D63A52" w:rsidRDefault="00D63A52" w:rsidP="00E47682">
      <w:pPr>
        <w:spacing w:after="0" w:line="360" w:lineRule="auto"/>
        <w:rPr>
          <w:rFonts w:ascii="Times New Roman" w:eastAsia="Times New Roman" w:hAnsi="Times New Roman" w:cs="Times New Roman"/>
          <w:b/>
          <w:sz w:val="28"/>
          <w:szCs w:val="28"/>
          <w:lang w:eastAsia="ru-RU"/>
        </w:rPr>
      </w:pPr>
    </w:p>
    <w:p w:rsidR="00A0188D" w:rsidRPr="00A0188D" w:rsidRDefault="00E47682" w:rsidP="00A0188D">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Тема 3.1. Проведение анализа опасностей и оценки риска аварий на опасных производственных объектах</w:t>
      </w:r>
      <w:r w:rsidR="003564EF">
        <w:rPr>
          <w:rFonts w:ascii="Times New Roman" w:eastAsia="Times New Roman" w:hAnsi="Times New Roman" w:cs="Times New Roman"/>
          <w:b/>
          <w:sz w:val="28"/>
          <w:szCs w:val="28"/>
          <w:lang w:eastAsia="ru-RU"/>
        </w:rPr>
        <w:t xml:space="preserve">. </w:t>
      </w:r>
      <w:r w:rsidR="00A0188D" w:rsidRPr="00A0188D">
        <w:rPr>
          <w:rFonts w:ascii="Times New Roman" w:eastAsia="Times New Roman" w:hAnsi="Times New Roman" w:cs="Times New Roman"/>
          <w:b/>
          <w:sz w:val="28"/>
          <w:szCs w:val="28"/>
          <w:lang w:eastAsia="ru-RU"/>
        </w:rPr>
        <w:t xml:space="preserve">Регламентированная процедура проведения </w:t>
      </w:r>
    </w:p>
    <w:p w:rsidR="00A0188D" w:rsidRPr="00A0188D" w:rsidRDefault="00A0188D" w:rsidP="00A0188D">
      <w:pPr>
        <w:spacing w:after="0" w:line="360" w:lineRule="auto"/>
        <w:rPr>
          <w:rFonts w:ascii="Times New Roman" w:eastAsia="Times New Roman" w:hAnsi="Times New Roman" w:cs="Times New Roman"/>
          <w:b/>
          <w:sz w:val="28"/>
          <w:szCs w:val="28"/>
          <w:lang w:eastAsia="ru-RU"/>
        </w:rPr>
      </w:pPr>
      <w:r w:rsidRPr="00A0188D">
        <w:rPr>
          <w:rFonts w:ascii="Times New Roman" w:eastAsia="Times New Roman" w:hAnsi="Times New Roman" w:cs="Times New Roman"/>
          <w:b/>
          <w:sz w:val="28"/>
          <w:szCs w:val="28"/>
          <w:lang w:eastAsia="ru-RU"/>
        </w:rPr>
        <w:t>Тема 3.2. Проведение технического расследования причин аварий,</w:t>
      </w:r>
    </w:p>
    <w:p w:rsidR="00D63A52" w:rsidRDefault="00A0188D" w:rsidP="00A0188D">
      <w:pPr>
        <w:spacing w:after="0" w:line="360" w:lineRule="auto"/>
        <w:rPr>
          <w:rFonts w:ascii="Times New Roman" w:eastAsia="Times New Roman" w:hAnsi="Times New Roman" w:cs="Times New Roman"/>
          <w:b/>
          <w:sz w:val="28"/>
          <w:szCs w:val="28"/>
          <w:lang w:eastAsia="ru-RU"/>
        </w:rPr>
      </w:pPr>
      <w:r w:rsidRPr="00A0188D">
        <w:rPr>
          <w:rFonts w:ascii="Times New Roman" w:eastAsia="Times New Roman" w:hAnsi="Times New Roman" w:cs="Times New Roman"/>
          <w:b/>
          <w:sz w:val="28"/>
          <w:szCs w:val="28"/>
          <w:lang w:eastAsia="ru-RU"/>
        </w:rPr>
        <w:t>инцидентов и случаев утраты взрывчатых материалов промышленного назначения на объектах, поднадзорных Ростехнадзору</w:t>
      </w:r>
    </w:p>
    <w:p w:rsidR="00A0188D" w:rsidRDefault="00A0188D"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Формулировка</w:t>
      </w:r>
      <w:r w:rsidR="00D63A52">
        <w:rPr>
          <w:rFonts w:ascii="Times New Roman" w:eastAsia="Times New Roman" w:hAnsi="Times New Roman" w:cs="Times New Roman"/>
          <w:b/>
          <w:sz w:val="28"/>
          <w:szCs w:val="28"/>
          <w:lang w:eastAsia="ru-RU"/>
        </w:rPr>
        <w:t xml:space="preserve"> </w:t>
      </w:r>
      <w:r w:rsidRPr="00E47682">
        <w:rPr>
          <w:rFonts w:ascii="Times New Roman" w:eastAsia="Times New Roman" w:hAnsi="Times New Roman" w:cs="Times New Roman"/>
          <w:b/>
          <w:sz w:val="28"/>
          <w:szCs w:val="28"/>
          <w:lang w:eastAsia="ru-RU"/>
        </w:rPr>
        <w:t>задания</w:t>
      </w:r>
    </w:p>
    <w:bookmarkEnd w:id="20"/>
    <w:p w:rsidR="00E47682" w:rsidRP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проведения анализа опасностей и оценки риска аварий на опасных производственных объектах.</w:t>
      </w:r>
    </w:p>
    <w:p w:rsidR="00D63A52" w:rsidRDefault="00D63A5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p>
    <w:p w:rsidR="00D63A5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b/>
          <w:sz w:val="28"/>
          <w:szCs w:val="28"/>
          <w:lang w:eastAsia="ru-RU"/>
        </w:rPr>
        <w:t>Нормативные документы</w:t>
      </w:r>
      <w:r w:rsidRPr="003564EF">
        <w:rPr>
          <w:rFonts w:ascii="Times New Roman" w:eastAsia="Times New Roman" w:hAnsi="Times New Roman" w:cs="Times New Roman"/>
          <w:b/>
          <w:sz w:val="28"/>
          <w:szCs w:val="28"/>
          <w:lang w:eastAsia="ru-RU"/>
        </w:rPr>
        <w:t>:</w:t>
      </w:r>
      <w:r w:rsidRPr="00E47682">
        <w:rPr>
          <w:rFonts w:ascii="Times New Roman" w:eastAsia="Times New Roman" w:hAnsi="Times New Roman" w:cs="Times New Roman"/>
          <w:sz w:val="28"/>
          <w:szCs w:val="28"/>
          <w:lang w:eastAsia="ru-RU"/>
        </w:rPr>
        <w:t xml:space="preserve"> </w:t>
      </w:r>
    </w:p>
    <w:p w:rsidR="00E47682" w:rsidRPr="003564EF" w:rsidRDefault="003564EF"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7682" w:rsidRPr="00E47682">
        <w:rPr>
          <w:rFonts w:ascii="Times New Roman" w:eastAsia="Times New Roman" w:hAnsi="Times New Roman" w:cs="Times New Roman"/>
          <w:sz w:val="28"/>
          <w:szCs w:val="28"/>
          <w:lang w:eastAsia="ru-RU"/>
        </w:rPr>
        <w:t xml:space="preserve">Приказ Ростехнадзора от 11.04.2016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 144 </w:t>
      </w:r>
      <w:r>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 xml:space="preserve">Об утверждении Руководства по безопасности </w:t>
      </w:r>
      <w:r w:rsidRPr="003564EF">
        <w:rPr>
          <w:rFonts w:ascii="Times New Roman" w:eastAsia="Times New Roman" w:hAnsi="Times New Roman" w:cs="Times New Roman"/>
          <w:sz w:val="28"/>
          <w:szCs w:val="28"/>
          <w:lang w:eastAsia="ru-RU"/>
        </w:rPr>
        <w:t>“</w:t>
      </w:r>
      <w:r w:rsidR="00E47682" w:rsidRPr="00E47682">
        <w:rPr>
          <w:rFonts w:ascii="Times New Roman" w:eastAsia="Times New Roman" w:hAnsi="Times New Roman" w:cs="Times New Roman"/>
          <w:sz w:val="28"/>
          <w:szCs w:val="28"/>
          <w:lang w:eastAsia="ru-RU"/>
        </w:rPr>
        <w:t>Методические основы по проведению анализа опасностей и оценки риска аварий на опасных производственных объектах</w:t>
      </w:r>
      <w:r w:rsidRPr="003564E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E47682" w:rsidRDefault="003564EF"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0188D" w:rsidRPr="00A0188D">
        <w:rPr>
          <w:rFonts w:ascii="Times New Roman" w:eastAsia="Times New Roman" w:hAnsi="Times New Roman" w:cs="Times New Roman"/>
          <w:sz w:val="28"/>
          <w:szCs w:val="28"/>
          <w:lang w:eastAsia="ru-RU"/>
        </w:rPr>
        <w:t xml:space="preserve">Приказ Ростехнадзора от 08.12.2020 </w:t>
      </w:r>
      <w:r>
        <w:rPr>
          <w:rFonts w:ascii="Times New Roman" w:eastAsia="Times New Roman" w:hAnsi="Times New Roman" w:cs="Times New Roman"/>
          <w:sz w:val="28"/>
          <w:szCs w:val="28"/>
          <w:lang w:eastAsia="ru-RU"/>
        </w:rPr>
        <w:t>№</w:t>
      </w:r>
      <w:r w:rsidR="00A0188D" w:rsidRPr="00A0188D">
        <w:rPr>
          <w:rFonts w:ascii="Times New Roman" w:eastAsia="Times New Roman" w:hAnsi="Times New Roman" w:cs="Times New Roman"/>
          <w:sz w:val="28"/>
          <w:szCs w:val="28"/>
          <w:lang w:eastAsia="ru-RU"/>
        </w:rPr>
        <w:t xml:space="preserve"> 503 </w:t>
      </w:r>
      <w:r>
        <w:rPr>
          <w:rFonts w:ascii="Times New Roman" w:eastAsia="Times New Roman" w:hAnsi="Times New Roman" w:cs="Times New Roman"/>
          <w:sz w:val="28"/>
          <w:szCs w:val="28"/>
          <w:lang w:eastAsia="ru-RU"/>
        </w:rPr>
        <w:t>«</w:t>
      </w:r>
      <w:r w:rsidR="00A0188D" w:rsidRPr="00A0188D">
        <w:rPr>
          <w:rFonts w:ascii="Times New Roman" w:eastAsia="Times New Roman" w:hAnsi="Times New Roman" w:cs="Times New Roman"/>
          <w:sz w:val="28"/>
          <w:szCs w:val="28"/>
          <w:lang w:eastAsia="ru-RU"/>
        </w:rPr>
        <w:t>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r>
        <w:rPr>
          <w:rFonts w:ascii="Times New Roman" w:eastAsia="Times New Roman" w:hAnsi="Times New Roman" w:cs="Times New Roman"/>
          <w:sz w:val="28"/>
          <w:szCs w:val="28"/>
          <w:lang w:eastAsia="ru-RU"/>
        </w:rPr>
        <w:t>»</w:t>
      </w:r>
      <w:r w:rsidR="00A0188D" w:rsidRPr="00A0188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00A0188D" w:rsidRPr="00A0188D">
        <w:rPr>
          <w:rFonts w:ascii="Times New Roman" w:eastAsia="Times New Roman" w:hAnsi="Times New Roman" w:cs="Times New Roman"/>
          <w:sz w:val="28"/>
          <w:szCs w:val="28"/>
          <w:lang w:eastAsia="ru-RU"/>
        </w:rPr>
        <w:t xml:space="preserve">арегистрировано в Минюсте России 24.12.2020 </w:t>
      </w:r>
      <w:r>
        <w:rPr>
          <w:rFonts w:ascii="Times New Roman" w:eastAsia="Times New Roman" w:hAnsi="Times New Roman" w:cs="Times New Roman"/>
          <w:sz w:val="28"/>
          <w:szCs w:val="28"/>
          <w:lang w:eastAsia="ru-RU"/>
        </w:rPr>
        <w:t>№</w:t>
      </w:r>
      <w:r w:rsidR="00A0188D" w:rsidRPr="00A0188D">
        <w:rPr>
          <w:rFonts w:ascii="Times New Roman" w:eastAsia="Times New Roman" w:hAnsi="Times New Roman" w:cs="Times New Roman"/>
          <w:sz w:val="28"/>
          <w:szCs w:val="28"/>
          <w:lang w:eastAsia="ru-RU"/>
        </w:rPr>
        <w:t xml:space="preserve"> 61765)</w:t>
      </w:r>
      <w:r>
        <w:rPr>
          <w:rFonts w:ascii="Times New Roman" w:eastAsia="Times New Roman" w:hAnsi="Times New Roman" w:cs="Times New Roman"/>
          <w:sz w:val="28"/>
          <w:szCs w:val="28"/>
          <w:lang w:eastAsia="ru-RU"/>
        </w:rPr>
        <w:t>.</w:t>
      </w:r>
    </w:p>
    <w:p w:rsidR="00A0188D" w:rsidRPr="00E47682" w:rsidRDefault="00A0188D"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E47682" w:rsidRPr="00D63A52" w:rsidRDefault="00E47682" w:rsidP="00E47682">
      <w:pPr>
        <w:widowControl w:val="0"/>
        <w:autoSpaceDE w:val="0"/>
        <w:autoSpaceDN w:val="0"/>
        <w:spacing w:after="0" w:line="360" w:lineRule="auto"/>
        <w:jc w:val="both"/>
        <w:rPr>
          <w:rFonts w:ascii="Times New Roman" w:eastAsia="Times New Roman" w:hAnsi="Times New Roman" w:cs="Times New Roman"/>
          <w:b/>
          <w:sz w:val="28"/>
          <w:szCs w:val="28"/>
          <w:lang w:eastAsia="ru-RU"/>
        </w:rPr>
      </w:pPr>
      <w:r w:rsidRPr="00D63A52">
        <w:rPr>
          <w:rFonts w:ascii="Times New Roman" w:eastAsia="Times New Roman" w:hAnsi="Times New Roman" w:cs="Times New Roman"/>
          <w:b/>
          <w:sz w:val="28"/>
          <w:szCs w:val="28"/>
          <w:lang w:eastAsia="ru-RU"/>
        </w:rPr>
        <w:t xml:space="preserve">Теоретическая часть </w:t>
      </w:r>
    </w:p>
    <w:p w:rsidR="00E47682" w:rsidRPr="00E47682" w:rsidRDefault="00E47682" w:rsidP="00E47682">
      <w:pPr>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Изучение нормативных документов для выполнения проверяемого задания </w:t>
      </w:r>
    </w:p>
    <w:p w:rsidR="00E47682" w:rsidRPr="00E47682" w:rsidRDefault="00E47682" w:rsidP="00E47682">
      <w:pPr>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(архивированная папка «ПБ и ПК – нормативные документы»).</w:t>
      </w:r>
    </w:p>
    <w:p w:rsidR="00D63A52" w:rsidRDefault="00D63A52" w:rsidP="00E47682">
      <w:pPr>
        <w:spacing w:after="0" w:line="360" w:lineRule="auto"/>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lastRenderedPageBreak/>
        <w:t>Алгоритм выполнения практического задания</w:t>
      </w:r>
    </w:p>
    <w:p w:rsidR="00E47682" w:rsidRPr="00E47682" w:rsidRDefault="00E47682" w:rsidP="00E47682">
      <w:pPr>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w:t>
      </w:r>
      <w:r w:rsidR="00D63A52">
        <w:rPr>
          <w:rFonts w:ascii="Times New Roman" w:eastAsia="Times New Roman" w:hAnsi="Times New Roman" w:cs="Times New Roman"/>
          <w:sz w:val="28"/>
          <w:szCs w:val="28"/>
          <w:lang w:eastAsia="ru-RU"/>
        </w:rPr>
        <w:t xml:space="preserve">етической частью практического </w:t>
      </w:r>
      <w:r w:rsidRPr="00E47682">
        <w:rPr>
          <w:rFonts w:ascii="Times New Roman" w:eastAsia="Times New Roman" w:hAnsi="Times New Roman" w:cs="Times New Roman"/>
          <w:sz w:val="28"/>
          <w:szCs w:val="28"/>
          <w:lang w:eastAsia="ru-RU"/>
        </w:rPr>
        <w:t>задания.</w:t>
      </w:r>
    </w:p>
    <w:p w:rsidR="00E47682" w:rsidRDefault="00E47682" w:rsidP="00E47682">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Оформить табл</w:t>
      </w:r>
      <w:r w:rsidR="00664F15">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«Порядок проведения анализа риска».</w:t>
      </w:r>
    </w:p>
    <w:p w:rsidR="00D63A52" w:rsidRPr="00D63A52" w:rsidRDefault="00A0188D" w:rsidP="00D63A5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Оформить табл</w:t>
      </w:r>
      <w:r w:rsidR="00664F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w:t>
      </w:r>
      <w:r w:rsidR="00D63A52" w:rsidRPr="00D63A52">
        <w:rPr>
          <w:rFonts w:ascii="Times New Roman" w:eastAsia="Times New Roman" w:hAnsi="Times New Roman" w:cs="Times New Roman"/>
          <w:sz w:val="28"/>
          <w:szCs w:val="28"/>
          <w:lang w:eastAsia="ru-RU"/>
        </w:rPr>
        <w:t xml:space="preserve"> «Регламент проведения технического расследования причин аварий, инцидентов на опасных производственных объектах, повреждений гидротехнических сооружений».</w:t>
      </w:r>
    </w:p>
    <w:p w:rsidR="00D63A52" w:rsidRPr="00D63A52" w:rsidRDefault="00A0188D" w:rsidP="00D63A5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Оформить табл</w:t>
      </w:r>
      <w:r w:rsidR="00664F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3</w:t>
      </w:r>
      <w:r w:rsidR="00D63A52" w:rsidRPr="00D63A52">
        <w:rPr>
          <w:rFonts w:ascii="Times New Roman" w:eastAsia="Times New Roman" w:hAnsi="Times New Roman" w:cs="Times New Roman"/>
          <w:sz w:val="28"/>
          <w:szCs w:val="28"/>
          <w:lang w:eastAsia="ru-RU"/>
        </w:rPr>
        <w:t xml:space="preserve"> «Регламентированная процедура проведения технического расследования причин аварии на опасном производственном объекте, повреждения гидротехнического сооружения».</w:t>
      </w:r>
    </w:p>
    <w:p w:rsidR="00D63A52" w:rsidRPr="00D63A52" w:rsidRDefault="00A0188D" w:rsidP="00D63A5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63A52" w:rsidRPr="00D63A52">
        <w:rPr>
          <w:rFonts w:ascii="Times New Roman" w:eastAsia="Times New Roman" w:hAnsi="Times New Roman" w:cs="Times New Roman"/>
          <w:sz w:val="28"/>
          <w:szCs w:val="28"/>
          <w:lang w:eastAsia="ru-RU"/>
        </w:rPr>
        <w:t>. Оформить табл</w:t>
      </w:r>
      <w:r w:rsidR="00664F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4</w:t>
      </w:r>
      <w:r w:rsidR="00D63A52" w:rsidRPr="00D63A52">
        <w:rPr>
          <w:rFonts w:ascii="Times New Roman" w:eastAsia="Times New Roman" w:hAnsi="Times New Roman" w:cs="Times New Roman"/>
          <w:sz w:val="28"/>
          <w:szCs w:val="28"/>
          <w:lang w:eastAsia="ru-RU"/>
        </w:rPr>
        <w:t xml:space="preserve"> «Регламентированная процедура оформления, учета и анализа материалов технического расследования причин аварии на опасном производственном объекте, причин повреждения гидротехнического сооружения».</w:t>
      </w:r>
    </w:p>
    <w:p w:rsidR="00D63A52" w:rsidRPr="00E47682" w:rsidRDefault="00A0188D" w:rsidP="00D63A52">
      <w:pPr>
        <w:widowControl w:val="0"/>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Оформить табл</w:t>
      </w:r>
      <w:r w:rsidR="00664F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5</w:t>
      </w:r>
      <w:r w:rsidR="00D63A52" w:rsidRPr="00D63A52">
        <w:rPr>
          <w:rFonts w:ascii="Times New Roman" w:eastAsia="Times New Roman" w:hAnsi="Times New Roman" w:cs="Times New Roman"/>
          <w:sz w:val="28"/>
          <w:szCs w:val="28"/>
          <w:lang w:eastAsia="ru-RU"/>
        </w:rPr>
        <w:t xml:space="preserve"> «Регламентированная процедура расследования причин инцидентов на опасных производственных объектах, гидротехнических сооружениях, их учета и анализа».</w:t>
      </w:r>
    </w:p>
    <w:p w:rsidR="00A0188D" w:rsidRDefault="00A0188D" w:rsidP="00A0188D">
      <w:pPr>
        <w:widowControl w:val="0"/>
        <w:autoSpaceDE w:val="0"/>
        <w:autoSpaceDN w:val="0"/>
        <w:spacing w:after="0" w:line="360" w:lineRule="auto"/>
        <w:rPr>
          <w:rFonts w:ascii="Times New Roman" w:eastAsia="Times New Roman" w:hAnsi="Times New Roman" w:cs="Times New Roman"/>
          <w:sz w:val="28"/>
          <w:szCs w:val="28"/>
          <w:lang w:eastAsia="ru-RU"/>
        </w:rPr>
      </w:pPr>
    </w:p>
    <w:p w:rsidR="007946EC" w:rsidRDefault="007946E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946EC" w:rsidRPr="00D63E6F" w:rsidRDefault="007946EC" w:rsidP="00D63E6F">
      <w:pPr>
        <w:spacing w:after="0" w:line="360" w:lineRule="auto"/>
        <w:outlineLvl w:val="0"/>
        <w:rPr>
          <w:rFonts w:ascii="Times New Roman" w:eastAsia="Calibri" w:hAnsi="Times New Roman" w:cs="Times New Roman"/>
          <w:b/>
          <w:bCs/>
          <w:color w:val="008FC8"/>
          <w:sz w:val="28"/>
          <w:szCs w:val="28"/>
        </w:rPr>
      </w:pPr>
      <w:r w:rsidRPr="00D63E6F">
        <w:rPr>
          <w:rFonts w:ascii="Times New Roman" w:eastAsia="Calibri" w:hAnsi="Times New Roman" w:cs="Times New Roman"/>
          <w:b/>
          <w:bCs/>
          <w:color w:val="008FC8"/>
          <w:sz w:val="28"/>
          <w:szCs w:val="28"/>
        </w:rPr>
        <w:lastRenderedPageBreak/>
        <w:t>Бланк выполнения задания 7</w:t>
      </w:r>
    </w:p>
    <w:p w:rsidR="007946EC" w:rsidRPr="007946EC" w:rsidRDefault="007946EC" w:rsidP="007946EC">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664F15" w:rsidRDefault="00E47682"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r w:rsidR="00A0188D">
        <w:rPr>
          <w:rFonts w:ascii="Times New Roman" w:eastAsia="Times New Roman" w:hAnsi="Times New Roman" w:cs="Times New Roman"/>
          <w:sz w:val="28"/>
          <w:szCs w:val="28"/>
          <w:lang w:eastAsia="ru-RU"/>
        </w:rPr>
        <w:t xml:space="preserve"> </w:t>
      </w:r>
    </w:p>
    <w:p w:rsidR="00E47682" w:rsidRPr="00E47682" w:rsidRDefault="00E47682" w:rsidP="00664F15">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Порядок проведения анализа риска</w:t>
      </w:r>
    </w:p>
    <w:tbl>
      <w:tblPr>
        <w:tblStyle w:val="aa"/>
        <w:tblW w:w="0" w:type="auto"/>
        <w:tblLook w:val="04A0" w:firstRow="1" w:lastRow="0" w:firstColumn="1" w:lastColumn="0" w:noHBand="0" w:noVBand="1"/>
      </w:tblPr>
      <w:tblGrid>
        <w:gridCol w:w="1075"/>
        <w:gridCol w:w="3814"/>
        <w:gridCol w:w="936"/>
        <w:gridCol w:w="936"/>
        <w:gridCol w:w="936"/>
        <w:gridCol w:w="936"/>
        <w:gridCol w:w="937"/>
      </w:tblGrid>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п/п</w:t>
            </w:r>
          </w:p>
        </w:tc>
        <w:tc>
          <w:tcPr>
            <w:tcW w:w="3814" w:type="dxa"/>
          </w:tcPr>
          <w:p w:rsidR="00E47682" w:rsidRPr="00E47682" w:rsidRDefault="00E47682" w:rsidP="00664F15">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Элементы </w:t>
            </w:r>
            <w:r w:rsidR="00664F15">
              <w:rPr>
                <w:rFonts w:ascii="Times New Roman" w:hAnsi="Times New Roman" w:cs="Times New Roman"/>
                <w:sz w:val="28"/>
                <w:szCs w:val="28"/>
              </w:rPr>
              <w:t>п</w:t>
            </w:r>
            <w:r w:rsidRPr="00E47682">
              <w:rPr>
                <w:rFonts w:ascii="Times New Roman" w:hAnsi="Times New Roman" w:cs="Times New Roman"/>
                <w:sz w:val="28"/>
                <w:szCs w:val="28"/>
              </w:rPr>
              <w:t>орядка проведения анализа риска</w:t>
            </w:r>
          </w:p>
        </w:tc>
        <w:tc>
          <w:tcPr>
            <w:tcW w:w="4681" w:type="dxa"/>
            <w:gridSpan w:val="5"/>
            <w:vAlign w:val="center"/>
          </w:tcPr>
          <w:p w:rsidR="00E47682" w:rsidRPr="00E47682" w:rsidRDefault="00E47682" w:rsidP="00664F15">
            <w:pPr>
              <w:widowControl w:val="0"/>
              <w:autoSpaceDE w:val="0"/>
              <w:autoSpaceDN w:val="0"/>
              <w:jc w:val="center"/>
              <w:rPr>
                <w:rFonts w:ascii="Times New Roman" w:hAnsi="Times New Roman" w:cs="Times New Roman"/>
                <w:sz w:val="28"/>
                <w:szCs w:val="28"/>
                <w:vertAlign w:val="superscript"/>
              </w:rPr>
            </w:pPr>
            <w:r w:rsidRPr="00E47682">
              <w:rPr>
                <w:rFonts w:ascii="Times New Roman" w:hAnsi="Times New Roman" w:cs="Times New Roman"/>
                <w:sz w:val="28"/>
                <w:szCs w:val="28"/>
              </w:rPr>
              <w:t xml:space="preserve">Структурные составляющие элементов </w:t>
            </w:r>
            <w:r w:rsidR="00664F15">
              <w:rPr>
                <w:rFonts w:ascii="Times New Roman" w:hAnsi="Times New Roman" w:cs="Times New Roman"/>
                <w:sz w:val="28"/>
                <w:szCs w:val="28"/>
              </w:rPr>
              <w:t>п</w:t>
            </w:r>
            <w:r w:rsidRPr="00E47682">
              <w:rPr>
                <w:rFonts w:ascii="Times New Roman" w:hAnsi="Times New Roman" w:cs="Times New Roman"/>
                <w:sz w:val="28"/>
                <w:szCs w:val="28"/>
              </w:rPr>
              <w:t>орядка проведения анализа риска</w:t>
            </w:r>
            <w:r w:rsidRPr="00E47682">
              <w:rPr>
                <w:rFonts w:ascii="Times New Roman" w:hAnsi="Times New Roman" w:cs="Times New Roman"/>
                <w:sz w:val="28"/>
                <w:szCs w:val="28"/>
                <w:vertAlign w:val="superscript"/>
              </w:rPr>
              <w:t>1</w:t>
            </w: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1</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Основные этапы анализа риска</w:t>
            </w:r>
            <w:r w:rsidR="00A0188D">
              <w:rPr>
                <w:rFonts w:ascii="Times New Roman" w:hAnsi="Times New Roman" w:cs="Times New Roman"/>
                <w:sz w:val="28"/>
                <w:szCs w:val="28"/>
              </w:rPr>
              <w:t xml:space="preserve"> аварий</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2</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 xml:space="preserve">Планирование работ </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3</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Цели и задачи этапа размещения  (обоснования инвестиций или проведения предпроектных работ) или проектирования опасного производственного объекта</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4</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Цели и задачи этапа ввода в эксплуатацию (вывода из эксплуатации) опасного производственного объекта</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5</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Цели и задачи этапа</w:t>
            </w:r>
            <w:r w:rsidRPr="00E47682">
              <w:rPr>
                <w:rFonts w:ascii="Calibri" w:hAnsi="Calibri" w:cs="Times New Roman"/>
              </w:rPr>
              <w:t xml:space="preserve"> </w:t>
            </w:r>
            <w:r w:rsidRPr="00E47682">
              <w:rPr>
                <w:rFonts w:ascii="Times New Roman" w:hAnsi="Times New Roman" w:cs="Times New Roman"/>
                <w:sz w:val="28"/>
                <w:szCs w:val="28"/>
              </w:rPr>
              <w:t>эксплуатации или реконструкции опасного производственного объекта</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6</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Основа для определения критериев приемлемого риска</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7</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Результат идентификации опасностей</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8</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Первоочередные  меры обеспечения безопасности</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9</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Методы анализа риска на стадии идентификации опасностей</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r w:rsidR="00E47682" w:rsidRPr="00E47682" w:rsidTr="00E47682">
        <w:tc>
          <w:tcPr>
            <w:tcW w:w="1075" w:type="dxa"/>
          </w:tcPr>
          <w:p w:rsidR="00E47682" w:rsidRPr="00E47682" w:rsidRDefault="00E47682" w:rsidP="00E47682">
            <w:pPr>
              <w:spacing w:line="360" w:lineRule="auto"/>
              <w:rPr>
                <w:rFonts w:ascii="Times New Roman" w:hAnsi="Times New Roman" w:cs="Times New Roman"/>
                <w:sz w:val="28"/>
                <w:szCs w:val="28"/>
              </w:rPr>
            </w:pPr>
            <w:r w:rsidRPr="00E47682">
              <w:rPr>
                <w:rFonts w:ascii="Times New Roman" w:hAnsi="Times New Roman" w:cs="Times New Roman"/>
                <w:sz w:val="28"/>
                <w:szCs w:val="28"/>
              </w:rPr>
              <w:t>10</w:t>
            </w:r>
          </w:p>
        </w:tc>
        <w:tc>
          <w:tcPr>
            <w:tcW w:w="3814" w:type="dxa"/>
          </w:tcPr>
          <w:p w:rsidR="00E47682" w:rsidRPr="00E47682" w:rsidRDefault="00E47682" w:rsidP="00E47682">
            <w:pPr>
              <w:rPr>
                <w:rFonts w:ascii="Times New Roman" w:hAnsi="Times New Roman" w:cs="Times New Roman"/>
                <w:sz w:val="28"/>
                <w:szCs w:val="28"/>
              </w:rPr>
            </w:pPr>
            <w:r w:rsidRPr="00E47682">
              <w:rPr>
                <w:rFonts w:ascii="Times New Roman" w:hAnsi="Times New Roman" w:cs="Times New Roman"/>
                <w:sz w:val="28"/>
                <w:szCs w:val="28"/>
              </w:rPr>
              <w:t>Структура отчета об анализе риска</w:t>
            </w: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6" w:type="dxa"/>
          </w:tcPr>
          <w:p w:rsidR="00E47682" w:rsidRPr="00E47682" w:rsidRDefault="00E47682" w:rsidP="00E47682">
            <w:pPr>
              <w:rPr>
                <w:rFonts w:ascii="Times New Roman" w:hAnsi="Times New Roman" w:cs="Times New Roman"/>
                <w:sz w:val="28"/>
                <w:szCs w:val="28"/>
              </w:rPr>
            </w:pPr>
          </w:p>
        </w:tc>
        <w:tc>
          <w:tcPr>
            <w:tcW w:w="937" w:type="dxa"/>
          </w:tcPr>
          <w:p w:rsidR="00E47682" w:rsidRPr="00E47682" w:rsidRDefault="00E47682" w:rsidP="00E47682">
            <w:pPr>
              <w:spacing w:line="360" w:lineRule="auto"/>
              <w:rPr>
                <w:rFonts w:ascii="Times New Roman" w:hAnsi="Times New Roman" w:cs="Times New Roman"/>
                <w:sz w:val="28"/>
                <w:szCs w:val="28"/>
              </w:rPr>
            </w:pPr>
          </w:p>
        </w:tc>
      </w:tr>
    </w:tbl>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 xml:space="preserve">Количество структурных составляющих элементов </w:t>
      </w:r>
      <w:r w:rsidR="00664F15">
        <w:rPr>
          <w:rFonts w:ascii="Times New Roman" w:eastAsia="Times New Roman" w:hAnsi="Times New Roman" w:cs="Times New Roman"/>
          <w:sz w:val="28"/>
          <w:szCs w:val="28"/>
          <w:lang w:eastAsia="ru-RU"/>
        </w:rPr>
        <w:t>п</w:t>
      </w:r>
      <w:r w:rsidRPr="00E47682">
        <w:rPr>
          <w:rFonts w:ascii="Times New Roman" w:eastAsia="Times New Roman" w:hAnsi="Times New Roman" w:cs="Times New Roman"/>
          <w:sz w:val="28"/>
          <w:szCs w:val="28"/>
          <w:lang w:eastAsia="ru-RU"/>
        </w:rPr>
        <w:t>орядка разное. При выполнении практического задания необходимо указывать соответствующее количество структурных составляющих в столбцах.</w:t>
      </w:r>
    </w:p>
    <w:p w:rsidR="00A0188D" w:rsidRDefault="00A0188D" w:rsidP="00D63A52">
      <w:pPr>
        <w:widowControl w:val="0"/>
        <w:autoSpaceDE w:val="0"/>
        <w:autoSpaceDN w:val="0"/>
        <w:spacing w:after="0" w:line="360" w:lineRule="auto"/>
        <w:rPr>
          <w:rFonts w:ascii="Times New Roman" w:eastAsia="Times New Roman" w:hAnsi="Times New Roman" w:cs="Times New Roman"/>
          <w:sz w:val="28"/>
          <w:szCs w:val="28"/>
          <w:lang w:eastAsia="ru-RU"/>
        </w:rPr>
      </w:pPr>
      <w:bookmarkStart w:id="21" w:name="_Toc435172551"/>
    </w:p>
    <w:p w:rsidR="00664F15" w:rsidRDefault="00A0188D"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2</w:t>
      </w:r>
      <w:r w:rsidR="00D63A52">
        <w:rPr>
          <w:rFonts w:ascii="Times New Roman" w:eastAsia="Times New Roman" w:hAnsi="Times New Roman" w:cs="Times New Roman"/>
          <w:sz w:val="28"/>
          <w:szCs w:val="28"/>
          <w:lang w:eastAsia="ru-RU"/>
        </w:rPr>
        <w:t xml:space="preserve"> </w:t>
      </w:r>
    </w:p>
    <w:p w:rsidR="00E47682" w:rsidRPr="00E47682" w:rsidRDefault="00E47682" w:rsidP="00664F15">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 проведения технического расследования причин аварий, инцидентов на опасных производственных объектах, повреждений гидротехнических сооружений</w:t>
      </w:r>
    </w:p>
    <w:tbl>
      <w:tblPr>
        <w:tblStyle w:val="aa"/>
        <w:tblW w:w="0" w:type="auto"/>
        <w:tblLook w:val="04A0" w:firstRow="1" w:lastRow="0" w:firstColumn="1" w:lastColumn="0" w:noHBand="0" w:noVBand="1"/>
      </w:tblPr>
      <w:tblGrid>
        <w:gridCol w:w="1082"/>
        <w:gridCol w:w="2452"/>
        <w:gridCol w:w="1014"/>
        <w:gridCol w:w="1014"/>
        <w:gridCol w:w="1014"/>
        <w:gridCol w:w="1014"/>
        <w:gridCol w:w="1015"/>
        <w:gridCol w:w="1015"/>
      </w:tblGrid>
      <w:tr w:rsidR="00E47682" w:rsidRPr="00E47682" w:rsidTr="00E47682">
        <w:tc>
          <w:tcPr>
            <w:tcW w:w="1082"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п/п</w:t>
            </w:r>
          </w:p>
        </w:tc>
        <w:tc>
          <w:tcPr>
            <w:tcW w:w="2452"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Элементы Регламента проведения технического расследования причин аварий, инцидентов на опасных производственных объектах, повреждений гидротехнических сооружений</w:t>
            </w:r>
          </w:p>
        </w:tc>
        <w:tc>
          <w:tcPr>
            <w:tcW w:w="6086" w:type="dxa"/>
            <w:gridSpan w:val="6"/>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vertAlign w:val="superscript"/>
              </w:rPr>
            </w:pPr>
            <w:r w:rsidRPr="00E47682">
              <w:rPr>
                <w:rFonts w:ascii="Times New Roman" w:hAnsi="Times New Roman" w:cs="Times New Roman"/>
                <w:sz w:val="28"/>
                <w:szCs w:val="28"/>
              </w:rPr>
              <w:t>Структурные составляющие элементов Регламента проведения технического расследования причин аварий, инцидентов на опасных производственных объектах, повреждений гидротехнических сооружений</w:t>
            </w:r>
            <w:r w:rsidRPr="00E47682">
              <w:rPr>
                <w:rFonts w:ascii="Times New Roman" w:hAnsi="Times New Roman" w:cs="Times New Roman"/>
                <w:sz w:val="28"/>
                <w:szCs w:val="28"/>
                <w:vertAlign w:val="superscript"/>
              </w:rPr>
              <w:t xml:space="preserve"> 1</w:t>
            </w:r>
          </w:p>
        </w:tc>
      </w:tr>
      <w:tr w:rsidR="00E47682" w:rsidRPr="00E47682" w:rsidTr="00E47682">
        <w:tc>
          <w:tcPr>
            <w:tcW w:w="1082"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1</w:t>
            </w:r>
          </w:p>
        </w:tc>
        <w:tc>
          <w:tcPr>
            <w:tcW w:w="2452"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Мероприятия, которые проводит организация (ее руководитель или лицо, его замещающее), эксплуатирующая объект, на котором произошла авария, инцидент или случай утраты взрывчатых материалов промышленного назначения</w:t>
            </w: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82"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 xml:space="preserve">2 </w:t>
            </w:r>
          </w:p>
        </w:tc>
        <w:tc>
          <w:tcPr>
            <w:tcW w:w="2452"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Структуры, куда передается оперативное сообщение об аварии, инциденте организацией, эксплуатирующей объект, на котором </w:t>
            </w:r>
            <w:r w:rsidRPr="00E47682">
              <w:rPr>
                <w:rFonts w:ascii="Times New Roman" w:hAnsi="Times New Roman" w:cs="Times New Roman"/>
                <w:sz w:val="28"/>
                <w:szCs w:val="28"/>
              </w:rPr>
              <w:lastRenderedPageBreak/>
              <w:t>произошла авария, инцидент или случай утраты взрывчатых материалов промышленного назначения</w:t>
            </w: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r w:rsidR="00E47682" w:rsidRPr="00E47682" w:rsidTr="00E47682">
        <w:tc>
          <w:tcPr>
            <w:tcW w:w="1082"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lastRenderedPageBreak/>
              <w:t>3</w:t>
            </w:r>
          </w:p>
        </w:tc>
        <w:tc>
          <w:tcPr>
            <w:tcW w:w="2452"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Структуры, куда передается оперативное сообщение о случае утраты взрывчатых материалов промышленного назначения</w:t>
            </w: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4"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c>
          <w:tcPr>
            <w:tcW w:w="1015" w:type="dxa"/>
          </w:tcPr>
          <w:p w:rsidR="00E47682" w:rsidRPr="00E47682" w:rsidRDefault="00E47682" w:rsidP="00E47682">
            <w:pPr>
              <w:widowControl w:val="0"/>
              <w:autoSpaceDE w:val="0"/>
              <w:autoSpaceDN w:val="0"/>
              <w:spacing w:line="360" w:lineRule="auto"/>
              <w:jc w:val="both"/>
              <w:rPr>
                <w:rFonts w:ascii="Times New Roman" w:hAnsi="Times New Roman" w:cs="Times New Roman"/>
                <w:sz w:val="28"/>
                <w:szCs w:val="28"/>
              </w:rPr>
            </w:pPr>
          </w:p>
        </w:tc>
      </w:tr>
    </w:tbl>
    <w:p w:rsidR="00E47682" w:rsidRPr="00E47682" w:rsidRDefault="00E47682" w:rsidP="007B3091">
      <w:pPr>
        <w:widowControl w:val="0"/>
        <w:autoSpaceDE w:val="0"/>
        <w:autoSpaceDN w:val="0"/>
        <w:spacing w:after="0" w:line="360" w:lineRule="auto"/>
        <w:jc w:val="both"/>
        <w:rPr>
          <w:rFonts w:ascii="Times New Roman" w:eastAsia="Times New Roman" w:hAnsi="Times New Roman" w:cs="Times New Roman"/>
          <w:sz w:val="28"/>
          <w:szCs w:val="28"/>
          <w:lang w:eastAsia="ru-RU"/>
        </w:rPr>
      </w:pPr>
      <w:bookmarkStart w:id="22" w:name="_GoBack"/>
      <w:bookmarkEnd w:id="22"/>
      <w:r w:rsidRPr="00E47682">
        <w:rPr>
          <w:rFonts w:ascii="Times New Roman" w:eastAsia="Times New Roman" w:hAnsi="Times New Roman" w:cs="Times New Roman"/>
          <w:sz w:val="28"/>
          <w:szCs w:val="28"/>
          <w:vertAlign w:val="superscript"/>
          <w:lang w:eastAsia="ru-RU"/>
        </w:rPr>
        <w:t>1</w:t>
      </w:r>
      <w:r w:rsidRPr="00E47682">
        <w:rPr>
          <w:rFonts w:ascii="Times New Roman" w:eastAsia="Times New Roman" w:hAnsi="Times New Roman" w:cs="Times New Roman"/>
          <w:sz w:val="28"/>
          <w:szCs w:val="28"/>
          <w:lang w:eastAsia="ru-RU"/>
        </w:rPr>
        <w:t xml:space="preserve"> Количество структурных составляющих элементов </w:t>
      </w:r>
      <w:r w:rsidR="00664F15">
        <w:rPr>
          <w:rFonts w:ascii="Times New Roman" w:eastAsia="Times New Roman" w:hAnsi="Times New Roman" w:cs="Times New Roman"/>
          <w:sz w:val="28"/>
          <w:szCs w:val="28"/>
          <w:lang w:eastAsia="ru-RU"/>
        </w:rPr>
        <w:t>р</w:t>
      </w:r>
      <w:r w:rsidRPr="00E47682">
        <w:rPr>
          <w:rFonts w:ascii="Times New Roman" w:eastAsia="Times New Roman" w:hAnsi="Times New Roman" w:cs="Times New Roman"/>
          <w:sz w:val="28"/>
          <w:szCs w:val="28"/>
          <w:lang w:eastAsia="ru-RU"/>
        </w:rPr>
        <w:t>егламента разное. При выполнении практического задания необходимо указывать соответствующее количество структурных составляющих в столбцах.</w:t>
      </w:r>
    </w:p>
    <w:p w:rsidR="00D63A52" w:rsidRDefault="00D63A52" w:rsidP="00D63A52">
      <w:pPr>
        <w:widowControl w:val="0"/>
        <w:autoSpaceDE w:val="0"/>
        <w:autoSpaceDN w:val="0"/>
        <w:spacing w:after="0" w:line="360" w:lineRule="auto"/>
        <w:rPr>
          <w:rFonts w:ascii="Times New Roman" w:eastAsia="Times New Roman" w:hAnsi="Times New Roman" w:cs="Times New Roman"/>
          <w:sz w:val="28"/>
          <w:szCs w:val="28"/>
          <w:lang w:eastAsia="ru-RU"/>
        </w:rPr>
      </w:pPr>
    </w:p>
    <w:p w:rsidR="00664F15" w:rsidRDefault="00304A6E"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w:t>
      </w:r>
      <w:r w:rsidR="00D63A52">
        <w:rPr>
          <w:rFonts w:ascii="Times New Roman" w:eastAsia="Times New Roman" w:hAnsi="Times New Roman" w:cs="Times New Roman"/>
          <w:sz w:val="28"/>
          <w:szCs w:val="28"/>
          <w:lang w:eastAsia="ru-RU"/>
        </w:rPr>
        <w:t xml:space="preserve"> </w:t>
      </w:r>
    </w:p>
    <w:p w:rsidR="00E47682" w:rsidRPr="00E47682" w:rsidRDefault="00E47682" w:rsidP="00664F15">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проведения технического расследования причин аварии на опасном производственном объекте, повреждения гидротехнического сооружения</w:t>
      </w:r>
    </w:p>
    <w:tbl>
      <w:tblPr>
        <w:tblStyle w:val="aa"/>
        <w:tblW w:w="9619" w:type="dxa"/>
        <w:tblLook w:val="04A0" w:firstRow="1" w:lastRow="0" w:firstColumn="1" w:lastColumn="0" w:noHBand="0" w:noVBand="1"/>
      </w:tblPr>
      <w:tblGrid>
        <w:gridCol w:w="1101"/>
        <w:gridCol w:w="2693"/>
        <w:gridCol w:w="2061"/>
        <w:gridCol w:w="1882"/>
        <w:gridCol w:w="1882"/>
      </w:tblGrid>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п/п</w:t>
            </w:r>
          </w:p>
        </w:tc>
        <w:tc>
          <w:tcPr>
            <w:tcW w:w="2693" w:type="dxa"/>
          </w:tcPr>
          <w:p w:rsidR="00E47682" w:rsidRPr="00E47682" w:rsidRDefault="00E47682" w:rsidP="00664F15">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Действие </w:t>
            </w:r>
            <w:r w:rsidR="00664F15">
              <w:rPr>
                <w:rFonts w:ascii="Times New Roman" w:hAnsi="Times New Roman" w:cs="Times New Roman"/>
                <w:sz w:val="28"/>
                <w:szCs w:val="28"/>
              </w:rPr>
              <w:t>р</w:t>
            </w:r>
            <w:r w:rsidRPr="00E47682">
              <w:rPr>
                <w:rFonts w:ascii="Times New Roman" w:hAnsi="Times New Roman" w:cs="Times New Roman"/>
                <w:sz w:val="28"/>
                <w:szCs w:val="28"/>
              </w:rPr>
              <w:t>егламента</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Ответственный орган (лицо) за выполнение данного действия</w:t>
            </w: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Документ, который оформляется в результате данного действия</w:t>
            </w: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Сроки выполнения действия</w:t>
            </w: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1</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Назначение комиссии по техническому расследованию причин аварии, повреждения ГТС</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2</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Проведение расследования комиссией и оформление </w:t>
            </w:r>
            <w:r w:rsidRPr="00E47682">
              <w:rPr>
                <w:rFonts w:ascii="Times New Roman" w:hAnsi="Times New Roman" w:cs="Times New Roman"/>
                <w:sz w:val="28"/>
                <w:szCs w:val="28"/>
              </w:rPr>
              <w:lastRenderedPageBreak/>
              <w:t>документов</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lastRenderedPageBreak/>
              <w:t>3</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Увеличение срока технического расследования причин аварии, повреждения ГТС </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4</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Привлечение экспертных организаций и специалистов в области промышленной безопасности к техническому расследованию аварий</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5</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Действия организации по результатам технического расследования причин аварии, повреждения ГТС</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6</w:t>
            </w:r>
          </w:p>
        </w:tc>
        <w:tc>
          <w:tcPr>
            <w:tcW w:w="2693"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Предоставление письменной информации о выполнении мероприятий, предложенных комиссией по техническому расследованию</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7</w:t>
            </w:r>
          </w:p>
        </w:tc>
        <w:tc>
          <w:tcPr>
            <w:tcW w:w="2693"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Направление информации о выполненных мероприятиях  в центральный аппарат Службы</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bl>
    <w:p w:rsidR="00E47682" w:rsidRPr="00E47682" w:rsidRDefault="00E47682" w:rsidP="00E47682">
      <w:pPr>
        <w:widowControl w:val="0"/>
        <w:autoSpaceDE w:val="0"/>
        <w:autoSpaceDN w:val="0"/>
        <w:spacing w:after="0" w:line="240" w:lineRule="auto"/>
        <w:rPr>
          <w:rFonts w:ascii="Times New Roman" w:eastAsia="Times New Roman" w:hAnsi="Times New Roman" w:cs="Times New Roman"/>
          <w:sz w:val="28"/>
          <w:szCs w:val="28"/>
          <w:lang w:eastAsia="ru-RU"/>
        </w:rPr>
      </w:pPr>
    </w:p>
    <w:p w:rsidR="00664F15" w:rsidRDefault="00664F15"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664F15" w:rsidRDefault="00664F15"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664F15" w:rsidRDefault="00664F15"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p>
    <w:p w:rsidR="00664F15" w:rsidRDefault="00E47682"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lastRenderedPageBreak/>
        <w:t xml:space="preserve">Таблица </w:t>
      </w:r>
      <w:r w:rsidR="00304A6E">
        <w:rPr>
          <w:rFonts w:ascii="Times New Roman" w:eastAsia="Times New Roman" w:hAnsi="Times New Roman" w:cs="Times New Roman"/>
          <w:sz w:val="28"/>
          <w:szCs w:val="28"/>
          <w:lang w:eastAsia="ru-RU"/>
        </w:rPr>
        <w:t>4</w:t>
      </w:r>
      <w:r w:rsidR="00D63A52">
        <w:rPr>
          <w:rFonts w:ascii="Times New Roman" w:eastAsia="Times New Roman" w:hAnsi="Times New Roman" w:cs="Times New Roman"/>
          <w:sz w:val="28"/>
          <w:szCs w:val="28"/>
          <w:lang w:eastAsia="ru-RU"/>
        </w:rPr>
        <w:t xml:space="preserve"> </w:t>
      </w:r>
    </w:p>
    <w:p w:rsidR="00E47682" w:rsidRPr="00E47682" w:rsidRDefault="00E47682" w:rsidP="00664F15">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оформления, учета и анализа материалов технического расследования причин аварии на опасном производственном объекте, причин повреждения гидротехнического сооружения</w:t>
      </w:r>
    </w:p>
    <w:tbl>
      <w:tblPr>
        <w:tblStyle w:val="aa"/>
        <w:tblW w:w="9619" w:type="dxa"/>
        <w:tblLook w:val="04A0" w:firstRow="1" w:lastRow="0" w:firstColumn="1" w:lastColumn="0" w:noHBand="0" w:noVBand="1"/>
      </w:tblPr>
      <w:tblGrid>
        <w:gridCol w:w="1052"/>
        <w:gridCol w:w="2773"/>
        <w:gridCol w:w="2061"/>
        <w:gridCol w:w="1871"/>
        <w:gridCol w:w="1862"/>
      </w:tblGrid>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п/п</w:t>
            </w:r>
          </w:p>
        </w:tc>
        <w:tc>
          <w:tcPr>
            <w:tcW w:w="2773" w:type="dxa"/>
          </w:tcPr>
          <w:p w:rsidR="00E47682" w:rsidRPr="00E47682" w:rsidRDefault="00E47682" w:rsidP="00664F15">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Действие </w:t>
            </w:r>
            <w:r w:rsidR="00664F15">
              <w:rPr>
                <w:rFonts w:ascii="Times New Roman" w:hAnsi="Times New Roman" w:cs="Times New Roman"/>
                <w:sz w:val="28"/>
                <w:szCs w:val="28"/>
              </w:rPr>
              <w:t>р</w:t>
            </w:r>
            <w:r w:rsidRPr="00E47682">
              <w:rPr>
                <w:rFonts w:ascii="Times New Roman" w:hAnsi="Times New Roman" w:cs="Times New Roman"/>
                <w:sz w:val="28"/>
                <w:szCs w:val="28"/>
              </w:rPr>
              <w:t>егламента</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Ответственный орган (лицо) за выполнение данного действия</w:t>
            </w: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Документ, который оформляется в результате данного действия</w:t>
            </w: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Сроки выполнения действия</w:t>
            </w: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1</w:t>
            </w:r>
          </w:p>
        </w:tc>
        <w:tc>
          <w:tcPr>
            <w:tcW w:w="277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Рассылка организацией  материалов технического расследования</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2</w:t>
            </w:r>
          </w:p>
        </w:tc>
        <w:tc>
          <w:tcPr>
            <w:tcW w:w="2773"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Направление акта технического расследования в центральный аппарат Службы </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3</w:t>
            </w:r>
          </w:p>
        </w:tc>
        <w:tc>
          <w:tcPr>
            <w:tcW w:w="277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Рассмотрение материалов технического расследования  на совещаниях территориальных органов Службы, проводивших расследование</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4</w:t>
            </w:r>
          </w:p>
        </w:tc>
        <w:tc>
          <w:tcPr>
            <w:tcW w:w="277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Направление материалов технического расследования в центральный аппарат Службы</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5</w:t>
            </w:r>
          </w:p>
        </w:tc>
        <w:tc>
          <w:tcPr>
            <w:tcW w:w="277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Учет аварий, повреждений ГТС</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05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6</w:t>
            </w:r>
          </w:p>
        </w:tc>
        <w:tc>
          <w:tcPr>
            <w:tcW w:w="2773" w:type="dxa"/>
          </w:tcPr>
          <w:p w:rsidR="00E47682" w:rsidRPr="00E47682" w:rsidRDefault="00E47682" w:rsidP="00E47682">
            <w:pPr>
              <w:widowControl w:val="0"/>
              <w:autoSpaceDE w:val="0"/>
              <w:autoSpaceDN w:val="0"/>
              <w:jc w:val="both"/>
              <w:rPr>
                <w:rFonts w:ascii="Times New Roman" w:hAnsi="Times New Roman" w:cs="Times New Roman"/>
                <w:sz w:val="28"/>
                <w:szCs w:val="28"/>
              </w:rPr>
            </w:pPr>
            <w:r w:rsidRPr="00E47682">
              <w:rPr>
                <w:rFonts w:ascii="Times New Roman" w:hAnsi="Times New Roman" w:cs="Times New Roman"/>
                <w:sz w:val="28"/>
                <w:szCs w:val="28"/>
              </w:rPr>
              <w:t xml:space="preserve">Предоставление информации о причинах возникновения аварий, повреждений </w:t>
            </w:r>
            <w:r w:rsidRPr="00E47682">
              <w:rPr>
                <w:rFonts w:ascii="Times New Roman" w:hAnsi="Times New Roman" w:cs="Times New Roman"/>
                <w:sz w:val="28"/>
                <w:szCs w:val="28"/>
              </w:rPr>
              <w:lastRenderedPageBreak/>
              <w:t xml:space="preserve">ГТС и принимаемых (принятых) мерах по их устранению (предупреждению) по мотивированным запросам федеральных органов исполнительной власти или их территориальных органов, органов исполнительной власти субъектов Российской Федерации, органов местного самоуправления </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7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62" w:type="dxa"/>
          </w:tcPr>
          <w:p w:rsidR="00E47682" w:rsidRPr="00E47682" w:rsidRDefault="00E47682" w:rsidP="00E47682">
            <w:pPr>
              <w:widowControl w:val="0"/>
              <w:autoSpaceDE w:val="0"/>
              <w:autoSpaceDN w:val="0"/>
              <w:rPr>
                <w:rFonts w:ascii="Times New Roman" w:hAnsi="Times New Roman" w:cs="Times New Roman"/>
                <w:sz w:val="28"/>
                <w:szCs w:val="28"/>
              </w:rPr>
            </w:pPr>
          </w:p>
        </w:tc>
      </w:tr>
    </w:tbl>
    <w:p w:rsidR="00E47682" w:rsidRPr="00E47682" w:rsidRDefault="00E47682" w:rsidP="00E47682">
      <w:pPr>
        <w:widowControl w:val="0"/>
        <w:autoSpaceDE w:val="0"/>
        <w:autoSpaceDN w:val="0"/>
        <w:spacing w:after="0" w:line="360" w:lineRule="auto"/>
        <w:rPr>
          <w:rFonts w:ascii="Times New Roman" w:eastAsia="Times New Roman" w:hAnsi="Times New Roman" w:cs="Times New Roman"/>
          <w:sz w:val="28"/>
          <w:szCs w:val="28"/>
          <w:lang w:eastAsia="ru-RU"/>
        </w:rPr>
      </w:pPr>
    </w:p>
    <w:p w:rsidR="00664F15" w:rsidRDefault="00304A6E" w:rsidP="00664F15">
      <w:pPr>
        <w:widowControl w:val="0"/>
        <w:autoSpaceDE w:val="0"/>
        <w:autoSpaceDN w:val="0"/>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5</w:t>
      </w:r>
      <w:r w:rsidR="00D63A52">
        <w:rPr>
          <w:rFonts w:ascii="Times New Roman" w:eastAsia="Times New Roman" w:hAnsi="Times New Roman" w:cs="Times New Roman"/>
          <w:sz w:val="28"/>
          <w:szCs w:val="28"/>
          <w:lang w:eastAsia="ru-RU"/>
        </w:rPr>
        <w:t xml:space="preserve"> </w:t>
      </w:r>
    </w:p>
    <w:p w:rsidR="00E47682" w:rsidRPr="00E47682" w:rsidRDefault="00E47682" w:rsidP="00664F15">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Регламентированная процедура расследования причин инцидентов на опасных производственных объектах, гидротехнических сооружениях, их учета и анализа</w:t>
      </w:r>
    </w:p>
    <w:tbl>
      <w:tblPr>
        <w:tblStyle w:val="aa"/>
        <w:tblW w:w="9619" w:type="dxa"/>
        <w:tblLook w:val="04A0" w:firstRow="1" w:lastRow="0" w:firstColumn="1" w:lastColumn="0" w:noHBand="0" w:noVBand="1"/>
      </w:tblPr>
      <w:tblGrid>
        <w:gridCol w:w="1101"/>
        <w:gridCol w:w="2693"/>
        <w:gridCol w:w="2061"/>
        <w:gridCol w:w="1882"/>
        <w:gridCol w:w="1882"/>
      </w:tblGrid>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п/п</w:t>
            </w:r>
          </w:p>
        </w:tc>
        <w:tc>
          <w:tcPr>
            <w:tcW w:w="2693" w:type="dxa"/>
          </w:tcPr>
          <w:p w:rsidR="00E47682" w:rsidRPr="00E47682" w:rsidRDefault="00E47682" w:rsidP="00664F15">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Действие </w:t>
            </w:r>
            <w:r w:rsidR="00664F15">
              <w:rPr>
                <w:rFonts w:ascii="Times New Roman" w:hAnsi="Times New Roman" w:cs="Times New Roman"/>
                <w:sz w:val="28"/>
                <w:szCs w:val="28"/>
              </w:rPr>
              <w:t>р</w:t>
            </w:r>
            <w:r w:rsidRPr="00E47682">
              <w:rPr>
                <w:rFonts w:ascii="Times New Roman" w:hAnsi="Times New Roman" w:cs="Times New Roman"/>
                <w:sz w:val="28"/>
                <w:szCs w:val="28"/>
              </w:rPr>
              <w:t>егламента</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Ответственный орган (лицо) за выполнение данного действия</w:t>
            </w: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Документ, который оформляется в результате данного действия</w:t>
            </w: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Сроки выполнения действия</w:t>
            </w: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1</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Оформление результатов работы по установлению причин инцидента</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2</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Учет инцидентов на поднадзорном Службе объекте</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3</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 xml:space="preserve">Направление информации о происшедших инцидентах в территориальный орган Службы, на территории </w:t>
            </w:r>
            <w:r w:rsidRPr="00E47682">
              <w:rPr>
                <w:rFonts w:ascii="Times New Roman" w:hAnsi="Times New Roman" w:cs="Times New Roman"/>
                <w:sz w:val="28"/>
                <w:szCs w:val="28"/>
              </w:rPr>
              <w:lastRenderedPageBreak/>
              <w:t>деятельности которого располагается эксплуатируемый объект</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r w:rsidR="00E47682" w:rsidRPr="00E47682" w:rsidTr="00E47682">
        <w:tc>
          <w:tcPr>
            <w:tcW w:w="1101"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lastRenderedPageBreak/>
              <w:t>4</w:t>
            </w:r>
          </w:p>
        </w:tc>
        <w:tc>
          <w:tcPr>
            <w:tcW w:w="2693" w:type="dxa"/>
          </w:tcPr>
          <w:p w:rsidR="00E47682" w:rsidRPr="00E47682" w:rsidRDefault="00E47682" w:rsidP="00E47682">
            <w:pPr>
              <w:widowControl w:val="0"/>
              <w:autoSpaceDE w:val="0"/>
              <w:autoSpaceDN w:val="0"/>
              <w:rPr>
                <w:rFonts w:ascii="Times New Roman" w:hAnsi="Times New Roman" w:cs="Times New Roman"/>
                <w:sz w:val="28"/>
                <w:szCs w:val="28"/>
              </w:rPr>
            </w:pPr>
            <w:r w:rsidRPr="00E47682">
              <w:rPr>
                <w:rFonts w:ascii="Times New Roman" w:hAnsi="Times New Roman" w:cs="Times New Roman"/>
                <w:sz w:val="28"/>
                <w:szCs w:val="28"/>
              </w:rPr>
              <w:t>Контроль учета инцидентов на поднадзорных Службе объектах</w:t>
            </w:r>
          </w:p>
        </w:tc>
        <w:tc>
          <w:tcPr>
            <w:tcW w:w="2061"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c>
          <w:tcPr>
            <w:tcW w:w="1882" w:type="dxa"/>
          </w:tcPr>
          <w:p w:rsidR="00E47682" w:rsidRPr="00E47682" w:rsidRDefault="00E47682" w:rsidP="00E47682">
            <w:pPr>
              <w:widowControl w:val="0"/>
              <w:autoSpaceDE w:val="0"/>
              <w:autoSpaceDN w:val="0"/>
              <w:rPr>
                <w:rFonts w:ascii="Times New Roman" w:hAnsi="Times New Roman" w:cs="Times New Roman"/>
                <w:sz w:val="28"/>
                <w:szCs w:val="28"/>
              </w:rPr>
            </w:pPr>
          </w:p>
        </w:tc>
      </w:tr>
    </w:tbl>
    <w:p w:rsidR="00E47682" w:rsidRPr="006E44F1" w:rsidRDefault="00E47682" w:rsidP="00E47682">
      <w:pPr>
        <w:widowControl w:val="0"/>
        <w:autoSpaceDE w:val="0"/>
        <w:autoSpaceDN w:val="0"/>
        <w:adjustRightInd w:val="0"/>
        <w:spacing w:after="200" w:line="240" w:lineRule="auto"/>
        <w:rPr>
          <w:rFonts w:ascii="Calibri" w:eastAsia="Times New Roman" w:hAnsi="Calibri" w:cs="Times New Roman"/>
          <w:szCs w:val="28"/>
          <w:lang w:eastAsia="ru-RU"/>
        </w:rPr>
        <w:sectPr w:rsidR="00E47682" w:rsidRPr="006E44F1" w:rsidSect="00E47682">
          <w:headerReference w:type="default" r:id="rId17"/>
          <w:pgSz w:w="11905" w:h="16838"/>
          <w:pgMar w:top="1134" w:right="565" w:bottom="1134" w:left="1418" w:header="720" w:footer="720" w:gutter="0"/>
          <w:cols w:space="720"/>
          <w:noEndnote/>
        </w:sectPr>
      </w:pPr>
    </w:p>
    <w:p w:rsidR="00E47682" w:rsidRPr="00E47682" w:rsidRDefault="00E47682" w:rsidP="00E47682">
      <w:pPr>
        <w:spacing w:after="0" w:line="240" w:lineRule="auto"/>
        <w:jc w:val="center"/>
        <w:rPr>
          <w:rFonts w:ascii="Times New Roman" w:eastAsia="Times New Roman" w:hAnsi="Times New Roman" w:cs="Times New Roman"/>
          <w:sz w:val="28"/>
          <w:szCs w:val="28"/>
          <w:lang w:eastAsia="ru-RU"/>
        </w:rPr>
      </w:pPr>
    </w:p>
    <w:p w:rsidR="00D63E6F" w:rsidRDefault="00D63A52" w:rsidP="00E47682">
      <w:pPr>
        <w:spacing w:after="0" w:line="360" w:lineRule="auto"/>
        <w:outlineLvl w:val="0"/>
        <w:rPr>
          <w:rFonts w:ascii="Times New Roman" w:eastAsia="Times New Roman" w:hAnsi="Times New Roman" w:cs="Times New Roman"/>
          <w:b/>
          <w:bCs/>
          <w:kern w:val="36"/>
          <w:sz w:val="28"/>
          <w:szCs w:val="28"/>
          <w:lang w:eastAsia="ru-RU"/>
        </w:rPr>
      </w:pPr>
      <w:bookmarkStart w:id="23" w:name="_Toc500081410"/>
      <w:r w:rsidRPr="00D63E6F">
        <w:rPr>
          <w:rFonts w:ascii="Times New Roman" w:eastAsia="Calibri" w:hAnsi="Times New Roman" w:cs="Times New Roman"/>
          <w:b/>
          <w:bCs/>
          <w:color w:val="008FC8"/>
          <w:sz w:val="28"/>
          <w:szCs w:val="28"/>
        </w:rPr>
        <w:t>Практическое задание 8</w:t>
      </w:r>
      <w:r w:rsidR="00E47682"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Регламентированная процедура страхования ответственности за причинение вреда при эксплуатации опасных производственных объектов</w:t>
      </w:r>
      <w:bookmarkEnd w:id="23"/>
    </w:p>
    <w:p w:rsidR="00BD72A1" w:rsidRDefault="00BD72A1" w:rsidP="00E47682">
      <w:pPr>
        <w:spacing w:after="0" w:line="360" w:lineRule="auto"/>
        <w:rPr>
          <w:rFonts w:ascii="Times New Roman" w:eastAsia="Times New Roman" w:hAnsi="Times New Roman" w:cs="Times New Roman"/>
          <w:b/>
          <w:kern w:val="36"/>
          <w:sz w:val="28"/>
          <w:szCs w:val="28"/>
          <w:lang w:eastAsia="ru-RU"/>
        </w:rPr>
      </w:pPr>
    </w:p>
    <w:p w:rsidR="00BD72A1" w:rsidRPr="00D63E6F" w:rsidRDefault="00E47682" w:rsidP="00D63E6F">
      <w:pPr>
        <w:spacing w:after="0" w:line="360" w:lineRule="auto"/>
        <w:rPr>
          <w:rFonts w:ascii="Times New Roman" w:eastAsia="Times New Roman" w:hAnsi="Times New Roman" w:cs="Times New Roman"/>
          <w:b/>
          <w:kern w:val="36"/>
          <w:sz w:val="28"/>
          <w:szCs w:val="28"/>
          <w:lang w:eastAsia="ru-RU"/>
        </w:rPr>
      </w:pPr>
      <w:r w:rsidRPr="00E47682">
        <w:rPr>
          <w:rFonts w:ascii="Times New Roman" w:eastAsia="Times New Roman" w:hAnsi="Times New Roman" w:cs="Times New Roman"/>
          <w:b/>
          <w:kern w:val="36"/>
          <w:sz w:val="28"/>
          <w:szCs w:val="28"/>
          <w:lang w:eastAsia="ru-RU"/>
        </w:rPr>
        <w:t>Тема 3.3. Обязательное страхование гражданской ответственности владельца опасного объекта за причинение вреда в результате аварии на опасно</w:t>
      </w:r>
      <w:r w:rsidR="00D63E6F">
        <w:rPr>
          <w:rFonts w:ascii="Times New Roman" w:eastAsia="Times New Roman" w:hAnsi="Times New Roman" w:cs="Times New Roman"/>
          <w:b/>
          <w:kern w:val="36"/>
          <w:sz w:val="28"/>
          <w:szCs w:val="28"/>
          <w:lang w:eastAsia="ru-RU"/>
        </w:rPr>
        <w:t>м объекте</w:t>
      </w:r>
    </w:p>
    <w:p w:rsidR="00E47682" w:rsidRPr="00E47682" w:rsidRDefault="00BD72A1"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Формулировка</w:t>
      </w:r>
      <w:r w:rsidR="00E47682" w:rsidRPr="00E47682">
        <w:rPr>
          <w:rFonts w:ascii="Times New Roman" w:eastAsia="Times New Roman" w:hAnsi="Times New Roman" w:cs="Times New Roman"/>
          <w:b/>
          <w:sz w:val="28"/>
          <w:szCs w:val="28"/>
          <w:lang w:eastAsia="ru-RU"/>
        </w:rPr>
        <w:t xml:space="preserve">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p>
    <w:p w:rsidR="00BD72A1" w:rsidRDefault="00BD72A1"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BD72A1" w:rsidRDefault="00E47682"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E47682">
        <w:rPr>
          <w:rFonts w:ascii="Times New Roman" w:eastAsia="Times New Roman" w:hAnsi="Times New Roman" w:cs="Times New Roman"/>
          <w:b/>
          <w:bCs/>
          <w:sz w:val="28"/>
          <w:szCs w:val="28"/>
          <w:lang w:eastAsia="ru-RU"/>
        </w:rPr>
        <w:t>Нормативные документы</w:t>
      </w:r>
      <w:r w:rsidRPr="00664F15">
        <w:rPr>
          <w:rFonts w:ascii="Times New Roman" w:eastAsia="Times New Roman" w:hAnsi="Times New Roman" w:cs="Times New Roman"/>
          <w:b/>
          <w:bCs/>
          <w:sz w:val="28"/>
          <w:szCs w:val="28"/>
          <w:lang w:eastAsia="ru-RU"/>
        </w:rPr>
        <w:t xml:space="preserve">: </w:t>
      </w:r>
    </w:p>
    <w:p w:rsidR="00E47682" w:rsidRPr="00E47682" w:rsidRDefault="00664F15" w:rsidP="00E47682">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shd w:val="clear" w:color="auto" w:fill="FFFFFF"/>
          <w:lang w:eastAsia="ru-RU"/>
        </w:rPr>
        <w:t xml:space="preserve">– </w:t>
      </w:r>
      <w:r w:rsidR="00E47682" w:rsidRPr="00E47682">
        <w:rPr>
          <w:rFonts w:ascii="Times New Roman" w:eastAsia="Times New Roman" w:hAnsi="Times New Roman" w:cs="Times New Roman"/>
          <w:bCs/>
          <w:color w:val="000000"/>
          <w:sz w:val="28"/>
          <w:szCs w:val="28"/>
          <w:shd w:val="clear" w:color="auto" w:fill="FFFFFF"/>
          <w:lang w:eastAsia="ru-RU"/>
        </w:rPr>
        <w:t>Положение «О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w:t>
      </w:r>
      <w:r w:rsidR="00E47682" w:rsidRPr="00E47682">
        <w:rPr>
          <w:rFonts w:ascii="Times New Roman" w:eastAsia="Times New Roman" w:hAnsi="Times New Roman" w:cs="Times New Roman"/>
          <w:bCs/>
          <w:sz w:val="28"/>
          <w:szCs w:val="28"/>
          <w:lang w:eastAsia="ru-RU"/>
        </w:rPr>
        <w:t>.</w:t>
      </w:r>
      <w:r w:rsidR="00E47682" w:rsidRPr="00E47682">
        <w:rPr>
          <w:rFonts w:ascii="Times New Roman" w:eastAsia="Times New Roman" w:hAnsi="Times New Roman" w:cs="Times New Roman"/>
          <w:bCs/>
          <w:color w:val="000000"/>
          <w:sz w:val="28"/>
          <w:szCs w:val="28"/>
          <w:shd w:val="clear" w:color="auto" w:fill="FFFFFF"/>
          <w:lang w:eastAsia="ru-RU"/>
        </w:rPr>
        <w:t xml:space="preserve"> Центральный </w:t>
      </w:r>
      <w:r>
        <w:rPr>
          <w:rFonts w:ascii="Times New Roman" w:eastAsia="Times New Roman" w:hAnsi="Times New Roman" w:cs="Times New Roman"/>
          <w:bCs/>
          <w:color w:val="000000"/>
          <w:sz w:val="28"/>
          <w:szCs w:val="28"/>
          <w:shd w:val="clear" w:color="auto" w:fill="FFFFFF"/>
          <w:lang w:eastAsia="ru-RU"/>
        </w:rPr>
        <w:t>б</w:t>
      </w:r>
      <w:r w:rsidR="00E47682" w:rsidRPr="00E47682">
        <w:rPr>
          <w:rFonts w:ascii="Times New Roman" w:eastAsia="Times New Roman" w:hAnsi="Times New Roman" w:cs="Times New Roman"/>
          <w:bCs/>
          <w:color w:val="000000"/>
          <w:sz w:val="28"/>
          <w:szCs w:val="28"/>
          <w:shd w:val="clear" w:color="auto" w:fill="FFFFFF"/>
          <w:lang w:eastAsia="ru-RU"/>
        </w:rPr>
        <w:t>анк Российской Федерации, 28</w:t>
      </w:r>
      <w:r>
        <w:rPr>
          <w:rFonts w:ascii="Times New Roman" w:eastAsia="Times New Roman" w:hAnsi="Times New Roman" w:cs="Times New Roman"/>
          <w:bCs/>
          <w:color w:val="000000"/>
          <w:sz w:val="28"/>
          <w:szCs w:val="28"/>
          <w:shd w:val="clear" w:color="auto" w:fill="FFFFFF"/>
          <w:lang w:eastAsia="ru-RU"/>
        </w:rPr>
        <w:t>.12.</w:t>
      </w:r>
      <w:r w:rsidR="00E47682" w:rsidRPr="00E47682">
        <w:rPr>
          <w:rFonts w:ascii="Times New Roman" w:eastAsia="Times New Roman" w:hAnsi="Times New Roman" w:cs="Times New Roman"/>
          <w:bCs/>
          <w:color w:val="000000"/>
          <w:sz w:val="28"/>
          <w:szCs w:val="28"/>
          <w:shd w:val="clear" w:color="auto" w:fill="FFFFFF"/>
          <w:lang w:eastAsia="ru-RU"/>
        </w:rPr>
        <w:t>2016 № 574-П.</w:t>
      </w:r>
    </w:p>
    <w:p w:rsidR="00BD72A1" w:rsidRDefault="00BD72A1"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Теоретическая часть</w:t>
      </w:r>
    </w:p>
    <w:p w:rsidR="00E47682" w:rsidRPr="00E47682" w:rsidRDefault="00E47682" w:rsidP="00664F15">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Изучение нормативных документов для выполнения проверяемого задания </w:t>
      </w:r>
    </w:p>
    <w:p w:rsidR="00E47682" w:rsidRPr="00E47682" w:rsidRDefault="00E47682" w:rsidP="00E47682">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(архивированная папка «ПБ и ПК – нормативные документы»).</w:t>
      </w:r>
    </w:p>
    <w:p w:rsidR="00E47682" w:rsidRPr="00E47682" w:rsidRDefault="00E47682" w:rsidP="00E47682">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Алгоритм выполнения практического задания</w:t>
      </w: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1. Ознакомиться с теоретической частью практического задания.</w:t>
      </w:r>
    </w:p>
    <w:p w:rsidR="007946EC" w:rsidRDefault="00E47682" w:rsidP="007946EC">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Оформить табл</w:t>
      </w:r>
      <w:r w:rsidR="00664F15">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«Регламент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r w:rsidR="007946EC">
        <w:rPr>
          <w:rFonts w:ascii="Times New Roman" w:eastAsia="Times New Roman" w:hAnsi="Times New Roman" w:cs="Times New Roman"/>
          <w:sz w:val="28"/>
          <w:szCs w:val="28"/>
          <w:lang w:eastAsia="ru-RU"/>
        </w:rPr>
        <w:br w:type="page"/>
      </w:r>
    </w:p>
    <w:p w:rsidR="007946EC" w:rsidRPr="00664F15" w:rsidRDefault="007946EC" w:rsidP="00D63E6F">
      <w:pPr>
        <w:pStyle w:val="af5"/>
        <w:rPr>
          <w:rFonts w:eastAsia="Times New Roman"/>
          <w:lang w:eastAsia="ru-RU"/>
        </w:rPr>
      </w:pPr>
      <w:r w:rsidRPr="00664F15">
        <w:rPr>
          <w:rFonts w:eastAsia="Times New Roman"/>
          <w:lang w:eastAsia="ru-RU"/>
        </w:rPr>
        <w:lastRenderedPageBreak/>
        <w:t>Бланк выполнения задания 8</w:t>
      </w:r>
    </w:p>
    <w:p w:rsidR="007946EC" w:rsidRPr="007946EC" w:rsidRDefault="007946EC" w:rsidP="007946EC">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664F15" w:rsidRDefault="00E47682" w:rsidP="00664F15">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r w:rsidR="00304A6E">
        <w:rPr>
          <w:rFonts w:ascii="Times New Roman" w:eastAsia="Times New Roman" w:hAnsi="Times New Roman" w:cs="Times New Roman"/>
          <w:sz w:val="28"/>
          <w:szCs w:val="28"/>
          <w:lang w:eastAsia="ru-RU"/>
        </w:rPr>
        <w:t xml:space="preserve"> </w:t>
      </w:r>
    </w:p>
    <w:p w:rsidR="00E47682" w:rsidRPr="00304A6E" w:rsidRDefault="00E47682" w:rsidP="00664F15">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p>
    <w:tbl>
      <w:tblPr>
        <w:tblStyle w:val="aa"/>
        <w:tblW w:w="0" w:type="auto"/>
        <w:tblLook w:val="04A0" w:firstRow="1" w:lastRow="0" w:firstColumn="1" w:lastColumn="0" w:noHBand="0" w:noVBand="1"/>
      </w:tblPr>
      <w:tblGrid>
        <w:gridCol w:w="733"/>
        <w:gridCol w:w="3087"/>
        <w:gridCol w:w="1076"/>
        <w:gridCol w:w="1074"/>
        <w:gridCol w:w="1072"/>
        <w:gridCol w:w="1070"/>
        <w:gridCol w:w="1232"/>
      </w:tblGrid>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 п/п</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Элементы Регламента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p>
        </w:tc>
        <w:tc>
          <w:tcPr>
            <w:tcW w:w="6286" w:type="dxa"/>
            <w:gridSpan w:val="5"/>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vertAlign w:val="superscript"/>
              </w:rPr>
            </w:pPr>
            <w:r w:rsidRPr="00E47682">
              <w:rPr>
                <w:rFonts w:ascii="Times New Roman" w:hAnsi="Times New Roman" w:cs="Times New Roman"/>
                <w:sz w:val="28"/>
                <w:szCs w:val="28"/>
              </w:rPr>
              <w:t>Структурные составляющие элементов Регламента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r w:rsidRPr="00E47682">
              <w:rPr>
                <w:rFonts w:ascii="Times New Roman" w:hAnsi="Times New Roman" w:cs="Times New Roman"/>
                <w:sz w:val="28"/>
                <w:szCs w:val="28"/>
                <w:vertAlign w:val="superscript"/>
              </w:rPr>
              <w:t>1</w:t>
            </w: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1</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Перечень документов для заключения договора обязательного страхования</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2</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Условия досрочного прекращения договора обязательного страхования</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3</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Условия расторжения договора обязательного страхования</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4</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Действия лиц при осуществлении обязательного страхования, в том числе при наступлении страхового случая</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5</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Сведения, которые указываются в заявлении о наступлении события, имеющего признаки страхового случая</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6</w:t>
            </w:r>
          </w:p>
        </w:tc>
        <w:tc>
          <w:tcPr>
            <w:tcW w:w="3087" w:type="dxa"/>
          </w:tcPr>
          <w:p w:rsidR="00E47682" w:rsidRPr="00E47682" w:rsidRDefault="00E47682" w:rsidP="00664F15">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 xml:space="preserve">Информация, которую размещает страховщик </w:t>
            </w:r>
            <w:r w:rsidRPr="00E47682">
              <w:rPr>
                <w:rFonts w:ascii="Times New Roman" w:hAnsi="Times New Roman" w:cs="Times New Roman"/>
                <w:sz w:val="28"/>
                <w:szCs w:val="28"/>
              </w:rPr>
              <w:lastRenderedPageBreak/>
              <w:t>на своем сайте в информационно-телекоммуникационной сети Интернет</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lastRenderedPageBreak/>
              <w:t>7</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Документы, которые предоставляет потерпевший для получения страховой выплаты</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8</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Документы, которые предоставляют страховщику для получения страховой выплаты в части возмещения вреда, причиненного здоровью</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tabs>
                <w:tab w:val="left" w:pos="780"/>
              </w:tabs>
              <w:autoSpaceDE w:val="0"/>
              <w:autoSpaceDN w:val="0"/>
              <w:adjustRightInd w:val="0"/>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ab/>
            </w: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9</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Расходы, связанные с переездом к месту временного поселения и (или) обратно, независимо от наличия документов, подтверждающих осуществленные расходы потерпевшим</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r w:rsidR="00E47682" w:rsidRPr="00E47682" w:rsidTr="00E47682">
        <w:tc>
          <w:tcPr>
            <w:tcW w:w="765"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10</w:t>
            </w:r>
          </w:p>
        </w:tc>
        <w:tc>
          <w:tcPr>
            <w:tcW w:w="3087" w:type="dxa"/>
          </w:tcPr>
          <w:p w:rsidR="00E47682" w:rsidRPr="00E47682" w:rsidRDefault="00E47682" w:rsidP="00E47682">
            <w:pPr>
              <w:widowControl w:val="0"/>
              <w:autoSpaceDE w:val="0"/>
              <w:autoSpaceDN w:val="0"/>
              <w:adjustRightInd w:val="0"/>
              <w:jc w:val="both"/>
              <w:rPr>
                <w:rFonts w:ascii="Times New Roman" w:hAnsi="Times New Roman" w:cs="Times New Roman"/>
                <w:sz w:val="28"/>
                <w:szCs w:val="28"/>
              </w:rPr>
            </w:pPr>
            <w:r w:rsidRPr="00E47682">
              <w:rPr>
                <w:rFonts w:ascii="Times New Roman" w:hAnsi="Times New Roman" w:cs="Times New Roman"/>
                <w:sz w:val="28"/>
                <w:szCs w:val="28"/>
              </w:rPr>
              <w:t>Состав восстановительных расходов</w:t>
            </w: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rsidR="00E47682" w:rsidRPr="00E47682" w:rsidRDefault="00E47682" w:rsidP="00E47682">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rsidR="00E47682" w:rsidRPr="00E47682" w:rsidRDefault="00E47682" w:rsidP="00E47682">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bl>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vertAlign w:val="superscript"/>
          <w:lang w:eastAsia="ru-RU"/>
        </w:rPr>
        <w:t xml:space="preserve">1 </w:t>
      </w:r>
      <w:r w:rsidRPr="00E47682">
        <w:rPr>
          <w:rFonts w:ascii="Times New Roman" w:eastAsia="Times New Roman" w:hAnsi="Times New Roman" w:cs="Times New Roman"/>
          <w:sz w:val="28"/>
          <w:szCs w:val="28"/>
          <w:lang w:eastAsia="ru-RU"/>
        </w:rPr>
        <w:t xml:space="preserve">Количество структурных составляющих элементов </w:t>
      </w:r>
      <w:r w:rsidR="00664F15">
        <w:rPr>
          <w:rFonts w:ascii="Times New Roman" w:eastAsia="Times New Roman" w:hAnsi="Times New Roman" w:cs="Times New Roman"/>
          <w:sz w:val="28"/>
          <w:szCs w:val="28"/>
          <w:lang w:eastAsia="ru-RU"/>
        </w:rPr>
        <w:t>р</w:t>
      </w:r>
      <w:r w:rsidRPr="00E47682">
        <w:rPr>
          <w:rFonts w:ascii="Times New Roman" w:eastAsia="Times New Roman" w:hAnsi="Times New Roman" w:cs="Times New Roman"/>
          <w:sz w:val="28"/>
          <w:szCs w:val="28"/>
          <w:lang w:eastAsia="ru-RU"/>
        </w:rPr>
        <w:t>егламента разное. При выполнении практического задания необходимо указывать соответствующее количество структурных составляющих в столбцах.</w:t>
      </w:r>
    </w:p>
    <w:p w:rsidR="00E47682" w:rsidRPr="00E47682" w:rsidRDefault="00E47682" w:rsidP="00E47682">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sectPr w:rsidR="00E47682" w:rsidRPr="00E47682" w:rsidSect="00E47682">
          <w:headerReference w:type="default" r:id="rId18"/>
          <w:pgSz w:w="11905" w:h="16838" w:orient="landscape"/>
          <w:pgMar w:top="1134" w:right="850" w:bottom="1134" w:left="1701" w:header="0" w:footer="0" w:gutter="0"/>
          <w:cols w:space="720"/>
          <w:docGrid w:linePitch="299"/>
        </w:sectPr>
      </w:pPr>
    </w:p>
    <w:p w:rsidR="00E47682" w:rsidRPr="00E47682" w:rsidRDefault="00E47682" w:rsidP="00E47682">
      <w:pPr>
        <w:spacing w:after="0" w:line="240" w:lineRule="auto"/>
        <w:jc w:val="center"/>
        <w:rPr>
          <w:rFonts w:ascii="Times New Roman" w:eastAsia="Times New Roman" w:hAnsi="Times New Roman" w:cs="Times New Roman"/>
          <w:sz w:val="28"/>
          <w:szCs w:val="28"/>
          <w:lang w:eastAsia="ru-RU"/>
        </w:rPr>
      </w:pPr>
    </w:p>
    <w:p w:rsidR="00D63E6F" w:rsidRDefault="00D63A52" w:rsidP="00E47682">
      <w:pPr>
        <w:spacing w:after="0" w:line="360" w:lineRule="auto"/>
        <w:outlineLvl w:val="0"/>
        <w:rPr>
          <w:rFonts w:ascii="Times New Roman" w:eastAsia="Times New Roman" w:hAnsi="Times New Roman" w:cs="Times New Roman"/>
          <w:b/>
          <w:bCs/>
          <w:kern w:val="36"/>
          <w:sz w:val="28"/>
          <w:szCs w:val="28"/>
          <w:lang w:eastAsia="ru-RU"/>
        </w:rPr>
      </w:pPr>
      <w:bookmarkStart w:id="24" w:name="_Toc500081413"/>
      <w:r w:rsidRPr="00D63E6F">
        <w:rPr>
          <w:rFonts w:ascii="Times New Roman" w:eastAsia="Calibri" w:hAnsi="Times New Roman" w:cs="Times New Roman"/>
          <w:b/>
          <w:bCs/>
          <w:color w:val="008FC8"/>
          <w:sz w:val="28"/>
          <w:szCs w:val="28"/>
        </w:rPr>
        <w:t>Практическое задание 9</w:t>
      </w:r>
      <w:r w:rsidR="00E47682" w:rsidRPr="00E47682">
        <w:rPr>
          <w:rFonts w:ascii="Times New Roman" w:eastAsia="Times New Roman" w:hAnsi="Times New Roman" w:cs="Times New Roman"/>
          <w:b/>
          <w:bCs/>
          <w:kern w:val="36"/>
          <w:sz w:val="28"/>
          <w:szCs w:val="28"/>
          <w:lang w:eastAsia="ru-RU"/>
        </w:rPr>
        <w:t xml:space="preserve"> </w:t>
      </w:r>
    </w:p>
    <w:p w:rsidR="00E47682" w:rsidRPr="00E47682" w:rsidRDefault="00E47682" w:rsidP="00E47682">
      <w:pPr>
        <w:spacing w:after="0" w:line="360" w:lineRule="auto"/>
        <w:outlineLvl w:val="0"/>
        <w:rPr>
          <w:rFonts w:ascii="Times New Roman" w:eastAsia="Times New Roman" w:hAnsi="Times New Roman" w:cs="Times New Roman"/>
          <w:b/>
          <w:bCs/>
          <w:kern w:val="36"/>
          <w:sz w:val="28"/>
          <w:szCs w:val="28"/>
          <w:lang w:eastAsia="ru-RU"/>
        </w:rPr>
      </w:pPr>
      <w:r w:rsidRPr="00E47682">
        <w:rPr>
          <w:rFonts w:ascii="Times New Roman" w:eastAsia="Times New Roman" w:hAnsi="Times New Roman" w:cs="Times New Roman"/>
          <w:b/>
          <w:bCs/>
          <w:kern w:val="36"/>
          <w:sz w:val="28"/>
          <w:szCs w:val="28"/>
          <w:lang w:eastAsia="ru-RU"/>
        </w:rPr>
        <w:t>Регламентированная процедура по исполнению государственной функции по контролю и надзору в области промышленной безопасности</w:t>
      </w:r>
      <w:bookmarkEnd w:id="24"/>
    </w:p>
    <w:p w:rsidR="00BD72A1" w:rsidRDefault="00BD72A1"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rsidR="00E47682" w:rsidRPr="00E47682" w:rsidRDefault="00E47682" w:rsidP="00E47682">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47682">
        <w:rPr>
          <w:rFonts w:ascii="Times New Roman" w:eastAsia="Times New Roman" w:hAnsi="Times New Roman" w:cs="Times New Roman"/>
          <w:b/>
          <w:bCs/>
          <w:sz w:val="28"/>
          <w:szCs w:val="28"/>
          <w:lang w:eastAsia="ru-RU"/>
        </w:rPr>
        <w:t>Тема 3.4. Контроль и надзор за соблюдением требов</w:t>
      </w:r>
      <w:r w:rsidR="00BD72A1">
        <w:rPr>
          <w:rFonts w:ascii="Times New Roman" w:eastAsia="Times New Roman" w:hAnsi="Times New Roman" w:cs="Times New Roman"/>
          <w:b/>
          <w:bCs/>
          <w:sz w:val="28"/>
          <w:szCs w:val="28"/>
          <w:lang w:eastAsia="ru-RU"/>
        </w:rPr>
        <w:t xml:space="preserve">аний промышленной безопасности </w:t>
      </w:r>
      <w:r w:rsidRPr="00E47682">
        <w:rPr>
          <w:rFonts w:ascii="Times New Roman" w:eastAsia="Times New Roman" w:hAnsi="Times New Roman" w:cs="Times New Roman"/>
          <w:b/>
          <w:bCs/>
          <w:sz w:val="28"/>
          <w:szCs w:val="28"/>
          <w:lang w:eastAsia="ru-RU"/>
        </w:rPr>
        <w:t>на опасных производственных объектах</w:t>
      </w:r>
      <w:r w:rsidRPr="00E47682">
        <w:rPr>
          <w:rFonts w:ascii="Times New Roman" w:eastAsia="Times New Roman" w:hAnsi="Times New Roman" w:cs="Times New Roman"/>
          <w:b/>
          <w:sz w:val="28"/>
          <w:szCs w:val="28"/>
          <w:lang w:eastAsia="ru-RU"/>
        </w:rPr>
        <w:t xml:space="preserve"> </w:t>
      </w:r>
    </w:p>
    <w:p w:rsidR="00BD72A1" w:rsidRDefault="00BD72A1" w:rsidP="00E47682">
      <w:pPr>
        <w:spacing w:after="0" w:line="360" w:lineRule="auto"/>
        <w:rPr>
          <w:rFonts w:ascii="Times New Roman" w:eastAsia="Times New Roman" w:hAnsi="Times New Roman" w:cs="Times New Roman"/>
          <w:b/>
          <w:sz w:val="28"/>
          <w:szCs w:val="28"/>
          <w:lang w:eastAsia="ru-RU"/>
        </w:rPr>
      </w:pPr>
    </w:p>
    <w:p w:rsidR="00E47682" w:rsidRPr="00E47682" w:rsidRDefault="00BD72A1" w:rsidP="00E4768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Формулировка </w:t>
      </w:r>
      <w:r w:rsidR="00E47682" w:rsidRPr="00E47682">
        <w:rPr>
          <w:rFonts w:ascii="Times New Roman" w:eastAsia="Times New Roman" w:hAnsi="Times New Roman" w:cs="Times New Roman"/>
          <w:b/>
          <w:sz w:val="28"/>
          <w:szCs w:val="28"/>
          <w:lang w:eastAsia="ru-RU"/>
        </w:rPr>
        <w:t>задания</w:t>
      </w:r>
    </w:p>
    <w:bookmarkEnd w:id="21"/>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Получить практические навыки по исполнению государственной функции по контролю и надзору в области промышленной безопасности.</w:t>
      </w:r>
    </w:p>
    <w:p w:rsidR="00BD72A1" w:rsidRDefault="00BD72A1" w:rsidP="00E47682">
      <w:pPr>
        <w:spacing w:after="0" w:line="360" w:lineRule="auto"/>
        <w:jc w:val="both"/>
        <w:rPr>
          <w:rFonts w:ascii="Times New Roman" w:eastAsia="Times New Roman" w:hAnsi="Times New Roman" w:cs="Times New Roman"/>
          <w:b/>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b/>
          <w:sz w:val="28"/>
          <w:szCs w:val="28"/>
          <w:lang w:eastAsia="ru-RU"/>
        </w:rPr>
        <w:t>Нормативные документы</w:t>
      </w:r>
      <w:r w:rsidRPr="00664F15">
        <w:rPr>
          <w:rFonts w:ascii="Times New Roman" w:eastAsia="Times New Roman" w:hAnsi="Times New Roman" w:cs="Times New Roman"/>
          <w:b/>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 Постановление Правительства РФ от 30.06.2021 </w:t>
      </w:r>
      <w:r w:rsidR="00664F15">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1082 </w:t>
      </w:r>
      <w:r w:rsidR="00664F15">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О федеральном государственном надзоре в области промышленной безопасности</w:t>
      </w:r>
      <w:r w:rsidR="00664F15">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(вместе с Положением о федеральном государственном надзоре в области промышленной безопасности)</w:t>
      </w:r>
      <w:r w:rsidR="007B3091">
        <w:rPr>
          <w:rFonts w:ascii="Times New Roman" w:eastAsia="Times New Roman" w:hAnsi="Times New Roman" w:cs="Times New Roman"/>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 Приказ Ростехнадзора от 31.05.2012 </w:t>
      </w:r>
      <w:r w:rsidR="007B3091">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319 (ред. от 03.07.2014) </w:t>
      </w:r>
      <w:r w:rsidR="007B3091">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Об утверждении Правил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w:t>
      </w:r>
      <w:r w:rsidR="007B3091">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w:t>
      </w:r>
      <w:r w:rsidR="007B3091">
        <w:rPr>
          <w:rFonts w:ascii="Times New Roman" w:eastAsia="Times New Roman" w:hAnsi="Times New Roman" w:cs="Times New Roman"/>
          <w:sz w:val="28"/>
          <w:szCs w:val="28"/>
          <w:lang w:eastAsia="ru-RU"/>
        </w:rPr>
        <w:t>з</w:t>
      </w:r>
      <w:r w:rsidRPr="00E47682">
        <w:rPr>
          <w:rFonts w:ascii="Times New Roman" w:eastAsia="Times New Roman" w:hAnsi="Times New Roman" w:cs="Times New Roman"/>
          <w:sz w:val="28"/>
          <w:szCs w:val="28"/>
          <w:lang w:eastAsia="ru-RU"/>
        </w:rPr>
        <w:t xml:space="preserve">арегистрировано в Минюсте России 20.06.2012 </w:t>
      </w:r>
      <w:r w:rsidR="007B3091">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24645)</w:t>
      </w:r>
      <w:r w:rsidR="007B3091">
        <w:rPr>
          <w:rFonts w:ascii="Times New Roman" w:eastAsia="Times New Roman" w:hAnsi="Times New Roman" w:cs="Times New Roman"/>
          <w:sz w:val="28"/>
          <w:szCs w:val="28"/>
          <w:lang w:eastAsia="ru-RU"/>
        </w:rPr>
        <w:t>.</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Теоретическая часть</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p>
    <w:p w:rsidR="00E47682" w:rsidRPr="00E47682" w:rsidRDefault="00E47682" w:rsidP="00E47682">
      <w:pPr>
        <w:spacing w:after="0" w:line="360" w:lineRule="auto"/>
        <w:jc w:val="both"/>
        <w:rPr>
          <w:rFonts w:ascii="Times New Roman" w:eastAsia="Times New Roman" w:hAnsi="Times New Roman" w:cs="Times New Roman"/>
          <w:b/>
          <w:sz w:val="28"/>
          <w:szCs w:val="28"/>
          <w:lang w:eastAsia="ru-RU"/>
        </w:rPr>
      </w:pPr>
      <w:r w:rsidRPr="00E47682">
        <w:rPr>
          <w:rFonts w:ascii="Times New Roman" w:eastAsia="Times New Roman" w:hAnsi="Times New Roman" w:cs="Times New Roman"/>
          <w:b/>
          <w:sz w:val="28"/>
          <w:szCs w:val="28"/>
          <w:lang w:eastAsia="ru-RU"/>
        </w:rPr>
        <w:t>Алгоритм выполнения практического задания</w:t>
      </w:r>
    </w:p>
    <w:p w:rsidR="00E47682" w:rsidRPr="00E47682"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 xml:space="preserve">1. </w:t>
      </w:r>
      <w:r w:rsidR="007B3091">
        <w:rPr>
          <w:rFonts w:ascii="Times New Roman" w:eastAsia="Times New Roman" w:hAnsi="Times New Roman" w:cs="Times New Roman"/>
          <w:sz w:val="28"/>
          <w:szCs w:val="28"/>
          <w:lang w:eastAsia="ru-RU"/>
        </w:rPr>
        <w:t>О</w:t>
      </w:r>
      <w:r w:rsidRPr="00E47682">
        <w:rPr>
          <w:rFonts w:ascii="Times New Roman" w:eastAsia="Times New Roman" w:hAnsi="Times New Roman" w:cs="Times New Roman"/>
          <w:sz w:val="28"/>
          <w:szCs w:val="28"/>
          <w:lang w:eastAsia="ru-RU"/>
        </w:rPr>
        <w:t>знакомит</w:t>
      </w:r>
      <w:r w:rsidR="007B3091">
        <w:rPr>
          <w:rFonts w:ascii="Times New Roman" w:eastAsia="Times New Roman" w:hAnsi="Times New Roman" w:cs="Times New Roman"/>
          <w:sz w:val="28"/>
          <w:szCs w:val="28"/>
          <w:lang w:eastAsia="ru-RU"/>
        </w:rPr>
        <w:t>ь</w:t>
      </w:r>
      <w:r w:rsidRPr="00E47682">
        <w:rPr>
          <w:rFonts w:ascii="Times New Roman" w:eastAsia="Times New Roman" w:hAnsi="Times New Roman" w:cs="Times New Roman"/>
          <w:sz w:val="28"/>
          <w:szCs w:val="28"/>
          <w:lang w:eastAsia="ru-RU"/>
        </w:rPr>
        <w:t>ся с теоретической частью практического задания.</w:t>
      </w:r>
    </w:p>
    <w:p w:rsidR="007946EC" w:rsidRDefault="00E47682" w:rsidP="00E47682">
      <w:pPr>
        <w:spacing w:after="0" w:line="360" w:lineRule="auto"/>
        <w:jc w:val="both"/>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2. Оформить табл</w:t>
      </w:r>
      <w:r w:rsidR="007B3091">
        <w:rPr>
          <w:rFonts w:ascii="Times New Roman" w:eastAsia="Times New Roman" w:hAnsi="Times New Roman" w:cs="Times New Roman"/>
          <w:sz w:val="28"/>
          <w:szCs w:val="28"/>
          <w:lang w:eastAsia="ru-RU"/>
        </w:rPr>
        <w:t>.</w:t>
      </w:r>
      <w:r w:rsidRPr="00E47682">
        <w:rPr>
          <w:rFonts w:ascii="Times New Roman" w:eastAsia="Times New Roman" w:hAnsi="Times New Roman" w:cs="Times New Roman"/>
          <w:sz w:val="28"/>
          <w:szCs w:val="28"/>
          <w:lang w:eastAsia="ru-RU"/>
        </w:rPr>
        <w:t xml:space="preserve"> 1 «Регламент исполнения государственной функции по контролю и надзору в области промышленной безопасности».</w:t>
      </w:r>
    </w:p>
    <w:p w:rsidR="007946EC" w:rsidRDefault="007946E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946EC" w:rsidRPr="00D63E6F" w:rsidRDefault="007946EC" w:rsidP="00D63E6F">
      <w:pPr>
        <w:pStyle w:val="af5"/>
      </w:pPr>
      <w:r w:rsidRPr="00D63E6F">
        <w:lastRenderedPageBreak/>
        <w:t>Бланк выполнения задания 9</w:t>
      </w:r>
    </w:p>
    <w:p w:rsidR="007946EC" w:rsidRPr="007946EC" w:rsidRDefault="007946EC" w:rsidP="007946EC">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7B3091" w:rsidRDefault="00E47682" w:rsidP="007B3091">
      <w:pPr>
        <w:spacing w:after="0" w:line="360" w:lineRule="auto"/>
        <w:jc w:val="right"/>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Таблица 1</w:t>
      </w:r>
      <w:r w:rsidR="00F56590">
        <w:rPr>
          <w:rFonts w:ascii="Times New Roman" w:eastAsia="Times New Roman" w:hAnsi="Times New Roman" w:cs="Times New Roman"/>
          <w:sz w:val="28"/>
          <w:szCs w:val="28"/>
          <w:lang w:eastAsia="ru-RU"/>
        </w:rPr>
        <w:t xml:space="preserve"> </w:t>
      </w:r>
    </w:p>
    <w:p w:rsidR="00E47682" w:rsidRPr="00E47682" w:rsidRDefault="00E47682" w:rsidP="007B3091">
      <w:pPr>
        <w:spacing w:after="0" w:line="360" w:lineRule="auto"/>
        <w:jc w:val="center"/>
        <w:rPr>
          <w:rFonts w:ascii="Times New Roman" w:eastAsia="Times New Roman" w:hAnsi="Times New Roman" w:cs="Times New Roman"/>
          <w:sz w:val="28"/>
          <w:szCs w:val="28"/>
          <w:lang w:eastAsia="ru-RU"/>
        </w:rPr>
      </w:pPr>
      <w:r w:rsidRPr="00E47682">
        <w:rPr>
          <w:rFonts w:ascii="Times New Roman" w:eastAsia="Times New Roman" w:hAnsi="Times New Roman" w:cs="Times New Roman"/>
          <w:sz w:val="28"/>
          <w:szCs w:val="28"/>
          <w:lang w:eastAsia="ru-RU"/>
        </w:rPr>
        <w:t>Регламент исполнения государственной функции по контролю и надзору в области промышленной безопасности</w:t>
      </w:r>
    </w:p>
    <w:tbl>
      <w:tblPr>
        <w:tblStyle w:val="aa"/>
        <w:tblW w:w="9767" w:type="dxa"/>
        <w:tblLayout w:type="fixed"/>
        <w:tblLook w:val="04A0" w:firstRow="1" w:lastRow="0" w:firstColumn="1" w:lastColumn="0" w:noHBand="0" w:noVBand="1"/>
      </w:tblPr>
      <w:tblGrid>
        <w:gridCol w:w="594"/>
        <w:gridCol w:w="2519"/>
        <w:gridCol w:w="1669"/>
        <w:gridCol w:w="1925"/>
        <w:gridCol w:w="1481"/>
        <w:gridCol w:w="1579"/>
      </w:tblGrid>
      <w:tr w:rsidR="00E47682" w:rsidRPr="00E47682" w:rsidTr="00E47682">
        <w:tc>
          <w:tcPr>
            <w:tcW w:w="594" w:type="dxa"/>
          </w:tcPr>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w:t>
            </w:r>
          </w:p>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п/п</w:t>
            </w:r>
          </w:p>
        </w:tc>
        <w:tc>
          <w:tcPr>
            <w:tcW w:w="2519" w:type="dxa"/>
          </w:tcPr>
          <w:p w:rsidR="00E47682" w:rsidRPr="00E47682" w:rsidRDefault="00E47682" w:rsidP="007B3091">
            <w:pPr>
              <w:jc w:val="center"/>
              <w:rPr>
                <w:rFonts w:ascii="Times New Roman" w:hAnsi="Times New Roman" w:cs="Times New Roman"/>
                <w:sz w:val="28"/>
                <w:szCs w:val="28"/>
              </w:rPr>
            </w:pPr>
            <w:r w:rsidRPr="00E47682">
              <w:rPr>
                <w:rFonts w:ascii="Times New Roman" w:hAnsi="Times New Roman" w:cs="Times New Roman"/>
                <w:sz w:val="28"/>
                <w:szCs w:val="28"/>
              </w:rPr>
              <w:t xml:space="preserve">Действие по </w:t>
            </w:r>
            <w:r w:rsidR="007B3091">
              <w:rPr>
                <w:rFonts w:ascii="Times New Roman" w:hAnsi="Times New Roman" w:cs="Times New Roman"/>
                <w:sz w:val="28"/>
                <w:szCs w:val="28"/>
              </w:rPr>
              <w:t>р</w:t>
            </w:r>
            <w:r w:rsidRPr="00E47682">
              <w:rPr>
                <w:rFonts w:ascii="Times New Roman" w:hAnsi="Times New Roman" w:cs="Times New Roman"/>
                <w:sz w:val="28"/>
                <w:szCs w:val="28"/>
              </w:rPr>
              <w:t>егламенту</w:t>
            </w:r>
          </w:p>
        </w:tc>
        <w:tc>
          <w:tcPr>
            <w:tcW w:w="1669" w:type="dxa"/>
          </w:tcPr>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Сроки выполнения действия</w:t>
            </w:r>
          </w:p>
        </w:tc>
        <w:tc>
          <w:tcPr>
            <w:tcW w:w="1925" w:type="dxa"/>
          </w:tcPr>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Орган, лицо, ответствен</w:t>
            </w:r>
            <w:r w:rsidR="007B3091">
              <w:rPr>
                <w:rFonts w:ascii="Times New Roman" w:hAnsi="Times New Roman" w:cs="Times New Roman"/>
                <w:sz w:val="28"/>
                <w:szCs w:val="28"/>
              </w:rPr>
              <w:t>-</w:t>
            </w:r>
            <w:r w:rsidRPr="00E47682">
              <w:rPr>
                <w:rFonts w:ascii="Times New Roman" w:hAnsi="Times New Roman" w:cs="Times New Roman"/>
                <w:sz w:val="28"/>
                <w:szCs w:val="28"/>
              </w:rPr>
              <w:t>ные за выполнение действия</w:t>
            </w:r>
          </w:p>
        </w:tc>
        <w:tc>
          <w:tcPr>
            <w:tcW w:w="1481" w:type="dxa"/>
          </w:tcPr>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Документ, на основании которого выполня</w:t>
            </w:r>
            <w:r w:rsidR="007B3091">
              <w:rPr>
                <w:rFonts w:ascii="Times New Roman" w:hAnsi="Times New Roman" w:cs="Times New Roman"/>
                <w:sz w:val="28"/>
                <w:szCs w:val="28"/>
              </w:rPr>
              <w:t>-</w:t>
            </w:r>
            <w:r w:rsidRPr="00E47682">
              <w:rPr>
                <w:rFonts w:ascii="Times New Roman" w:hAnsi="Times New Roman" w:cs="Times New Roman"/>
                <w:sz w:val="28"/>
                <w:szCs w:val="28"/>
              </w:rPr>
              <w:t>ется действие</w:t>
            </w:r>
          </w:p>
        </w:tc>
        <w:tc>
          <w:tcPr>
            <w:tcW w:w="1579" w:type="dxa"/>
          </w:tcPr>
          <w:p w:rsidR="00E47682" w:rsidRPr="00E47682" w:rsidRDefault="00E47682" w:rsidP="00E47682">
            <w:pPr>
              <w:jc w:val="center"/>
              <w:rPr>
                <w:rFonts w:ascii="Times New Roman" w:hAnsi="Times New Roman" w:cs="Times New Roman"/>
                <w:sz w:val="28"/>
                <w:szCs w:val="28"/>
              </w:rPr>
            </w:pPr>
            <w:r w:rsidRPr="00E47682">
              <w:rPr>
                <w:rFonts w:ascii="Times New Roman" w:hAnsi="Times New Roman" w:cs="Times New Roman"/>
                <w:sz w:val="28"/>
                <w:szCs w:val="28"/>
              </w:rPr>
              <w:t>Документ на выходе выполняе</w:t>
            </w:r>
            <w:r w:rsidR="007B3091">
              <w:rPr>
                <w:rFonts w:ascii="Times New Roman" w:hAnsi="Times New Roman" w:cs="Times New Roman"/>
                <w:sz w:val="28"/>
                <w:szCs w:val="28"/>
              </w:rPr>
              <w:t>-</w:t>
            </w:r>
            <w:r w:rsidRPr="00E47682">
              <w:rPr>
                <w:rFonts w:ascii="Times New Roman" w:hAnsi="Times New Roman" w:cs="Times New Roman"/>
                <w:sz w:val="28"/>
                <w:szCs w:val="28"/>
              </w:rPr>
              <w:t>мого действия</w:t>
            </w:r>
          </w:p>
        </w:tc>
      </w:tr>
      <w:tr w:rsidR="00E47682" w:rsidRPr="00E47682" w:rsidTr="00E47682">
        <w:tc>
          <w:tcPr>
            <w:tcW w:w="594"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1</w:t>
            </w:r>
          </w:p>
        </w:tc>
        <w:tc>
          <w:tcPr>
            <w:tcW w:w="2519"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Формирование надзорного дела к объекту повышенной опасности</w:t>
            </w:r>
          </w:p>
        </w:tc>
        <w:tc>
          <w:tcPr>
            <w:tcW w:w="1669" w:type="dxa"/>
          </w:tcPr>
          <w:p w:rsidR="00E47682" w:rsidRPr="00E47682" w:rsidRDefault="00E47682" w:rsidP="00E47682">
            <w:pPr>
              <w:jc w:val="both"/>
              <w:rPr>
                <w:rFonts w:ascii="Times New Roman" w:hAnsi="Times New Roman" w:cs="Times New Roman"/>
                <w:sz w:val="28"/>
                <w:szCs w:val="28"/>
              </w:rPr>
            </w:pPr>
          </w:p>
        </w:tc>
        <w:tc>
          <w:tcPr>
            <w:tcW w:w="1925" w:type="dxa"/>
          </w:tcPr>
          <w:p w:rsidR="00E47682" w:rsidRPr="00E47682" w:rsidRDefault="00E47682" w:rsidP="00E47682">
            <w:pPr>
              <w:jc w:val="both"/>
              <w:rPr>
                <w:rFonts w:ascii="Times New Roman" w:hAnsi="Times New Roman" w:cs="Times New Roman"/>
                <w:sz w:val="28"/>
                <w:szCs w:val="28"/>
              </w:rPr>
            </w:pPr>
          </w:p>
        </w:tc>
        <w:tc>
          <w:tcPr>
            <w:tcW w:w="1481" w:type="dxa"/>
          </w:tcPr>
          <w:p w:rsidR="00E47682" w:rsidRPr="00E47682" w:rsidRDefault="00E47682" w:rsidP="00E47682">
            <w:pPr>
              <w:jc w:val="both"/>
              <w:rPr>
                <w:rFonts w:ascii="Times New Roman" w:hAnsi="Times New Roman" w:cs="Times New Roman"/>
                <w:sz w:val="28"/>
                <w:szCs w:val="28"/>
              </w:rPr>
            </w:pPr>
          </w:p>
        </w:tc>
        <w:tc>
          <w:tcPr>
            <w:tcW w:w="1579" w:type="dxa"/>
          </w:tcPr>
          <w:p w:rsidR="00E47682" w:rsidRPr="00E47682" w:rsidRDefault="00E47682" w:rsidP="00E47682">
            <w:pPr>
              <w:jc w:val="both"/>
              <w:rPr>
                <w:rFonts w:ascii="Times New Roman" w:hAnsi="Times New Roman" w:cs="Times New Roman"/>
                <w:sz w:val="28"/>
                <w:szCs w:val="28"/>
              </w:rPr>
            </w:pPr>
          </w:p>
        </w:tc>
      </w:tr>
      <w:tr w:rsidR="00E47682" w:rsidRPr="00E47682" w:rsidTr="00E47682">
        <w:tc>
          <w:tcPr>
            <w:tcW w:w="594"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2</w:t>
            </w:r>
          </w:p>
        </w:tc>
        <w:tc>
          <w:tcPr>
            <w:tcW w:w="2519"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Проведение ревизии надзорных дел и составление итоговой формы о результатах и динамике изменений на конкретном объекте</w:t>
            </w:r>
          </w:p>
        </w:tc>
        <w:tc>
          <w:tcPr>
            <w:tcW w:w="1669" w:type="dxa"/>
          </w:tcPr>
          <w:p w:rsidR="00E47682" w:rsidRPr="00E47682" w:rsidRDefault="00E47682" w:rsidP="00E47682">
            <w:pPr>
              <w:jc w:val="both"/>
              <w:rPr>
                <w:rFonts w:ascii="Times New Roman" w:hAnsi="Times New Roman" w:cs="Times New Roman"/>
                <w:sz w:val="28"/>
                <w:szCs w:val="28"/>
              </w:rPr>
            </w:pPr>
          </w:p>
        </w:tc>
        <w:tc>
          <w:tcPr>
            <w:tcW w:w="1925" w:type="dxa"/>
          </w:tcPr>
          <w:p w:rsidR="00E47682" w:rsidRPr="00E47682" w:rsidRDefault="00E47682" w:rsidP="00E47682">
            <w:pPr>
              <w:jc w:val="both"/>
              <w:rPr>
                <w:rFonts w:ascii="Times New Roman" w:hAnsi="Times New Roman" w:cs="Times New Roman"/>
                <w:sz w:val="28"/>
                <w:szCs w:val="28"/>
              </w:rPr>
            </w:pPr>
          </w:p>
        </w:tc>
        <w:tc>
          <w:tcPr>
            <w:tcW w:w="1481" w:type="dxa"/>
          </w:tcPr>
          <w:p w:rsidR="00E47682" w:rsidRPr="00E47682" w:rsidRDefault="00E47682" w:rsidP="00E47682">
            <w:pPr>
              <w:jc w:val="both"/>
              <w:rPr>
                <w:rFonts w:ascii="Times New Roman" w:hAnsi="Times New Roman" w:cs="Times New Roman"/>
                <w:sz w:val="28"/>
                <w:szCs w:val="28"/>
              </w:rPr>
            </w:pPr>
          </w:p>
        </w:tc>
        <w:tc>
          <w:tcPr>
            <w:tcW w:w="1579" w:type="dxa"/>
          </w:tcPr>
          <w:p w:rsidR="00E47682" w:rsidRPr="00E47682" w:rsidRDefault="00E47682" w:rsidP="00E47682">
            <w:pPr>
              <w:jc w:val="both"/>
              <w:rPr>
                <w:rFonts w:ascii="Times New Roman" w:hAnsi="Times New Roman" w:cs="Times New Roman"/>
                <w:sz w:val="28"/>
                <w:szCs w:val="28"/>
              </w:rPr>
            </w:pPr>
          </w:p>
        </w:tc>
      </w:tr>
      <w:tr w:rsidR="00E47682" w:rsidRPr="00E47682" w:rsidTr="00E47682">
        <w:tc>
          <w:tcPr>
            <w:tcW w:w="594"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3</w:t>
            </w:r>
          </w:p>
        </w:tc>
        <w:tc>
          <w:tcPr>
            <w:tcW w:w="2519"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Осуществление контроля и надзора в отношении опасного производственного объекта и гидротехнического сооружения</w:t>
            </w:r>
          </w:p>
        </w:tc>
        <w:tc>
          <w:tcPr>
            <w:tcW w:w="1669" w:type="dxa"/>
          </w:tcPr>
          <w:p w:rsidR="00E47682" w:rsidRPr="00E47682" w:rsidRDefault="00E47682" w:rsidP="00E47682">
            <w:pPr>
              <w:jc w:val="both"/>
              <w:rPr>
                <w:rFonts w:ascii="Times New Roman" w:hAnsi="Times New Roman" w:cs="Times New Roman"/>
                <w:sz w:val="28"/>
                <w:szCs w:val="28"/>
              </w:rPr>
            </w:pPr>
          </w:p>
        </w:tc>
        <w:tc>
          <w:tcPr>
            <w:tcW w:w="1925" w:type="dxa"/>
          </w:tcPr>
          <w:p w:rsidR="00E47682" w:rsidRPr="00E47682" w:rsidRDefault="00E47682" w:rsidP="00E47682">
            <w:pPr>
              <w:jc w:val="both"/>
              <w:rPr>
                <w:rFonts w:ascii="Times New Roman" w:hAnsi="Times New Roman" w:cs="Times New Roman"/>
                <w:sz w:val="28"/>
                <w:szCs w:val="28"/>
              </w:rPr>
            </w:pPr>
          </w:p>
        </w:tc>
        <w:tc>
          <w:tcPr>
            <w:tcW w:w="1481" w:type="dxa"/>
          </w:tcPr>
          <w:p w:rsidR="00E47682" w:rsidRPr="00E47682" w:rsidRDefault="00E47682" w:rsidP="00E47682">
            <w:pPr>
              <w:jc w:val="both"/>
              <w:rPr>
                <w:rFonts w:ascii="Times New Roman" w:hAnsi="Times New Roman" w:cs="Times New Roman"/>
                <w:sz w:val="28"/>
                <w:szCs w:val="28"/>
              </w:rPr>
            </w:pPr>
          </w:p>
        </w:tc>
        <w:tc>
          <w:tcPr>
            <w:tcW w:w="1579" w:type="dxa"/>
          </w:tcPr>
          <w:p w:rsidR="00E47682" w:rsidRPr="00E47682" w:rsidRDefault="00E47682" w:rsidP="00E47682">
            <w:pPr>
              <w:jc w:val="both"/>
              <w:rPr>
                <w:rFonts w:ascii="Times New Roman" w:hAnsi="Times New Roman" w:cs="Times New Roman"/>
                <w:sz w:val="28"/>
                <w:szCs w:val="28"/>
              </w:rPr>
            </w:pPr>
          </w:p>
        </w:tc>
      </w:tr>
      <w:tr w:rsidR="00E47682" w:rsidRPr="00E47682" w:rsidTr="00E47682">
        <w:tc>
          <w:tcPr>
            <w:tcW w:w="594" w:type="dxa"/>
          </w:tcPr>
          <w:p w:rsidR="00E47682" w:rsidRPr="00E47682" w:rsidRDefault="00E47682" w:rsidP="00E47682">
            <w:pPr>
              <w:spacing w:line="360" w:lineRule="auto"/>
              <w:jc w:val="both"/>
              <w:rPr>
                <w:rFonts w:ascii="Times New Roman" w:hAnsi="Times New Roman" w:cs="Times New Roman"/>
                <w:sz w:val="28"/>
                <w:szCs w:val="28"/>
              </w:rPr>
            </w:pPr>
            <w:r w:rsidRPr="00E47682">
              <w:rPr>
                <w:rFonts w:ascii="Times New Roman" w:hAnsi="Times New Roman" w:cs="Times New Roman"/>
                <w:sz w:val="28"/>
                <w:szCs w:val="28"/>
              </w:rPr>
              <w:t>4</w:t>
            </w:r>
          </w:p>
        </w:tc>
        <w:tc>
          <w:tcPr>
            <w:tcW w:w="2519" w:type="dxa"/>
          </w:tcPr>
          <w:p w:rsidR="00E47682" w:rsidRPr="00E47682" w:rsidRDefault="00E47682" w:rsidP="00E47682">
            <w:pPr>
              <w:jc w:val="both"/>
              <w:rPr>
                <w:rFonts w:ascii="Times New Roman" w:hAnsi="Times New Roman" w:cs="Times New Roman"/>
                <w:sz w:val="28"/>
                <w:szCs w:val="28"/>
              </w:rPr>
            </w:pPr>
            <w:r w:rsidRPr="00E47682">
              <w:rPr>
                <w:rFonts w:ascii="Times New Roman" w:hAnsi="Times New Roman" w:cs="Times New Roman"/>
                <w:sz w:val="28"/>
                <w:szCs w:val="28"/>
              </w:rPr>
              <w:t xml:space="preserve">Выявление фактов нарушений обязательных требований промышленной безопасности опасных производственных </w:t>
            </w:r>
            <w:r w:rsidRPr="00E47682">
              <w:rPr>
                <w:rFonts w:ascii="Times New Roman" w:hAnsi="Times New Roman" w:cs="Times New Roman"/>
                <w:sz w:val="28"/>
                <w:szCs w:val="28"/>
              </w:rPr>
              <w:lastRenderedPageBreak/>
              <w:t>объектов, требований к обеспечению безопасности гидротехнических сооружений при осуществлении постоянного государственного надзора</w:t>
            </w:r>
          </w:p>
        </w:tc>
        <w:tc>
          <w:tcPr>
            <w:tcW w:w="1669" w:type="dxa"/>
          </w:tcPr>
          <w:p w:rsidR="00E47682" w:rsidRPr="00E47682" w:rsidRDefault="00E47682" w:rsidP="00E47682">
            <w:pPr>
              <w:jc w:val="both"/>
              <w:rPr>
                <w:rFonts w:ascii="Times New Roman" w:hAnsi="Times New Roman" w:cs="Times New Roman"/>
                <w:sz w:val="28"/>
                <w:szCs w:val="28"/>
              </w:rPr>
            </w:pPr>
          </w:p>
        </w:tc>
        <w:tc>
          <w:tcPr>
            <w:tcW w:w="1925" w:type="dxa"/>
          </w:tcPr>
          <w:p w:rsidR="00E47682" w:rsidRPr="00E47682" w:rsidRDefault="00E47682" w:rsidP="00E47682">
            <w:pPr>
              <w:jc w:val="both"/>
              <w:rPr>
                <w:rFonts w:ascii="Times New Roman" w:hAnsi="Times New Roman" w:cs="Times New Roman"/>
                <w:sz w:val="28"/>
                <w:szCs w:val="28"/>
              </w:rPr>
            </w:pPr>
          </w:p>
        </w:tc>
        <w:tc>
          <w:tcPr>
            <w:tcW w:w="1481" w:type="dxa"/>
          </w:tcPr>
          <w:p w:rsidR="00E47682" w:rsidRPr="00E47682" w:rsidRDefault="00E47682" w:rsidP="00E47682">
            <w:pPr>
              <w:jc w:val="both"/>
              <w:rPr>
                <w:rFonts w:ascii="Times New Roman" w:hAnsi="Times New Roman" w:cs="Times New Roman"/>
                <w:sz w:val="28"/>
                <w:szCs w:val="28"/>
              </w:rPr>
            </w:pPr>
          </w:p>
        </w:tc>
        <w:tc>
          <w:tcPr>
            <w:tcW w:w="1579" w:type="dxa"/>
          </w:tcPr>
          <w:p w:rsidR="00E47682" w:rsidRPr="00E47682" w:rsidRDefault="00E47682" w:rsidP="00E47682">
            <w:pPr>
              <w:jc w:val="both"/>
              <w:rPr>
                <w:rFonts w:ascii="Times New Roman" w:hAnsi="Times New Roman" w:cs="Times New Roman"/>
                <w:sz w:val="28"/>
                <w:szCs w:val="28"/>
              </w:rPr>
            </w:pPr>
          </w:p>
        </w:tc>
      </w:tr>
    </w:tbl>
    <w:p w:rsidR="00E47682" w:rsidRPr="006C46C2" w:rsidRDefault="00E47682" w:rsidP="00E47682">
      <w:pPr>
        <w:spacing w:after="0" w:line="360" w:lineRule="auto"/>
        <w:jc w:val="both"/>
        <w:rPr>
          <w:rFonts w:ascii="Times New Roman" w:eastAsia="Times New Roman" w:hAnsi="Times New Roman" w:cs="Times New Roman"/>
          <w:sz w:val="28"/>
          <w:szCs w:val="28"/>
          <w:lang w:eastAsia="ru-RU"/>
        </w:rPr>
        <w:sectPr w:rsidR="00E47682" w:rsidRPr="006C46C2" w:rsidSect="00E47682">
          <w:headerReference w:type="default" r:id="rId19"/>
          <w:pgSz w:w="11905" w:h="16838" w:orient="landscape"/>
          <w:pgMar w:top="1134" w:right="850" w:bottom="1134" w:left="1701" w:header="0" w:footer="0" w:gutter="0"/>
          <w:cols w:space="720"/>
          <w:docGrid w:linePitch="299"/>
        </w:sectPr>
      </w:pPr>
    </w:p>
    <w:p w:rsidR="00D9248E" w:rsidRDefault="00D9248E" w:rsidP="00D63E6F"/>
    <w:sectPr w:rsidR="00D9248E" w:rsidSect="00E47682">
      <w:pgSz w:w="11905" w:h="16838" w:orient="landscape"/>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6BA" w:rsidRDefault="008766BA">
      <w:pPr>
        <w:spacing w:after="0" w:line="240" w:lineRule="auto"/>
      </w:pPr>
      <w:r>
        <w:separator/>
      </w:r>
    </w:p>
  </w:endnote>
  <w:endnote w:type="continuationSeparator" w:id="0">
    <w:p w:rsidR="008766BA" w:rsidRDefault="00876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d"/>
      <w:jc w:val="center"/>
    </w:pPr>
    <w:r>
      <w:fldChar w:fldCharType="begin"/>
    </w:r>
    <w:r>
      <w:instrText xml:space="preserve"> PAGE   \* MERGEFORMAT </w:instrText>
    </w:r>
    <w:r>
      <w:fldChar w:fldCharType="separate"/>
    </w:r>
    <w:r w:rsidR="007B3091">
      <w:rPr>
        <w:noProof/>
      </w:rPr>
      <w:t>64</w:t>
    </w:r>
    <w:r>
      <w:rPr>
        <w:noProof/>
      </w:rPr>
      <w:fldChar w:fldCharType="end"/>
    </w:r>
  </w:p>
  <w:p w:rsidR="00506849" w:rsidRDefault="00506849">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6BA" w:rsidRDefault="008766BA">
      <w:pPr>
        <w:spacing w:after="0" w:line="240" w:lineRule="auto"/>
      </w:pPr>
      <w:r>
        <w:separator/>
      </w:r>
    </w:p>
  </w:footnote>
  <w:footnote w:type="continuationSeparator" w:id="0">
    <w:p w:rsidR="008766BA" w:rsidRDefault="00876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21</w:t>
    </w:r>
    <w:r>
      <w:rPr>
        <w:noProof/>
      </w:rPr>
      <w:fldChar w:fldCharType="end"/>
    </w:r>
  </w:p>
  <w:p w:rsidR="00506849" w:rsidRDefault="00506849">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25</w:t>
    </w:r>
    <w:r>
      <w:rPr>
        <w:noProof/>
      </w:rPr>
      <w:fldChar w:fldCharType="end"/>
    </w:r>
  </w:p>
  <w:p w:rsidR="00506849" w:rsidRDefault="00506849">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39</w:t>
    </w:r>
    <w:r>
      <w:rPr>
        <w:noProof/>
      </w:rPr>
      <w:fldChar w:fldCharType="end"/>
    </w:r>
  </w:p>
  <w:p w:rsidR="00506849" w:rsidRDefault="00506849">
    <w:pPr>
      <w:pStyle w:val="ab"/>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44</w:t>
    </w:r>
    <w:r>
      <w:rPr>
        <w:noProof/>
      </w:rPr>
      <w:fldChar w:fldCharType="end"/>
    </w:r>
  </w:p>
  <w:p w:rsidR="00506849" w:rsidRDefault="00506849">
    <w:pPr>
      <w:pStyle w:val="ab"/>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48</w:t>
    </w:r>
    <w:r>
      <w:rPr>
        <w:noProof/>
      </w:rPr>
      <w:fldChar w:fldCharType="end"/>
    </w:r>
  </w:p>
  <w:p w:rsidR="00506849" w:rsidRDefault="00506849">
    <w:pPr>
      <w:pStyle w:val="a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57</w:t>
    </w:r>
    <w:r>
      <w:rPr>
        <w:noProof/>
      </w:rPr>
      <w:fldChar w:fldCharType="end"/>
    </w:r>
  </w:p>
  <w:p w:rsidR="00506849" w:rsidRDefault="00506849">
    <w:pPr>
      <w:pStyle w:val="ab"/>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60</w:t>
    </w:r>
    <w:r>
      <w:rPr>
        <w:noProof/>
      </w:rPr>
      <w:fldChar w:fldCharType="end"/>
    </w:r>
  </w:p>
  <w:p w:rsidR="00506849" w:rsidRDefault="00506849">
    <w:pPr>
      <w:pStyle w:val="ab"/>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849" w:rsidRDefault="00506849">
    <w:pPr>
      <w:pStyle w:val="ab"/>
      <w:jc w:val="right"/>
    </w:pPr>
    <w:r>
      <w:fldChar w:fldCharType="begin"/>
    </w:r>
    <w:r>
      <w:instrText xml:space="preserve"> PAGE   \* MERGEFORMAT </w:instrText>
    </w:r>
    <w:r>
      <w:fldChar w:fldCharType="separate"/>
    </w:r>
    <w:r w:rsidR="007B3091">
      <w:rPr>
        <w:noProof/>
      </w:rPr>
      <w:t>64</w:t>
    </w:r>
    <w:r>
      <w:rPr>
        <w:noProof/>
      </w:rPr>
      <w:fldChar w:fldCharType="end"/>
    </w:r>
  </w:p>
  <w:p w:rsidR="00506849" w:rsidRDefault="00506849">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268E"/>
    <w:multiLevelType w:val="hybridMultilevel"/>
    <w:tmpl w:val="9A067CE4"/>
    <w:lvl w:ilvl="0" w:tplc="751C57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647DE7"/>
    <w:multiLevelType w:val="hybridMultilevel"/>
    <w:tmpl w:val="A1BC1A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9B1D23"/>
    <w:multiLevelType w:val="hybridMultilevel"/>
    <w:tmpl w:val="FA3208E6"/>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F">
      <w:start w:val="1"/>
      <w:numFmt w:val="decimal"/>
      <w:lvlText w:val="%4."/>
      <w:lvlJc w:val="left"/>
      <w:pPr>
        <w:ind w:left="2520" w:hanging="360"/>
      </w:pPr>
      <w:rPr>
        <w:rFonts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A88297E"/>
    <w:multiLevelType w:val="hybridMultilevel"/>
    <w:tmpl w:val="FE26C62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30C00"/>
    <w:multiLevelType w:val="hybridMultilevel"/>
    <w:tmpl w:val="3D0673E4"/>
    <w:lvl w:ilvl="0" w:tplc="B47C885A">
      <w:start w:val="1"/>
      <w:numFmt w:val="bullet"/>
      <w:lvlText w:val=""/>
      <w:lvlJc w:val="left"/>
      <w:pPr>
        <w:ind w:left="1260" w:hanging="360"/>
      </w:pPr>
      <w:rPr>
        <w:rFonts w:ascii="Symbol" w:hAnsi="Symbol" w:cs="Symbol" w:hint="default"/>
        <w:sz w:val="28"/>
        <w:szCs w:val="28"/>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FB41E24"/>
    <w:multiLevelType w:val="hybridMultilevel"/>
    <w:tmpl w:val="28EAE3CC"/>
    <w:lvl w:ilvl="0" w:tplc="B47C885A">
      <w:start w:val="1"/>
      <w:numFmt w:val="bullet"/>
      <w:lvlText w:val=""/>
      <w:lvlJc w:val="left"/>
      <w:pPr>
        <w:ind w:left="1068" w:hanging="360"/>
      </w:pPr>
      <w:rPr>
        <w:rFonts w:ascii="Symbol" w:hAnsi="Symbol" w:cs="Symbol" w:hint="default"/>
        <w:sz w:val="28"/>
        <w:szCs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2B43D51"/>
    <w:multiLevelType w:val="hybridMultilevel"/>
    <w:tmpl w:val="11DC88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39C0E7D"/>
    <w:multiLevelType w:val="hybridMultilevel"/>
    <w:tmpl w:val="E5E65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50654"/>
    <w:multiLevelType w:val="hybridMultilevel"/>
    <w:tmpl w:val="D86A18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7704B17"/>
    <w:multiLevelType w:val="hybridMultilevel"/>
    <w:tmpl w:val="F2FAEC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8494E7A"/>
    <w:multiLevelType w:val="hybridMultilevel"/>
    <w:tmpl w:val="26282256"/>
    <w:lvl w:ilvl="0" w:tplc="3ED86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5D57E8"/>
    <w:multiLevelType w:val="hybridMultilevel"/>
    <w:tmpl w:val="705CED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0B75436"/>
    <w:multiLevelType w:val="hybridMultilevel"/>
    <w:tmpl w:val="B3D6C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832A70"/>
    <w:multiLevelType w:val="hybridMultilevel"/>
    <w:tmpl w:val="AF4A4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856742"/>
    <w:multiLevelType w:val="hybridMultilevel"/>
    <w:tmpl w:val="52FE2CFC"/>
    <w:lvl w:ilvl="0" w:tplc="B47C885A">
      <w:start w:val="1"/>
      <w:numFmt w:val="bullet"/>
      <w:lvlText w:val=""/>
      <w:lvlJc w:val="left"/>
      <w:pPr>
        <w:ind w:left="1260" w:hanging="360"/>
      </w:pPr>
      <w:rPr>
        <w:rFonts w:ascii="Symbol" w:hAnsi="Symbol" w:cs="Symbol" w:hint="default"/>
        <w:sz w:val="28"/>
        <w:szCs w:val="28"/>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6362651"/>
    <w:multiLevelType w:val="hybridMultilevel"/>
    <w:tmpl w:val="60D8AC66"/>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8C01FE"/>
    <w:multiLevelType w:val="hybridMultilevel"/>
    <w:tmpl w:val="1D56C350"/>
    <w:lvl w:ilvl="0" w:tplc="751C57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CA00AE"/>
    <w:multiLevelType w:val="hybridMultilevel"/>
    <w:tmpl w:val="63A29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313A2ECC"/>
    <w:multiLevelType w:val="hybridMultilevel"/>
    <w:tmpl w:val="1570D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A0EDC"/>
    <w:multiLevelType w:val="hybridMultilevel"/>
    <w:tmpl w:val="C50041B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460962"/>
    <w:multiLevelType w:val="hybridMultilevel"/>
    <w:tmpl w:val="3664F6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3EA63A3B"/>
    <w:multiLevelType w:val="hybridMultilevel"/>
    <w:tmpl w:val="5ED46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E61897"/>
    <w:multiLevelType w:val="hybridMultilevel"/>
    <w:tmpl w:val="F75C4A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9D57E6"/>
    <w:multiLevelType w:val="hybridMultilevel"/>
    <w:tmpl w:val="C50041B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227F08"/>
    <w:multiLevelType w:val="hybridMultilevel"/>
    <w:tmpl w:val="367CB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E00751"/>
    <w:multiLevelType w:val="hybridMultilevel"/>
    <w:tmpl w:val="CA4AF1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581D1970"/>
    <w:multiLevelType w:val="hybridMultilevel"/>
    <w:tmpl w:val="0176438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5AEF4006"/>
    <w:multiLevelType w:val="hybridMultilevel"/>
    <w:tmpl w:val="C23E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5DED18AB"/>
    <w:multiLevelType w:val="hybridMultilevel"/>
    <w:tmpl w:val="25CC67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5E7F7392"/>
    <w:multiLevelType w:val="hybridMultilevel"/>
    <w:tmpl w:val="3AB82A20"/>
    <w:lvl w:ilvl="0" w:tplc="1A302DBC">
      <w:start w:val="1"/>
      <w:numFmt w:val="decimal"/>
      <w:lvlText w:val="%1."/>
      <w:lvlJc w:val="left"/>
      <w:pPr>
        <w:tabs>
          <w:tab w:val="num" w:pos="340"/>
        </w:tabs>
        <w:ind w:left="340" w:hanging="340"/>
      </w:pPr>
      <w:rPr>
        <w:rFonts w:hint="default"/>
      </w:rPr>
    </w:lvl>
    <w:lvl w:ilvl="1" w:tplc="61C66E6A">
      <w:start w:val="1"/>
      <w:numFmt w:val="bullet"/>
      <w:lvlText w:val=""/>
      <w:lvlJc w:val="left"/>
      <w:pPr>
        <w:tabs>
          <w:tab w:val="num" w:pos="340"/>
        </w:tabs>
        <w:ind w:left="340" w:hanging="34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0AE369B"/>
    <w:multiLevelType w:val="hybridMultilevel"/>
    <w:tmpl w:val="2B42F1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61AD669C"/>
    <w:multiLevelType w:val="hybridMultilevel"/>
    <w:tmpl w:val="9CC01F7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642F308F"/>
    <w:multiLevelType w:val="hybridMultilevel"/>
    <w:tmpl w:val="186A0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0220C7"/>
    <w:multiLevelType w:val="hybridMultilevel"/>
    <w:tmpl w:val="7AAED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D9823E9"/>
    <w:multiLevelType w:val="hybridMultilevel"/>
    <w:tmpl w:val="D584AE7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6E15656A"/>
    <w:multiLevelType w:val="hybridMultilevel"/>
    <w:tmpl w:val="BE5ED7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6F2951A8"/>
    <w:multiLevelType w:val="hybridMultilevel"/>
    <w:tmpl w:val="C99638F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71230DEA"/>
    <w:multiLevelType w:val="hybridMultilevel"/>
    <w:tmpl w:val="E1AAD398"/>
    <w:lvl w:ilvl="0" w:tplc="751C57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21C62D0"/>
    <w:multiLevelType w:val="hybridMultilevel"/>
    <w:tmpl w:val="3680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AB0458"/>
    <w:multiLevelType w:val="hybridMultilevel"/>
    <w:tmpl w:val="8684E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C12485"/>
    <w:multiLevelType w:val="hybridMultilevel"/>
    <w:tmpl w:val="9156094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76C700BA"/>
    <w:multiLevelType w:val="hybridMultilevel"/>
    <w:tmpl w:val="3DDC8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623A4C"/>
    <w:multiLevelType w:val="hybridMultilevel"/>
    <w:tmpl w:val="89D2D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EB2D20"/>
    <w:multiLevelType w:val="hybridMultilevel"/>
    <w:tmpl w:val="BA747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B262AA2"/>
    <w:multiLevelType w:val="hybridMultilevel"/>
    <w:tmpl w:val="8DF0D8B4"/>
    <w:lvl w:ilvl="0" w:tplc="CFA44F82">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7B7747E2"/>
    <w:multiLevelType w:val="hybridMultilevel"/>
    <w:tmpl w:val="E5302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0715E5"/>
    <w:multiLevelType w:val="hybridMultilevel"/>
    <w:tmpl w:val="64E05C60"/>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17"/>
  </w:num>
  <w:num w:numId="4">
    <w:abstractNumId w:val="35"/>
  </w:num>
  <w:num w:numId="5">
    <w:abstractNumId w:val="28"/>
  </w:num>
  <w:num w:numId="6">
    <w:abstractNumId w:val="31"/>
  </w:num>
  <w:num w:numId="7">
    <w:abstractNumId w:val="14"/>
  </w:num>
  <w:num w:numId="8">
    <w:abstractNumId w:val="5"/>
  </w:num>
  <w:num w:numId="9">
    <w:abstractNumId w:val="4"/>
  </w:num>
  <w:num w:numId="10">
    <w:abstractNumId w:val="32"/>
  </w:num>
  <w:num w:numId="11">
    <w:abstractNumId w:val="45"/>
  </w:num>
  <w:num w:numId="12">
    <w:abstractNumId w:val="7"/>
  </w:num>
  <w:num w:numId="13">
    <w:abstractNumId w:val="22"/>
  </w:num>
  <w:num w:numId="14">
    <w:abstractNumId w:val="18"/>
  </w:num>
  <w:num w:numId="15">
    <w:abstractNumId w:val="38"/>
  </w:num>
  <w:num w:numId="16">
    <w:abstractNumId w:val="13"/>
  </w:num>
  <w:num w:numId="17">
    <w:abstractNumId w:val="43"/>
  </w:num>
  <w:num w:numId="18">
    <w:abstractNumId w:val="12"/>
  </w:num>
  <w:num w:numId="19">
    <w:abstractNumId w:val="24"/>
  </w:num>
  <w:num w:numId="20">
    <w:abstractNumId w:val="42"/>
  </w:num>
  <w:num w:numId="21">
    <w:abstractNumId w:val="40"/>
  </w:num>
  <w:num w:numId="22">
    <w:abstractNumId w:val="8"/>
  </w:num>
  <w:num w:numId="23">
    <w:abstractNumId w:val="30"/>
  </w:num>
  <w:num w:numId="24">
    <w:abstractNumId w:val="9"/>
  </w:num>
  <w:num w:numId="25">
    <w:abstractNumId w:val="25"/>
  </w:num>
  <w:num w:numId="26">
    <w:abstractNumId w:val="36"/>
  </w:num>
  <w:num w:numId="27">
    <w:abstractNumId w:val="26"/>
  </w:num>
  <w:num w:numId="28">
    <w:abstractNumId w:val="20"/>
  </w:num>
  <w:num w:numId="29">
    <w:abstractNumId w:val="27"/>
  </w:num>
  <w:num w:numId="30">
    <w:abstractNumId w:val="34"/>
  </w:num>
  <w:num w:numId="31">
    <w:abstractNumId w:val="41"/>
  </w:num>
  <w:num w:numId="32">
    <w:abstractNumId w:val="2"/>
  </w:num>
  <w:num w:numId="33">
    <w:abstractNumId w:val="29"/>
  </w:num>
  <w:num w:numId="34">
    <w:abstractNumId w:val="21"/>
  </w:num>
  <w:num w:numId="35">
    <w:abstractNumId w:val="39"/>
  </w:num>
  <w:num w:numId="36">
    <w:abstractNumId w:val="23"/>
  </w:num>
  <w:num w:numId="37">
    <w:abstractNumId w:val="19"/>
  </w:num>
  <w:num w:numId="38">
    <w:abstractNumId w:val="44"/>
  </w:num>
  <w:num w:numId="39">
    <w:abstractNumId w:val="15"/>
  </w:num>
  <w:num w:numId="40">
    <w:abstractNumId w:val="6"/>
  </w:num>
  <w:num w:numId="41">
    <w:abstractNumId w:val="16"/>
  </w:num>
  <w:num w:numId="42">
    <w:abstractNumId w:val="46"/>
  </w:num>
  <w:num w:numId="43">
    <w:abstractNumId w:val="3"/>
  </w:num>
  <w:num w:numId="44">
    <w:abstractNumId w:val="37"/>
  </w:num>
  <w:num w:numId="45">
    <w:abstractNumId w:val="0"/>
  </w:num>
  <w:num w:numId="46">
    <w:abstractNumId w:val="1"/>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682"/>
    <w:rsid w:val="00031422"/>
    <w:rsid w:val="001171A2"/>
    <w:rsid w:val="001A536C"/>
    <w:rsid w:val="00224AA0"/>
    <w:rsid w:val="002702E1"/>
    <w:rsid w:val="00304A6E"/>
    <w:rsid w:val="003564EF"/>
    <w:rsid w:val="003722B1"/>
    <w:rsid w:val="00402D93"/>
    <w:rsid w:val="00431A8A"/>
    <w:rsid w:val="004A09A3"/>
    <w:rsid w:val="004B0841"/>
    <w:rsid w:val="00506849"/>
    <w:rsid w:val="0054311B"/>
    <w:rsid w:val="00582EFA"/>
    <w:rsid w:val="0059666F"/>
    <w:rsid w:val="005C2B74"/>
    <w:rsid w:val="00605A09"/>
    <w:rsid w:val="006502B3"/>
    <w:rsid w:val="00664F15"/>
    <w:rsid w:val="006C46C2"/>
    <w:rsid w:val="006E44F1"/>
    <w:rsid w:val="0075315E"/>
    <w:rsid w:val="0078394C"/>
    <w:rsid w:val="007946EC"/>
    <w:rsid w:val="007B3091"/>
    <w:rsid w:val="007E7D1F"/>
    <w:rsid w:val="008560AA"/>
    <w:rsid w:val="008766BA"/>
    <w:rsid w:val="008A2C4C"/>
    <w:rsid w:val="008F776D"/>
    <w:rsid w:val="00947241"/>
    <w:rsid w:val="009B7927"/>
    <w:rsid w:val="00A0188D"/>
    <w:rsid w:val="00A621A3"/>
    <w:rsid w:val="00A83D39"/>
    <w:rsid w:val="00BD72A1"/>
    <w:rsid w:val="00C453E8"/>
    <w:rsid w:val="00CC0551"/>
    <w:rsid w:val="00D4118E"/>
    <w:rsid w:val="00D62A7D"/>
    <w:rsid w:val="00D63A52"/>
    <w:rsid w:val="00D63E6F"/>
    <w:rsid w:val="00D9248E"/>
    <w:rsid w:val="00E32ED9"/>
    <w:rsid w:val="00E47682"/>
    <w:rsid w:val="00EA16FC"/>
    <w:rsid w:val="00EB6FEF"/>
    <w:rsid w:val="00F00CF3"/>
    <w:rsid w:val="00F56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64A5"/>
  <w15:chartTrackingRefBased/>
  <w15:docId w15:val="{9E1FF16C-DFC4-4D3B-A7FB-34F2D191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476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7682"/>
    <w:pPr>
      <w:spacing w:before="100" w:beforeAutospacing="1" w:after="100" w:afterAutospacing="1" w:line="240" w:lineRule="auto"/>
      <w:outlineLvl w:val="1"/>
    </w:pPr>
    <w:rPr>
      <w:rFonts w:ascii="Times New Roman" w:eastAsia="Times New Roman" w:hAnsi="Times New Roman" w:cs="Times New Roman"/>
      <w:b/>
      <w:bCs/>
      <w:color w:val="003C80"/>
      <w:sz w:val="36"/>
      <w:szCs w:val="36"/>
      <w:lang w:eastAsia="ru-RU"/>
    </w:rPr>
  </w:style>
  <w:style w:type="paragraph" w:styleId="3">
    <w:name w:val="heading 3"/>
    <w:basedOn w:val="a"/>
    <w:link w:val="30"/>
    <w:uiPriority w:val="9"/>
    <w:qFormat/>
    <w:rsid w:val="00E47682"/>
    <w:pPr>
      <w:spacing w:before="100" w:beforeAutospacing="1" w:after="100" w:afterAutospacing="1" w:line="240" w:lineRule="auto"/>
      <w:outlineLvl w:val="2"/>
    </w:pPr>
    <w:rPr>
      <w:rFonts w:ascii="Times New Roman" w:eastAsia="Times New Roman" w:hAnsi="Times New Roman" w:cs="Times New Roman"/>
      <w:b/>
      <w:bCs/>
      <w:color w:val="003C80"/>
      <w:sz w:val="27"/>
      <w:szCs w:val="27"/>
      <w:lang w:eastAsia="ru-RU"/>
    </w:rPr>
  </w:style>
  <w:style w:type="paragraph" w:styleId="4">
    <w:name w:val="heading 4"/>
    <w:basedOn w:val="a"/>
    <w:link w:val="40"/>
    <w:uiPriority w:val="9"/>
    <w:qFormat/>
    <w:rsid w:val="00E47682"/>
    <w:pPr>
      <w:spacing w:before="100" w:beforeAutospacing="1" w:after="100" w:afterAutospacing="1" w:line="240" w:lineRule="auto"/>
      <w:outlineLvl w:val="3"/>
    </w:pPr>
    <w:rPr>
      <w:rFonts w:ascii="Times New Roman" w:eastAsia="Times New Roman" w:hAnsi="Times New Roman" w:cs="Times New Roman"/>
      <w:b/>
      <w:bCs/>
      <w:color w:val="003C80"/>
      <w:sz w:val="24"/>
      <w:szCs w:val="24"/>
      <w:lang w:eastAsia="ru-RU"/>
    </w:rPr>
  </w:style>
  <w:style w:type="paragraph" w:styleId="5">
    <w:name w:val="heading 5"/>
    <w:basedOn w:val="a"/>
    <w:link w:val="50"/>
    <w:uiPriority w:val="9"/>
    <w:qFormat/>
    <w:rsid w:val="00E4768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68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7682"/>
    <w:rPr>
      <w:rFonts w:ascii="Times New Roman" w:eastAsia="Times New Roman" w:hAnsi="Times New Roman" w:cs="Times New Roman"/>
      <w:b/>
      <w:bCs/>
      <w:color w:val="003C80"/>
      <w:sz w:val="36"/>
      <w:szCs w:val="36"/>
      <w:lang w:eastAsia="ru-RU"/>
    </w:rPr>
  </w:style>
  <w:style w:type="character" w:customStyle="1" w:styleId="30">
    <w:name w:val="Заголовок 3 Знак"/>
    <w:basedOn w:val="a0"/>
    <w:link w:val="3"/>
    <w:uiPriority w:val="9"/>
    <w:rsid w:val="00E47682"/>
    <w:rPr>
      <w:rFonts w:ascii="Times New Roman" w:eastAsia="Times New Roman" w:hAnsi="Times New Roman" w:cs="Times New Roman"/>
      <w:b/>
      <w:bCs/>
      <w:color w:val="003C80"/>
      <w:sz w:val="27"/>
      <w:szCs w:val="27"/>
      <w:lang w:eastAsia="ru-RU"/>
    </w:rPr>
  </w:style>
  <w:style w:type="character" w:customStyle="1" w:styleId="40">
    <w:name w:val="Заголовок 4 Знак"/>
    <w:basedOn w:val="a0"/>
    <w:link w:val="4"/>
    <w:uiPriority w:val="9"/>
    <w:rsid w:val="00E47682"/>
    <w:rPr>
      <w:rFonts w:ascii="Times New Roman" w:eastAsia="Times New Roman" w:hAnsi="Times New Roman" w:cs="Times New Roman"/>
      <w:b/>
      <w:bCs/>
      <w:color w:val="003C80"/>
      <w:sz w:val="24"/>
      <w:szCs w:val="24"/>
      <w:lang w:eastAsia="ru-RU"/>
    </w:rPr>
  </w:style>
  <w:style w:type="character" w:customStyle="1" w:styleId="50">
    <w:name w:val="Заголовок 5 Знак"/>
    <w:basedOn w:val="a0"/>
    <w:link w:val="5"/>
    <w:uiPriority w:val="9"/>
    <w:rsid w:val="00E47682"/>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E47682"/>
  </w:style>
  <w:style w:type="character" w:customStyle="1" w:styleId="HTML">
    <w:name w:val="Стандартный HTML Знак"/>
    <w:basedOn w:val="a0"/>
    <w:link w:val="HTML0"/>
    <w:uiPriority w:val="99"/>
    <w:semiHidden/>
    <w:rsid w:val="00E47682"/>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E4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E47682"/>
    <w:rPr>
      <w:rFonts w:ascii="Consolas" w:hAnsi="Consolas"/>
      <w:sz w:val="20"/>
      <w:szCs w:val="20"/>
    </w:rPr>
  </w:style>
  <w:style w:type="character" w:customStyle="1" w:styleId="a3">
    <w:name w:val="Текст выноски Знак"/>
    <w:basedOn w:val="a0"/>
    <w:link w:val="a4"/>
    <w:uiPriority w:val="99"/>
    <w:semiHidden/>
    <w:rsid w:val="00E47682"/>
    <w:rPr>
      <w:rFonts w:ascii="Tahoma" w:hAnsi="Tahoma" w:cs="Tahoma"/>
      <w:sz w:val="16"/>
      <w:szCs w:val="16"/>
    </w:rPr>
  </w:style>
  <w:style w:type="paragraph" w:styleId="a4">
    <w:name w:val="Balloon Text"/>
    <w:basedOn w:val="a"/>
    <w:link w:val="a3"/>
    <w:uiPriority w:val="99"/>
    <w:semiHidden/>
    <w:unhideWhenUsed/>
    <w:rsid w:val="00E47682"/>
    <w:pPr>
      <w:spacing w:after="0" w:line="240" w:lineRule="auto"/>
    </w:pPr>
    <w:rPr>
      <w:rFonts w:ascii="Tahoma" w:hAnsi="Tahoma" w:cs="Tahoma"/>
      <w:sz w:val="16"/>
      <w:szCs w:val="16"/>
    </w:rPr>
  </w:style>
  <w:style w:type="character" w:customStyle="1" w:styleId="12">
    <w:name w:val="Текст выноски Знак1"/>
    <w:basedOn w:val="a0"/>
    <w:uiPriority w:val="99"/>
    <w:semiHidden/>
    <w:rsid w:val="00E47682"/>
    <w:rPr>
      <w:rFonts w:ascii="Segoe UI" w:hAnsi="Segoe UI" w:cs="Segoe UI"/>
      <w:sz w:val="18"/>
      <w:szCs w:val="18"/>
    </w:rPr>
  </w:style>
  <w:style w:type="paragraph" w:customStyle="1" w:styleId="ConsPlusNormal">
    <w:name w:val="ConsPlusNormal"/>
    <w:rsid w:val="00E476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76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uiPriority w:val="99"/>
    <w:rsid w:val="00E47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47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annotation text"/>
    <w:basedOn w:val="a"/>
    <w:link w:val="a6"/>
    <w:uiPriority w:val="99"/>
    <w:semiHidden/>
    <w:rsid w:val="00E47682"/>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E47682"/>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rsid w:val="00E47682"/>
    <w:rPr>
      <w:b/>
      <w:bCs/>
    </w:rPr>
  </w:style>
  <w:style w:type="character" w:customStyle="1" w:styleId="a8">
    <w:name w:val="Тема примечания Знак"/>
    <w:basedOn w:val="a6"/>
    <w:link w:val="a7"/>
    <w:uiPriority w:val="99"/>
    <w:semiHidden/>
    <w:rsid w:val="00E47682"/>
    <w:rPr>
      <w:rFonts w:ascii="Times New Roman" w:eastAsia="Times New Roman" w:hAnsi="Times New Roman" w:cs="Times New Roman"/>
      <w:b/>
      <w:bCs/>
      <w:sz w:val="20"/>
      <w:szCs w:val="20"/>
      <w:lang w:eastAsia="ru-RU"/>
    </w:rPr>
  </w:style>
  <w:style w:type="paragraph" w:customStyle="1" w:styleId="ConsPlusTitlePage">
    <w:name w:val="ConsPlusTitlePage"/>
    <w:rsid w:val="00E47682"/>
    <w:pPr>
      <w:widowControl w:val="0"/>
      <w:autoSpaceDE w:val="0"/>
      <w:autoSpaceDN w:val="0"/>
      <w:spacing w:after="0" w:line="240" w:lineRule="auto"/>
    </w:pPr>
    <w:rPr>
      <w:rFonts w:ascii="Tahoma" w:eastAsia="Times New Roman" w:hAnsi="Tahoma" w:cs="Tahoma"/>
      <w:sz w:val="20"/>
      <w:szCs w:val="20"/>
      <w:lang w:eastAsia="ru-RU"/>
    </w:rPr>
  </w:style>
  <w:style w:type="paragraph" w:styleId="a9">
    <w:name w:val="List Paragraph"/>
    <w:basedOn w:val="a"/>
    <w:uiPriority w:val="34"/>
    <w:qFormat/>
    <w:rsid w:val="00E47682"/>
    <w:pPr>
      <w:spacing w:after="200" w:line="276" w:lineRule="auto"/>
      <w:ind w:left="720"/>
      <w:contextualSpacing/>
    </w:pPr>
    <w:rPr>
      <w:rFonts w:eastAsia="Times New Roman"/>
      <w:lang w:eastAsia="ru-RU"/>
    </w:rPr>
  </w:style>
  <w:style w:type="table" w:styleId="aa">
    <w:name w:val="Table Grid"/>
    <w:basedOn w:val="a1"/>
    <w:uiPriority w:val="59"/>
    <w:rsid w:val="00E4768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E47682"/>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14">
    <w:name w:val="toc 1"/>
    <w:basedOn w:val="a"/>
    <w:next w:val="a"/>
    <w:autoRedefine/>
    <w:uiPriority w:val="39"/>
    <w:unhideWhenUsed/>
    <w:rsid w:val="00E47682"/>
    <w:pPr>
      <w:spacing w:after="100" w:line="276" w:lineRule="auto"/>
    </w:pPr>
    <w:rPr>
      <w:rFonts w:eastAsia="Times New Roman"/>
      <w:lang w:eastAsia="ru-RU"/>
    </w:rPr>
  </w:style>
  <w:style w:type="paragraph" w:styleId="21">
    <w:name w:val="toc 2"/>
    <w:basedOn w:val="a"/>
    <w:next w:val="a"/>
    <w:autoRedefine/>
    <w:uiPriority w:val="39"/>
    <w:unhideWhenUsed/>
    <w:rsid w:val="00E47682"/>
    <w:pPr>
      <w:spacing w:after="100" w:line="276" w:lineRule="auto"/>
      <w:ind w:left="220"/>
    </w:pPr>
    <w:rPr>
      <w:rFonts w:eastAsia="Times New Roman"/>
      <w:lang w:eastAsia="ru-RU"/>
    </w:rPr>
  </w:style>
  <w:style w:type="paragraph" w:styleId="31">
    <w:name w:val="toc 3"/>
    <w:basedOn w:val="a"/>
    <w:next w:val="a"/>
    <w:autoRedefine/>
    <w:uiPriority w:val="39"/>
    <w:unhideWhenUsed/>
    <w:rsid w:val="00E47682"/>
    <w:pPr>
      <w:spacing w:after="100" w:line="276" w:lineRule="auto"/>
      <w:ind w:left="440"/>
    </w:pPr>
    <w:rPr>
      <w:rFonts w:eastAsia="Times New Roman"/>
      <w:lang w:eastAsia="ru-RU"/>
    </w:rPr>
  </w:style>
  <w:style w:type="character" w:customStyle="1" w:styleId="15">
    <w:name w:val="Гиперссылка1"/>
    <w:basedOn w:val="a0"/>
    <w:uiPriority w:val="99"/>
    <w:unhideWhenUsed/>
    <w:rsid w:val="00E47682"/>
    <w:rPr>
      <w:color w:val="0000FF"/>
      <w:u w:val="single"/>
    </w:rPr>
  </w:style>
  <w:style w:type="paragraph" w:styleId="ab">
    <w:name w:val="header"/>
    <w:basedOn w:val="a"/>
    <w:link w:val="ac"/>
    <w:uiPriority w:val="99"/>
    <w:unhideWhenUsed/>
    <w:rsid w:val="00E47682"/>
    <w:pPr>
      <w:tabs>
        <w:tab w:val="center" w:pos="4677"/>
        <w:tab w:val="right" w:pos="9355"/>
      </w:tabs>
      <w:spacing w:after="0" w:line="240" w:lineRule="auto"/>
    </w:pPr>
    <w:rPr>
      <w:rFonts w:eastAsia="Times New Roman"/>
      <w:lang w:eastAsia="ru-RU"/>
    </w:rPr>
  </w:style>
  <w:style w:type="character" w:customStyle="1" w:styleId="ac">
    <w:name w:val="Верхний колонтитул Знак"/>
    <w:basedOn w:val="a0"/>
    <w:link w:val="ab"/>
    <w:uiPriority w:val="99"/>
    <w:rsid w:val="00E47682"/>
    <w:rPr>
      <w:rFonts w:eastAsia="Times New Roman"/>
      <w:lang w:eastAsia="ru-RU"/>
    </w:rPr>
  </w:style>
  <w:style w:type="paragraph" w:styleId="ad">
    <w:name w:val="footer"/>
    <w:basedOn w:val="a"/>
    <w:link w:val="ae"/>
    <w:uiPriority w:val="99"/>
    <w:unhideWhenUsed/>
    <w:rsid w:val="00E47682"/>
    <w:pPr>
      <w:tabs>
        <w:tab w:val="center" w:pos="4677"/>
        <w:tab w:val="right" w:pos="9355"/>
      </w:tabs>
      <w:spacing w:after="0" w:line="240" w:lineRule="auto"/>
    </w:pPr>
    <w:rPr>
      <w:rFonts w:eastAsia="Times New Roman"/>
      <w:lang w:eastAsia="ru-RU"/>
    </w:rPr>
  </w:style>
  <w:style w:type="character" w:customStyle="1" w:styleId="ae">
    <w:name w:val="Нижний колонтитул Знак"/>
    <w:basedOn w:val="a0"/>
    <w:link w:val="ad"/>
    <w:uiPriority w:val="99"/>
    <w:rsid w:val="00E47682"/>
    <w:rPr>
      <w:rFonts w:eastAsia="Times New Roman"/>
      <w:lang w:eastAsia="ru-RU"/>
    </w:rPr>
  </w:style>
  <w:style w:type="character" w:styleId="af">
    <w:name w:val="page number"/>
    <w:basedOn w:val="a0"/>
    <w:uiPriority w:val="99"/>
    <w:rsid w:val="00E47682"/>
  </w:style>
  <w:style w:type="paragraph" w:customStyle="1" w:styleId="FR1">
    <w:name w:val="FR1"/>
    <w:uiPriority w:val="99"/>
    <w:rsid w:val="00E47682"/>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af0">
    <w:name w:val="Body Text"/>
    <w:basedOn w:val="a"/>
    <w:link w:val="af1"/>
    <w:uiPriority w:val="99"/>
    <w:rsid w:val="00E47682"/>
    <w:pPr>
      <w:spacing w:after="120" w:line="240" w:lineRule="auto"/>
    </w:pPr>
    <w:rPr>
      <w:rFonts w:ascii="Times New Roman" w:eastAsia="Times New Roman" w:hAnsi="Times New Roman" w:cs="Times New Roman"/>
      <w:sz w:val="28"/>
      <w:szCs w:val="28"/>
      <w:lang w:eastAsia="ru-RU"/>
    </w:rPr>
  </w:style>
  <w:style w:type="character" w:customStyle="1" w:styleId="af1">
    <w:name w:val="Основной текст Знак"/>
    <w:basedOn w:val="a0"/>
    <w:link w:val="af0"/>
    <w:uiPriority w:val="99"/>
    <w:rsid w:val="00E47682"/>
    <w:rPr>
      <w:rFonts w:ascii="Times New Roman" w:eastAsia="Times New Roman" w:hAnsi="Times New Roman" w:cs="Times New Roman"/>
      <w:sz w:val="28"/>
      <w:szCs w:val="28"/>
      <w:lang w:eastAsia="ru-RU"/>
    </w:rPr>
  </w:style>
  <w:style w:type="paragraph" w:styleId="af2">
    <w:name w:val="Document Map"/>
    <w:basedOn w:val="a"/>
    <w:link w:val="af3"/>
    <w:uiPriority w:val="99"/>
    <w:semiHidden/>
    <w:unhideWhenUsed/>
    <w:rsid w:val="00E47682"/>
    <w:pPr>
      <w:spacing w:after="0" w:line="240" w:lineRule="auto"/>
    </w:pPr>
    <w:rPr>
      <w:rFonts w:ascii="Tahoma" w:eastAsia="Times New Roman" w:hAnsi="Tahoma" w:cs="Tahoma"/>
      <w:sz w:val="16"/>
      <w:szCs w:val="16"/>
      <w:lang w:eastAsia="ru-RU"/>
    </w:rPr>
  </w:style>
  <w:style w:type="character" w:customStyle="1" w:styleId="af3">
    <w:name w:val="Схема документа Знак"/>
    <w:basedOn w:val="a0"/>
    <w:link w:val="af2"/>
    <w:uiPriority w:val="99"/>
    <w:semiHidden/>
    <w:rsid w:val="00E47682"/>
    <w:rPr>
      <w:rFonts w:ascii="Tahoma" w:eastAsia="Times New Roman" w:hAnsi="Tahoma" w:cs="Tahoma"/>
      <w:sz w:val="16"/>
      <w:szCs w:val="16"/>
      <w:lang w:eastAsia="ru-RU"/>
    </w:rPr>
  </w:style>
  <w:style w:type="table" w:customStyle="1" w:styleId="16">
    <w:name w:val="Сетка таблицы1"/>
    <w:basedOn w:val="a1"/>
    <w:next w:val="aa"/>
    <w:uiPriority w:val="59"/>
    <w:rsid w:val="00E4768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47682"/>
  </w:style>
  <w:style w:type="table" w:customStyle="1" w:styleId="22">
    <w:name w:val="Сетка таблицы2"/>
    <w:basedOn w:val="a1"/>
    <w:next w:val="aa"/>
    <w:uiPriority w:val="59"/>
    <w:rsid w:val="00E4768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a"/>
    <w:uiPriority w:val="59"/>
    <w:rsid w:val="00E4768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E47682"/>
    <w:rPr>
      <w:color w:val="0563C1" w:themeColor="hyperlink"/>
      <w:u w:val="single"/>
    </w:rPr>
  </w:style>
  <w:style w:type="paragraph" w:customStyle="1" w:styleId="af5">
    <w:name w:val="Заголовок ПЗ"/>
    <w:basedOn w:val="1"/>
    <w:link w:val="af6"/>
    <w:qFormat/>
    <w:rsid w:val="00D63E6F"/>
    <w:pPr>
      <w:keepNext/>
      <w:keepLines/>
      <w:spacing w:before="480" w:beforeAutospacing="0" w:after="0" w:afterAutospacing="0" w:line="360" w:lineRule="auto"/>
      <w:jc w:val="both"/>
    </w:pPr>
    <w:rPr>
      <w:rFonts w:eastAsia="Calibri"/>
      <w:color w:val="008FC8"/>
      <w:kern w:val="0"/>
      <w:sz w:val="28"/>
      <w:szCs w:val="28"/>
      <w:lang w:eastAsia="en-US"/>
    </w:rPr>
  </w:style>
  <w:style w:type="character" w:customStyle="1" w:styleId="af6">
    <w:name w:val="Заголовок ПЗ Знак"/>
    <w:basedOn w:val="a0"/>
    <w:link w:val="af5"/>
    <w:rsid w:val="00D63E6F"/>
    <w:rPr>
      <w:rFonts w:ascii="Times New Roman" w:eastAsia="Calibri" w:hAnsi="Times New Roman" w:cs="Times New Roman"/>
      <w:b/>
      <w:bCs/>
      <w:color w:val="008FC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gma.su/companies/fun-ot/" TargetMode="Externa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dogma.su/education/enter/detail.php?ID=1574" TargetMode="Externa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6CEF7A92BF2397CEE209EF281378C5C7671E0323CEC4EF7773D41C392QDnEH"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yperlink" Target="http://dogma.su/education/ejegod/ot/detail.php?ID=594"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64</Pages>
  <Words>8467</Words>
  <Characters>48263</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Ахмадуллина</cp:lastModifiedBy>
  <cp:revision>10</cp:revision>
  <dcterms:created xsi:type="dcterms:W3CDTF">2022-08-12T06:20:00Z</dcterms:created>
  <dcterms:modified xsi:type="dcterms:W3CDTF">2022-08-22T11:02:00Z</dcterms:modified>
</cp:coreProperties>
</file>