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41E" w:rsidRPr="00624D8F" w:rsidRDefault="009E341E" w:rsidP="009E341E">
      <w:pPr>
        <w:autoSpaceDE w:val="0"/>
        <w:autoSpaceDN w:val="0"/>
        <w:adjustRightInd w:val="0"/>
        <w:ind w:firstLine="682"/>
        <w:jc w:val="center"/>
        <w:rPr>
          <w:b/>
          <w:bCs/>
          <w:i/>
          <w:iCs/>
          <w:color w:val="000000"/>
          <w:sz w:val="30"/>
          <w:szCs w:val="30"/>
        </w:rPr>
      </w:pPr>
      <w:r w:rsidRPr="00624D8F">
        <w:rPr>
          <w:b/>
          <w:bCs/>
          <w:i/>
          <w:iCs/>
          <w:color w:val="000000"/>
          <w:sz w:val="30"/>
          <w:szCs w:val="30"/>
        </w:rPr>
        <w:t>Методические указания</w:t>
      </w:r>
    </w:p>
    <w:p w:rsidR="009E341E" w:rsidRPr="00624D8F" w:rsidRDefault="009E341E" w:rsidP="009E341E">
      <w:pPr>
        <w:autoSpaceDE w:val="0"/>
        <w:autoSpaceDN w:val="0"/>
        <w:adjustRightInd w:val="0"/>
        <w:ind w:firstLine="682"/>
        <w:jc w:val="both"/>
        <w:rPr>
          <w:color w:val="000000"/>
          <w:sz w:val="30"/>
          <w:szCs w:val="30"/>
        </w:rPr>
      </w:pPr>
      <w:r w:rsidRPr="00624D8F">
        <w:rPr>
          <w:color w:val="000000"/>
          <w:sz w:val="30"/>
          <w:szCs w:val="30"/>
        </w:rPr>
        <w:t>Рассчитайте количество перемещений, которое необхо</w:t>
      </w:r>
      <w:r w:rsidRPr="00624D8F">
        <w:rPr>
          <w:color w:val="000000"/>
          <w:sz w:val="30"/>
          <w:szCs w:val="30"/>
        </w:rPr>
        <w:softHyphen/>
        <w:t>димо произвести для укладки и отборки груза при полу</w:t>
      </w:r>
      <w:r w:rsidRPr="00624D8F">
        <w:rPr>
          <w:color w:val="000000"/>
          <w:sz w:val="30"/>
          <w:szCs w:val="30"/>
        </w:rPr>
        <w:softHyphen/>
        <w:t xml:space="preserve">ченном размещении. Для этого количество </w:t>
      </w:r>
      <w:proofErr w:type="spellStart"/>
      <w:r w:rsidRPr="00624D8F">
        <w:rPr>
          <w:color w:val="000000"/>
          <w:sz w:val="30"/>
          <w:szCs w:val="30"/>
        </w:rPr>
        <w:t>грузопакетов</w:t>
      </w:r>
      <w:proofErr w:type="spellEnd"/>
      <w:r w:rsidRPr="00624D8F">
        <w:rPr>
          <w:color w:val="000000"/>
          <w:sz w:val="30"/>
          <w:szCs w:val="30"/>
        </w:rPr>
        <w:t xml:space="preserve"> ассортиментной позиции, отмеченное на карточке, необхо</w:t>
      </w:r>
      <w:r w:rsidRPr="00624D8F">
        <w:rPr>
          <w:color w:val="000000"/>
          <w:sz w:val="30"/>
          <w:szCs w:val="30"/>
        </w:rPr>
        <w:softHyphen/>
        <w:t>димо умножить на удвоенное расстояние от места распо</w:t>
      </w:r>
      <w:r w:rsidRPr="00624D8F">
        <w:rPr>
          <w:color w:val="000000"/>
          <w:sz w:val="30"/>
          <w:szCs w:val="30"/>
        </w:rPr>
        <w:softHyphen/>
        <w:t xml:space="preserve">ложения карточки до зоны приемки и отпуска. При этом будем считать, что первый ряд карточек отстоит от зоны приемки и отпуска на расстоянии </w:t>
      </w:r>
      <w:r>
        <w:rPr>
          <w:color w:val="000000"/>
          <w:sz w:val="30"/>
          <w:szCs w:val="30"/>
        </w:rPr>
        <w:t>1 м</w:t>
      </w:r>
      <w:r w:rsidRPr="00624D8F">
        <w:rPr>
          <w:color w:val="000000"/>
          <w:sz w:val="30"/>
          <w:szCs w:val="30"/>
        </w:rPr>
        <w:t xml:space="preserve">, второй </w:t>
      </w:r>
      <w:r>
        <w:rPr>
          <w:color w:val="000000"/>
          <w:sz w:val="30"/>
          <w:szCs w:val="30"/>
        </w:rPr>
        <w:t>–</w:t>
      </w:r>
      <w:r w:rsidRPr="00624D8F">
        <w:rPr>
          <w:color w:val="000000"/>
          <w:sz w:val="30"/>
          <w:szCs w:val="30"/>
        </w:rPr>
        <w:t xml:space="preserve"> на расстоянии </w:t>
      </w:r>
      <w:r>
        <w:rPr>
          <w:color w:val="000000"/>
          <w:sz w:val="30"/>
          <w:szCs w:val="30"/>
        </w:rPr>
        <w:t>2 м</w:t>
      </w:r>
      <w:r w:rsidRPr="00624D8F">
        <w:rPr>
          <w:color w:val="000000"/>
          <w:sz w:val="30"/>
          <w:szCs w:val="30"/>
        </w:rPr>
        <w:t xml:space="preserve"> и т. д.</w:t>
      </w:r>
    </w:p>
    <w:p w:rsidR="009E341E" w:rsidRPr="00624D8F" w:rsidRDefault="009E341E" w:rsidP="009E341E">
      <w:pPr>
        <w:autoSpaceDE w:val="0"/>
        <w:autoSpaceDN w:val="0"/>
        <w:adjustRightInd w:val="0"/>
        <w:ind w:firstLine="682"/>
        <w:jc w:val="both"/>
        <w:rPr>
          <w:color w:val="000000"/>
          <w:sz w:val="30"/>
          <w:szCs w:val="30"/>
        </w:rPr>
      </w:pPr>
      <w:r w:rsidRPr="00624D8F">
        <w:rPr>
          <w:color w:val="000000"/>
          <w:sz w:val="30"/>
          <w:szCs w:val="30"/>
        </w:rPr>
        <w:t>Сумма всех произведений даст количество перемеще</w:t>
      </w:r>
      <w:r w:rsidRPr="00624D8F">
        <w:rPr>
          <w:color w:val="000000"/>
          <w:sz w:val="30"/>
          <w:szCs w:val="30"/>
        </w:rPr>
        <w:softHyphen/>
        <w:t>ний (в метрах), которое необходимо выполнить по уклад</w:t>
      </w:r>
      <w:r w:rsidRPr="00624D8F">
        <w:rPr>
          <w:color w:val="000000"/>
          <w:sz w:val="30"/>
          <w:szCs w:val="30"/>
        </w:rPr>
        <w:softHyphen/>
        <w:t>ке груза на хранение и отборке, при размещении в соот</w:t>
      </w:r>
      <w:r w:rsidRPr="00624D8F">
        <w:rPr>
          <w:color w:val="000000"/>
          <w:sz w:val="30"/>
          <w:szCs w:val="30"/>
        </w:rPr>
        <w:softHyphen/>
        <w:t>ветствии с правилом Парето.</w:t>
      </w:r>
    </w:p>
    <w:p w:rsidR="009E341E" w:rsidRPr="00624D8F" w:rsidRDefault="009E341E" w:rsidP="009E341E">
      <w:pPr>
        <w:autoSpaceDE w:val="0"/>
        <w:autoSpaceDN w:val="0"/>
        <w:adjustRightInd w:val="0"/>
        <w:ind w:firstLine="682"/>
        <w:jc w:val="both"/>
        <w:rPr>
          <w:color w:val="000000"/>
          <w:sz w:val="30"/>
          <w:szCs w:val="30"/>
        </w:rPr>
      </w:pPr>
      <w:r w:rsidRPr="00624D8F">
        <w:rPr>
          <w:color w:val="000000"/>
          <w:sz w:val="30"/>
          <w:szCs w:val="30"/>
        </w:rPr>
        <w:t>Соберите карточки обеих групп, соедините их вместе и вновь перемешайте. Разложите по местам хранения об</w:t>
      </w:r>
      <w:r w:rsidRPr="00624D8F">
        <w:rPr>
          <w:color w:val="000000"/>
          <w:sz w:val="30"/>
          <w:szCs w:val="30"/>
        </w:rPr>
        <w:softHyphen/>
        <w:t>ратной стороной вверх, затем переверните каждую кар</w:t>
      </w:r>
      <w:r w:rsidRPr="00624D8F">
        <w:rPr>
          <w:color w:val="000000"/>
          <w:sz w:val="30"/>
          <w:szCs w:val="30"/>
        </w:rPr>
        <w:softHyphen/>
        <w:t>точку. По описанной выше методике рассчитайте количе</w:t>
      </w:r>
      <w:r w:rsidRPr="00624D8F">
        <w:rPr>
          <w:color w:val="000000"/>
          <w:sz w:val="30"/>
          <w:szCs w:val="30"/>
        </w:rPr>
        <w:softHyphen/>
        <w:t>ство перемещений, которое необходимо выполнить в зоне хранения при размещении груза по случайному закону.</w:t>
      </w:r>
    </w:p>
    <w:p w:rsidR="009E341E" w:rsidRPr="00624D8F" w:rsidRDefault="009E341E" w:rsidP="009E341E">
      <w:pPr>
        <w:autoSpaceDE w:val="0"/>
        <w:autoSpaceDN w:val="0"/>
        <w:adjustRightInd w:val="0"/>
        <w:ind w:firstLine="682"/>
        <w:jc w:val="both"/>
        <w:rPr>
          <w:color w:val="000000"/>
          <w:sz w:val="30"/>
          <w:szCs w:val="30"/>
        </w:rPr>
      </w:pPr>
      <w:r w:rsidRPr="00624D8F">
        <w:rPr>
          <w:color w:val="000000"/>
          <w:sz w:val="30"/>
          <w:szCs w:val="30"/>
        </w:rPr>
        <w:t>Определите, во сколько раз применение правила Па</w:t>
      </w:r>
      <w:r w:rsidRPr="00624D8F">
        <w:rPr>
          <w:color w:val="000000"/>
          <w:sz w:val="30"/>
          <w:szCs w:val="30"/>
        </w:rPr>
        <w:softHyphen/>
        <w:t>рето при размещении товаров на складе позволяет сокра</w:t>
      </w:r>
      <w:r w:rsidRPr="00624D8F">
        <w:rPr>
          <w:color w:val="000000"/>
          <w:sz w:val="30"/>
          <w:szCs w:val="30"/>
        </w:rPr>
        <w:softHyphen/>
        <w:t>тить количество перемещений, т. е. суммарный пробег тех</w:t>
      </w:r>
      <w:r w:rsidRPr="00624D8F">
        <w:rPr>
          <w:color w:val="000000"/>
          <w:sz w:val="30"/>
          <w:szCs w:val="30"/>
        </w:rPr>
        <w:softHyphen/>
        <w:t>ники.</w:t>
      </w:r>
    </w:p>
    <w:p w:rsidR="009E341E" w:rsidRPr="00624D8F" w:rsidRDefault="009E341E" w:rsidP="009E341E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30"/>
          <w:szCs w:val="30"/>
        </w:rPr>
      </w:pPr>
      <w:r w:rsidRPr="00624D8F">
        <w:rPr>
          <w:bCs/>
          <w:color w:val="000000"/>
          <w:sz w:val="30"/>
          <w:szCs w:val="30"/>
        </w:rPr>
        <w:t xml:space="preserve">При размещении грузов на складе необходимо </w:t>
      </w:r>
      <w:proofErr w:type="gramStart"/>
      <w:r w:rsidRPr="00624D8F">
        <w:rPr>
          <w:bCs/>
          <w:color w:val="000000"/>
          <w:sz w:val="30"/>
          <w:szCs w:val="30"/>
        </w:rPr>
        <w:t>стремиться наиболее полно использовать</w:t>
      </w:r>
      <w:proofErr w:type="gramEnd"/>
      <w:r w:rsidRPr="00624D8F">
        <w:rPr>
          <w:bCs/>
          <w:color w:val="000000"/>
          <w:sz w:val="30"/>
          <w:szCs w:val="30"/>
        </w:rPr>
        <w:t xml:space="preserve"> полезную площадь склада.</w:t>
      </w:r>
    </w:p>
    <w:p w:rsidR="009E341E" w:rsidRDefault="009E341E" w:rsidP="009E341E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30"/>
          <w:szCs w:val="30"/>
        </w:rPr>
      </w:pPr>
      <w:r w:rsidRPr="00624D8F">
        <w:rPr>
          <w:bCs/>
          <w:color w:val="000000"/>
          <w:sz w:val="30"/>
          <w:szCs w:val="30"/>
        </w:rPr>
        <w:t xml:space="preserve">Полезная площадь склада </w:t>
      </w:r>
    </w:p>
    <w:p w:rsidR="009E341E" w:rsidRPr="00624D8F" w:rsidRDefault="009E341E" w:rsidP="009E341E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30"/>
          <w:szCs w:val="30"/>
        </w:rPr>
      </w:pPr>
    </w:p>
    <w:p w:rsidR="009E341E" w:rsidRDefault="009E341E" w:rsidP="00426337">
      <w:pPr>
        <w:autoSpaceDE w:val="0"/>
        <w:autoSpaceDN w:val="0"/>
        <w:adjustRightInd w:val="0"/>
        <w:ind w:firstLine="720"/>
        <w:jc w:val="center"/>
        <w:rPr>
          <w:bCs/>
          <w:color w:val="000000"/>
          <w:sz w:val="30"/>
          <w:szCs w:val="30"/>
        </w:rPr>
      </w:pPr>
      <w:r w:rsidRPr="004621F0">
        <w:rPr>
          <w:bCs/>
          <w:color w:val="000000"/>
          <w:position w:val="-28"/>
          <w:sz w:val="30"/>
          <w:szCs w:val="30"/>
        </w:rPr>
        <w:object w:dxaOrig="13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33.75pt" o:ole="">
            <v:imagedata r:id="rId5" o:title=""/>
          </v:shape>
          <o:OLEObject Type="Embed" ProgID="Equation.3" ShapeID="_x0000_i1025" DrawAspect="Content" ObjectID="_1663083034" r:id="rId6"/>
        </w:object>
      </w:r>
      <w:r w:rsidRPr="00624D8F">
        <w:rPr>
          <w:bCs/>
          <w:color w:val="000000"/>
          <w:sz w:val="30"/>
          <w:szCs w:val="30"/>
        </w:rPr>
        <w:t>,</w:t>
      </w:r>
      <w:bookmarkStart w:id="0" w:name="_GoBack"/>
      <w:bookmarkEnd w:id="0"/>
    </w:p>
    <w:p w:rsidR="009E341E" w:rsidRDefault="009E341E" w:rsidP="009E341E">
      <w:pPr>
        <w:autoSpaceDE w:val="0"/>
        <w:autoSpaceDN w:val="0"/>
        <w:adjustRightInd w:val="0"/>
        <w:jc w:val="both"/>
        <w:rPr>
          <w:bCs/>
          <w:color w:val="000000"/>
          <w:sz w:val="30"/>
          <w:szCs w:val="30"/>
        </w:rPr>
      </w:pPr>
    </w:p>
    <w:p w:rsidR="009E341E" w:rsidRPr="00624D8F" w:rsidRDefault="009E341E" w:rsidP="009E341E">
      <w:pPr>
        <w:autoSpaceDE w:val="0"/>
        <w:autoSpaceDN w:val="0"/>
        <w:adjustRightInd w:val="0"/>
        <w:jc w:val="both"/>
        <w:rPr>
          <w:bCs/>
          <w:color w:val="000000"/>
          <w:sz w:val="30"/>
          <w:szCs w:val="30"/>
        </w:rPr>
      </w:pPr>
      <w:r w:rsidRPr="00624D8F">
        <w:rPr>
          <w:bCs/>
          <w:color w:val="000000"/>
          <w:sz w:val="30"/>
          <w:szCs w:val="30"/>
        </w:rPr>
        <w:t xml:space="preserve">где </w:t>
      </w:r>
      <w:r w:rsidRPr="00624D8F">
        <w:rPr>
          <w:bCs/>
          <w:color w:val="000000"/>
          <w:position w:val="-12"/>
          <w:sz w:val="30"/>
          <w:szCs w:val="30"/>
        </w:rPr>
        <w:object w:dxaOrig="460" w:dyaOrig="360">
          <v:shape id="_x0000_i1026" type="#_x0000_t75" style="width:23.25pt;height:18pt" o:ole="">
            <v:imagedata r:id="rId7" o:title=""/>
          </v:shape>
          <o:OLEObject Type="Embed" ProgID="Equation.3" ShapeID="_x0000_i1026" DrawAspect="Content" ObjectID="_1663083035" r:id="rId8"/>
        </w:object>
      </w:r>
      <w:r w:rsidRPr="00624D8F">
        <w:rPr>
          <w:bCs/>
          <w:color w:val="000000"/>
          <w:sz w:val="30"/>
          <w:szCs w:val="30"/>
        </w:rPr>
        <w:t xml:space="preserve"> </w:t>
      </w:r>
      <w:r>
        <w:rPr>
          <w:color w:val="000000"/>
          <w:sz w:val="26"/>
          <w:szCs w:val="26"/>
        </w:rPr>
        <w:t>–</w:t>
      </w:r>
      <w:r w:rsidRPr="00624D8F">
        <w:rPr>
          <w:bCs/>
          <w:color w:val="000000"/>
          <w:sz w:val="30"/>
          <w:szCs w:val="30"/>
        </w:rPr>
        <w:t xml:space="preserve"> количество груза</w:t>
      </w:r>
      <w:r>
        <w:rPr>
          <w:bCs/>
          <w:color w:val="000000"/>
          <w:sz w:val="30"/>
          <w:szCs w:val="30"/>
        </w:rPr>
        <w:t>,</w:t>
      </w:r>
      <w:r w:rsidRPr="00624D8F">
        <w:rPr>
          <w:bCs/>
          <w:color w:val="000000"/>
          <w:sz w:val="30"/>
          <w:szCs w:val="30"/>
        </w:rPr>
        <w:t xml:space="preserve"> подлежащего размещению на складе</w:t>
      </w:r>
      <w:r>
        <w:rPr>
          <w:bCs/>
          <w:color w:val="000000"/>
          <w:sz w:val="30"/>
          <w:szCs w:val="30"/>
        </w:rPr>
        <w:t xml:space="preserve">; </w:t>
      </w:r>
      <w:r w:rsidRPr="00624D8F">
        <w:rPr>
          <w:bCs/>
          <w:color w:val="000000"/>
          <w:position w:val="-12"/>
          <w:sz w:val="30"/>
          <w:szCs w:val="30"/>
        </w:rPr>
        <w:object w:dxaOrig="279" w:dyaOrig="320">
          <v:shape id="_x0000_i1027" type="#_x0000_t75" style="width:14.25pt;height:15.75pt" o:ole="">
            <v:imagedata r:id="rId9" o:title=""/>
          </v:shape>
          <o:OLEObject Type="Embed" ProgID="Equation.3" ShapeID="_x0000_i1027" DrawAspect="Content" ObjectID="_1663083036" r:id="rId10"/>
        </w:object>
      </w:r>
      <w:r w:rsidRPr="00624D8F">
        <w:rPr>
          <w:bCs/>
          <w:color w:val="000000"/>
          <w:sz w:val="30"/>
          <w:szCs w:val="30"/>
        </w:rPr>
        <w:t xml:space="preserve"> </w:t>
      </w:r>
      <w:r>
        <w:rPr>
          <w:color w:val="000000"/>
          <w:sz w:val="26"/>
          <w:szCs w:val="26"/>
        </w:rPr>
        <w:t>–</w:t>
      </w:r>
      <w:r w:rsidRPr="00624D8F">
        <w:rPr>
          <w:bCs/>
          <w:color w:val="000000"/>
          <w:sz w:val="30"/>
          <w:szCs w:val="30"/>
        </w:rPr>
        <w:t xml:space="preserve"> нагрузка для данного груза, т/м</w:t>
      </w:r>
      <w:proofErr w:type="gramStart"/>
      <w:r w:rsidRPr="00624D8F">
        <w:rPr>
          <w:bCs/>
          <w:color w:val="000000"/>
          <w:sz w:val="30"/>
          <w:szCs w:val="30"/>
          <w:vertAlign w:val="superscript"/>
        </w:rPr>
        <w:t>2</w:t>
      </w:r>
      <w:proofErr w:type="gramEnd"/>
      <w:r w:rsidRPr="00624D8F">
        <w:rPr>
          <w:bCs/>
          <w:color w:val="000000"/>
          <w:sz w:val="30"/>
          <w:szCs w:val="30"/>
        </w:rPr>
        <w:t>.</w:t>
      </w:r>
    </w:p>
    <w:p w:rsidR="009E341E" w:rsidRDefault="009E341E" w:rsidP="009E341E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30"/>
          <w:szCs w:val="30"/>
        </w:rPr>
      </w:pPr>
    </w:p>
    <w:p w:rsidR="009E341E" w:rsidRPr="00624D8F" w:rsidRDefault="009E341E" w:rsidP="009E341E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30"/>
          <w:szCs w:val="30"/>
        </w:rPr>
      </w:pPr>
      <w:r w:rsidRPr="00624D8F">
        <w:rPr>
          <w:b/>
          <w:bCs/>
          <w:color w:val="000000"/>
          <w:sz w:val="30"/>
          <w:szCs w:val="30"/>
        </w:rPr>
        <w:t xml:space="preserve">Задача </w:t>
      </w:r>
    </w:p>
    <w:p w:rsidR="009E341E" w:rsidRPr="00624D8F" w:rsidRDefault="009E341E" w:rsidP="009E341E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30"/>
          <w:szCs w:val="30"/>
        </w:rPr>
      </w:pPr>
      <w:r w:rsidRPr="00624D8F">
        <w:rPr>
          <w:bCs/>
          <w:color w:val="000000"/>
          <w:sz w:val="30"/>
          <w:szCs w:val="30"/>
        </w:rPr>
        <w:t>На склад поступает 4500 т различных штучных грузов крупными партиями. 50% грузов перерабатывается на складе, а 50% идет напрямую потребителям. Определить возможность раз</w:t>
      </w:r>
      <w:r w:rsidRPr="00624D8F">
        <w:rPr>
          <w:bCs/>
          <w:color w:val="000000"/>
          <w:sz w:val="30"/>
          <w:szCs w:val="30"/>
        </w:rPr>
        <w:softHyphen/>
        <w:t xml:space="preserve">мещения груза в крытом складе полезной площадью </w:t>
      </w:r>
      <w:smartTag w:uri="urn:schemas-microsoft-com:office:smarttags" w:element="metricconverter">
        <w:smartTagPr>
          <w:attr w:name="ProductID" w:val="4000 м2"/>
        </w:smartTagPr>
        <w:r w:rsidRPr="00624D8F">
          <w:rPr>
            <w:bCs/>
            <w:color w:val="000000"/>
            <w:sz w:val="30"/>
            <w:szCs w:val="30"/>
          </w:rPr>
          <w:t>4000 м</w:t>
        </w:r>
        <w:proofErr w:type="gramStart"/>
        <w:r w:rsidRPr="00624D8F">
          <w:rPr>
            <w:bCs/>
            <w:color w:val="000000"/>
            <w:sz w:val="30"/>
            <w:szCs w:val="30"/>
            <w:vertAlign w:val="superscript"/>
          </w:rPr>
          <w:t>2</w:t>
        </w:r>
      </w:smartTag>
      <w:proofErr w:type="gramEnd"/>
      <w:r w:rsidRPr="00624D8F">
        <w:rPr>
          <w:bCs/>
          <w:color w:val="000000"/>
          <w:sz w:val="30"/>
          <w:szCs w:val="30"/>
        </w:rPr>
        <w:t xml:space="preserve">, если 40% полезной площади этого склада уже занято другими грузами. Расчетная нагрузка для данного груза в рассматриваемом складе равна </w:t>
      </w:r>
      <w:r w:rsidRPr="00956CE1">
        <w:rPr>
          <w:bCs/>
          <w:color w:val="000000"/>
          <w:position w:val="-10"/>
          <w:sz w:val="30"/>
          <w:szCs w:val="30"/>
        </w:rPr>
        <w:object w:dxaOrig="380" w:dyaOrig="340">
          <v:shape id="_x0000_i1028" type="#_x0000_t75" style="width:18.75pt;height:17.25pt" o:ole="">
            <v:imagedata r:id="rId11" o:title=""/>
          </v:shape>
          <o:OLEObject Type="Embed" ProgID="Equation.3" ShapeID="_x0000_i1028" DrawAspect="Content" ObjectID="_1663083037" r:id="rId12"/>
        </w:object>
      </w:r>
      <w:r w:rsidRPr="00624D8F">
        <w:rPr>
          <w:bCs/>
          <w:color w:val="000000"/>
          <w:sz w:val="30"/>
          <w:szCs w:val="30"/>
        </w:rPr>
        <w:t>= 1,125 т/м</w:t>
      </w:r>
      <w:proofErr w:type="gramStart"/>
      <w:r w:rsidRPr="00624D8F">
        <w:rPr>
          <w:bCs/>
          <w:color w:val="000000"/>
          <w:sz w:val="30"/>
          <w:szCs w:val="30"/>
          <w:vertAlign w:val="superscript"/>
        </w:rPr>
        <w:t>2</w:t>
      </w:r>
      <w:proofErr w:type="gramEnd"/>
      <w:r w:rsidRPr="00624D8F">
        <w:rPr>
          <w:bCs/>
          <w:color w:val="000000"/>
          <w:sz w:val="30"/>
          <w:szCs w:val="30"/>
        </w:rPr>
        <w:t>.</w:t>
      </w:r>
    </w:p>
    <w:p w:rsidR="00BF75ED" w:rsidRDefault="00BF75ED"/>
    <w:sectPr w:rsidR="00BF75ED" w:rsidSect="00BF7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41E"/>
    <w:rsid w:val="00426337"/>
    <w:rsid w:val="00673AE1"/>
    <w:rsid w:val="00681BDD"/>
    <w:rsid w:val="009E341E"/>
    <w:rsid w:val="00B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Comp</cp:lastModifiedBy>
  <cp:revision>2</cp:revision>
  <dcterms:created xsi:type="dcterms:W3CDTF">2020-10-01T12:44:00Z</dcterms:created>
  <dcterms:modified xsi:type="dcterms:W3CDTF">2020-10-01T12:44:00Z</dcterms:modified>
</cp:coreProperties>
</file>