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FCD" w:rsidRPr="00A10FCD" w:rsidRDefault="00A10FCD" w:rsidP="00A10FCD">
      <w:pPr>
        <w:shd w:val="clear" w:color="auto" w:fill="F4F8FC"/>
        <w:spacing w:after="405" w:line="270" w:lineRule="atLeast"/>
        <w:outlineLvl w:val="1"/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  <w:t>Практическое задание к разделу 1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1.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Распределите приведённые ниже слова, словосочетания и выражения по группам: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а) именующие официально-деловую окрашенность, канцеляризмы;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б) входящие в лексику всех книжных стилей, в том числе и официально-делового;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в) не употребляющиеся в официально-деловом стиле.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Составьте 6 – 7 предложений, используя канцеляризмы.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Иметь место, нетрудоспособность, расторжение договора, обусловить, один-одинешенек, констатировать, заводище, истец, командировочное удостоверение, в соответствии с приказом, заявка на участие, нижеследующее, меланхоличный, делопроизводство, торжественное открытие, короткая память, мешанина, новое назначение, регистрация брака, от имени и по поручению, текущий, юнец, безотлагательно, судить да рядить, принять к сведению, уведомление, в целях, рекламация, кассационная жалоба, принять меры, попридержать язык, чарующий, ходатайство, в плановом порядке, именуемый, наперегонки, морфема, ингаляция, поставить в известность, фразер, оценить свои возможности. 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2.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Образуйте глагольные словосочетания с данны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softHyphen/>
        <w:t>ми ниже словами. Составьте предложения.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u w:val="single"/>
          <w:lang w:eastAsia="ru-RU"/>
        </w:rPr>
        <w:t>Образец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:</w:t>
      </w:r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 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акт — составить, предъявить. Члены комиссии составили акт о списании оборудования.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Претензия, благодарность, виза, выговор, договор, доку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softHyphen/>
        <w:t>мент, заявка, иск, соглашение, приказ, отчет, письмо, повест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softHyphen/>
        <w:t>ка, подпись, порицание, постановление, предложение, пред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softHyphen/>
        <w:t>писание, предупреждение, содействие, учет, проект, протокол, расписка, распоряжение, резолюция, резюме, рекомендация, решение, справка, счет, требование, характеристика, санкции.</w:t>
      </w:r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 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3.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Образуйте словосочетания, имеющие окраску официально-делового стиля, подобрав к приведенным ниже существительным согласованные и несогласованные определения.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Ответственность, действия, лицо, пособие, меры, порядок, полномочия, обстоятельства, рассмотрение, срок, ущерб, цена, обслуживание, отношения. 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4.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Прочитайте предложения, взятые из текстов документов. Найдите ошибки, связанные с нарушением лекси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softHyphen/>
        <w:t>ческой сочетаемости, исправьте их.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1.        Для проведения занятий по информатике временно при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softHyphen/>
        <w:t>влекаются компьютерные классы кафедр.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lastRenderedPageBreak/>
        <w:t>2.        Наши предприя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softHyphen/>
        <w:t>тия долгие годы состоят в добрых партнерских отношениях.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3.        Полагаем, что результаты испытаний могут составлять вза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softHyphen/>
        <w:t>имный интерес для наших фирм.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4.        Прошу Вас сообщить стоимость 1 шт. кондиционера, необходимую для внедрения в калькуляцию заказчика.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5.        Транспортные издерж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softHyphen/>
        <w:t>ки при перевозках по железной дороге многократно меньше, чем при морских и авиационных.</w:t>
      </w:r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 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5.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Прочитайте отрывок из рассказа В. Шукшина «Чудик». Объясните, почему герою рассказа пришлось перепи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softHyphen/>
        <w:t>сывать текст телеграммы.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"В аэропорту Чудик написал телеграмму жене: </w:t>
      </w:r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«Приземли</w:t>
      </w:r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softHyphen/>
        <w:t>лись. Ветка сирени упала на грудь, милая Груша, меня не за</w:t>
      </w:r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softHyphen/>
        <w:t xml:space="preserve">будь. </w:t>
      </w:r>
      <w:proofErr w:type="spellStart"/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Васятка</w:t>
      </w:r>
      <w:proofErr w:type="spellEnd"/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»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Телеграфистка, строгая, сухая женщина, про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softHyphen/>
        <w:t>читав телеграмму, предложила: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—      Составьте иначе. Вы взрос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softHyphen/>
        <w:t>лый человек, не в детсаде.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—      Почему? — спросил Чудик. — Я ей всегда так пишу в письмах. Это же моя жена! ... Вы, наверное, подумали.…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—      </w:t>
      </w:r>
      <w:proofErr w:type="gramStart"/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В</w:t>
      </w:r>
      <w:proofErr w:type="gramEnd"/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 письмах можете писать что угод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softHyphen/>
        <w:t>но, а телеграмма — это вид связи. Это открытый текст. Чу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softHyphen/>
        <w:t>дик переписал: </w:t>
      </w:r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 xml:space="preserve">«Приземлились. Все в порядке. </w:t>
      </w:r>
      <w:proofErr w:type="spellStart"/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Васятка</w:t>
      </w:r>
      <w:proofErr w:type="spellEnd"/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».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Теле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softHyphen/>
        <w:t xml:space="preserve">графистка сама исправила два слова: «приземлились» и </w:t>
      </w:r>
      <w:proofErr w:type="gramStart"/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« </w:t>
      </w:r>
      <w:proofErr w:type="spellStart"/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Ва</w:t>
      </w: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softHyphen/>
        <w:t>сятка</w:t>
      </w:r>
      <w:proofErr w:type="spellEnd"/>
      <w:proofErr w:type="gramEnd"/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». Стало: </w:t>
      </w:r>
      <w:r w:rsidRPr="00A10FCD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«долетели», «Василий».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—      Приземлились... Вы что, космонавт, что ли?</w:t>
      </w:r>
    </w:p>
    <w:p w:rsidR="00A10FCD" w:rsidRPr="00A10FCD" w:rsidRDefault="00A10FCD" w:rsidP="00A10FCD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</w:t>
      </w:r>
      <w:proofErr w:type="gramStart"/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—  Ну ладно</w:t>
      </w:r>
      <w:proofErr w:type="gramEnd"/>
      <w:r w:rsidRPr="00A10FCD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, — сказал Чудик. — Пусть так будет."</w:t>
      </w:r>
    </w:p>
    <w:p w:rsidR="003954E3" w:rsidRDefault="003954E3">
      <w:bookmarkStart w:id="0" w:name="_GoBack"/>
      <w:bookmarkEnd w:id="0"/>
    </w:p>
    <w:sectPr w:rsidR="00395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8CB"/>
    <w:rsid w:val="002978CB"/>
    <w:rsid w:val="003954E3"/>
    <w:rsid w:val="00A1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4F8EC-0D88-4F82-B0FF-2AFECF8B3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5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2883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2022-12-05T07:41:00Z</dcterms:created>
  <dcterms:modified xsi:type="dcterms:W3CDTF">2022-12-05T07:42:00Z</dcterms:modified>
</cp:coreProperties>
</file>