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5AF" w:rsidRDefault="005345AF" w:rsidP="00113D95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95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</w:p>
    <w:p w:rsidR="00113D95" w:rsidRPr="00113D95" w:rsidRDefault="00113D95" w:rsidP="00113D95"/>
    <w:p w:rsidR="005345AF" w:rsidRPr="00A90ABC" w:rsidRDefault="005345AF" w:rsidP="00113D9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6732E">
        <w:rPr>
          <w:rFonts w:ascii="Times New Roman" w:hAnsi="Times New Roman"/>
          <w:b/>
          <w:sz w:val="28"/>
          <w:szCs w:val="28"/>
        </w:rPr>
        <w:t>Сварка и сварные соединения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</w:t>
      </w:r>
    </w:p>
    <w:p w:rsidR="005345AF" w:rsidRPr="00CA624E" w:rsidRDefault="005345AF" w:rsidP="005345AF">
      <w:pPr>
        <w:pStyle w:val="11"/>
        <w:tabs>
          <w:tab w:val="left" w:pos="45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A11A46">
        <w:rPr>
          <w:rFonts w:ascii="Times New Roman" w:hAnsi="Times New Roman"/>
          <w:sz w:val="28"/>
          <w:szCs w:val="28"/>
        </w:rPr>
        <w:t>Определит</w:t>
      </w:r>
      <w:r>
        <w:rPr>
          <w:rFonts w:ascii="Times New Roman" w:hAnsi="Times New Roman"/>
          <w:sz w:val="28"/>
          <w:szCs w:val="28"/>
        </w:rPr>
        <w:t>е</w:t>
      </w:r>
      <w:r w:rsidRPr="00A11A46">
        <w:rPr>
          <w:rFonts w:ascii="Times New Roman" w:hAnsi="Times New Roman"/>
          <w:sz w:val="28"/>
          <w:szCs w:val="28"/>
        </w:rPr>
        <w:t xml:space="preserve"> величину </w:t>
      </w:r>
      <w:proofErr w:type="spellStart"/>
      <w:proofErr w:type="gramStart"/>
      <w:r w:rsidRPr="00A11A46">
        <w:rPr>
          <w:rFonts w:ascii="Times New Roman" w:hAnsi="Times New Roman"/>
          <w:sz w:val="28"/>
          <w:szCs w:val="28"/>
        </w:rPr>
        <w:t>нахлеста</w:t>
      </w:r>
      <w:proofErr w:type="spellEnd"/>
      <w:proofErr w:type="gramEnd"/>
      <w:r w:rsidRPr="00A11A46">
        <w:rPr>
          <w:rFonts w:ascii="Times New Roman" w:hAnsi="Times New Roman"/>
          <w:sz w:val="28"/>
          <w:szCs w:val="28"/>
        </w:rPr>
        <w:t xml:space="preserve"> </w:t>
      </w:r>
      <w:r w:rsidRPr="00A11A46">
        <w:rPr>
          <w:rFonts w:ascii="Times New Roman" w:hAnsi="Times New Roman"/>
          <w:b/>
          <w:i/>
          <w:sz w:val="28"/>
          <w:szCs w:val="28"/>
        </w:rPr>
        <w:t>а</w:t>
      </w:r>
      <w:r w:rsidRPr="00A11A46">
        <w:rPr>
          <w:rFonts w:ascii="Times New Roman" w:hAnsi="Times New Roman"/>
          <w:sz w:val="28"/>
          <w:szCs w:val="28"/>
        </w:rPr>
        <w:t xml:space="preserve"> сварного соединения </w:t>
      </w:r>
      <w:r>
        <w:rPr>
          <w:rFonts w:ascii="Times New Roman" w:hAnsi="Times New Roman"/>
          <w:sz w:val="28"/>
          <w:szCs w:val="28"/>
        </w:rPr>
        <w:t xml:space="preserve">(рис. 1) </w:t>
      </w:r>
      <w:r w:rsidRPr="00A11A46">
        <w:rPr>
          <w:rFonts w:ascii="Times New Roman" w:hAnsi="Times New Roman"/>
          <w:sz w:val="28"/>
          <w:szCs w:val="28"/>
        </w:rPr>
        <w:t xml:space="preserve">из условия </w:t>
      </w:r>
      <w:proofErr w:type="spellStart"/>
      <w:r w:rsidRPr="00A11A46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A11A46">
        <w:rPr>
          <w:rFonts w:ascii="Times New Roman" w:hAnsi="Times New Roman"/>
          <w:sz w:val="28"/>
          <w:szCs w:val="28"/>
        </w:rPr>
        <w:t xml:space="preserve"> основному металлу </w:t>
      </w:r>
      <w:r>
        <w:rPr>
          <w:rFonts w:ascii="Times New Roman" w:hAnsi="Times New Roman"/>
          <w:sz w:val="28"/>
          <w:szCs w:val="28"/>
        </w:rPr>
        <w:t xml:space="preserve">двух </w:t>
      </w:r>
      <w:r w:rsidRPr="00A11A46">
        <w:rPr>
          <w:rFonts w:ascii="Times New Roman" w:hAnsi="Times New Roman"/>
          <w:sz w:val="28"/>
          <w:szCs w:val="28"/>
        </w:rPr>
        <w:t xml:space="preserve">фланговых швов, выполненных </w:t>
      </w:r>
      <w:r>
        <w:rPr>
          <w:rFonts w:ascii="Times New Roman" w:hAnsi="Times New Roman"/>
          <w:sz w:val="28"/>
          <w:szCs w:val="28"/>
        </w:rPr>
        <w:t>______</w:t>
      </w:r>
      <w:r w:rsidRPr="00A11A46">
        <w:rPr>
          <w:rFonts w:ascii="Times New Roman" w:hAnsi="Times New Roman"/>
          <w:sz w:val="28"/>
          <w:szCs w:val="28"/>
        </w:rPr>
        <w:t xml:space="preserve"> сваркой</w:t>
      </w:r>
      <w:r>
        <w:rPr>
          <w:rFonts w:ascii="Times New Roman" w:hAnsi="Times New Roman"/>
          <w:sz w:val="28"/>
          <w:szCs w:val="28"/>
        </w:rPr>
        <w:t>.</w:t>
      </w:r>
      <w:r w:rsidRPr="00A11A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Сечения</w:t>
      </w:r>
      <w:r w:rsidRPr="00A11A46">
        <w:rPr>
          <w:rFonts w:ascii="Times New Roman" w:hAnsi="Times New Roman"/>
          <w:sz w:val="28"/>
          <w:szCs w:val="28"/>
        </w:rPr>
        <w:t xml:space="preserve"> пластин: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b</w:t>
      </w:r>
      <w:r w:rsidRPr="00DD0DDD">
        <w:rPr>
          <w:rFonts w:ascii="Times New Roman" w:hAnsi="Times New Roman"/>
          <w:sz w:val="28"/>
          <w:szCs w:val="28"/>
          <w:vertAlign w:val="subscript"/>
        </w:rPr>
        <w:t>1</w:t>
      </w:r>
      <w:r w:rsidRPr="00A538FE">
        <w:rPr>
          <w:rFonts w:ascii="Tahoma" w:hAnsi="Tahoma" w:cs="Tahoma"/>
          <w:color w:val="3B4001"/>
        </w:rPr>
        <w:t xml:space="preserve"> x</w:t>
      </w:r>
      <w:r w:rsidRPr="00A538FE">
        <w:rPr>
          <w:sz w:val="28"/>
          <w:szCs w:val="28"/>
        </w:rPr>
        <w:t xml:space="preserve"> </w:t>
      </w:r>
      <w:r w:rsidRPr="004F2141">
        <w:rPr>
          <w:i/>
          <w:sz w:val="28"/>
          <w:szCs w:val="28"/>
          <w:lang w:val="en-US"/>
        </w:rPr>
        <w:t>t</w:t>
      </w:r>
      <w:r w:rsidRPr="00A538FE">
        <w:rPr>
          <w:sz w:val="28"/>
          <w:szCs w:val="28"/>
          <w:vertAlign w:val="subscript"/>
        </w:rPr>
        <w:t>1</w:t>
      </w:r>
      <w:r w:rsidRPr="00DD0DDD">
        <w:rPr>
          <w:rFonts w:ascii="Times New Roman" w:hAnsi="Times New Roman"/>
          <w:sz w:val="28"/>
          <w:szCs w:val="28"/>
        </w:rPr>
        <w:t xml:space="preserve">, мм;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b</w:t>
      </w:r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DD0DDD">
        <w:rPr>
          <w:rFonts w:ascii="Tahoma" w:hAnsi="Tahoma" w:cs="Tahoma"/>
          <w:color w:val="3B4001"/>
        </w:rPr>
        <w:t xml:space="preserve"> </w:t>
      </w:r>
      <w:r w:rsidRPr="00A538FE">
        <w:rPr>
          <w:rFonts w:ascii="Tahoma" w:hAnsi="Tahoma" w:cs="Tahoma"/>
          <w:color w:val="3B4001"/>
        </w:rPr>
        <w:t>x</w:t>
      </w:r>
      <w:r w:rsidRPr="00DD0DDD">
        <w:rPr>
          <w:rFonts w:ascii="Times New Roman" w:hAnsi="Times New Roman"/>
          <w:sz w:val="28"/>
          <w:szCs w:val="28"/>
        </w:rPr>
        <w:t xml:space="preserve">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t</w:t>
      </w:r>
      <w:proofErr w:type="gramStart"/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DD0DD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A11A46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A11A46">
        <w:rPr>
          <w:rFonts w:ascii="Times New Roman" w:hAnsi="Times New Roman"/>
          <w:i/>
          <w:sz w:val="28"/>
          <w:szCs w:val="28"/>
        </w:rPr>
        <w:t>мм</w:t>
      </w:r>
      <w:proofErr w:type="gramEnd"/>
      <w:r w:rsidRPr="00A11A46">
        <w:rPr>
          <w:rFonts w:ascii="Times New Roman" w:hAnsi="Times New Roman"/>
          <w:i/>
          <w:sz w:val="28"/>
          <w:szCs w:val="28"/>
        </w:rPr>
        <w:t>.</w:t>
      </w:r>
      <w:r w:rsidRPr="00A11A46">
        <w:rPr>
          <w:rFonts w:ascii="Times New Roman" w:hAnsi="Times New Roman"/>
          <w:sz w:val="28"/>
          <w:szCs w:val="28"/>
        </w:rPr>
        <w:t xml:space="preserve"> О</w:t>
      </w:r>
      <w:r w:rsidRPr="00631C4A">
        <w:rPr>
          <w:rFonts w:ascii="Times New Roman" w:eastAsia="Times New Roman" w:hAnsi="Times New Roman"/>
          <w:sz w:val="28"/>
          <w:szCs w:val="28"/>
        </w:rPr>
        <w:t>бе пластины из стали класса С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и работают в упругой стадии. Сварка для групп конструкций 2, 3 и 4 во всех районах кроме 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I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II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CA624E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.</w:t>
      </w:r>
    </w:p>
    <w:p w:rsidR="005345AF" w:rsidRDefault="005345AF" w:rsidP="005345AF">
      <w:pPr>
        <w:pStyle w:val="11"/>
        <w:tabs>
          <w:tab w:val="left" w:pos="45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714750" cy="1238250"/>
            <wp:effectExtent l="0" t="0" r="0" b="0"/>
            <wp:docPr id="3" name="Рисунок 3" descr="Рис 18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Рис 18 - коп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6000" contrast="6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1. </w:t>
      </w:r>
      <w:proofErr w:type="spellStart"/>
      <w:r>
        <w:rPr>
          <w:rFonts w:ascii="Times New Roman" w:hAnsi="Times New Roman"/>
          <w:sz w:val="28"/>
          <w:szCs w:val="28"/>
        </w:rPr>
        <w:t>Нахлесточное</w:t>
      </w:r>
      <w:proofErr w:type="spellEnd"/>
      <w:r>
        <w:rPr>
          <w:rFonts w:ascii="Times New Roman" w:hAnsi="Times New Roman"/>
          <w:sz w:val="28"/>
          <w:szCs w:val="28"/>
        </w:rPr>
        <w:t xml:space="preserve"> соединение</w:t>
      </w:r>
    </w:p>
    <w:p w:rsidR="005345AF" w:rsidRPr="009E2D78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задания каждый студент принимает по табл. 1.</w:t>
      </w:r>
    </w:p>
    <w:p w:rsidR="005345AF" w:rsidRDefault="005345AF" w:rsidP="005345AF">
      <w:pPr>
        <w:pStyle w:val="11"/>
        <w:tabs>
          <w:tab w:val="left" w:pos="0"/>
          <w:tab w:val="left" w:pos="8250"/>
        </w:tabs>
        <w:spacing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9E2D78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60"/>
        <w:gridCol w:w="1418"/>
        <w:gridCol w:w="1417"/>
        <w:gridCol w:w="2091"/>
      </w:tblGrid>
      <w:tr w:rsidR="005345AF" w:rsidRPr="00631C4A" w:rsidTr="004F2141">
        <w:trPr>
          <w:trHeight w:val="315"/>
          <w:jc w:val="center"/>
        </w:trPr>
        <w:tc>
          <w:tcPr>
            <w:tcW w:w="1985" w:type="dxa"/>
            <w:vMerge w:val="restart"/>
            <w:vAlign w:val="bottom"/>
          </w:tcPr>
          <w:p w:rsidR="005345AF" w:rsidRPr="00B4021B" w:rsidRDefault="005345AF" w:rsidP="004F214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B4021B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B4021B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>отчества</w:t>
            </w:r>
          </w:p>
        </w:tc>
        <w:tc>
          <w:tcPr>
            <w:tcW w:w="2660" w:type="dxa"/>
            <w:vMerge w:val="restart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Вид сварки</w:t>
            </w:r>
          </w:p>
        </w:tc>
        <w:tc>
          <w:tcPr>
            <w:tcW w:w="2835" w:type="dxa"/>
            <w:gridSpan w:val="2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Сечение пластин</w:t>
            </w:r>
          </w:p>
        </w:tc>
        <w:tc>
          <w:tcPr>
            <w:tcW w:w="2091" w:type="dxa"/>
            <w:vMerge w:val="restart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пластин</w:t>
            </w:r>
          </w:p>
        </w:tc>
      </w:tr>
      <w:tr w:rsidR="005345AF" w:rsidRPr="00631C4A" w:rsidTr="004F2141">
        <w:trPr>
          <w:trHeight w:val="689"/>
          <w:jc w:val="center"/>
        </w:trPr>
        <w:tc>
          <w:tcPr>
            <w:tcW w:w="1985" w:type="dxa"/>
            <w:vMerge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60" w:type="dxa"/>
            <w:vMerge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4F214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631C4A">
              <w:rPr>
                <w:rFonts w:ascii="Tahoma" w:hAnsi="Tahoma" w:cs="Tahoma"/>
                <w:color w:val="3B4001"/>
              </w:rPr>
              <w:t xml:space="preserve"> x</w:t>
            </w:r>
            <w:r w:rsidRPr="00631C4A">
              <w:rPr>
                <w:sz w:val="28"/>
                <w:szCs w:val="28"/>
              </w:rPr>
              <w:t xml:space="preserve"> </w:t>
            </w:r>
            <w:r w:rsidRPr="004F2141">
              <w:rPr>
                <w:i/>
                <w:sz w:val="28"/>
                <w:szCs w:val="28"/>
                <w:lang w:val="en-US"/>
              </w:rPr>
              <w:t>t</w:t>
            </w:r>
            <w:r w:rsidRPr="00631C4A">
              <w:rPr>
                <w:sz w:val="28"/>
                <w:szCs w:val="28"/>
                <w:vertAlign w:val="subscript"/>
              </w:rPr>
              <w:t>1</w:t>
            </w:r>
            <w:r w:rsidRPr="00631C4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417" w:type="dxa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F214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631C4A">
              <w:rPr>
                <w:rFonts w:ascii="Tahoma" w:hAnsi="Tahoma" w:cs="Tahoma"/>
                <w:color w:val="3B4001"/>
              </w:rPr>
              <w:t xml:space="preserve"> x</w:t>
            </w:r>
            <w:r w:rsidRPr="00631C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631C4A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631C4A">
              <w:rPr>
                <w:rFonts w:ascii="Times New Roman" w:hAnsi="Times New Roman"/>
                <w:i/>
                <w:sz w:val="28"/>
                <w:szCs w:val="28"/>
              </w:rPr>
              <w:t>мм</w:t>
            </w:r>
          </w:p>
        </w:tc>
        <w:tc>
          <w:tcPr>
            <w:tcW w:w="2091" w:type="dxa"/>
            <w:vMerge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– 180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200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180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220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170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220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170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180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200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220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170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180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200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200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180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220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170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220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170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180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 150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200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220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170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200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180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200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200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180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220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170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220 х 10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170 х 10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180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Полуавтоматическая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200 х 8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150 х 8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2660" w:type="dxa"/>
          </w:tcPr>
          <w:p w:rsidR="005345AF" w:rsidRPr="004F2141" w:rsidRDefault="005345AF" w:rsidP="004F2141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1418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220 х 12</w:t>
            </w:r>
          </w:p>
        </w:tc>
        <w:tc>
          <w:tcPr>
            <w:tcW w:w="1417" w:type="dxa"/>
          </w:tcPr>
          <w:p w:rsidR="005345AF" w:rsidRPr="004F2141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color w:val="000000"/>
                <w:sz w:val="24"/>
                <w:szCs w:val="28"/>
              </w:rPr>
              <w:t>170 х 12</w:t>
            </w:r>
          </w:p>
        </w:tc>
        <w:tc>
          <w:tcPr>
            <w:tcW w:w="2091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</w:tbl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вид сварки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– по первой букве фамилии;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сечение пластин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– по первой букве имени;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>класс стали – по первой букве отчества.</w:t>
      </w:r>
    </w:p>
    <w:p w:rsidR="005345AF" w:rsidRPr="005922AC" w:rsidRDefault="005345AF" w:rsidP="005345AF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Студент Алексеев </w:t>
      </w:r>
      <w:r>
        <w:rPr>
          <w:rFonts w:ascii="Times New Roman" w:eastAsia="Times New Roman" w:hAnsi="Times New Roman"/>
          <w:sz w:val="28"/>
          <w:szCs w:val="28"/>
        </w:rPr>
        <w:t>Дмитрий Иванович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получит следующие исходные данные: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сварка </w:t>
      </w:r>
      <w:r>
        <w:rPr>
          <w:rFonts w:ascii="Times New Roman" w:hAnsi="Times New Roman"/>
          <w:color w:val="000000"/>
          <w:sz w:val="28"/>
          <w:szCs w:val="28"/>
        </w:rPr>
        <w:t>ручная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>(по первой букве фамилии – А);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сечение пластин </w:t>
      </w:r>
      <w:r>
        <w:rPr>
          <w:rFonts w:ascii="Times New Roman" w:hAnsi="Times New Roman"/>
          <w:color w:val="000000"/>
          <w:sz w:val="28"/>
          <w:szCs w:val="28"/>
        </w:rPr>
        <w:t xml:space="preserve">220 х 12 и 170 х </w:t>
      </w:r>
      <w:smartTag w:uri="urn:schemas-microsoft-com:office:smarttags" w:element="metricconverter">
        <w:smartTagPr>
          <w:attr w:name="ProductID" w:val="12 мм"/>
        </w:smartTagPr>
        <w:r>
          <w:rPr>
            <w:rFonts w:ascii="Times New Roman" w:hAnsi="Times New Roman"/>
            <w:color w:val="000000"/>
            <w:sz w:val="28"/>
            <w:szCs w:val="28"/>
          </w:rPr>
          <w:t>12 мм</w:t>
        </w:r>
      </w:smartTag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(по первой букве имени – </w:t>
      </w:r>
      <w:r>
        <w:rPr>
          <w:rFonts w:ascii="Times New Roman" w:eastAsia="Times New Roman" w:hAnsi="Times New Roman"/>
          <w:sz w:val="28"/>
          <w:szCs w:val="28"/>
        </w:rPr>
        <w:t>Д</w:t>
      </w:r>
      <w:r w:rsidRPr="005922AC">
        <w:rPr>
          <w:rFonts w:ascii="Times New Roman" w:eastAsia="Times New Roman" w:hAnsi="Times New Roman"/>
          <w:sz w:val="28"/>
          <w:szCs w:val="28"/>
        </w:rPr>
        <w:t>);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класс стали </w:t>
      </w:r>
      <w:r>
        <w:rPr>
          <w:rFonts w:ascii="Times New Roman" w:eastAsia="Times New Roman" w:hAnsi="Times New Roman"/>
          <w:w w:val="97"/>
          <w:sz w:val="28"/>
          <w:szCs w:val="28"/>
        </w:rPr>
        <w:t>С25</w:t>
      </w:r>
      <w:r w:rsidRPr="005922AC">
        <w:rPr>
          <w:rFonts w:ascii="Times New Roman" w:eastAsia="Times New Roman" w:hAnsi="Times New Roman"/>
          <w:w w:val="97"/>
          <w:sz w:val="28"/>
          <w:szCs w:val="28"/>
        </w:rPr>
        <w:t xml:space="preserve">5 </w:t>
      </w:r>
      <w:r w:rsidRPr="005922AC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:rsidR="005345AF" w:rsidRPr="00631C4A" w:rsidRDefault="005345AF" w:rsidP="005345AF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631C4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общем случае </w:t>
      </w:r>
      <w:proofErr w:type="spellStart"/>
      <w:r>
        <w:rPr>
          <w:rFonts w:ascii="Times New Roman" w:hAnsi="Times New Roman"/>
          <w:sz w:val="28"/>
          <w:szCs w:val="28"/>
        </w:rPr>
        <w:t>нахлесточное</w:t>
      </w:r>
      <w:proofErr w:type="spellEnd"/>
      <w:r>
        <w:rPr>
          <w:rFonts w:ascii="Times New Roman" w:hAnsi="Times New Roman"/>
          <w:sz w:val="28"/>
          <w:szCs w:val="28"/>
        </w:rPr>
        <w:t xml:space="preserve"> соединение следует рассматривать по двум сечениям растянутых пластин и плоскостям среза двух фланговых швов. В идеале эти сечения и плоскости должны быть </w:t>
      </w:r>
      <w:proofErr w:type="spellStart"/>
      <w:r>
        <w:rPr>
          <w:rFonts w:ascii="Times New Roman" w:hAnsi="Times New Roman"/>
          <w:sz w:val="28"/>
          <w:szCs w:val="28"/>
        </w:rPr>
        <w:t>равнопрочны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Несущая способность каждой из пластин определяется как</w:t>
      </w:r>
    </w:p>
    <w:p w:rsidR="005345AF" w:rsidRPr="00215903" w:rsidRDefault="00851367" w:rsidP="005345AF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   и   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c </m:t>
            </m:r>
          </m:sub>
        </m:sSub>
      </m:oMath>
      <w:r w:rsidR="005345AF" w:rsidRPr="00631C4A">
        <w:rPr>
          <w:rFonts w:ascii="Times New Roman" w:eastAsia="Times New Roman" w:hAnsi="Times New Roman"/>
          <w:sz w:val="28"/>
          <w:szCs w:val="28"/>
        </w:rPr>
        <w:t>,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площадь сечений пластин;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расчетное сопротивление на сжатие, растяжение, изгиб, определенное по пределу текучести;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коэффициент условий работы.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>
        <w:rPr>
          <w:rFonts w:ascii="Times New Roman" w:hAnsi="Times New Roman"/>
          <w:sz w:val="28"/>
          <w:szCs w:val="28"/>
        </w:rPr>
        <w:t>равнопрочности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на минимальное усилие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следует рассчитывать сварные швы.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Геометрическими параметрами угловых швов являются катет и длина. </w:t>
      </w:r>
      <w:proofErr w:type="spellStart"/>
      <w:r w:rsidRPr="00631C4A">
        <w:rPr>
          <w:rFonts w:ascii="Times New Roman" w:eastAsia="Times New Roman" w:hAnsi="Times New Roman"/>
          <w:sz w:val="28"/>
          <w:szCs w:val="28"/>
        </w:rPr>
        <w:t>Нахлест</w:t>
      </w:r>
      <w:proofErr w:type="spellEnd"/>
      <w:r w:rsidRPr="00631C4A">
        <w:rPr>
          <w:rFonts w:ascii="Times New Roman" w:eastAsia="Times New Roman" w:hAnsi="Times New Roman"/>
          <w:sz w:val="28"/>
          <w:szCs w:val="28"/>
        </w:rPr>
        <w:t xml:space="preserve"> зависит от длины шва, которую можно определить, учитывая возможность среза по металлу шва и по металлу границы сплавления, как</w:t>
      </w:r>
    </w:p>
    <w:p w:rsidR="005345AF" w:rsidRPr="00631C4A" w:rsidRDefault="00851367" w:rsidP="005345AF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ωf</m:t>
                </m:r>
              </m:sub>
            </m:sSub>
          </m:den>
        </m:f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    и   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  <w:lang w:val="en-US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ωz</m:t>
                </m:r>
              </m:sub>
            </m:sSub>
          </m:den>
        </m:f>
      </m:oMath>
      <w:r w:rsidR="005345AF" w:rsidRPr="00631C4A">
        <w:rPr>
          <w:rFonts w:ascii="Times New Roman" w:eastAsia="Times New Roman" w:hAnsi="Times New Roman"/>
          <w:sz w:val="28"/>
          <w:szCs w:val="28"/>
        </w:rPr>
        <w:t>,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eastAsia="Times New Roman" w:hAnsi="Cambria Math"/>
            <w:sz w:val="28"/>
            <w:szCs w:val="28"/>
          </w:rPr>
          <m:t>α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коэффициент передачи усилия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  <w:r w:rsidRPr="00631C4A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пластин  на швы;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катет шва;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коэффициенты проплавления соответственно при расчетах по металлу шва и по металлу границы сплавления;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расчетное сопротивление срезу металла шва и металла границы сплавления.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Коэффициенты проплавления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определяются по [3, табл. 39] в зависимости от вида сварки, диаметра сварочной проволоки, положения и катета шва.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Расчетное сопротивление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определяется по [3, табл. 56] в зависимости от сварочных материалов, выбираемых по [3, табл. Г.1] в зависимости от группы конструкций, климатического района 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yn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стали.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i/>
          <w:sz w:val="28"/>
          <w:szCs w:val="28"/>
          <w:vertAlign w:val="superscript"/>
        </w:rPr>
      </w:pPr>
      <w:r w:rsidRPr="00631C4A">
        <w:rPr>
          <w:rFonts w:ascii="Times New Roman" w:eastAsia="Times New Roman" w:hAnsi="Times New Roman"/>
          <w:sz w:val="28"/>
          <w:szCs w:val="28"/>
        </w:rPr>
        <w:t>Расчетное сопротивление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определяется в соответствии с табл. 4 [3] как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=0,45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un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,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где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un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нормативное сопротивление стали на сжатие, растяжение, изгиб, определенное по пределу прочности, принимаемое по табл. В.3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631C4A">
        <w:rPr>
          <w:rFonts w:ascii="Times New Roman" w:eastAsia="Times New Roman" w:hAnsi="Times New Roman"/>
          <w:sz w:val="28"/>
          <w:szCs w:val="28"/>
        </w:rPr>
        <w:t>[3] в зависимости от класса стали, толщины и вида проката.</w:t>
      </w:r>
    </w:p>
    <w:p w:rsidR="005345AF" w:rsidRPr="00631C4A" w:rsidRDefault="005345AF" w:rsidP="005345AF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Катет шва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принимается в диапазоне возможных: от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до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. Минимальный катет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определяется по табл. 38 [3] в зависимости от вида соединения, вида сварки, предела текучести стали, толщины наиболее толстого из свариваемых элементов. Максимальный катет определяется в </w:t>
      </w:r>
      <w:r w:rsidRPr="00631C4A">
        <w:rPr>
          <w:rFonts w:ascii="Times New Roman" w:eastAsia="Times New Roman" w:hAnsi="Times New Roman"/>
          <w:sz w:val="28"/>
          <w:szCs w:val="28"/>
        </w:rPr>
        <w:lastRenderedPageBreak/>
        <w:t xml:space="preserve">соответствии с п. 14.1.7, а [3] </w:t>
      </w:r>
      <w:r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как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=1,2t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eastAsia="Times New Roman" w:hAnsi="Cambria Math"/>
            <w:sz w:val="28"/>
            <w:szCs w:val="28"/>
          </w:rPr>
          <m:t>t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наименьшая из толщин свариваемых элементов.</w:t>
      </w:r>
    </w:p>
    <w:p w:rsidR="005345AF" w:rsidRPr="00631C4A" w:rsidRDefault="005345AF" w:rsidP="005345AF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Длину швов необходимо проверить с позиции максимальной возможной длины флангового шва: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≤85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[3, п. 14.1.7, г].</w:t>
      </w:r>
    </w:p>
    <w:p w:rsidR="005345AF" w:rsidRPr="006554D3" w:rsidRDefault="005345AF" w:rsidP="005345AF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Нахлест</w:t>
      </w:r>
      <w:proofErr w:type="spellEnd"/>
      <w:r>
        <w:rPr>
          <w:rFonts w:ascii="Times New Roman" w:hAnsi="Times New Roman"/>
          <w:sz w:val="28"/>
          <w:szCs w:val="28"/>
        </w:rPr>
        <w:t xml:space="preserve"> определяется как </w:t>
      </w:r>
      <m:oMath>
        <m:r>
          <w:rPr>
            <w:rFonts w:ascii="Cambria Math" w:hAnsi="Cambria Math"/>
            <w:sz w:val="28"/>
            <w:szCs w:val="28"/>
          </w:rPr>
          <m:t>b=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hAnsi="Cambria Math"/>
            <w:sz w:val="28"/>
            <w:szCs w:val="28"/>
          </w:rPr>
          <m:t>+ 10 мм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, где </w:t>
      </w:r>
      <w:smartTag w:uri="urn:schemas-microsoft-com:office:smarttags" w:element="metricconverter">
        <w:smartTagPr>
          <w:attr w:name="ProductID" w:val="10 мм"/>
        </w:smartTagPr>
        <w:r w:rsidRPr="00631C4A">
          <w:rPr>
            <w:rFonts w:ascii="Times New Roman" w:eastAsia="Times New Roman" w:hAnsi="Times New Roman"/>
            <w:sz w:val="28"/>
            <w:szCs w:val="28"/>
          </w:rPr>
          <w:t>10 мм</w:t>
        </w:r>
      </w:smartTag>
      <w:r w:rsidRPr="00631C4A">
        <w:rPr>
          <w:rFonts w:ascii="Times New Roman" w:eastAsia="Times New Roman" w:hAnsi="Times New Roman"/>
          <w:sz w:val="28"/>
          <w:szCs w:val="28"/>
        </w:rPr>
        <w:t xml:space="preserve"> – учет возможного </w:t>
      </w:r>
      <w:proofErr w:type="spellStart"/>
      <w:r w:rsidRPr="00631C4A">
        <w:rPr>
          <w:rFonts w:ascii="Times New Roman" w:eastAsia="Times New Roman" w:hAnsi="Times New Roman"/>
          <w:sz w:val="28"/>
          <w:szCs w:val="28"/>
        </w:rPr>
        <w:t>непровара</w:t>
      </w:r>
      <w:proofErr w:type="spellEnd"/>
      <w:r w:rsidRPr="00631C4A">
        <w:rPr>
          <w:rFonts w:ascii="Times New Roman" w:eastAsia="Times New Roman" w:hAnsi="Times New Roman"/>
          <w:sz w:val="28"/>
          <w:szCs w:val="28"/>
        </w:rPr>
        <w:t xml:space="preserve"> шва.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145548">
        <w:rPr>
          <w:rFonts w:ascii="Times New Roman" w:hAnsi="Times New Roman"/>
          <w:b/>
          <w:sz w:val="28"/>
          <w:szCs w:val="28"/>
        </w:rPr>
        <w:t>Алгоритм выполнения задания</w:t>
      </w:r>
      <w:r>
        <w:rPr>
          <w:rFonts w:ascii="Times New Roman" w:hAnsi="Times New Roman"/>
          <w:b/>
          <w:sz w:val="28"/>
          <w:szCs w:val="28"/>
        </w:rPr>
        <w:t xml:space="preserve"> 1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F2090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расчетного сопротивления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Default="005345AF" w:rsidP="005345AF">
      <w:pPr>
        <w:spacing w:line="360" w:lineRule="auto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1-й пластины;</w:t>
      </w:r>
    </w:p>
    <w:p w:rsidR="005345AF" w:rsidRDefault="005345AF" w:rsidP="005345AF">
      <w:pPr>
        <w:spacing w:line="360" w:lineRule="auto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2-й пластины;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минимальной несущей способности пластины;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задается катет шва;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коэффициентов проплавления;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выбор сварочного материала;          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расчетных сопротивлений швов;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коэффициента условий работы;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требуемой длины швов;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максимальной требуемой длины шва;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проверка требуемой длины шва с позиции максимально возможной расчетной длины флангового шва; 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определение </w:t>
      </w:r>
      <w:proofErr w:type="spellStart"/>
      <w:r>
        <w:rPr>
          <w:rFonts w:ascii="Times New Roman" w:hAnsi="Times New Roman"/>
          <w:sz w:val="28"/>
          <w:szCs w:val="28"/>
        </w:rPr>
        <w:t>нахлеста</w:t>
      </w:r>
      <w:proofErr w:type="spellEnd"/>
      <w:r>
        <w:rPr>
          <w:rFonts w:ascii="Times New Roman" w:hAnsi="Times New Roman"/>
          <w:sz w:val="28"/>
          <w:szCs w:val="28"/>
        </w:rPr>
        <w:t xml:space="preserve"> пластин.</w:t>
      </w:r>
    </w:p>
    <w:p w:rsidR="005345AF" w:rsidRPr="000C3A62" w:rsidRDefault="005345AF" w:rsidP="005345AF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0C3A62">
        <w:rPr>
          <w:rFonts w:ascii="Times New Roman" w:hAnsi="Times New Roman"/>
          <w:b/>
          <w:sz w:val="28"/>
          <w:szCs w:val="28"/>
        </w:rPr>
        <w:t xml:space="preserve">Пример выполнения практического задания </w:t>
      </w:r>
      <w:r>
        <w:rPr>
          <w:rFonts w:ascii="Times New Roman" w:hAnsi="Times New Roman"/>
          <w:b/>
          <w:sz w:val="28"/>
          <w:szCs w:val="28"/>
        </w:rPr>
        <w:t>1</w:t>
      </w:r>
    </w:p>
    <w:p w:rsidR="005345AF" w:rsidRPr="00CA624E" w:rsidRDefault="005345AF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0744C1">
        <w:rPr>
          <w:rFonts w:ascii="Times New Roman" w:hAnsi="Times New Roman"/>
          <w:sz w:val="28"/>
          <w:szCs w:val="28"/>
        </w:rPr>
        <w:t xml:space="preserve">Задание </w:t>
      </w:r>
      <w:r>
        <w:rPr>
          <w:rFonts w:ascii="Times New Roman" w:hAnsi="Times New Roman"/>
          <w:sz w:val="28"/>
          <w:szCs w:val="28"/>
        </w:rPr>
        <w:t>1. О</w:t>
      </w:r>
      <w:r w:rsidRPr="000744C1">
        <w:rPr>
          <w:rFonts w:ascii="Times New Roman" w:hAnsi="Times New Roman"/>
          <w:sz w:val="28"/>
          <w:szCs w:val="28"/>
        </w:rPr>
        <w:t>пределит</w:t>
      </w:r>
      <w:r>
        <w:rPr>
          <w:rFonts w:ascii="Times New Roman" w:hAnsi="Times New Roman"/>
          <w:sz w:val="28"/>
          <w:szCs w:val="28"/>
        </w:rPr>
        <w:t>е</w:t>
      </w:r>
      <w:r w:rsidRPr="000744C1">
        <w:rPr>
          <w:rFonts w:ascii="Times New Roman" w:hAnsi="Times New Roman"/>
          <w:sz w:val="28"/>
          <w:szCs w:val="28"/>
        </w:rPr>
        <w:t xml:space="preserve"> величину </w:t>
      </w:r>
      <w:proofErr w:type="spellStart"/>
      <w:r w:rsidRPr="000744C1">
        <w:rPr>
          <w:rFonts w:ascii="Times New Roman" w:hAnsi="Times New Roman"/>
          <w:sz w:val="28"/>
          <w:szCs w:val="28"/>
        </w:rPr>
        <w:t>нахлеста</w:t>
      </w:r>
      <w:proofErr w:type="spellEnd"/>
      <w:r w:rsidRPr="000744C1">
        <w:rPr>
          <w:rFonts w:ascii="Times New Roman" w:hAnsi="Times New Roman"/>
          <w:sz w:val="28"/>
          <w:szCs w:val="28"/>
        </w:rPr>
        <w:t xml:space="preserve"> </w:t>
      </w:r>
      <w:r w:rsidRPr="000744C1">
        <w:rPr>
          <w:rFonts w:ascii="Times New Roman" w:hAnsi="Times New Roman"/>
          <w:b/>
          <w:i/>
          <w:sz w:val="28"/>
          <w:szCs w:val="28"/>
        </w:rPr>
        <w:t>а</w:t>
      </w:r>
      <w:r w:rsidRPr="000744C1">
        <w:rPr>
          <w:rFonts w:ascii="Times New Roman" w:hAnsi="Times New Roman"/>
          <w:sz w:val="28"/>
          <w:szCs w:val="28"/>
        </w:rPr>
        <w:t xml:space="preserve"> сварного соединения (рис. 2) из условия </w:t>
      </w:r>
      <w:proofErr w:type="spellStart"/>
      <w:r w:rsidRPr="000744C1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0744C1">
        <w:rPr>
          <w:rFonts w:ascii="Times New Roman" w:hAnsi="Times New Roman"/>
          <w:sz w:val="28"/>
          <w:szCs w:val="28"/>
        </w:rPr>
        <w:t xml:space="preserve"> основному металлу </w:t>
      </w:r>
      <w:r>
        <w:rPr>
          <w:rFonts w:ascii="Times New Roman" w:hAnsi="Times New Roman"/>
          <w:sz w:val="28"/>
          <w:szCs w:val="28"/>
        </w:rPr>
        <w:t>двух</w:t>
      </w:r>
      <w:r w:rsidRPr="000744C1">
        <w:rPr>
          <w:rFonts w:ascii="Times New Roman" w:hAnsi="Times New Roman"/>
          <w:sz w:val="28"/>
          <w:szCs w:val="28"/>
        </w:rPr>
        <w:t xml:space="preserve"> фланговых швов, выполненных ручной сваркой. Размеры пластин: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x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=180x12 мм;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x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=150x12 мм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. Обе пластины из стали класса С255 и работают в упругой стадии. Сварка для групп конструкций 2, 3 и 4 во всех районах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кроме 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I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II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 w:rsidRPr="000744C1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.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345AF" w:rsidRDefault="005345AF" w:rsidP="005345A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Решение</w:t>
      </w:r>
    </w:p>
    <w:p w:rsidR="005345AF" w:rsidRPr="00631C4A" w:rsidRDefault="005345AF" w:rsidP="005345AF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Расчетное сопротивление</w:t>
      </w: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 пластин:</w:t>
      </w:r>
    </w:p>
    <w:p w:rsidR="005345AF" w:rsidRPr="00193C61" w:rsidRDefault="00851367" w:rsidP="005345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=24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 xml:space="preserve"> –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 для стали класса С255, листового проката толщиной </w:t>
      </w:r>
      <w:r w:rsidR="005345AF">
        <w:rPr>
          <w:rFonts w:ascii="Times New Roman" w:hAnsi="Times New Roman"/>
          <w:sz w:val="28"/>
          <w:szCs w:val="28"/>
        </w:rPr>
        <w:t>с</w:t>
      </w:r>
      <w:r w:rsidR="005345AF" w:rsidRPr="00193C61">
        <w:rPr>
          <w:rFonts w:ascii="Times New Roman" w:hAnsi="Times New Roman"/>
          <w:sz w:val="28"/>
          <w:szCs w:val="28"/>
        </w:rPr>
        <w:t>в</w:t>
      </w:r>
      <w:r w:rsidR="005345AF">
        <w:rPr>
          <w:rFonts w:ascii="Times New Roman" w:hAnsi="Times New Roman"/>
          <w:sz w:val="28"/>
          <w:szCs w:val="28"/>
        </w:rPr>
        <w:t>ыше</w:t>
      </w:r>
      <w:r w:rsidR="005345AF" w:rsidRPr="00193C61">
        <w:rPr>
          <w:rFonts w:ascii="Times New Roman" w:hAnsi="Times New Roman"/>
          <w:sz w:val="28"/>
          <w:szCs w:val="28"/>
        </w:rPr>
        <w:t xml:space="preserve"> 10 до </w:t>
      </w:r>
      <w:smartTag w:uri="urn:schemas-microsoft-com:office:smarttags" w:element="metricconverter">
        <w:smartTagPr>
          <w:attr w:name="ProductID" w:val="20 мм"/>
        </w:smartTagPr>
        <w:r w:rsidR="005345AF" w:rsidRPr="00193C61">
          <w:rPr>
            <w:rFonts w:ascii="Times New Roman" w:hAnsi="Times New Roman"/>
            <w:sz w:val="28"/>
            <w:szCs w:val="28"/>
          </w:rPr>
          <w:t xml:space="preserve">20 </w:t>
        </w:r>
        <w:r w:rsidR="005345AF" w:rsidRPr="00631C4A">
          <w:rPr>
            <w:rFonts w:ascii="Times New Roman" w:eastAsia="Times New Roman" w:hAnsi="Times New Roman"/>
            <w:sz w:val="28"/>
            <w:szCs w:val="28"/>
          </w:rPr>
          <w:t>мм</w:t>
        </w:r>
      </w:smartTag>
      <w:r w:rsidR="005345AF"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Несущая способность 1-й пластины:</w:t>
      </w:r>
    </w:p>
    <w:p w:rsidR="005345AF" w:rsidRDefault="00851367" w:rsidP="005345AF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=18∙1,2∙24=518,4 кН.</m:t>
        </m:r>
      </m:oMath>
      <w:r w:rsidR="005345AF">
        <w:rPr>
          <w:rFonts w:ascii="Times New Roman" w:hAnsi="Times New Roman"/>
          <w:i/>
          <w:sz w:val="28"/>
          <w:szCs w:val="28"/>
        </w:rPr>
        <w:t xml:space="preserve"> 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Несущая способность 2-й пластины:</w:t>
      </w:r>
    </w:p>
    <w:p w:rsidR="005345AF" w:rsidRDefault="00851367" w:rsidP="005345AF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=15∙1,2∙24=432 кН.</m:t>
        </m:r>
      </m:oMath>
      <w:r w:rsidR="005345AF">
        <w:rPr>
          <w:rFonts w:ascii="Times New Roman" w:hAnsi="Times New Roman"/>
          <w:i/>
          <w:sz w:val="28"/>
          <w:szCs w:val="28"/>
        </w:rPr>
        <w:t xml:space="preserve"> </w:t>
      </w:r>
    </w:p>
    <w:p w:rsidR="005345AF" w:rsidRPr="00631C4A" w:rsidRDefault="005345AF" w:rsidP="005345AF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Минимальная несущая способность пластины: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=432 кН.</m:t>
        </m:r>
      </m:oMath>
    </w:p>
    <w:p w:rsidR="005345AF" w:rsidRPr="00631C4A" w:rsidRDefault="005345AF" w:rsidP="005345AF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Катет шва: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 xml:space="preserve">- 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=4 мм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нахл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</w:t>
      </w:r>
      <w:r w:rsidRPr="00631C4A">
        <w:rPr>
          <w:rFonts w:ascii="Times New Roman" w:eastAsia="Times New Roman" w:hAnsi="Times New Roman"/>
          <w:sz w:val="28"/>
          <w:szCs w:val="28"/>
        </w:rPr>
        <w:t>сточное</w:t>
      </w:r>
      <w:proofErr w:type="spellEnd"/>
      <w:r w:rsidRPr="00631C4A">
        <w:rPr>
          <w:rFonts w:ascii="Times New Roman" w:eastAsia="Times New Roman" w:hAnsi="Times New Roman"/>
          <w:sz w:val="28"/>
          <w:szCs w:val="28"/>
        </w:rPr>
        <w:t xml:space="preserve"> соединение, ручная сварка, предел текучести до 28,5 </w:t>
      </w:r>
      <m:oMath>
        <m:r>
          <w:rPr>
            <w:rFonts w:ascii="Cambria Math" w:hAnsi="Cambria Math"/>
            <w:sz w:val="28"/>
            <w:szCs w:val="28"/>
          </w:rPr>
          <m:t>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(класс стали С255), толщина более толстого из свариваемых элементов 11 – </w:t>
      </w:r>
      <w:smartTag w:uri="urn:schemas-microsoft-com:office:smarttags" w:element="metricconverter">
        <w:smartTagPr>
          <w:attr w:name="ProductID" w:val="16 мм"/>
        </w:smartTagPr>
        <w:r w:rsidRPr="00631C4A">
          <w:rPr>
            <w:rFonts w:ascii="Times New Roman" w:eastAsia="Times New Roman" w:hAnsi="Times New Roman"/>
            <w:sz w:val="28"/>
            <w:szCs w:val="28"/>
          </w:rPr>
          <w:t>16 мм</w:t>
        </w:r>
      </w:smartTag>
      <w:r w:rsidRPr="00631C4A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 xml:space="preserve">- 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=1,2∙12=14,4 мм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5345AF" w:rsidRPr="0029668A" w:rsidRDefault="005345AF" w:rsidP="005345AF">
      <w:pPr>
        <w:spacing w:line="360" w:lineRule="auto"/>
        <w:ind w:firstLine="0"/>
        <w:rPr>
          <w:rFonts w:ascii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=8 мм.</m:t>
        </m:r>
      </m:oMath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B3362B">
        <w:rPr>
          <w:rFonts w:ascii="Times New Roman" w:hAnsi="Times New Roman"/>
          <w:i/>
          <w:sz w:val="28"/>
          <w:szCs w:val="28"/>
        </w:rPr>
        <w:t>Коэффициенты проплавления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5345AF" w:rsidRPr="00631C4A" w:rsidRDefault="00851367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=0,7</m:t>
        </m:r>
      </m:oMath>
      <w:r w:rsidR="005345AF" w:rsidRPr="00631C4A">
        <w:rPr>
          <w:rFonts w:ascii="Times New Roman" w:eastAsia="Times New Roman" w:hAnsi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=1,0</m:t>
        </m:r>
      </m:oMath>
      <w:r w:rsidR="005345AF" w:rsidRPr="00631C4A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="005345AF" w:rsidRPr="00631C4A">
        <w:rPr>
          <w:rFonts w:ascii="Times New Roman" w:eastAsia="Times New Roman" w:hAnsi="Times New Roman"/>
          <w:sz w:val="28"/>
          <w:szCs w:val="28"/>
        </w:rPr>
        <w:t>– ручная сварка.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Сварочный материал: </w:t>
      </w:r>
      <w:r w:rsidRPr="00631C4A">
        <w:rPr>
          <w:rFonts w:ascii="Times New Roman" w:eastAsia="Times New Roman" w:hAnsi="Times New Roman"/>
          <w:sz w:val="28"/>
          <w:szCs w:val="28"/>
        </w:rPr>
        <w:t>электрод типа Э42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5345AF" w:rsidRDefault="005345AF" w:rsidP="005345AF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B3362B">
        <w:rPr>
          <w:rFonts w:ascii="Times New Roman" w:hAnsi="Times New Roman"/>
          <w:i/>
          <w:sz w:val="28"/>
          <w:szCs w:val="28"/>
        </w:rPr>
        <w:t>Расчетные сопротивления швов:</w:t>
      </w:r>
    </w:p>
    <w:p w:rsidR="005345AF" w:rsidRPr="00631C4A" w:rsidRDefault="00851367" w:rsidP="005345AF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-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=18</m:t>
        </m:r>
        <m:f>
          <m:fPr>
            <m:type m:val="lin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/>
            <w:sz w:val="28"/>
            <w:szCs w:val="28"/>
          </w:rPr>
          <m:t>;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345AF" w:rsidRPr="005345AF" w:rsidRDefault="00851367" w:rsidP="005345AF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 –R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ωz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=0,45</m:t>
          </m:r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 R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un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=0,45∙37=16,65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:rsidR="005345AF" w:rsidRPr="00631C4A" w:rsidRDefault="005345AF" w:rsidP="005345AF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Коэффициент условий работы:</w:t>
      </w:r>
    </w:p>
    <w:p w:rsidR="005345AF" w:rsidRPr="00631C4A" w:rsidRDefault="00851367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=1,0-п.5 примечаний табл.1 [3]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631C4A" w:rsidRDefault="005345AF" w:rsidP="005345AF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Длина шва из расчета по металлу шва:</w:t>
      </w:r>
    </w:p>
    <w:p w:rsidR="005345AF" w:rsidRPr="00631C4A" w:rsidRDefault="00851367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0,5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0,7∙0,8∙18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=21,43 см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 , где 0,5 – коэффициент передачи усилия. 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Длина шва из расчета по металлу границы сплавления: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0,5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1,0∙0,8∙16,65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16,2 см.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Минимальная требуемая длина шва:</w:t>
      </w:r>
    </w:p>
    <w:p w:rsidR="005345AF" w:rsidRPr="00631C4A" w:rsidRDefault="00851367" w:rsidP="005345AF">
      <w:pPr>
        <w:tabs>
          <w:tab w:val="left" w:pos="0"/>
        </w:tabs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>16,2 см.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AF0095">
        <w:rPr>
          <w:rFonts w:ascii="Times New Roman" w:hAnsi="Times New Roman"/>
          <w:i/>
          <w:sz w:val="28"/>
          <w:szCs w:val="28"/>
        </w:rPr>
        <w:t>Проверка требуемой длины шва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5345AF" w:rsidRPr="00631C4A" w:rsidRDefault="00851367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=85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=85∙0.7∙0.8=47.6 см.</m:t>
        </m:r>
      </m:oMath>
      <w:r w:rsidR="005345AF" w:rsidRPr="00631C4A">
        <w:rPr>
          <w:rFonts w:ascii="Times New Roman" w:eastAsia="Times New Roman" w:hAnsi="Times New Roman"/>
          <w:i/>
          <w:sz w:val="28"/>
          <w:szCs w:val="28"/>
        </w:rPr>
        <w:t xml:space="preserve"> 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Проверка удовлетворяется: </w:t>
      </w:r>
      <w:smartTag w:uri="urn:schemas-microsoft-com:office:smarttags" w:element="metricconverter">
        <w:smartTagPr>
          <w:attr w:name="ProductID" w:val="16,2 см"/>
        </w:smartTagPr>
        <w:r w:rsidRPr="00631C4A">
          <w:rPr>
            <w:rFonts w:ascii="Times New Roman" w:eastAsia="Times New Roman" w:hAnsi="Times New Roman"/>
            <w:sz w:val="28"/>
            <w:szCs w:val="28"/>
          </w:rPr>
          <w:t>16,2 см</w:t>
        </w:r>
      </w:smartTag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  <w:r w:rsidRPr="00631C4A">
        <w:rPr>
          <w:rFonts w:ascii="Cambria Math" w:eastAsia="Times New Roman" w:hAnsi="Cambria Math"/>
          <w:sz w:val="28"/>
          <w:szCs w:val="28"/>
        </w:rPr>
        <w:t>≤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="Times New Roman" w:hAnsi="Times New Roman"/>
            <w:sz w:val="28"/>
            <w:szCs w:val="28"/>
          </w:rPr>
          <m:t xml:space="preserve">47.6 </m:t>
        </m:r>
        <m:r>
          <m:rPr>
            <m:sty m:val="p"/>
          </m:rPr>
          <w:rPr>
            <w:rFonts w:ascii="Cambria Math" w:eastAsia="Times New Roman" w:hAnsi="Times New Roman"/>
            <w:sz w:val="28"/>
            <w:szCs w:val="28"/>
          </w:rPr>
          <m:t>см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Требуемый </w:t>
      </w:r>
      <w:proofErr w:type="spellStart"/>
      <w:r w:rsidRPr="00631C4A">
        <w:rPr>
          <w:rFonts w:ascii="Times New Roman" w:eastAsia="Times New Roman" w:hAnsi="Times New Roman"/>
          <w:i/>
          <w:sz w:val="28"/>
          <w:szCs w:val="28"/>
        </w:rPr>
        <w:t>нахл</w:t>
      </w:r>
      <w:r>
        <w:rPr>
          <w:rFonts w:ascii="Times New Roman" w:eastAsia="Times New Roman" w:hAnsi="Times New Roman"/>
          <w:i/>
          <w:sz w:val="28"/>
          <w:szCs w:val="28"/>
        </w:rPr>
        <w:t>е</w:t>
      </w:r>
      <w:r w:rsidRPr="00631C4A">
        <w:rPr>
          <w:rFonts w:ascii="Times New Roman" w:eastAsia="Times New Roman" w:hAnsi="Times New Roman"/>
          <w:i/>
          <w:sz w:val="28"/>
          <w:szCs w:val="28"/>
        </w:rPr>
        <w:t>ст</w:t>
      </w:r>
      <w:proofErr w:type="spellEnd"/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: </w:t>
      </w:r>
    </w:p>
    <w:p w:rsidR="005345AF" w:rsidRPr="005345AF" w:rsidRDefault="00851367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ω</m:t>
              </m:r>
            </m:sub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min</m:t>
              </m:r>
            </m:sup>
          </m:sSubSup>
          <m:r>
            <w:rPr>
              <w:rFonts w:ascii="Cambria Math" w:eastAsia="Times New Roman" w:hAnsi="Cambria Math"/>
              <w:sz w:val="28"/>
              <w:szCs w:val="28"/>
            </w:rPr>
            <m:t>+10 мм=16,2+1,0=17,2 см.</m:t>
          </m:r>
        </m:oMath>
      </m:oMathPara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b/>
          <w:sz w:val="28"/>
          <w:szCs w:val="28"/>
        </w:rPr>
      </w:pPr>
      <w:r w:rsidRPr="00631C4A">
        <w:rPr>
          <w:rFonts w:ascii="Times New Roman" w:eastAsia="Times New Roman" w:hAnsi="Times New Roman"/>
          <w:b/>
          <w:sz w:val="28"/>
          <w:szCs w:val="28"/>
        </w:rPr>
        <w:t>Вывод</w:t>
      </w:r>
      <w:r>
        <w:rPr>
          <w:rFonts w:ascii="Times New Roman" w:eastAsia="Times New Roman" w:hAnsi="Times New Roman"/>
          <w:b/>
          <w:sz w:val="28"/>
          <w:szCs w:val="28"/>
        </w:rPr>
        <w:t>.</w:t>
      </w:r>
      <w:r w:rsidRPr="00631C4A">
        <w:rPr>
          <w:rFonts w:ascii="Times New Roman" w:eastAsia="Times New Roman" w:hAnsi="Times New Roman"/>
          <w:b/>
          <w:sz w:val="28"/>
          <w:szCs w:val="28"/>
        </w:rPr>
        <w:t xml:space="preserve"> Принимаем </w:t>
      </w:r>
      <w:proofErr w:type="spellStart"/>
      <w:r w:rsidRPr="00631C4A">
        <w:rPr>
          <w:rFonts w:ascii="Times New Roman" w:eastAsia="Times New Roman" w:hAnsi="Times New Roman"/>
          <w:b/>
          <w:sz w:val="28"/>
          <w:szCs w:val="28"/>
        </w:rPr>
        <w:t>нахл</w:t>
      </w:r>
      <w:r>
        <w:rPr>
          <w:rFonts w:ascii="Times New Roman" w:eastAsia="Times New Roman" w:hAnsi="Times New Roman"/>
          <w:b/>
          <w:sz w:val="28"/>
          <w:szCs w:val="28"/>
        </w:rPr>
        <w:t>е</w:t>
      </w:r>
      <w:r w:rsidRPr="00631C4A">
        <w:rPr>
          <w:rFonts w:ascii="Times New Roman" w:eastAsia="Times New Roman" w:hAnsi="Times New Roman"/>
          <w:b/>
          <w:sz w:val="28"/>
          <w:szCs w:val="28"/>
        </w:rPr>
        <w:t>ст</w:t>
      </w:r>
      <w:proofErr w:type="spellEnd"/>
      <w:r w:rsidRPr="00631C4A">
        <w:rPr>
          <w:rFonts w:ascii="Times New Roman" w:eastAsia="Times New Roman" w:hAnsi="Times New Roman"/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а=18 см</m:t>
        </m:r>
      </m:oMath>
      <w:r w:rsidRPr="00631C4A">
        <w:rPr>
          <w:rFonts w:ascii="Times New Roman" w:eastAsia="Times New Roman" w:hAnsi="Times New Roman"/>
          <w:b/>
          <w:sz w:val="28"/>
          <w:szCs w:val="28"/>
        </w:rPr>
        <w:t xml:space="preserve">, то есть кратно </w:t>
      </w:r>
      <w:smartTag w:uri="urn:schemas-microsoft-com:office:smarttags" w:element="metricconverter">
        <w:smartTagPr>
          <w:attr w:name="ProductID" w:val="10 мм"/>
        </w:smartTagPr>
        <w:r w:rsidRPr="00631C4A">
          <w:rPr>
            <w:rFonts w:ascii="Times New Roman" w:eastAsia="Times New Roman" w:hAnsi="Times New Roman"/>
            <w:b/>
            <w:sz w:val="28"/>
            <w:szCs w:val="28"/>
          </w:rPr>
          <w:t>10 мм</w:t>
        </w:r>
      </w:smartTag>
      <w:r w:rsidRPr="00631C4A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113D95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95">
        <w:rPr>
          <w:rFonts w:ascii="Times New Roman" w:hAnsi="Times New Roman" w:cs="Times New Roman"/>
          <w:b/>
          <w:sz w:val="28"/>
          <w:szCs w:val="28"/>
        </w:rPr>
        <w:lastRenderedPageBreak/>
        <w:t>Практическое задание 2</w:t>
      </w:r>
    </w:p>
    <w:p w:rsidR="00113D95" w:rsidRPr="00113D95" w:rsidRDefault="00113D95" w:rsidP="00113D95"/>
    <w:p w:rsidR="005345AF" w:rsidRDefault="005345AF" w:rsidP="00113D95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7043A1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b/>
          <w:sz w:val="28"/>
          <w:szCs w:val="28"/>
        </w:rPr>
        <w:t xml:space="preserve"> «Болты и болтовые соединения»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Задание 2</w:t>
      </w:r>
    </w:p>
    <w:p w:rsidR="005345AF" w:rsidRPr="00A90ABC" w:rsidRDefault="005345AF" w:rsidP="005345A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Определите количество высокопрочных болтов, необходимых для соединения трех пластин (рис. 3). Диаметр болтов </w:t>
      </w:r>
      <w:r w:rsidRPr="004F2141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/>
          <w:color w:val="000000"/>
          <w:sz w:val="28"/>
          <w:szCs w:val="28"/>
        </w:rPr>
        <w:t xml:space="preserve"> =__, мм; марка стали болтов 40Х. Сечение средней пластины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b</w:t>
      </w:r>
      <w:r w:rsidRPr="00F55105">
        <w:rPr>
          <w:rFonts w:ascii="Times New Roman" w:hAnsi="Times New Roman"/>
          <w:sz w:val="28"/>
          <w:szCs w:val="28"/>
          <w:vertAlign w:val="subscript"/>
        </w:rPr>
        <w:t>1</w:t>
      </w:r>
      <w:r w:rsidRPr="00F55105">
        <w:rPr>
          <w:rFonts w:ascii="Tahoma" w:hAnsi="Tahoma" w:cs="Tahoma"/>
          <w:color w:val="3B4001"/>
        </w:rPr>
        <w:t xml:space="preserve"> x</w:t>
      </w:r>
      <w:r w:rsidRPr="00F55105">
        <w:rPr>
          <w:sz w:val="28"/>
          <w:szCs w:val="28"/>
        </w:rPr>
        <w:t xml:space="preserve"> </w:t>
      </w:r>
      <w:r w:rsidRPr="004F2141">
        <w:rPr>
          <w:i/>
          <w:sz w:val="28"/>
          <w:szCs w:val="28"/>
          <w:lang w:val="en-US"/>
        </w:rPr>
        <w:t>t</w:t>
      </w:r>
      <w:r w:rsidRPr="00F55105">
        <w:rPr>
          <w:sz w:val="28"/>
          <w:szCs w:val="28"/>
          <w:vertAlign w:val="subscript"/>
        </w:rPr>
        <w:t>1</w:t>
      </w:r>
      <w:r w:rsidRPr="002C0F60">
        <w:rPr>
          <w:rFonts w:ascii="Times New Roman" w:hAnsi="Times New Roman"/>
          <w:sz w:val="28"/>
          <w:szCs w:val="28"/>
        </w:rPr>
        <w:t>, мм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color w:val="000000"/>
          <w:sz w:val="28"/>
          <w:szCs w:val="28"/>
        </w:rPr>
        <w:t xml:space="preserve">сечение двух других пластин –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b</w:t>
      </w:r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DD0DDD">
        <w:rPr>
          <w:rFonts w:ascii="Tahoma" w:hAnsi="Tahoma" w:cs="Tahoma"/>
          <w:color w:val="3B4001"/>
        </w:rPr>
        <w:t xml:space="preserve"> </w:t>
      </w:r>
      <w:r w:rsidRPr="00A538FE">
        <w:rPr>
          <w:rFonts w:ascii="Tahoma" w:hAnsi="Tahoma" w:cs="Tahoma"/>
          <w:color w:val="3B4001"/>
        </w:rPr>
        <w:t>x</w:t>
      </w:r>
      <w:r w:rsidRPr="00DD0DDD">
        <w:rPr>
          <w:rFonts w:ascii="Times New Roman" w:hAnsi="Times New Roman"/>
          <w:sz w:val="28"/>
          <w:szCs w:val="28"/>
        </w:rPr>
        <w:t xml:space="preserve">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2C0F60">
        <w:rPr>
          <w:rFonts w:ascii="Times New Roman" w:hAnsi="Times New Roman"/>
          <w:sz w:val="28"/>
          <w:szCs w:val="28"/>
        </w:rPr>
        <w:t xml:space="preserve">, </w:t>
      </w:r>
      <w:r w:rsidRPr="002C0F60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C0F60">
        <w:rPr>
          <w:rFonts w:ascii="Times New Roman" w:hAnsi="Times New Roman"/>
          <w:sz w:val="28"/>
          <w:szCs w:val="28"/>
        </w:rPr>
        <w:t>мм</w:t>
      </w:r>
      <w:r>
        <w:rPr>
          <w:rFonts w:ascii="Times New Roman" w:hAnsi="Times New Roman"/>
          <w:sz w:val="28"/>
          <w:szCs w:val="28"/>
        </w:rPr>
        <w:t xml:space="preserve">. Класс стали пластин С__. Болтовое соединение должно быть равнопрочным соединяемым элементам. </w:t>
      </w:r>
    </w:p>
    <w:p w:rsidR="005345AF" w:rsidRPr="00B7327F" w:rsidRDefault="005345AF" w:rsidP="005345AF">
      <w:pPr>
        <w:pStyle w:val="11"/>
        <w:tabs>
          <w:tab w:val="left" w:pos="0"/>
        </w:tabs>
        <w:spacing w:line="360" w:lineRule="auto"/>
        <w:ind w:left="284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0" cy="1238250"/>
            <wp:effectExtent l="0" t="0" r="0" b="0"/>
            <wp:docPr id="2" name="Рисунок 2" descr="Чертеж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Чертеж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9" t="42453" r="74205" b="4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211DA8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3</w:t>
      </w:r>
      <w:r w:rsidRPr="00211DA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 вопросу работы б</w:t>
      </w:r>
      <w:r w:rsidRPr="00211DA8">
        <w:rPr>
          <w:rFonts w:ascii="Times New Roman" w:hAnsi="Times New Roman"/>
          <w:sz w:val="28"/>
          <w:szCs w:val="28"/>
        </w:rPr>
        <w:t>олтово</w:t>
      </w:r>
      <w:r>
        <w:rPr>
          <w:rFonts w:ascii="Times New Roman" w:hAnsi="Times New Roman"/>
          <w:sz w:val="28"/>
          <w:szCs w:val="28"/>
        </w:rPr>
        <w:t>го</w:t>
      </w:r>
      <w:r w:rsidRPr="00211DA8">
        <w:rPr>
          <w:rFonts w:ascii="Times New Roman" w:hAnsi="Times New Roman"/>
          <w:sz w:val="28"/>
          <w:szCs w:val="28"/>
        </w:rPr>
        <w:t xml:space="preserve"> соединени</w:t>
      </w:r>
      <w:r>
        <w:rPr>
          <w:rFonts w:ascii="Times New Roman" w:hAnsi="Times New Roman"/>
          <w:sz w:val="28"/>
          <w:szCs w:val="28"/>
        </w:rPr>
        <w:t>я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задания каждый студент принимает по табл. 2.</w:t>
      </w:r>
    </w:p>
    <w:p w:rsidR="005345AF" w:rsidRPr="001470E0" w:rsidRDefault="005345AF" w:rsidP="005345AF">
      <w:pPr>
        <w:pStyle w:val="11"/>
        <w:tabs>
          <w:tab w:val="left" w:pos="0"/>
        </w:tabs>
        <w:spacing w:line="360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9E2D78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</w:t>
      </w:r>
    </w:p>
    <w:tbl>
      <w:tblPr>
        <w:tblW w:w="7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1134"/>
        <w:gridCol w:w="2409"/>
        <w:gridCol w:w="1134"/>
        <w:gridCol w:w="1134"/>
        <w:gridCol w:w="997"/>
      </w:tblGrid>
      <w:tr w:rsidR="005345AF" w:rsidRPr="00631C4A" w:rsidTr="004F2141">
        <w:trPr>
          <w:trHeight w:val="966"/>
          <w:jc w:val="center"/>
        </w:trPr>
        <w:tc>
          <w:tcPr>
            <w:tcW w:w="1140" w:type="dxa"/>
            <w:vMerge w:val="restart"/>
            <w:vAlign w:val="bottom"/>
          </w:tcPr>
          <w:p w:rsidR="005345AF" w:rsidRPr="00B4021B" w:rsidRDefault="005345AF" w:rsidP="004F214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B4021B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B4021B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</w:t>
            </w: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>отчества</w:t>
            </w:r>
          </w:p>
        </w:tc>
        <w:tc>
          <w:tcPr>
            <w:tcW w:w="1134" w:type="dxa"/>
            <w:vMerge w:val="restart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Диаметр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болтов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141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d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</w:t>
            </w:r>
          </w:p>
        </w:tc>
        <w:tc>
          <w:tcPr>
            <w:tcW w:w="2409" w:type="dxa"/>
            <w:vMerge w:val="restart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Способ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обработки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соединяемых поверхностей</w:t>
            </w:r>
          </w:p>
        </w:tc>
        <w:tc>
          <w:tcPr>
            <w:tcW w:w="2268" w:type="dxa"/>
            <w:gridSpan w:val="2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Сечения пластин</w:t>
            </w:r>
          </w:p>
        </w:tc>
        <w:tc>
          <w:tcPr>
            <w:tcW w:w="997" w:type="dxa"/>
            <w:vMerge w:val="restart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 пластин</w:t>
            </w:r>
          </w:p>
        </w:tc>
      </w:tr>
      <w:tr w:rsidR="005345AF" w:rsidRPr="00631C4A" w:rsidTr="004F2141">
        <w:trPr>
          <w:trHeight w:val="661"/>
          <w:jc w:val="center"/>
        </w:trPr>
        <w:tc>
          <w:tcPr>
            <w:tcW w:w="1140" w:type="dxa"/>
            <w:vMerge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14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631C4A">
              <w:rPr>
                <w:rFonts w:ascii="Tahoma" w:hAnsi="Tahoma" w:cs="Tahoma"/>
                <w:color w:val="3B4001"/>
              </w:rPr>
              <w:t xml:space="preserve"> x</w:t>
            </w:r>
            <w:r w:rsidRPr="00631C4A">
              <w:rPr>
                <w:sz w:val="28"/>
                <w:szCs w:val="28"/>
              </w:rPr>
              <w:t xml:space="preserve"> </w:t>
            </w:r>
            <w:r w:rsidRPr="004F2141">
              <w:rPr>
                <w:i/>
                <w:sz w:val="28"/>
                <w:szCs w:val="28"/>
                <w:lang w:val="en-US"/>
              </w:rPr>
              <w:t>t</w:t>
            </w:r>
            <w:r w:rsidRPr="00631C4A">
              <w:rPr>
                <w:sz w:val="28"/>
                <w:szCs w:val="28"/>
                <w:vertAlign w:val="subscript"/>
              </w:rPr>
              <w:t>1</w:t>
            </w:r>
            <w:r w:rsidRPr="00631C4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631C4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14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631C4A">
              <w:rPr>
                <w:rFonts w:ascii="Tahoma" w:hAnsi="Tahoma" w:cs="Tahoma"/>
                <w:color w:val="3B4001"/>
              </w:rPr>
              <w:t xml:space="preserve"> x</w:t>
            </w:r>
            <w:r w:rsidRPr="00631C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214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631C4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1C4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631C4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997" w:type="dxa"/>
            <w:vMerge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140х10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tcBorders>
              <w:top w:val="nil"/>
            </w:tcBorders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tcBorders>
              <w:top w:val="nil"/>
            </w:tcBorders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150х10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160х20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160х12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140х10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щетками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азопламенный двух 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140х20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щетками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щетками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160х20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160х12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120х14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щетками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140х10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280х20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щетками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280х20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140х12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240х20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120х12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азопламенный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150х10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тальными щетками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300х24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150х12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140" w:type="dxa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робеметный</w:t>
            </w:r>
            <w:proofErr w:type="spellEnd"/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320х20</w:t>
            </w:r>
          </w:p>
        </w:tc>
        <w:tc>
          <w:tcPr>
            <w:tcW w:w="1134" w:type="dxa"/>
          </w:tcPr>
          <w:p w:rsidR="005345AF" w:rsidRPr="00631C4A" w:rsidRDefault="005345AF" w:rsidP="004F2141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160х18</w:t>
            </w:r>
          </w:p>
        </w:tc>
        <w:tc>
          <w:tcPr>
            <w:tcW w:w="997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</w:tbl>
    <w:p w:rsidR="005345AF" w:rsidRDefault="005345AF" w:rsidP="005345AF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5345AF" w:rsidRPr="005922AC" w:rsidRDefault="005345AF" w:rsidP="005345AF">
      <w:pPr>
        <w:spacing w:line="276" w:lineRule="auto"/>
        <w:ind w:left="23" w:right="102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диаметр и марка стали болтов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– по первой букве фамилии;</w:t>
      </w:r>
    </w:p>
    <w:p w:rsidR="005345AF" w:rsidRPr="005922AC" w:rsidRDefault="005345AF" w:rsidP="005345AF">
      <w:pPr>
        <w:tabs>
          <w:tab w:val="left" w:pos="709"/>
        </w:tabs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–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пособ обработки соединяемых поверхностей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5922AC">
        <w:rPr>
          <w:rFonts w:ascii="Times New Roman" w:eastAsia="Times New Roman" w:hAnsi="Times New Roman"/>
          <w:sz w:val="28"/>
          <w:szCs w:val="28"/>
        </w:rPr>
        <w:t>по первой букве имени;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сечения и </w:t>
      </w:r>
      <w:r w:rsidRPr="005922AC">
        <w:rPr>
          <w:rFonts w:ascii="Times New Roman" w:eastAsia="Times New Roman" w:hAnsi="Times New Roman"/>
          <w:sz w:val="28"/>
          <w:szCs w:val="28"/>
        </w:rPr>
        <w:t>класс стали</w:t>
      </w:r>
      <w:r>
        <w:rPr>
          <w:rFonts w:ascii="Times New Roman" w:eastAsia="Times New Roman" w:hAnsi="Times New Roman"/>
          <w:sz w:val="28"/>
          <w:szCs w:val="28"/>
        </w:rPr>
        <w:t xml:space="preserve"> пластин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– по первой букве отчества.</w:t>
      </w:r>
    </w:p>
    <w:p w:rsidR="005345AF" w:rsidRPr="005922AC" w:rsidRDefault="005345AF" w:rsidP="005345AF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Студент Алексеев </w:t>
      </w:r>
      <w:r>
        <w:rPr>
          <w:rFonts w:ascii="Times New Roman" w:eastAsia="Times New Roman" w:hAnsi="Times New Roman"/>
          <w:sz w:val="28"/>
          <w:szCs w:val="28"/>
        </w:rPr>
        <w:t>Дмитрий Иванович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получит следующие исходные данные: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диаметр болтов </w:t>
      </w:r>
      <w:smartTag w:uri="urn:schemas-microsoft-com:office:smarttags" w:element="metricconverter">
        <w:smartTagPr>
          <w:attr w:name="ProductID" w:val="20 мм"/>
        </w:smartTagPr>
        <w:r>
          <w:rPr>
            <w:rFonts w:ascii="Times New Roman" w:eastAsia="Times New Roman" w:hAnsi="Times New Roman"/>
            <w:sz w:val="28"/>
            <w:szCs w:val="28"/>
          </w:rPr>
          <w:t>20 мм</w:t>
        </w:r>
      </w:smartTag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>(по первой букве фамилии – А);</w:t>
      </w:r>
    </w:p>
    <w:p w:rsidR="005345AF" w:rsidRPr="005922AC" w:rsidRDefault="005345AF" w:rsidP="005345AF">
      <w:pPr>
        <w:tabs>
          <w:tab w:val="left" w:pos="709"/>
        </w:tabs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способ обработки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дробеметный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двух поверхностей без консервации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(по первой букве имени – </w:t>
      </w:r>
      <w:r>
        <w:rPr>
          <w:rFonts w:ascii="Times New Roman" w:eastAsia="Times New Roman" w:hAnsi="Times New Roman"/>
          <w:sz w:val="28"/>
          <w:szCs w:val="28"/>
        </w:rPr>
        <w:t>Д</w:t>
      </w:r>
      <w:r w:rsidRPr="005922AC">
        <w:rPr>
          <w:rFonts w:ascii="Times New Roman" w:eastAsia="Times New Roman" w:hAnsi="Times New Roman"/>
          <w:sz w:val="28"/>
          <w:szCs w:val="28"/>
        </w:rPr>
        <w:t>);</w:t>
      </w:r>
    </w:p>
    <w:p w:rsidR="005345AF" w:rsidRPr="005922AC" w:rsidRDefault="005345AF" w:rsidP="005345AF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5922AC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сечения пластин </w:t>
      </w:r>
      <w:r>
        <w:rPr>
          <w:rFonts w:ascii="Times New Roman" w:hAnsi="Times New Roman"/>
          <w:color w:val="000000"/>
          <w:sz w:val="28"/>
          <w:szCs w:val="28"/>
        </w:rPr>
        <w:t xml:space="preserve">240х20 и 120х10 мм; 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класс стали </w:t>
      </w:r>
      <w:r>
        <w:rPr>
          <w:rFonts w:ascii="Times New Roman" w:eastAsia="Times New Roman" w:hAnsi="Times New Roman"/>
          <w:w w:val="97"/>
          <w:sz w:val="28"/>
          <w:szCs w:val="28"/>
        </w:rPr>
        <w:t>С25</w:t>
      </w:r>
      <w:r w:rsidRPr="005922AC">
        <w:rPr>
          <w:rFonts w:ascii="Times New Roman" w:eastAsia="Times New Roman" w:hAnsi="Times New Roman"/>
          <w:w w:val="97"/>
          <w:sz w:val="28"/>
          <w:szCs w:val="28"/>
        </w:rPr>
        <w:t xml:space="preserve">5 </w:t>
      </w:r>
      <w:r w:rsidRPr="005922AC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Соединение на высокопрочных болтах – фрикционное. Его несущая способность зависит от марки стали болтов, их диаметра, способа регулирования натяжения болтов, способа обработки соединяемых поверхностей.</w:t>
      </w:r>
    </w:p>
    <w:p w:rsidR="005345AF" w:rsidRPr="00A619E3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A619E3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формула 192</w:t>
      </w:r>
      <w:r w:rsidRPr="00A619E3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количество болтов определяется как</w:t>
      </w:r>
    </w:p>
    <w:p w:rsidR="005345AF" w:rsidRP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m:t>n≥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bh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k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:rsidR="005345AF" w:rsidRPr="00631C4A" w:rsidRDefault="005345AF" w:rsidP="005345AF">
      <w:pPr>
        <w:tabs>
          <w:tab w:val="left" w:pos="45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F50E96">
        <w:rPr>
          <w:rFonts w:ascii="Times New Roman" w:hAnsi="Times New Roman"/>
          <w:sz w:val="28"/>
          <w:szCs w:val="28"/>
        </w:rPr>
        <w:t xml:space="preserve">де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продольная сила;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количество поверхностей трения соединяемых элементов;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 фрикционного соединения, зависящий от числа </w:t>
      </w:r>
      <w:r w:rsidRPr="00631C4A">
        <w:rPr>
          <w:rFonts w:ascii="Times New Roman" w:eastAsia="Times New Roman" w:hAnsi="Times New Roman"/>
          <w:i/>
          <w:sz w:val="28"/>
          <w:szCs w:val="28"/>
          <w:lang w:val="en-US"/>
        </w:rPr>
        <w:t>n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болтов, необходимых для восприятия </w:t>
      </w:r>
      <w:r w:rsidRPr="00631C4A">
        <w:rPr>
          <w:rFonts w:ascii="Times New Roman" w:eastAsia="Times New Roman" w:hAnsi="Times New Roman"/>
          <w:sz w:val="28"/>
          <w:szCs w:val="28"/>
        </w:rPr>
        <w:lastRenderedPageBreak/>
        <w:t xml:space="preserve">усилия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п. 14.3.4</w:t>
      </w:r>
      <w:r w:rsidRPr="00EC543F">
        <w:rPr>
          <w:rFonts w:ascii="Times New Roman" w:hAnsi="Times New Roman"/>
          <w:sz w:val="28"/>
          <w:szCs w:val="28"/>
        </w:rPr>
        <w:t>]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 конструкции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1</w:t>
      </w:r>
      <w:r w:rsidRPr="00EC543F">
        <w:rPr>
          <w:rFonts w:ascii="Times New Roman" w:hAnsi="Times New Roman"/>
          <w:sz w:val="28"/>
          <w:szCs w:val="28"/>
        </w:rPr>
        <w:t>]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расчетное усилие, которое может быть воспринято каждой поверхностью трения элементов, стянутых одним высокопрочным болтом.</w:t>
      </w:r>
    </w:p>
    <w:p w:rsidR="005345AF" w:rsidRPr="00631C4A" w:rsidRDefault="005345AF" w:rsidP="005345AF">
      <w:pPr>
        <w:tabs>
          <w:tab w:val="left" w:pos="45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Данное расчетное усилие определяется в соответствии с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формула 191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как </w:t>
      </w:r>
    </w:p>
    <w:p w:rsidR="005345AF" w:rsidRPr="005345AF" w:rsidRDefault="00851367" w:rsidP="005345AF">
      <w:pPr>
        <w:tabs>
          <w:tab w:val="left" w:pos="45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bh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bn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μ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h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:rsidR="005345AF" w:rsidRPr="00EC543F" w:rsidRDefault="005345AF" w:rsidP="005345AF">
      <w:pPr>
        <w:tabs>
          <w:tab w:val="left" w:pos="45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расчетное сопротивление растяжению высокопрочного болта, определяемое согласно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Г.8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площадь сечения болта нетто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Г.9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m:oMath>
        <m:r>
          <w:rPr>
            <w:rFonts w:ascii="Cambria Math" w:eastAsia="Times New Roman" w:hAnsi="Cambria Math"/>
            <w:sz w:val="28"/>
            <w:szCs w:val="28"/>
          </w:rPr>
          <m:t>μ</m:t>
        </m:r>
      </m:oMath>
      <w:r>
        <w:rPr>
          <w:rFonts w:ascii="Times New Roman" w:hAnsi="Times New Roman"/>
          <w:sz w:val="28"/>
          <w:szCs w:val="28"/>
        </w:rPr>
        <w:t xml:space="preserve"> – коэффициент трения, принимаемый по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42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коэффициент надежности</w:t>
      </w:r>
      <w:r w:rsidRPr="00533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высокопрочного болта </w:t>
      </w:r>
      <w:r w:rsidRPr="00EC543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табл. 42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5345AF" w:rsidRDefault="005345AF" w:rsidP="005345AF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условию задания продольное усилие определяется минимальной несущей способностью соединяемых листов, то есть</w:t>
      </w:r>
    </w:p>
    <w:p w:rsidR="005345AF" w:rsidRDefault="005345AF" w:rsidP="005345AF">
      <w:pPr>
        <w:spacing w:line="36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e>
            </m:eqArr>
          </m:e>
        </m:d>
      </m:oMath>
      <w:r>
        <w:t>.</w:t>
      </w:r>
    </w:p>
    <w:p w:rsidR="005345AF" w:rsidRPr="007E7496" w:rsidRDefault="005345AF" w:rsidP="005345A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345AF" w:rsidRDefault="005345AF" w:rsidP="005345AF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145548">
        <w:rPr>
          <w:rFonts w:ascii="Times New Roman" w:hAnsi="Times New Roman"/>
          <w:b/>
          <w:sz w:val="28"/>
          <w:szCs w:val="28"/>
        </w:rPr>
        <w:t>Алгоритм выполнения задания</w:t>
      </w:r>
      <w:r>
        <w:rPr>
          <w:rFonts w:ascii="Times New Roman" w:hAnsi="Times New Roman"/>
          <w:b/>
          <w:sz w:val="28"/>
          <w:szCs w:val="28"/>
        </w:rPr>
        <w:t xml:space="preserve"> 2</w:t>
      </w:r>
      <w:r w:rsidRPr="00145548">
        <w:rPr>
          <w:rFonts w:ascii="Times New Roman" w:hAnsi="Times New Roman"/>
          <w:b/>
          <w:sz w:val="28"/>
          <w:szCs w:val="28"/>
        </w:rPr>
        <w:t>: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определение расчетного сопротивления растяжению высокопрочного болта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условий работы соединения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трения </w:t>
      </w:r>
      <m:oMath>
        <m:r>
          <w:rPr>
            <w:rFonts w:ascii="Cambria Math" w:eastAsia="Times New Roman" w:hAnsi="Cambria Math"/>
            <w:sz w:val="28"/>
            <w:szCs w:val="28"/>
          </w:rPr>
          <m:t>μ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надежности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площади сечения болта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расчетного усилия, которое может быть воспринято каждой поверхностью трения элементов, стянутых одним высокопрочным болтом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F2090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расчетного сопротивления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условий работы конструкции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Default="005345AF" w:rsidP="005345AF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1-й пластины;</w:t>
      </w:r>
    </w:p>
    <w:p w:rsidR="005345AF" w:rsidRDefault="005345AF" w:rsidP="005345AF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2-й пластины;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продольной силы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lastRenderedPageBreak/>
        <w:t>– определение количества плоскостей трения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>– определение требуемого количества болтов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n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</w:p>
    <w:p w:rsidR="005345AF" w:rsidRPr="000C3A62" w:rsidRDefault="005345AF" w:rsidP="005345AF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0C3A62">
        <w:rPr>
          <w:rFonts w:ascii="Times New Roman" w:hAnsi="Times New Roman"/>
          <w:b/>
          <w:sz w:val="28"/>
          <w:szCs w:val="28"/>
        </w:rPr>
        <w:t xml:space="preserve">Пример выполнения практического </w:t>
      </w:r>
      <w:r>
        <w:rPr>
          <w:rFonts w:ascii="Times New Roman" w:hAnsi="Times New Roman"/>
          <w:b/>
          <w:sz w:val="28"/>
          <w:szCs w:val="28"/>
        </w:rPr>
        <w:t>задания 2</w:t>
      </w:r>
    </w:p>
    <w:p w:rsidR="005345AF" w:rsidRPr="00A90ABC" w:rsidRDefault="0095652B" w:rsidP="005345AF">
      <w:pPr>
        <w:pStyle w:val="11"/>
        <w:tabs>
          <w:tab w:val="left" w:pos="45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2</w:t>
      </w:r>
      <w:r w:rsidR="005345AF">
        <w:rPr>
          <w:rFonts w:ascii="Times New Roman" w:hAnsi="Times New Roman"/>
          <w:sz w:val="28"/>
          <w:szCs w:val="28"/>
        </w:rPr>
        <w:t xml:space="preserve">. Определите количество высокопрочных болтов, необходимых для соединения трех пластин (рис. 3). Способ обработки соединяемых поверхностей – </w:t>
      </w:r>
      <w:proofErr w:type="spellStart"/>
      <w:r w:rsidR="005345AF">
        <w:rPr>
          <w:rFonts w:ascii="Times New Roman" w:hAnsi="Times New Roman"/>
          <w:color w:val="000000"/>
          <w:sz w:val="28"/>
          <w:szCs w:val="28"/>
        </w:rPr>
        <w:t>дробеметный</w:t>
      </w:r>
      <w:proofErr w:type="spellEnd"/>
      <w:r w:rsidR="005345AF">
        <w:rPr>
          <w:rFonts w:ascii="Times New Roman" w:hAnsi="Times New Roman"/>
          <w:color w:val="000000"/>
          <w:sz w:val="28"/>
          <w:szCs w:val="28"/>
        </w:rPr>
        <w:t xml:space="preserve"> без консервации.</w:t>
      </w:r>
      <w:r w:rsidR="005345AF">
        <w:rPr>
          <w:rFonts w:ascii="Times New Roman" w:hAnsi="Times New Roman"/>
          <w:sz w:val="28"/>
          <w:szCs w:val="28"/>
        </w:rPr>
        <w:t xml:space="preserve"> Диаметр болтов </w:t>
      </w:r>
      <w:r w:rsidR="005345AF" w:rsidRPr="004F2141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="005345AF">
        <w:rPr>
          <w:rFonts w:ascii="Times New Roman" w:hAnsi="Times New Roman"/>
          <w:color w:val="000000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20 мм"/>
        </w:smartTagPr>
        <w:r w:rsidR="005345AF">
          <w:rPr>
            <w:rFonts w:ascii="Times New Roman" w:hAnsi="Times New Roman"/>
            <w:color w:val="000000"/>
            <w:sz w:val="28"/>
            <w:szCs w:val="28"/>
          </w:rPr>
          <w:t>20 мм</w:t>
        </w:r>
      </w:smartTag>
      <w:r w:rsidR="005345AF">
        <w:rPr>
          <w:rFonts w:ascii="Times New Roman" w:hAnsi="Times New Roman"/>
          <w:color w:val="000000"/>
          <w:sz w:val="28"/>
          <w:szCs w:val="28"/>
        </w:rPr>
        <w:t>; марка стали болтов – 40Х.</w:t>
      </w:r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 Разность номинальных диаметров отверстий и болтов </w:t>
      </w:r>
      <w:r w:rsidR="005345AF" w:rsidRPr="00631C4A">
        <w:rPr>
          <w:rFonts w:ascii="Cambria Math" w:eastAsia="Times New Roman" w:hAnsi="Cambria Math"/>
          <w:sz w:val="28"/>
          <w:szCs w:val="28"/>
        </w:rPr>
        <w:t>δ</w:t>
      </w:r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 = 1–4 мм.</w:t>
      </w:r>
      <w:r w:rsidR="005345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Нагрузка статическая. </w:t>
      </w:r>
      <w:r w:rsidR="005345AF">
        <w:rPr>
          <w:rFonts w:ascii="Times New Roman" w:hAnsi="Times New Roman"/>
          <w:color w:val="000000"/>
          <w:sz w:val="28"/>
          <w:szCs w:val="28"/>
        </w:rPr>
        <w:t xml:space="preserve">Сечение средней пластины </w:t>
      </w:r>
      <w:r w:rsidR="005345AF" w:rsidRPr="004F2141">
        <w:rPr>
          <w:rFonts w:ascii="Times New Roman" w:hAnsi="Times New Roman"/>
          <w:i/>
          <w:sz w:val="28"/>
          <w:szCs w:val="28"/>
          <w:lang w:val="en-US"/>
        </w:rPr>
        <w:t>b</w:t>
      </w:r>
      <w:r w:rsidR="005345AF" w:rsidRPr="00F55105">
        <w:rPr>
          <w:rFonts w:ascii="Times New Roman" w:hAnsi="Times New Roman"/>
          <w:sz w:val="28"/>
          <w:szCs w:val="28"/>
          <w:vertAlign w:val="subscript"/>
        </w:rPr>
        <w:t>1</w:t>
      </w:r>
      <w:r w:rsidR="005345AF" w:rsidRPr="00F55105">
        <w:rPr>
          <w:rFonts w:ascii="Tahoma" w:hAnsi="Tahoma" w:cs="Tahoma"/>
          <w:color w:val="3B4001"/>
        </w:rPr>
        <w:t xml:space="preserve"> x</w:t>
      </w:r>
      <w:r w:rsidR="005345AF" w:rsidRPr="00F55105">
        <w:rPr>
          <w:sz w:val="28"/>
          <w:szCs w:val="28"/>
        </w:rPr>
        <w:t xml:space="preserve"> </w:t>
      </w:r>
      <w:r w:rsidR="005345AF" w:rsidRPr="004F2141">
        <w:rPr>
          <w:i/>
          <w:sz w:val="28"/>
          <w:szCs w:val="28"/>
          <w:lang w:val="en-US"/>
        </w:rPr>
        <w:t>t</w:t>
      </w:r>
      <w:r w:rsidR="005345AF" w:rsidRPr="00F55105">
        <w:rPr>
          <w:sz w:val="28"/>
          <w:szCs w:val="28"/>
          <w:vertAlign w:val="subscript"/>
        </w:rPr>
        <w:t>1</w:t>
      </w:r>
      <w:r w:rsidR="005345A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5345AF">
        <w:rPr>
          <w:rFonts w:ascii="Times New Roman" w:hAnsi="Times New Roman"/>
          <w:sz w:val="28"/>
          <w:szCs w:val="28"/>
        </w:rPr>
        <w:t>= 100х20</w:t>
      </w:r>
      <w:r w:rsidR="005345AF" w:rsidRPr="002C0F60">
        <w:rPr>
          <w:rFonts w:ascii="Times New Roman" w:hAnsi="Times New Roman"/>
          <w:sz w:val="28"/>
          <w:szCs w:val="28"/>
        </w:rPr>
        <w:t xml:space="preserve"> мм</w:t>
      </w:r>
      <w:r w:rsidR="005345AF">
        <w:rPr>
          <w:rFonts w:ascii="Times New Roman" w:hAnsi="Times New Roman"/>
          <w:sz w:val="28"/>
          <w:szCs w:val="28"/>
        </w:rPr>
        <w:t xml:space="preserve">; </w:t>
      </w:r>
      <w:r w:rsidR="005345AF">
        <w:rPr>
          <w:rFonts w:ascii="Times New Roman" w:hAnsi="Times New Roman"/>
          <w:color w:val="000000"/>
          <w:sz w:val="28"/>
          <w:szCs w:val="28"/>
        </w:rPr>
        <w:t xml:space="preserve">сечение двух других пластин </w:t>
      </w:r>
      <w:r w:rsidR="005345AF" w:rsidRPr="004F2141">
        <w:rPr>
          <w:rFonts w:ascii="Times New Roman" w:hAnsi="Times New Roman"/>
          <w:i/>
          <w:sz w:val="28"/>
          <w:szCs w:val="28"/>
          <w:lang w:val="en-US"/>
        </w:rPr>
        <w:t>b</w:t>
      </w:r>
      <w:r w:rsidR="005345AF">
        <w:rPr>
          <w:rFonts w:ascii="Times New Roman" w:hAnsi="Times New Roman"/>
          <w:sz w:val="28"/>
          <w:szCs w:val="28"/>
          <w:vertAlign w:val="subscript"/>
        </w:rPr>
        <w:t>2</w:t>
      </w:r>
      <w:r w:rsidR="005345AF" w:rsidRPr="00F55105">
        <w:rPr>
          <w:rFonts w:ascii="Tahoma" w:hAnsi="Tahoma" w:cs="Tahoma"/>
          <w:color w:val="3B4001"/>
        </w:rPr>
        <w:t xml:space="preserve"> x</w:t>
      </w:r>
      <w:r w:rsidR="005345AF" w:rsidRPr="00F55105">
        <w:rPr>
          <w:sz w:val="28"/>
          <w:szCs w:val="28"/>
        </w:rPr>
        <w:t xml:space="preserve"> </w:t>
      </w:r>
      <w:r w:rsidR="005345AF" w:rsidRPr="004F2141">
        <w:rPr>
          <w:i/>
          <w:sz w:val="28"/>
          <w:szCs w:val="28"/>
          <w:lang w:val="en-US"/>
        </w:rPr>
        <w:t>t</w:t>
      </w:r>
      <w:r w:rsidR="005345AF">
        <w:rPr>
          <w:sz w:val="28"/>
          <w:szCs w:val="28"/>
          <w:vertAlign w:val="subscript"/>
        </w:rPr>
        <w:t>2</w:t>
      </w:r>
      <w:r w:rsidR="005345AF">
        <w:rPr>
          <w:rFonts w:ascii="Times New Roman" w:hAnsi="Times New Roman"/>
          <w:sz w:val="28"/>
          <w:szCs w:val="28"/>
        </w:rPr>
        <w:t xml:space="preserve"> = 100х12</w:t>
      </w:r>
      <w:r w:rsidR="005345AF" w:rsidRPr="002C0F60">
        <w:rPr>
          <w:rFonts w:ascii="Times New Roman" w:hAnsi="Times New Roman"/>
          <w:sz w:val="28"/>
          <w:szCs w:val="28"/>
        </w:rPr>
        <w:t xml:space="preserve"> мм</w:t>
      </w:r>
      <w:r w:rsidR="005345AF">
        <w:rPr>
          <w:rFonts w:ascii="Times New Roman" w:hAnsi="Times New Roman"/>
          <w:sz w:val="28"/>
          <w:szCs w:val="28"/>
        </w:rPr>
        <w:t xml:space="preserve">. Класс стали пластин С255. Болтовое соединение должно быть равнопрочным соединяемым элементам. </w:t>
      </w:r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</w:p>
    <w:p w:rsidR="005345AF" w:rsidRPr="00631C4A" w:rsidRDefault="005345AF" w:rsidP="005345AF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631C4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5345AF" w:rsidRPr="00C2640C" w:rsidRDefault="005345AF" w:rsidP="005345AF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C2640C">
        <w:rPr>
          <w:rFonts w:ascii="Times New Roman" w:hAnsi="Times New Roman"/>
          <w:i/>
          <w:sz w:val="28"/>
          <w:szCs w:val="28"/>
        </w:rPr>
        <w:t>Расчетное сопротивление растяжению высокопрочного болта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5345AF" w:rsidRPr="00631C4A" w:rsidRDefault="00851367" w:rsidP="005345AF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=75,5 кН/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="005345AF"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78591C" w:rsidRDefault="005345AF" w:rsidP="005345AF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Коэффициент условий работы соединения: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=0,8 при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&lt;5</m:t>
        </m:r>
      </m:oMath>
      <w:r w:rsidRPr="00631C4A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5345AF" w:rsidRPr="00631C4A" w:rsidRDefault="005345AF" w:rsidP="005345AF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Коэффициент трения: </w:t>
      </w:r>
      <m:oMath>
        <m:r>
          <w:rPr>
            <w:rFonts w:ascii="Cambria Math" w:eastAsia="Times New Roman" w:hAnsi="Cambria Math"/>
            <w:sz w:val="28"/>
            <w:szCs w:val="28"/>
          </w:rPr>
          <m:t>μ=0,58</m:t>
        </m:r>
      </m:oMath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. </w:t>
      </w:r>
    </w:p>
    <w:p w:rsidR="005345AF" w:rsidRPr="00631C4A" w:rsidRDefault="005345AF" w:rsidP="005345AF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Коэффициент надежности: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=1,12</m:t>
        </m:r>
      </m:oMath>
      <w:r w:rsidRPr="00631C4A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5345AF" w:rsidRPr="00631C4A" w:rsidRDefault="005345AF" w:rsidP="005345AF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Площадь сечения болта: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=2,45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631C4A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5345AF" w:rsidRPr="005345AF" w:rsidRDefault="005345AF" w:rsidP="005345AF">
      <w:pPr>
        <w:tabs>
          <w:tab w:val="left" w:pos="45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Расчетное усилие, которое может быть воспринято каждой поверхностью трения элементов, стянутых одним высокопрочным болтом:</w:t>
      </w:r>
      <w:r w:rsidRPr="00631C4A">
        <w:rPr>
          <w:rFonts w:ascii="Cambria Math" w:eastAsia="Times New Roman" w:hAnsi="Cambria Math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75,5∙0,8∙2,45∙0,58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1,12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=76,6 кН.</m:t>
          </m:r>
        </m:oMath>
      </m:oMathPara>
    </w:p>
    <w:p w:rsidR="005345AF" w:rsidRDefault="005345AF" w:rsidP="005345AF">
      <w:pPr>
        <w:spacing w:line="360" w:lineRule="auto"/>
        <w:ind w:firstLine="0"/>
        <w:rPr>
          <w:rFonts w:ascii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Коэффициент условий работы конструкции: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=1,0.</m:t>
        </m:r>
      </m:oMath>
      <w:r w:rsidRPr="00E570B0">
        <w:rPr>
          <w:rFonts w:ascii="Times New Roman" w:hAnsi="Times New Roman"/>
          <w:sz w:val="28"/>
          <w:szCs w:val="28"/>
        </w:rPr>
        <w:t xml:space="preserve"> </w:t>
      </w:r>
    </w:p>
    <w:p w:rsidR="005345AF" w:rsidRDefault="005345AF" w:rsidP="005345AF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E570B0">
        <w:rPr>
          <w:rFonts w:ascii="Times New Roman" w:hAnsi="Times New Roman"/>
          <w:i/>
          <w:sz w:val="28"/>
          <w:szCs w:val="28"/>
        </w:rPr>
        <w:t>Несущая способность 1-й пластины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5345AF" w:rsidRPr="005345AF" w:rsidRDefault="005345AF" w:rsidP="005345AF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=10∙2∙24∙1,0</m:t>
          </m:r>
          <m:r>
            <w:rPr>
              <w:rFonts w:ascii="Cambria Math" w:eastAsia="Times New Roman" w:hAnsi="Cambria Math"/>
              <w:sz w:val="28"/>
              <w:szCs w:val="28"/>
            </w:rPr>
            <m:t>=480 кН.</m:t>
          </m:r>
        </m:oMath>
      </m:oMathPara>
    </w:p>
    <w:p w:rsidR="005345AF" w:rsidRPr="00E570B0" w:rsidRDefault="005345AF" w:rsidP="005345AF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E570B0">
        <w:rPr>
          <w:rFonts w:ascii="Times New Roman" w:hAnsi="Times New Roman"/>
          <w:i/>
          <w:sz w:val="28"/>
          <w:szCs w:val="28"/>
        </w:rPr>
        <w:t xml:space="preserve">Несущая способность </w:t>
      </w:r>
      <w:r>
        <w:rPr>
          <w:rFonts w:ascii="Times New Roman" w:hAnsi="Times New Roman"/>
          <w:i/>
          <w:sz w:val="28"/>
          <w:szCs w:val="28"/>
        </w:rPr>
        <w:t>2-й пластины:</w:t>
      </w:r>
    </w:p>
    <w:p w:rsidR="005345AF" w:rsidRPr="005345AF" w:rsidRDefault="00851367" w:rsidP="005345AF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=2∙10∙1,2∙24∙1,0</m:t>
          </m:r>
          <m:r>
            <w:rPr>
              <w:rFonts w:ascii="Cambria Math" w:eastAsia="Times New Roman" w:hAnsi="Cambria Math"/>
              <w:sz w:val="28"/>
              <w:szCs w:val="28"/>
            </w:rPr>
            <m:t>=576 кН.</m:t>
          </m:r>
        </m:oMath>
      </m:oMathPara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 xml:space="preserve">Продольная сила: </w:t>
      </w:r>
      <m:oMath>
        <m:r>
          <w:rPr>
            <w:rFonts w:ascii="Cambria Math" w:hAnsi="Cambria Math"/>
            <w:sz w:val="28"/>
            <w:szCs w:val="28"/>
          </w:rPr>
          <m:t>N=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=480 кН.</m:t>
        </m:r>
      </m:oMath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lastRenderedPageBreak/>
        <w:t>Количество плоскостей трения: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k=2,0.</m:t>
        </m:r>
      </m:oMath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Требуемое количество болтов: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n≥</m:t>
        </m:r>
        <m:f>
          <m:fPr>
            <m:type m:val="lin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480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76,6∙2∙0,8∙1,0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=3.91.</m:t>
        </m:r>
      </m:oMath>
    </w:p>
    <w:p w:rsidR="005345AF" w:rsidRPr="00631C4A" w:rsidRDefault="005345AF" w:rsidP="005345AF">
      <w:pPr>
        <w:spacing w:line="360" w:lineRule="auto"/>
        <w:ind w:firstLine="0"/>
        <w:rPr>
          <w:rFonts w:ascii="Times New Roman" w:eastAsia="Times New Roman" w:hAnsi="Times New Roman"/>
          <w:b/>
          <w:sz w:val="28"/>
          <w:szCs w:val="28"/>
        </w:rPr>
      </w:pPr>
      <w:r w:rsidRPr="00631C4A">
        <w:rPr>
          <w:rFonts w:ascii="Times New Roman" w:eastAsia="Times New Roman" w:hAnsi="Times New Roman"/>
          <w:b/>
          <w:sz w:val="28"/>
          <w:szCs w:val="28"/>
        </w:rPr>
        <w:t xml:space="preserve">Вывод: Принимаем 4 высокопрочных болта. </w:t>
      </w: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345AF" w:rsidRDefault="00113D95" w:rsidP="00113D95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 w:rsidR="005345AF" w:rsidRPr="00113D95">
        <w:rPr>
          <w:rFonts w:ascii="Times New Roman" w:hAnsi="Times New Roman" w:cs="Times New Roman"/>
          <w:b/>
          <w:sz w:val="28"/>
          <w:szCs w:val="28"/>
        </w:rPr>
        <w:lastRenderedPageBreak/>
        <w:t>Практическое задание 3</w:t>
      </w:r>
    </w:p>
    <w:p w:rsidR="00113D95" w:rsidRPr="00113D95" w:rsidRDefault="00113D95" w:rsidP="00113D95"/>
    <w:p w:rsidR="005345AF" w:rsidRDefault="005345AF" w:rsidP="00113D95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A1DB4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b/>
          <w:sz w:val="28"/>
          <w:szCs w:val="28"/>
        </w:rPr>
        <w:t xml:space="preserve"> «Центрально-сжатые колонны»</w:t>
      </w:r>
    </w:p>
    <w:p w:rsidR="00113D95" w:rsidRDefault="00113D95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</w:t>
      </w:r>
      <w:r w:rsidRPr="00A11A46">
        <w:rPr>
          <w:sz w:val="28"/>
          <w:szCs w:val="28"/>
        </w:rPr>
        <w:t xml:space="preserve"> </w:t>
      </w:r>
    </w:p>
    <w:p w:rsidR="005345AF" w:rsidRPr="004B783D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4B783D">
        <w:rPr>
          <w:rFonts w:ascii="Times New Roman" w:hAnsi="Times New Roman"/>
          <w:sz w:val="28"/>
          <w:szCs w:val="28"/>
        </w:rPr>
        <w:t>Определит</w:t>
      </w:r>
      <w:r>
        <w:rPr>
          <w:rFonts w:ascii="Times New Roman" w:hAnsi="Times New Roman"/>
          <w:sz w:val="28"/>
          <w:szCs w:val="28"/>
        </w:rPr>
        <w:t>е</w:t>
      </w:r>
      <w:r w:rsidRPr="004B783D">
        <w:rPr>
          <w:rFonts w:ascii="Times New Roman" w:hAnsi="Times New Roman"/>
          <w:sz w:val="28"/>
          <w:szCs w:val="28"/>
        </w:rPr>
        <w:t xml:space="preserve"> несущую способность стойки</w:t>
      </w:r>
      <w:r>
        <w:rPr>
          <w:rFonts w:ascii="Times New Roman" w:hAnsi="Times New Roman"/>
          <w:sz w:val="28"/>
          <w:szCs w:val="28"/>
        </w:rPr>
        <w:t>,</w:t>
      </w:r>
      <w:r w:rsidRPr="004B783D">
        <w:rPr>
          <w:rFonts w:ascii="Times New Roman" w:hAnsi="Times New Roman"/>
          <w:sz w:val="28"/>
          <w:szCs w:val="28"/>
        </w:rPr>
        <w:t xml:space="preserve"> шарнирно закрепленной по концам</w:t>
      </w:r>
      <w:r>
        <w:rPr>
          <w:rFonts w:ascii="Times New Roman" w:hAnsi="Times New Roman"/>
          <w:sz w:val="28"/>
          <w:szCs w:val="28"/>
        </w:rPr>
        <w:t xml:space="preserve"> (рис. 7)</w:t>
      </w:r>
      <w:r w:rsidRPr="004B783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Геометрическая в</w:t>
      </w:r>
      <w:r w:rsidRPr="004B783D">
        <w:rPr>
          <w:rFonts w:ascii="Times New Roman" w:hAnsi="Times New Roman"/>
          <w:sz w:val="28"/>
          <w:szCs w:val="28"/>
        </w:rPr>
        <w:t xml:space="preserve">ысота стойки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l</w:t>
      </w:r>
      <w:r w:rsidRPr="004B783D"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>__,</w:t>
      </w:r>
      <w:r w:rsidRPr="004B783D">
        <w:rPr>
          <w:rFonts w:ascii="Times New Roman" w:hAnsi="Times New Roman"/>
          <w:sz w:val="28"/>
          <w:szCs w:val="28"/>
        </w:rPr>
        <w:t xml:space="preserve"> см</w:t>
      </w:r>
      <w:r>
        <w:rPr>
          <w:rFonts w:ascii="Times New Roman" w:hAnsi="Times New Roman"/>
          <w:sz w:val="28"/>
          <w:szCs w:val="28"/>
        </w:rPr>
        <w:t>;</w:t>
      </w:r>
      <w:r w:rsidRPr="004B783D">
        <w:rPr>
          <w:rFonts w:ascii="Times New Roman" w:hAnsi="Times New Roman"/>
          <w:sz w:val="28"/>
          <w:szCs w:val="28"/>
        </w:rPr>
        <w:t xml:space="preserve"> сечение – </w:t>
      </w:r>
      <w:proofErr w:type="spellStart"/>
      <w:r w:rsidRPr="004B783D">
        <w:rPr>
          <w:rFonts w:ascii="Times New Roman" w:hAnsi="Times New Roman"/>
          <w:sz w:val="28"/>
          <w:szCs w:val="28"/>
        </w:rPr>
        <w:t>двутавр</w:t>
      </w:r>
      <w:proofErr w:type="spellEnd"/>
      <w:r w:rsidRPr="004B78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3B4001"/>
          <w:sz w:val="28"/>
          <w:szCs w:val="28"/>
        </w:rPr>
        <w:t>__</w:t>
      </w:r>
      <w:r w:rsidRPr="004B783D">
        <w:rPr>
          <w:rFonts w:ascii="Times New Roman" w:hAnsi="Times New Roman"/>
          <w:color w:val="3B4001"/>
          <w:sz w:val="28"/>
          <w:szCs w:val="28"/>
        </w:rPr>
        <w:t xml:space="preserve"> </w:t>
      </w:r>
      <w:r>
        <w:rPr>
          <w:rFonts w:ascii="Times New Roman" w:hAnsi="Times New Roman"/>
          <w:color w:val="3B4001"/>
          <w:sz w:val="28"/>
          <w:szCs w:val="28"/>
        </w:rPr>
        <w:t>;</w:t>
      </w:r>
      <w:r w:rsidRPr="004B783D">
        <w:rPr>
          <w:rFonts w:ascii="Times New Roman" w:hAnsi="Times New Roman"/>
          <w:color w:val="3B4001"/>
          <w:sz w:val="28"/>
          <w:szCs w:val="28"/>
        </w:rPr>
        <w:t xml:space="preserve"> материал</w:t>
      </w:r>
      <w:r w:rsidRPr="004B783D">
        <w:rPr>
          <w:rFonts w:ascii="Times New Roman" w:hAnsi="Times New Roman"/>
          <w:sz w:val="28"/>
          <w:szCs w:val="28"/>
        </w:rPr>
        <w:t xml:space="preserve"> – сталь класса С</w:t>
      </w:r>
      <w:r>
        <w:rPr>
          <w:rFonts w:ascii="Times New Roman" w:hAnsi="Times New Roman"/>
          <w:sz w:val="28"/>
          <w:szCs w:val="28"/>
        </w:rPr>
        <w:t>__</w:t>
      </w:r>
      <w:r w:rsidRPr="004B783D">
        <w:rPr>
          <w:rFonts w:ascii="Times New Roman" w:hAnsi="Times New Roman"/>
          <w:sz w:val="28"/>
          <w:szCs w:val="28"/>
        </w:rPr>
        <w:t>.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284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66900" cy="1876425"/>
            <wp:effectExtent l="0" t="0" r="0" b="9525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Ри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7. К расчету стойки</w:t>
      </w:r>
    </w:p>
    <w:p w:rsidR="005345AF" w:rsidRPr="009E2D78" w:rsidRDefault="005345AF" w:rsidP="005345AF">
      <w:pPr>
        <w:pStyle w:val="11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задания каждый студент принимает по табл. 5.</w:t>
      </w:r>
    </w:p>
    <w:p w:rsidR="005345AF" w:rsidRPr="00584ECE" w:rsidRDefault="005345AF" w:rsidP="005345AF">
      <w:pPr>
        <w:pStyle w:val="11"/>
        <w:tabs>
          <w:tab w:val="left" w:pos="0"/>
          <w:tab w:val="left" w:pos="7150"/>
        </w:tabs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9E2D78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5</w:t>
      </w:r>
    </w:p>
    <w:tbl>
      <w:tblPr>
        <w:tblW w:w="7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1985"/>
        <w:gridCol w:w="1985"/>
      </w:tblGrid>
      <w:tr w:rsidR="005345AF" w:rsidRPr="00631C4A" w:rsidTr="004F2141">
        <w:trPr>
          <w:trHeight w:val="966"/>
          <w:jc w:val="center"/>
        </w:trPr>
        <w:tc>
          <w:tcPr>
            <w:tcW w:w="1985" w:type="dxa"/>
            <w:vAlign w:val="bottom"/>
          </w:tcPr>
          <w:p w:rsidR="005345AF" w:rsidRPr="00B4021B" w:rsidRDefault="005345AF" w:rsidP="004F214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B4021B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B4021B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4021B">
              <w:rPr>
                <w:rFonts w:ascii="Times New Roman" w:eastAsia="Times New Roman" w:hAnsi="Times New Roman"/>
                <w:sz w:val="28"/>
                <w:szCs w:val="28"/>
              </w:rPr>
              <w:t>отчества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Высота 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стойки, см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Сечение 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стойки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  <w:p w:rsidR="005345AF" w:rsidRPr="00631C4A" w:rsidRDefault="005345AF" w:rsidP="004F2141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стали стойки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30К1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40К4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30К1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40К4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40К3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775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970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40К1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35К2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30К2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5345AF" w:rsidRPr="00631C4A" w:rsidTr="004F2141">
        <w:trPr>
          <w:trHeight w:val="279"/>
          <w:jc w:val="center"/>
        </w:trPr>
        <w:tc>
          <w:tcPr>
            <w:tcW w:w="1985" w:type="dxa"/>
            <w:vAlign w:val="bottom"/>
          </w:tcPr>
          <w:p w:rsidR="005345AF" w:rsidRPr="005922AC" w:rsidRDefault="005345AF" w:rsidP="004F2141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650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0ABC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I </w:t>
            </w:r>
            <w:r>
              <w:rPr>
                <w:rFonts w:ascii="Times New Roman" w:hAnsi="Times New Roman"/>
                <w:color w:val="3B4001"/>
                <w:sz w:val="28"/>
                <w:szCs w:val="28"/>
              </w:rPr>
              <w:t>26К2</w:t>
            </w:r>
          </w:p>
        </w:tc>
        <w:tc>
          <w:tcPr>
            <w:tcW w:w="1985" w:type="dxa"/>
          </w:tcPr>
          <w:p w:rsidR="005345AF" w:rsidRPr="00631C4A" w:rsidRDefault="005345AF" w:rsidP="004F2141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C4A"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</w:tbl>
    <w:p w:rsidR="005345AF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высота стойки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– по первой букве фамилии;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сечение стойки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– по первой букве имени;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>класс стали – по первой букве отчества.</w:t>
      </w:r>
    </w:p>
    <w:p w:rsidR="005345AF" w:rsidRPr="005922AC" w:rsidRDefault="005345AF" w:rsidP="005345AF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Студент Алексеев </w:t>
      </w:r>
      <w:r>
        <w:rPr>
          <w:rFonts w:ascii="Times New Roman" w:eastAsia="Times New Roman" w:hAnsi="Times New Roman"/>
          <w:sz w:val="28"/>
          <w:szCs w:val="28"/>
        </w:rPr>
        <w:t>Дмитрий Иванович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получит следующие исходные данные: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высота стойки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00 см"/>
        </w:smartTagPr>
        <w:r>
          <w:rPr>
            <w:rFonts w:ascii="Times New Roman" w:eastAsia="Times New Roman" w:hAnsi="Times New Roman"/>
            <w:sz w:val="28"/>
            <w:szCs w:val="28"/>
          </w:rPr>
          <w:t>700 см</w:t>
        </w:r>
      </w:smartTag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>(по первой букве фамилии – А);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сечение стойки </w:t>
      </w:r>
      <w:r w:rsidRPr="00A90ABC">
        <w:rPr>
          <w:rFonts w:ascii="Times New Roman" w:hAnsi="Times New Roman"/>
          <w:color w:val="3B4001"/>
          <w:sz w:val="28"/>
          <w:szCs w:val="28"/>
        </w:rPr>
        <w:t xml:space="preserve">I </w:t>
      </w:r>
      <w:r>
        <w:rPr>
          <w:rFonts w:ascii="Times New Roman" w:hAnsi="Times New Roman"/>
          <w:color w:val="3B4001"/>
          <w:sz w:val="28"/>
          <w:szCs w:val="28"/>
        </w:rPr>
        <w:t>35К2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 (по первой букве имени – </w:t>
      </w:r>
      <w:r>
        <w:rPr>
          <w:rFonts w:ascii="Times New Roman" w:eastAsia="Times New Roman" w:hAnsi="Times New Roman"/>
          <w:sz w:val="28"/>
          <w:szCs w:val="28"/>
        </w:rPr>
        <w:t>Д</w:t>
      </w:r>
      <w:r w:rsidRPr="005922AC">
        <w:rPr>
          <w:rFonts w:ascii="Times New Roman" w:eastAsia="Times New Roman" w:hAnsi="Times New Roman"/>
          <w:sz w:val="28"/>
          <w:szCs w:val="28"/>
        </w:rPr>
        <w:t>);</w:t>
      </w:r>
    </w:p>
    <w:p w:rsidR="005345AF" w:rsidRPr="005922AC" w:rsidRDefault="005345AF" w:rsidP="005345AF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5922AC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/>
          <w:sz w:val="28"/>
          <w:szCs w:val="28"/>
        </w:rPr>
        <w:t xml:space="preserve">класс стали </w:t>
      </w:r>
      <w:r>
        <w:rPr>
          <w:rFonts w:ascii="Times New Roman" w:eastAsia="Times New Roman" w:hAnsi="Times New Roman"/>
          <w:w w:val="97"/>
          <w:sz w:val="28"/>
          <w:szCs w:val="28"/>
        </w:rPr>
        <w:t>С25</w:t>
      </w:r>
      <w:r w:rsidRPr="005922AC">
        <w:rPr>
          <w:rFonts w:ascii="Times New Roman" w:eastAsia="Times New Roman" w:hAnsi="Times New Roman"/>
          <w:w w:val="97"/>
          <w:sz w:val="28"/>
          <w:szCs w:val="28"/>
        </w:rPr>
        <w:t xml:space="preserve">5 </w:t>
      </w:r>
      <w:r w:rsidRPr="005922AC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:rsidR="005345AF" w:rsidRPr="0093563E" w:rsidRDefault="005345AF" w:rsidP="005345AF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3563E">
        <w:rPr>
          <w:rFonts w:ascii="Times New Roman" w:hAnsi="Times New Roman"/>
          <w:b/>
          <w:sz w:val="28"/>
          <w:szCs w:val="28"/>
        </w:rPr>
        <w:t>Решение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27AA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данном случае имеет место гибкий прокатный стержень, работающий на осевое сжатие. Потеря его несущей способности может произойти в результате </w:t>
      </w:r>
      <w:r w:rsidRPr="00733625">
        <w:rPr>
          <w:rFonts w:ascii="Times New Roman" w:hAnsi="Times New Roman"/>
          <w:i/>
          <w:sz w:val="28"/>
          <w:szCs w:val="28"/>
        </w:rPr>
        <w:t>потери общей устойчивости по изгибно-крутильной форме</w:t>
      </w:r>
      <w:r>
        <w:rPr>
          <w:rFonts w:ascii="Times New Roman" w:hAnsi="Times New Roman"/>
          <w:sz w:val="28"/>
          <w:szCs w:val="28"/>
        </w:rPr>
        <w:t xml:space="preserve">. Закручивание стержня исключается конструктивными мероприятиями, 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 именно постановкой парных поперечных ребер жесткости в двух сечениях по высоте стержня.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центрально-сжатых стержней по изгибной форме потери устойчивости в соответствии с 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[3, </w:t>
      </w:r>
      <w:r>
        <w:rPr>
          <w:rFonts w:ascii="Times New Roman" w:hAnsi="Times New Roman"/>
          <w:sz w:val="28"/>
          <w:szCs w:val="28"/>
        </w:rPr>
        <w:t>п. 7.1.3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] </w:t>
      </w:r>
      <w:r>
        <w:rPr>
          <w:rFonts w:ascii="Times New Roman" w:hAnsi="Times New Roman"/>
          <w:sz w:val="28"/>
          <w:szCs w:val="28"/>
        </w:rPr>
        <w:t>производится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по формуле (2) [3, формула 7]:</w:t>
      </w:r>
    </w:p>
    <w:p w:rsidR="005345AF" w:rsidRPr="00631C4A" w:rsidRDefault="00851367" w:rsidP="005345AF">
      <w:pPr>
        <w:pStyle w:val="11"/>
        <w:tabs>
          <w:tab w:val="left" w:pos="0"/>
        </w:tabs>
        <w:spacing w:line="360" w:lineRule="auto"/>
        <w:ind w:left="0" w:firstLine="0"/>
        <w:jc w:val="right"/>
        <w:rPr>
          <w:rFonts w:ascii="Times New Roman" w:eastAsia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φA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≤1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>,                                              (2)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осевое усилие; </w:t>
      </w:r>
      <m:oMath>
        <m:r>
          <w:rPr>
            <w:rFonts w:ascii="Cambria Math" w:hAnsi="Cambria Math"/>
            <w:sz w:val="28"/>
            <w:szCs w:val="28"/>
          </w:rPr>
          <m:t>А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площадь поперечного сечения; </w:t>
      </w:r>
      <m:oMath>
        <m:r>
          <w:rPr>
            <w:rFonts w:ascii="Cambria Math" w:hAnsi="Cambria Math"/>
            <w:sz w:val="28"/>
            <w:szCs w:val="28"/>
          </w:rPr>
          <m:t>φ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коэффициент продольного изгиба при центральном сжатии, определяемый по табл. Д.1 [3] в зависимости от условной гибкости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</m:acc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и типа сечения. 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>Тип сечения определяется по табл. 7 [3].</w:t>
      </w:r>
    </w:p>
    <w:p w:rsidR="005345AF" w:rsidRPr="00631C4A" w:rsidRDefault="005345AF" w:rsidP="005345AF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Отсюда несущая способность рассматриваемого стержня определяется как </w:t>
      </w:r>
    </w:p>
    <w:p w:rsidR="005345AF" w:rsidRPr="00631C4A" w:rsidRDefault="00851367" w:rsidP="005345AF">
      <w:pPr>
        <w:tabs>
          <w:tab w:val="left" w:pos="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="005345AF" w:rsidRPr="00631C4A">
        <w:rPr>
          <w:rFonts w:ascii="Times New Roman" w:eastAsia="Times New Roman" w:hAnsi="Times New Roman"/>
          <w:sz w:val="28"/>
          <w:szCs w:val="28"/>
        </w:rPr>
        <w:t>,</w:t>
      </w: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Cambria Math" w:eastAsia="Times New Roman" w:hAnsi="Cambria Math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минимальный коэффициент продольного изгиба, определяемый в данном случае в зависимости от условной максимальной гибкости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</m:oMath>
      <w:r w:rsidRPr="00631C4A">
        <w:rPr>
          <w:rFonts w:ascii="Cambria Math" w:eastAsia="Times New Roman" w:hAnsi="Cambria Math"/>
          <w:sz w:val="28"/>
          <w:szCs w:val="28"/>
        </w:rPr>
        <w:t xml:space="preserve">.    </w:t>
      </w:r>
    </w:p>
    <w:p w:rsidR="005345AF" w:rsidRPr="004F2141" w:rsidRDefault="005345AF" w:rsidP="005345AF">
      <w:pPr>
        <w:tabs>
          <w:tab w:val="left" w:pos="0"/>
        </w:tabs>
        <w:spacing w:before="24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F2141">
        <w:rPr>
          <w:rFonts w:ascii="Times New Roman" w:eastAsia="Times New Roman" w:hAnsi="Times New Roman" w:hint="eastAsia"/>
          <w:sz w:val="28"/>
          <w:szCs w:val="28"/>
        </w:rPr>
        <w:t>Учитывая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возможность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потери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устойчивости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(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изгиб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)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в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двух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плоскостях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, </w:t>
      </w:r>
      <w:r w:rsidRPr="00A94CB3">
        <w:rPr>
          <w:rFonts w:ascii="Times New Roman" w:eastAsia="Times New Roman" w:hAnsi="Times New Roman"/>
          <w:sz w:val="28"/>
          <w:szCs w:val="28"/>
        </w:rPr>
        <w:t xml:space="preserve">гибкость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max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определяется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как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большее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значение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из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двух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величин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y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,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где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y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–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гибкости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стержня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соответственно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в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плоскости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перпендикулярной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ос</w:t>
      </w:r>
      <w:r>
        <w:rPr>
          <w:rFonts w:ascii="Times New Roman" w:eastAsia="Times New Roman" w:hAnsi="Times New Roman"/>
          <w:sz w:val="28"/>
          <w:szCs w:val="28"/>
        </w:rPr>
        <w:t>ей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(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рис</w:t>
      </w:r>
      <w:r w:rsidRPr="004F2141">
        <w:rPr>
          <w:rFonts w:ascii="Times New Roman" w:eastAsia="Times New Roman" w:hAnsi="Times New Roman"/>
          <w:sz w:val="28"/>
          <w:szCs w:val="28"/>
        </w:rPr>
        <w:t>. 2).</w:t>
      </w:r>
    </w:p>
    <w:p w:rsidR="005345AF" w:rsidRPr="004F2141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4F2141">
        <w:rPr>
          <w:rFonts w:ascii="Times New Roman" w:eastAsia="Times New Roman" w:hAnsi="Times New Roman" w:hint="eastAsia"/>
          <w:i/>
          <w:sz w:val="28"/>
          <w:szCs w:val="28"/>
        </w:rPr>
        <w:t>Гибкости</w:t>
      </w:r>
      <w:r w:rsidRPr="004F214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i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x</w:t>
      </w:r>
      <w:r w:rsidRPr="004F214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i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i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y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определяются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по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формулам</w:t>
      </w:r>
      <w:r w:rsidRPr="004F2141">
        <w:rPr>
          <w:rFonts w:ascii="Times New Roman" w:eastAsia="Times New Roman" w:hAnsi="Times New Roman"/>
          <w:sz w:val="28"/>
          <w:szCs w:val="28"/>
        </w:rPr>
        <w:t>:</w:t>
      </w:r>
    </w:p>
    <w:p w:rsidR="005345AF" w:rsidRPr="005345AF" w:rsidRDefault="00851367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 xml:space="preserve">    и   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5345AF" w:rsidRPr="00A94CB3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A94CB3">
        <w:rPr>
          <w:rFonts w:ascii="Times New Roman" w:eastAsia="Times New Roman" w:hAnsi="Times New Roman"/>
          <w:sz w:val="28"/>
          <w:szCs w:val="28"/>
        </w:rPr>
        <w:t xml:space="preserve">где: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A94CB3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A94CB3">
        <w:rPr>
          <w:rFonts w:ascii="Times New Roman" w:eastAsia="Times New Roman" w:hAnsi="Times New Roman"/>
          <w:sz w:val="28"/>
          <w:szCs w:val="28"/>
        </w:rPr>
        <w:t xml:space="preserve"> – расчетные длины стержня в плоскостях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A94CB3">
        <w:rPr>
          <w:rFonts w:ascii="Times New Roman" w:eastAsia="Times New Roman" w:hAnsi="Times New Roman"/>
          <w:sz w:val="28"/>
          <w:szCs w:val="28"/>
        </w:rPr>
        <w:t xml:space="preserve"> перпендикулярных соответственно оси </w:t>
      </w:r>
      <w:r w:rsidRPr="004F2141">
        <w:rPr>
          <w:rFonts w:ascii="Times New Roman" w:eastAsia="Times New Roman" w:hAnsi="Times New Roman"/>
          <w:sz w:val="28"/>
          <w:szCs w:val="28"/>
          <w:lang w:val="en-US"/>
        </w:rPr>
        <w:t>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–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радиусы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инерции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сечения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относительно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ос</w:t>
      </w:r>
      <w:r>
        <w:rPr>
          <w:rFonts w:ascii="Times New Roman" w:eastAsia="Times New Roman" w:hAnsi="Times New Roman"/>
          <w:sz w:val="28"/>
          <w:szCs w:val="28"/>
        </w:rPr>
        <w:t>ей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. </w:t>
      </w:r>
      <w:r w:rsidRPr="00A94CB3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345AF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lastRenderedPageBreak/>
        <w:t xml:space="preserve">Условная максимальная гибкость определяется как </w:t>
      </w:r>
    </w:p>
    <w:p w:rsidR="005345AF" w:rsidRDefault="00851367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λ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val="en-US"/>
          </w:rPr>
          <m:t>max</m:t>
        </m:r>
        <m:rad>
          <m:radPr>
            <m:degHide m:val="1"/>
            <m:ctrlPr>
              <w:rPr>
                <w:rFonts w:ascii="Cambria Math" w:eastAsia="Times New Roman" w:hAnsi="Cambria Math"/>
                <w:sz w:val="28"/>
                <w:szCs w:val="28"/>
                <w:vertAlign w:val="subscript"/>
                <w:lang w:val="en-US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  <m:t>y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val="en-US"/>
                  </w:rPr>
                  <m:t>E</m:t>
                </m:r>
              </m:den>
            </m:f>
          </m:e>
        </m:rad>
      </m:oMath>
      <w:r w:rsidR="005345AF" w:rsidRPr="00631C4A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="005345AF" w:rsidRPr="00631C4A">
        <w:rPr>
          <w:rFonts w:ascii="Times New Roman" w:eastAsia="Times New Roman" w:hAnsi="Times New Roman"/>
          <w:sz w:val="28"/>
          <w:szCs w:val="28"/>
        </w:rPr>
        <w:t>,</w:t>
      </w: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 где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val="en-US"/>
          </w:rPr>
          <m:t>E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модуль упругих деформаций.</w:t>
      </w: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В соответствии с табл. 32 [3] максимальная гибкость не должна превышать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=180-60α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hAnsi="Cambria Math"/>
            <w:sz w:val="28"/>
            <w:szCs w:val="28"/>
          </w:rPr>
          <m:t>α=</m:t>
        </m:r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/φ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A94CB3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Расчетные длины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определяются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геометрическая длина;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– коэффициенты приведения длины геометрической к расчетным длинам соответственно в плоскостях перпендикулярных </w:t>
      </w:r>
      <w:r w:rsidRPr="00A94CB3">
        <w:rPr>
          <w:rFonts w:ascii="Times New Roman" w:eastAsia="Times New Roman" w:hAnsi="Times New Roman"/>
          <w:sz w:val="28"/>
          <w:szCs w:val="28"/>
        </w:rPr>
        <w:t xml:space="preserve">осям </w:t>
      </w:r>
      <w:r w:rsidRPr="004F2141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,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определяемые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по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табл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. 30 </w:t>
      </w:r>
      <w:r w:rsidRPr="00A94CB3">
        <w:rPr>
          <w:rFonts w:ascii="Times New Roman" w:eastAsia="Times New Roman" w:hAnsi="Times New Roman"/>
          <w:sz w:val="28"/>
          <w:szCs w:val="28"/>
        </w:rPr>
        <w:t xml:space="preserve">[3] в зависимости от характера закрепления концов стержня. </w:t>
      </w: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Радиусы инерции прокатных профилей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631C4A">
        <w:rPr>
          <w:rFonts w:ascii="Cambria Math" w:eastAsia="Times New Roman" w:hAnsi="Cambria Math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631C4A">
        <w:rPr>
          <w:rFonts w:ascii="Cambria Math" w:eastAsia="Times New Roman" w:hAnsi="Cambria Math"/>
          <w:sz w:val="28"/>
          <w:szCs w:val="28"/>
        </w:rPr>
        <w:t xml:space="preserve"> 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определяются в соответствии с ГОСТ. В данном случае рассматриваем </w:t>
      </w:r>
      <w:proofErr w:type="spellStart"/>
      <w:r w:rsidRPr="00631C4A">
        <w:rPr>
          <w:rFonts w:ascii="Times New Roman" w:eastAsia="Times New Roman" w:hAnsi="Times New Roman"/>
          <w:sz w:val="28"/>
          <w:szCs w:val="28"/>
        </w:rPr>
        <w:t>двутавр</w:t>
      </w:r>
      <w:proofErr w:type="spellEnd"/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3B4001"/>
          <w:sz w:val="28"/>
          <w:szCs w:val="28"/>
        </w:rPr>
        <w:t xml:space="preserve">I40К1: </w:t>
      </w:r>
      <w:proofErr w:type="spellStart"/>
      <w:r>
        <w:rPr>
          <w:rFonts w:ascii="Times New Roman" w:hAnsi="Times New Roman"/>
          <w:color w:val="3B4001"/>
          <w:sz w:val="28"/>
          <w:szCs w:val="28"/>
        </w:rPr>
        <w:t>двутавр</w:t>
      </w:r>
      <w:proofErr w:type="spellEnd"/>
      <w:r>
        <w:rPr>
          <w:rFonts w:ascii="Times New Roman" w:hAnsi="Times New Roman"/>
          <w:color w:val="3B4001"/>
          <w:sz w:val="28"/>
          <w:szCs w:val="28"/>
        </w:rPr>
        <w:t xml:space="preserve"> с параллельными гранями полок, колонный профиль – ГОСТ</w:t>
      </w:r>
      <w:r w:rsidRPr="002025EC">
        <w:rPr>
          <w:b/>
          <w:sz w:val="28"/>
          <w:szCs w:val="28"/>
        </w:rPr>
        <w:t xml:space="preserve"> </w:t>
      </w:r>
      <w:r w:rsidRPr="002025EC">
        <w:rPr>
          <w:rFonts w:ascii="Times New Roman" w:hAnsi="Times New Roman"/>
          <w:sz w:val="28"/>
          <w:szCs w:val="28"/>
        </w:rPr>
        <w:t>26020</w:t>
      </w:r>
      <w:r>
        <w:rPr>
          <w:rFonts w:ascii="Times New Roman" w:hAnsi="Times New Roman"/>
          <w:sz w:val="28"/>
          <w:szCs w:val="28"/>
        </w:rPr>
        <w:t>-</w:t>
      </w:r>
      <w:r w:rsidRPr="002025EC">
        <w:rPr>
          <w:rFonts w:ascii="Times New Roman" w:hAnsi="Times New Roman"/>
          <w:sz w:val="28"/>
          <w:szCs w:val="28"/>
        </w:rPr>
        <w:t>83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345AF" w:rsidRDefault="005345AF" w:rsidP="005345AF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45548">
        <w:rPr>
          <w:rFonts w:ascii="Times New Roman" w:hAnsi="Times New Roman"/>
          <w:b/>
          <w:sz w:val="28"/>
          <w:szCs w:val="28"/>
        </w:rPr>
        <w:t>Алгоритм выполнения задания</w:t>
      </w:r>
      <w:r>
        <w:rPr>
          <w:rFonts w:ascii="Times New Roman" w:hAnsi="Times New Roman"/>
          <w:b/>
          <w:sz w:val="28"/>
          <w:szCs w:val="28"/>
        </w:rPr>
        <w:t xml:space="preserve"> 3</w:t>
      </w:r>
      <w:r w:rsidRPr="00145548">
        <w:rPr>
          <w:rFonts w:ascii="Times New Roman" w:hAnsi="Times New Roman"/>
          <w:b/>
          <w:sz w:val="28"/>
          <w:szCs w:val="28"/>
        </w:rPr>
        <w:t>:</w:t>
      </w:r>
    </w:p>
    <w:p w:rsidR="005345AF" w:rsidRPr="00631C4A" w:rsidRDefault="005345AF" w:rsidP="005345AF">
      <w:pPr>
        <w:spacing w:line="360" w:lineRule="auto"/>
        <w:ind w:firstLine="567"/>
        <w:jc w:val="both"/>
        <w:rPr>
          <w:rFonts w:ascii="Cambria Math" w:eastAsia="Times New Roman" w:hAnsi="Cambria Math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определение геометрических характеристик сечения стойки: радиусов инерции сечения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631C4A">
        <w:rPr>
          <w:rFonts w:ascii="Cambria Math" w:eastAsia="Times New Roman" w:hAnsi="Cambria Math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площади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А</w:t>
      </w:r>
      <w:r w:rsidRPr="004F2141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расчетных длин стержня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>;</w:t>
      </w:r>
    </w:p>
    <w:p w:rsidR="005345AF" w:rsidRPr="00A94CB3" w:rsidRDefault="005345AF" w:rsidP="005345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гибкостей</w:t>
      </w:r>
      <w:r w:rsidRPr="00631C4A">
        <w:rPr>
          <w:rFonts w:ascii="Cambria Math" w:eastAsia="Times New Roman" w:hAnsi="Cambria Math"/>
          <w:i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и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A94CB3">
        <w:rPr>
          <w:rFonts w:ascii="Times New Roman" w:hAnsi="Times New Roman"/>
          <w:sz w:val="28"/>
          <w:szCs w:val="28"/>
        </w:rPr>
        <w:t>;</w:t>
      </w:r>
    </w:p>
    <w:p w:rsidR="005345AF" w:rsidRPr="00631C4A" w:rsidRDefault="005345AF" w:rsidP="005345AF">
      <w:pPr>
        <w:tabs>
          <w:tab w:val="left" w:pos="7000"/>
        </w:tabs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условной максимальной гибкости</w:t>
      </w:r>
      <w:r w:rsidRPr="00631C4A">
        <w:rPr>
          <w:rFonts w:ascii="Cambria Math" w:eastAsia="Times New Roman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</m:oMath>
      <w:r w:rsidRPr="00631C4A">
        <w:rPr>
          <w:rFonts w:ascii="Cambria Math" w:eastAsia="Times New Roman" w:hAnsi="Cambria Math"/>
          <w:sz w:val="28"/>
          <w:szCs w:val="28"/>
        </w:rPr>
        <w:t xml:space="preserve"> </w:t>
      </w:r>
      <w:r w:rsidRPr="00631C4A">
        <w:rPr>
          <w:rFonts w:ascii="Times New Roman" w:eastAsia="Times New Roman" w:hAnsi="Times New Roman"/>
          <w:sz w:val="28"/>
          <w:szCs w:val="28"/>
        </w:rPr>
        <w:t>и минимального значения коэффициента продольного изгиба</w:t>
      </w:r>
      <w:r w:rsidRPr="00FE5BEB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;                                                                               </w:t>
      </w:r>
    </w:p>
    <w:p w:rsidR="005345AF" w:rsidRPr="00631C4A" w:rsidRDefault="005345AF" w:rsidP="005345AF">
      <w:pPr>
        <w:tabs>
          <w:tab w:val="left" w:pos="7000"/>
        </w:tabs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определение несущей способности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</m:oMath>
      <w:r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0C3A62" w:rsidRDefault="005345AF" w:rsidP="005345AF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0C3A62">
        <w:rPr>
          <w:rFonts w:ascii="Times New Roman" w:hAnsi="Times New Roman"/>
          <w:b/>
          <w:sz w:val="28"/>
          <w:szCs w:val="28"/>
        </w:rPr>
        <w:t xml:space="preserve">Пример выполнения практического </w:t>
      </w:r>
      <w:r>
        <w:rPr>
          <w:rFonts w:ascii="Times New Roman" w:hAnsi="Times New Roman"/>
          <w:b/>
          <w:sz w:val="28"/>
          <w:szCs w:val="28"/>
        </w:rPr>
        <w:t>задания 3</w:t>
      </w:r>
    </w:p>
    <w:p w:rsidR="005345AF" w:rsidRDefault="005345AF" w:rsidP="005345AF">
      <w:pPr>
        <w:pStyle w:val="11"/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A90ABC">
        <w:rPr>
          <w:rFonts w:ascii="Times New Roman" w:hAnsi="Times New Roman"/>
          <w:sz w:val="28"/>
          <w:szCs w:val="28"/>
        </w:rPr>
        <w:t>Определит</w:t>
      </w:r>
      <w:r>
        <w:rPr>
          <w:rFonts w:ascii="Times New Roman" w:hAnsi="Times New Roman"/>
          <w:sz w:val="28"/>
          <w:szCs w:val="28"/>
        </w:rPr>
        <w:t>е</w:t>
      </w:r>
      <w:r w:rsidRPr="00A90ABC">
        <w:rPr>
          <w:rFonts w:ascii="Times New Roman" w:hAnsi="Times New Roman"/>
          <w:sz w:val="28"/>
          <w:szCs w:val="28"/>
        </w:rPr>
        <w:t xml:space="preserve"> несущую способность стойки</w:t>
      </w:r>
      <w:r>
        <w:rPr>
          <w:rFonts w:ascii="Times New Roman" w:hAnsi="Times New Roman"/>
          <w:sz w:val="28"/>
          <w:szCs w:val="28"/>
        </w:rPr>
        <w:t>,</w:t>
      </w:r>
      <w:r w:rsidRPr="00A90ABC">
        <w:rPr>
          <w:rFonts w:ascii="Times New Roman" w:hAnsi="Times New Roman"/>
          <w:sz w:val="28"/>
          <w:szCs w:val="28"/>
        </w:rPr>
        <w:t xml:space="preserve"> шарнирно закрепленной по концам</w:t>
      </w:r>
      <w:r>
        <w:rPr>
          <w:rFonts w:ascii="Times New Roman" w:hAnsi="Times New Roman"/>
          <w:sz w:val="28"/>
          <w:szCs w:val="28"/>
        </w:rPr>
        <w:t xml:space="preserve"> (рис. 7). </w:t>
      </w:r>
      <w:r w:rsidRPr="00A90ABC">
        <w:rPr>
          <w:rFonts w:ascii="Times New Roman" w:hAnsi="Times New Roman"/>
          <w:sz w:val="28"/>
          <w:szCs w:val="28"/>
        </w:rPr>
        <w:t xml:space="preserve">Высота стойки </w:t>
      </w:r>
      <w:r w:rsidRPr="004F2141">
        <w:rPr>
          <w:rFonts w:ascii="Times New Roman" w:hAnsi="Times New Roman"/>
          <w:i/>
          <w:sz w:val="28"/>
          <w:szCs w:val="28"/>
          <w:lang w:val="en-US"/>
        </w:rPr>
        <w:t>l</w:t>
      </w:r>
      <w:r w:rsidRPr="004F2141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A90ABC">
        <w:rPr>
          <w:rFonts w:ascii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900 см"/>
        </w:smartTagPr>
        <w:r>
          <w:rPr>
            <w:rFonts w:ascii="Times New Roman" w:hAnsi="Times New Roman"/>
            <w:sz w:val="28"/>
            <w:szCs w:val="28"/>
          </w:rPr>
          <w:t>9</w:t>
        </w:r>
        <w:r w:rsidRPr="00A90ABC">
          <w:rPr>
            <w:rFonts w:ascii="Times New Roman" w:hAnsi="Times New Roman"/>
            <w:sz w:val="28"/>
            <w:szCs w:val="28"/>
          </w:rPr>
          <w:t>00 см</w:t>
        </w:r>
      </w:smartTag>
      <w:r w:rsidRPr="00A90ABC">
        <w:rPr>
          <w:rFonts w:ascii="Times New Roman" w:hAnsi="Times New Roman"/>
          <w:sz w:val="28"/>
          <w:szCs w:val="28"/>
        </w:rPr>
        <w:t xml:space="preserve">, сечение 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A90ABC">
        <w:rPr>
          <w:rFonts w:ascii="Times New Roman" w:hAnsi="Times New Roman"/>
          <w:sz w:val="28"/>
          <w:szCs w:val="28"/>
        </w:rPr>
        <w:t>двутавр</w:t>
      </w:r>
      <w:proofErr w:type="spellEnd"/>
      <w:r w:rsidRPr="00A90A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3B4001"/>
          <w:sz w:val="28"/>
          <w:szCs w:val="28"/>
        </w:rPr>
        <w:t>I40К1</w:t>
      </w:r>
      <w:r w:rsidRPr="00A90ABC">
        <w:rPr>
          <w:rFonts w:ascii="Times New Roman" w:hAnsi="Times New Roman"/>
          <w:color w:val="3B4001"/>
          <w:sz w:val="28"/>
          <w:szCs w:val="28"/>
        </w:rPr>
        <w:t>, материал</w:t>
      </w:r>
      <w:r w:rsidRPr="00A90ABC">
        <w:rPr>
          <w:rFonts w:ascii="Times New Roman" w:hAnsi="Times New Roman"/>
          <w:sz w:val="28"/>
          <w:szCs w:val="28"/>
        </w:rPr>
        <w:t xml:space="preserve"> – сталь класса С245.</w:t>
      </w: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631C4A">
        <w:rPr>
          <w:rFonts w:ascii="Times New Roman" w:eastAsia="Times New Roman" w:hAnsi="Times New Roman"/>
          <w:b/>
          <w:sz w:val="28"/>
          <w:szCs w:val="28"/>
        </w:rPr>
        <w:t xml:space="preserve">Решение </w:t>
      </w:r>
    </w:p>
    <w:p w:rsidR="005345AF" w:rsidRPr="004F2141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Геометрические характеристики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: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А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= 175,8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см</w:t>
      </w:r>
      <w:r w:rsidRPr="004F2141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7,26 см"/>
        </w:smartTagPr>
        <w:r w:rsidRPr="004F2141">
          <w:rPr>
            <w:rFonts w:ascii="Times New Roman" w:eastAsia="Times New Roman" w:hAnsi="Times New Roman"/>
            <w:sz w:val="28"/>
            <w:szCs w:val="28"/>
          </w:rPr>
          <w:t xml:space="preserve">17,26 </w:t>
        </w:r>
        <w:r w:rsidRPr="004F2141">
          <w:rPr>
            <w:rFonts w:ascii="Times New Roman" w:eastAsia="Times New Roman" w:hAnsi="Times New Roman" w:hint="eastAsia"/>
            <w:sz w:val="28"/>
            <w:szCs w:val="28"/>
          </w:rPr>
          <w:t>см</w:t>
        </w:r>
      </w:smartTag>
      <w:r w:rsidRPr="004F2141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4F2141">
          <w:rPr>
            <w:rFonts w:ascii="Times New Roman" w:eastAsia="Times New Roman" w:hAnsi="Times New Roman"/>
            <w:sz w:val="28"/>
            <w:szCs w:val="28"/>
          </w:rPr>
          <w:t xml:space="preserve">10 </w:t>
        </w:r>
        <w:r w:rsidRPr="004F2141">
          <w:rPr>
            <w:rFonts w:ascii="Times New Roman" w:eastAsia="Times New Roman" w:hAnsi="Times New Roman" w:hint="eastAsia"/>
            <w:sz w:val="28"/>
            <w:szCs w:val="28"/>
          </w:rPr>
          <w:t>см</w:t>
        </w:r>
      </w:smartTag>
      <w:r w:rsidRPr="004F2141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Расчетные длины</w:t>
      </w:r>
      <w:r w:rsidRPr="00631C4A">
        <w:rPr>
          <w:rFonts w:ascii="Times New Roman" w:eastAsia="Times New Roman" w:hAnsi="Times New Roman"/>
          <w:sz w:val="28"/>
          <w:szCs w:val="28"/>
        </w:rPr>
        <w:t>:</w:t>
      </w:r>
      <w:r w:rsidRPr="00631C4A">
        <w:rPr>
          <w:rFonts w:ascii="Cambria Math" w:eastAsia="Times New Roman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=900 см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, так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=1.0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631C4A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Гибкости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17,26</m:t>
            </m:r>
          </m:den>
        </m:f>
        <m:r>
          <w:rPr>
            <w:rFonts w:ascii="Cambria Math" w:hAnsi="Cambria Math"/>
            <w:sz w:val="28"/>
            <w:szCs w:val="28"/>
          </w:rPr>
          <m:t>=52.14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hAnsi="Cambria Math"/>
            <w:sz w:val="28"/>
            <w:szCs w:val="28"/>
          </w:rPr>
          <m:t>=90.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345AF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Таким образом,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λ</w:t>
      </w:r>
      <w:r w:rsidRPr="004F214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max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=90</m:t>
        </m:r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.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Условная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максимальная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гибкость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</w:rPr>
          <m:t>90</m:t>
        </m:r>
        <m:rad>
          <m:radPr>
            <m:degHide m:val="1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24</m:t>
                </m:r>
              </m:num>
              <m:den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2,1∙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4</m:t>
                    </m:r>
                  </m:sup>
                </m:sSup>
              </m:den>
            </m:f>
          </m:e>
        </m:rad>
        <m:r>
          <w:rPr>
            <w:rFonts w:ascii="Cambria Math" w:eastAsia="Times New Roman" w:hAnsi="Cambria Math"/>
            <w:sz w:val="28"/>
            <w:szCs w:val="28"/>
          </w:rPr>
          <m:t>=3,04</m:t>
        </m:r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;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тип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сечения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«</w:t>
      </w:r>
      <w:r w:rsidRPr="004F2141">
        <w:rPr>
          <w:rFonts w:ascii="Times New Roman" w:eastAsia="Times New Roman" w:hAnsi="Times New Roman"/>
          <w:sz w:val="28"/>
          <w:szCs w:val="28"/>
          <w:lang w:val="en-US"/>
        </w:rPr>
        <w:t>b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»</w:t>
      </w:r>
      <w:r w:rsidRPr="004F2141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4F2141" w:rsidRDefault="005345AF" w:rsidP="005345AF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4F2141">
        <w:rPr>
          <w:rFonts w:ascii="Times New Roman" w:eastAsia="Times New Roman" w:hAnsi="Times New Roman" w:hint="eastAsia"/>
          <w:sz w:val="28"/>
          <w:szCs w:val="28"/>
        </w:rPr>
        <w:t>Определяем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 = 0,639.</w:t>
      </w:r>
    </w:p>
    <w:p w:rsidR="005345AF" w:rsidRPr="00631C4A" w:rsidRDefault="005345AF" w:rsidP="005345AF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i/>
          <w:sz w:val="28"/>
          <w:szCs w:val="28"/>
        </w:rPr>
        <w:t>Несущая способность стержня</w:t>
      </w:r>
      <w:r w:rsidRPr="00631C4A">
        <w:rPr>
          <w:rFonts w:ascii="Times New Roman" w:eastAsia="Times New Roman" w:hAnsi="Times New Roman"/>
          <w:sz w:val="28"/>
          <w:szCs w:val="28"/>
        </w:rPr>
        <w:t>:</w:t>
      </w:r>
    </w:p>
    <w:p w:rsidR="005345AF" w:rsidRPr="00631C4A" w:rsidRDefault="00851367" w:rsidP="005345AF">
      <w:pPr>
        <w:tabs>
          <w:tab w:val="left" w:pos="0"/>
        </w:tabs>
        <w:spacing w:line="360" w:lineRule="auto"/>
        <w:jc w:val="center"/>
        <w:rPr>
          <w:rFonts w:ascii="Cambria Math" w:eastAsia="Times New Roman" w:hAnsi="Cambria Math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=0.639∙175.8∙24∙1.0=2696 </m:t>
        </m:r>
        <m:r>
          <w:rPr>
            <w:rFonts w:ascii="Cambria Math" w:hAnsi="Cambria Math"/>
            <w:sz w:val="28"/>
            <w:szCs w:val="28"/>
          </w:rPr>
          <m:t>кН.</m:t>
        </m:r>
      </m:oMath>
      <w:r w:rsidR="005345AF" w:rsidRPr="00631C4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345AF" w:rsidRPr="00063EB4" w:rsidRDefault="005345AF" w:rsidP="005345AF">
      <w:pPr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4F2141">
        <w:rPr>
          <w:rFonts w:ascii="Times New Roman" w:eastAsia="Times New Roman" w:hAnsi="Times New Roman" w:hint="eastAsia"/>
          <w:sz w:val="28"/>
          <w:szCs w:val="28"/>
        </w:rPr>
        <w:t>Коэффициент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условий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работы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принят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4F2141">
        <w:rPr>
          <w:rFonts w:ascii="Times New Roman" w:eastAsia="Times New Roman" w:hAnsi="Times New Roman"/>
          <w:sz w:val="28"/>
          <w:szCs w:val="28"/>
        </w:rPr>
        <w:t xml:space="preserve"> = 1,0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по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F2141">
        <w:rPr>
          <w:rFonts w:ascii="Times New Roman" w:eastAsia="Times New Roman" w:hAnsi="Times New Roman" w:hint="eastAsia"/>
          <w:sz w:val="28"/>
          <w:szCs w:val="28"/>
        </w:rPr>
        <w:t>табл</w:t>
      </w:r>
      <w:r w:rsidRPr="004F2141">
        <w:rPr>
          <w:rFonts w:ascii="Times New Roman" w:eastAsia="Times New Roman" w:hAnsi="Times New Roman"/>
          <w:sz w:val="28"/>
          <w:szCs w:val="28"/>
        </w:rPr>
        <w:t xml:space="preserve">. 1 </w:t>
      </w:r>
      <w:r w:rsidRPr="00063EB4">
        <w:rPr>
          <w:rFonts w:ascii="Times New Roman" w:eastAsia="Times New Roman" w:hAnsi="Times New Roman"/>
          <w:sz w:val="28"/>
          <w:szCs w:val="28"/>
        </w:rPr>
        <w:t>[3] в соответствии с п. 5 Примечаний</w:t>
      </w:r>
      <w:r w:rsidRPr="00063EB4">
        <w:rPr>
          <w:rFonts w:ascii="Times New Roman" w:hAnsi="Times New Roman"/>
          <w:sz w:val="28"/>
          <w:szCs w:val="28"/>
        </w:rPr>
        <w:t>.</w:t>
      </w:r>
    </w:p>
    <w:p w:rsidR="005345AF" w:rsidRDefault="005345AF" w:rsidP="005345AF">
      <w:pPr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Производим проверку по гибкости. Определяем предельную гибкость для данного случая:</w:t>
      </w:r>
    </w:p>
    <w:p w:rsidR="005345AF" w:rsidRPr="00631C4A" w:rsidRDefault="005345AF" w:rsidP="005345AF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коэффициент  </w:t>
      </w:r>
      <m:oMath>
        <m:r>
          <w:rPr>
            <w:rFonts w:ascii="Cambria Math" w:hAnsi="Cambria Math"/>
            <w:sz w:val="28"/>
            <w:szCs w:val="28"/>
          </w:rPr>
          <m:t>α=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min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=1.0</m:t>
        </m:r>
        <m:r>
          <w:rPr>
            <w:rFonts w:ascii="Cambria Math" w:hAnsi="Cambria Math"/>
            <w:sz w:val="28"/>
            <w:szCs w:val="28"/>
          </w:rPr>
          <m:t>;</m:t>
        </m:r>
      </m:oMath>
    </w:p>
    <w:p w:rsidR="005345AF" w:rsidRPr="00631C4A" w:rsidRDefault="005345AF" w:rsidP="005345AF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=180-60α=180-60∙1,0=120</m:t>
        </m:r>
      </m:oMath>
      <w:r w:rsidRPr="00631C4A">
        <w:rPr>
          <w:rFonts w:ascii="Times New Roman" w:eastAsia="Times New Roman" w:hAnsi="Times New Roman"/>
          <w:sz w:val="28"/>
          <w:szCs w:val="28"/>
        </w:rPr>
        <w:t>.</w:t>
      </w:r>
    </w:p>
    <w:p w:rsidR="005345AF" w:rsidRPr="00631C4A" w:rsidRDefault="005345AF" w:rsidP="005345AF">
      <w:pPr>
        <w:tabs>
          <w:tab w:val="left" w:pos="0"/>
        </w:tabs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631C4A">
        <w:rPr>
          <w:rFonts w:ascii="Times New Roman" w:eastAsia="Times New Roman" w:hAnsi="Times New Roman"/>
          <w:sz w:val="28"/>
          <w:szCs w:val="28"/>
        </w:rPr>
        <w:t xml:space="preserve">Максимальная гибкость стойки меньше предельного значения 90 </w:t>
      </w:r>
      <w:r w:rsidRPr="00631C4A">
        <w:rPr>
          <w:rFonts w:ascii="Cambria Math" w:eastAsia="Times New Roman" w:hAnsi="Cambria Math"/>
          <w:sz w:val="28"/>
          <w:szCs w:val="28"/>
        </w:rPr>
        <w:t>&lt;</w:t>
      </w:r>
      <w:r w:rsidRPr="00631C4A">
        <w:rPr>
          <w:rFonts w:ascii="Times New Roman" w:eastAsia="Times New Roman" w:hAnsi="Times New Roman"/>
          <w:sz w:val="28"/>
          <w:szCs w:val="28"/>
        </w:rPr>
        <w:t xml:space="preserve"> 120. </w:t>
      </w:r>
    </w:p>
    <w:p w:rsidR="005345AF" w:rsidRPr="0095652B" w:rsidRDefault="0095652B" w:rsidP="0095652B">
      <w:pPr>
        <w:keepNext/>
        <w:tabs>
          <w:tab w:val="left" w:pos="960"/>
        </w:tabs>
        <w:spacing w:line="360" w:lineRule="auto"/>
        <w:ind w:firstLine="0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ab/>
        <w:t xml:space="preserve">Вывод: </w:t>
      </w:r>
      <w:r w:rsidRPr="0095652B">
        <w:rPr>
          <w:rFonts w:ascii="Times New Roman" w:eastAsia="Times New Roman" w:hAnsi="Times New Roman"/>
          <w:sz w:val="28"/>
          <w:szCs w:val="28"/>
        </w:rPr>
        <w:t>Несущая способность стержня</w:t>
      </w:r>
      <w:r>
        <w:rPr>
          <w:rFonts w:ascii="Times New Roman" w:eastAsia="Times New Roman" w:hAnsi="Times New Roman"/>
          <w:sz w:val="28"/>
          <w:szCs w:val="28"/>
        </w:rPr>
        <w:t xml:space="preserve"> 2696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кН.</w:t>
      </w:r>
      <w:proofErr w:type="spellEnd"/>
    </w:p>
    <w:p w:rsidR="005345AF" w:rsidRPr="007E7496" w:rsidRDefault="005345AF" w:rsidP="005345AF">
      <w:pPr>
        <w:tabs>
          <w:tab w:val="left" w:pos="4570"/>
        </w:tabs>
        <w:rPr>
          <w:rFonts w:ascii="Times New Roman" w:hAnsi="Times New Roman"/>
          <w:sz w:val="28"/>
          <w:szCs w:val="28"/>
        </w:rPr>
      </w:pPr>
    </w:p>
    <w:p w:rsidR="005345AF" w:rsidRDefault="005345AF" w:rsidP="005345AF">
      <w:pPr>
        <w:tabs>
          <w:tab w:val="left" w:pos="4570"/>
        </w:tabs>
        <w:ind w:firstLine="0"/>
        <w:rPr>
          <w:rFonts w:ascii="Times New Roman" w:hAnsi="Times New Roman"/>
          <w:sz w:val="24"/>
          <w:szCs w:val="24"/>
        </w:rPr>
      </w:pPr>
    </w:p>
    <w:p w:rsidR="005345AF" w:rsidRPr="001B0170" w:rsidRDefault="005345AF" w:rsidP="005345AF">
      <w:pPr>
        <w:rPr>
          <w:rFonts w:ascii="Times New Roman" w:hAnsi="Times New Roman"/>
          <w:sz w:val="24"/>
          <w:szCs w:val="24"/>
        </w:rPr>
      </w:pPr>
    </w:p>
    <w:p w:rsidR="005345AF" w:rsidRPr="001B0170" w:rsidRDefault="005345AF" w:rsidP="005345AF">
      <w:pPr>
        <w:rPr>
          <w:rFonts w:ascii="Times New Roman" w:hAnsi="Times New Roman"/>
          <w:sz w:val="24"/>
          <w:szCs w:val="24"/>
        </w:rPr>
      </w:pPr>
    </w:p>
    <w:p w:rsidR="005345AF" w:rsidRPr="001B0170" w:rsidRDefault="005345AF" w:rsidP="005345AF">
      <w:pPr>
        <w:rPr>
          <w:rFonts w:ascii="Times New Roman" w:hAnsi="Times New Roman"/>
          <w:sz w:val="24"/>
          <w:szCs w:val="24"/>
        </w:rPr>
      </w:pPr>
    </w:p>
    <w:p w:rsidR="005345AF" w:rsidRPr="001B0170" w:rsidRDefault="005345AF" w:rsidP="005345AF">
      <w:pPr>
        <w:rPr>
          <w:rFonts w:ascii="Times New Roman" w:hAnsi="Times New Roman"/>
          <w:sz w:val="24"/>
          <w:szCs w:val="24"/>
        </w:rPr>
      </w:pPr>
    </w:p>
    <w:p w:rsidR="005345AF" w:rsidRPr="001B0170" w:rsidRDefault="005345AF" w:rsidP="005345AF">
      <w:pPr>
        <w:rPr>
          <w:rFonts w:ascii="Times New Roman" w:hAnsi="Times New Roman"/>
          <w:sz w:val="24"/>
          <w:szCs w:val="24"/>
        </w:rPr>
      </w:pPr>
    </w:p>
    <w:p w:rsidR="005345AF" w:rsidRPr="00142B56" w:rsidRDefault="005345AF" w:rsidP="005345AF">
      <w:pPr>
        <w:spacing w:line="360" w:lineRule="auto"/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Список используемой литературы</w:t>
      </w:r>
    </w:p>
    <w:p w:rsidR="005345AF" w:rsidRPr="00113D95" w:rsidRDefault="005345AF" w:rsidP="00113D95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13D95">
        <w:rPr>
          <w:rFonts w:ascii="Times New Roman" w:hAnsi="Times New Roman"/>
          <w:sz w:val="28"/>
          <w:szCs w:val="28"/>
        </w:rPr>
        <w:t>1.</w:t>
      </w:r>
      <w:r w:rsidRPr="00113D95">
        <w:rPr>
          <w:rFonts w:ascii="Times New Roman" w:hAnsi="Times New Roman"/>
          <w:b/>
          <w:color w:val="422207"/>
          <w:sz w:val="28"/>
          <w:szCs w:val="28"/>
        </w:rPr>
        <w:t xml:space="preserve"> </w:t>
      </w:r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 xml:space="preserve">Металлические </w:t>
      </w:r>
      <w:proofErr w:type="gramStart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>конструкции :</w:t>
      </w:r>
      <w:proofErr w:type="gramEnd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 xml:space="preserve"> учебник для студентов высшего профессионального образования / Ю.И. </w:t>
      </w:r>
      <w:proofErr w:type="spellStart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>Кудишин</w:t>
      </w:r>
      <w:proofErr w:type="spellEnd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 xml:space="preserve">, Е.И. </w:t>
      </w:r>
      <w:proofErr w:type="spellStart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>Беленя</w:t>
      </w:r>
      <w:proofErr w:type="spellEnd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 xml:space="preserve">, В.С. Игнатьева и др. ; под ред. Ю.И. </w:t>
      </w:r>
      <w:proofErr w:type="spellStart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>Кудишина</w:t>
      </w:r>
      <w:proofErr w:type="spellEnd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 xml:space="preserve">. – 13 издание, исправленное. – </w:t>
      </w:r>
      <w:proofErr w:type="gramStart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>Москва :</w:t>
      </w:r>
      <w:proofErr w:type="gramEnd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 xml:space="preserve"> Академия, 2011. – 688 с. – (Сер. </w:t>
      </w:r>
      <w:proofErr w:type="spellStart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>Бакалавриат</w:t>
      </w:r>
      <w:proofErr w:type="spellEnd"/>
      <w:r w:rsidRPr="00113D95">
        <w:rPr>
          <w:rStyle w:val="40"/>
          <w:rFonts w:ascii="Times New Roman" w:eastAsia="Calibri" w:hAnsi="Times New Roman"/>
          <w:b w:val="0"/>
          <w:i w:val="0"/>
          <w:color w:val="auto"/>
          <w:sz w:val="28"/>
          <w:szCs w:val="28"/>
        </w:rPr>
        <w:t>). – Текст: непосредственный.</w:t>
      </w:r>
    </w:p>
    <w:p w:rsidR="005345AF" w:rsidRPr="004F2141" w:rsidRDefault="005345AF" w:rsidP="00113D95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B37A99">
        <w:rPr>
          <w:rFonts w:ascii="Times New Roman" w:hAnsi="Times New Roman"/>
          <w:sz w:val="28"/>
          <w:szCs w:val="28"/>
        </w:rPr>
        <w:t>2. СП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7A99">
        <w:rPr>
          <w:rFonts w:ascii="Times New Roman" w:hAnsi="Times New Roman"/>
          <w:sz w:val="28"/>
          <w:szCs w:val="28"/>
        </w:rPr>
        <w:t>20.13330.2016. Нагрузки и воздействия. Актуализированная редакция СНиП 2.01.07-85*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C92">
        <w:rPr>
          <w:rFonts w:ascii="Times New Roman" w:hAnsi="Times New Roman"/>
          <w:sz w:val="28"/>
          <w:szCs w:val="28"/>
        </w:rPr>
        <w:t xml:space="preserve">: </w:t>
      </w:r>
      <w:r w:rsidRPr="004F2141">
        <w:rPr>
          <w:rFonts w:ascii="Times New Roman" w:hAnsi="Times New Roman"/>
          <w:sz w:val="28"/>
          <w:szCs w:val="28"/>
        </w:rPr>
        <w:t>дата введения 2017-06-04</w:t>
      </w:r>
      <w:r w:rsidRPr="00F20C9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B37A99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осква </w:t>
      </w:r>
      <w:r w:rsidRPr="00B37A99">
        <w:rPr>
          <w:rFonts w:ascii="Times New Roman" w:hAnsi="Times New Roman"/>
          <w:sz w:val="28"/>
          <w:szCs w:val="28"/>
        </w:rPr>
        <w:t xml:space="preserve">: ГУП ЦПП, 2016. </w:t>
      </w:r>
      <w:r w:rsidRPr="004F2141">
        <w:rPr>
          <w:rStyle w:val="40"/>
          <w:rFonts w:eastAsia="Calibri"/>
          <w:sz w:val="28"/>
          <w:szCs w:val="28"/>
        </w:rPr>
        <w:t>–</w:t>
      </w:r>
      <w:r>
        <w:rPr>
          <w:rStyle w:val="40"/>
          <w:rFonts w:eastAsia="Calibri"/>
          <w:i w:val="0"/>
          <w:sz w:val="28"/>
          <w:szCs w:val="28"/>
        </w:rPr>
        <w:t xml:space="preserve"> </w:t>
      </w:r>
      <w:r w:rsidRPr="00F20C92">
        <w:rPr>
          <w:rFonts w:ascii="Times New Roman" w:eastAsia="Times New Roman" w:hAnsi="Times New Roman"/>
          <w:sz w:val="26"/>
          <w:szCs w:val="26"/>
          <w:lang w:eastAsia="ru-RU"/>
        </w:rPr>
        <w:t>URL: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F2141">
        <w:t>https://docs.cntd.ru/document/456044318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(дата обращения 24.02.2021). – </w:t>
      </w:r>
      <w:r w:rsidRPr="004F2141">
        <w:rPr>
          <w:rStyle w:val="40"/>
          <w:rFonts w:eastAsia="Calibri"/>
          <w:sz w:val="28"/>
          <w:szCs w:val="28"/>
        </w:rPr>
        <w:t xml:space="preserve">Текст: </w:t>
      </w:r>
      <w:r>
        <w:rPr>
          <w:rStyle w:val="40"/>
          <w:rFonts w:eastAsia="Calibri"/>
          <w:b w:val="0"/>
          <w:i w:val="0"/>
          <w:sz w:val="28"/>
          <w:szCs w:val="28"/>
        </w:rPr>
        <w:t>электронный</w:t>
      </w:r>
      <w:r w:rsidRPr="004F2141">
        <w:rPr>
          <w:rStyle w:val="40"/>
          <w:rFonts w:eastAsia="Calibri"/>
          <w:sz w:val="28"/>
          <w:szCs w:val="28"/>
        </w:rPr>
        <w:t>.</w:t>
      </w:r>
      <w:r w:rsidRPr="004F2141">
        <w:rPr>
          <w:rFonts w:ascii="Times New Roman" w:hAnsi="Times New Roman"/>
          <w:b/>
          <w:sz w:val="28"/>
          <w:szCs w:val="28"/>
        </w:rPr>
        <w:t xml:space="preserve"> </w:t>
      </w:r>
    </w:p>
    <w:p w:rsidR="005345AF" w:rsidRPr="00B37A99" w:rsidRDefault="005345AF" w:rsidP="00113D95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37A99">
        <w:rPr>
          <w:rFonts w:ascii="Times New Roman" w:hAnsi="Times New Roman"/>
          <w:sz w:val="28"/>
          <w:szCs w:val="28"/>
        </w:rPr>
        <w:t>СП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7A99">
        <w:rPr>
          <w:rFonts w:ascii="Times New Roman" w:hAnsi="Times New Roman"/>
          <w:sz w:val="28"/>
          <w:szCs w:val="28"/>
        </w:rPr>
        <w:t>16.13330.2017. Стальные конструкции. Актуализированная редакция СНиП II-23-81*</w:t>
      </w:r>
      <w:r>
        <w:rPr>
          <w:rFonts w:ascii="Times New Roman" w:hAnsi="Times New Roman"/>
          <w:sz w:val="28"/>
          <w:szCs w:val="28"/>
        </w:rPr>
        <w:t xml:space="preserve"> : </w:t>
      </w:r>
      <w:r w:rsidRPr="004F2141">
        <w:rPr>
          <w:rFonts w:ascii="Times New Roman" w:hAnsi="Times New Roman"/>
          <w:sz w:val="28"/>
          <w:szCs w:val="28"/>
        </w:rPr>
        <w:t>дата введения 2017-08-28</w:t>
      </w:r>
      <w:r w:rsidRPr="00F20C92">
        <w:rPr>
          <w:rFonts w:ascii="Times New Roman" w:hAnsi="Times New Roman"/>
          <w:sz w:val="28"/>
          <w:szCs w:val="28"/>
        </w:rPr>
        <w:t>.</w:t>
      </w:r>
      <w:r w:rsidRPr="00B37A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B37A99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осква </w:t>
      </w:r>
      <w:r w:rsidRPr="00B37A99">
        <w:rPr>
          <w:rFonts w:ascii="Times New Roman" w:hAnsi="Times New Roman"/>
          <w:sz w:val="28"/>
          <w:szCs w:val="28"/>
        </w:rPr>
        <w:t>: ГУП ЦПП, 2017</w:t>
      </w:r>
      <w:r w:rsidRPr="004F2141">
        <w:rPr>
          <w:rFonts w:ascii="Times New Roman" w:hAnsi="Times New Roman"/>
          <w:b/>
          <w:sz w:val="28"/>
          <w:szCs w:val="28"/>
        </w:rPr>
        <w:t>.</w:t>
      </w:r>
      <w:r w:rsidRPr="004F2141">
        <w:rPr>
          <w:rStyle w:val="40"/>
          <w:rFonts w:eastAsia="Calibri"/>
          <w:sz w:val="28"/>
          <w:szCs w:val="28"/>
        </w:rPr>
        <w:t xml:space="preserve"> – </w:t>
      </w:r>
      <w:r w:rsidRPr="00F20C92">
        <w:rPr>
          <w:rFonts w:ascii="Times New Roman" w:eastAsia="Times New Roman" w:hAnsi="Times New Roman"/>
          <w:sz w:val="26"/>
          <w:szCs w:val="26"/>
          <w:lang w:eastAsia="ru-RU"/>
        </w:rPr>
        <w:t>URL: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F2141">
        <w:t>http://docs.cntd.ru/document/456069588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(дата обращения 24.02.2021). – </w:t>
      </w:r>
      <w:r w:rsidRPr="004F2141">
        <w:rPr>
          <w:rStyle w:val="40"/>
          <w:rFonts w:eastAsia="Calibri"/>
          <w:sz w:val="28"/>
          <w:szCs w:val="28"/>
        </w:rPr>
        <w:t xml:space="preserve">Текст: </w:t>
      </w:r>
      <w:r>
        <w:rPr>
          <w:rStyle w:val="40"/>
          <w:rFonts w:eastAsia="Calibri"/>
          <w:b w:val="0"/>
          <w:i w:val="0"/>
          <w:sz w:val="28"/>
          <w:szCs w:val="28"/>
        </w:rPr>
        <w:t>электронный</w:t>
      </w:r>
      <w:r w:rsidRPr="004F2141">
        <w:rPr>
          <w:rStyle w:val="40"/>
          <w:rFonts w:eastAsia="Calibri"/>
          <w:sz w:val="28"/>
          <w:szCs w:val="28"/>
        </w:rPr>
        <w:t>.</w:t>
      </w:r>
    </w:p>
    <w:p w:rsidR="005345AF" w:rsidRPr="009715C5" w:rsidRDefault="005345AF" w:rsidP="005345AF">
      <w:pPr>
        <w:spacing w:line="360" w:lineRule="auto"/>
        <w:ind w:firstLine="0"/>
        <w:jc w:val="both"/>
        <w:rPr>
          <w:sz w:val="28"/>
          <w:szCs w:val="28"/>
          <w:lang w:bidi="he-IL"/>
        </w:rPr>
      </w:pPr>
    </w:p>
    <w:p w:rsidR="005345AF" w:rsidRPr="001B0170" w:rsidRDefault="005345AF" w:rsidP="005345AF">
      <w:pPr>
        <w:jc w:val="center"/>
        <w:rPr>
          <w:rFonts w:ascii="Times New Roman" w:hAnsi="Times New Roman"/>
          <w:sz w:val="24"/>
          <w:szCs w:val="24"/>
        </w:rPr>
      </w:pPr>
    </w:p>
    <w:p w:rsidR="00761953" w:rsidRDefault="00761953"/>
    <w:sectPr w:rsidR="00761953" w:rsidSect="006F020A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367" w:rsidRDefault="00851367">
      <w:r>
        <w:separator/>
      </w:r>
    </w:p>
  </w:endnote>
  <w:endnote w:type="continuationSeparator" w:id="0">
    <w:p w:rsidR="00851367" w:rsidRDefault="0085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437" w:rsidRDefault="005345AF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13D95">
      <w:rPr>
        <w:noProof/>
      </w:rPr>
      <w:t>8</w:t>
    </w:r>
    <w:r>
      <w:rPr>
        <w:noProof/>
      </w:rPr>
      <w:fldChar w:fldCharType="end"/>
    </w:r>
  </w:p>
  <w:p w:rsidR="002E3437" w:rsidRDefault="008513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367" w:rsidRDefault="00851367">
      <w:r>
        <w:separator/>
      </w:r>
    </w:p>
  </w:footnote>
  <w:footnote w:type="continuationSeparator" w:id="0">
    <w:p w:rsidR="00851367" w:rsidRDefault="00851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4809"/>
    <w:multiLevelType w:val="multilevel"/>
    <w:tmpl w:val="908A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F47203"/>
    <w:multiLevelType w:val="hybridMultilevel"/>
    <w:tmpl w:val="FD0A1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D9C1B29"/>
    <w:multiLevelType w:val="hybridMultilevel"/>
    <w:tmpl w:val="6E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36"/>
    <w:rsid w:val="00113D95"/>
    <w:rsid w:val="001264FE"/>
    <w:rsid w:val="003E50E2"/>
    <w:rsid w:val="005345AF"/>
    <w:rsid w:val="00676136"/>
    <w:rsid w:val="006B734D"/>
    <w:rsid w:val="00761953"/>
    <w:rsid w:val="00851367"/>
    <w:rsid w:val="0095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A35C8F"/>
  <w15:chartTrackingRefBased/>
  <w15:docId w15:val="{9BAE8942-3031-4B6C-95AE-DE3696B8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5AF"/>
    <w:pPr>
      <w:spacing w:after="0" w:line="240" w:lineRule="auto"/>
      <w:ind w:firstLine="709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345AF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13D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5345A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5345AF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345AF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5345AF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11">
    <w:name w:val="Абзац списка1"/>
    <w:basedOn w:val="a"/>
    <w:uiPriority w:val="34"/>
    <w:qFormat/>
    <w:rsid w:val="005345AF"/>
    <w:pPr>
      <w:ind w:left="720"/>
      <w:contextualSpacing/>
    </w:pPr>
  </w:style>
  <w:style w:type="paragraph" w:styleId="a3">
    <w:name w:val="footnote text"/>
    <w:basedOn w:val="a"/>
    <w:link w:val="a4"/>
    <w:uiPriority w:val="99"/>
    <w:semiHidden/>
    <w:unhideWhenUsed/>
    <w:rsid w:val="005345A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345AF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5345AF"/>
    <w:rPr>
      <w:vertAlign w:val="superscript"/>
    </w:rPr>
  </w:style>
  <w:style w:type="paragraph" w:styleId="a6">
    <w:name w:val="Subtitle"/>
    <w:basedOn w:val="a"/>
    <w:next w:val="a"/>
    <w:link w:val="a7"/>
    <w:uiPriority w:val="99"/>
    <w:qFormat/>
    <w:rsid w:val="005345AF"/>
    <w:pPr>
      <w:spacing w:after="60"/>
      <w:ind w:firstLine="0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99"/>
    <w:rsid w:val="005345AF"/>
    <w:rPr>
      <w:rFonts w:ascii="Cambria" w:eastAsia="Times New Roman" w:hAnsi="Cambria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345A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45AF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5345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345AF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5345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345AF"/>
    <w:rPr>
      <w:rFonts w:ascii="Calibri" w:eastAsia="Calibri" w:hAnsi="Calibri" w:cs="Times New Roman"/>
    </w:rPr>
  </w:style>
  <w:style w:type="paragraph" w:styleId="ae">
    <w:name w:val="Body Text Indent"/>
    <w:basedOn w:val="a"/>
    <w:link w:val="af"/>
    <w:rsid w:val="005345AF"/>
    <w:pPr>
      <w:spacing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5345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534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rsid w:val="005345A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13D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3038</Words>
  <Characters>17323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2023-11-15T11:13:00Z</dcterms:created>
  <dcterms:modified xsi:type="dcterms:W3CDTF">2023-11-15T11:18:00Z</dcterms:modified>
</cp:coreProperties>
</file>