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2FB18" w14:textId="77777777" w:rsidR="00CC6287" w:rsidRPr="006C78FF" w:rsidRDefault="00CC6287" w:rsidP="006C78FF">
      <w:pPr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8FC8"/>
          <w:kern w:val="36"/>
          <w:sz w:val="28"/>
          <w:szCs w:val="28"/>
        </w:rPr>
      </w:pPr>
      <w:bookmarkStart w:id="0" w:name="_GoBack"/>
      <w:bookmarkEnd w:id="0"/>
      <w:r w:rsidRPr="006C78FF">
        <w:rPr>
          <w:rFonts w:ascii="Times New Roman" w:eastAsia="Times New Roman" w:hAnsi="Times New Roman" w:cs="Times New Roman"/>
          <w:b/>
          <w:bCs/>
          <w:color w:val="008FC8"/>
          <w:kern w:val="36"/>
          <w:sz w:val="28"/>
          <w:szCs w:val="28"/>
        </w:rPr>
        <w:t>Практическое задание 1</w:t>
      </w:r>
    </w:p>
    <w:p w14:paraId="68D7A65A" w14:textId="1518635A" w:rsidR="00CC6287" w:rsidRDefault="00CC6287" w:rsidP="00CC6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Проведите</w:t>
      </w:r>
      <w:r w:rsidR="00677A15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анализ </w:t>
      </w:r>
      <w:r w:rsidR="00677A15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ликвидности организации. Сформулируйте выводы</w:t>
      </w:r>
      <w:r w:rsidR="00ED32B4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. Источник информации бухгалтерск</w:t>
      </w:r>
      <w:r w:rsidR="00C01863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ая отчетность организации</w:t>
      </w:r>
      <w:r w:rsidR="00ED32B4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(Приложение А).</w:t>
      </w:r>
    </w:p>
    <w:p w14:paraId="3415B458" w14:textId="77777777" w:rsidR="00CC6287" w:rsidRPr="00CA0750" w:rsidRDefault="00CC6287" w:rsidP="00CC6287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A075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Данные для выполнения расчетов</w:t>
      </w:r>
    </w:p>
    <w:p w14:paraId="3FB47227" w14:textId="77777777" w:rsidR="00CC6287" w:rsidRDefault="00CC6287" w:rsidP="00CC628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 w:rsidRPr="00E21170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Таблица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1</w:t>
      </w:r>
    </w:p>
    <w:p w14:paraId="088C2860" w14:textId="38FAA575" w:rsidR="00CC6287" w:rsidRPr="00E21170" w:rsidRDefault="00ED32B4" w:rsidP="00CC628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Анализ ликвидности</w:t>
      </w:r>
      <w:r w:rsidR="00CC6287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организации</w:t>
      </w:r>
      <w:r w:rsidR="00CC6287" w:rsidRPr="00E21170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за 20</w:t>
      </w:r>
      <w:r w:rsidR="00CC6287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20–</w:t>
      </w:r>
      <w:r w:rsidR="00CC6287" w:rsidRPr="00E21170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20</w:t>
      </w:r>
      <w:r w:rsidR="00CC6287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22 </w:t>
      </w:r>
      <w:r w:rsidR="00CC6287" w:rsidRPr="00E21170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гг., тыс. руб</w:t>
      </w:r>
      <w:r w:rsidR="00CC6287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.</w:t>
      </w:r>
    </w:p>
    <w:tbl>
      <w:tblPr>
        <w:tblW w:w="48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8"/>
        <w:gridCol w:w="1699"/>
        <w:gridCol w:w="1695"/>
        <w:gridCol w:w="1693"/>
      </w:tblGrid>
      <w:tr w:rsidR="00CC6287" w:rsidRPr="00FD4565" w14:paraId="60EB5A4A" w14:textId="77777777" w:rsidTr="00ED32B4">
        <w:trPr>
          <w:trHeight w:val="450"/>
        </w:trPr>
        <w:tc>
          <w:tcPr>
            <w:tcW w:w="2191" w:type="pct"/>
            <w:vMerge w:val="restart"/>
            <w:hideMark/>
          </w:tcPr>
          <w:p w14:paraId="03F59510" w14:textId="77777777" w:rsidR="00CC6287" w:rsidRPr="00FD4565" w:rsidRDefault="00CC6287" w:rsidP="00736AEA">
            <w:pPr>
              <w:spacing w:after="0" w:line="240" w:lineRule="auto"/>
              <w:ind w:right="-271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Наименование показателей</w:t>
            </w:r>
          </w:p>
        </w:tc>
        <w:tc>
          <w:tcPr>
            <w:tcW w:w="938" w:type="pct"/>
            <w:vMerge w:val="restart"/>
          </w:tcPr>
          <w:p w14:paraId="7F644466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936" w:type="pct"/>
            <w:vMerge w:val="restart"/>
          </w:tcPr>
          <w:p w14:paraId="44A10919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21 </w:t>
            </w: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935" w:type="pct"/>
            <w:vMerge w:val="restart"/>
          </w:tcPr>
          <w:p w14:paraId="70E6CA4A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 г.</w:t>
            </w:r>
          </w:p>
        </w:tc>
      </w:tr>
      <w:tr w:rsidR="00CC6287" w:rsidRPr="00FD4565" w14:paraId="2B0DD74A" w14:textId="77777777" w:rsidTr="00ED32B4">
        <w:trPr>
          <w:trHeight w:val="450"/>
        </w:trPr>
        <w:tc>
          <w:tcPr>
            <w:tcW w:w="2191" w:type="pct"/>
            <w:vMerge/>
            <w:hideMark/>
          </w:tcPr>
          <w:p w14:paraId="3FF3A7D1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938" w:type="pct"/>
            <w:vMerge/>
          </w:tcPr>
          <w:p w14:paraId="0179DC17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" w:type="pct"/>
            <w:vMerge/>
          </w:tcPr>
          <w:p w14:paraId="3AFD05B2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5" w:type="pct"/>
            <w:vMerge/>
          </w:tcPr>
          <w:p w14:paraId="17D03F01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D32B4" w:rsidRPr="00ED32B4" w14:paraId="38F9C565" w14:textId="77777777" w:rsidTr="00ED32B4">
        <w:tc>
          <w:tcPr>
            <w:tcW w:w="2191" w:type="pct"/>
          </w:tcPr>
          <w:p w14:paraId="20071B3D" w14:textId="01D51229" w:rsidR="00ED32B4" w:rsidRPr="00ED32B4" w:rsidRDefault="00ED32B4" w:rsidP="00ED3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B4">
              <w:rPr>
                <w:rFonts w:ascii="Times New Roman" w:eastAsia="Times New Roman" w:hAnsi="Times New Roman" w:cs="Times New Roman"/>
                <w:sz w:val="24"/>
                <w:szCs w:val="24"/>
              </w:rPr>
              <w:t>Коэффициент абсолютной ликвидности</w:t>
            </w:r>
          </w:p>
        </w:tc>
        <w:tc>
          <w:tcPr>
            <w:tcW w:w="938" w:type="pct"/>
          </w:tcPr>
          <w:p w14:paraId="4BACA6DC" w14:textId="5533F8FB" w:rsidR="00ED32B4" w:rsidRPr="00ED32B4" w:rsidRDefault="00ED32B4" w:rsidP="00ED32B4">
            <w:pPr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6" w:type="pct"/>
          </w:tcPr>
          <w:p w14:paraId="398A2C80" w14:textId="15CC2F01" w:rsidR="00ED32B4" w:rsidRPr="00ED32B4" w:rsidRDefault="00ED32B4" w:rsidP="00ED32B4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" w:type="pct"/>
          </w:tcPr>
          <w:p w14:paraId="04D9F788" w14:textId="030FF239" w:rsidR="00ED32B4" w:rsidRPr="00ED32B4" w:rsidRDefault="00ED32B4" w:rsidP="00ED32B4">
            <w:pPr>
              <w:tabs>
                <w:tab w:val="left" w:pos="611"/>
              </w:tabs>
              <w:spacing w:after="0" w:line="240" w:lineRule="auto"/>
              <w:ind w:right="5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D32B4" w:rsidRPr="00ED32B4" w14:paraId="26FACA55" w14:textId="77777777" w:rsidTr="00ED32B4">
        <w:tc>
          <w:tcPr>
            <w:tcW w:w="2191" w:type="pct"/>
          </w:tcPr>
          <w:p w14:paraId="611674E1" w14:textId="6626642B" w:rsidR="00ED32B4" w:rsidRPr="00ED32B4" w:rsidRDefault="00ED32B4" w:rsidP="00ED3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B4">
              <w:rPr>
                <w:rFonts w:ascii="Times New Roman" w:eastAsia="Times New Roman" w:hAnsi="Times New Roman" w:cs="Times New Roman"/>
                <w:sz w:val="24"/>
                <w:szCs w:val="24"/>
              </w:rPr>
              <w:t>Коэффициент быстрой ликвидности</w:t>
            </w:r>
          </w:p>
        </w:tc>
        <w:tc>
          <w:tcPr>
            <w:tcW w:w="938" w:type="pct"/>
          </w:tcPr>
          <w:p w14:paraId="358EB6A1" w14:textId="68AFA340" w:rsidR="00ED32B4" w:rsidRPr="00ED32B4" w:rsidRDefault="00ED32B4" w:rsidP="00ED32B4">
            <w:pPr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6" w:type="pct"/>
          </w:tcPr>
          <w:p w14:paraId="3F00FEA1" w14:textId="2F299115" w:rsidR="00ED32B4" w:rsidRPr="00ED32B4" w:rsidRDefault="00ED32B4" w:rsidP="00ED32B4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" w:type="pct"/>
          </w:tcPr>
          <w:p w14:paraId="24352C8C" w14:textId="44DEB744" w:rsidR="00ED32B4" w:rsidRPr="00ED32B4" w:rsidRDefault="00ED32B4" w:rsidP="00ED32B4">
            <w:pPr>
              <w:tabs>
                <w:tab w:val="left" w:pos="611"/>
              </w:tabs>
              <w:spacing w:after="0" w:line="240" w:lineRule="auto"/>
              <w:ind w:right="5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D32B4" w:rsidRPr="00ED32B4" w14:paraId="678867AC" w14:textId="77777777" w:rsidTr="00ED32B4">
        <w:tc>
          <w:tcPr>
            <w:tcW w:w="2191" w:type="pct"/>
          </w:tcPr>
          <w:p w14:paraId="7E30DFB0" w14:textId="69DDA514" w:rsidR="00ED32B4" w:rsidRPr="00ED32B4" w:rsidRDefault="00ED32B4" w:rsidP="00ED3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B4">
              <w:rPr>
                <w:rFonts w:ascii="Times New Roman" w:eastAsia="Times New Roman" w:hAnsi="Times New Roman" w:cs="Times New Roman"/>
                <w:sz w:val="24"/>
                <w:szCs w:val="24"/>
              </w:rPr>
              <w:t>Коэффициент текущей ликвидности</w:t>
            </w:r>
          </w:p>
        </w:tc>
        <w:tc>
          <w:tcPr>
            <w:tcW w:w="938" w:type="pct"/>
          </w:tcPr>
          <w:p w14:paraId="340267B6" w14:textId="21DCEA48" w:rsidR="00ED32B4" w:rsidRPr="00ED32B4" w:rsidRDefault="00ED32B4" w:rsidP="00ED32B4">
            <w:pPr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6" w:type="pct"/>
          </w:tcPr>
          <w:p w14:paraId="5B5185DC" w14:textId="5196D101" w:rsidR="00ED32B4" w:rsidRPr="00ED32B4" w:rsidRDefault="00ED32B4" w:rsidP="00ED32B4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" w:type="pct"/>
            <w:tcBorders>
              <w:right w:val="single" w:sz="4" w:space="0" w:color="auto"/>
            </w:tcBorders>
          </w:tcPr>
          <w:p w14:paraId="61893378" w14:textId="43CAAE8B" w:rsidR="00ED32B4" w:rsidRPr="00ED32B4" w:rsidRDefault="00ED32B4" w:rsidP="00ED32B4">
            <w:pPr>
              <w:tabs>
                <w:tab w:val="left" w:pos="611"/>
              </w:tabs>
              <w:spacing w:after="0" w:line="240" w:lineRule="auto"/>
              <w:ind w:right="5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6FE0C98" w14:textId="77777777" w:rsidR="00CC6287" w:rsidRDefault="00CC6287" w:rsidP="00CC62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</w:p>
    <w:p w14:paraId="0B361EA1" w14:textId="77777777" w:rsidR="00CC6287" w:rsidRPr="000918D4" w:rsidRDefault="00CC6287" w:rsidP="00CC628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18D4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14:paraId="3641C042" w14:textId="3B00624E" w:rsidR="00CC6287" w:rsidRPr="006C78FF" w:rsidRDefault="00CC6287" w:rsidP="006C78F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8FF">
        <w:rPr>
          <w:rFonts w:ascii="Times New Roman" w:hAnsi="Times New Roman" w:cs="Times New Roman"/>
          <w:sz w:val="28"/>
          <w:szCs w:val="28"/>
        </w:rPr>
        <w:t xml:space="preserve">1. На основе данных табл. 1 составьте расчет и проведите анализ </w:t>
      </w:r>
      <w:r w:rsidR="00677A15" w:rsidRPr="006C78FF">
        <w:rPr>
          <w:rFonts w:ascii="Times New Roman" w:hAnsi="Times New Roman" w:cs="Times New Roman"/>
          <w:sz w:val="28"/>
          <w:szCs w:val="28"/>
        </w:rPr>
        <w:t>ликвидности</w:t>
      </w:r>
      <w:r w:rsidRPr="006C78FF">
        <w:rPr>
          <w:rFonts w:ascii="Times New Roman" w:hAnsi="Times New Roman" w:cs="Times New Roman"/>
          <w:sz w:val="28"/>
          <w:szCs w:val="28"/>
        </w:rPr>
        <w:t xml:space="preserve"> организации. </w:t>
      </w:r>
    </w:p>
    <w:p w14:paraId="13797F8B" w14:textId="77777777" w:rsidR="00CC6287" w:rsidRPr="006C78FF" w:rsidRDefault="00CC6287" w:rsidP="006C78F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8FF">
        <w:rPr>
          <w:rFonts w:ascii="Times New Roman" w:hAnsi="Times New Roman" w:cs="Times New Roman"/>
          <w:sz w:val="28"/>
          <w:szCs w:val="28"/>
        </w:rPr>
        <w:t xml:space="preserve">2. Проведите оценку показателей и сделайте соответствующие выводы. </w:t>
      </w:r>
    </w:p>
    <w:p w14:paraId="371EA9A0" w14:textId="77777777" w:rsidR="00CC6287" w:rsidRPr="006C78FF" w:rsidRDefault="00CC6287" w:rsidP="006C78F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8FF">
        <w:rPr>
          <w:rFonts w:ascii="Times New Roman" w:hAnsi="Times New Roman" w:cs="Times New Roman"/>
          <w:sz w:val="28"/>
          <w:szCs w:val="28"/>
        </w:rPr>
        <w:t>3. Составьте наглядную диаграмму по полученным результатам.</w:t>
      </w:r>
    </w:p>
    <w:p w14:paraId="50546849" w14:textId="5EA36221" w:rsidR="00ED32B4" w:rsidRPr="006C78FF" w:rsidRDefault="00ED32B4" w:rsidP="006C78FF">
      <w:pPr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C78FF">
        <w:rPr>
          <w:rFonts w:ascii="Times New Roman" w:eastAsia="SimSun" w:hAnsi="Times New Roman" w:cs="Times New Roman"/>
          <w:sz w:val="28"/>
          <w:szCs w:val="28"/>
          <w:lang w:eastAsia="zh-CN"/>
        </w:rPr>
        <w:t>Формулы для расчета показателей ликвидности</w:t>
      </w:r>
    </w:p>
    <w:p w14:paraId="5131A83D" w14:textId="77777777" w:rsidR="00ED32B4" w:rsidRPr="006C78FF" w:rsidRDefault="00ED32B4" w:rsidP="006C78FF">
      <w:pPr>
        <w:numPr>
          <w:ilvl w:val="0"/>
          <w:numId w:val="1"/>
        </w:numPr>
        <w:tabs>
          <w:tab w:val="left" w:pos="-2977"/>
        </w:tabs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t>Коэффициент текущей ликвидности дает обую оценку ликвидности организации:</w:t>
      </w:r>
    </w:p>
    <w:p w14:paraId="75C32B2E" w14:textId="77777777" w:rsidR="00ED32B4" w:rsidRPr="006C78FF" w:rsidRDefault="00ED32B4" w:rsidP="006C78FF">
      <w:pPr>
        <w:tabs>
          <w:tab w:val="left" w:pos="-2977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Ктл = Оборотные активы/краткосрочные обязательства    </w:t>
      </w:r>
    </w:p>
    <w:p w14:paraId="5B5C72AE" w14:textId="77777777" w:rsidR="00ED32B4" w:rsidRPr="006C78FF" w:rsidRDefault="00ED32B4" w:rsidP="006C78FF">
      <w:pPr>
        <w:tabs>
          <w:tab w:val="left" w:pos="-2977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Оптимальным значением коэффициента текущей ликвидности </w:t>
      </w:r>
      <w:r w:rsidRPr="006C78FF">
        <w:rPr>
          <w:rFonts w:ascii="Times New Roman" w:eastAsia="SimSun" w:hAnsi="Times New Roman" w:cs="Times New Roman"/>
          <w:sz w:val="28"/>
          <w:szCs w:val="28"/>
          <w:lang w:eastAsia="zh-CN"/>
        </w:rPr>
        <w:t>≥</w:t>
      </w: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</w:p>
    <w:p w14:paraId="49319E9E" w14:textId="77777777" w:rsidR="00ED32B4" w:rsidRPr="006C78FF" w:rsidRDefault="00ED32B4" w:rsidP="006C78FF">
      <w:pPr>
        <w:numPr>
          <w:ilvl w:val="0"/>
          <w:numId w:val="1"/>
        </w:numPr>
        <w:tabs>
          <w:tab w:val="left" w:pos="-2977"/>
        </w:tabs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Коэффициент быстрой ликвидности оказывает какая часть краткосрочных обязательств может быть погашена за счет имеющихся денежных средств и ожидаемых поступлений от дебиторов. Оптимальным считается значение </w:t>
      </w:r>
      <w:r w:rsidRPr="006C78FF">
        <w:rPr>
          <w:rFonts w:ascii="Times New Roman" w:eastAsia="SimSun" w:hAnsi="Times New Roman" w:cs="Times New Roman"/>
          <w:sz w:val="28"/>
          <w:szCs w:val="28"/>
          <w:lang w:eastAsia="zh-CN"/>
        </w:rPr>
        <w:t>≥</w:t>
      </w: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t>1,0:</w:t>
      </w:r>
    </w:p>
    <w:p w14:paraId="60F9F812" w14:textId="77777777" w:rsidR="00ED32B4" w:rsidRPr="006C78FF" w:rsidRDefault="00ED32B4" w:rsidP="006C78FF">
      <w:pPr>
        <w:tabs>
          <w:tab w:val="left" w:pos="-2977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Кбл = (ДС+КФВ+КДЗ) / КО                                             </w:t>
      </w:r>
    </w:p>
    <w:p w14:paraId="70AEA786" w14:textId="77777777" w:rsidR="00ED32B4" w:rsidRPr="006C78FF" w:rsidRDefault="00ED32B4" w:rsidP="006C78FF">
      <w:pPr>
        <w:tabs>
          <w:tab w:val="left" w:pos="-297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t>где, ДС - денежные средства;</w:t>
      </w:r>
    </w:p>
    <w:p w14:paraId="775DA97A" w14:textId="77777777" w:rsidR="00ED32B4" w:rsidRPr="006C78FF" w:rsidRDefault="00ED32B4" w:rsidP="006C78FF">
      <w:pPr>
        <w:tabs>
          <w:tab w:val="left" w:pos="-297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КФВ - краткосрочные финансовые вложения;</w:t>
      </w:r>
    </w:p>
    <w:p w14:paraId="5F3B9971" w14:textId="77777777" w:rsidR="00ED32B4" w:rsidRPr="006C78FF" w:rsidRDefault="00ED32B4" w:rsidP="006C78FF">
      <w:pPr>
        <w:tabs>
          <w:tab w:val="left" w:pos="-297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t>КДЗ – краткосрочная дебиторская задолженность;</w:t>
      </w:r>
    </w:p>
    <w:p w14:paraId="0C7A6217" w14:textId="77777777" w:rsidR="00ED32B4" w:rsidRPr="006C78FF" w:rsidRDefault="00ED32B4" w:rsidP="006C78FF">
      <w:pPr>
        <w:tabs>
          <w:tab w:val="left" w:pos="-297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t>КО – краткосрочные обязательства.</w:t>
      </w:r>
    </w:p>
    <w:p w14:paraId="4E11BE42" w14:textId="77777777" w:rsidR="00ED32B4" w:rsidRPr="006C78FF" w:rsidRDefault="00ED32B4" w:rsidP="006C78FF">
      <w:pPr>
        <w:numPr>
          <w:ilvl w:val="0"/>
          <w:numId w:val="1"/>
        </w:numPr>
        <w:tabs>
          <w:tab w:val="left" w:pos="-2977"/>
        </w:tabs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Коэффициент абсолютной ликвидности показывает покрытие краткосрочных обязательств за счет высоколиквидных активов. Оптимальным считается значение </w:t>
      </w:r>
      <w:r w:rsidRPr="006C78FF">
        <w:rPr>
          <w:rFonts w:ascii="Times New Roman" w:eastAsia="SimSun" w:hAnsi="Times New Roman" w:cs="Times New Roman"/>
          <w:sz w:val="28"/>
          <w:szCs w:val="28"/>
          <w:lang w:eastAsia="zh-CN"/>
        </w:rPr>
        <w:t>≥</w:t>
      </w: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t>0,2:</w:t>
      </w:r>
    </w:p>
    <w:p w14:paraId="2E5E2675" w14:textId="2041D165" w:rsidR="00CC6287" w:rsidRPr="006C78FF" w:rsidRDefault="00ED32B4" w:rsidP="006C78FF">
      <w:pPr>
        <w:tabs>
          <w:tab w:val="left" w:pos="-2977"/>
        </w:tabs>
        <w:spacing w:after="0" w:line="36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C78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Кал = ДС / КО                                      </w:t>
      </w:r>
    </w:p>
    <w:p w14:paraId="06CAC5BA" w14:textId="77777777" w:rsidR="006C78FF" w:rsidRDefault="006C78FF">
      <w:pP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br w:type="page"/>
      </w:r>
    </w:p>
    <w:p w14:paraId="6CF62D58" w14:textId="4C30CA39" w:rsidR="00CC6287" w:rsidRPr="006C78FF" w:rsidRDefault="00CC6287" w:rsidP="006C78FF">
      <w:pPr>
        <w:pStyle w:val="1"/>
        <w:spacing w:before="0" w:line="480" w:lineRule="auto"/>
        <w:jc w:val="center"/>
        <w:rPr>
          <w:rFonts w:ascii="Times New Roman" w:eastAsia="Times New Roman" w:hAnsi="Times New Roman" w:cs="Times New Roman"/>
          <w:b/>
          <w:bCs/>
          <w:color w:val="008FC8"/>
          <w:kern w:val="32"/>
          <w:sz w:val="28"/>
          <w:szCs w:val="28"/>
        </w:rPr>
      </w:pPr>
      <w:r w:rsidRPr="006C78FF">
        <w:rPr>
          <w:rFonts w:ascii="Times New Roman" w:eastAsia="Times New Roman" w:hAnsi="Times New Roman" w:cs="Times New Roman"/>
          <w:b/>
          <w:bCs/>
          <w:color w:val="008FC8"/>
          <w:kern w:val="32"/>
          <w:sz w:val="28"/>
          <w:szCs w:val="28"/>
        </w:rPr>
        <w:lastRenderedPageBreak/>
        <w:t>Бланк выполнения задания 1</w:t>
      </w:r>
    </w:p>
    <w:p w14:paraId="3378EE7E" w14:textId="42DF8366" w:rsidR="00CC6287" w:rsidRPr="006C78FF" w:rsidRDefault="00ED32B4" w:rsidP="006C78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 w:rsidRPr="006C78FF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Анализ ликвидности организации </w:t>
      </w:r>
      <w:r w:rsidR="00CC6287" w:rsidRPr="006C78FF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за 2020–202</w:t>
      </w:r>
      <w:r w:rsidRPr="006C78FF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2</w:t>
      </w:r>
      <w:r w:rsidR="00CC6287" w:rsidRPr="006C78FF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гг., тыс.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3"/>
        <w:gridCol w:w="1661"/>
        <w:gridCol w:w="1662"/>
        <w:gridCol w:w="1662"/>
        <w:gridCol w:w="948"/>
        <w:gridCol w:w="1009"/>
      </w:tblGrid>
      <w:tr w:rsidR="00CC6287" w:rsidRPr="00FD4565" w14:paraId="4BE9E409" w14:textId="77777777" w:rsidTr="00ED32B4">
        <w:trPr>
          <w:trHeight w:val="436"/>
        </w:trPr>
        <w:tc>
          <w:tcPr>
            <w:tcW w:w="1286" w:type="pct"/>
            <w:vMerge w:val="restart"/>
            <w:hideMark/>
          </w:tcPr>
          <w:p w14:paraId="416224F3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Наименование показателей</w:t>
            </w:r>
          </w:p>
        </w:tc>
        <w:tc>
          <w:tcPr>
            <w:tcW w:w="889" w:type="pct"/>
            <w:vMerge w:val="restart"/>
          </w:tcPr>
          <w:p w14:paraId="6D305B90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889" w:type="pct"/>
            <w:vMerge w:val="restart"/>
          </w:tcPr>
          <w:p w14:paraId="7335829E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21 </w:t>
            </w: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889" w:type="pct"/>
            <w:vMerge w:val="restart"/>
          </w:tcPr>
          <w:p w14:paraId="66E0E966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 г.</w:t>
            </w:r>
          </w:p>
        </w:tc>
        <w:tc>
          <w:tcPr>
            <w:tcW w:w="1047" w:type="pct"/>
            <w:gridSpan w:val="2"/>
            <w:vAlign w:val="center"/>
          </w:tcPr>
          <w:p w14:paraId="5D66CD96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Темпы роста, %</w:t>
            </w:r>
          </w:p>
        </w:tc>
      </w:tr>
      <w:tr w:rsidR="00CC6287" w:rsidRPr="00FD4565" w14:paraId="0A265624" w14:textId="77777777" w:rsidTr="00736AEA">
        <w:trPr>
          <w:trHeight w:val="435"/>
        </w:trPr>
        <w:tc>
          <w:tcPr>
            <w:tcW w:w="1286" w:type="pct"/>
            <w:vMerge/>
            <w:hideMark/>
          </w:tcPr>
          <w:p w14:paraId="66DE005D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vMerge/>
          </w:tcPr>
          <w:p w14:paraId="6DC0DA7B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vMerge/>
          </w:tcPr>
          <w:p w14:paraId="1A8A93B3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vMerge/>
          </w:tcPr>
          <w:p w14:paraId="51510CF9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" w:type="pct"/>
          </w:tcPr>
          <w:p w14:paraId="2D6B8938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</w:t>
            </w: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</w:p>
          <w:p w14:paraId="117BFE3E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40" w:type="pct"/>
          </w:tcPr>
          <w:p w14:paraId="5CD53C48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</w:t>
            </w: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</w:p>
          <w:p w14:paraId="7B7672FD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021</w:t>
            </w:r>
          </w:p>
        </w:tc>
      </w:tr>
      <w:tr w:rsidR="00ED32B4" w:rsidRPr="00FD4565" w14:paraId="249C72C2" w14:textId="77777777" w:rsidTr="00ED32B4">
        <w:trPr>
          <w:trHeight w:val="738"/>
        </w:trPr>
        <w:tc>
          <w:tcPr>
            <w:tcW w:w="1286" w:type="pct"/>
          </w:tcPr>
          <w:p w14:paraId="7BC34ADD" w14:textId="2F9174C3" w:rsidR="00ED32B4" w:rsidRPr="00FD4565" w:rsidRDefault="00ED32B4" w:rsidP="00ED32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32B4">
              <w:rPr>
                <w:rFonts w:ascii="Times New Roman" w:eastAsia="Times New Roman" w:hAnsi="Times New Roman" w:cs="Times New Roman"/>
                <w:sz w:val="24"/>
                <w:szCs w:val="24"/>
              </w:rPr>
              <w:t>Коэффициент абсолютной ликвидности</w:t>
            </w:r>
          </w:p>
        </w:tc>
        <w:tc>
          <w:tcPr>
            <w:tcW w:w="889" w:type="pct"/>
          </w:tcPr>
          <w:p w14:paraId="0E1BEB70" w14:textId="052FC891" w:rsidR="00ED32B4" w:rsidRPr="00FD4565" w:rsidRDefault="00ED32B4" w:rsidP="00ED32B4">
            <w:pPr>
              <w:tabs>
                <w:tab w:val="left" w:pos="88"/>
              </w:tabs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</w:tcPr>
          <w:p w14:paraId="6023D192" w14:textId="029765FA" w:rsidR="00ED32B4" w:rsidRPr="00FD4565" w:rsidRDefault="00ED32B4" w:rsidP="00ED32B4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</w:tcPr>
          <w:p w14:paraId="592BBC7B" w14:textId="0459C2EB" w:rsidR="00ED32B4" w:rsidRPr="00FD4565" w:rsidRDefault="00ED32B4" w:rsidP="00ED32B4">
            <w:pPr>
              <w:tabs>
                <w:tab w:val="left" w:pos="328"/>
              </w:tabs>
              <w:spacing w:after="0" w:line="240" w:lineRule="auto"/>
              <w:ind w:right="537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" w:type="pct"/>
          </w:tcPr>
          <w:p w14:paraId="7DEAB0D8" w14:textId="77777777" w:rsidR="00ED32B4" w:rsidRPr="00FD4565" w:rsidRDefault="00ED32B4" w:rsidP="00ED3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  <w:tc>
          <w:tcPr>
            <w:tcW w:w="540" w:type="pct"/>
          </w:tcPr>
          <w:p w14:paraId="2F8F3978" w14:textId="77777777" w:rsidR="00ED32B4" w:rsidRPr="00FD4565" w:rsidRDefault="00ED32B4" w:rsidP="00ED3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</w:tr>
      <w:tr w:rsidR="00ED32B4" w:rsidRPr="00FD4565" w14:paraId="00A655D1" w14:textId="77777777" w:rsidTr="00ED32B4">
        <w:tc>
          <w:tcPr>
            <w:tcW w:w="1286" w:type="pct"/>
          </w:tcPr>
          <w:p w14:paraId="20EB3EDE" w14:textId="7A393C98" w:rsidR="00ED32B4" w:rsidRPr="00FD4565" w:rsidRDefault="00ED32B4" w:rsidP="00ED32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32B4">
              <w:rPr>
                <w:rFonts w:ascii="Times New Roman" w:eastAsia="Times New Roman" w:hAnsi="Times New Roman" w:cs="Times New Roman"/>
                <w:sz w:val="24"/>
                <w:szCs w:val="24"/>
              </w:rPr>
              <w:t>Коэффициент быстрой ликвидности</w:t>
            </w:r>
          </w:p>
        </w:tc>
        <w:tc>
          <w:tcPr>
            <w:tcW w:w="889" w:type="pct"/>
          </w:tcPr>
          <w:p w14:paraId="7BD77B93" w14:textId="04B824AE" w:rsidR="00ED32B4" w:rsidRPr="00FD4565" w:rsidRDefault="00ED32B4" w:rsidP="00ED32B4">
            <w:pPr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</w:tcPr>
          <w:p w14:paraId="14ACA7B2" w14:textId="6DFFADB7" w:rsidR="00ED32B4" w:rsidRPr="00FD4565" w:rsidRDefault="00ED32B4" w:rsidP="00ED32B4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</w:tcPr>
          <w:p w14:paraId="3EAA23B7" w14:textId="263F85E0" w:rsidR="00ED32B4" w:rsidRPr="00FD4565" w:rsidRDefault="00ED32B4" w:rsidP="00ED32B4">
            <w:pPr>
              <w:tabs>
                <w:tab w:val="left" w:pos="611"/>
              </w:tabs>
              <w:spacing w:after="0" w:line="240" w:lineRule="auto"/>
              <w:ind w:right="5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" w:type="pct"/>
          </w:tcPr>
          <w:p w14:paraId="20290B55" w14:textId="77777777" w:rsidR="00ED32B4" w:rsidRPr="00FD4565" w:rsidRDefault="00ED32B4" w:rsidP="00ED3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  <w:tc>
          <w:tcPr>
            <w:tcW w:w="540" w:type="pct"/>
          </w:tcPr>
          <w:p w14:paraId="61A48C46" w14:textId="77777777" w:rsidR="00ED32B4" w:rsidRPr="00FD4565" w:rsidRDefault="00ED32B4" w:rsidP="00ED3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</w:tr>
      <w:tr w:rsidR="00ED32B4" w:rsidRPr="00FD4565" w14:paraId="47393DBB" w14:textId="77777777" w:rsidTr="00ED32B4">
        <w:tc>
          <w:tcPr>
            <w:tcW w:w="1286" w:type="pct"/>
          </w:tcPr>
          <w:p w14:paraId="0836D41F" w14:textId="00D698AC" w:rsidR="00ED32B4" w:rsidRPr="00FD4565" w:rsidRDefault="00ED32B4" w:rsidP="00ED32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32B4">
              <w:rPr>
                <w:rFonts w:ascii="Times New Roman" w:eastAsia="Times New Roman" w:hAnsi="Times New Roman" w:cs="Times New Roman"/>
                <w:sz w:val="24"/>
                <w:szCs w:val="24"/>
              </w:rPr>
              <w:t>Коэффициент текущей ликвидности</w:t>
            </w:r>
          </w:p>
        </w:tc>
        <w:tc>
          <w:tcPr>
            <w:tcW w:w="889" w:type="pct"/>
          </w:tcPr>
          <w:p w14:paraId="3A746EA6" w14:textId="715E7DD4" w:rsidR="00ED32B4" w:rsidRPr="00FD4565" w:rsidRDefault="00ED32B4" w:rsidP="00ED32B4">
            <w:pPr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</w:tcPr>
          <w:p w14:paraId="1FC59CED" w14:textId="400DED89" w:rsidR="00ED32B4" w:rsidRPr="00FD4565" w:rsidRDefault="00ED32B4" w:rsidP="00ED32B4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</w:tcPr>
          <w:p w14:paraId="7B21FE52" w14:textId="3E61913F" w:rsidR="00ED32B4" w:rsidRPr="00FD4565" w:rsidRDefault="00ED32B4" w:rsidP="00ED32B4">
            <w:pPr>
              <w:tabs>
                <w:tab w:val="left" w:pos="611"/>
              </w:tabs>
              <w:spacing w:after="0" w:line="240" w:lineRule="auto"/>
              <w:ind w:right="5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" w:type="pct"/>
          </w:tcPr>
          <w:p w14:paraId="622681E7" w14:textId="77777777" w:rsidR="00ED32B4" w:rsidRPr="00FD4565" w:rsidRDefault="00ED32B4" w:rsidP="00ED3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  <w:tc>
          <w:tcPr>
            <w:tcW w:w="540" w:type="pct"/>
          </w:tcPr>
          <w:p w14:paraId="7A526D55" w14:textId="77777777" w:rsidR="00ED32B4" w:rsidRPr="00FD4565" w:rsidRDefault="00ED32B4" w:rsidP="00ED3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</w:tr>
    </w:tbl>
    <w:p w14:paraId="602F4ABC" w14:textId="77777777" w:rsidR="00CC6287" w:rsidRPr="00E21170" w:rsidRDefault="00CC6287" w:rsidP="006C78F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6B14097" w14:textId="77777777" w:rsidR="00CC6287" w:rsidRDefault="00CC6287" w:rsidP="00CC6287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Диаграмма по результатам анализа</w:t>
      </w:r>
    </w:p>
    <w:p w14:paraId="4907C33C" w14:textId="77777777" w:rsidR="00CC6287" w:rsidRDefault="00CC6287" w:rsidP="00CC6287">
      <w:pPr>
        <w:rPr>
          <w:rFonts w:ascii="Times New Roman" w:eastAsia="Times New Roman" w:hAnsi="Times New Roman" w:cs="Times New Roman"/>
          <w:bCs/>
          <w:iCs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 wp14:anchorId="7EE8F076" wp14:editId="495DEB35">
            <wp:extent cx="5486400" cy="3200400"/>
            <wp:effectExtent l="0" t="0" r="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9D9C198" w14:textId="6CB96FF1" w:rsidR="00CC6287" w:rsidRDefault="00CC6287" w:rsidP="00CC6287">
      <w:pPr>
        <w:tabs>
          <w:tab w:val="left" w:pos="0"/>
        </w:tabs>
        <w:rPr>
          <w:rFonts w:ascii="Times New Roman" w:eastAsia="Times New Roman" w:hAnsi="Times New Roman" w:cs="Times New Roman"/>
          <w:bCs/>
          <w:iCs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</w:rPr>
        <w:tab/>
        <w:t xml:space="preserve">Рисунок 1 – Динамика </w:t>
      </w:r>
      <w:r w:rsidR="009F2E74">
        <w:rPr>
          <w:rFonts w:ascii="Times New Roman" w:eastAsia="Times New Roman" w:hAnsi="Times New Roman" w:cs="Times New Roman"/>
          <w:bCs/>
          <w:iCs/>
          <w:noProof/>
          <w:sz w:val="28"/>
          <w:szCs w:val="28"/>
        </w:rPr>
        <w:t>ликвидности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</w:rPr>
        <w:t xml:space="preserve"> организации</w:t>
      </w:r>
    </w:p>
    <w:p w14:paraId="44C54403" w14:textId="77777777" w:rsidR="009F2E74" w:rsidRDefault="009F2E74" w:rsidP="00CC6287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ECF0785" w14:textId="77777777" w:rsidR="009F2E74" w:rsidRDefault="009F2E74" w:rsidP="009F2E74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Выводы:</w:t>
      </w:r>
    </w:p>
    <w:p w14:paraId="41E4B42B" w14:textId="7EC41E24" w:rsidR="00CC6287" w:rsidRDefault="00CC6287" w:rsidP="00CC6287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D3FF9">
        <w:rPr>
          <w:rFonts w:ascii="Times New Roman" w:eastAsia="Times New Roman" w:hAnsi="Times New Roman" w:cs="Times New Roman"/>
          <w:sz w:val="28"/>
          <w:szCs w:val="28"/>
          <w:lang w:eastAsia="en-US"/>
        </w:rPr>
        <w:br w:type="page"/>
      </w:r>
    </w:p>
    <w:p w14:paraId="2EA14016" w14:textId="77777777" w:rsidR="00CC6287" w:rsidRPr="006C78FF" w:rsidRDefault="00CC6287" w:rsidP="006C78FF">
      <w:pPr>
        <w:pStyle w:val="1"/>
        <w:spacing w:before="0" w:line="480" w:lineRule="auto"/>
        <w:jc w:val="center"/>
        <w:rPr>
          <w:rFonts w:ascii="Times New Roman" w:eastAsia="Times New Roman" w:hAnsi="Times New Roman" w:cs="Times New Roman"/>
          <w:b/>
          <w:iCs/>
          <w:color w:val="008FC8"/>
          <w:sz w:val="28"/>
          <w:szCs w:val="28"/>
          <w:lang w:eastAsia="en-US"/>
        </w:rPr>
      </w:pPr>
      <w:r w:rsidRPr="006C78FF">
        <w:rPr>
          <w:rFonts w:ascii="Times New Roman" w:eastAsia="Times New Roman" w:hAnsi="Times New Roman" w:cs="Times New Roman"/>
          <w:b/>
          <w:iCs/>
          <w:color w:val="008FC8"/>
          <w:sz w:val="28"/>
          <w:szCs w:val="28"/>
          <w:lang w:eastAsia="en-US"/>
        </w:rPr>
        <w:lastRenderedPageBreak/>
        <w:t>Практическое задание 2</w:t>
      </w:r>
    </w:p>
    <w:p w14:paraId="7B244F33" w14:textId="6B148E6F" w:rsidR="00CC6287" w:rsidRPr="00C01863" w:rsidRDefault="00CC6287" w:rsidP="00C018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pacing w:val="-4"/>
          <w:w w:val="102"/>
          <w:sz w:val="28"/>
        </w:rPr>
        <w:t xml:space="preserve">Проведите анализ </w:t>
      </w:r>
      <w:r w:rsidR="00ED32B4">
        <w:rPr>
          <w:rFonts w:ascii="Times New Roman" w:eastAsia="Times New Roman" w:hAnsi="Times New Roman" w:cs="Times New Roman"/>
          <w:spacing w:val="-4"/>
          <w:w w:val="102"/>
          <w:sz w:val="28"/>
        </w:rPr>
        <w:t>деловой активности организации</w:t>
      </w:r>
      <w:r>
        <w:rPr>
          <w:rFonts w:ascii="Times New Roman" w:eastAsia="Times New Roman" w:hAnsi="Times New Roman" w:cs="Times New Roman"/>
          <w:spacing w:val="-4"/>
          <w:w w:val="102"/>
          <w:sz w:val="28"/>
        </w:rPr>
        <w:t>.</w:t>
      </w:r>
      <w:r w:rsidR="00ED32B4">
        <w:rPr>
          <w:rFonts w:ascii="Times New Roman" w:eastAsia="Times New Roman" w:hAnsi="Times New Roman" w:cs="Times New Roman"/>
          <w:spacing w:val="-4"/>
          <w:w w:val="102"/>
          <w:sz w:val="28"/>
        </w:rPr>
        <w:t xml:space="preserve"> Сформулируйте выводы.</w:t>
      </w:r>
      <w:r>
        <w:rPr>
          <w:rFonts w:ascii="Times New Roman" w:eastAsia="Times New Roman" w:hAnsi="Times New Roman" w:cs="Times New Roman"/>
          <w:spacing w:val="-4"/>
          <w:w w:val="102"/>
          <w:sz w:val="28"/>
        </w:rPr>
        <w:t xml:space="preserve"> </w:t>
      </w:r>
      <w:r w:rsidR="00C01863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Источник информации бухгалтерская отчетность организации (Приложение А).</w:t>
      </w:r>
    </w:p>
    <w:p w14:paraId="7070D721" w14:textId="77777777" w:rsidR="00CC6287" w:rsidRDefault="00CC6287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A4F3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</w:p>
    <w:p w14:paraId="33FA0387" w14:textId="6E367D5B" w:rsidR="00CC6287" w:rsidRPr="002A4F30" w:rsidRDefault="00ED32B4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pacing w:val="-4"/>
          <w:w w:val="102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Анализ деловой активности организации</w:t>
      </w:r>
      <w:r w:rsidR="00CC6287" w:rsidRPr="002A4F3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 </w:t>
      </w:r>
      <w:r w:rsidR="00CC6287" w:rsidRPr="002A4F30">
        <w:rPr>
          <w:rFonts w:ascii="Times New Roman" w:eastAsia="Times New Roman" w:hAnsi="Times New Roman" w:cs="Times New Roman"/>
          <w:spacing w:val="-4"/>
          <w:w w:val="102"/>
          <w:sz w:val="28"/>
        </w:rPr>
        <w:t>20</w:t>
      </w:r>
      <w:r w:rsidR="00CC6287">
        <w:rPr>
          <w:rFonts w:ascii="Times New Roman" w:eastAsia="Times New Roman" w:hAnsi="Times New Roman" w:cs="Times New Roman"/>
          <w:spacing w:val="-4"/>
          <w:w w:val="102"/>
          <w:sz w:val="28"/>
        </w:rPr>
        <w:t>20–</w:t>
      </w:r>
      <w:r w:rsidR="00CC6287" w:rsidRPr="002A4F30">
        <w:rPr>
          <w:rFonts w:ascii="Times New Roman" w:eastAsia="Times New Roman" w:hAnsi="Times New Roman" w:cs="Times New Roman"/>
          <w:spacing w:val="-4"/>
          <w:w w:val="102"/>
          <w:sz w:val="28"/>
        </w:rPr>
        <w:t>20</w:t>
      </w:r>
      <w:r w:rsidR="00CC6287">
        <w:rPr>
          <w:rFonts w:ascii="Times New Roman" w:eastAsia="Times New Roman" w:hAnsi="Times New Roman" w:cs="Times New Roman"/>
          <w:spacing w:val="-4"/>
          <w:w w:val="102"/>
          <w:sz w:val="28"/>
        </w:rPr>
        <w:t xml:space="preserve">22 </w:t>
      </w:r>
      <w:r w:rsidR="00CC6287" w:rsidRPr="002A4F30">
        <w:rPr>
          <w:rFonts w:ascii="Times New Roman" w:eastAsia="Times New Roman" w:hAnsi="Times New Roman" w:cs="Times New Roman"/>
          <w:spacing w:val="-4"/>
          <w:w w:val="102"/>
          <w:sz w:val="28"/>
        </w:rPr>
        <w:t>гг.</w:t>
      </w:r>
    </w:p>
    <w:tbl>
      <w:tblPr>
        <w:tblW w:w="8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1"/>
        <w:gridCol w:w="2512"/>
        <w:gridCol w:w="776"/>
        <w:gridCol w:w="776"/>
        <w:gridCol w:w="776"/>
        <w:gridCol w:w="866"/>
        <w:gridCol w:w="850"/>
      </w:tblGrid>
      <w:tr w:rsidR="00ED32B4" w:rsidRPr="00ED32B4" w14:paraId="08306468" w14:textId="77777777" w:rsidTr="00736AEA">
        <w:trPr>
          <w:jc w:val="center"/>
        </w:trPr>
        <w:tc>
          <w:tcPr>
            <w:tcW w:w="2241" w:type="dxa"/>
            <w:vMerge w:val="restart"/>
            <w:shd w:val="clear" w:color="auto" w:fill="auto"/>
          </w:tcPr>
          <w:p w14:paraId="5D00E2D9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>Показатель</w:t>
            </w:r>
          </w:p>
        </w:tc>
        <w:tc>
          <w:tcPr>
            <w:tcW w:w="2512" w:type="dxa"/>
            <w:vMerge w:val="restart"/>
          </w:tcPr>
          <w:p w14:paraId="060B888F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>формула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38294BE" w14:textId="6A5AB4F1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color w:val="000000"/>
                <w:lang w:eastAsia="zh-CN"/>
              </w:rPr>
              <w:t>20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>20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4390F8BE" w14:textId="07F2373E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color w:val="000000"/>
                <w:lang w:eastAsia="zh-CN"/>
              </w:rPr>
              <w:t>202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2BA361F3" w14:textId="4C589FC3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color w:val="000000"/>
                <w:lang w:eastAsia="zh-CN"/>
              </w:rPr>
              <w:t>202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>2</w:t>
            </w:r>
            <w:r w:rsidRPr="00ED32B4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</w:t>
            </w:r>
          </w:p>
        </w:tc>
        <w:tc>
          <w:tcPr>
            <w:tcW w:w="1716" w:type="dxa"/>
            <w:gridSpan w:val="2"/>
            <w:shd w:val="clear" w:color="auto" w:fill="auto"/>
          </w:tcPr>
          <w:p w14:paraId="35F16159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>Отклонение, (+,-)</w:t>
            </w:r>
          </w:p>
        </w:tc>
      </w:tr>
      <w:tr w:rsidR="00ED32B4" w:rsidRPr="00ED32B4" w14:paraId="1D145E1F" w14:textId="77777777" w:rsidTr="00736AEA">
        <w:trPr>
          <w:jc w:val="center"/>
        </w:trPr>
        <w:tc>
          <w:tcPr>
            <w:tcW w:w="2241" w:type="dxa"/>
            <w:vMerge/>
            <w:shd w:val="clear" w:color="auto" w:fill="auto"/>
          </w:tcPr>
          <w:p w14:paraId="4388B1CA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12" w:type="dxa"/>
            <w:vMerge/>
          </w:tcPr>
          <w:p w14:paraId="6E195B36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5DCD15BC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1FC7B586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4B8BA28E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46E8095D" w14:textId="7D99EF78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 xml:space="preserve">  от 20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4EBBFE37" w14:textId="13A4FA5A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 xml:space="preserve"> от 202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</w:tr>
      <w:tr w:rsidR="00ED32B4" w:rsidRPr="00ED32B4" w14:paraId="31084057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316B9272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Коэффициент оборачиваемости внеоборотных активов (Коб ВнОА)</w:t>
            </w:r>
          </w:p>
        </w:tc>
        <w:tc>
          <w:tcPr>
            <w:tcW w:w="2512" w:type="dxa"/>
          </w:tcPr>
          <w:p w14:paraId="06DDE853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Выручка/внеоборотные активы</w:t>
            </w:r>
          </w:p>
        </w:tc>
        <w:tc>
          <w:tcPr>
            <w:tcW w:w="776" w:type="dxa"/>
            <w:shd w:val="clear" w:color="auto" w:fill="auto"/>
          </w:tcPr>
          <w:p w14:paraId="0A266184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7D77C29E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7672140B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1177D286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3CD42124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ED32B4" w:rsidRPr="00ED32B4" w14:paraId="0C291B2F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2499106A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Период оборота внеоборотных активов</w:t>
            </w:r>
          </w:p>
        </w:tc>
        <w:tc>
          <w:tcPr>
            <w:tcW w:w="2512" w:type="dxa"/>
          </w:tcPr>
          <w:p w14:paraId="1F177EF0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360/</w:t>
            </w: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Коб ВнОА</w:t>
            </w:r>
          </w:p>
        </w:tc>
        <w:tc>
          <w:tcPr>
            <w:tcW w:w="776" w:type="dxa"/>
            <w:shd w:val="clear" w:color="auto" w:fill="auto"/>
          </w:tcPr>
          <w:p w14:paraId="636D7B27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7A1A6952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62476D0B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692F1B61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4F3A5704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ED32B4" w:rsidRPr="00ED32B4" w14:paraId="7FF64299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20048EAD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Коэффициент оборачиваемости оборотных активов (Коб ОА)</w:t>
            </w:r>
          </w:p>
        </w:tc>
        <w:tc>
          <w:tcPr>
            <w:tcW w:w="2512" w:type="dxa"/>
          </w:tcPr>
          <w:p w14:paraId="69E249F4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Выручка/оборотные активы</w:t>
            </w:r>
          </w:p>
        </w:tc>
        <w:tc>
          <w:tcPr>
            <w:tcW w:w="776" w:type="dxa"/>
            <w:shd w:val="clear" w:color="auto" w:fill="auto"/>
          </w:tcPr>
          <w:p w14:paraId="293BFDF1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7D89DA64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2C8C3859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1A5A784A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1BC56D13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ED32B4" w:rsidRPr="00ED32B4" w14:paraId="72A41373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2565D97A" w14:textId="2D2E47EC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Период оборота </w:t>
            </w:r>
            <w:r w:rsidR="00A94DB5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о</w:t>
            </w: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боротных активов</w:t>
            </w:r>
          </w:p>
        </w:tc>
        <w:tc>
          <w:tcPr>
            <w:tcW w:w="2512" w:type="dxa"/>
          </w:tcPr>
          <w:p w14:paraId="4F54D464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360/</w:t>
            </w: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Коб ОА</w:t>
            </w:r>
          </w:p>
        </w:tc>
        <w:tc>
          <w:tcPr>
            <w:tcW w:w="776" w:type="dxa"/>
            <w:shd w:val="clear" w:color="auto" w:fill="auto"/>
          </w:tcPr>
          <w:p w14:paraId="0464ED94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2EFAF3CD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6C67B951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623D3AF4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620B9D72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ED32B4" w:rsidRPr="00ED32B4" w14:paraId="15085613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1B8B1858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Коэффициент оборачиваемости запасов (Коб З)</w:t>
            </w:r>
          </w:p>
        </w:tc>
        <w:tc>
          <w:tcPr>
            <w:tcW w:w="2512" w:type="dxa"/>
          </w:tcPr>
          <w:p w14:paraId="42319B4B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Выручка/запасы</w:t>
            </w:r>
          </w:p>
        </w:tc>
        <w:tc>
          <w:tcPr>
            <w:tcW w:w="776" w:type="dxa"/>
            <w:shd w:val="clear" w:color="auto" w:fill="auto"/>
          </w:tcPr>
          <w:p w14:paraId="041F7659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460BEF9A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52F3B46C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6A5D6607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1C200FBC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ED32B4" w:rsidRPr="00ED32B4" w14:paraId="6751A508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7BDAC1E8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Период оборота запасов</w:t>
            </w:r>
          </w:p>
        </w:tc>
        <w:tc>
          <w:tcPr>
            <w:tcW w:w="2512" w:type="dxa"/>
          </w:tcPr>
          <w:p w14:paraId="124DEB87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360/</w:t>
            </w: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Коб З</w:t>
            </w:r>
          </w:p>
        </w:tc>
        <w:tc>
          <w:tcPr>
            <w:tcW w:w="776" w:type="dxa"/>
            <w:shd w:val="clear" w:color="auto" w:fill="auto"/>
          </w:tcPr>
          <w:p w14:paraId="52515277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14D57075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5B47E815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709F5494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2B7CA1A3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ED32B4" w:rsidRPr="00ED32B4" w14:paraId="5C3D0D24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4235144D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Коэффициент оборачиваемости дебиторской задолженности (Коб ДЗ)</w:t>
            </w:r>
          </w:p>
        </w:tc>
        <w:tc>
          <w:tcPr>
            <w:tcW w:w="2512" w:type="dxa"/>
          </w:tcPr>
          <w:p w14:paraId="09589323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Выручка/Дебиторская задолженность</w:t>
            </w:r>
          </w:p>
        </w:tc>
        <w:tc>
          <w:tcPr>
            <w:tcW w:w="776" w:type="dxa"/>
            <w:shd w:val="clear" w:color="auto" w:fill="auto"/>
          </w:tcPr>
          <w:p w14:paraId="26114BEE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009AB55E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4A2C8AB3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29D1CDAC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70CBF9DA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ED32B4" w:rsidRPr="00ED32B4" w14:paraId="422A9C32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2D2DFC1D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Период оборота дебиторской задолженности</w:t>
            </w:r>
          </w:p>
        </w:tc>
        <w:tc>
          <w:tcPr>
            <w:tcW w:w="2512" w:type="dxa"/>
          </w:tcPr>
          <w:p w14:paraId="582DBCCD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360/</w:t>
            </w: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Коб ДЗ</w:t>
            </w:r>
          </w:p>
        </w:tc>
        <w:tc>
          <w:tcPr>
            <w:tcW w:w="776" w:type="dxa"/>
            <w:shd w:val="clear" w:color="auto" w:fill="auto"/>
          </w:tcPr>
          <w:p w14:paraId="6DB0DD43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3525368C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6FAA5F37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7613B052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6C6036FE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ED32B4" w:rsidRPr="00ED32B4" w14:paraId="0E1B051C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77B6EF9F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Коэффициент оборачиваемости кредиторской задолженности (Коб КЗ)</w:t>
            </w:r>
          </w:p>
        </w:tc>
        <w:tc>
          <w:tcPr>
            <w:tcW w:w="2512" w:type="dxa"/>
          </w:tcPr>
          <w:p w14:paraId="40138F36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Выручка/Кредиторская задолженность</w:t>
            </w:r>
          </w:p>
        </w:tc>
        <w:tc>
          <w:tcPr>
            <w:tcW w:w="776" w:type="dxa"/>
            <w:shd w:val="clear" w:color="auto" w:fill="auto"/>
          </w:tcPr>
          <w:p w14:paraId="4969EC8C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7FA4A034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69A2F9ED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2C5AEFDC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37B0A0F1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ED32B4" w:rsidRPr="00ED32B4" w14:paraId="2E09D3A5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3D9FC88E" w14:textId="77777777" w:rsidR="00ED32B4" w:rsidRPr="00ED32B4" w:rsidRDefault="00ED32B4" w:rsidP="00ED32B4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Период оборота кредиторской задолженности</w:t>
            </w:r>
          </w:p>
        </w:tc>
        <w:tc>
          <w:tcPr>
            <w:tcW w:w="2512" w:type="dxa"/>
          </w:tcPr>
          <w:p w14:paraId="35DDD112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360/</w:t>
            </w: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Коб КЗ</w:t>
            </w:r>
          </w:p>
        </w:tc>
        <w:tc>
          <w:tcPr>
            <w:tcW w:w="776" w:type="dxa"/>
            <w:shd w:val="clear" w:color="auto" w:fill="auto"/>
          </w:tcPr>
          <w:p w14:paraId="19AA5F15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380E5D4E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1A1E476A" w14:textId="77777777" w:rsidR="00ED32B4" w:rsidRPr="00ED32B4" w:rsidRDefault="00ED32B4" w:rsidP="00ED32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16A66B54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09702360" w14:textId="77777777" w:rsidR="00ED32B4" w:rsidRPr="00ED32B4" w:rsidRDefault="00ED32B4" w:rsidP="00ED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0EBC7FB8" w14:textId="77777777" w:rsidR="006C78FF" w:rsidRDefault="00CC6287" w:rsidP="00CC6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918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</w:p>
    <w:p w14:paraId="2CECB8E8" w14:textId="68C5FE5F" w:rsidR="00CC6287" w:rsidRPr="000918D4" w:rsidRDefault="00CC6287" w:rsidP="00CC6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918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Рекомендации по выполнению задания</w:t>
      </w:r>
    </w:p>
    <w:p w14:paraId="107E6D5B" w14:textId="4DBEC702" w:rsidR="00CC6287" w:rsidRDefault="00CC6287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pacing w:val="-4"/>
          <w:w w:val="102"/>
          <w:sz w:val="28"/>
        </w:rPr>
      </w:pPr>
      <w:r>
        <w:rPr>
          <w:rFonts w:ascii="Times New Roman" w:eastAsia="Times New Roman" w:hAnsi="Times New Roman" w:cs="Times New Roman"/>
          <w:spacing w:val="-4"/>
          <w:w w:val="102"/>
          <w:sz w:val="28"/>
        </w:rPr>
        <w:t xml:space="preserve">1. На основании данных табл. 2 составьте расчет показателей и проведите анализ </w:t>
      </w:r>
      <w:r w:rsidR="00ED32B4">
        <w:rPr>
          <w:rFonts w:ascii="Times New Roman" w:eastAsia="Times New Roman" w:hAnsi="Times New Roman" w:cs="Times New Roman"/>
          <w:spacing w:val="-4"/>
          <w:w w:val="102"/>
          <w:sz w:val="28"/>
        </w:rPr>
        <w:t>деловой активности организации</w:t>
      </w:r>
      <w:r>
        <w:rPr>
          <w:rFonts w:ascii="Times New Roman" w:eastAsia="Times New Roman" w:hAnsi="Times New Roman" w:cs="Times New Roman"/>
          <w:spacing w:val="-4"/>
          <w:w w:val="102"/>
          <w:sz w:val="28"/>
        </w:rPr>
        <w:t xml:space="preserve">. </w:t>
      </w:r>
    </w:p>
    <w:p w14:paraId="7C46C901" w14:textId="6773192A" w:rsidR="00CC6287" w:rsidRDefault="009F2E74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pacing w:val="-4"/>
          <w:w w:val="102"/>
          <w:sz w:val="28"/>
        </w:rPr>
      </w:pPr>
      <w:r>
        <w:rPr>
          <w:rFonts w:ascii="Times New Roman" w:eastAsia="Times New Roman" w:hAnsi="Times New Roman" w:cs="Times New Roman"/>
          <w:spacing w:val="-4"/>
          <w:w w:val="102"/>
          <w:sz w:val="28"/>
        </w:rPr>
        <w:t>2</w:t>
      </w:r>
      <w:r w:rsidR="00CC6287">
        <w:rPr>
          <w:rFonts w:ascii="Times New Roman" w:eastAsia="Times New Roman" w:hAnsi="Times New Roman" w:cs="Times New Roman"/>
          <w:spacing w:val="-4"/>
          <w:w w:val="102"/>
          <w:sz w:val="28"/>
        </w:rPr>
        <w:t>. Сделайте выводы и поясните показатели.</w:t>
      </w:r>
    </w:p>
    <w:p w14:paraId="2CF6C8E9" w14:textId="7CBDDB79" w:rsidR="00CC6287" w:rsidRPr="00A94DB5" w:rsidRDefault="00CC6287" w:rsidP="006C78FF">
      <w:pPr>
        <w:pStyle w:val="1"/>
        <w:spacing w:before="0" w:line="48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  <w:r w:rsidRPr="006C78FF">
        <w:rPr>
          <w:rFonts w:ascii="Times New Roman" w:eastAsia="Times New Roman" w:hAnsi="Times New Roman" w:cs="Times New Roman"/>
          <w:b/>
          <w:bCs/>
          <w:color w:val="008FC8"/>
          <w:kern w:val="32"/>
          <w:sz w:val="28"/>
          <w:szCs w:val="24"/>
        </w:rPr>
        <w:lastRenderedPageBreak/>
        <w:t>Бланк выполнения задания 2</w:t>
      </w:r>
    </w:p>
    <w:p w14:paraId="29AE1D01" w14:textId="77777777" w:rsidR="009F2E74" w:rsidRPr="002A4F30" w:rsidRDefault="009F2E74" w:rsidP="009F2E74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pacing w:val="-4"/>
          <w:w w:val="102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Анализ деловой активности организации</w:t>
      </w:r>
      <w:r w:rsidRPr="002A4F3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 </w:t>
      </w:r>
      <w:r w:rsidRPr="002A4F30">
        <w:rPr>
          <w:rFonts w:ascii="Times New Roman" w:eastAsia="Times New Roman" w:hAnsi="Times New Roman" w:cs="Times New Roman"/>
          <w:spacing w:val="-4"/>
          <w:w w:val="102"/>
          <w:sz w:val="28"/>
        </w:rPr>
        <w:t>20</w:t>
      </w:r>
      <w:r>
        <w:rPr>
          <w:rFonts w:ascii="Times New Roman" w:eastAsia="Times New Roman" w:hAnsi="Times New Roman" w:cs="Times New Roman"/>
          <w:spacing w:val="-4"/>
          <w:w w:val="102"/>
          <w:sz w:val="28"/>
        </w:rPr>
        <w:t>20–</w:t>
      </w:r>
      <w:r w:rsidRPr="002A4F30">
        <w:rPr>
          <w:rFonts w:ascii="Times New Roman" w:eastAsia="Times New Roman" w:hAnsi="Times New Roman" w:cs="Times New Roman"/>
          <w:spacing w:val="-4"/>
          <w:w w:val="102"/>
          <w:sz w:val="28"/>
        </w:rPr>
        <w:t>20</w:t>
      </w:r>
      <w:r>
        <w:rPr>
          <w:rFonts w:ascii="Times New Roman" w:eastAsia="Times New Roman" w:hAnsi="Times New Roman" w:cs="Times New Roman"/>
          <w:spacing w:val="-4"/>
          <w:w w:val="102"/>
          <w:sz w:val="28"/>
        </w:rPr>
        <w:t xml:space="preserve">22 </w:t>
      </w:r>
      <w:r w:rsidRPr="002A4F30">
        <w:rPr>
          <w:rFonts w:ascii="Times New Roman" w:eastAsia="Times New Roman" w:hAnsi="Times New Roman" w:cs="Times New Roman"/>
          <w:spacing w:val="-4"/>
          <w:w w:val="102"/>
          <w:sz w:val="28"/>
        </w:rPr>
        <w:t>гг.</w:t>
      </w:r>
    </w:p>
    <w:tbl>
      <w:tblPr>
        <w:tblW w:w="8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1"/>
        <w:gridCol w:w="2512"/>
        <w:gridCol w:w="776"/>
        <w:gridCol w:w="776"/>
        <w:gridCol w:w="776"/>
        <w:gridCol w:w="866"/>
        <w:gridCol w:w="850"/>
      </w:tblGrid>
      <w:tr w:rsidR="009F2E74" w:rsidRPr="00ED32B4" w14:paraId="40C2E47E" w14:textId="77777777" w:rsidTr="00736AEA">
        <w:trPr>
          <w:jc w:val="center"/>
        </w:trPr>
        <w:tc>
          <w:tcPr>
            <w:tcW w:w="2241" w:type="dxa"/>
            <w:vMerge w:val="restart"/>
            <w:shd w:val="clear" w:color="auto" w:fill="auto"/>
          </w:tcPr>
          <w:p w14:paraId="179B6564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>Показатель</w:t>
            </w:r>
          </w:p>
        </w:tc>
        <w:tc>
          <w:tcPr>
            <w:tcW w:w="2512" w:type="dxa"/>
            <w:vMerge w:val="restart"/>
          </w:tcPr>
          <w:p w14:paraId="3F8D5F61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>формула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2D90F2F7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color w:val="000000"/>
                <w:lang w:eastAsia="zh-CN"/>
              </w:rPr>
              <w:t>20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>20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2CC5C8B2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color w:val="000000"/>
                <w:lang w:eastAsia="zh-CN"/>
              </w:rPr>
              <w:t>202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AB11BC6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color w:val="000000"/>
                <w:lang w:eastAsia="zh-CN"/>
              </w:rPr>
              <w:t>202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>2</w:t>
            </w:r>
            <w:r w:rsidRPr="00ED32B4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</w:t>
            </w:r>
          </w:p>
        </w:tc>
        <w:tc>
          <w:tcPr>
            <w:tcW w:w="1716" w:type="dxa"/>
            <w:gridSpan w:val="2"/>
            <w:shd w:val="clear" w:color="auto" w:fill="auto"/>
          </w:tcPr>
          <w:p w14:paraId="37833CDE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>Отклонение, (+,-)</w:t>
            </w:r>
          </w:p>
        </w:tc>
      </w:tr>
      <w:tr w:rsidR="009F2E74" w:rsidRPr="00ED32B4" w14:paraId="2D38F528" w14:textId="77777777" w:rsidTr="00736AEA">
        <w:trPr>
          <w:jc w:val="center"/>
        </w:trPr>
        <w:tc>
          <w:tcPr>
            <w:tcW w:w="2241" w:type="dxa"/>
            <w:vMerge/>
            <w:shd w:val="clear" w:color="auto" w:fill="auto"/>
          </w:tcPr>
          <w:p w14:paraId="0FC4996E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12" w:type="dxa"/>
            <w:vMerge/>
          </w:tcPr>
          <w:p w14:paraId="043EDAC5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7A5B67D1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1FAABC3B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7403EE49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55D951F7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 xml:space="preserve">  от 20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0D2A5CDB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 xml:space="preserve"> от 202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  <w:r w:rsidRPr="00ED32B4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</w:tr>
      <w:tr w:rsidR="009F2E74" w:rsidRPr="00ED32B4" w14:paraId="3E1FBCF9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7D21D0D3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Коэффициент оборачиваемости внеоборотных активов (Коб ВнОА)</w:t>
            </w:r>
          </w:p>
        </w:tc>
        <w:tc>
          <w:tcPr>
            <w:tcW w:w="2512" w:type="dxa"/>
          </w:tcPr>
          <w:p w14:paraId="155531EE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Выручка/внеоборотные активы</w:t>
            </w:r>
          </w:p>
        </w:tc>
        <w:tc>
          <w:tcPr>
            <w:tcW w:w="776" w:type="dxa"/>
            <w:shd w:val="clear" w:color="auto" w:fill="auto"/>
          </w:tcPr>
          <w:p w14:paraId="006933EF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5EF9FB57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372C1631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315C3902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3A03C816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9F2E74" w:rsidRPr="00ED32B4" w14:paraId="346460C3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62A17326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Период оборота внеоборотных активов</w:t>
            </w:r>
          </w:p>
        </w:tc>
        <w:tc>
          <w:tcPr>
            <w:tcW w:w="2512" w:type="dxa"/>
          </w:tcPr>
          <w:p w14:paraId="66CB58B6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360/</w:t>
            </w: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Коб ВнОА</w:t>
            </w:r>
          </w:p>
        </w:tc>
        <w:tc>
          <w:tcPr>
            <w:tcW w:w="776" w:type="dxa"/>
            <w:shd w:val="clear" w:color="auto" w:fill="auto"/>
          </w:tcPr>
          <w:p w14:paraId="22172B24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6DDEC291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15DB2140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12974F5F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51CCAF0D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9F2E74" w:rsidRPr="00ED32B4" w14:paraId="323D74FF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09E0E6EB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Коэффициент оборачиваемости оборотных активов (Коб ОА)</w:t>
            </w:r>
          </w:p>
        </w:tc>
        <w:tc>
          <w:tcPr>
            <w:tcW w:w="2512" w:type="dxa"/>
          </w:tcPr>
          <w:p w14:paraId="14078331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Выручка/оборотные активы</w:t>
            </w:r>
          </w:p>
        </w:tc>
        <w:tc>
          <w:tcPr>
            <w:tcW w:w="776" w:type="dxa"/>
            <w:shd w:val="clear" w:color="auto" w:fill="auto"/>
          </w:tcPr>
          <w:p w14:paraId="7F409CA7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6CC6B929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1EBA5BE6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6E643FB9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16ED8CC1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9F2E74" w:rsidRPr="00ED32B4" w14:paraId="18BBE9A1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7ABE2CE8" w14:textId="6389E773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Период оборота </w:t>
            </w:r>
            <w:r w:rsidR="00A94DB5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о</w:t>
            </w: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боротных активов</w:t>
            </w:r>
          </w:p>
        </w:tc>
        <w:tc>
          <w:tcPr>
            <w:tcW w:w="2512" w:type="dxa"/>
          </w:tcPr>
          <w:p w14:paraId="6CCDAB0D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360/</w:t>
            </w: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Коб ОА</w:t>
            </w:r>
          </w:p>
        </w:tc>
        <w:tc>
          <w:tcPr>
            <w:tcW w:w="776" w:type="dxa"/>
            <w:shd w:val="clear" w:color="auto" w:fill="auto"/>
          </w:tcPr>
          <w:p w14:paraId="29280BC8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0058CD74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69CE8DCA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3422767F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2928AE85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9F2E74" w:rsidRPr="00ED32B4" w14:paraId="66C5552E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7BFE79A3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Коэффициент оборачиваемости запасов (Коб З)</w:t>
            </w:r>
          </w:p>
        </w:tc>
        <w:tc>
          <w:tcPr>
            <w:tcW w:w="2512" w:type="dxa"/>
          </w:tcPr>
          <w:p w14:paraId="6C8D4C3C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Выручка/запасы</w:t>
            </w:r>
          </w:p>
        </w:tc>
        <w:tc>
          <w:tcPr>
            <w:tcW w:w="776" w:type="dxa"/>
            <w:shd w:val="clear" w:color="auto" w:fill="auto"/>
          </w:tcPr>
          <w:p w14:paraId="03B29AE7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75ED4231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2A114D6F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74D46A12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13F63113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9F2E74" w:rsidRPr="00ED32B4" w14:paraId="6D884166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3B61B727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Период оборота запасов</w:t>
            </w:r>
          </w:p>
        </w:tc>
        <w:tc>
          <w:tcPr>
            <w:tcW w:w="2512" w:type="dxa"/>
          </w:tcPr>
          <w:p w14:paraId="2EBC2D29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360/</w:t>
            </w: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Коб З</w:t>
            </w:r>
          </w:p>
        </w:tc>
        <w:tc>
          <w:tcPr>
            <w:tcW w:w="776" w:type="dxa"/>
            <w:shd w:val="clear" w:color="auto" w:fill="auto"/>
          </w:tcPr>
          <w:p w14:paraId="041D3725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6FD93139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7A424D0B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5C928A38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7CCD5D7B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9F2E74" w:rsidRPr="00ED32B4" w14:paraId="52128C83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1F41E0DD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Коэффициент оборачиваемости дебиторской задолженности (Коб ДЗ)</w:t>
            </w:r>
          </w:p>
        </w:tc>
        <w:tc>
          <w:tcPr>
            <w:tcW w:w="2512" w:type="dxa"/>
          </w:tcPr>
          <w:p w14:paraId="3D5C4D09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Выручка/Дебиторская задолженность</w:t>
            </w:r>
          </w:p>
        </w:tc>
        <w:tc>
          <w:tcPr>
            <w:tcW w:w="776" w:type="dxa"/>
            <w:shd w:val="clear" w:color="auto" w:fill="auto"/>
          </w:tcPr>
          <w:p w14:paraId="19042871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4F90262E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68159637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1F309E37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27325C7A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9F2E74" w:rsidRPr="00ED32B4" w14:paraId="7EEE04A7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2CA54F6A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Период оборота дебиторской задолженности</w:t>
            </w:r>
          </w:p>
        </w:tc>
        <w:tc>
          <w:tcPr>
            <w:tcW w:w="2512" w:type="dxa"/>
          </w:tcPr>
          <w:p w14:paraId="5CE45678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360/</w:t>
            </w: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Коб ДЗ</w:t>
            </w:r>
          </w:p>
        </w:tc>
        <w:tc>
          <w:tcPr>
            <w:tcW w:w="776" w:type="dxa"/>
            <w:shd w:val="clear" w:color="auto" w:fill="auto"/>
          </w:tcPr>
          <w:p w14:paraId="3ED625F1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387A5B0E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4903ED05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36A8B6DA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017BA177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9F2E74" w:rsidRPr="00ED32B4" w14:paraId="32E119E0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0C35843E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Коэффициент оборачиваемости кредиторской задолженности (Коб КЗ)</w:t>
            </w:r>
          </w:p>
        </w:tc>
        <w:tc>
          <w:tcPr>
            <w:tcW w:w="2512" w:type="dxa"/>
          </w:tcPr>
          <w:p w14:paraId="7C1EEA0E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Выручка/Кредиторская задолженность</w:t>
            </w:r>
          </w:p>
        </w:tc>
        <w:tc>
          <w:tcPr>
            <w:tcW w:w="776" w:type="dxa"/>
            <w:shd w:val="clear" w:color="auto" w:fill="auto"/>
          </w:tcPr>
          <w:p w14:paraId="49060961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07A2B678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083EC01C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6A5CB395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01624AED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9F2E74" w:rsidRPr="00ED32B4" w14:paraId="3420D3FE" w14:textId="77777777" w:rsidTr="00736AEA">
        <w:trPr>
          <w:jc w:val="center"/>
        </w:trPr>
        <w:tc>
          <w:tcPr>
            <w:tcW w:w="2241" w:type="dxa"/>
            <w:shd w:val="clear" w:color="auto" w:fill="auto"/>
          </w:tcPr>
          <w:p w14:paraId="00AA6D90" w14:textId="77777777" w:rsidR="009F2E74" w:rsidRPr="00ED32B4" w:rsidRDefault="009F2E74" w:rsidP="00736AEA">
            <w:pPr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Период оборота кредиторской задолженности</w:t>
            </w:r>
          </w:p>
        </w:tc>
        <w:tc>
          <w:tcPr>
            <w:tcW w:w="2512" w:type="dxa"/>
          </w:tcPr>
          <w:p w14:paraId="2539DB5C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D32B4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360/</w:t>
            </w:r>
            <w:r w:rsidRPr="00ED32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Коб КЗ</w:t>
            </w:r>
          </w:p>
        </w:tc>
        <w:tc>
          <w:tcPr>
            <w:tcW w:w="776" w:type="dxa"/>
            <w:shd w:val="clear" w:color="auto" w:fill="auto"/>
          </w:tcPr>
          <w:p w14:paraId="37A1106F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39003BE8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6" w:type="dxa"/>
            <w:shd w:val="clear" w:color="auto" w:fill="auto"/>
          </w:tcPr>
          <w:p w14:paraId="5906F4FE" w14:textId="77777777" w:rsidR="009F2E74" w:rsidRPr="00ED32B4" w:rsidRDefault="009F2E74" w:rsidP="00736A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shd w:val="clear" w:color="auto" w:fill="auto"/>
          </w:tcPr>
          <w:p w14:paraId="7AF19993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219D8C6C" w14:textId="77777777" w:rsidR="009F2E74" w:rsidRPr="00ED32B4" w:rsidRDefault="009F2E74" w:rsidP="0073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5D1DBA0A" w14:textId="4599616F" w:rsidR="00CC6287" w:rsidRDefault="00CC6287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</w:p>
    <w:p w14:paraId="283BBEDC" w14:textId="5106C058" w:rsidR="009F2E74" w:rsidRDefault="009F2E74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Выводы:</w:t>
      </w:r>
    </w:p>
    <w:p w14:paraId="0B0DCC36" w14:textId="2B5FD7BC" w:rsidR="009F2E74" w:rsidRDefault="009F2E74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</w:p>
    <w:p w14:paraId="16E40FE8" w14:textId="4642EB22" w:rsidR="009F2E74" w:rsidRDefault="009F2E74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</w:p>
    <w:p w14:paraId="10434581" w14:textId="7FCE2AA5" w:rsidR="009F2E74" w:rsidRDefault="009F2E74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</w:p>
    <w:p w14:paraId="2346F268" w14:textId="73CE39FF" w:rsidR="009F2E74" w:rsidRDefault="009F2E74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</w:p>
    <w:p w14:paraId="4993F102" w14:textId="4B91BFDA" w:rsidR="009F2E74" w:rsidRDefault="009F2E74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</w:p>
    <w:p w14:paraId="3179FE24" w14:textId="30176CCB" w:rsidR="009F2E74" w:rsidRDefault="009F2E74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</w:p>
    <w:p w14:paraId="0DB566B0" w14:textId="03313799" w:rsidR="009F2E74" w:rsidRDefault="009F2E74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</w:p>
    <w:p w14:paraId="1AD885B2" w14:textId="680F3774" w:rsidR="009F2E74" w:rsidRPr="006C78FF" w:rsidRDefault="009F2E74" w:rsidP="006C78FF">
      <w:pPr>
        <w:pStyle w:val="1"/>
        <w:spacing w:before="0" w:line="480" w:lineRule="auto"/>
        <w:jc w:val="right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en-US"/>
        </w:rPr>
      </w:pPr>
      <w:r w:rsidRPr="006C78FF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en-US"/>
        </w:rPr>
        <w:lastRenderedPageBreak/>
        <w:t>Приложение А</w:t>
      </w:r>
    </w:p>
    <w:p w14:paraId="27E14B31" w14:textId="77777777" w:rsidR="00A94DB5" w:rsidRPr="00A94DB5" w:rsidRDefault="00A94DB5" w:rsidP="00A94DB5">
      <w:pPr>
        <w:tabs>
          <w:tab w:val="center" w:pos="3657"/>
          <w:tab w:val="left" w:pos="6426"/>
        </w:tabs>
        <w:spacing w:after="200" w:line="276" w:lineRule="auto"/>
        <w:ind w:right="204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94DB5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Бухгалтерский баланс</w:t>
      </w:r>
      <w:r w:rsidRPr="00A94DB5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8"/>
        <w:gridCol w:w="613"/>
        <w:gridCol w:w="737"/>
        <w:gridCol w:w="1588"/>
        <w:gridCol w:w="397"/>
        <w:gridCol w:w="397"/>
        <w:gridCol w:w="28"/>
        <w:gridCol w:w="822"/>
        <w:gridCol w:w="567"/>
        <w:gridCol w:w="284"/>
        <w:gridCol w:w="708"/>
        <w:gridCol w:w="228"/>
        <w:gridCol w:w="680"/>
        <w:gridCol w:w="340"/>
        <w:gridCol w:w="340"/>
        <w:gridCol w:w="681"/>
      </w:tblGrid>
      <w:tr w:rsidR="00A94DB5" w:rsidRPr="00A94DB5" w14:paraId="0BFEC78C" w14:textId="77777777" w:rsidTr="00736AEA">
        <w:trPr>
          <w:cantSplit/>
          <w:trHeight w:val="323"/>
        </w:trPr>
        <w:tc>
          <w:tcPr>
            <w:tcW w:w="2608" w:type="dxa"/>
            <w:gridSpan w:val="3"/>
            <w:vAlign w:val="bottom"/>
            <w:hideMark/>
          </w:tcPr>
          <w:p w14:paraId="090E5140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на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54FAB7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31 декабря</w:t>
            </w:r>
          </w:p>
        </w:tc>
        <w:tc>
          <w:tcPr>
            <w:tcW w:w="397" w:type="dxa"/>
            <w:vAlign w:val="bottom"/>
            <w:hideMark/>
          </w:tcPr>
          <w:p w14:paraId="5C70C173" w14:textId="77777777" w:rsidR="00A94DB5" w:rsidRPr="00A94DB5" w:rsidRDefault="00A94DB5" w:rsidP="00A94DB5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CBA49D7" w14:textId="3CEBF130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2</w:t>
            </w:r>
          </w:p>
        </w:tc>
        <w:tc>
          <w:tcPr>
            <w:tcW w:w="2637" w:type="dxa"/>
            <w:gridSpan w:val="6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41AFC0FB" w14:textId="77777777" w:rsidR="00A94DB5" w:rsidRPr="00A94DB5" w:rsidRDefault="00A94DB5" w:rsidP="00A94DB5">
            <w:pPr>
              <w:spacing w:after="0" w:line="256" w:lineRule="auto"/>
              <w:ind w:left="113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0E8B2B0A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Коды</w:t>
            </w:r>
          </w:p>
        </w:tc>
      </w:tr>
      <w:tr w:rsidR="00A94DB5" w:rsidRPr="00A94DB5" w14:paraId="5259098E" w14:textId="77777777" w:rsidTr="00736AEA">
        <w:trPr>
          <w:trHeight w:val="284"/>
        </w:trPr>
        <w:tc>
          <w:tcPr>
            <w:tcW w:w="7626" w:type="dxa"/>
            <w:gridSpan w:val="1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483A0014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Форма по ОКУД</w:t>
            </w:r>
          </w:p>
        </w:tc>
        <w:tc>
          <w:tcPr>
            <w:tcW w:w="2041" w:type="dxa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7421DE46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0710001</w:t>
            </w:r>
          </w:p>
        </w:tc>
      </w:tr>
      <w:tr w:rsidR="00A94DB5" w:rsidRPr="00A94DB5" w14:paraId="05C6CDEA" w14:textId="77777777" w:rsidTr="00736AEA">
        <w:trPr>
          <w:cantSplit/>
          <w:trHeight w:val="284"/>
        </w:trPr>
        <w:tc>
          <w:tcPr>
            <w:tcW w:w="7626" w:type="dxa"/>
            <w:gridSpan w:val="1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3CD07C9B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Дата (число, месяц, год)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5490EFE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6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ED0E117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2E581FC0" w14:textId="3F851518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A94DB5" w:rsidRPr="00A94DB5" w14:paraId="10447CA0" w14:textId="77777777" w:rsidTr="00736AEA">
        <w:trPr>
          <w:cantSplit/>
          <w:trHeight w:val="284"/>
        </w:trPr>
        <w:tc>
          <w:tcPr>
            <w:tcW w:w="1258" w:type="dxa"/>
            <w:vAlign w:val="bottom"/>
            <w:hideMark/>
          </w:tcPr>
          <w:p w14:paraId="36D63039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Организация</w:t>
            </w:r>
          </w:p>
        </w:tc>
        <w:tc>
          <w:tcPr>
            <w:tcW w:w="5149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204C69C" w14:textId="1D2DFA34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ООО 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1C442897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по ОКПО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DD5DB2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94DB5" w:rsidRPr="00A94DB5" w14:paraId="4121CD99" w14:textId="77777777" w:rsidTr="00736AEA">
        <w:trPr>
          <w:cantSplit/>
          <w:trHeight w:val="284"/>
        </w:trPr>
        <w:tc>
          <w:tcPr>
            <w:tcW w:w="6407" w:type="dxa"/>
            <w:gridSpan w:val="9"/>
            <w:vAlign w:val="bottom"/>
            <w:hideMark/>
          </w:tcPr>
          <w:p w14:paraId="2E6DAE83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Идентификационный номер налогоплательщика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40CCADC2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ИНН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0732C0F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94DB5" w:rsidRPr="00A94DB5" w14:paraId="4C7B9432" w14:textId="77777777" w:rsidTr="00736AEA">
        <w:trPr>
          <w:cantSplit/>
          <w:trHeight w:val="227"/>
        </w:trPr>
        <w:tc>
          <w:tcPr>
            <w:tcW w:w="1871" w:type="dxa"/>
            <w:gridSpan w:val="2"/>
            <w:vAlign w:val="bottom"/>
            <w:hideMark/>
          </w:tcPr>
          <w:p w14:paraId="48D948D0" w14:textId="77777777" w:rsidR="00A94DB5" w:rsidRPr="00A94DB5" w:rsidRDefault="00A94DB5" w:rsidP="00A94DB5">
            <w:pPr>
              <w:spacing w:before="60"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Вид экономической</w:t>
            </w: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деятельности</w:t>
            </w:r>
          </w:p>
        </w:tc>
        <w:tc>
          <w:tcPr>
            <w:tcW w:w="482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2CB326C" w14:textId="77777777" w:rsidR="00A94DB5" w:rsidRPr="00A94DB5" w:rsidRDefault="00A94DB5" w:rsidP="00A94D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585A316C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по</w:t>
            </w: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ОКВЭД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1726F46C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94DB5" w:rsidRPr="00A94DB5" w14:paraId="107C2BD3" w14:textId="77777777" w:rsidTr="00736AEA">
        <w:trPr>
          <w:cantSplit/>
          <w:trHeight w:val="227"/>
        </w:trPr>
        <w:tc>
          <w:tcPr>
            <w:tcW w:w="5018" w:type="dxa"/>
            <w:gridSpan w:val="7"/>
            <w:vAlign w:val="bottom"/>
            <w:hideMark/>
          </w:tcPr>
          <w:p w14:paraId="3BF12E83" w14:textId="77777777" w:rsidR="00A94DB5" w:rsidRPr="00A94DB5" w:rsidRDefault="00A94DB5" w:rsidP="00A94DB5">
            <w:pPr>
              <w:spacing w:before="60"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Организационно-правовая форма/форма собственности</w:t>
            </w:r>
          </w:p>
        </w:tc>
        <w:tc>
          <w:tcPr>
            <w:tcW w:w="238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E922418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ООО/ частная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377F71A7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2F37F1B4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10405EA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94DB5" w:rsidRPr="00A94DB5" w14:paraId="7A3F9AD6" w14:textId="77777777" w:rsidTr="00736AEA">
        <w:trPr>
          <w:cantSplit/>
          <w:trHeight w:val="284"/>
        </w:trPr>
        <w:tc>
          <w:tcPr>
            <w:tcW w:w="584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6A9FA7F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8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41FBA07F" w14:textId="77777777" w:rsidR="00A94DB5" w:rsidRPr="00A94DB5" w:rsidRDefault="00A94DB5" w:rsidP="00A94DB5">
            <w:pPr>
              <w:spacing w:before="60"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по ОКОПФ/ОКФС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D48F11D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2256E298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94DB5" w:rsidRPr="00A94DB5" w14:paraId="41D82E39" w14:textId="77777777" w:rsidTr="00736AEA">
        <w:trPr>
          <w:cantSplit/>
          <w:trHeight w:val="91"/>
        </w:trPr>
        <w:tc>
          <w:tcPr>
            <w:tcW w:w="6407" w:type="dxa"/>
            <w:gridSpan w:val="9"/>
            <w:vAlign w:val="bottom"/>
            <w:hideMark/>
          </w:tcPr>
          <w:p w14:paraId="7523F7BA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Единица измерения: тыс. руб. 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7FE3A1AA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по ОКЕИ</w:t>
            </w:r>
          </w:p>
        </w:tc>
        <w:tc>
          <w:tcPr>
            <w:tcW w:w="2041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5ABDE3C7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1D720DE3" w14:textId="77777777" w:rsidR="00A94DB5" w:rsidRPr="00A94DB5" w:rsidRDefault="00A94DB5" w:rsidP="00A94DB5">
      <w:pPr>
        <w:spacing w:before="60" w:after="200" w:line="276" w:lineRule="auto"/>
        <w:rPr>
          <w:rFonts w:ascii="Times New Roman" w:eastAsia="Calibri" w:hAnsi="Times New Roman" w:cs="Times New Roman"/>
          <w:sz w:val="18"/>
          <w:szCs w:val="18"/>
        </w:rPr>
      </w:pPr>
      <w:r w:rsidRPr="00A94DB5">
        <w:rPr>
          <w:rFonts w:ascii="Times New Roman" w:eastAsia="Calibri" w:hAnsi="Times New Roman" w:cs="Times New Roman"/>
          <w:sz w:val="18"/>
          <w:szCs w:val="18"/>
        </w:rPr>
        <w:t xml:space="preserve">Местонахождение (адрес) </w:t>
      </w:r>
    </w:p>
    <w:p w14:paraId="3B8B7463" w14:textId="77777777" w:rsidR="00A94DB5" w:rsidRPr="00A94DB5" w:rsidRDefault="00A94DB5" w:rsidP="00A94DB5">
      <w:pPr>
        <w:spacing w:after="360" w:line="276" w:lineRule="auto"/>
        <w:ind w:right="2268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7"/>
        <w:gridCol w:w="4196"/>
        <w:gridCol w:w="425"/>
        <w:gridCol w:w="142"/>
        <w:gridCol w:w="425"/>
        <w:gridCol w:w="390"/>
        <w:gridCol w:w="92"/>
        <w:gridCol w:w="521"/>
        <w:gridCol w:w="415"/>
        <w:gridCol w:w="538"/>
        <w:gridCol w:w="596"/>
        <w:gridCol w:w="425"/>
        <w:gridCol w:w="453"/>
      </w:tblGrid>
      <w:tr w:rsidR="00A94DB5" w:rsidRPr="00A94DB5" w14:paraId="23E8B199" w14:textId="77777777" w:rsidTr="00736AEA">
        <w:trPr>
          <w:cantSplit/>
          <w:trHeight w:val="340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FFCD945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52282E1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A7C21B5" w14:textId="77777777" w:rsidR="00A94DB5" w:rsidRPr="00A94DB5" w:rsidRDefault="00A94DB5" w:rsidP="00A94DB5">
            <w:pPr>
              <w:spacing w:after="0" w:line="256" w:lineRule="auto"/>
              <w:ind w:right="57"/>
              <w:jc w:val="righ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На</w:t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7260D4C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3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3"/>
              </w:rPr>
              <w:t>31 декабря</w:t>
            </w:r>
          </w:p>
        </w:tc>
        <w:tc>
          <w:tcPr>
            <w:tcW w:w="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49D8EFB4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2270B717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На 31 декабря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592CBA02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На 31 декабря</w:t>
            </w:r>
          </w:p>
        </w:tc>
      </w:tr>
      <w:tr w:rsidR="00A94DB5" w:rsidRPr="00A94DB5" w14:paraId="13B146BD" w14:textId="77777777" w:rsidTr="00736AEA">
        <w:trPr>
          <w:cantSplit/>
          <w:trHeight w:val="284"/>
        </w:trPr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0F21060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Пояснения </w:t>
            </w:r>
            <w:r w:rsidRPr="00A94DB5"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  <w:t>1</w:t>
            </w:r>
          </w:p>
        </w:tc>
        <w:tc>
          <w:tcPr>
            <w:tcW w:w="4196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516B0BE4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Наименование показателя </w:t>
            </w:r>
            <w:r w:rsidRPr="00A94DB5"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B3FB94" w14:textId="77777777" w:rsidR="00A94DB5" w:rsidRPr="00A94DB5" w:rsidRDefault="00A94DB5" w:rsidP="00A94DB5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DC716C3" w14:textId="5F86D9D1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79C100F1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г.</w:t>
            </w:r>
            <w:r w:rsidRPr="00A94DB5"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  <w:t>3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4E100A" w14:textId="77777777" w:rsidR="00A94DB5" w:rsidRPr="00A94DB5" w:rsidRDefault="00A94DB5" w:rsidP="00A94DB5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9CA3E73" w14:textId="7F0EEC79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3ECAB47E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г.</w:t>
            </w:r>
            <w:r w:rsidRPr="00A94DB5"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7B2323" w14:textId="77777777" w:rsidR="00A94DB5" w:rsidRPr="00A94DB5" w:rsidRDefault="00A94DB5" w:rsidP="00A94DB5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BFFB5A0" w14:textId="25F5C71D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20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4BE7B901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г.</w:t>
            </w:r>
            <w:r w:rsidRPr="00A94DB5"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  <w:t>5</w:t>
            </w:r>
          </w:p>
        </w:tc>
      </w:tr>
      <w:tr w:rsidR="00A94DB5" w:rsidRPr="00A94DB5" w14:paraId="2859FE57" w14:textId="77777777" w:rsidTr="00736AEA">
        <w:trPr>
          <w:trHeight w:val="76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2F37F4E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2267811F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АКТИВ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77D1350F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474" w:type="dxa"/>
            <w:gridSpan w:val="3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2FED867F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474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464D8E54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A94DB5" w:rsidRPr="00A94DB5" w14:paraId="2162469C" w14:textId="77777777" w:rsidTr="00736AEA">
        <w:tc>
          <w:tcPr>
            <w:tcW w:w="107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1F7F1092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68AB7705" w14:textId="77777777" w:rsidR="00A94DB5" w:rsidRPr="00A94DB5" w:rsidRDefault="00A94DB5" w:rsidP="00A94DB5">
            <w:pPr>
              <w:spacing w:before="120"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I. ВНЕОБОРОТНЫЕ АКТИВЫ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bottom"/>
          </w:tcPr>
          <w:p w14:paraId="1501EDAF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bottom"/>
          </w:tcPr>
          <w:p w14:paraId="06081783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7F7AB442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A94DB5" w:rsidRPr="00A94DB5" w14:paraId="69104E4F" w14:textId="77777777" w:rsidTr="00736AEA">
        <w:trPr>
          <w:trHeight w:val="28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B813F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A3F07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Нематериальные активы</w:t>
            </w:r>
          </w:p>
        </w:tc>
        <w:tc>
          <w:tcPr>
            <w:tcW w:w="1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0D407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2B3E8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CC14C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3</w:t>
            </w:r>
          </w:p>
        </w:tc>
      </w:tr>
      <w:tr w:rsidR="00A94DB5" w:rsidRPr="00A94DB5" w14:paraId="7686B473" w14:textId="77777777" w:rsidTr="00736AEA">
        <w:trPr>
          <w:trHeight w:val="284"/>
        </w:trPr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991467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8B075E1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Результаты исследований и разработок</w:t>
            </w:r>
          </w:p>
        </w:tc>
        <w:tc>
          <w:tcPr>
            <w:tcW w:w="1474" w:type="dxa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4A7170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92A21CF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005FCEA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125FEDD7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C5A84D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1D651E3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Нематериальные поисковые активы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61048FB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9CCA504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4AE3708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1E05A707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3416F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3A60DA1E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Материальные поисковые активы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09C7E13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E9D7C2F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AB21CBE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12199187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E570B6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221E6A9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Основные средства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99AB47D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2764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F0B0A1C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685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258FA0D3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827</w:t>
            </w:r>
          </w:p>
        </w:tc>
      </w:tr>
      <w:tr w:rsidR="00A94DB5" w:rsidRPr="00A94DB5" w14:paraId="27257E30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F09778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1DEFD5F9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Доходные вложения в материальные ценности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4F08335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9E6423F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41885B5B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7AD13583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66BFE4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4DC8078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Финансовые вложения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A3951FD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40B1AF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3126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69158D0E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1188</w:t>
            </w:r>
          </w:p>
        </w:tc>
      </w:tr>
      <w:tr w:rsidR="00A94DB5" w:rsidRPr="00A94DB5" w14:paraId="63B3A4E6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FEE437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3B85F51C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Отложенные налоговые активы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D1918ED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6DE0932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6F13BFD8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53F75A0B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C9E6E4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45ABA2C7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Прочие внеоборотные активы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64908023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1690A25F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45B1E05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529A1D3E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4630EF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6D031F7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Итого по разделу I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3C19B536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Arial" w:eastAsia="Times New Roman" w:hAnsi="Arial" w:cs="Arial"/>
                <w:sz w:val="20"/>
                <w:szCs w:val="20"/>
              </w:rPr>
              <w:t>2 767</w:t>
            </w:r>
          </w:p>
        </w:tc>
        <w:tc>
          <w:tcPr>
            <w:tcW w:w="147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4149A25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3814</w:t>
            </w:r>
          </w:p>
        </w:tc>
        <w:tc>
          <w:tcPr>
            <w:tcW w:w="147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0E5FFFB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2015</w:t>
            </w:r>
          </w:p>
        </w:tc>
      </w:tr>
      <w:tr w:rsidR="00A94DB5" w:rsidRPr="00A94DB5" w14:paraId="6B9EB979" w14:textId="77777777" w:rsidTr="00736AEA"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7D60C44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045732E3" w14:textId="77777777" w:rsidR="00A94DB5" w:rsidRPr="00A94DB5" w:rsidRDefault="00A94DB5" w:rsidP="00A94DB5">
            <w:pPr>
              <w:spacing w:before="120"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II. ОБОРОТНЫЕ АКТИВЫ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</w:tcPr>
          <w:p w14:paraId="2047E670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474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</w:tcPr>
          <w:p w14:paraId="01602478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474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6063B18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A94DB5" w:rsidRPr="00A94DB5" w14:paraId="1F1BA890" w14:textId="77777777" w:rsidTr="00736AEA">
        <w:trPr>
          <w:trHeight w:val="28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E410E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297B8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Запасы</w:t>
            </w:r>
          </w:p>
        </w:tc>
        <w:tc>
          <w:tcPr>
            <w:tcW w:w="1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3B5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28571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8B96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23100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C85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22700</w:t>
            </w:r>
          </w:p>
        </w:tc>
      </w:tr>
      <w:tr w:rsidR="00A94DB5" w:rsidRPr="00A94DB5" w14:paraId="1E23861F" w14:textId="77777777" w:rsidTr="00736AEA">
        <w:trPr>
          <w:trHeight w:val="284"/>
        </w:trPr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31E6DB0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162B674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Налог на добавленную стоимость по приобретенным ценностям</w:t>
            </w:r>
          </w:p>
        </w:tc>
        <w:tc>
          <w:tcPr>
            <w:tcW w:w="1474" w:type="dxa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2FE5EDB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900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389B273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700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048FDD25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350</w:t>
            </w:r>
          </w:p>
        </w:tc>
      </w:tr>
      <w:tr w:rsidR="00A94DB5" w:rsidRPr="00A94DB5" w14:paraId="52DF3A7D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DD1725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3CDD602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Дебиторская задолженность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97F652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14009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2D1A1B2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14255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1F3517D0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11200</w:t>
            </w:r>
          </w:p>
        </w:tc>
      </w:tr>
      <w:tr w:rsidR="00A94DB5" w:rsidRPr="00A94DB5" w14:paraId="24765427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8D3A287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A0EFC12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Финансовые вложения (за исключением денежных эквивалентов)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BE90F03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130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6F1C313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130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33D599B4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4100FC9D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8713C3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B0E1780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Денежные средства и денежные эквиваленты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6A8666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4348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56DACFA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5273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1B91BCB4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4167</w:t>
            </w:r>
          </w:p>
        </w:tc>
      </w:tr>
      <w:tr w:rsidR="00A94DB5" w:rsidRPr="00A94DB5" w14:paraId="0C833DA7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E7E7DA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24B687B7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Прочие оборотные активы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09813214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3C6ADE64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474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6AE273D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37EFEA60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E0DFD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AF859CE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Итого по разделу II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349A02BD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Arial" w:eastAsia="Times New Roman" w:hAnsi="Arial" w:cs="Arial"/>
                <w:sz w:val="20"/>
                <w:szCs w:val="20"/>
              </w:rPr>
              <w:t>47 958</w:t>
            </w:r>
          </w:p>
        </w:tc>
        <w:tc>
          <w:tcPr>
            <w:tcW w:w="147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1367CA67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43458</w:t>
            </w:r>
          </w:p>
        </w:tc>
        <w:tc>
          <w:tcPr>
            <w:tcW w:w="147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FCC9EAC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38417</w:t>
            </w:r>
          </w:p>
        </w:tc>
      </w:tr>
      <w:tr w:rsidR="00A94DB5" w:rsidRPr="00A94DB5" w14:paraId="3F4A1CD0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FF401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204981D4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БАЛАНС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3F065797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50725</w:t>
            </w:r>
          </w:p>
        </w:tc>
        <w:tc>
          <w:tcPr>
            <w:tcW w:w="147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715B10D2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47272</w:t>
            </w:r>
          </w:p>
        </w:tc>
        <w:tc>
          <w:tcPr>
            <w:tcW w:w="147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DA147BE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40432</w:t>
            </w:r>
          </w:p>
        </w:tc>
      </w:tr>
    </w:tbl>
    <w:p w14:paraId="19403AC5" w14:textId="77777777" w:rsidR="00A94DB5" w:rsidRPr="00A94DB5" w:rsidRDefault="00A94DB5" w:rsidP="00A94DB5">
      <w:pPr>
        <w:pageBreakBefore/>
        <w:spacing w:after="12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36"/>
        <w:gridCol w:w="4042"/>
        <w:gridCol w:w="159"/>
        <w:gridCol w:w="250"/>
        <w:gridCol w:w="136"/>
        <w:gridCol w:w="409"/>
        <w:gridCol w:w="241"/>
        <w:gridCol w:w="34"/>
        <w:gridCol w:w="192"/>
        <w:gridCol w:w="125"/>
        <w:gridCol w:w="377"/>
        <w:gridCol w:w="400"/>
        <w:gridCol w:w="383"/>
        <w:gridCol w:w="138"/>
        <w:gridCol w:w="146"/>
        <w:gridCol w:w="428"/>
        <w:gridCol w:w="409"/>
        <w:gridCol w:w="275"/>
        <w:gridCol w:w="159"/>
      </w:tblGrid>
      <w:tr w:rsidR="00A94DB5" w:rsidRPr="00A94DB5" w14:paraId="0449B2AD" w14:textId="77777777" w:rsidTr="00736AEA">
        <w:trPr>
          <w:cantSplit/>
          <w:trHeight w:val="340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01B5DEC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64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44EF1614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9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32ED3F6" w14:textId="77777777" w:rsidR="00A94DB5" w:rsidRPr="00A94DB5" w:rsidRDefault="00A94DB5" w:rsidP="00A94DB5">
            <w:pPr>
              <w:spacing w:after="0" w:line="257" w:lineRule="auto"/>
              <w:ind w:right="57"/>
              <w:jc w:val="righ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На</w:t>
            </w:r>
          </w:p>
        </w:tc>
        <w:tc>
          <w:tcPr>
            <w:tcW w:w="439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6863DE9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31 декабря</w:t>
            </w:r>
          </w:p>
        </w:tc>
        <w:tc>
          <w:tcPr>
            <w:tcW w:w="103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770200AA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62" w:type="pct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22E05E9D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На 31 декабря</w:t>
            </w:r>
          </w:p>
        </w:tc>
        <w:tc>
          <w:tcPr>
            <w:tcW w:w="759" w:type="pct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149A7365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На 31 декабря</w:t>
            </w:r>
          </w:p>
        </w:tc>
      </w:tr>
      <w:tr w:rsidR="00A94DB5" w:rsidRPr="00A94DB5" w14:paraId="558D732D" w14:textId="77777777" w:rsidTr="00736AEA">
        <w:trPr>
          <w:cantSplit/>
          <w:trHeight w:val="284"/>
        </w:trPr>
        <w:tc>
          <w:tcPr>
            <w:tcW w:w="55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A58472E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Пояснения </w:t>
            </w:r>
            <w:r w:rsidRPr="00A94DB5"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  <w:t>1</w:t>
            </w:r>
          </w:p>
        </w:tc>
        <w:tc>
          <w:tcPr>
            <w:tcW w:w="2164" w:type="pct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47AF6941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Наименование показателя </w:t>
            </w:r>
            <w:r w:rsidRPr="00A94DB5"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  <w:t>2</w:t>
            </w:r>
          </w:p>
        </w:tc>
        <w:tc>
          <w:tcPr>
            <w:tcW w:w="2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65CFA3" w14:textId="77777777" w:rsidR="00A94DB5" w:rsidRPr="00A94DB5" w:rsidRDefault="00A94DB5" w:rsidP="00A94DB5">
            <w:pPr>
              <w:spacing w:after="0" w:line="257" w:lineRule="auto"/>
              <w:jc w:val="righ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FDB5EB4" w14:textId="38404255" w:rsidR="00A94DB5" w:rsidRPr="00A94DB5" w:rsidRDefault="00A94DB5" w:rsidP="00A94DB5">
            <w:pPr>
              <w:spacing w:after="0" w:line="257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" w:type="pct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4DCD0BF6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г.</w:t>
            </w:r>
            <w:r w:rsidRPr="00A94DB5"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  <w:t>3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50BDD9" w14:textId="77777777" w:rsidR="00A94DB5" w:rsidRPr="00A94DB5" w:rsidRDefault="00A94DB5" w:rsidP="00A94DB5">
            <w:pPr>
              <w:spacing w:after="0" w:line="257" w:lineRule="auto"/>
              <w:jc w:val="righ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A9013BD" w14:textId="18AF16FA" w:rsidR="00A94DB5" w:rsidRPr="00A94DB5" w:rsidRDefault="00A94DB5" w:rsidP="00A94DB5">
            <w:pPr>
              <w:spacing w:after="0" w:line="257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9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5451EE55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г.</w:t>
            </w:r>
            <w:r w:rsidRPr="00A94DB5"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  <w:t>4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312751" w14:textId="77777777" w:rsidR="00A94DB5" w:rsidRPr="00A94DB5" w:rsidRDefault="00A94DB5" w:rsidP="00A94DB5">
            <w:pPr>
              <w:spacing w:after="0" w:line="257" w:lineRule="auto"/>
              <w:jc w:val="righ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6BE329C" w14:textId="061B1821" w:rsidR="00A94DB5" w:rsidRPr="00A94DB5" w:rsidRDefault="00A94DB5" w:rsidP="00A94DB5">
            <w:pPr>
              <w:spacing w:after="0" w:line="257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49A83887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г.</w:t>
            </w:r>
            <w:r w:rsidRPr="00A94DB5"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  <w:t>5</w:t>
            </w:r>
          </w:p>
        </w:tc>
      </w:tr>
      <w:tr w:rsidR="00A94DB5" w:rsidRPr="00A94DB5" w14:paraId="7B535749" w14:textId="77777777" w:rsidTr="00736AEA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E8860E9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64" w:type="pct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40FAA323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ПАССИВ</w:t>
            </w:r>
          </w:p>
        </w:tc>
        <w:tc>
          <w:tcPr>
            <w:tcW w:w="761" w:type="pct"/>
            <w:gridSpan w:val="7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6A513D0B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62" w:type="pct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499FCC33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59" w:type="pct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1269AE60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A94DB5" w:rsidRPr="00A94DB5" w14:paraId="79963395" w14:textId="77777777" w:rsidTr="00736AEA"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4748977C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46E85593" w14:textId="77777777" w:rsidR="00A94DB5" w:rsidRPr="00A94DB5" w:rsidRDefault="00A94DB5" w:rsidP="00A94DB5">
            <w:pPr>
              <w:spacing w:before="120" w:after="0" w:line="257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 xml:space="preserve">III. КАПИТАЛ И РЕЗЕРВЫ </w:t>
            </w: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  <w:vertAlign w:val="superscript"/>
              </w:rPr>
              <w:t>6</w:t>
            </w:r>
          </w:p>
        </w:tc>
        <w:tc>
          <w:tcPr>
            <w:tcW w:w="761" w:type="pct"/>
            <w:gridSpan w:val="7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bottom"/>
          </w:tcPr>
          <w:p w14:paraId="5A27C6F6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62" w:type="pct"/>
            <w:gridSpan w:val="5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bottom"/>
          </w:tcPr>
          <w:p w14:paraId="4308AE0C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59" w:type="pct"/>
            <w:gridSpan w:val="5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3F09E4AA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A94DB5" w:rsidRPr="00A94DB5" w14:paraId="045FFDA4" w14:textId="77777777" w:rsidTr="00736AEA">
        <w:trPr>
          <w:trHeight w:val="284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5D591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EC7A9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7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69C5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06D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7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6B16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10</w:t>
            </w:r>
          </w:p>
        </w:tc>
      </w:tr>
      <w:tr w:rsidR="00A94DB5" w:rsidRPr="00A94DB5" w14:paraId="30B057A4" w14:textId="77777777" w:rsidTr="00736AEA">
        <w:trPr>
          <w:cantSplit/>
          <w:trHeight w:val="284"/>
        </w:trPr>
        <w:tc>
          <w:tcPr>
            <w:tcW w:w="55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923D77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124CE39D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Собственные акции, выкупленные у акционеров</w:t>
            </w:r>
          </w:p>
        </w:tc>
        <w:tc>
          <w:tcPr>
            <w:tcW w:w="85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AC4A85F" w14:textId="77777777" w:rsidR="00A94DB5" w:rsidRPr="00A94DB5" w:rsidRDefault="00A94DB5" w:rsidP="00A94DB5">
            <w:pPr>
              <w:spacing w:after="0" w:line="257" w:lineRule="auto"/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  <w:t>(</w:t>
            </w:r>
          </w:p>
        </w:tc>
        <w:tc>
          <w:tcPr>
            <w:tcW w:w="555" w:type="pct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57C100A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21" w:type="pct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3802D12" w14:textId="77777777" w:rsidR="00A94DB5" w:rsidRPr="00A94DB5" w:rsidRDefault="00A94DB5" w:rsidP="00A94DB5">
            <w:pPr>
              <w:spacing w:after="0" w:line="257" w:lineRule="auto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  <w:t>)</w:t>
            </w:r>
          </w:p>
        </w:tc>
        <w:tc>
          <w:tcPr>
            <w:tcW w:w="67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374DD26C" w14:textId="77777777" w:rsidR="00A94DB5" w:rsidRPr="00A94DB5" w:rsidRDefault="00A94DB5" w:rsidP="00A94DB5">
            <w:pPr>
              <w:spacing w:after="0" w:line="257" w:lineRule="auto"/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  <w:t>(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F8E4CA1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4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11E9CB2" w14:textId="77777777" w:rsidR="00A94DB5" w:rsidRPr="00A94DB5" w:rsidRDefault="00A94DB5" w:rsidP="00A94DB5">
            <w:pPr>
              <w:spacing w:after="0" w:line="257" w:lineRule="auto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  <w:t>)</w:t>
            </w:r>
          </w:p>
        </w:tc>
        <w:tc>
          <w:tcPr>
            <w:tcW w:w="78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1E6E3B32" w14:textId="77777777" w:rsidR="00A94DB5" w:rsidRPr="00A94DB5" w:rsidRDefault="00A94DB5" w:rsidP="00A94DB5">
            <w:pPr>
              <w:spacing w:after="0" w:line="257" w:lineRule="auto"/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  <w:t>(</w:t>
            </w:r>
          </w:p>
        </w:tc>
        <w:tc>
          <w:tcPr>
            <w:tcW w:w="595" w:type="pct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5E1C18A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85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0CA6C7A" w14:textId="77777777" w:rsidR="00A94DB5" w:rsidRPr="00A94DB5" w:rsidRDefault="00A94DB5" w:rsidP="00A94DB5">
            <w:pPr>
              <w:spacing w:after="0" w:line="257" w:lineRule="auto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  <w:t>)</w:t>
            </w:r>
          </w:p>
        </w:tc>
      </w:tr>
      <w:tr w:rsidR="00A94DB5" w:rsidRPr="00A94DB5" w14:paraId="036B9CF6" w14:textId="77777777" w:rsidTr="00736AEA">
        <w:trPr>
          <w:trHeight w:val="284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1F07D1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97BC394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Переоценка внеоборотных активов</w:t>
            </w:r>
          </w:p>
        </w:tc>
        <w:tc>
          <w:tcPr>
            <w:tcW w:w="761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C0AD8E8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62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7303BCF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59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2073540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2C60B413" w14:textId="77777777" w:rsidTr="00736AEA">
        <w:trPr>
          <w:trHeight w:val="284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714BFA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F7CA204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Добавочный капитал (без переоценки)</w:t>
            </w:r>
          </w:p>
        </w:tc>
        <w:tc>
          <w:tcPr>
            <w:tcW w:w="761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B605862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62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A2B74C7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59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002BD395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5B355781" w14:textId="77777777" w:rsidTr="00736AEA">
        <w:trPr>
          <w:trHeight w:val="284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E9188B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D5F53FA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Резервный капитал</w:t>
            </w:r>
          </w:p>
        </w:tc>
        <w:tc>
          <w:tcPr>
            <w:tcW w:w="761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D25829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62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3100D30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59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19D6A99B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56</w:t>
            </w:r>
          </w:p>
        </w:tc>
      </w:tr>
      <w:tr w:rsidR="00A94DB5" w:rsidRPr="00A94DB5" w14:paraId="3278D3C1" w14:textId="77777777" w:rsidTr="00736AEA">
        <w:trPr>
          <w:trHeight w:val="284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6AE98C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288E791A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761" w:type="pct"/>
            <w:gridSpan w:val="7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7CC89ABB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2283</w:t>
            </w:r>
          </w:p>
        </w:tc>
        <w:tc>
          <w:tcPr>
            <w:tcW w:w="762" w:type="pct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36E4F24B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1639</w:t>
            </w:r>
          </w:p>
        </w:tc>
        <w:tc>
          <w:tcPr>
            <w:tcW w:w="759" w:type="pct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82FF28E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1312</w:t>
            </w:r>
          </w:p>
        </w:tc>
      </w:tr>
      <w:tr w:rsidR="00A94DB5" w:rsidRPr="00A94DB5" w14:paraId="739B6D04" w14:textId="77777777" w:rsidTr="00736AEA">
        <w:trPr>
          <w:trHeight w:val="284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60665B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D43A9B1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Итого по разделу III</w:t>
            </w:r>
          </w:p>
        </w:tc>
        <w:tc>
          <w:tcPr>
            <w:tcW w:w="761" w:type="pct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7D1D613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2293</w:t>
            </w:r>
          </w:p>
        </w:tc>
        <w:tc>
          <w:tcPr>
            <w:tcW w:w="762" w:type="pct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80E6A99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1649</w:t>
            </w:r>
          </w:p>
        </w:tc>
        <w:tc>
          <w:tcPr>
            <w:tcW w:w="759" w:type="pct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C1C454D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1378</w:t>
            </w:r>
          </w:p>
        </w:tc>
      </w:tr>
      <w:tr w:rsidR="00A94DB5" w:rsidRPr="00A94DB5" w14:paraId="41CE0F3C" w14:textId="77777777" w:rsidTr="00736AEA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2CB22EB0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4AB5CFB5" w14:textId="77777777" w:rsidR="00A94DB5" w:rsidRPr="00A94DB5" w:rsidRDefault="00A94DB5" w:rsidP="00A94DB5">
            <w:pPr>
              <w:spacing w:before="120" w:after="0" w:line="257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IV. ДОЛГОСРОЧНЫЕ ОБЯЗАТЕЛЬСТВА</w:t>
            </w:r>
          </w:p>
        </w:tc>
        <w:tc>
          <w:tcPr>
            <w:tcW w:w="761" w:type="pct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</w:tcPr>
          <w:p w14:paraId="3BEE2E51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762" w:type="pct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</w:tcPr>
          <w:p w14:paraId="3B73B1EB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759" w:type="pct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607D4BB4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A94DB5" w:rsidRPr="00A94DB5" w14:paraId="492BB9D4" w14:textId="77777777" w:rsidTr="00736AEA">
        <w:trPr>
          <w:trHeight w:val="284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B3848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AE093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Заемные средства</w:t>
            </w:r>
          </w:p>
        </w:tc>
        <w:tc>
          <w:tcPr>
            <w:tcW w:w="7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626A4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5471C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5B55F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1BE6732E" w14:textId="77777777" w:rsidTr="00736AEA">
        <w:trPr>
          <w:trHeight w:val="284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4DC53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51B9D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Отложенные налоговые обязательства</w:t>
            </w:r>
          </w:p>
        </w:tc>
        <w:tc>
          <w:tcPr>
            <w:tcW w:w="7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15078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8DDCA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1723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3388780F" w14:textId="77777777" w:rsidTr="00736AEA">
        <w:trPr>
          <w:trHeight w:val="284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D7A15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177AF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Оценочные обязательства</w:t>
            </w:r>
          </w:p>
        </w:tc>
        <w:tc>
          <w:tcPr>
            <w:tcW w:w="7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93863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4F033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FC43F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5F89C646" w14:textId="77777777" w:rsidTr="00736AEA">
        <w:trPr>
          <w:trHeight w:val="284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2A2C1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A8EA4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Прочие обязательства</w:t>
            </w:r>
          </w:p>
        </w:tc>
        <w:tc>
          <w:tcPr>
            <w:tcW w:w="7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F233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5BAB5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89C88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4E5F40E4" w14:textId="77777777" w:rsidTr="00736AEA">
        <w:trPr>
          <w:trHeight w:val="284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86677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FABE9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Итого по разделу IV</w:t>
            </w:r>
          </w:p>
        </w:tc>
        <w:tc>
          <w:tcPr>
            <w:tcW w:w="7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2EAD3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7910C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43E85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24114EE4" w14:textId="77777777" w:rsidTr="00736AEA"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95D18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53BA3" w14:textId="77777777" w:rsidR="00A94DB5" w:rsidRPr="00A94DB5" w:rsidRDefault="00A94DB5" w:rsidP="00A94DB5">
            <w:pPr>
              <w:spacing w:before="120" w:after="0" w:line="257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V. КРАТКОСРОЧНЫЕ ОБЯЗАТЕЛЬСТВА</w:t>
            </w:r>
          </w:p>
        </w:tc>
        <w:tc>
          <w:tcPr>
            <w:tcW w:w="7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8E7E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4D0A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6D99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A94DB5" w:rsidRPr="00A94DB5" w14:paraId="77018EA5" w14:textId="77777777" w:rsidTr="00736AEA">
        <w:trPr>
          <w:trHeight w:val="284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C3F2B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03342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Заемные средства</w:t>
            </w:r>
          </w:p>
        </w:tc>
        <w:tc>
          <w:tcPr>
            <w:tcW w:w="7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B2E44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3542</w:t>
            </w:r>
          </w:p>
        </w:tc>
        <w:tc>
          <w:tcPr>
            <w:tcW w:w="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A9E86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3542</w:t>
            </w:r>
          </w:p>
        </w:tc>
        <w:tc>
          <w:tcPr>
            <w:tcW w:w="7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060E2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3542</w:t>
            </w:r>
          </w:p>
        </w:tc>
      </w:tr>
      <w:tr w:rsidR="00A94DB5" w:rsidRPr="00A94DB5" w14:paraId="01D84A5F" w14:textId="77777777" w:rsidTr="00736AEA">
        <w:trPr>
          <w:trHeight w:val="284"/>
        </w:trPr>
        <w:tc>
          <w:tcPr>
            <w:tcW w:w="55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CA5A43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1AF57BCF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Кредиторская задолженность</w:t>
            </w:r>
          </w:p>
        </w:tc>
        <w:tc>
          <w:tcPr>
            <w:tcW w:w="761" w:type="pct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69B61E8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44890</w:t>
            </w:r>
          </w:p>
        </w:tc>
        <w:tc>
          <w:tcPr>
            <w:tcW w:w="762" w:type="pct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207D37B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42081</w:t>
            </w:r>
          </w:p>
        </w:tc>
        <w:tc>
          <w:tcPr>
            <w:tcW w:w="759" w:type="pct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2148D321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35512</w:t>
            </w:r>
          </w:p>
        </w:tc>
      </w:tr>
      <w:tr w:rsidR="00A94DB5" w:rsidRPr="00A94DB5" w14:paraId="242559CB" w14:textId="77777777" w:rsidTr="00736AEA">
        <w:trPr>
          <w:trHeight w:val="284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A9C686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931DC5F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Доходы будущих периодов</w:t>
            </w:r>
          </w:p>
        </w:tc>
        <w:tc>
          <w:tcPr>
            <w:tcW w:w="761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8E0034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62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4E986D0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59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6DE5CE3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6A908053" w14:textId="77777777" w:rsidTr="00736AEA">
        <w:trPr>
          <w:trHeight w:val="284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F2889A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3E6F5D34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Оценочные обязательства</w:t>
            </w:r>
          </w:p>
        </w:tc>
        <w:tc>
          <w:tcPr>
            <w:tcW w:w="761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15764E3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62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0C63FDE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59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08CF49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7EBB36B2" w14:textId="77777777" w:rsidTr="00736AEA">
        <w:trPr>
          <w:trHeight w:val="284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97DBF9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10DEC7E9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Прочие обязательства</w:t>
            </w:r>
          </w:p>
        </w:tc>
        <w:tc>
          <w:tcPr>
            <w:tcW w:w="761" w:type="pct"/>
            <w:gridSpan w:val="7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</w:tcPr>
          <w:p w14:paraId="4DA7F110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62" w:type="pct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</w:tcPr>
          <w:p w14:paraId="3ED7CE3A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59" w:type="pct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780F519F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</w:tr>
      <w:tr w:rsidR="00A94DB5" w:rsidRPr="00A94DB5" w14:paraId="01D6E898" w14:textId="77777777" w:rsidTr="00736AEA">
        <w:trPr>
          <w:trHeight w:val="284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2E4744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D70FE9A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Итого по разделу V</w:t>
            </w:r>
          </w:p>
        </w:tc>
        <w:tc>
          <w:tcPr>
            <w:tcW w:w="761" w:type="pct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52E4405F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48432</w:t>
            </w:r>
          </w:p>
        </w:tc>
        <w:tc>
          <w:tcPr>
            <w:tcW w:w="762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198661F8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45623</w:t>
            </w:r>
          </w:p>
        </w:tc>
        <w:tc>
          <w:tcPr>
            <w:tcW w:w="759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3691852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39054</w:t>
            </w:r>
          </w:p>
        </w:tc>
      </w:tr>
      <w:tr w:rsidR="00A94DB5" w:rsidRPr="00A94DB5" w14:paraId="74705416" w14:textId="77777777" w:rsidTr="00736AEA">
        <w:trPr>
          <w:trHeight w:val="284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A5CACA" w14:textId="77777777" w:rsidR="00A94DB5" w:rsidRPr="00A94DB5" w:rsidRDefault="00A94DB5" w:rsidP="00A94DB5">
            <w:pPr>
              <w:spacing w:after="0" w:line="257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16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F616A5E" w14:textId="77777777" w:rsidR="00A94DB5" w:rsidRPr="00A94DB5" w:rsidRDefault="00A94DB5" w:rsidP="00A94DB5">
            <w:pPr>
              <w:spacing w:after="0" w:line="257" w:lineRule="auto"/>
              <w:ind w:left="57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БАЛАНС</w:t>
            </w:r>
          </w:p>
        </w:tc>
        <w:tc>
          <w:tcPr>
            <w:tcW w:w="761" w:type="pct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073A97D4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50725</w:t>
            </w:r>
          </w:p>
        </w:tc>
        <w:tc>
          <w:tcPr>
            <w:tcW w:w="762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6DDF6745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47272</w:t>
            </w:r>
          </w:p>
        </w:tc>
        <w:tc>
          <w:tcPr>
            <w:tcW w:w="759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E89B84E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4"/>
              </w:rPr>
              <w:t>40432</w:t>
            </w:r>
          </w:p>
        </w:tc>
      </w:tr>
    </w:tbl>
    <w:p w14:paraId="1456C256" w14:textId="77777777" w:rsidR="00A94DB5" w:rsidRPr="00A94DB5" w:rsidRDefault="00A94DB5" w:rsidP="00A94DB5">
      <w:pPr>
        <w:spacing w:after="12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247"/>
        <w:gridCol w:w="198"/>
        <w:gridCol w:w="2496"/>
      </w:tblGrid>
      <w:tr w:rsidR="00A94DB5" w:rsidRPr="00A94DB5" w14:paraId="61F6C057" w14:textId="77777777" w:rsidTr="00736AEA">
        <w:tc>
          <w:tcPr>
            <w:tcW w:w="1332" w:type="dxa"/>
            <w:vAlign w:val="bottom"/>
            <w:hideMark/>
          </w:tcPr>
          <w:p w14:paraId="5F6A17E9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Руководитель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424281B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98" w:type="dxa"/>
            <w:vAlign w:val="bottom"/>
          </w:tcPr>
          <w:p w14:paraId="7A233AD8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49562A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94DB5" w:rsidRPr="00A94DB5" w14:paraId="6B2A6C28" w14:textId="77777777" w:rsidTr="00736AEA">
        <w:tc>
          <w:tcPr>
            <w:tcW w:w="1332" w:type="dxa"/>
          </w:tcPr>
          <w:p w14:paraId="523DA65E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224390B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A94DB5">
              <w:rPr>
                <w:rFonts w:ascii="Times New Roman" w:eastAsia="Calibri" w:hAnsi="Times New Roman" w:cs="Times New Roman"/>
                <w:sz w:val="14"/>
                <w:szCs w:val="14"/>
              </w:rPr>
              <w:t>(подпись)</w:t>
            </w:r>
          </w:p>
        </w:tc>
        <w:tc>
          <w:tcPr>
            <w:tcW w:w="198" w:type="dxa"/>
          </w:tcPr>
          <w:p w14:paraId="62AD2D1E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2496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A8B4BD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A94DB5">
              <w:rPr>
                <w:rFonts w:ascii="Times New Roman" w:eastAsia="Calibri" w:hAnsi="Times New Roman" w:cs="Times New Roman"/>
                <w:sz w:val="14"/>
                <w:szCs w:val="14"/>
              </w:rPr>
              <w:t>(расшифровка подписи)</w:t>
            </w:r>
          </w:p>
        </w:tc>
      </w:tr>
    </w:tbl>
    <w:p w14:paraId="55842EE5" w14:textId="77777777" w:rsidR="00A94DB5" w:rsidRPr="00A94DB5" w:rsidRDefault="00A94DB5" w:rsidP="00A94DB5">
      <w:pPr>
        <w:spacing w:after="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55"/>
        <w:gridCol w:w="1418"/>
        <w:gridCol w:w="340"/>
        <w:gridCol w:w="340"/>
        <w:gridCol w:w="340"/>
      </w:tblGrid>
      <w:tr w:rsidR="00A94DB5" w:rsidRPr="00A94DB5" w14:paraId="3F70CDEE" w14:textId="77777777" w:rsidTr="00736AEA">
        <w:tc>
          <w:tcPr>
            <w:tcW w:w="170" w:type="dxa"/>
            <w:vAlign w:val="bottom"/>
            <w:hideMark/>
          </w:tcPr>
          <w:p w14:paraId="4B07E47A" w14:textId="77777777" w:rsidR="00A94DB5" w:rsidRPr="00A94DB5" w:rsidRDefault="00A94DB5" w:rsidP="00A94DB5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8D4FBA2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55" w:type="dxa"/>
            <w:vAlign w:val="bottom"/>
            <w:hideMark/>
          </w:tcPr>
          <w:p w14:paraId="6DC62B20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6714A15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декабря</w:t>
            </w:r>
          </w:p>
        </w:tc>
        <w:tc>
          <w:tcPr>
            <w:tcW w:w="340" w:type="dxa"/>
            <w:vAlign w:val="bottom"/>
            <w:hideMark/>
          </w:tcPr>
          <w:p w14:paraId="2333F15B" w14:textId="77777777" w:rsidR="00A94DB5" w:rsidRPr="00A94DB5" w:rsidRDefault="00A94DB5" w:rsidP="00A94DB5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ABEEEDA" w14:textId="447BFEF6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0" w:type="dxa"/>
            <w:vAlign w:val="bottom"/>
            <w:hideMark/>
          </w:tcPr>
          <w:p w14:paraId="29DDDCEA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г.</w:t>
            </w:r>
          </w:p>
        </w:tc>
      </w:tr>
    </w:tbl>
    <w:p w14:paraId="659903E4" w14:textId="77777777" w:rsidR="00A94DB5" w:rsidRPr="00A94DB5" w:rsidRDefault="00A94DB5" w:rsidP="00A94DB5">
      <w:pPr>
        <w:spacing w:after="0" w:line="276" w:lineRule="auto"/>
        <w:ind w:firstLine="567"/>
        <w:rPr>
          <w:rFonts w:ascii="Times New Roman" w:eastAsia="Calibri" w:hAnsi="Times New Roman" w:cs="Times New Roman"/>
          <w:sz w:val="14"/>
          <w:szCs w:val="14"/>
        </w:rPr>
      </w:pPr>
    </w:p>
    <w:p w14:paraId="3A373944" w14:textId="77777777" w:rsidR="00A94DB5" w:rsidRPr="00A94DB5" w:rsidRDefault="00A94DB5" w:rsidP="00A94DB5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4DB5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739CADB5" w14:textId="596CDE08" w:rsidR="00A94DB5" w:rsidRPr="00A94DB5" w:rsidRDefault="00A94DB5" w:rsidP="00A94DB5">
      <w:pPr>
        <w:keepNext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32"/>
        </w:rPr>
      </w:pPr>
      <w:bookmarkStart w:id="1" w:name="_Toc57207550"/>
      <w:bookmarkStart w:id="2" w:name="_Toc87043713"/>
      <w:r w:rsidRPr="00A94DB5">
        <w:rPr>
          <w:rFonts w:ascii="Times New Roman" w:eastAsia="Calibri" w:hAnsi="Times New Roman" w:cs="Times New Roman"/>
          <w:b/>
          <w:bCs/>
          <w:kern w:val="32"/>
          <w:sz w:val="28"/>
          <w:szCs w:val="32"/>
        </w:rPr>
        <w:lastRenderedPageBreak/>
        <w:t>Отчет о финансовых результатах</w:t>
      </w:r>
      <w:bookmarkEnd w:id="1"/>
      <w:bookmarkEnd w:id="2"/>
    </w:p>
    <w:p w14:paraId="5CC0E7F2" w14:textId="213D171D" w:rsidR="00A94DB5" w:rsidRPr="00A94DB5" w:rsidRDefault="00A94DB5" w:rsidP="00A94DB5">
      <w:pPr>
        <w:spacing w:before="120" w:after="200" w:line="276" w:lineRule="auto"/>
        <w:ind w:right="204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966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8"/>
        <w:gridCol w:w="613"/>
        <w:gridCol w:w="737"/>
        <w:gridCol w:w="1673"/>
        <w:gridCol w:w="425"/>
        <w:gridCol w:w="312"/>
        <w:gridCol w:w="113"/>
        <w:gridCol w:w="709"/>
        <w:gridCol w:w="567"/>
        <w:gridCol w:w="284"/>
        <w:gridCol w:w="708"/>
        <w:gridCol w:w="228"/>
        <w:gridCol w:w="680"/>
        <w:gridCol w:w="340"/>
        <w:gridCol w:w="340"/>
        <w:gridCol w:w="681"/>
      </w:tblGrid>
      <w:tr w:rsidR="00A94DB5" w:rsidRPr="00A94DB5" w14:paraId="38738DB3" w14:textId="77777777" w:rsidTr="00736AEA">
        <w:trPr>
          <w:cantSplit/>
          <w:trHeight w:val="284"/>
        </w:trPr>
        <w:tc>
          <w:tcPr>
            <w:tcW w:w="2608" w:type="dxa"/>
            <w:gridSpan w:val="3"/>
            <w:vAlign w:val="bottom"/>
            <w:hideMark/>
          </w:tcPr>
          <w:p w14:paraId="6F8F1E08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080010E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Январь-декабрь</w:t>
            </w:r>
          </w:p>
        </w:tc>
        <w:tc>
          <w:tcPr>
            <w:tcW w:w="425" w:type="dxa"/>
            <w:vAlign w:val="bottom"/>
            <w:hideMark/>
          </w:tcPr>
          <w:p w14:paraId="29B56282" w14:textId="77777777" w:rsidR="00A94DB5" w:rsidRPr="00A94DB5" w:rsidRDefault="00A94DB5" w:rsidP="00A94DB5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E90E8B3" w14:textId="31D1D946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96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083BDBD8" w14:textId="77777777" w:rsidR="00A94DB5" w:rsidRPr="00A94DB5" w:rsidRDefault="00A94DB5" w:rsidP="00A94DB5">
            <w:pPr>
              <w:spacing w:after="0" w:line="256" w:lineRule="auto"/>
              <w:ind w:left="11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D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7B6DA583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Коды</w:t>
            </w:r>
          </w:p>
        </w:tc>
      </w:tr>
      <w:tr w:rsidR="00A94DB5" w:rsidRPr="00A94DB5" w14:paraId="4A6FCDAB" w14:textId="77777777" w:rsidTr="00736AEA">
        <w:trPr>
          <w:trHeight w:val="284"/>
        </w:trPr>
        <w:tc>
          <w:tcPr>
            <w:tcW w:w="7627" w:type="dxa"/>
            <w:gridSpan w:val="1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440FD049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Форма по ОКУД</w:t>
            </w:r>
          </w:p>
        </w:tc>
        <w:tc>
          <w:tcPr>
            <w:tcW w:w="2041" w:type="dxa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2DB66C91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0710002</w:t>
            </w:r>
          </w:p>
        </w:tc>
      </w:tr>
      <w:tr w:rsidR="00A94DB5" w:rsidRPr="00A94DB5" w14:paraId="628B00C3" w14:textId="77777777" w:rsidTr="00736AEA">
        <w:trPr>
          <w:cantSplit/>
          <w:trHeight w:val="284"/>
        </w:trPr>
        <w:tc>
          <w:tcPr>
            <w:tcW w:w="7627" w:type="dxa"/>
            <w:gridSpan w:val="1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3E31EE8A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Дата (число, месяц, год)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C9900AC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6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4BB8679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1922AE72" w14:textId="5C06BE24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A94DB5" w:rsidRPr="00A94DB5" w14:paraId="602DE6BE" w14:textId="77777777" w:rsidTr="00736AEA">
        <w:trPr>
          <w:cantSplit/>
          <w:trHeight w:val="284"/>
        </w:trPr>
        <w:tc>
          <w:tcPr>
            <w:tcW w:w="1258" w:type="dxa"/>
            <w:vAlign w:val="bottom"/>
            <w:hideMark/>
          </w:tcPr>
          <w:p w14:paraId="09A91F45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Организация</w:t>
            </w:r>
          </w:p>
        </w:tc>
        <w:tc>
          <w:tcPr>
            <w:tcW w:w="5149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8215928" w14:textId="299EF95B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ООО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72662B1F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по ОКПО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54912B10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94DB5" w:rsidRPr="00A94DB5" w14:paraId="369721E4" w14:textId="77777777" w:rsidTr="00736AEA">
        <w:trPr>
          <w:cantSplit/>
          <w:trHeight w:val="284"/>
        </w:trPr>
        <w:tc>
          <w:tcPr>
            <w:tcW w:w="6407" w:type="dxa"/>
            <w:gridSpan w:val="9"/>
            <w:vAlign w:val="bottom"/>
            <w:hideMark/>
          </w:tcPr>
          <w:p w14:paraId="5BF9F05F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Идентификационный номер налогоплательщика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1E875530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ИНН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48DBE2C3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94DB5" w:rsidRPr="00A94DB5" w14:paraId="3EDE8E91" w14:textId="77777777" w:rsidTr="00736AEA">
        <w:trPr>
          <w:cantSplit/>
          <w:trHeight w:val="227"/>
        </w:trPr>
        <w:tc>
          <w:tcPr>
            <w:tcW w:w="1871" w:type="dxa"/>
            <w:gridSpan w:val="2"/>
            <w:vAlign w:val="bottom"/>
            <w:hideMark/>
          </w:tcPr>
          <w:p w14:paraId="5EFBF381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Вид экономической</w:t>
            </w: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деятельности</w:t>
            </w:r>
          </w:p>
        </w:tc>
        <w:tc>
          <w:tcPr>
            <w:tcW w:w="482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2B9873D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2285EDCD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по</w:t>
            </w: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ОКВЭД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0700A5A0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94DB5" w:rsidRPr="00A94DB5" w14:paraId="6E63546E" w14:textId="77777777" w:rsidTr="00736AEA">
        <w:trPr>
          <w:cantSplit/>
          <w:trHeight w:val="227"/>
        </w:trPr>
        <w:tc>
          <w:tcPr>
            <w:tcW w:w="5018" w:type="dxa"/>
            <w:gridSpan w:val="6"/>
            <w:vAlign w:val="bottom"/>
            <w:hideMark/>
          </w:tcPr>
          <w:p w14:paraId="7B10274A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Организационно-правовая форма/форма собственности</w:t>
            </w:r>
          </w:p>
        </w:tc>
        <w:tc>
          <w:tcPr>
            <w:tcW w:w="2381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5C04130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ООО/ частная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2B91994B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0BB29755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5D645D7C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94DB5" w:rsidRPr="00A94DB5" w14:paraId="3D4FCA9C" w14:textId="77777777" w:rsidTr="00736AEA">
        <w:trPr>
          <w:cantSplit/>
          <w:trHeight w:val="227"/>
        </w:trPr>
        <w:tc>
          <w:tcPr>
            <w:tcW w:w="584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3AAFFDC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87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02269D87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по ОКОПФ/ОКФС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E75E83C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2C5B1560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94DB5" w:rsidRPr="00A94DB5" w14:paraId="70E66B01" w14:textId="77777777" w:rsidTr="00736AEA">
        <w:trPr>
          <w:cantSplit/>
          <w:trHeight w:val="284"/>
        </w:trPr>
        <w:tc>
          <w:tcPr>
            <w:tcW w:w="6407" w:type="dxa"/>
            <w:gridSpan w:val="9"/>
            <w:vAlign w:val="bottom"/>
            <w:hideMark/>
          </w:tcPr>
          <w:p w14:paraId="391C8822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Единица измерения: тыс. руб.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169F4271" w14:textId="77777777" w:rsidR="00A94DB5" w:rsidRPr="00A94DB5" w:rsidRDefault="00A94DB5" w:rsidP="00A94DB5">
            <w:pPr>
              <w:spacing w:after="0" w:line="256" w:lineRule="auto"/>
              <w:ind w:right="11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по ОКЕИ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76C4A477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52A3F648" w14:textId="77777777" w:rsidR="00A94DB5" w:rsidRPr="00A94DB5" w:rsidRDefault="00A94DB5" w:rsidP="00A94DB5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7"/>
        <w:gridCol w:w="4536"/>
        <w:gridCol w:w="249"/>
        <w:gridCol w:w="226"/>
        <w:gridCol w:w="341"/>
        <w:gridCol w:w="425"/>
        <w:gridCol w:w="464"/>
        <w:gridCol w:w="103"/>
        <w:gridCol w:w="232"/>
        <w:gridCol w:w="249"/>
        <w:gridCol w:w="228"/>
        <w:gridCol w:w="425"/>
        <w:gridCol w:w="426"/>
        <w:gridCol w:w="425"/>
        <w:gridCol w:w="27"/>
        <w:gridCol w:w="256"/>
      </w:tblGrid>
      <w:tr w:rsidR="00A94DB5" w:rsidRPr="00A94DB5" w14:paraId="6243DC94" w14:textId="77777777" w:rsidTr="00736AEA">
        <w:trPr>
          <w:cantSplit/>
          <w:trHeight w:val="340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72BF7CD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6CCE76E5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7B4201C" w14:textId="77777777" w:rsidR="00A94DB5" w:rsidRPr="00A94DB5" w:rsidRDefault="00A94DB5" w:rsidP="00A94DB5">
            <w:pPr>
              <w:spacing w:before="40" w:after="40" w:line="240" w:lineRule="auto"/>
              <w:ind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За</w:t>
            </w:r>
          </w:p>
        </w:tc>
        <w:tc>
          <w:tcPr>
            <w:tcW w:w="12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6440A1D2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35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1E8CD25A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B6E911A" w14:textId="77777777" w:rsidR="00A94DB5" w:rsidRPr="00A94DB5" w:rsidRDefault="00A94DB5" w:rsidP="00A94DB5">
            <w:pPr>
              <w:spacing w:before="40" w:after="40" w:line="240" w:lineRule="auto"/>
              <w:ind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За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BC15414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42C387F7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DB5" w:rsidRPr="00A94DB5" w14:paraId="7FC3C7E5" w14:textId="77777777" w:rsidTr="00736AEA">
        <w:trPr>
          <w:cantSplit/>
          <w:trHeight w:val="284"/>
        </w:trPr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0720F67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Пояснения </w:t>
            </w:r>
            <w:r w:rsidRPr="00A94DB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2C5C301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показателя </w:t>
            </w:r>
            <w:r w:rsidRPr="00A94DB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D6B602" w14:textId="77777777" w:rsidR="00A94DB5" w:rsidRPr="00A94DB5" w:rsidRDefault="00A94DB5" w:rsidP="00A94DB5">
            <w:pPr>
              <w:spacing w:before="40" w:after="4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31150DB" w14:textId="2683FB4A" w:rsidR="00A94DB5" w:rsidRPr="00A94DB5" w:rsidRDefault="00A94DB5" w:rsidP="00A94DB5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1A57AB24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г.</w:t>
            </w:r>
            <w:r w:rsidRPr="00A94DB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4D45CB" w14:textId="77777777" w:rsidR="00A94DB5" w:rsidRPr="00A94DB5" w:rsidRDefault="00A94DB5" w:rsidP="00A94DB5">
            <w:pPr>
              <w:spacing w:before="40" w:after="4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F7B3BB0" w14:textId="3F798D25" w:rsidR="00A94DB5" w:rsidRPr="00A94DB5" w:rsidRDefault="00A94DB5" w:rsidP="00A94DB5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55AD9897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г.</w:t>
            </w:r>
            <w:r w:rsidRPr="00A94DB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</w:tr>
      <w:tr w:rsidR="00A94DB5" w:rsidRPr="00A94DB5" w14:paraId="10176299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D8A3BD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60E53C3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Выручка </w:t>
            </w:r>
            <w:r w:rsidRPr="00A94DB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040" w:type="dxa"/>
            <w:gridSpan w:val="7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EB05254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33606</w:t>
            </w:r>
          </w:p>
        </w:tc>
        <w:tc>
          <w:tcPr>
            <w:tcW w:w="2036" w:type="dxa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4D534F56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26470</w:t>
            </w:r>
          </w:p>
        </w:tc>
      </w:tr>
      <w:tr w:rsidR="00A94DB5" w:rsidRPr="00A94DB5" w14:paraId="3E43280F" w14:textId="77777777" w:rsidTr="00736AEA">
        <w:trPr>
          <w:cantSplit/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C2E3E94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5239A0B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Себестоимость продаж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01D96F97" w14:textId="77777777" w:rsidR="00A94DB5" w:rsidRPr="00A94DB5" w:rsidRDefault="00A94DB5" w:rsidP="00A94DB5">
            <w:pPr>
              <w:spacing w:before="40" w:after="4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D9AB44C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32854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303832F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38CC55B3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20093A4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26075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3B2CBC5E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A94DB5" w:rsidRPr="00A94DB5" w14:paraId="2A6284EF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648CFC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79816899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Валовая прибыль (убыток)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496B99A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20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555B4B3F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395</w:t>
            </w:r>
          </w:p>
        </w:tc>
      </w:tr>
      <w:tr w:rsidR="00A94DB5" w:rsidRPr="00A94DB5" w14:paraId="0B8CE613" w14:textId="77777777" w:rsidTr="00736AEA">
        <w:trPr>
          <w:cantSplit/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927E85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2F0C88E9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Коммерческие расходы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0EED2F42" w14:textId="77777777" w:rsidR="00A94DB5" w:rsidRPr="00A94DB5" w:rsidRDefault="00A94DB5" w:rsidP="00A94DB5">
            <w:pPr>
              <w:spacing w:before="40" w:after="4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C3ABDEF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4955430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5FCB9186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F9AA496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AA8DF58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A94DB5" w:rsidRPr="00A94DB5" w14:paraId="2E3FCEDF" w14:textId="77777777" w:rsidTr="00736AEA">
        <w:trPr>
          <w:cantSplit/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6315BC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F4594ED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Управленческие расходы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5B6F3AD0" w14:textId="77777777" w:rsidR="00A94DB5" w:rsidRPr="00A94DB5" w:rsidRDefault="00A94DB5" w:rsidP="00A94DB5">
            <w:pPr>
              <w:spacing w:before="40" w:after="4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5301AFF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18895E2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5FEAD27F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E9A3258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C8A3C81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A94DB5" w:rsidRPr="00A94DB5" w14:paraId="535F393F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F008B7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738B4E29" w14:textId="77777777" w:rsidR="00A94DB5" w:rsidRPr="00A94DB5" w:rsidRDefault="00A94DB5" w:rsidP="00A94DB5">
            <w:pPr>
              <w:spacing w:before="40" w:after="40" w:line="240" w:lineRule="auto"/>
              <w:ind w:left="57" w:firstLine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Прибыль (убыток) от продаж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2427A7F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2036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0B6240DE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395</w:t>
            </w:r>
          </w:p>
        </w:tc>
      </w:tr>
      <w:tr w:rsidR="00A94DB5" w:rsidRPr="00A94DB5" w14:paraId="7D785639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24135C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E07725D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Доходы от участия в других организациях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EBB0744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8129F5B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A94DB5" w:rsidRPr="00A94DB5" w14:paraId="79E70EB2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90C5C4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28FFA9D3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Проценты к получению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322D146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9C37187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A94DB5" w:rsidRPr="00A94DB5" w14:paraId="2BB1F233" w14:textId="77777777" w:rsidTr="00736AEA">
        <w:trPr>
          <w:cantSplit/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2BCDE2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1B861D76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Проценты к уплате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032500DA" w14:textId="77777777" w:rsidR="00A94DB5" w:rsidRPr="00A94DB5" w:rsidRDefault="00A94DB5" w:rsidP="00A94DB5">
            <w:pPr>
              <w:spacing w:before="40" w:after="4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D9E5B86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F2A0396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09D89585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4ECC4E4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1A4A33CD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A94DB5" w:rsidRPr="00A94DB5" w14:paraId="7FAFB6E7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A5673E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387691C3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Прочие доходы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7C2B052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2F30265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A94DB5" w:rsidRPr="00A94DB5" w14:paraId="696B07F4" w14:textId="77777777" w:rsidTr="00736AEA">
        <w:trPr>
          <w:cantSplit/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308B06F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F65572F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7DCE7D23" w14:textId="77777777" w:rsidR="00A94DB5" w:rsidRPr="00A94DB5" w:rsidRDefault="00A94DB5" w:rsidP="00A94DB5">
            <w:pPr>
              <w:spacing w:before="40" w:after="4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5A3AA76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2CF6FB9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0AFDD39E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6AC0BD8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14F4731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A94DB5" w:rsidRPr="00A94DB5" w14:paraId="16B9BFB5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1CFDB9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53E7321" w14:textId="77777777" w:rsidR="00A94DB5" w:rsidRPr="00A94DB5" w:rsidRDefault="00A94DB5" w:rsidP="00A94DB5">
            <w:pPr>
              <w:spacing w:before="40" w:after="40" w:line="240" w:lineRule="auto"/>
              <w:ind w:left="57" w:firstLine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Прибыль (убыток) до налогообложения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7D3996B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20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6BB1954E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395</w:t>
            </w:r>
          </w:p>
        </w:tc>
      </w:tr>
      <w:tr w:rsidR="00A94DB5" w:rsidRPr="00A94DB5" w14:paraId="4CF81072" w14:textId="77777777" w:rsidTr="00736AEA">
        <w:trPr>
          <w:cantSplit/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FC4BA8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FEF621E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Текущий налог на прибыль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7D93FCED" w14:textId="77777777" w:rsidR="00A94DB5" w:rsidRPr="00A94DB5" w:rsidRDefault="00A94DB5" w:rsidP="00A94DB5">
            <w:pPr>
              <w:spacing w:before="40" w:after="4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15AFCBF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A9EED8D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0E0BFC9D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CE6C3F6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3BF8A5A9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A94DB5" w:rsidRPr="00A94DB5" w14:paraId="148BEBC5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9BCD43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B1E7A19" w14:textId="77777777" w:rsidR="00A94DB5" w:rsidRPr="00A94DB5" w:rsidRDefault="00A94DB5" w:rsidP="00A94DB5">
            <w:pPr>
              <w:spacing w:before="40" w:after="40" w:line="240" w:lineRule="auto"/>
              <w:ind w:left="57" w:firstLine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в т.ч. постоянные налоговые обязательства (активы)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B3F0D77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36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0CF455CA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A94DB5" w:rsidRPr="00A94DB5" w14:paraId="1DD2C365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E09FAF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25AE27B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Изменение отложенных налоговых обязательств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3AF3D5B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24D1C080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A94DB5" w:rsidRPr="00A94DB5" w14:paraId="5C6411CC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9ECBD0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1BFDC767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Изменение отложенных налоговых активов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1D76FEA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70ED585E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A94DB5" w:rsidRPr="00A94DB5" w14:paraId="04B43365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0B9E7F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06CC2A62" w14:textId="77777777" w:rsidR="00A94DB5" w:rsidRPr="00A94DB5" w:rsidRDefault="00A94DB5" w:rsidP="00A94DB5">
            <w:pPr>
              <w:spacing w:before="40" w:after="4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Прочее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6182A693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C3D3F59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</w:tr>
      <w:tr w:rsidR="00A94DB5" w:rsidRPr="00A94DB5" w14:paraId="4C733E07" w14:textId="77777777" w:rsidTr="00736AEA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245920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D7BD346" w14:textId="77777777" w:rsidR="00A94DB5" w:rsidRPr="00A94DB5" w:rsidRDefault="00A94DB5" w:rsidP="00A94DB5">
            <w:pPr>
              <w:spacing w:before="40" w:after="40" w:line="240" w:lineRule="auto"/>
              <w:ind w:left="57" w:firstLine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Чистая прибыль (убыток)</w:t>
            </w:r>
          </w:p>
        </w:tc>
        <w:tc>
          <w:tcPr>
            <w:tcW w:w="2040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72651C89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644</w:t>
            </w:r>
          </w:p>
        </w:tc>
        <w:tc>
          <w:tcPr>
            <w:tcW w:w="2036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C04BA7E" w14:textId="77777777" w:rsidR="00A94DB5" w:rsidRPr="00A94DB5" w:rsidRDefault="00A94DB5" w:rsidP="00A94DB5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DB5">
              <w:rPr>
                <w:rFonts w:ascii="Times New Roman" w:eastAsia="Calibri" w:hAnsi="Times New Roman" w:cs="Times New Roman"/>
                <w:sz w:val="20"/>
                <w:szCs w:val="20"/>
              </w:rPr>
              <w:t>327</w:t>
            </w:r>
          </w:p>
        </w:tc>
      </w:tr>
    </w:tbl>
    <w:p w14:paraId="7C1F6C9A" w14:textId="77777777" w:rsidR="00A94DB5" w:rsidRPr="00A94DB5" w:rsidRDefault="00A94DB5" w:rsidP="00A94DB5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247"/>
        <w:gridCol w:w="198"/>
        <w:gridCol w:w="2496"/>
      </w:tblGrid>
      <w:tr w:rsidR="00A94DB5" w:rsidRPr="00A94DB5" w14:paraId="43265CA7" w14:textId="77777777" w:rsidTr="00736AEA">
        <w:tc>
          <w:tcPr>
            <w:tcW w:w="1332" w:type="dxa"/>
            <w:vAlign w:val="bottom"/>
            <w:hideMark/>
          </w:tcPr>
          <w:p w14:paraId="5C965CE2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Руководитель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F763D92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98" w:type="dxa"/>
            <w:vAlign w:val="bottom"/>
          </w:tcPr>
          <w:p w14:paraId="4624B9FE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A0028B5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94DB5" w:rsidRPr="00A94DB5" w14:paraId="0F8EB5DA" w14:textId="77777777" w:rsidTr="00736AEA">
        <w:tc>
          <w:tcPr>
            <w:tcW w:w="1332" w:type="dxa"/>
          </w:tcPr>
          <w:p w14:paraId="31BD55A6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78B991F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A94DB5">
              <w:rPr>
                <w:rFonts w:ascii="Times New Roman" w:eastAsia="Calibri" w:hAnsi="Times New Roman" w:cs="Times New Roman"/>
                <w:sz w:val="14"/>
                <w:szCs w:val="14"/>
              </w:rPr>
              <w:t>(подпись)</w:t>
            </w:r>
          </w:p>
        </w:tc>
        <w:tc>
          <w:tcPr>
            <w:tcW w:w="198" w:type="dxa"/>
          </w:tcPr>
          <w:p w14:paraId="517E0F9B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2496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C2982E0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A94DB5">
              <w:rPr>
                <w:rFonts w:ascii="Times New Roman" w:eastAsia="Calibri" w:hAnsi="Times New Roman" w:cs="Times New Roman"/>
                <w:sz w:val="14"/>
                <w:szCs w:val="14"/>
              </w:rPr>
              <w:t>(расшифровка подписи)</w:t>
            </w:r>
          </w:p>
        </w:tc>
      </w:tr>
    </w:tbl>
    <w:p w14:paraId="70E32404" w14:textId="77777777" w:rsidR="00A94DB5" w:rsidRPr="00A94DB5" w:rsidRDefault="00A94DB5" w:rsidP="00A94DB5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55"/>
        <w:gridCol w:w="1418"/>
        <w:gridCol w:w="340"/>
        <w:gridCol w:w="340"/>
        <w:gridCol w:w="340"/>
      </w:tblGrid>
      <w:tr w:rsidR="00A94DB5" w:rsidRPr="00A94DB5" w14:paraId="6B72DFDE" w14:textId="77777777" w:rsidTr="00736AEA">
        <w:tc>
          <w:tcPr>
            <w:tcW w:w="170" w:type="dxa"/>
            <w:vAlign w:val="bottom"/>
            <w:hideMark/>
          </w:tcPr>
          <w:p w14:paraId="54E993A8" w14:textId="77777777" w:rsidR="00A94DB5" w:rsidRPr="00A94DB5" w:rsidRDefault="00A94DB5" w:rsidP="00A94DB5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FD26495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55" w:type="dxa"/>
            <w:vAlign w:val="bottom"/>
            <w:hideMark/>
          </w:tcPr>
          <w:p w14:paraId="656965B8" w14:textId="77777777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7702986" w14:textId="77777777" w:rsidR="00A94DB5" w:rsidRPr="00A94DB5" w:rsidRDefault="00A94DB5" w:rsidP="00A94DB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декабря</w:t>
            </w:r>
          </w:p>
        </w:tc>
        <w:tc>
          <w:tcPr>
            <w:tcW w:w="340" w:type="dxa"/>
            <w:vAlign w:val="bottom"/>
            <w:hideMark/>
          </w:tcPr>
          <w:p w14:paraId="44F5BFD0" w14:textId="77777777" w:rsidR="00A94DB5" w:rsidRPr="00A94DB5" w:rsidRDefault="00A94DB5" w:rsidP="00A94DB5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2CC6901" w14:textId="71E5867B" w:rsidR="00A94DB5" w:rsidRPr="00A94DB5" w:rsidRDefault="00A94DB5" w:rsidP="00A94DB5">
            <w:pPr>
              <w:spacing w:after="0"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0" w:type="dxa"/>
            <w:vAlign w:val="bottom"/>
            <w:hideMark/>
          </w:tcPr>
          <w:p w14:paraId="16E5080F" w14:textId="77777777" w:rsidR="00A94DB5" w:rsidRPr="00A94DB5" w:rsidRDefault="00A94DB5" w:rsidP="00A94DB5">
            <w:pPr>
              <w:spacing w:after="0" w:line="256" w:lineRule="auto"/>
              <w:ind w:left="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4DB5">
              <w:rPr>
                <w:rFonts w:ascii="Times New Roman" w:eastAsia="Calibri" w:hAnsi="Times New Roman" w:cs="Times New Roman"/>
                <w:sz w:val="18"/>
                <w:szCs w:val="18"/>
              </w:rPr>
              <w:t>г.</w:t>
            </w:r>
          </w:p>
        </w:tc>
      </w:tr>
    </w:tbl>
    <w:p w14:paraId="7B1C14E0" w14:textId="77777777" w:rsidR="009F2E74" w:rsidRDefault="009F2E74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</w:p>
    <w:sectPr w:rsidR="009F2E74" w:rsidSect="00DA3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2D3DF" w14:textId="77777777" w:rsidR="001A5C6D" w:rsidRDefault="001A5C6D" w:rsidP="009F2E74">
      <w:pPr>
        <w:spacing w:after="0" w:line="240" w:lineRule="auto"/>
      </w:pPr>
      <w:r>
        <w:separator/>
      </w:r>
    </w:p>
  </w:endnote>
  <w:endnote w:type="continuationSeparator" w:id="0">
    <w:p w14:paraId="66475822" w14:textId="77777777" w:rsidR="001A5C6D" w:rsidRDefault="001A5C6D" w:rsidP="009F2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0175D" w14:textId="77777777" w:rsidR="001A5C6D" w:rsidRDefault="001A5C6D" w:rsidP="009F2E74">
      <w:pPr>
        <w:spacing w:after="0" w:line="240" w:lineRule="auto"/>
      </w:pPr>
      <w:r>
        <w:separator/>
      </w:r>
    </w:p>
  </w:footnote>
  <w:footnote w:type="continuationSeparator" w:id="0">
    <w:p w14:paraId="69B7C7E3" w14:textId="77777777" w:rsidR="001A5C6D" w:rsidRDefault="001A5C6D" w:rsidP="009F2E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80B2B"/>
    <w:multiLevelType w:val="hybridMultilevel"/>
    <w:tmpl w:val="0CF67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AB5"/>
    <w:rsid w:val="001A5C6D"/>
    <w:rsid w:val="002405F6"/>
    <w:rsid w:val="003D686F"/>
    <w:rsid w:val="00677A15"/>
    <w:rsid w:val="00694449"/>
    <w:rsid w:val="006B5AB5"/>
    <w:rsid w:val="006C78FF"/>
    <w:rsid w:val="009F2E74"/>
    <w:rsid w:val="00A94DB5"/>
    <w:rsid w:val="00C01863"/>
    <w:rsid w:val="00CC6287"/>
    <w:rsid w:val="00DC47D8"/>
    <w:rsid w:val="00ED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1F188"/>
  <w15:chartTrackingRefBased/>
  <w15:docId w15:val="{9CD79A20-AE9E-43E7-9300-0A26A4C3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287"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C62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28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rsid w:val="00CC62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9F2E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2E74"/>
    <w:rPr>
      <w:lang w:eastAsia="ru-RU"/>
    </w:rPr>
  </w:style>
  <w:style w:type="paragraph" w:styleId="a5">
    <w:name w:val="footer"/>
    <w:basedOn w:val="a"/>
    <w:link w:val="a6"/>
    <w:uiPriority w:val="99"/>
    <w:unhideWhenUsed/>
    <w:rsid w:val="009F2E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2E74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B2-4BC4-BCF5-42CC3F9C4DA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B2-4BC4-BCF5-42CC3F9C4DA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B2-4BC4-BCF5-42CC3F9C4D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7576064"/>
        <c:axId val="117577600"/>
      </c:barChart>
      <c:catAx>
        <c:axId val="117576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7577600"/>
        <c:crosses val="autoZero"/>
        <c:auto val="1"/>
        <c:lblAlgn val="ctr"/>
        <c:lblOffset val="100"/>
        <c:noMultiLvlLbl val="0"/>
      </c:catAx>
      <c:valAx>
        <c:axId val="117577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7576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C4E7E-4A85-462C-A939-CB29F72B0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Natalya B</cp:lastModifiedBy>
  <cp:revision>6</cp:revision>
  <dcterms:created xsi:type="dcterms:W3CDTF">2023-10-30T08:22:00Z</dcterms:created>
  <dcterms:modified xsi:type="dcterms:W3CDTF">2023-11-09T06:33:00Z</dcterms:modified>
</cp:coreProperties>
</file>