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8E" w:rsidRDefault="00540D80" w:rsidP="00540D80">
      <w:pPr>
        <w:jc w:val="center"/>
        <w:rPr>
          <w:b/>
        </w:rPr>
      </w:pPr>
      <w:r w:rsidRPr="00540D80">
        <w:rPr>
          <w:b/>
        </w:rPr>
        <w:t>Рубежный контроль 1</w:t>
      </w:r>
    </w:p>
    <w:p w:rsidR="00540D80" w:rsidRPr="00540D80" w:rsidRDefault="00540D80" w:rsidP="00540D80">
      <w:pPr>
        <w:spacing w:before="0" w:after="0"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540D80">
        <w:rPr>
          <w:rFonts w:eastAsia="Calibri"/>
          <w:b/>
          <w:sz w:val="24"/>
          <w:szCs w:val="24"/>
        </w:rPr>
        <w:t>Форма практического задания: реферат</w:t>
      </w:r>
    </w:p>
    <w:p w:rsidR="00540D80" w:rsidRPr="00540D80" w:rsidRDefault="00540D80" w:rsidP="00540D80">
      <w:pPr>
        <w:spacing w:before="0" w:after="0" w:line="240" w:lineRule="auto"/>
        <w:ind w:firstLine="709"/>
        <w:jc w:val="both"/>
        <w:rPr>
          <w:rFonts w:eastAsia="Calibri"/>
          <w:b/>
          <w:color w:val="FF0000"/>
          <w:sz w:val="22"/>
          <w:szCs w:val="22"/>
        </w:rPr>
      </w:pPr>
    </w:p>
    <w:p w:rsidR="00540D80" w:rsidRDefault="00540D80" w:rsidP="00540D80">
      <w:pPr>
        <w:shd w:val="clear" w:color="auto" w:fill="FFFFFF"/>
        <w:spacing w:before="0"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40D80">
        <w:rPr>
          <w:rFonts w:eastAsia="Times New Roman"/>
          <w:sz w:val="24"/>
          <w:szCs w:val="24"/>
          <w:lang w:eastAsia="ru-RU"/>
        </w:rPr>
        <w:t>Примерный перечень тем рефератов к разделу</w:t>
      </w:r>
    </w:p>
    <w:p w:rsidR="00540D80" w:rsidRPr="00540D80" w:rsidRDefault="00540D80" w:rsidP="00540D80">
      <w:pPr>
        <w:shd w:val="clear" w:color="auto" w:fill="FFFFFF"/>
        <w:spacing w:before="0"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540D80" w:rsidRPr="00540D80" w:rsidRDefault="00540D80" w:rsidP="00D45184">
      <w:pPr>
        <w:tabs>
          <w:tab w:val="left" w:leader="underscore" w:pos="1144"/>
          <w:tab w:val="left" w:leader="underscore" w:pos="6875"/>
        </w:tabs>
        <w:spacing w:before="0" w:after="0" w:line="240" w:lineRule="auto"/>
        <w:ind w:firstLine="567"/>
        <w:jc w:val="both"/>
        <w:rPr>
          <w:bCs/>
          <w:sz w:val="24"/>
          <w:szCs w:val="24"/>
          <w:shd w:val="clear" w:color="auto" w:fill="FFFFFF"/>
        </w:rPr>
      </w:pPr>
      <w:r w:rsidRPr="00540D80">
        <w:rPr>
          <w:bCs/>
          <w:sz w:val="24"/>
          <w:szCs w:val="24"/>
          <w:shd w:val="clear" w:color="auto" w:fill="FFFFFF"/>
        </w:rPr>
        <w:t>1. Медицинская профилактика в высшем учебном заведении.</w:t>
      </w:r>
    </w:p>
    <w:p w:rsidR="00540D80" w:rsidRPr="00540D80" w:rsidRDefault="00540D80" w:rsidP="00D45184">
      <w:pPr>
        <w:tabs>
          <w:tab w:val="left" w:leader="underscore" w:pos="1144"/>
          <w:tab w:val="left" w:leader="underscore" w:pos="6875"/>
        </w:tabs>
        <w:spacing w:before="0" w:after="0" w:line="240" w:lineRule="auto"/>
        <w:ind w:firstLine="567"/>
        <w:jc w:val="both"/>
        <w:rPr>
          <w:bCs/>
          <w:sz w:val="24"/>
          <w:szCs w:val="24"/>
          <w:shd w:val="clear" w:color="auto" w:fill="FFFFFF"/>
        </w:rPr>
      </w:pPr>
      <w:r w:rsidRPr="00540D80">
        <w:rPr>
          <w:bCs/>
          <w:sz w:val="24"/>
          <w:szCs w:val="24"/>
          <w:shd w:val="clear" w:color="auto" w:fill="FFFFFF"/>
        </w:rPr>
        <w:t>2. Виды профилактических мероприятий.</w:t>
      </w:r>
    </w:p>
    <w:p w:rsidR="00540D80" w:rsidRPr="00540D80" w:rsidRDefault="00540D80" w:rsidP="00D45184">
      <w:pPr>
        <w:tabs>
          <w:tab w:val="left" w:leader="underscore" w:pos="1144"/>
          <w:tab w:val="left" w:leader="underscore" w:pos="6875"/>
        </w:tabs>
        <w:spacing w:before="0" w:after="0" w:line="240" w:lineRule="auto"/>
        <w:ind w:firstLine="567"/>
        <w:jc w:val="both"/>
        <w:rPr>
          <w:bCs/>
          <w:sz w:val="24"/>
          <w:szCs w:val="24"/>
          <w:shd w:val="clear" w:color="auto" w:fill="FFFFFF"/>
        </w:rPr>
      </w:pPr>
      <w:r w:rsidRPr="00540D80">
        <w:rPr>
          <w:bCs/>
          <w:sz w:val="24"/>
          <w:szCs w:val="24"/>
          <w:shd w:val="clear" w:color="auto" w:fill="FFFFFF"/>
        </w:rPr>
        <w:t>3. Основные виды медико-гигиенических технологий.</w:t>
      </w:r>
    </w:p>
    <w:p w:rsidR="00540D80" w:rsidRPr="00540D80" w:rsidRDefault="00540D80" w:rsidP="00D45184">
      <w:pPr>
        <w:tabs>
          <w:tab w:val="left" w:leader="underscore" w:pos="1144"/>
          <w:tab w:val="left" w:leader="underscore" w:pos="6875"/>
        </w:tabs>
        <w:spacing w:before="0" w:after="0" w:line="240" w:lineRule="auto"/>
        <w:ind w:firstLine="567"/>
        <w:jc w:val="both"/>
        <w:rPr>
          <w:bCs/>
          <w:sz w:val="24"/>
          <w:szCs w:val="24"/>
          <w:shd w:val="clear" w:color="auto" w:fill="FFFFFF"/>
        </w:rPr>
      </w:pPr>
      <w:r w:rsidRPr="00540D80">
        <w:rPr>
          <w:bCs/>
          <w:sz w:val="24"/>
          <w:szCs w:val="24"/>
          <w:shd w:val="clear" w:color="auto" w:fill="FFFFFF"/>
        </w:rPr>
        <w:t>4. Медицинские осмотры.</w:t>
      </w:r>
    </w:p>
    <w:p w:rsidR="00540D80" w:rsidRPr="00540D80" w:rsidRDefault="00540D80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540D80">
        <w:rPr>
          <w:rFonts w:eastAsia="Times New Roman"/>
          <w:sz w:val="24"/>
          <w:szCs w:val="24"/>
          <w:lang w:eastAsia="ru-RU"/>
        </w:rPr>
        <w:t>5. Здоровье человека.</w:t>
      </w:r>
    </w:p>
    <w:p w:rsidR="00540D80" w:rsidRPr="00540D80" w:rsidRDefault="004F4291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6. Факторы, формирующие здоровье</w:t>
      </w:r>
      <w:r w:rsidR="00540D80" w:rsidRPr="00540D80">
        <w:rPr>
          <w:rFonts w:eastAsia="Times New Roman"/>
          <w:sz w:val="24"/>
          <w:szCs w:val="24"/>
          <w:lang w:eastAsia="ru-RU"/>
        </w:rPr>
        <w:t xml:space="preserve"> человека.</w:t>
      </w:r>
    </w:p>
    <w:p w:rsidR="00540D80" w:rsidRPr="00540D80" w:rsidRDefault="00540D80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540D80">
        <w:rPr>
          <w:rFonts w:eastAsia="Times New Roman"/>
          <w:sz w:val="24"/>
          <w:szCs w:val="24"/>
          <w:lang w:eastAsia="ru-RU"/>
        </w:rPr>
        <w:t xml:space="preserve">7. Оценка </w:t>
      </w:r>
      <w:r w:rsidR="004D7AA8">
        <w:rPr>
          <w:rFonts w:eastAsia="Times New Roman"/>
          <w:sz w:val="24"/>
          <w:szCs w:val="24"/>
          <w:lang w:eastAsia="ru-RU"/>
        </w:rPr>
        <w:t xml:space="preserve">состояния </w:t>
      </w:r>
      <w:r w:rsidRPr="00540D80">
        <w:rPr>
          <w:rFonts w:eastAsia="Times New Roman"/>
          <w:sz w:val="24"/>
          <w:szCs w:val="24"/>
          <w:lang w:eastAsia="ru-RU"/>
        </w:rPr>
        <w:t>здоровья человека.</w:t>
      </w:r>
    </w:p>
    <w:p w:rsidR="00540D80" w:rsidRPr="00540D80" w:rsidRDefault="00D45184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</w:t>
      </w:r>
      <w:r w:rsidR="00540D80" w:rsidRPr="00540D80">
        <w:rPr>
          <w:rFonts w:eastAsia="Times New Roman"/>
          <w:sz w:val="24"/>
          <w:szCs w:val="24"/>
          <w:lang w:eastAsia="ru-RU"/>
        </w:rPr>
        <w:t xml:space="preserve">. </w:t>
      </w:r>
      <w:r w:rsidR="00540D80" w:rsidRPr="00540D80">
        <w:rPr>
          <w:rFonts w:eastAsia="Times New Roman"/>
          <w:color w:val="000000"/>
          <w:sz w:val="24"/>
          <w:szCs w:val="24"/>
          <w:lang w:eastAsia="ru-RU"/>
        </w:rPr>
        <w:t>Соматическое здоровье.</w:t>
      </w:r>
      <w:r w:rsidR="00816CB0">
        <w:rPr>
          <w:rFonts w:eastAsia="Times New Roman"/>
          <w:color w:val="000000"/>
          <w:sz w:val="24"/>
          <w:szCs w:val="24"/>
          <w:lang w:eastAsia="ru-RU"/>
        </w:rPr>
        <w:t xml:space="preserve"> Гомеостаз. Адаптация.</w:t>
      </w:r>
    </w:p>
    <w:p w:rsidR="00D45184" w:rsidRDefault="00D45184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9</w:t>
      </w:r>
      <w:r w:rsidR="00540D80" w:rsidRPr="00540D80">
        <w:rPr>
          <w:rFonts w:eastAsia="Times New Roman"/>
          <w:color w:val="000000"/>
          <w:sz w:val="24"/>
          <w:szCs w:val="24"/>
          <w:lang w:eastAsia="ru-RU"/>
        </w:rPr>
        <w:t>. Нравственное здоровье.</w:t>
      </w:r>
    </w:p>
    <w:p w:rsidR="002A1ECE" w:rsidRDefault="00D45184" w:rsidP="002A1ECE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10</w:t>
      </w:r>
      <w:r w:rsidR="00540D80" w:rsidRPr="00540D80">
        <w:rPr>
          <w:rFonts w:eastAsia="Times New Roman"/>
          <w:color w:val="000000"/>
          <w:sz w:val="24"/>
          <w:szCs w:val="24"/>
          <w:lang w:eastAsia="ru-RU"/>
        </w:rPr>
        <w:t>. Психическое здоровье.</w:t>
      </w:r>
    </w:p>
    <w:p w:rsidR="00816CB0" w:rsidRDefault="00816CB0" w:rsidP="002A1ECE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11. Болезнь. Периоды и исходы болезни.</w:t>
      </w:r>
    </w:p>
    <w:p w:rsidR="006A1A1C" w:rsidRDefault="006A1A1C" w:rsidP="002A1ECE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12. Предболезнь.</w:t>
      </w:r>
    </w:p>
    <w:p w:rsidR="002A1ECE" w:rsidRDefault="006A1A1C" w:rsidP="002A1ECE">
      <w:pPr>
        <w:shd w:val="clear" w:color="auto" w:fill="FFFFFF"/>
        <w:spacing w:before="0" w:after="0" w:line="240" w:lineRule="auto"/>
        <w:ind w:firstLine="567"/>
        <w:jc w:val="both"/>
        <w:rPr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13</w:t>
      </w:r>
      <w:r w:rsidR="002A1ECE" w:rsidRPr="002A1ECE">
        <w:rPr>
          <w:bCs/>
          <w:iCs/>
          <w:color w:val="000000"/>
          <w:sz w:val="24"/>
          <w:szCs w:val="24"/>
          <w:lang w:eastAsia="ru-RU"/>
        </w:rPr>
        <w:t>. Профилактика нарушений осанки</w:t>
      </w:r>
      <w:r w:rsidR="002A1ECE">
        <w:rPr>
          <w:bCs/>
          <w:iCs/>
          <w:color w:val="000000"/>
          <w:sz w:val="24"/>
          <w:szCs w:val="24"/>
          <w:lang w:eastAsia="ru-RU"/>
        </w:rPr>
        <w:t xml:space="preserve"> у студентов</w:t>
      </w:r>
      <w:r w:rsidR="002A1ECE" w:rsidRPr="002A1ECE">
        <w:rPr>
          <w:bCs/>
          <w:iCs/>
          <w:color w:val="000000"/>
          <w:sz w:val="24"/>
          <w:szCs w:val="24"/>
          <w:lang w:eastAsia="ru-RU"/>
        </w:rPr>
        <w:t>.</w:t>
      </w:r>
    </w:p>
    <w:p w:rsidR="004F4291" w:rsidRDefault="004F4291" w:rsidP="002A1ECE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14. Профилактика вредных привычек.</w:t>
      </w:r>
    </w:p>
    <w:p w:rsidR="00763634" w:rsidRDefault="004F4291" w:rsidP="0076363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15</w:t>
      </w:r>
      <w:r w:rsidR="002A1ECE" w:rsidRPr="002A1ECE">
        <w:rPr>
          <w:bCs/>
          <w:iCs/>
          <w:color w:val="000000"/>
          <w:sz w:val="24"/>
          <w:szCs w:val="24"/>
          <w:lang w:eastAsia="ru-RU"/>
        </w:rPr>
        <w:t>. Основы правильного питания.</w:t>
      </w:r>
    </w:p>
    <w:p w:rsidR="00763634" w:rsidRDefault="004F4291" w:rsidP="0076363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16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 xml:space="preserve">. Физкультминутки и </w:t>
      </w:r>
      <w:proofErr w:type="spellStart"/>
      <w:r w:rsidR="00763634" w:rsidRPr="00763634">
        <w:rPr>
          <w:bCs/>
          <w:iCs/>
          <w:color w:val="000000"/>
          <w:sz w:val="24"/>
          <w:szCs w:val="24"/>
          <w:lang w:eastAsia="ru-RU"/>
        </w:rPr>
        <w:t>физкультпаузы</w:t>
      </w:r>
      <w:proofErr w:type="spellEnd"/>
      <w:r w:rsidR="00763634">
        <w:rPr>
          <w:bCs/>
          <w:iCs/>
          <w:color w:val="000000"/>
          <w:sz w:val="24"/>
          <w:szCs w:val="24"/>
          <w:lang w:eastAsia="ru-RU"/>
        </w:rPr>
        <w:t xml:space="preserve"> в высшем учебном заведении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>.</w:t>
      </w:r>
    </w:p>
    <w:p w:rsidR="00763634" w:rsidRDefault="004F4291" w:rsidP="0076363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17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>. Мотивация к</w:t>
      </w:r>
      <w:r w:rsidR="000956D9">
        <w:rPr>
          <w:bCs/>
          <w:iCs/>
          <w:color w:val="000000"/>
          <w:sz w:val="24"/>
          <w:szCs w:val="24"/>
          <w:lang w:eastAsia="ru-RU"/>
        </w:rPr>
        <w:t xml:space="preserve"> учебной деятельности у студентов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>.</w:t>
      </w:r>
    </w:p>
    <w:p w:rsidR="00763634" w:rsidRDefault="004F4291" w:rsidP="0076363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18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 xml:space="preserve">. </w:t>
      </w:r>
      <w:r w:rsidR="00FC39A9">
        <w:rPr>
          <w:bCs/>
          <w:iCs/>
          <w:color w:val="000000"/>
          <w:sz w:val="24"/>
          <w:szCs w:val="24"/>
          <w:lang w:eastAsia="ru-RU"/>
        </w:rPr>
        <w:t>Рациональный режим труда и отдыха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>.</w:t>
      </w:r>
    </w:p>
    <w:p w:rsidR="00763634" w:rsidRPr="00763634" w:rsidRDefault="004F4291" w:rsidP="0076363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19</w:t>
      </w:r>
      <w:bookmarkStart w:id="0" w:name="_GoBack"/>
      <w:bookmarkEnd w:id="0"/>
      <w:r w:rsidR="00763634">
        <w:rPr>
          <w:bCs/>
          <w:iCs/>
          <w:color w:val="000000"/>
          <w:sz w:val="24"/>
          <w:szCs w:val="24"/>
          <w:lang w:eastAsia="ru-RU"/>
        </w:rPr>
        <w:t xml:space="preserve">. </w:t>
      </w:r>
      <w:r w:rsidR="00763634" w:rsidRPr="00763634">
        <w:rPr>
          <w:bCs/>
          <w:iCs/>
          <w:color w:val="000000"/>
          <w:sz w:val="24"/>
          <w:szCs w:val="24"/>
          <w:lang w:eastAsia="ru-RU"/>
        </w:rPr>
        <w:t>Утомление учащихся и снижение их учебной активности на занятии.</w:t>
      </w:r>
    </w:p>
    <w:p w:rsidR="002A1ECE" w:rsidRDefault="002A1ECE" w:rsidP="00D45184">
      <w:pPr>
        <w:shd w:val="clear" w:color="auto" w:fill="FFFFFF"/>
        <w:spacing w:before="0"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540D80" w:rsidRDefault="00540D80" w:rsidP="00540D80">
      <w:pPr>
        <w:spacing w:before="0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D45184" w:rsidRPr="00D45184" w:rsidRDefault="00D45184" w:rsidP="00D45184">
      <w:pPr>
        <w:shd w:val="clear" w:color="auto" w:fill="FFFFFF"/>
        <w:spacing w:before="0" w:after="0" w:line="240" w:lineRule="auto"/>
        <w:ind w:firstLine="567"/>
        <w:jc w:val="center"/>
        <w:rPr>
          <w:rFonts w:eastAsia="Calibri"/>
          <w:b/>
          <w:sz w:val="24"/>
          <w:szCs w:val="24"/>
        </w:rPr>
      </w:pPr>
      <w:r w:rsidRPr="00D45184">
        <w:rPr>
          <w:rFonts w:eastAsia="Calibri"/>
          <w:b/>
          <w:sz w:val="24"/>
          <w:szCs w:val="24"/>
        </w:rPr>
        <w:t>Структура реферата</w:t>
      </w:r>
    </w:p>
    <w:p w:rsidR="00D45184" w:rsidRPr="00D45184" w:rsidRDefault="00D45184" w:rsidP="00D45184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D45184">
        <w:rPr>
          <w:rFonts w:eastAsia="Calibri"/>
          <w:b/>
          <w:sz w:val="24"/>
          <w:szCs w:val="24"/>
        </w:rPr>
        <w:t>Введение.</w:t>
      </w:r>
      <w:r w:rsidRPr="00D45184">
        <w:rPr>
          <w:rFonts w:eastAsia="Calibri"/>
          <w:sz w:val="24"/>
          <w:szCs w:val="24"/>
        </w:rPr>
        <w:t xml:space="preserve"> Во введении дать обоснование выбора темы и охарактеризовать структуру ее раскрытия (объем 1 – 2 с).</w:t>
      </w:r>
    </w:p>
    <w:p w:rsidR="00D45184" w:rsidRPr="00D45184" w:rsidRDefault="00D45184" w:rsidP="00D45184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D45184">
        <w:rPr>
          <w:rFonts w:eastAsia="Calibri"/>
          <w:b/>
          <w:sz w:val="24"/>
          <w:szCs w:val="24"/>
        </w:rPr>
        <w:t>Основная часть.</w:t>
      </w:r>
      <w:r w:rsidRPr="00D45184">
        <w:rPr>
          <w:rFonts w:eastAsia="Calibri"/>
          <w:sz w:val="24"/>
          <w:szCs w:val="24"/>
        </w:rPr>
        <w:t xml:space="preserve"> Привести и аргументировать основные тезисы, раскрывающие содержание выделенных вопросов, с выделением собственной точки зрения и ее обоснования (объем 12–15 с).</w:t>
      </w:r>
    </w:p>
    <w:p w:rsidR="00D45184" w:rsidRPr="00D45184" w:rsidRDefault="00D45184" w:rsidP="00D45184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D45184">
        <w:rPr>
          <w:rFonts w:eastAsia="Calibri"/>
          <w:b/>
          <w:sz w:val="24"/>
          <w:szCs w:val="24"/>
        </w:rPr>
        <w:t>Заключение.</w:t>
      </w:r>
      <w:r w:rsidRPr="00D45184">
        <w:rPr>
          <w:rFonts w:eastAsia="Calibri"/>
          <w:sz w:val="24"/>
          <w:szCs w:val="24"/>
        </w:rPr>
        <w:t xml:space="preserve"> Сделать общие выводы по проблеме, заявленной в реферате (объем 1 – 2 с).</w:t>
      </w:r>
    </w:p>
    <w:p w:rsidR="00D45184" w:rsidRPr="00D45184" w:rsidRDefault="00D45184" w:rsidP="00D45184">
      <w:pPr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D45184">
        <w:rPr>
          <w:rFonts w:eastAsia="Calibri"/>
          <w:b/>
          <w:sz w:val="24"/>
          <w:szCs w:val="24"/>
        </w:rPr>
        <w:t xml:space="preserve">Список литературы, </w:t>
      </w:r>
      <w:r w:rsidRPr="00D45184">
        <w:rPr>
          <w:rFonts w:eastAsia="Calibri"/>
          <w:sz w:val="24"/>
          <w:szCs w:val="24"/>
        </w:rPr>
        <w:t>используемой в процессе раскрытия содержания реферата</w:t>
      </w:r>
      <w:r w:rsidRPr="00D45184">
        <w:rPr>
          <w:rFonts w:eastAsia="Calibri"/>
          <w:b/>
          <w:sz w:val="24"/>
          <w:szCs w:val="24"/>
        </w:rPr>
        <w:t>.</w:t>
      </w:r>
      <w:r w:rsidRPr="00D45184">
        <w:rPr>
          <w:rFonts w:eastAsia="Calibri"/>
          <w:sz w:val="24"/>
          <w:szCs w:val="24"/>
        </w:rPr>
        <w:t xml:space="preserve"> </w:t>
      </w:r>
    </w:p>
    <w:p w:rsidR="00D45184" w:rsidRPr="00D45184" w:rsidRDefault="00D45184" w:rsidP="00D45184">
      <w:pPr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D45184">
        <w:rPr>
          <w:rFonts w:eastAsia="Calibri"/>
          <w:sz w:val="24"/>
          <w:szCs w:val="24"/>
        </w:rPr>
        <w:t xml:space="preserve">Общий объем реферата составляет 14–19 страниц формата А4, включая титульный лист, размер шрифта 14 </w:t>
      </w:r>
      <w:proofErr w:type="spellStart"/>
      <w:r w:rsidRPr="00D45184">
        <w:rPr>
          <w:rFonts w:eastAsia="Calibri"/>
          <w:sz w:val="24"/>
          <w:szCs w:val="24"/>
        </w:rPr>
        <w:t>Пт</w:t>
      </w:r>
      <w:proofErr w:type="spellEnd"/>
      <w:r w:rsidRPr="00D45184">
        <w:rPr>
          <w:rFonts w:eastAsia="Calibri"/>
          <w:sz w:val="24"/>
          <w:szCs w:val="24"/>
        </w:rPr>
        <w:t xml:space="preserve">, интервал -1,5, шрифт, выравнивание по ширине, </w:t>
      </w:r>
      <w:r w:rsidRPr="00D45184">
        <w:rPr>
          <w:rFonts w:eastAsia="Calibri"/>
          <w:sz w:val="24"/>
          <w:szCs w:val="24"/>
          <w:lang w:val="en-US"/>
        </w:rPr>
        <w:t>Times</w:t>
      </w:r>
      <w:r w:rsidRPr="00D45184">
        <w:rPr>
          <w:rFonts w:eastAsia="Calibri"/>
          <w:sz w:val="24"/>
          <w:szCs w:val="24"/>
        </w:rPr>
        <w:t xml:space="preserve"> </w:t>
      </w:r>
      <w:r w:rsidRPr="00D45184">
        <w:rPr>
          <w:rFonts w:eastAsia="Calibri"/>
          <w:sz w:val="24"/>
          <w:szCs w:val="24"/>
          <w:lang w:val="en-US"/>
        </w:rPr>
        <w:t>New</w:t>
      </w:r>
      <w:r w:rsidRPr="00D45184">
        <w:rPr>
          <w:rFonts w:eastAsia="Calibri"/>
          <w:sz w:val="24"/>
          <w:szCs w:val="24"/>
        </w:rPr>
        <w:t xml:space="preserve"> </w:t>
      </w:r>
      <w:r w:rsidRPr="00D45184">
        <w:rPr>
          <w:rFonts w:eastAsia="Calibri"/>
          <w:sz w:val="24"/>
          <w:szCs w:val="24"/>
          <w:lang w:val="en-US"/>
        </w:rPr>
        <w:t>Roman</w:t>
      </w:r>
      <w:r w:rsidRPr="00D45184">
        <w:rPr>
          <w:rFonts w:eastAsia="Calibri"/>
          <w:sz w:val="24"/>
          <w:szCs w:val="24"/>
        </w:rPr>
        <w:t>. Текст реферата должен быть отформатирован.</w:t>
      </w:r>
    </w:p>
    <w:p w:rsidR="00DD30D9" w:rsidRPr="00DD30D9" w:rsidRDefault="00DD30D9" w:rsidP="00DD30D9">
      <w:pPr>
        <w:spacing w:before="0" w:after="0" w:line="360" w:lineRule="auto"/>
        <w:jc w:val="both"/>
        <w:rPr>
          <w:rFonts w:eastAsia="Times New Roman"/>
          <w:szCs w:val="24"/>
          <w:lang w:eastAsia="ru-RU"/>
        </w:rPr>
      </w:pPr>
    </w:p>
    <w:p w:rsidR="00540D80" w:rsidRPr="00540D80" w:rsidRDefault="00540D80" w:rsidP="00DD30D9">
      <w:pPr>
        <w:shd w:val="clear" w:color="auto" w:fill="FFFFFF"/>
        <w:spacing w:before="0" w:after="0" w:line="240" w:lineRule="auto"/>
        <w:ind w:firstLine="567"/>
        <w:jc w:val="center"/>
        <w:rPr>
          <w:b/>
        </w:rPr>
      </w:pPr>
    </w:p>
    <w:sectPr w:rsidR="00540D80" w:rsidRPr="00540D80" w:rsidSect="00D4518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21F44"/>
    <w:multiLevelType w:val="hybridMultilevel"/>
    <w:tmpl w:val="5816979A"/>
    <w:lvl w:ilvl="0" w:tplc="12D4C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2"/>
  <w:defaultTabStop w:val="708"/>
  <w:characterSpacingControl w:val="doNotCompress"/>
  <w:compat>
    <w:compatSetting w:name="compatibilityMode" w:uri="http://schemas.microsoft.com/office/word" w:val="12"/>
  </w:compat>
  <w:rsids>
    <w:rsidRoot w:val="00323CBA"/>
    <w:rsid w:val="000956D9"/>
    <w:rsid w:val="002A1ECE"/>
    <w:rsid w:val="00323CBA"/>
    <w:rsid w:val="004D7AA8"/>
    <w:rsid w:val="004F4291"/>
    <w:rsid w:val="00540D80"/>
    <w:rsid w:val="0060520F"/>
    <w:rsid w:val="006A1A1C"/>
    <w:rsid w:val="006D0DC2"/>
    <w:rsid w:val="00763634"/>
    <w:rsid w:val="00816CB0"/>
    <w:rsid w:val="00927221"/>
    <w:rsid w:val="00A84A5D"/>
    <w:rsid w:val="00D45184"/>
    <w:rsid w:val="00DA52F8"/>
    <w:rsid w:val="00DD30D9"/>
    <w:rsid w:val="00DE6F8E"/>
    <w:rsid w:val="00FC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0CFF"/>
  <w15:docId w15:val="{A84C3B11-2544-4058-B258-D1F0E617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240"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uiPriority w:val="99"/>
    <w:rsid w:val="00927221"/>
    <w:pPr>
      <w:spacing w:before="240" w:after="60"/>
      <w:jc w:val="both"/>
    </w:pPr>
    <w:rPr>
      <w:rFonts w:eastAsia="Calibri"/>
      <w:sz w:val="24"/>
      <w:szCs w:val="22"/>
    </w:rPr>
  </w:style>
  <w:style w:type="paragraph" w:styleId="a3">
    <w:name w:val="No Spacing"/>
    <w:uiPriority w:val="1"/>
    <w:qFormat/>
    <w:rsid w:val="00927221"/>
    <w:pPr>
      <w:spacing w:before="0" w:after="0" w:line="240" w:lineRule="auto"/>
    </w:pPr>
  </w:style>
  <w:style w:type="paragraph" w:styleId="a4">
    <w:name w:val="Body Text"/>
    <w:basedOn w:val="a"/>
    <w:link w:val="a5"/>
    <w:unhideWhenUsed/>
    <w:qFormat/>
    <w:rsid w:val="00323CBA"/>
    <w:pPr>
      <w:tabs>
        <w:tab w:val="left" w:pos="5955"/>
      </w:tabs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23CB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ZhalilovAV</dc:creator>
  <cp:keywords/>
  <dc:description/>
  <cp:lastModifiedBy>1</cp:lastModifiedBy>
  <cp:revision>13</cp:revision>
  <dcterms:created xsi:type="dcterms:W3CDTF">2019-11-18T14:23:00Z</dcterms:created>
  <dcterms:modified xsi:type="dcterms:W3CDTF">2022-10-01T19:09:00Z</dcterms:modified>
</cp:coreProperties>
</file>