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F9B76" w14:textId="77777777" w:rsidR="00733D0F" w:rsidRPr="00733D0F" w:rsidRDefault="00733D0F" w:rsidP="00733D0F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</w:pPr>
      <w:r w:rsidRPr="00733D0F"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  <w:t>Индивидуальное задание № 1</w:t>
      </w:r>
    </w:p>
    <w:p w14:paraId="294BC08E" w14:textId="77777777" w:rsidR="00733D0F" w:rsidRPr="00733D0F" w:rsidRDefault="00733D0F" w:rsidP="00733D0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733D0F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shd w:val="clear" w:color="auto" w:fill="CED4DA"/>
          <w:lang w:eastAsia="ru-RU"/>
          <w14:ligatures w14:val="none"/>
        </w:rPr>
        <w:t>Необходимо: </w:t>
      </w:r>
      <w:r w:rsidRPr="00733D0F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CED4DA"/>
          <w:lang w:eastAsia="ru-RU"/>
          <w14:ligatures w14:val="none"/>
        </w:rPr>
        <w:t>Получить оценку</w:t>
      </w:r>
    </w:p>
    <w:p w14:paraId="5A26D463" w14:textId="77777777" w:rsidR="00733D0F" w:rsidRPr="00733D0F" w:rsidRDefault="00733D0F" w:rsidP="00733D0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733D0F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 соответствии с </w:t>
      </w:r>
      <w:hyperlink r:id="rId4" w:tgtFrame="_blank" w:history="1">
        <w:r w:rsidRPr="00733D0F">
          <w:rPr>
            <w:rFonts w:ascii="Segoe UI" w:eastAsia="Times New Roman" w:hAnsi="Segoe UI" w:cs="Segoe UI"/>
            <w:color w:val="0F6CBF"/>
            <w:kern w:val="0"/>
            <w:sz w:val="23"/>
            <w:szCs w:val="23"/>
            <w:u w:val="single"/>
            <w:lang w:eastAsia="ru-RU"/>
            <w14:ligatures w14:val="none"/>
          </w:rPr>
          <w:t>рекомендациями</w:t>
        </w:r>
      </w:hyperlink>
      <w:r w:rsidRPr="00733D0F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на стр. 21 по сумме двух последних цифр выберите вариант индивидуального задания. Выполните индивидуальное задание № 1 по теме "Бинарные сплавы". Пример выполнения задания приведен на странице 10. Ответ необходимо представить в электронном виде в формате Word, либо сканировнную работу выполненную от руки (почерк должен быть разборчивым).  </w:t>
      </w:r>
    </w:p>
    <w:p w14:paraId="1EAEBAC6" w14:textId="77777777" w:rsidR="00733D0F" w:rsidRPr="00733D0F" w:rsidRDefault="00733D0F" w:rsidP="00733D0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733D0F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Отчет оформить в формате Word (.doc). Текст пояснительной записки следует печатать, соблюдая следующие размеры полей: левое – 25 мм, правое – 10 мм, верхнее – 20 мм, нижнее – 20 мм. Абзацы в тексте начинают отступом 12,5 ... 15 мм (5 ... 7 пунктиров). Текст выравнивается по ширине с использованием переноса слов. Пояснительную записку выполняют на листах бумаги формата А4 по ГОСТ 9327 с применением печатающих и графических устройств вывода ЭВМ, через 1,5 интервала, шрифт – обычный, гарнитура шрифта – Times New Roman, кегль – 14, цвет – черный.</w:t>
      </w:r>
    </w:p>
    <w:p w14:paraId="46E4ECC8" w14:textId="77777777" w:rsidR="00462128" w:rsidRDefault="00462128"/>
    <w:p w14:paraId="328ABBF6" w14:textId="77777777" w:rsidR="00733D0F" w:rsidRPr="00733D0F" w:rsidRDefault="00733D0F" w:rsidP="00733D0F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</w:pPr>
      <w:r w:rsidRPr="00733D0F"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  <w:t>Индивидуальное задание № 2</w:t>
      </w:r>
    </w:p>
    <w:p w14:paraId="0F599906" w14:textId="77777777" w:rsidR="00733D0F" w:rsidRPr="00733D0F" w:rsidRDefault="00733D0F" w:rsidP="00733D0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733D0F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shd w:val="clear" w:color="auto" w:fill="CED4DA"/>
          <w:lang w:eastAsia="ru-RU"/>
          <w14:ligatures w14:val="none"/>
        </w:rPr>
        <w:t>Необходимо: </w:t>
      </w:r>
      <w:r w:rsidRPr="00733D0F">
        <w:rPr>
          <w:rFonts w:ascii="Segoe UI" w:eastAsia="Times New Roman" w:hAnsi="Segoe UI" w:cs="Segoe UI"/>
          <w:color w:val="1D2125"/>
          <w:kern w:val="0"/>
          <w:sz w:val="23"/>
          <w:szCs w:val="23"/>
          <w:shd w:val="clear" w:color="auto" w:fill="CED4DA"/>
          <w:lang w:eastAsia="ru-RU"/>
          <w14:ligatures w14:val="none"/>
        </w:rPr>
        <w:t>Получить оценку</w:t>
      </w:r>
    </w:p>
    <w:p w14:paraId="7B5027AF" w14:textId="77777777" w:rsidR="00733D0F" w:rsidRPr="00733D0F" w:rsidRDefault="00733D0F" w:rsidP="00733D0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733D0F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 соответствии с </w:t>
      </w:r>
      <w:hyperlink r:id="rId5" w:tgtFrame="_blank" w:history="1">
        <w:r w:rsidRPr="00733D0F">
          <w:rPr>
            <w:rFonts w:ascii="Segoe UI" w:eastAsia="Times New Roman" w:hAnsi="Segoe UI" w:cs="Segoe UI"/>
            <w:color w:val="0F6CBF"/>
            <w:kern w:val="0"/>
            <w:sz w:val="23"/>
            <w:szCs w:val="23"/>
            <w:u w:val="single"/>
            <w:lang w:eastAsia="ru-RU"/>
            <w14:ligatures w14:val="none"/>
          </w:rPr>
          <w:t>рекомендациями</w:t>
        </w:r>
      </w:hyperlink>
      <w:r w:rsidRPr="00733D0F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на стр. 25 по сумме двух последних цифр выберите вариант индивидуального задания. Выполните индивидуальное задание № 2 по теме "Железоуглеродистые сплавы". Пример выполнения задания приведен на странице 10. Ответ необходимо представить в электронном виде в формате Word, либо сканировнную работу, выполненную от руки (почерк должен быть разборчивым).</w:t>
      </w:r>
    </w:p>
    <w:p w14:paraId="4D0F60BB" w14:textId="77777777" w:rsidR="00733D0F" w:rsidRPr="00733D0F" w:rsidRDefault="00733D0F" w:rsidP="00733D0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733D0F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Отчет оформить в формате Word (.doc). Текст пояснительной записки следует печатать, соблюдая следующие размеры полей: левое – 25 мм, правое – 10 мм, верхнее – 20 мм, нижнее – 20 мм. Абзацы в тексте начинают отступом 12,5 ... 15 мм (5 ... 7 пунктиров). Текст выравнивается по ширине с использованием переноса слов. Пояснительную записку выполняют на листах бумаги формата А4 по ГОСТ 9327 с применением печатающих и графических устройств вывода ЭВМ, через 1,5 интервала, шрифт – обычный, гарнитура шрифта – Times New Roman, кегль – 14, цвет – черный.</w:t>
      </w:r>
    </w:p>
    <w:p w14:paraId="624E0103" w14:textId="77777777" w:rsidR="00733D0F" w:rsidRDefault="00733D0F"/>
    <w:sectPr w:rsidR="00733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460"/>
    <w:rsid w:val="00462128"/>
    <w:rsid w:val="005B1460"/>
    <w:rsid w:val="00733D0F"/>
    <w:rsid w:val="00E8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2D17A"/>
  <w15:chartTrackingRefBased/>
  <w15:docId w15:val="{93516A07-5DCE-4B3B-A1A9-64079D44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33D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33D0F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badge">
    <w:name w:val="badge"/>
    <w:basedOn w:val="DefaultParagraphFont"/>
    <w:rsid w:val="00733D0F"/>
  </w:style>
  <w:style w:type="character" w:styleId="Strong">
    <w:name w:val="Strong"/>
    <w:basedOn w:val="DefaultParagraphFont"/>
    <w:uiPriority w:val="22"/>
    <w:qFormat/>
    <w:rsid w:val="00733D0F"/>
    <w:rPr>
      <w:b/>
      <w:bCs/>
    </w:rPr>
  </w:style>
  <w:style w:type="character" w:customStyle="1" w:styleId="font-weight-normal">
    <w:name w:val="font-weight-normal"/>
    <w:basedOn w:val="DefaultParagraphFont"/>
    <w:rsid w:val="00733D0F"/>
  </w:style>
  <w:style w:type="paragraph" w:styleId="NormalWeb">
    <w:name w:val="Normal (Web)"/>
    <w:basedOn w:val="Normal"/>
    <w:uiPriority w:val="99"/>
    <w:semiHidden/>
    <w:unhideWhenUsed/>
    <w:rsid w:val="00733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733D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1498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80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09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3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142877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7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dovgltu.ru/pluginfile.php/5001/mod_resource/content/1/%D0%9C%D0%B5%D1%82%D0%BE%D0%B4%D0%B8%D1%87%D0%B5%D1%81%D0%BA%D0%B8%D0%B5%20%D1%83%D0%BA%D0%B0%D0%B7%D0%B0%D0%BD%D0%B8%D1%8F%20%D0%B4%D0%BB%D1%8F%20%D0%B2%D1%8B%D0%BF%D0%BE%D0%BB%D0%BD%D0%B5%D0%BD%D0%B8%D1%8F%20%D0%A0%D0%93%D0%A0.pdf" TargetMode="External"/><Relationship Id="rId4" Type="http://schemas.openxmlformats.org/officeDocument/2006/relationships/hyperlink" Target="https://cdovgltu.ru/pluginfile.php/5001/mod_resource/content/1/%D0%9C%D0%B5%D1%82%D0%BE%D0%B4%D0%B8%D1%87%D0%B5%D1%81%D0%BA%D0%B8%D0%B5%20%D1%83%D0%BA%D0%B0%D0%B7%D0%B0%D0%BD%D0%B8%D1%8F%20%D0%B4%D0%BB%D1%8F%20%D0%B2%D1%8B%D0%BF%D0%BE%D0%BB%D0%BD%D0%B5%D0%BD%D0%B8%D1%8F%20%D0%A0%D0%93%D0%A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2024-06-03T06:02:00Z</dcterms:created>
  <dcterms:modified xsi:type="dcterms:W3CDTF">2024-06-03T06:02:00Z</dcterms:modified>
</cp:coreProperties>
</file>