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067" w:rsidRPr="003100CB" w:rsidRDefault="00EE79F5" w:rsidP="00F72F43">
      <w:pPr>
        <w:spacing w:before="0"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Рубежный контроль к разделу 2</w:t>
      </w:r>
      <w:r w:rsidR="006E2067" w:rsidRPr="003100CB">
        <w:rPr>
          <w:rFonts w:ascii="Times New Roman" w:hAnsi="Times New Roman"/>
          <w:b/>
          <w:sz w:val="24"/>
          <w:szCs w:val="24"/>
        </w:rPr>
        <w:t>.</w:t>
      </w:r>
    </w:p>
    <w:p w:rsidR="00307036" w:rsidRPr="00307036" w:rsidRDefault="00307036" w:rsidP="00307036">
      <w:pPr>
        <w:spacing w:before="0"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07036">
        <w:rPr>
          <w:rFonts w:ascii="Times New Roman" w:hAnsi="Times New Roman"/>
          <w:b/>
          <w:sz w:val="24"/>
          <w:szCs w:val="24"/>
        </w:rPr>
        <w:t>«</w:t>
      </w:r>
      <w:r w:rsidR="007A5BEC" w:rsidRPr="007A5BEC">
        <w:rPr>
          <w:rFonts w:ascii="Times New Roman" w:hAnsi="Times New Roman"/>
          <w:b/>
          <w:sz w:val="24"/>
          <w:szCs w:val="24"/>
        </w:rPr>
        <w:t>Создание и использование программных средств учебного назначения и</w:t>
      </w:r>
      <w:r w:rsidR="007A5BEC">
        <w:rPr>
          <w:rFonts w:ascii="Times New Roman" w:hAnsi="Times New Roman"/>
          <w:b/>
          <w:sz w:val="24"/>
          <w:szCs w:val="24"/>
        </w:rPr>
        <w:br/>
      </w:r>
      <w:bookmarkStart w:id="0" w:name="_GoBack"/>
      <w:bookmarkEnd w:id="0"/>
      <w:r w:rsidR="007A5BEC" w:rsidRPr="007A5BEC">
        <w:rPr>
          <w:rFonts w:ascii="Times New Roman" w:hAnsi="Times New Roman"/>
          <w:b/>
          <w:sz w:val="24"/>
          <w:szCs w:val="24"/>
        </w:rPr>
        <w:t>электро</w:t>
      </w:r>
      <w:r w:rsidR="007A5BEC" w:rsidRPr="007A5BEC">
        <w:rPr>
          <w:rFonts w:ascii="Times New Roman" w:hAnsi="Times New Roman"/>
          <w:b/>
          <w:sz w:val="24"/>
          <w:szCs w:val="24"/>
        </w:rPr>
        <w:t>н</w:t>
      </w:r>
      <w:r w:rsidR="007A5BEC" w:rsidRPr="007A5BEC">
        <w:rPr>
          <w:rFonts w:ascii="Times New Roman" w:hAnsi="Times New Roman"/>
          <w:b/>
          <w:sz w:val="24"/>
          <w:szCs w:val="24"/>
        </w:rPr>
        <w:t>ных образовательных ресурсов</w:t>
      </w:r>
      <w:r w:rsidRPr="00307036">
        <w:rPr>
          <w:rFonts w:ascii="Times New Roman" w:hAnsi="Times New Roman"/>
          <w:b/>
          <w:sz w:val="24"/>
          <w:szCs w:val="24"/>
        </w:rPr>
        <w:t>»</w:t>
      </w:r>
    </w:p>
    <w:p w:rsidR="00307036" w:rsidRPr="00307036" w:rsidRDefault="00307036" w:rsidP="00307036">
      <w:pPr>
        <w:spacing w:before="0"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307036">
        <w:rPr>
          <w:rFonts w:ascii="Times New Roman" w:hAnsi="Times New Roman"/>
          <w:b/>
          <w:sz w:val="24"/>
          <w:szCs w:val="24"/>
        </w:rPr>
        <w:t>по дисциплине «Информационные технологии в образовательной деятельности»</w:t>
      </w:r>
    </w:p>
    <w:p w:rsidR="006E2067" w:rsidRPr="003100CB" w:rsidRDefault="00307036" w:rsidP="00F72F43">
      <w:pPr>
        <w:spacing w:before="0"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1</w:t>
      </w:r>
      <w:r w:rsidR="006E2067" w:rsidRPr="003100CB">
        <w:rPr>
          <w:rFonts w:ascii="Times New Roman" w:hAnsi="Times New Roman"/>
          <w:b/>
          <w:sz w:val="24"/>
          <w:szCs w:val="24"/>
        </w:rPr>
        <w:t xml:space="preserve"> семестр</w:t>
      </w:r>
    </w:p>
    <w:p w:rsidR="00D50754" w:rsidRDefault="00D50754" w:rsidP="00F72F43">
      <w:pPr>
        <w:spacing w:before="0" w:after="0" w:line="240" w:lineRule="auto"/>
        <w:jc w:val="both"/>
        <w:rPr>
          <w:rFonts w:ascii="Times New Roman" w:hAnsi="Times New Roman"/>
          <w:b/>
          <w:sz w:val="24"/>
          <w:szCs w:val="24"/>
        </w:rPr>
      </w:pPr>
    </w:p>
    <w:p w:rsidR="00D50754" w:rsidRPr="008A13F5" w:rsidRDefault="00D50754" w:rsidP="00F72F43">
      <w:pPr>
        <w:spacing w:before="0" w:after="0" w:line="240" w:lineRule="auto"/>
        <w:rPr>
          <w:rFonts w:ascii="Times New Roman" w:hAnsi="Times New Roman"/>
          <w:b/>
          <w:sz w:val="24"/>
          <w:szCs w:val="24"/>
        </w:rPr>
      </w:pPr>
      <w:r w:rsidRPr="008A13F5">
        <w:rPr>
          <w:rFonts w:ascii="Times New Roman" w:hAnsi="Times New Roman"/>
          <w:b/>
          <w:sz w:val="24"/>
          <w:szCs w:val="24"/>
        </w:rPr>
        <w:t>Форма контроля: реферат</w:t>
      </w:r>
    </w:p>
    <w:p w:rsidR="00D50754" w:rsidRPr="008A13F5" w:rsidRDefault="00D50754" w:rsidP="00F72F43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</w:p>
    <w:p w:rsidR="00D50754" w:rsidRPr="008A13F5" w:rsidRDefault="00D50754" w:rsidP="00F72F43">
      <w:pPr>
        <w:spacing w:before="0"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A13F5">
        <w:rPr>
          <w:rFonts w:ascii="Times New Roman" w:hAnsi="Times New Roman"/>
          <w:b/>
          <w:sz w:val="24"/>
          <w:szCs w:val="24"/>
        </w:rPr>
        <w:t>Требования к реферату</w:t>
      </w:r>
    </w:p>
    <w:p w:rsidR="00D50754" w:rsidRPr="008A13F5" w:rsidRDefault="00D50754" w:rsidP="00F72F43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</w:p>
    <w:p w:rsidR="00D50754" w:rsidRPr="008A13F5" w:rsidRDefault="00D50754" w:rsidP="00F72F43">
      <w:pPr>
        <w:tabs>
          <w:tab w:val="left" w:pos="-181"/>
          <w:tab w:val="right" w:leader="underscore" w:pos="9639"/>
        </w:tabs>
        <w:spacing w:before="0"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8A13F5">
        <w:rPr>
          <w:rStyle w:val="FontStyle25"/>
          <w:sz w:val="24"/>
          <w:szCs w:val="24"/>
        </w:rPr>
        <w:t xml:space="preserve">В реферате должны быть отражены актуальность; проблема, разработанность тематики, ссылки на источники (не менее 10). </w:t>
      </w:r>
      <w:proofErr w:type="gramStart"/>
      <w:r w:rsidRPr="008A13F5">
        <w:rPr>
          <w:rStyle w:val="FontStyle25"/>
          <w:sz w:val="24"/>
          <w:szCs w:val="24"/>
        </w:rPr>
        <w:t xml:space="preserve">Реферат должен быть представлен в электронной форме в виде </w:t>
      </w:r>
      <w:r w:rsidRPr="008A13F5">
        <w:rPr>
          <w:rFonts w:ascii="Times New Roman" w:hAnsi="Times New Roman"/>
          <w:color w:val="000000"/>
          <w:sz w:val="24"/>
          <w:szCs w:val="24"/>
        </w:rPr>
        <w:t xml:space="preserve">отдельного файла в редакторе </w:t>
      </w:r>
      <w:r w:rsidRPr="008A13F5">
        <w:rPr>
          <w:rFonts w:ascii="Times New Roman" w:hAnsi="Times New Roman"/>
          <w:color w:val="000000"/>
          <w:sz w:val="24"/>
          <w:szCs w:val="24"/>
          <w:lang w:val="en-US"/>
        </w:rPr>
        <w:t>Microsoft</w:t>
      </w:r>
      <w:r w:rsidRPr="008A13F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8A13F5">
        <w:rPr>
          <w:rFonts w:ascii="Times New Roman" w:hAnsi="Times New Roman"/>
          <w:color w:val="000000"/>
          <w:sz w:val="24"/>
          <w:szCs w:val="24"/>
          <w:lang w:val="en-US"/>
        </w:rPr>
        <w:t>Word</w:t>
      </w:r>
      <w:r w:rsidRPr="008A13F5">
        <w:rPr>
          <w:rFonts w:ascii="Times New Roman" w:hAnsi="Times New Roman"/>
          <w:color w:val="000000"/>
          <w:sz w:val="24"/>
          <w:szCs w:val="24"/>
        </w:rPr>
        <w:t xml:space="preserve"> (или аналоги</w:t>
      </w:r>
      <w:r w:rsidRPr="008A13F5">
        <w:rPr>
          <w:rFonts w:ascii="Times New Roman" w:hAnsi="Times New Roman"/>
          <w:color w:val="000000"/>
          <w:sz w:val="24"/>
          <w:szCs w:val="24"/>
        </w:rPr>
        <w:t>ч</w:t>
      </w:r>
      <w:r w:rsidRPr="008A13F5">
        <w:rPr>
          <w:rFonts w:ascii="Times New Roman" w:hAnsi="Times New Roman"/>
          <w:color w:val="000000"/>
          <w:sz w:val="24"/>
          <w:szCs w:val="24"/>
        </w:rPr>
        <w:t xml:space="preserve">ном); гарнитура  шрифта </w:t>
      </w:r>
      <w:r w:rsidRPr="008A13F5">
        <w:rPr>
          <w:rFonts w:ascii="Times New Roman" w:hAnsi="Times New Roman"/>
          <w:color w:val="000000"/>
          <w:sz w:val="24"/>
          <w:szCs w:val="24"/>
          <w:lang w:val="en-US"/>
        </w:rPr>
        <w:t>Times</w:t>
      </w:r>
      <w:r w:rsidRPr="008A13F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8A13F5">
        <w:rPr>
          <w:rFonts w:ascii="Times New Roman" w:hAnsi="Times New Roman"/>
          <w:color w:val="000000"/>
          <w:sz w:val="24"/>
          <w:szCs w:val="24"/>
          <w:lang w:val="en-US"/>
        </w:rPr>
        <w:t>New</w:t>
      </w:r>
      <w:r w:rsidRPr="008A13F5">
        <w:rPr>
          <w:rFonts w:ascii="Times New Roman" w:hAnsi="Times New Roman"/>
          <w:color w:val="000000"/>
          <w:sz w:val="24"/>
          <w:szCs w:val="24"/>
        </w:rPr>
        <w:t xml:space="preserve"> </w:t>
      </w:r>
      <w:r w:rsidRPr="008A13F5">
        <w:rPr>
          <w:rFonts w:ascii="Times New Roman" w:hAnsi="Times New Roman"/>
          <w:color w:val="000000"/>
          <w:sz w:val="24"/>
          <w:szCs w:val="24"/>
          <w:lang w:val="en-US"/>
        </w:rPr>
        <w:t>Roman</w:t>
      </w:r>
      <w:r w:rsidRPr="008A13F5">
        <w:rPr>
          <w:rFonts w:ascii="Times New Roman" w:hAnsi="Times New Roman"/>
          <w:color w:val="000000"/>
          <w:sz w:val="24"/>
          <w:szCs w:val="24"/>
        </w:rPr>
        <w:t xml:space="preserve">, кегль </w:t>
      </w:r>
      <w:r w:rsidRPr="008A13F5">
        <w:rPr>
          <w:rFonts w:ascii="Times New Roman" w:hAnsi="Times New Roman"/>
          <w:bCs/>
          <w:color w:val="000000"/>
          <w:sz w:val="24"/>
          <w:szCs w:val="24"/>
        </w:rPr>
        <w:t>14, полуторный межстрочный интервал, все поля</w:t>
      </w:r>
      <w:r w:rsidRPr="008A13F5"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8A13F5">
        <w:rPr>
          <w:rFonts w:ascii="Times New Roman" w:hAnsi="Times New Roman"/>
          <w:color w:val="000000"/>
          <w:sz w:val="24"/>
          <w:szCs w:val="24"/>
        </w:rPr>
        <w:t xml:space="preserve">по </w:t>
      </w:r>
      <w:r w:rsidRPr="008A13F5">
        <w:rPr>
          <w:rFonts w:ascii="Times New Roman" w:hAnsi="Times New Roman"/>
          <w:bCs/>
          <w:color w:val="000000"/>
          <w:sz w:val="24"/>
          <w:szCs w:val="24"/>
        </w:rPr>
        <w:t xml:space="preserve">20 мм, </w:t>
      </w:r>
      <w:r w:rsidRPr="008A13F5">
        <w:rPr>
          <w:rFonts w:ascii="Times New Roman" w:hAnsi="Times New Roman"/>
          <w:color w:val="000000"/>
          <w:sz w:val="24"/>
          <w:szCs w:val="24"/>
        </w:rPr>
        <w:t>отступ абзаца 1,25, автоматический перенос в словах, проставлены н</w:t>
      </w:r>
      <w:r w:rsidRPr="008A13F5">
        <w:rPr>
          <w:rFonts w:ascii="Times New Roman" w:hAnsi="Times New Roman"/>
          <w:color w:val="000000"/>
          <w:sz w:val="24"/>
          <w:szCs w:val="24"/>
        </w:rPr>
        <w:t>о</w:t>
      </w:r>
      <w:r w:rsidRPr="008A13F5">
        <w:rPr>
          <w:rFonts w:ascii="Times New Roman" w:hAnsi="Times New Roman"/>
          <w:color w:val="000000"/>
          <w:sz w:val="24"/>
          <w:szCs w:val="24"/>
        </w:rPr>
        <w:t xml:space="preserve">мера страниц, </w:t>
      </w:r>
      <w:r w:rsidRPr="008A13F5">
        <w:rPr>
          <w:rFonts w:ascii="Times New Roman" w:hAnsi="Times New Roman"/>
          <w:sz w:val="24"/>
          <w:szCs w:val="24"/>
        </w:rPr>
        <w:t>не допускается автоматическое формирование нумерованных и маркир</w:t>
      </w:r>
      <w:r w:rsidRPr="008A13F5">
        <w:rPr>
          <w:rFonts w:ascii="Times New Roman" w:hAnsi="Times New Roman"/>
          <w:sz w:val="24"/>
          <w:szCs w:val="24"/>
        </w:rPr>
        <w:t>о</w:t>
      </w:r>
      <w:r w:rsidRPr="008A13F5">
        <w:rPr>
          <w:rFonts w:ascii="Times New Roman" w:hAnsi="Times New Roman"/>
          <w:sz w:val="24"/>
          <w:szCs w:val="24"/>
        </w:rPr>
        <w:t>ванных списков.</w:t>
      </w:r>
      <w:proofErr w:type="gramEnd"/>
      <w:r w:rsidRPr="008A13F5">
        <w:rPr>
          <w:rFonts w:ascii="Times New Roman" w:hAnsi="Times New Roman"/>
          <w:b/>
          <w:sz w:val="24"/>
          <w:szCs w:val="24"/>
        </w:rPr>
        <w:t xml:space="preserve"> </w:t>
      </w:r>
      <w:r w:rsidRPr="008A13F5">
        <w:rPr>
          <w:rFonts w:ascii="Times New Roman" w:hAnsi="Times New Roman"/>
          <w:sz w:val="24"/>
          <w:szCs w:val="24"/>
        </w:rPr>
        <w:t xml:space="preserve">Не допускаются: интервалы между абзацами в основном тексте; </w:t>
      </w:r>
      <w:proofErr w:type="spellStart"/>
      <w:r w:rsidRPr="008A13F5">
        <w:rPr>
          <w:rFonts w:ascii="Times New Roman" w:hAnsi="Times New Roman"/>
          <w:sz w:val="24"/>
          <w:szCs w:val="24"/>
        </w:rPr>
        <w:t>внутр</w:t>
      </w:r>
      <w:r w:rsidRPr="008A13F5">
        <w:rPr>
          <w:rFonts w:ascii="Times New Roman" w:hAnsi="Times New Roman"/>
          <w:sz w:val="24"/>
          <w:szCs w:val="24"/>
        </w:rPr>
        <w:t>и</w:t>
      </w:r>
      <w:r w:rsidRPr="008A13F5">
        <w:rPr>
          <w:rFonts w:ascii="Times New Roman" w:hAnsi="Times New Roman"/>
          <w:sz w:val="24"/>
          <w:szCs w:val="24"/>
        </w:rPr>
        <w:t>текстовые</w:t>
      </w:r>
      <w:proofErr w:type="spellEnd"/>
      <w:r w:rsidRPr="008A13F5">
        <w:rPr>
          <w:rFonts w:ascii="Times New Roman" w:hAnsi="Times New Roman"/>
          <w:sz w:val="24"/>
          <w:szCs w:val="24"/>
        </w:rPr>
        <w:t xml:space="preserve"> выделения прописными буквами; формирование отступов с помощью проб</w:t>
      </w:r>
      <w:r w:rsidRPr="008A13F5">
        <w:rPr>
          <w:rFonts w:ascii="Times New Roman" w:hAnsi="Times New Roman"/>
          <w:sz w:val="24"/>
          <w:szCs w:val="24"/>
        </w:rPr>
        <w:t>е</w:t>
      </w:r>
      <w:r w:rsidRPr="008A13F5">
        <w:rPr>
          <w:rFonts w:ascii="Times New Roman" w:hAnsi="Times New Roman"/>
          <w:sz w:val="24"/>
          <w:szCs w:val="24"/>
        </w:rPr>
        <w:t>лов.</w:t>
      </w:r>
    </w:p>
    <w:p w:rsidR="00D50754" w:rsidRPr="00D50754" w:rsidRDefault="00D50754" w:rsidP="00F72F43">
      <w:pPr>
        <w:tabs>
          <w:tab w:val="left" w:pos="-181"/>
          <w:tab w:val="right" w:leader="underscore" w:pos="9639"/>
        </w:tabs>
        <w:spacing w:before="0" w:after="0" w:line="240" w:lineRule="auto"/>
        <w:ind w:firstLine="709"/>
        <w:jc w:val="both"/>
        <w:rPr>
          <w:rStyle w:val="FontStyle25"/>
          <w:i w:val="0"/>
          <w:sz w:val="24"/>
          <w:szCs w:val="24"/>
        </w:rPr>
      </w:pPr>
      <w:r w:rsidRPr="00D50754">
        <w:rPr>
          <w:rStyle w:val="FontStyle25"/>
          <w:i w:val="0"/>
          <w:sz w:val="24"/>
          <w:szCs w:val="24"/>
        </w:rPr>
        <w:t>Объём реферата должен быть не менее 15 стр. текста.</w:t>
      </w:r>
    </w:p>
    <w:p w:rsidR="00D50754" w:rsidRPr="00D50754" w:rsidRDefault="00D50754" w:rsidP="00F72F43">
      <w:pPr>
        <w:tabs>
          <w:tab w:val="left" w:pos="-181"/>
          <w:tab w:val="right" w:leader="underscore" w:pos="9639"/>
        </w:tabs>
        <w:spacing w:before="0" w:after="0" w:line="240" w:lineRule="auto"/>
        <w:ind w:firstLine="709"/>
        <w:jc w:val="both"/>
        <w:rPr>
          <w:rStyle w:val="FontStyle25"/>
          <w:i w:val="0"/>
          <w:sz w:val="24"/>
          <w:szCs w:val="24"/>
        </w:rPr>
      </w:pPr>
      <w:r w:rsidRPr="00D50754">
        <w:rPr>
          <w:rStyle w:val="FontStyle25"/>
          <w:i w:val="0"/>
          <w:sz w:val="24"/>
          <w:szCs w:val="24"/>
        </w:rPr>
        <w:t>Библиографические ссылки в тексте реферата следует давать в квадратных ско</w:t>
      </w:r>
      <w:r w:rsidRPr="00D50754">
        <w:rPr>
          <w:rStyle w:val="FontStyle25"/>
          <w:i w:val="0"/>
          <w:sz w:val="24"/>
          <w:szCs w:val="24"/>
        </w:rPr>
        <w:t>б</w:t>
      </w:r>
      <w:r w:rsidRPr="00D50754">
        <w:rPr>
          <w:rStyle w:val="FontStyle25"/>
          <w:i w:val="0"/>
          <w:sz w:val="24"/>
          <w:szCs w:val="24"/>
        </w:rPr>
        <w:t xml:space="preserve">ках, </w:t>
      </w:r>
      <w:r w:rsidRPr="00D50754">
        <w:rPr>
          <w:rFonts w:ascii="Times New Roman" w:hAnsi="Times New Roman"/>
          <w:i/>
          <w:sz w:val="24"/>
          <w:szCs w:val="24"/>
        </w:rPr>
        <w:t>нумерация ссылок сплошная по тексту</w:t>
      </w:r>
      <w:r w:rsidRPr="00D50754">
        <w:rPr>
          <w:rStyle w:val="FontStyle25"/>
          <w:i w:val="0"/>
          <w:sz w:val="24"/>
          <w:szCs w:val="24"/>
        </w:rPr>
        <w:t xml:space="preserve">. </w:t>
      </w:r>
      <w:bookmarkStart w:id="1" w:name="_Hlk523731370"/>
      <w:r w:rsidRPr="00D50754">
        <w:rPr>
          <w:rStyle w:val="FontStyle25"/>
          <w:i w:val="0"/>
          <w:sz w:val="24"/>
          <w:szCs w:val="24"/>
        </w:rPr>
        <w:t>Если ссылка приводится на конкретный фрагмент текста документа, в отсылке указываются порядковый номер и страницы цит</w:t>
      </w:r>
      <w:r w:rsidRPr="00D50754">
        <w:rPr>
          <w:rStyle w:val="FontStyle25"/>
          <w:i w:val="0"/>
          <w:sz w:val="24"/>
          <w:szCs w:val="24"/>
        </w:rPr>
        <w:t>и</w:t>
      </w:r>
      <w:r w:rsidRPr="00D50754">
        <w:rPr>
          <w:rStyle w:val="FontStyle25"/>
          <w:i w:val="0"/>
          <w:sz w:val="24"/>
          <w:szCs w:val="24"/>
        </w:rPr>
        <w:t xml:space="preserve">руемого источника. Сведения при этом разделяются запятой, например [10, с. 81]. </w:t>
      </w:r>
      <w:bookmarkEnd w:id="1"/>
      <w:r w:rsidRPr="00D50754">
        <w:rPr>
          <w:rStyle w:val="FontStyle25"/>
          <w:i w:val="0"/>
          <w:sz w:val="24"/>
          <w:szCs w:val="24"/>
        </w:rPr>
        <w:t>Единая ссылка вида [1, 2, 3] оформляется не более</w:t>
      </w:r>
      <w:proofErr w:type="gramStart"/>
      <w:r w:rsidRPr="00D50754">
        <w:rPr>
          <w:rStyle w:val="FontStyle25"/>
          <w:i w:val="0"/>
          <w:sz w:val="24"/>
          <w:szCs w:val="24"/>
        </w:rPr>
        <w:t>,</w:t>
      </w:r>
      <w:proofErr w:type="gramEnd"/>
      <w:r w:rsidRPr="00D50754">
        <w:rPr>
          <w:rStyle w:val="FontStyle25"/>
          <w:i w:val="0"/>
          <w:sz w:val="24"/>
          <w:szCs w:val="24"/>
        </w:rPr>
        <w:t xml:space="preserve"> чем на три источника. Запрещается использ</w:t>
      </w:r>
      <w:r w:rsidRPr="00D50754">
        <w:rPr>
          <w:rStyle w:val="FontStyle25"/>
          <w:i w:val="0"/>
          <w:sz w:val="24"/>
          <w:szCs w:val="24"/>
        </w:rPr>
        <w:t>о</w:t>
      </w:r>
      <w:r w:rsidRPr="00D50754">
        <w:rPr>
          <w:rStyle w:val="FontStyle25"/>
          <w:i w:val="0"/>
          <w:sz w:val="24"/>
          <w:szCs w:val="24"/>
        </w:rPr>
        <w:t xml:space="preserve">вать для указания источников расположенные в нижней части страницы постраничные ссылки-сноски. Для ссылок на </w:t>
      </w:r>
      <w:proofErr w:type="spellStart"/>
      <w:r w:rsidRPr="00D50754">
        <w:rPr>
          <w:rStyle w:val="FontStyle25"/>
          <w:i w:val="0"/>
          <w:sz w:val="24"/>
          <w:szCs w:val="24"/>
        </w:rPr>
        <w:t>интернет-ресурсы</w:t>
      </w:r>
      <w:proofErr w:type="spellEnd"/>
      <w:r w:rsidRPr="00D50754">
        <w:rPr>
          <w:rStyle w:val="FontStyle25"/>
          <w:i w:val="0"/>
          <w:sz w:val="24"/>
          <w:szCs w:val="24"/>
        </w:rPr>
        <w:t xml:space="preserve"> простое цитирование ссылок (указание только URL) недостаточно, необходимо приводить название ресурса. Если возможно, при ссылке на </w:t>
      </w:r>
      <w:proofErr w:type="spellStart"/>
      <w:r w:rsidRPr="00D50754">
        <w:rPr>
          <w:rStyle w:val="FontStyle25"/>
          <w:i w:val="0"/>
          <w:sz w:val="24"/>
          <w:szCs w:val="24"/>
        </w:rPr>
        <w:t>интернет-ресурсы</w:t>
      </w:r>
      <w:proofErr w:type="spellEnd"/>
      <w:r w:rsidRPr="00D50754">
        <w:rPr>
          <w:rStyle w:val="FontStyle25"/>
          <w:i w:val="0"/>
          <w:sz w:val="24"/>
          <w:szCs w:val="24"/>
        </w:rPr>
        <w:t>, следует указать также автора и год публикации. При офор</w:t>
      </w:r>
      <w:r w:rsidRPr="00D50754">
        <w:rPr>
          <w:rStyle w:val="FontStyle25"/>
          <w:i w:val="0"/>
          <w:sz w:val="24"/>
          <w:szCs w:val="24"/>
        </w:rPr>
        <w:t>м</w:t>
      </w:r>
      <w:r w:rsidRPr="00D50754">
        <w:rPr>
          <w:rStyle w:val="FontStyle25"/>
          <w:i w:val="0"/>
          <w:sz w:val="24"/>
          <w:szCs w:val="24"/>
        </w:rPr>
        <w:t xml:space="preserve">лении библиографических ссылок рекомендуется придерживаться ГОСТ </w:t>
      </w:r>
      <w:proofErr w:type="gramStart"/>
      <w:r w:rsidRPr="00D50754">
        <w:rPr>
          <w:rStyle w:val="FontStyle25"/>
          <w:i w:val="0"/>
          <w:sz w:val="24"/>
          <w:szCs w:val="24"/>
        </w:rPr>
        <w:t>Р</w:t>
      </w:r>
      <w:proofErr w:type="gramEnd"/>
      <w:r w:rsidRPr="00D50754">
        <w:rPr>
          <w:rStyle w:val="FontStyle25"/>
          <w:i w:val="0"/>
          <w:sz w:val="24"/>
          <w:szCs w:val="24"/>
        </w:rPr>
        <w:t xml:space="preserve"> 7.0.100– 2018.</w:t>
      </w:r>
    </w:p>
    <w:p w:rsidR="00D50754" w:rsidRPr="008A13F5" w:rsidRDefault="00D50754" w:rsidP="00F72F43">
      <w:pPr>
        <w:spacing w:before="0" w:after="0" w:line="240" w:lineRule="auto"/>
        <w:rPr>
          <w:rFonts w:ascii="Times New Roman" w:hAnsi="Times New Roman"/>
          <w:sz w:val="24"/>
          <w:szCs w:val="24"/>
        </w:rPr>
      </w:pPr>
    </w:p>
    <w:p w:rsidR="00D50754" w:rsidRDefault="00D50754" w:rsidP="00F72F43">
      <w:pPr>
        <w:spacing w:before="0"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8A13F5">
        <w:rPr>
          <w:rFonts w:ascii="Times New Roman" w:hAnsi="Times New Roman"/>
          <w:b/>
          <w:sz w:val="24"/>
          <w:szCs w:val="24"/>
        </w:rPr>
        <w:t>Примерные темы рефератов</w:t>
      </w:r>
    </w:p>
    <w:p w:rsidR="00D50754" w:rsidRPr="008A13F5" w:rsidRDefault="00D50754" w:rsidP="00F72F43">
      <w:pPr>
        <w:spacing w:before="0"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7A5BEC" w:rsidRPr="00CC0106" w:rsidRDefault="007A5BEC" w:rsidP="007A5BEC">
      <w:pPr>
        <w:pStyle w:val="31"/>
        <w:numPr>
          <w:ilvl w:val="0"/>
          <w:numId w:val="3"/>
        </w:numPr>
        <w:shd w:val="clear" w:color="auto" w:fill="auto"/>
        <w:tabs>
          <w:tab w:val="left" w:leader="underscore" w:pos="1144"/>
          <w:tab w:val="left" w:leader="underscore" w:pos="6875"/>
        </w:tabs>
        <w:spacing w:before="0" w:line="240" w:lineRule="auto"/>
        <w:jc w:val="both"/>
        <w:rPr>
          <w:rFonts w:ascii="Times New Roman" w:hAnsi="Times New Roman" w:cs="Times New Roman"/>
          <w:bCs/>
          <w:i w:val="0"/>
          <w:sz w:val="24"/>
          <w:szCs w:val="24"/>
        </w:rPr>
      </w:pPr>
      <w:r w:rsidRPr="00CC0106">
        <w:rPr>
          <w:rFonts w:ascii="Times New Roman" w:hAnsi="Times New Roman" w:cs="Times New Roman"/>
          <w:bCs/>
          <w:i w:val="0"/>
          <w:sz w:val="24"/>
          <w:szCs w:val="24"/>
        </w:rPr>
        <w:t>Информатизация образования как фактор интенсификации создания образовател</w:t>
      </w:r>
      <w:r w:rsidRPr="00CC0106">
        <w:rPr>
          <w:rFonts w:ascii="Times New Roman" w:hAnsi="Times New Roman" w:cs="Times New Roman"/>
          <w:bCs/>
          <w:i w:val="0"/>
          <w:sz w:val="24"/>
          <w:szCs w:val="24"/>
        </w:rPr>
        <w:t>ь</w:t>
      </w:r>
      <w:r w:rsidRPr="00CC0106">
        <w:rPr>
          <w:rFonts w:ascii="Times New Roman" w:hAnsi="Times New Roman" w:cs="Times New Roman"/>
          <w:bCs/>
          <w:i w:val="0"/>
          <w:sz w:val="24"/>
          <w:szCs w:val="24"/>
        </w:rPr>
        <w:t>ного контента.</w:t>
      </w:r>
    </w:p>
    <w:p w:rsidR="007A5BEC" w:rsidRPr="00CC0106" w:rsidRDefault="007A5BEC" w:rsidP="007A5BEC">
      <w:pPr>
        <w:pStyle w:val="31"/>
        <w:numPr>
          <w:ilvl w:val="0"/>
          <w:numId w:val="3"/>
        </w:numPr>
        <w:shd w:val="clear" w:color="auto" w:fill="auto"/>
        <w:tabs>
          <w:tab w:val="left" w:leader="underscore" w:pos="1144"/>
          <w:tab w:val="left" w:leader="underscore" w:pos="6875"/>
        </w:tabs>
        <w:spacing w:before="0" w:line="240" w:lineRule="auto"/>
        <w:jc w:val="both"/>
        <w:rPr>
          <w:rFonts w:ascii="Times New Roman" w:hAnsi="Times New Roman" w:cs="Times New Roman"/>
          <w:bCs/>
          <w:i w:val="0"/>
          <w:sz w:val="24"/>
          <w:szCs w:val="24"/>
        </w:rPr>
      </w:pPr>
      <w:r w:rsidRPr="00CC0106">
        <w:rPr>
          <w:rFonts w:ascii="Times New Roman" w:hAnsi="Times New Roman" w:cs="Times New Roman"/>
          <w:bCs/>
          <w:i w:val="0"/>
          <w:sz w:val="24"/>
          <w:szCs w:val="24"/>
        </w:rPr>
        <w:t>Тенденции развития мирового рынка информации как источника образовательного контента.</w:t>
      </w:r>
    </w:p>
    <w:p w:rsidR="007A5BEC" w:rsidRPr="00CC0106" w:rsidRDefault="007A5BEC" w:rsidP="007A5BEC">
      <w:pPr>
        <w:pStyle w:val="31"/>
        <w:numPr>
          <w:ilvl w:val="0"/>
          <w:numId w:val="3"/>
        </w:numPr>
        <w:shd w:val="clear" w:color="auto" w:fill="auto"/>
        <w:tabs>
          <w:tab w:val="left" w:leader="underscore" w:pos="1144"/>
          <w:tab w:val="left" w:leader="underscore" w:pos="6875"/>
        </w:tabs>
        <w:spacing w:before="0" w:line="240" w:lineRule="auto"/>
        <w:jc w:val="both"/>
        <w:rPr>
          <w:rFonts w:ascii="Times New Roman" w:hAnsi="Times New Roman" w:cs="Times New Roman"/>
          <w:bCs/>
          <w:i w:val="0"/>
          <w:sz w:val="24"/>
          <w:szCs w:val="24"/>
        </w:rPr>
      </w:pPr>
      <w:r w:rsidRPr="00CC0106">
        <w:rPr>
          <w:rFonts w:ascii="Times New Roman" w:hAnsi="Times New Roman" w:cs="Times New Roman"/>
          <w:bCs/>
          <w:i w:val="0"/>
          <w:sz w:val="24"/>
          <w:szCs w:val="24"/>
        </w:rPr>
        <w:t>Направления развития отечественного рынка образовательных информационных ресурсов.</w:t>
      </w:r>
    </w:p>
    <w:p w:rsidR="007A5BEC" w:rsidRPr="00CC0106" w:rsidRDefault="007A5BEC" w:rsidP="007A5BEC">
      <w:pPr>
        <w:pStyle w:val="31"/>
        <w:numPr>
          <w:ilvl w:val="0"/>
          <w:numId w:val="3"/>
        </w:numPr>
        <w:shd w:val="clear" w:color="auto" w:fill="auto"/>
        <w:tabs>
          <w:tab w:val="left" w:leader="underscore" w:pos="1144"/>
          <w:tab w:val="left" w:leader="underscore" w:pos="6875"/>
        </w:tabs>
        <w:spacing w:before="0" w:line="240" w:lineRule="auto"/>
        <w:jc w:val="both"/>
        <w:rPr>
          <w:rFonts w:ascii="Times New Roman" w:hAnsi="Times New Roman" w:cs="Times New Roman"/>
          <w:bCs/>
          <w:i w:val="0"/>
          <w:sz w:val="24"/>
          <w:szCs w:val="24"/>
        </w:rPr>
      </w:pPr>
      <w:r w:rsidRPr="00CC0106">
        <w:rPr>
          <w:rFonts w:ascii="Times New Roman" w:hAnsi="Times New Roman" w:cs="Times New Roman"/>
          <w:bCs/>
          <w:i w:val="0"/>
          <w:sz w:val="24"/>
          <w:szCs w:val="24"/>
        </w:rPr>
        <w:t xml:space="preserve">Композиционно-смысловая структура образовательного контента и ее влияние на </w:t>
      </w:r>
      <w:proofErr w:type="gramStart"/>
      <w:r w:rsidRPr="00CC0106">
        <w:rPr>
          <w:rFonts w:ascii="Times New Roman" w:hAnsi="Times New Roman" w:cs="Times New Roman"/>
          <w:bCs/>
          <w:i w:val="0"/>
          <w:sz w:val="24"/>
          <w:szCs w:val="24"/>
        </w:rPr>
        <w:t>понимание</w:t>
      </w:r>
      <w:proofErr w:type="gramEnd"/>
      <w:r w:rsidRPr="00CC0106">
        <w:rPr>
          <w:rFonts w:ascii="Times New Roman" w:hAnsi="Times New Roman" w:cs="Times New Roman"/>
          <w:bCs/>
          <w:i w:val="0"/>
          <w:sz w:val="24"/>
          <w:szCs w:val="24"/>
        </w:rPr>
        <w:t xml:space="preserve"> и усвоение знаний в процессе обучения.</w:t>
      </w:r>
    </w:p>
    <w:p w:rsidR="007A5BEC" w:rsidRPr="00CC0106" w:rsidRDefault="007A5BEC" w:rsidP="007A5BEC">
      <w:pPr>
        <w:pStyle w:val="31"/>
        <w:numPr>
          <w:ilvl w:val="0"/>
          <w:numId w:val="3"/>
        </w:numPr>
        <w:shd w:val="clear" w:color="auto" w:fill="auto"/>
        <w:tabs>
          <w:tab w:val="left" w:leader="underscore" w:pos="1144"/>
          <w:tab w:val="left" w:leader="underscore" w:pos="6875"/>
        </w:tabs>
        <w:spacing w:before="0" w:line="240" w:lineRule="auto"/>
        <w:jc w:val="both"/>
        <w:rPr>
          <w:rFonts w:ascii="Times New Roman" w:hAnsi="Times New Roman" w:cs="Times New Roman"/>
          <w:bCs/>
          <w:i w:val="0"/>
          <w:sz w:val="24"/>
          <w:szCs w:val="24"/>
        </w:rPr>
      </w:pPr>
      <w:r w:rsidRPr="00CC0106">
        <w:rPr>
          <w:rFonts w:ascii="Times New Roman" w:hAnsi="Times New Roman" w:cs="Times New Roman"/>
          <w:bCs/>
          <w:i w:val="0"/>
          <w:sz w:val="24"/>
          <w:szCs w:val="24"/>
        </w:rPr>
        <w:t>Современные проблемы защиты авторских прав создателей образовательных и</w:t>
      </w:r>
      <w:r w:rsidRPr="00CC0106">
        <w:rPr>
          <w:rFonts w:ascii="Times New Roman" w:hAnsi="Times New Roman" w:cs="Times New Roman"/>
          <w:bCs/>
          <w:i w:val="0"/>
          <w:sz w:val="24"/>
          <w:szCs w:val="24"/>
        </w:rPr>
        <w:t>н</w:t>
      </w:r>
      <w:r w:rsidRPr="00CC0106">
        <w:rPr>
          <w:rFonts w:ascii="Times New Roman" w:hAnsi="Times New Roman" w:cs="Times New Roman"/>
          <w:bCs/>
          <w:i w:val="0"/>
          <w:sz w:val="24"/>
          <w:szCs w:val="24"/>
        </w:rPr>
        <w:t xml:space="preserve">формационных ресурсов. </w:t>
      </w:r>
    </w:p>
    <w:p w:rsidR="007A5BEC" w:rsidRPr="00CC0106" w:rsidRDefault="007A5BEC" w:rsidP="007A5BEC">
      <w:pPr>
        <w:pStyle w:val="31"/>
        <w:numPr>
          <w:ilvl w:val="0"/>
          <w:numId w:val="3"/>
        </w:numPr>
        <w:shd w:val="clear" w:color="auto" w:fill="auto"/>
        <w:tabs>
          <w:tab w:val="left" w:leader="underscore" w:pos="1144"/>
          <w:tab w:val="left" w:leader="underscore" w:pos="6875"/>
        </w:tabs>
        <w:spacing w:before="0" w:line="240" w:lineRule="auto"/>
        <w:jc w:val="both"/>
        <w:rPr>
          <w:rFonts w:ascii="Times New Roman" w:hAnsi="Times New Roman" w:cs="Times New Roman"/>
          <w:bCs/>
          <w:i w:val="0"/>
          <w:sz w:val="24"/>
          <w:szCs w:val="24"/>
        </w:rPr>
      </w:pPr>
      <w:r w:rsidRPr="00CC0106">
        <w:rPr>
          <w:rFonts w:ascii="Times New Roman" w:hAnsi="Times New Roman" w:cs="Times New Roman"/>
          <w:bCs/>
          <w:i w:val="0"/>
          <w:sz w:val="24"/>
          <w:szCs w:val="24"/>
        </w:rPr>
        <w:t>Структура и технология электронных библиотек в образовательном учреждении.</w:t>
      </w:r>
    </w:p>
    <w:p w:rsidR="007A5BEC" w:rsidRPr="00CC0106" w:rsidRDefault="007A5BEC" w:rsidP="007A5BEC">
      <w:pPr>
        <w:pStyle w:val="31"/>
        <w:numPr>
          <w:ilvl w:val="0"/>
          <w:numId w:val="3"/>
        </w:numPr>
        <w:shd w:val="clear" w:color="auto" w:fill="auto"/>
        <w:tabs>
          <w:tab w:val="left" w:leader="underscore" w:pos="1144"/>
          <w:tab w:val="left" w:leader="underscore" w:pos="6875"/>
        </w:tabs>
        <w:spacing w:before="0" w:line="240" w:lineRule="auto"/>
        <w:jc w:val="both"/>
        <w:rPr>
          <w:rFonts w:ascii="Times New Roman" w:hAnsi="Times New Roman" w:cs="Times New Roman"/>
          <w:bCs/>
          <w:i w:val="0"/>
          <w:sz w:val="24"/>
          <w:szCs w:val="24"/>
        </w:rPr>
      </w:pPr>
      <w:r w:rsidRPr="00CC0106">
        <w:rPr>
          <w:rFonts w:ascii="Times New Roman" w:hAnsi="Times New Roman" w:cs="Times New Roman"/>
          <w:bCs/>
          <w:i w:val="0"/>
          <w:sz w:val="24"/>
          <w:szCs w:val="24"/>
        </w:rPr>
        <w:t xml:space="preserve">Базы данных как информационный продукт и источник </w:t>
      </w:r>
      <w:proofErr w:type="gramStart"/>
      <w:r w:rsidRPr="00CC0106">
        <w:rPr>
          <w:rFonts w:ascii="Times New Roman" w:hAnsi="Times New Roman" w:cs="Times New Roman"/>
          <w:bCs/>
          <w:i w:val="0"/>
          <w:sz w:val="24"/>
          <w:szCs w:val="24"/>
        </w:rPr>
        <w:t>образовательного</w:t>
      </w:r>
      <w:proofErr w:type="gramEnd"/>
      <w:r w:rsidRPr="00CC0106">
        <w:rPr>
          <w:rFonts w:ascii="Times New Roman" w:hAnsi="Times New Roman" w:cs="Times New Roman"/>
          <w:bCs/>
          <w:i w:val="0"/>
          <w:sz w:val="24"/>
          <w:szCs w:val="24"/>
        </w:rPr>
        <w:t xml:space="preserve"> контента.</w:t>
      </w:r>
    </w:p>
    <w:p w:rsidR="007A5BEC" w:rsidRPr="00CC0106" w:rsidRDefault="007A5BEC" w:rsidP="007A5BEC">
      <w:pPr>
        <w:pStyle w:val="31"/>
        <w:numPr>
          <w:ilvl w:val="0"/>
          <w:numId w:val="3"/>
        </w:numPr>
        <w:shd w:val="clear" w:color="auto" w:fill="auto"/>
        <w:tabs>
          <w:tab w:val="left" w:leader="underscore" w:pos="1144"/>
          <w:tab w:val="left" w:leader="underscore" w:pos="6875"/>
        </w:tabs>
        <w:spacing w:before="0" w:line="240" w:lineRule="auto"/>
        <w:jc w:val="both"/>
        <w:rPr>
          <w:rFonts w:ascii="Times New Roman" w:hAnsi="Times New Roman" w:cs="Times New Roman"/>
          <w:bCs/>
          <w:i w:val="0"/>
          <w:sz w:val="24"/>
          <w:szCs w:val="24"/>
        </w:rPr>
      </w:pPr>
      <w:r w:rsidRPr="00CC0106">
        <w:rPr>
          <w:rFonts w:ascii="Times New Roman" w:hAnsi="Times New Roman" w:cs="Times New Roman"/>
          <w:bCs/>
          <w:i w:val="0"/>
          <w:sz w:val="24"/>
          <w:szCs w:val="24"/>
        </w:rPr>
        <w:t>Современные тенденции развития электронных учебных материалов.</w:t>
      </w:r>
    </w:p>
    <w:p w:rsidR="007A5BEC" w:rsidRPr="00CC0106" w:rsidRDefault="007A5BEC" w:rsidP="007A5BEC">
      <w:pPr>
        <w:pStyle w:val="31"/>
        <w:numPr>
          <w:ilvl w:val="0"/>
          <w:numId w:val="3"/>
        </w:numPr>
        <w:shd w:val="clear" w:color="auto" w:fill="auto"/>
        <w:tabs>
          <w:tab w:val="left" w:leader="underscore" w:pos="1144"/>
          <w:tab w:val="left" w:leader="underscore" w:pos="6875"/>
        </w:tabs>
        <w:spacing w:before="0" w:line="240" w:lineRule="auto"/>
        <w:jc w:val="both"/>
        <w:rPr>
          <w:rFonts w:ascii="Times New Roman" w:hAnsi="Times New Roman" w:cs="Times New Roman"/>
          <w:bCs/>
          <w:i w:val="0"/>
          <w:sz w:val="24"/>
          <w:szCs w:val="24"/>
        </w:rPr>
      </w:pPr>
      <w:r w:rsidRPr="00CC0106">
        <w:rPr>
          <w:rFonts w:ascii="Times New Roman" w:hAnsi="Times New Roman" w:cs="Times New Roman"/>
          <w:bCs/>
          <w:i w:val="0"/>
          <w:sz w:val="24"/>
          <w:szCs w:val="24"/>
        </w:rPr>
        <w:t xml:space="preserve">Основные этапы подготовки и технологии актуализации </w:t>
      </w:r>
      <w:proofErr w:type="gramStart"/>
      <w:r w:rsidRPr="00CC0106">
        <w:rPr>
          <w:rFonts w:ascii="Times New Roman" w:hAnsi="Times New Roman" w:cs="Times New Roman"/>
          <w:bCs/>
          <w:i w:val="0"/>
          <w:sz w:val="24"/>
          <w:szCs w:val="24"/>
        </w:rPr>
        <w:t>образовательного</w:t>
      </w:r>
      <w:proofErr w:type="gramEnd"/>
      <w:r w:rsidRPr="00CC0106">
        <w:rPr>
          <w:rFonts w:ascii="Times New Roman" w:hAnsi="Times New Roman" w:cs="Times New Roman"/>
          <w:bCs/>
          <w:i w:val="0"/>
          <w:sz w:val="24"/>
          <w:szCs w:val="24"/>
        </w:rPr>
        <w:t xml:space="preserve"> конте</w:t>
      </w:r>
      <w:r w:rsidRPr="00CC0106">
        <w:rPr>
          <w:rFonts w:ascii="Times New Roman" w:hAnsi="Times New Roman" w:cs="Times New Roman"/>
          <w:bCs/>
          <w:i w:val="0"/>
          <w:sz w:val="24"/>
          <w:szCs w:val="24"/>
        </w:rPr>
        <w:t>н</w:t>
      </w:r>
      <w:r w:rsidRPr="00CC0106">
        <w:rPr>
          <w:rFonts w:ascii="Times New Roman" w:hAnsi="Times New Roman" w:cs="Times New Roman"/>
          <w:bCs/>
          <w:i w:val="0"/>
          <w:sz w:val="24"/>
          <w:szCs w:val="24"/>
        </w:rPr>
        <w:t>та.</w:t>
      </w:r>
    </w:p>
    <w:p w:rsidR="007A5BEC" w:rsidRPr="00CC0106" w:rsidRDefault="007A5BEC" w:rsidP="007A5BEC">
      <w:pPr>
        <w:pStyle w:val="31"/>
        <w:numPr>
          <w:ilvl w:val="0"/>
          <w:numId w:val="3"/>
        </w:numPr>
        <w:shd w:val="clear" w:color="auto" w:fill="auto"/>
        <w:tabs>
          <w:tab w:val="left" w:leader="underscore" w:pos="1144"/>
          <w:tab w:val="left" w:leader="underscore" w:pos="6875"/>
        </w:tabs>
        <w:spacing w:before="0" w:line="240" w:lineRule="auto"/>
        <w:jc w:val="both"/>
        <w:rPr>
          <w:rFonts w:ascii="Times New Roman" w:hAnsi="Times New Roman" w:cs="Times New Roman"/>
          <w:bCs/>
          <w:i w:val="0"/>
          <w:sz w:val="24"/>
          <w:szCs w:val="24"/>
        </w:rPr>
      </w:pPr>
      <w:proofErr w:type="gramStart"/>
      <w:r w:rsidRPr="00CC0106">
        <w:rPr>
          <w:rFonts w:ascii="Times New Roman" w:hAnsi="Times New Roman" w:cs="Times New Roman"/>
          <w:bCs/>
          <w:i w:val="0"/>
          <w:sz w:val="24"/>
          <w:szCs w:val="24"/>
        </w:rPr>
        <w:t>Перспективные информационных технологии как основа инновационных образ</w:t>
      </w:r>
      <w:r w:rsidRPr="00CC0106">
        <w:rPr>
          <w:rFonts w:ascii="Times New Roman" w:hAnsi="Times New Roman" w:cs="Times New Roman"/>
          <w:bCs/>
          <w:i w:val="0"/>
          <w:sz w:val="24"/>
          <w:szCs w:val="24"/>
        </w:rPr>
        <w:t>о</w:t>
      </w:r>
      <w:r w:rsidRPr="00CC0106">
        <w:rPr>
          <w:rFonts w:ascii="Times New Roman" w:hAnsi="Times New Roman" w:cs="Times New Roman"/>
          <w:bCs/>
          <w:i w:val="0"/>
          <w:sz w:val="24"/>
          <w:szCs w:val="24"/>
        </w:rPr>
        <w:t>вательных ресурсов.</w:t>
      </w:r>
      <w:proofErr w:type="gramEnd"/>
    </w:p>
    <w:p w:rsidR="007A5BEC" w:rsidRPr="00CC0106" w:rsidRDefault="007A5BEC" w:rsidP="007A5BEC">
      <w:pPr>
        <w:pStyle w:val="31"/>
        <w:numPr>
          <w:ilvl w:val="0"/>
          <w:numId w:val="3"/>
        </w:numPr>
        <w:shd w:val="clear" w:color="auto" w:fill="auto"/>
        <w:tabs>
          <w:tab w:val="left" w:leader="underscore" w:pos="1144"/>
          <w:tab w:val="left" w:leader="underscore" w:pos="6875"/>
        </w:tabs>
        <w:spacing w:before="0" w:line="240" w:lineRule="auto"/>
        <w:jc w:val="both"/>
        <w:rPr>
          <w:rFonts w:ascii="Times New Roman" w:hAnsi="Times New Roman" w:cs="Times New Roman"/>
          <w:bCs/>
          <w:i w:val="0"/>
          <w:sz w:val="24"/>
          <w:szCs w:val="24"/>
        </w:rPr>
      </w:pPr>
      <w:r w:rsidRPr="00CC0106">
        <w:rPr>
          <w:rFonts w:ascii="Times New Roman" w:hAnsi="Times New Roman" w:cs="Times New Roman"/>
          <w:bCs/>
          <w:i w:val="0"/>
          <w:sz w:val="24"/>
          <w:szCs w:val="24"/>
        </w:rPr>
        <w:t>Сертификация электронных средств учебного назначения.</w:t>
      </w:r>
    </w:p>
    <w:p w:rsidR="007A5BEC" w:rsidRPr="00CC0106" w:rsidRDefault="007A5BEC" w:rsidP="007A5BEC">
      <w:pPr>
        <w:pStyle w:val="31"/>
        <w:numPr>
          <w:ilvl w:val="0"/>
          <w:numId w:val="3"/>
        </w:numPr>
        <w:shd w:val="clear" w:color="auto" w:fill="auto"/>
        <w:tabs>
          <w:tab w:val="left" w:leader="underscore" w:pos="1144"/>
          <w:tab w:val="left" w:leader="underscore" w:pos="6875"/>
        </w:tabs>
        <w:spacing w:before="0" w:line="240" w:lineRule="auto"/>
        <w:jc w:val="both"/>
        <w:rPr>
          <w:rFonts w:ascii="Times New Roman" w:hAnsi="Times New Roman" w:cs="Times New Roman"/>
          <w:bCs/>
          <w:i w:val="0"/>
          <w:sz w:val="24"/>
          <w:szCs w:val="24"/>
        </w:rPr>
      </w:pPr>
      <w:r w:rsidRPr="00CC0106">
        <w:rPr>
          <w:rFonts w:ascii="Times New Roman" w:hAnsi="Times New Roman" w:cs="Times New Roman"/>
          <w:bCs/>
          <w:i w:val="0"/>
          <w:sz w:val="24"/>
          <w:szCs w:val="24"/>
        </w:rPr>
        <w:t>Экспертиза электронных образовательных ресурсов.</w:t>
      </w:r>
    </w:p>
    <w:p w:rsidR="007A5BEC" w:rsidRPr="00CC0106" w:rsidRDefault="007A5BEC" w:rsidP="007A5BEC">
      <w:pPr>
        <w:pStyle w:val="31"/>
        <w:numPr>
          <w:ilvl w:val="0"/>
          <w:numId w:val="3"/>
        </w:numPr>
        <w:shd w:val="clear" w:color="auto" w:fill="auto"/>
        <w:tabs>
          <w:tab w:val="left" w:leader="underscore" w:pos="1144"/>
          <w:tab w:val="left" w:leader="underscore" w:pos="6875"/>
        </w:tabs>
        <w:spacing w:before="0" w:line="240" w:lineRule="auto"/>
        <w:jc w:val="both"/>
        <w:rPr>
          <w:rFonts w:ascii="Times New Roman" w:hAnsi="Times New Roman" w:cs="Times New Roman"/>
          <w:bCs/>
          <w:i w:val="0"/>
          <w:sz w:val="24"/>
          <w:szCs w:val="24"/>
        </w:rPr>
      </w:pPr>
      <w:r w:rsidRPr="00CC0106">
        <w:rPr>
          <w:rFonts w:ascii="Times New Roman" w:hAnsi="Times New Roman" w:cs="Times New Roman"/>
          <w:bCs/>
          <w:i w:val="0"/>
          <w:sz w:val="24"/>
          <w:szCs w:val="24"/>
        </w:rPr>
        <w:lastRenderedPageBreak/>
        <w:t>Инструментальные программные средства для разработки электронных образов</w:t>
      </w:r>
      <w:r w:rsidRPr="00CC0106">
        <w:rPr>
          <w:rFonts w:ascii="Times New Roman" w:hAnsi="Times New Roman" w:cs="Times New Roman"/>
          <w:bCs/>
          <w:i w:val="0"/>
          <w:sz w:val="24"/>
          <w:szCs w:val="24"/>
        </w:rPr>
        <w:t>а</w:t>
      </w:r>
      <w:r w:rsidRPr="00CC0106">
        <w:rPr>
          <w:rFonts w:ascii="Times New Roman" w:hAnsi="Times New Roman" w:cs="Times New Roman"/>
          <w:bCs/>
          <w:i w:val="0"/>
          <w:sz w:val="24"/>
          <w:szCs w:val="24"/>
        </w:rPr>
        <w:t>тельных ресурсов.</w:t>
      </w:r>
    </w:p>
    <w:p w:rsidR="007A5BEC" w:rsidRPr="00CC0106" w:rsidRDefault="007A5BEC" w:rsidP="007A5BEC">
      <w:pPr>
        <w:pStyle w:val="31"/>
        <w:numPr>
          <w:ilvl w:val="0"/>
          <w:numId w:val="3"/>
        </w:numPr>
        <w:shd w:val="clear" w:color="auto" w:fill="auto"/>
        <w:tabs>
          <w:tab w:val="left" w:leader="underscore" w:pos="1144"/>
          <w:tab w:val="left" w:leader="underscore" w:pos="6875"/>
        </w:tabs>
        <w:spacing w:before="0" w:line="240" w:lineRule="auto"/>
        <w:jc w:val="both"/>
        <w:rPr>
          <w:rFonts w:ascii="Times New Roman" w:hAnsi="Times New Roman" w:cs="Times New Roman"/>
          <w:bCs/>
          <w:i w:val="0"/>
          <w:sz w:val="24"/>
          <w:szCs w:val="24"/>
        </w:rPr>
      </w:pPr>
      <w:r w:rsidRPr="00CC0106">
        <w:rPr>
          <w:rFonts w:ascii="Times New Roman" w:hAnsi="Times New Roman" w:cs="Times New Roman"/>
          <w:bCs/>
          <w:i w:val="0"/>
          <w:sz w:val="24"/>
          <w:szCs w:val="24"/>
        </w:rPr>
        <w:t>Сетевые авторские инструментальные средства для разработки электронных обр</w:t>
      </w:r>
      <w:r w:rsidRPr="00CC0106">
        <w:rPr>
          <w:rFonts w:ascii="Times New Roman" w:hAnsi="Times New Roman" w:cs="Times New Roman"/>
          <w:bCs/>
          <w:i w:val="0"/>
          <w:sz w:val="24"/>
          <w:szCs w:val="24"/>
        </w:rPr>
        <w:t>а</w:t>
      </w:r>
      <w:r w:rsidRPr="00CC0106">
        <w:rPr>
          <w:rFonts w:ascii="Times New Roman" w:hAnsi="Times New Roman" w:cs="Times New Roman"/>
          <w:bCs/>
          <w:i w:val="0"/>
          <w:sz w:val="24"/>
          <w:szCs w:val="24"/>
        </w:rPr>
        <w:t>зовательных ресурсов.</w:t>
      </w:r>
    </w:p>
    <w:p w:rsidR="007A5BEC" w:rsidRPr="00CC0106" w:rsidRDefault="007A5BEC" w:rsidP="007A5BEC">
      <w:pPr>
        <w:pStyle w:val="31"/>
        <w:numPr>
          <w:ilvl w:val="0"/>
          <w:numId w:val="3"/>
        </w:numPr>
        <w:shd w:val="clear" w:color="auto" w:fill="auto"/>
        <w:tabs>
          <w:tab w:val="left" w:leader="underscore" w:pos="1144"/>
          <w:tab w:val="left" w:leader="underscore" w:pos="6875"/>
        </w:tabs>
        <w:spacing w:before="0" w:line="240" w:lineRule="auto"/>
        <w:jc w:val="both"/>
        <w:rPr>
          <w:rFonts w:ascii="Times New Roman" w:hAnsi="Times New Roman" w:cs="Times New Roman"/>
          <w:bCs/>
          <w:i w:val="0"/>
          <w:sz w:val="24"/>
          <w:szCs w:val="24"/>
        </w:rPr>
      </w:pPr>
      <w:r w:rsidRPr="00CC0106">
        <w:rPr>
          <w:rFonts w:ascii="Times New Roman" w:hAnsi="Times New Roman" w:cs="Times New Roman"/>
          <w:bCs/>
          <w:i w:val="0"/>
          <w:sz w:val="24"/>
          <w:szCs w:val="24"/>
        </w:rPr>
        <w:t>Информационный ресурс сайтов категории «Образование».</w:t>
      </w:r>
    </w:p>
    <w:p w:rsidR="007A5BEC" w:rsidRPr="00CC0106" w:rsidRDefault="007A5BEC" w:rsidP="007A5BEC">
      <w:pPr>
        <w:pStyle w:val="31"/>
        <w:numPr>
          <w:ilvl w:val="0"/>
          <w:numId w:val="3"/>
        </w:numPr>
        <w:shd w:val="clear" w:color="auto" w:fill="auto"/>
        <w:tabs>
          <w:tab w:val="left" w:leader="underscore" w:pos="1144"/>
          <w:tab w:val="left" w:leader="underscore" w:pos="6875"/>
        </w:tabs>
        <w:spacing w:before="0" w:line="240" w:lineRule="auto"/>
        <w:jc w:val="both"/>
        <w:rPr>
          <w:rFonts w:ascii="Times New Roman" w:hAnsi="Times New Roman" w:cs="Times New Roman"/>
          <w:bCs/>
          <w:i w:val="0"/>
          <w:sz w:val="24"/>
          <w:szCs w:val="24"/>
        </w:rPr>
      </w:pPr>
      <w:r w:rsidRPr="00CC0106">
        <w:rPr>
          <w:rFonts w:ascii="Times New Roman" w:hAnsi="Times New Roman" w:cs="Times New Roman"/>
          <w:bCs/>
          <w:i w:val="0"/>
          <w:sz w:val="24"/>
          <w:szCs w:val="24"/>
        </w:rPr>
        <w:t>Образовательные лаборатории удаленного доступа.</w:t>
      </w:r>
    </w:p>
    <w:p w:rsidR="007A5BEC" w:rsidRPr="00CC0106" w:rsidRDefault="007A5BEC" w:rsidP="007A5BEC">
      <w:pPr>
        <w:pStyle w:val="31"/>
        <w:numPr>
          <w:ilvl w:val="0"/>
          <w:numId w:val="3"/>
        </w:numPr>
        <w:shd w:val="clear" w:color="auto" w:fill="auto"/>
        <w:tabs>
          <w:tab w:val="left" w:leader="underscore" w:pos="1144"/>
          <w:tab w:val="left" w:leader="underscore" w:pos="6875"/>
        </w:tabs>
        <w:spacing w:before="0" w:line="240" w:lineRule="auto"/>
        <w:jc w:val="both"/>
        <w:rPr>
          <w:rFonts w:ascii="Times New Roman" w:hAnsi="Times New Roman" w:cs="Times New Roman"/>
          <w:bCs/>
          <w:i w:val="0"/>
          <w:sz w:val="24"/>
          <w:szCs w:val="24"/>
        </w:rPr>
      </w:pPr>
      <w:r w:rsidRPr="00CC0106">
        <w:rPr>
          <w:rFonts w:ascii="Times New Roman" w:hAnsi="Times New Roman" w:cs="Times New Roman"/>
          <w:bCs/>
          <w:i w:val="0"/>
          <w:sz w:val="24"/>
          <w:szCs w:val="24"/>
        </w:rPr>
        <w:t xml:space="preserve">Технологии разработки </w:t>
      </w:r>
      <w:proofErr w:type="spellStart"/>
      <w:r w:rsidRPr="00CC0106">
        <w:rPr>
          <w:rFonts w:ascii="Times New Roman" w:hAnsi="Times New Roman" w:cs="Times New Roman"/>
          <w:bCs/>
          <w:i w:val="0"/>
          <w:sz w:val="24"/>
          <w:szCs w:val="24"/>
        </w:rPr>
        <w:t>Web</w:t>
      </w:r>
      <w:proofErr w:type="spellEnd"/>
      <w:r w:rsidRPr="00CC0106">
        <w:rPr>
          <w:rFonts w:ascii="Times New Roman" w:hAnsi="Times New Roman" w:cs="Times New Roman"/>
          <w:bCs/>
          <w:i w:val="0"/>
          <w:sz w:val="24"/>
          <w:szCs w:val="24"/>
        </w:rPr>
        <w:t>-сайтов учебного назначения.</w:t>
      </w:r>
    </w:p>
    <w:p w:rsidR="007A5BEC" w:rsidRPr="00CC0106" w:rsidRDefault="007A5BEC" w:rsidP="007A5BEC">
      <w:pPr>
        <w:pStyle w:val="31"/>
        <w:numPr>
          <w:ilvl w:val="0"/>
          <w:numId w:val="3"/>
        </w:numPr>
        <w:shd w:val="clear" w:color="auto" w:fill="auto"/>
        <w:tabs>
          <w:tab w:val="left" w:leader="underscore" w:pos="1144"/>
          <w:tab w:val="left" w:leader="underscore" w:pos="6875"/>
        </w:tabs>
        <w:spacing w:before="0" w:line="240" w:lineRule="auto"/>
        <w:jc w:val="both"/>
        <w:rPr>
          <w:rFonts w:ascii="Times New Roman" w:hAnsi="Times New Roman" w:cs="Times New Roman"/>
          <w:bCs/>
          <w:i w:val="0"/>
          <w:sz w:val="24"/>
          <w:szCs w:val="24"/>
        </w:rPr>
      </w:pPr>
      <w:r w:rsidRPr="00CC0106">
        <w:rPr>
          <w:rFonts w:ascii="Times New Roman" w:hAnsi="Times New Roman" w:cs="Times New Roman"/>
          <w:bCs/>
          <w:i w:val="0"/>
          <w:sz w:val="24"/>
          <w:szCs w:val="24"/>
        </w:rPr>
        <w:t>Инструментальные программные сре</w:t>
      </w:r>
      <w:proofErr w:type="gramStart"/>
      <w:r w:rsidRPr="00CC0106">
        <w:rPr>
          <w:rFonts w:ascii="Times New Roman" w:hAnsi="Times New Roman" w:cs="Times New Roman"/>
          <w:bCs/>
          <w:i w:val="0"/>
          <w:sz w:val="24"/>
          <w:szCs w:val="24"/>
        </w:rPr>
        <w:t>дств дл</w:t>
      </w:r>
      <w:proofErr w:type="gramEnd"/>
      <w:r w:rsidRPr="00CC0106">
        <w:rPr>
          <w:rFonts w:ascii="Times New Roman" w:hAnsi="Times New Roman" w:cs="Times New Roman"/>
          <w:bCs/>
          <w:i w:val="0"/>
          <w:sz w:val="24"/>
          <w:szCs w:val="24"/>
        </w:rPr>
        <w:t>я разработки учебных ресурс</w:t>
      </w:r>
      <w:r>
        <w:rPr>
          <w:rFonts w:ascii="Times New Roman" w:hAnsi="Times New Roman" w:cs="Times New Roman"/>
          <w:bCs/>
          <w:i w:val="0"/>
          <w:sz w:val="24"/>
          <w:szCs w:val="24"/>
        </w:rPr>
        <w:t>ов</w:t>
      </w:r>
      <w:r w:rsidRPr="00CC0106">
        <w:rPr>
          <w:rFonts w:ascii="Times New Roman" w:hAnsi="Times New Roman" w:cs="Times New Roman"/>
          <w:bCs/>
          <w:i w:val="0"/>
          <w:sz w:val="24"/>
          <w:szCs w:val="24"/>
        </w:rPr>
        <w:t xml:space="preserve"> для р</w:t>
      </w:r>
      <w:r w:rsidRPr="00CC0106">
        <w:rPr>
          <w:rFonts w:ascii="Times New Roman" w:hAnsi="Times New Roman" w:cs="Times New Roman"/>
          <w:bCs/>
          <w:i w:val="0"/>
          <w:sz w:val="24"/>
          <w:szCs w:val="24"/>
        </w:rPr>
        <w:t>е</w:t>
      </w:r>
      <w:r w:rsidRPr="00CC0106">
        <w:rPr>
          <w:rFonts w:ascii="Times New Roman" w:hAnsi="Times New Roman" w:cs="Times New Roman"/>
          <w:bCs/>
          <w:i w:val="0"/>
          <w:sz w:val="24"/>
          <w:szCs w:val="24"/>
        </w:rPr>
        <w:t>ализации образовательного телекоммуникационного проекта.</w:t>
      </w:r>
    </w:p>
    <w:p w:rsidR="007A5BEC" w:rsidRPr="00CC0106" w:rsidRDefault="007A5BEC" w:rsidP="007A5BEC">
      <w:pPr>
        <w:pStyle w:val="31"/>
        <w:numPr>
          <w:ilvl w:val="0"/>
          <w:numId w:val="3"/>
        </w:numPr>
        <w:shd w:val="clear" w:color="auto" w:fill="auto"/>
        <w:tabs>
          <w:tab w:val="left" w:leader="underscore" w:pos="1144"/>
          <w:tab w:val="left" w:leader="underscore" w:pos="6875"/>
        </w:tabs>
        <w:spacing w:before="0" w:line="240" w:lineRule="auto"/>
        <w:jc w:val="both"/>
        <w:rPr>
          <w:rFonts w:ascii="Times New Roman" w:hAnsi="Times New Roman" w:cs="Times New Roman"/>
          <w:bCs/>
          <w:i w:val="0"/>
          <w:sz w:val="24"/>
          <w:szCs w:val="24"/>
        </w:rPr>
      </w:pPr>
      <w:r w:rsidRPr="00CC0106">
        <w:rPr>
          <w:rFonts w:ascii="Times New Roman" w:hAnsi="Times New Roman" w:cs="Times New Roman"/>
          <w:bCs/>
          <w:i w:val="0"/>
          <w:sz w:val="24"/>
          <w:szCs w:val="24"/>
        </w:rPr>
        <w:t>Обзор отечественных сетевых образовательных сообществ.</w:t>
      </w:r>
    </w:p>
    <w:p w:rsidR="007A5BEC" w:rsidRPr="00CC0106" w:rsidRDefault="007A5BEC" w:rsidP="007A5BEC">
      <w:pPr>
        <w:pStyle w:val="31"/>
        <w:numPr>
          <w:ilvl w:val="0"/>
          <w:numId w:val="3"/>
        </w:numPr>
        <w:shd w:val="clear" w:color="auto" w:fill="auto"/>
        <w:tabs>
          <w:tab w:val="left" w:leader="underscore" w:pos="1144"/>
          <w:tab w:val="left" w:leader="underscore" w:pos="6875"/>
        </w:tabs>
        <w:spacing w:before="0" w:line="240" w:lineRule="auto"/>
        <w:jc w:val="both"/>
        <w:rPr>
          <w:rFonts w:ascii="Times New Roman" w:hAnsi="Times New Roman" w:cs="Times New Roman"/>
          <w:bCs/>
          <w:i w:val="0"/>
          <w:sz w:val="24"/>
          <w:szCs w:val="24"/>
        </w:rPr>
      </w:pPr>
      <w:r w:rsidRPr="00CC0106">
        <w:rPr>
          <w:rFonts w:ascii="Times New Roman" w:hAnsi="Times New Roman" w:cs="Times New Roman"/>
          <w:bCs/>
          <w:i w:val="0"/>
          <w:sz w:val="24"/>
          <w:szCs w:val="24"/>
        </w:rPr>
        <w:t>Обзор отечественных периодических электронных изданий по проблемам педаг</w:t>
      </w:r>
      <w:r w:rsidRPr="00CC0106">
        <w:rPr>
          <w:rFonts w:ascii="Times New Roman" w:hAnsi="Times New Roman" w:cs="Times New Roman"/>
          <w:bCs/>
          <w:i w:val="0"/>
          <w:sz w:val="24"/>
          <w:szCs w:val="24"/>
        </w:rPr>
        <w:t>о</w:t>
      </w:r>
      <w:r w:rsidRPr="00CC0106">
        <w:rPr>
          <w:rFonts w:ascii="Times New Roman" w:hAnsi="Times New Roman" w:cs="Times New Roman"/>
          <w:bCs/>
          <w:i w:val="0"/>
          <w:sz w:val="24"/>
          <w:szCs w:val="24"/>
        </w:rPr>
        <w:t>гической науки и образования.</w:t>
      </w:r>
    </w:p>
    <w:p w:rsidR="007A5BEC" w:rsidRPr="00CC0106" w:rsidRDefault="007A5BEC" w:rsidP="007A5BEC">
      <w:pPr>
        <w:pStyle w:val="31"/>
        <w:numPr>
          <w:ilvl w:val="0"/>
          <w:numId w:val="3"/>
        </w:numPr>
        <w:shd w:val="clear" w:color="auto" w:fill="auto"/>
        <w:tabs>
          <w:tab w:val="left" w:leader="underscore" w:pos="1144"/>
          <w:tab w:val="left" w:leader="underscore" w:pos="6875"/>
        </w:tabs>
        <w:spacing w:before="0" w:line="240" w:lineRule="auto"/>
        <w:jc w:val="both"/>
        <w:rPr>
          <w:rFonts w:ascii="Times New Roman" w:hAnsi="Times New Roman" w:cs="Times New Roman"/>
          <w:bCs/>
          <w:i w:val="0"/>
          <w:sz w:val="24"/>
          <w:szCs w:val="24"/>
        </w:rPr>
      </w:pPr>
      <w:r w:rsidRPr="00CC0106">
        <w:rPr>
          <w:rFonts w:ascii="Times New Roman" w:hAnsi="Times New Roman" w:cs="Times New Roman"/>
          <w:bCs/>
          <w:i w:val="0"/>
          <w:sz w:val="24"/>
          <w:szCs w:val="24"/>
        </w:rPr>
        <w:t>Электронные информационные ресурсы современного университета.</w:t>
      </w:r>
    </w:p>
    <w:p w:rsidR="007A5BEC" w:rsidRPr="00C13030" w:rsidRDefault="007A5BEC" w:rsidP="007A5BEC">
      <w:pPr>
        <w:pStyle w:val="31"/>
        <w:numPr>
          <w:ilvl w:val="0"/>
          <w:numId w:val="3"/>
        </w:numPr>
        <w:shd w:val="clear" w:color="auto" w:fill="auto"/>
        <w:tabs>
          <w:tab w:val="left" w:leader="underscore" w:pos="1144"/>
          <w:tab w:val="left" w:leader="underscore" w:pos="6875"/>
        </w:tabs>
        <w:spacing w:before="0" w:line="240" w:lineRule="auto"/>
        <w:jc w:val="both"/>
        <w:rPr>
          <w:rFonts w:ascii="Times New Roman" w:hAnsi="Times New Roman" w:cs="Times New Roman"/>
          <w:bCs/>
          <w:i w:val="0"/>
          <w:sz w:val="24"/>
          <w:szCs w:val="24"/>
        </w:rPr>
      </w:pPr>
      <w:r w:rsidRPr="00C13030">
        <w:rPr>
          <w:rFonts w:ascii="Times New Roman" w:hAnsi="Times New Roman" w:cs="Times New Roman"/>
          <w:bCs/>
          <w:i w:val="0"/>
          <w:sz w:val="24"/>
          <w:szCs w:val="24"/>
        </w:rPr>
        <w:t>Федеральные информационные ресурсы по науке и технике.</w:t>
      </w:r>
    </w:p>
    <w:sectPr w:rsidR="007A5BEC" w:rsidRPr="00C1303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Franklin Gothic Medium Cond">
    <w:panose1 w:val="020B0606030402020204"/>
    <w:charset w:val="CC"/>
    <w:family w:val="swiss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CC05A8"/>
    <w:multiLevelType w:val="hybridMultilevel"/>
    <w:tmpl w:val="3E3020E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E5D6018"/>
    <w:multiLevelType w:val="hybridMultilevel"/>
    <w:tmpl w:val="99F86F9A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3ABB5541"/>
    <w:multiLevelType w:val="hybridMultilevel"/>
    <w:tmpl w:val="99F86F9A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>
    <w:nsid w:val="49B55E52"/>
    <w:multiLevelType w:val="hybridMultilevel"/>
    <w:tmpl w:val="99F86F9A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53F92F34"/>
    <w:multiLevelType w:val="hybridMultilevel"/>
    <w:tmpl w:val="99F86F9A"/>
    <w:lvl w:ilvl="0" w:tplc="0419000F">
      <w:start w:val="1"/>
      <w:numFmt w:val="decimal"/>
      <w:lvlText w:val="%1."/>
      <w:lvlJc w:val="left"/>
      <w:pPr>
        <w:ind w:left="1068" w:hanging="360"/>
      </w:p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067"/>
    <w:rsid w:val="0009058A"/>
    <w:rsid w:val="00307036"/>
    <w:rsid w:val="003B65F3"/>
    <w:rsid w:val="004347E2"/>
    <w:rsid w:val="006E2067"/>
    <w:rsid w:val="007A5BEC"/>
    <w:rsid w:val="00D50754"/>
    <w:rsid w:val="00EE79F5"/>
    <w:rsid w:val="00F72F43"/>
    <w:rsid w:val="00FB6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067"/>
    <w:pPr>
      <w:spacing w:before="240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6E2067"/>
    <w:pPr>
      <w:ind w:left="720"/>
      <w:contextualSpacing/>
    </w:pPr>
  </w:style>
  <w:style w:type="character" w:customStyle="1" w:styleId="a4">
    <w:name w:val="Абзац списка Знак"/>
    <w:basedOn w:val="a0"/>
    <w:link w:val="a3"/>
    <w:uiPriority w:val="99"/>
    <w:qFormat/>
    <w:locked/>
    <w:rsid w:val="006E2067"/>
    <w:rPr>
      <w:rFonts w:ascii="Calibri" w:eastAsia="Calibri" w:hAnsi="Calibri" w:cs="Times New Roman"/>
    </w:rPr>
  </w:style>
  <w:style w:type="character" w:customStyle="1" w:styleId="32">
    <w:name w:val="Основной текст (3) + Полужирный2"/>
    <w:aliases w:val="Не курсив1"/>
    <w:uiPriority w:val="99"/>
    <w:rsid w:val="006E2067"/>
    <w:rPr>
      <w:rFonts w:ascii="Times New Roman" w:hAnsi="Times New Roman" w:cs="Times New Roman"/>
      <w:b/>
      <w:bCs/>
      <w:i/>
      <w:iCs/>
      <w:spacing w:val="0"/>
      <w:sz w:val="27"/>
      <w:szCs w:val="27"/>
      <w:shd w:val="clear" w:color="auto" w:fill="FFFFFF"/>
    </w:rPr>
  </w:style>
  <w:style w:type="character" w:customStyle="1" w:styleId="FontStyle25">
    <w:name w:val="Font Style25"/>
    <w:rsid w:val="00D50754"/>
    <w:rPr>
      <w:rFonts w:ascii="Times New Roman" w:hAnsi="Times New Roman" w:cs="Times New Roman" w:hint="default"/>
      <w:i/>
      <w:iCs/>
      <w:sz w:val="16"/>
      <w:szCs w:val="16"/>
    </w:rPr>
  </w:style>
  <w:style w:type="paragraph" w:customStyle="1" w:styleId="Style3">
    <w:name w:val="Style3"/>
    <w:basedOn w:val="a"/>
    <w:uiPriority w:val="99"/>
    <w:rsid w:val="00307036"/>
    <w:pPr>
      <w:widowControl w:val="0"/>
      <w:autoSpaceDE w:val="0"/>
      <w:autoSpaceDN w:val="0"/>
      <w:adjustRightInd w:val="0"/>
      <w:spacing w:before="0" w:after="0" w:line="240" w:lineRule="auto"/>
    </w:pPr>
    <w:rPr>
      <w:rFonts w:ascii="Franklin Gothic Medium Cond" w:eastAsia="Times New Roman" w:hAnsi="Franklin Gothic Medium Cond"/>
      <w:sz w:val="24"/>
      <w:szCs w:val="24"/>
      <w:lang w:eastAsia="ru-RU"/>
    </w:rPr>
  </w:style>
  <w:style w:type="character" w:customStyle="1" w:styleId="FontStyle47">
    <w:name w:val="Font Style47"/>
    <w:uiPriority w:val="99"/>
    <w:rsid w:val="00307036"/>
    <w:rPr>
      <w:rFonts w:ascii="Franklin Gothic Medium" w:hAnsi="Franklin Gothic Medium" w:cs="Franklin Gothic Medium"/>
      <w:sz w:val="26"/>
      <w:szCs w:val="26"/>
    </w:rPr>
  </w:style>
  <w:style w:type="paragraph" w:customStyle="1" w:styleId="31">
    <w:name w:val="Основной текст (3)1"/>
    <w:basedOn w:val="a"/>
    <w:uiPriority w:val="99"/>
    <w:rsid w:val="00307036"/>
    <w:pPr>
      <w:shd w:val="clear" w:color="auto" w:fill="FFFFFF"/>
      <w:spacing w:after="0" w:line="240" w:lineRule="atLeast"/>
      <w:ind w:hanging="380"/>
    </w:pPr>
    <w:rPr>
      <w:rFonts w:asciiTheme="minorHAnsi" w:eastAsiaTheme="minorHAnsi" w:hAnsiTheme="minorHAnsi" w:cstheme="minorBidi"/>
      <w:i/>
      <w:iCs/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067"/>
    <w:pPr>
      <w:spacing w:before="240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99"/>
    <w:qFormat/>
    <w:rsid w:val="006E2067"/>
    <w:pPr>
      <w:ind w:left="720"/>
      <w:contextualSpacing/>
    </w:pPr>
  </w:style>
  <w:style w:type="character" w:customStyle="1" w:styleId="a4">
    <w:name w:val="Абзац списка Знак"/>
    <w:basedOn w:val="a0"/>
    <w:link w:val="a3"/>
    <w:uiPriority w:val="99"/>
    <w:qFormat/>
    <w:locked/>
    <w:rsid w:val="006E2067"/>
    <w:rPr>
      <w:rFonts w:ascii="Calibri" w:eastAsia="Calibri" w:hAnsi="Calibri" w:cs="Times New Roman"/>
    </w:rPr>
  </w:style>
  <w:style w:type="character" w:customStyle="1" w:styleId="32">
    <w:name w:val="Основной текст (3) + Полужирный2"/>
    <w:aliases w:val="Не курсив1"/>
    <w:uiPriority w:val="99"/>
    <w:rsid w:val="006E2067"/>
    <w:rPr>
      <w:rFonts w:ascii="Times New Roman" w:hAnsi="Times New Roman" w:cs="Times New Roman"/>
      <w:b/>
      <w:bCs/>
      <w:i/>
      <w:iCs/>
      <w:spacing w:val="0"/>
      <w:sz w:val="27"/>
      <w:szCs w:val="27"/>
      <w:shd w:val="clear" w:color="auto" w:fill="FFFFFF"/>
    </w:rPr>
  </w:style>
  <w:style w:type="character" w:customStyle="1" w:styleId="FontStyle25">
    <w:name w:val="Font Style25"/>
    <w:rsid w:val="00D50754"/>
    <w:rPr>
      <w:rFonts w:ascii="Times New Roman" w:hAnsi="Times New Roman" w:cs="Times New Roman" w:hint="default"/>
      <w:i/>
      <w:iCs/>
      <w:sz w:val="16"/>
      <w:szCs w:val="16"/>
    </w:rPr>
  </w:style>
  <w:style w:type="paragraph" w:customStyle="1" w:styleId="Style3">
    <w:name w:val="Style3"/>
    <w:basedOn w:val="a"/>
    <w:uiPriority w:val="99"/>
    <w:rsid w:val="00307036"/>
    <w:pPr>
      <w:widowControl w:val="0"/>
      <w:autoSpaceDE w:val="0"/>
      <w:autoSpaceDN w:val="0"/>
      <w:adjustRightInd w:val="0"/>
      <w:spacing w:before="0" w:after="0" w:line="240" w:lineRule="auto"/>
    </w:pPr>
    <w:rPr>
      <w:rFonts w:ascii="Franklin Gothic Medium Cond" w:eastAsia="Times New Roman" w:hAnsi="Franklin Gothic Medium Cond"/>
      <w:sz w:val="24"/>
      <w:szCs w:val="24"/>
      <w:lang w:eastAsia="ru-RU"/>
    </w:rPr>
  </w:style>
  <w:style w:type="character" w:customStyle="1" w:styleId="FontStyle47">
    <w:name w:val="Font Style47"/>
    <w:uiPriority w:val="99"/>
    <w:rsid w:val="00307036"/>
    <w:rPr>
      <w:rFonts w:ascii="Franklin Gothic Medium" w:hAnsi="Franklin Gothic Medium" w:cs="Franklin Gothic Medium"/>
      <w:sz w:val="26"/>
      <w:szCs w:val="26"/>
    </w:rPr>
  </w:style>
  <w:style w:type="paragraph" w:customStyle="1" w:styleId="31">
    <w:name w:val="Основной текст (3)1"/>
    <w:basedOn w:val="a"/>
    <w:uiPriority w:val="99"/>
    <w:rsid w:val="00307036"/>
    <w:pPr>
      <w:shd w:val="clear" w:color="auto" w:fill="FFFFFF"/>
      <w:spacing w:after="0" w:line="240" w:lineRule="atLeast"/>
      <w:ind w:hanging="380"/>
    </w:pPr>
    <w:rPr>
      <w:rFonts w:asciiTheme="minorHAnsi" w:eastAsiaTheme="minorHAnsi" w:hAnsiTheme="minorHAnsi" w:cstheme="minorBidi"/>
      <w:i/>
      <w:iCs/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527</Words>
  <Characters>3006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3526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Федосов</dc:creator>
  <cp:lastModifiedBy>Федосов</cp:lastModifiedBy>
  <cp:revision>3</cp:revision>
  <dcterms:created xsi:type="dcterms:W3CDTF">2020-11-24T11:43:00Z</dcterms:created>
  <dcterms:modified xsi:type="dcterms:W3CDTF">2020-11-24T11:44:00Z</dcterms:modified>
</cp:coreProperties>
</file>