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067" w:rsidRPr="003100CB" w:rsidRDefault="00D50754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Рубежный контроль к разделу 1</w:t>
      </w:r>
      <w:r w:rsidR="006E2067" w:rsidRPr="003100CB">
        <w:rPr>
          <w:rFonts w:ascii="Times New Roman" w:hAnsi="Times New Roman"/>
          <w:b/>
          <w:sz w:val="24"/>
          <w:szCs w:val="24"/>
        </w:rPr>
        <w:t>.</w:t>
      </w:r>
    </w:p>
    <w:p w:rsidR="00307036" w:rsidRPr="00307036" w:rsidRDefault="00307036" w:rsidP="00307036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7036">
        <w:rPr>
          <w:rFonts w:ascii="Times New Roman" w:hAnsi="Times New Roman"/>
          <w:b/>
          <w:sz w:val="24"/>
          <w:szCs w:val="24"/>
        </w:rPr>
        <w:t>«Информационные и коммуникационные технологии в образовательном процессе»</w:t>
      </w:r>
    </w:p>
    <w:p w:rsidR="00307036" w:rsidRPr="00307036" w:rsidRDefault="00307036" w:rsidP="00307036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7036">
        <w:rPr>
          <w:rFonts w:ascii="Times New Roman" w:hAnsi="Times New Roman"/>
          <w:b/>
          <w:sz w:val="24"/>
          <w:szCs w:val="24"/>
        </w:rPr>
        <w:t>по дисциплине «Информационные технологии в образовательной деятельности»</w:t>
      </w:r>
    </w:p>
    <w:p w:rsidR="006E2067" w:rsidRPr="003100CB" w:rsidRDefault="00307036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6E2067" w:rsidRPr="003100CB">
        <w:rPr>
          <w:rFonts w:ascii="Times New Roman" w:hAnsi="Times New Roman"/>
          <w:b/>
          <w:sz w:val="24"/>
          <w:szCs w:val="24"/>
        </w:rPr>
        <w:t xml:space="preserve"> семестр</w:t>
      </w:r>
    </w:p>
    <w:p w:rsidR="00D50754" w:rsidRDefault="00D50754" w:rsidP="00F72F43">
      <w:pPr>
        <w:spacing w:before="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50754" w:rsidRPr="008A13F5" w:rsidRDefault="00D50754" w:rsidP="00F72F43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8A13F5">
        <w:rPr>
          <w:rFonts w:ascii="Times New Roman" w:hAnsi="Times New Roman"/>
          <w:b/>
          <w:sz w:val="24"/>
          <w:szCs w:val="24"/>
        </w:rPr>
        <w:t>Форма контроля: реферат</w:t>
      </w:r>
    </w:p>
    <w:p w:rsidR="00D50754" w:rsidRPr="008A13F5" w:rsidRDefault="00D50754" w:rsidP="00F72F43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50754" w:rsidRPr="008A13F5" w:rsidRDefault="00D50754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3F5">
        <w:rPr>
          <w:rFonts w:ascii="Times New Roman" w:hAnsi="Times New Roman"/>
          <w:b/>
          <w:sz w:val="24"/>
          <w:szCs w:val="24"/>
        </w:rPr>
        <w:t>Требования к реферату</w:t>
      </w:r>
    </w:p>
    <w:p w:rsidR="00D50754" w:rsidRPr="008A13F5" w:rsidRDefault="00D50754" w:rsidP="00F72F43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50754" w:rsidRPr="008A13F5" w:rsidRDefault="00D50754" w:rsidP="00F72F43">
      <w:pPr>
        <w:tabs>
          <w:tab w:val="left" w:pos="-181"/>
          <w:tab w:val="right" w:leader="underscore" w:pos="9639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13F5">
        <w:rPr>
          <w:rStyle w:val="FontStyle25"/>
          <w:sz w:val="24"/>
          <w:szCs w:val="24"/>
        </w:rPr>
        <w:t xml:space="preserve">В реферате должны быть отражены актуальность; проблема, разработанность тематики, ссылки на источники (не менее 10). </w:t>
      </w:r>
      <w:proofErr w:type="gramStart"/>
      <w:r w:rsidRPr="008A13F5">
        <w:rPr>
          <w:rStyle w:val="FontStyle25"/>
          <w:sz w:val="24"/>
          <w:szCs w:val="24"/>
        </w:rPr>
        <w:t xml:space="preserve">Реферат должен быть представлен в электронной форме в виде 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отдельного файла в редакторе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Microsoft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Word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 (или аналоги</w:t>
      </w:r>
      <w:r w:rsidRPr="008A13F5">
        <w:rPr>
          <w:rFonts w:ascii="Times New Roman" w:hAnsi="Times New Roman"/>
          <w:color w:val="000000"/>
          <w:sz w:val="24"/>
          <w:szCs w:val="24"/>
        </w:rPr>
        <w:t>ч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ном); гарнитура  шрифта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Times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New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Roman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, кегль </w:t>
      </w:r>
      <w:r w:rsidRPr="008A13F5">
        <w:rPr>
          <w:rFonts w:ascii="Times New Roman" w:hAnsi="Times New Roman"/>
          <w:bCs/>
          <w:color w:val="000000"/>
          <w:sz w:val="24"/>
          <w:szCs w:val="24"/>
        </w:rPr>
        <w:t>14, полуторный межстрочный интервал, все поля</w:t>
      </w:r>
      <w:r w:rsidRPr="008A13F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8A13F5">
        <w:rPr>
          <w:rFonts w:ascii="Times New Roman" w:hAnsi="Times New Roman"/>
          <w:bCs/>
          <w:color w:val="000000"/>
          <w:sz w:val="24"/>
          <w:szCs w:val="24"/>
        </w:rPr>
        <w:t xml:space="preserve">20 мм, </w:t>
      </w:r>
      <w:r w:rsidRPr="008A13F5">
        <w:rPr>
          <w:rFonts w:ascii="Times New Roman" w:hAnsi="Times New Roman"/>
          <w:color w:val="000000"/>
          <w:sz w:val="24"/>
          <w:szCs w:val="24"/>
        </w:rPr>
        <w:t>отступ абзаца 1,25, автоматический перенос в словах, проставлены н</w:t>
      </w:r>
      <w:r w:rsidRPr="008A13F5">
        <w:rPr>
          <w:rFonts w:ascii="Times New Roman" w:hAnsi="Times New Roman"/>
          <w:color w:val="000000"/>
          <w:sz w:val="24"/>
          <w:szCs w:val="24"/>
        </w:rPr>
        <w:t>о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мера страниц, </w:t>
      </w:r>
      <w:r w:rsidRPr="008A13F5">
        <w:rPr>
          <w:rFonts w:ascii="Times New Roman" w:hAnsi="Times New Roman"/>
          <w:sz w:val="24"/>
          <w:szCs w:val="24"/>
        </w:rPr>
        <w:t>не допускается автоматическое формирование нумерованных и маркир</w:t>
      </w:r>
      <w:r w:rsidRPr="008A13F5">
        <w:rPr>
          <w:rFonts w:ascii="Times New Roman" w:hAnsi="Times New Roman"/>
          <w:sz w:val="24"/>
          <w:szCs w:val="24"/>
        </w:rPr>
        <w:t>о</w:t>
      </w:r>
      <w:r w:rsidRPr="008A13F5">
        <w:rPr>
          <w:rFonts w:ascii="Times New Roman" w:hAnsi="Times New Roman"/>
          <w:sz w:val="24"/>
          <w:szCs w:val="24"/>
        </w:rPr>
        <w:t>ванных списков.</w:t>
      </w:r>
      <w:proofErr w:type="gramEnd"/>
      <w:r w:rsidRPr="008A13F5">
        <w:rPr>
          <w:rFonts w:ascii="Times New Roman" w:hAnsi="Times New Roman"/>
          <w:b/>
          <w:sz w:val="24"/>
          <w:szCs w:val="24"/>
        </w:rPr>
        <w:t xml:space="preserve"> </w:t>
      </w:r>
      <w:r w:rsidRPr="008A13F5">
        <w:rPr>
          <w:rFonts w:ascii="Times New Roman" w:hAnsi="Times New Roman"/>
          <w:sz w:val="24"/>
          <w:szCs w:val="24"/>
        </w:rPr>
        <w:t xml:space="preserve">Не допускаются: интервалы между абзацами в основном тексте; </w:t>
      </w:r>
      <w:proofErr w:type="spellStart"/>
      <w:r w:rsidRPr="008A13F5">
        <w:rPr>
          <w:rFonts w:ascii="Times New Roman" w:hAnsi="Times New Roman"/>
          <w:sz w:val="24"/>
          <w:szCs w:val="24"/>
        </w:rPr>
        <w:t>внутр</w:t>
      </w:r>
      <w:r w:rsidRPr="008A13F5">
        <w:rPr>
          <w:rFonts w:ascii="Times New Roman" w:hAnsi="Times New Roman"/>
          <w:sz w:val="24"/>
          <w:szCs w:val="24"/>
        </w:rPr>
        <w:t>и</w:t>
      </w:r>
      <w:r w:rsidRPr="008A13F5">
        <w:rPr>
          <w:rFonts w:ascii="Times New Roman" w:hAnsi="Times New Roman"/>
          <w:sz w:val="24"/>
          <w:szCs w:val="24"/>
        </w:rPr>
        <w:t>текстовые</w:t>
      </w:r>
      <w:proofErr w:type="spellEnd"/>
      <w:r w:rsidRPr="008A13F5">
        <w:rPr>
          <w:rFonts w:ascii="Times New Roman" w:hAnsi="Times New Roman"/>
          <w:sz w:val="24"/>
          <w:szCs w:val="24"/>
        </w:rPr>
        <w:t xml:space="preserve"> выделения прописными буквами; формирование отступов с помощью проб</w:t>
      </w:r>
      <w:r w:rsidRPr="008A13F5">
        <w:rPr>
          <w:rFonts w:ascii="Times New Roman" w:hAnsi="Times New Roman"/>
          <w:sz w:val="24"/>
          <w:szCs w:val="24"/>
        </w:rPr>
        <w:t>е</w:t>
      </w:r>
      <w:r w:rsidRPr="008A13F5">
        <w:rPr>
          <w:rFonts w:ascii="Times New Roman" w:hAnsi="Times New Roman"/>
          <w:sz w:val="24"/>
          <w:szCs w:val="24"/>
        </w:rPr>
        <w:t>лов.</w:t>
      </w:r>
    </w:p>
    <w:p w:rsidR="00D50754" w:rsidRPr="00D50754" w:rsidRDefault="00D50754" w:rsidP="00F72F43">
      <w:pPr>
        <w:tabs>
          <w:tab w:val="left" w:pos="-181"/>
          <w:tab w:val="right" w:leader="underscore" w:pos="9639"/>
        </w:tabs>
        <w:spacing w:before="0" w:after="0" w:line="240" w:lineRule="auto"/>
        <w:ind w:firstLine="709"/>
        <w:jc w:val="both"/>
        <w:rPr>
          <w:rStyle w:val="FontStyle25"/>
          <w:i w:val="0"/>
          <w:sz w:val="24"/>
          <w:szCs w:val="24"/>
        </w:rPr>
      </w:pPr>
      <w:r w:rsidRPr="00D50754">
        <w:rPr>
          <w:rStyle w:val="FontStyle25"/>
          <w:i w:val="0"/>
          <w:sz w:val="24"/>
          <w:szCs w:val="24"/>
        </w:rPr>
        <w:t>Объём реферата должен быть не менее 15 стр. текста.</w:t>
      </w:r>
    </w:p>
    <w:p w:rsidR="00D50754" w:rsidRPr="00D50754" w:rsidRDefault="00D50754" w:rsidP="00F72F43">
      <w:pPr>
        <w:tabs>
          <w:tab w:val="left" w:pos="-181"/>
          <w:tab w:val="right" w:leader="underscore" w:pos="9639"/>
        </w:tabs>
        <w:spacing w:before="0" w:after="0" w:line="240" w:lineRule="auto"/>
        <w:ind w:firstLine="709"/>
        <w:jc w:val="both"/>
        <w:rPr>
          <w:rStyle w:val="FontStyle25"/>
          <w:i w:val="0"/>
          <w:sz w:val="24"/>
          <w:szCs w:val="24"/>
        </w:rPr>
      </w:pPr>
      <w:r w:rsidRPr="00D50754">
        <w:rPr>
          <w:rStyle w:val="FontStyle25"/>
          <w:i w:val="0"/>
          <w:sz w:val="24"/>
          <w:szCs w:val="24"/>
        </w:rPr>
        <w:t>Библиографические ссылки в тексте реферата следует давать в квадратных ско</w:t>
      </w:r>
      <w:r w:rsidRPr="00D50754">
        <w:rPr>
          <w:rStyle w:val="FontStyle25"/>
          <w:i w:val="0"/>
          <w:sz w:val="24"/>
          <w:szCs w:val="24"/>
        </w:rPr>
        <w:t>б</w:t>
      </w:r>
      <w:r w:rsidRPr="00D50754">
        <w:rPr>
          <w:rStyle w:val="FontStyle25"/>
          <w:i w:val="0"/>
          <w:sz w:val="24"/>
          <w:szCs w:val="24"/>
        </w:rPr>
        <w:t xml:space="preserve">ках, </w:t>
      </w:r>
      <w:r w:rsidRPr="00D50754">
        <w:rPr>
          <w:rFonts w:ascii="Times New Roman" w:hAnsi="Times New Roman"/>
          <w:i/>
          <w:sz w:val="24"/>
          <w:szCs w:val="24"/>
        </w:rPr>
        <w:t>нумерация ссылок сплошная по тексту</w:t>
      </w:r>
      <w:r w:rsidRPr="00D50754">
        <w:rPr>
          <w:rStyle w:val="FontStyle25"/>
          <w:i w:val="0"/>
          <w:sz w:val="24"/>
          <w:szCs w:val="24"/>
        </w:rPr>
        <w:t xml:space="preserve">. </w:t>
      </w:r>
      <w:bookmarkStart w:id="0" w:name="_Hlk523731370"/>
      <w:r w:rsidRPr="00D50754">
        <w:rPr>
          <w:rStyle w:val="FontStyle25"/>
          <w:i w:val="0"/>
          <w:sz w:val="24"/>
          <w:szCs w:val="24"/>
        </w:rPr>
        <w:t>Если ссылка приводится на конкретный фрагмент текста документа, в отсылке указываются порядковый номер и страницы цит</w:t>
      </w:r>
      <w:r w:rsidRPr="00D50754">
        <w:rPr>
          <w:rStyle w:val="FontStyle25"/>
          <w:i w:val="0"/>
          <w:sz w:val="24"/>
          <w:szCs w:val="24"/>
        </w:rPr>
        <w:t>и</w:t>
      </w:r>
      <w:r w:rsidRPr="00D50754">
        <w:rPr>
          <w:rStyle w:val="FontStyle25"/>
          <w:i w:val="0"/>
          <w:sz w:val="24"/>
          <w:szCs w:val="24"/>
        </w:rPr>
        <w:t xml:space="preserve">руемого источника. Сведения при этом разделяются запятой, например [10, с. 81]. </w:t>
      </w:r>
      <w:bookmarkEnd w:id="0"/>
      <w:r w:rsidRPr="00D50754">
        <w:rPr>
          <w:rStyle w:val="FontStyle25"/>
          <w:i w:val="0"/>
          <w:sz w:val="24"/>
          <w:szCs w:val="24"/>
        </w:rPr>
        <w:t>Единая ссылка вида [1, 2, 3] оформляется не более</w:t>
      </w:r>
      <w:proofErr w:type="gramStart"/>
      <w:r w:rsidRPr="00D50754">
        <w:rPr>
          <w:rStyle w:val="FontStyle25"/>
          <w:i w:val="0"/>
          <w:sz w:val="24"/>
          <w:szCs w:val="24"/>
        </w:rPr>
        <w:t>,</w:t>
      </w:r>
      <w:proofErr w:type="gramEnd"/>
      <w:r w:rsidRPr="00D50754">
        <w:rPr>
          <w:rStyle w:val="FontStyle25"/>
          <w:i w:val="0"/>
          <w:sz w:val="24"/>
          <w:szCs w:val="24"/>
        </w:rPr>
        <w:t xml:space="preserve"> чем на три источника. Запрещается использ</w:t>
      </w:r>
      <w:r w:rsidRPr="00D50754">
        <w:rPr>
          <w:rStyle w:val="FontStyle25"/>
          <w:i w:val="0"/>
          <w:sz w:val="24"/>
          <w:szCs w:val="24"/>
        </w:rPr>
        <w:t>о</w:t>
      </w:r>
      <w:r w:rsidRPr="00D50754">
        <w:rPr>
          <w:rStyle w:val="FontStyle25"/>
          <w:i w:val="0"/>
          <w:sz w:val="24"/>
          <w:szCs w:val="24"/>
        </w:rPr>
        <w:t xml:space="preserve">вать для указания источников расположенные в нижней части страницы постраничные ссылки-сноски. Для ссылок на </w:t>
      </w:r>
      <w:proofErr w:type="spellStart"/>
      <w:r w:rsidRPr="00D50754">
        <w:rPr>
          <w:rStyle w:val="FontStyle25"/>
          <w:i w:val="0"/>
          <w:sz w:val="24"/>
          <w:szCs w:val="24"/>
        </w:rPr>
        <w:t>интернет-ресурсы</w:t>
      </w:r>
      <w:proofErr w:type="spellEnd"/>
      <w:r w:rsidRPr="00D50754">
        <w:rPr>
          <w:rStyle w:val="FontStyle25"/>
          <w:i w:val="0"/>
          <w:sz w:val="24"/>
          <w:szCs w:val="24"/>
        </w:rPr>
        <w:t xml:space="preserve"> простое цитирование ссылок (указание только URL) недостаточно, необходимо приводить название ресурса. Если возможно, при ссылке на </w:t>
      </w:r>
      <w:proofErr w:type="spellStart"/>
      <w:r w:rsidRPr="00D50754">
        <w:rPr>
          <w:rStyle w:val="FontStyle25"/>
          <w:i w:val="0"/>
          <w:sz w:val="24"/>
          <w:szCs w:val="24"/>
        </w:rPr>
        <w:t>интернет-ресурсы</w:t>
      </w:r>
      <w:proofErr w:type="spellEnd"/>
      <w:r w:rsidRPr="00D50754">
        <w:rPr>
          <w:rStyle w:val="FontStyle25"/>
          <w:i w:val="0"/>
          <w:sz w:val="24"/>
          <w:szCs w:val="24"/>
        </w:rPr>
        <w:t>, следует указать также автора и год публикации. При офор</w:t>
      </w:r>
      <w:r w:rsidRPr="00D50754">
        <w:rPr>
          <w:rStyle w:val="FontStyle25"/>
          <w:i w:val="0"/>
          <w:sz w:val="24"/>
          <w:szCs w:val="24"/>
        </w:rPr>
        <w:t>м</w:t>
      </w:r>
      <w:r w:rsidRPr="00D50754">
        <w:rPr>
          <w:rStyle w:val="FontStyle25"/>
          <w:i w:val="0"/>
          <w:sz w:val="24"/>
          <w:szCs w:val="24"/>
        </w:rPr>
        <w:t xml:space="preserve">лении библиографических ссылок рекомендуется придерживаться ГОСТ </w:t>
      </w:r>
      <w:proofErr w:type="gramStart"/>
      <w:r w:rsidRPr="00D50754">
        <w:rPr>
          <w:rStyle w:val="FontStyle25"/>
          <w:i w:val="0"/>
          <w:sz w:val="24"/>
          <w:szCs w:val="24"/>
        </w:rPr>
        <w:t>Р</w:t>
      </w:r>
      <w:proofErr w:type="gramEnd"/>
      <w:r w:rsidRPr="00D50754">
        <w:rPr>
          <w:rStyle w:val="FontStyle25"/>
          <w:i w:val="0"/>
          <w:sz w:val="24"/>
          <w:szCs w:val="24"/>
        </w:rPr>
        <w:t xml:space="preserve"> 7.0.100– 2018.</w:t>
      </w:r>
    </w:p>
    <w:p w:rsidR="00D50754" w:rsidRPr="008A13F5" w:rsidRDefault="00D50754" w:rsidP="00F72F43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50754" w:rsidRDefault="00D50754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3F5">
        <w:rPr>
          <w:rFonts w:ascii="Times New Roman" w:hAnsi="Times New Roman"/>
          <w:b/>
          <w:sz w:val="24"/>
          <w:szCs w:val="24"/>
        </w:rPr>
        <w:t>Примерные темы рефератов</w:t>
      </w:r>
    </w:p>
    <w:p w:rsidR="00D50754" w:rsidRPr="008A13F5" w:rsidRDefault="00D50754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Методологические и прогностические аспекты развития педагогической науки в связи с внедрением информационных и коммуникационных технологий.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Модели информатизации школы (модель UNESCO, матрица BECTA, Московская таблица).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 xml:space="preserve">Базы данных как информационный продукт и источник </w:t>
      </w:r>
      <w:proofErr w:type="gramStart"/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образовательного</w:t>
      </w:r>
      <w:proofErr w:type="gramEnd"/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 xml:space="preserve"> контента.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 xml:space="preserve">Программное и учебно-методическое обеспечение процесса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электронного 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образ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о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вания.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Сетевые олимпиады и конкурсы как элемент информатизации образовательных учреждений.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Технологии и принципы подготовки контента мультимедийных образовательных продуктов.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Программные и технические средства презентационных технологий.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Технология проведения видеоконференций и их реализация в образовательном процессе.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Технология виртуальной реальности и её применение в образовании.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Перспективы использования технологии мультимедиа в реализации новых образ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о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вательных технологий.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 xml:space="preserve">Использование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педагогом 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принципов построения гипертекста, гипермедиа в подг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о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товке материалов к уроку (примеры).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lastRenderedPageBreak/>
        <w:t>Использование педагогом технологии информационного моделирования (прим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е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ры).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Использование педагогом интерактивных средств ИКТ (примеры).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 xml:space="preserve">Использование педагогом сервисов </w:t>
      </w:r>
      <w:proofErr w:type="spellStart"/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Web</w:t>
      </w:r>
      <w:proofErr w:type="spellEnd"/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 xml:space="preserve"> 2.0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/3.0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 xml:space="preserve"> в урочной и внеурочной деятельн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о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сти.</w:t>
      </w:r>
    </w:p>
    <w:p w:rsidR="00307036" w:rsidRPr="009F417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Опыт использования возможностей экспертных и интеллектуальных обучающих систем в образовании.</w:t>
      </w:r>
    </w:p>
    <w:p w:rsidR="00307036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Обзор дистанционных образовательных курсов, в том числе для повышения кв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а</w:t>
      </w:r>
      <w:r w:rsidRPr="009F4170">
        <w:rPr>
          <w:rFonts w:ascii="Times New Roman" w:hAnsi="Times New Roman" w:cs="Times New Roman"/>
          <w:bCs/>
          <w:i w:val="0"/>
          <w:sz w:val="24"/>
          <w:szCs w:val="24"/>
        </w:rPr>
        <w:t>лификации будущего учителя.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Психолого-педагогическая диагностика в информационной среде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образовательного учреждения.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Школьное научное общество в информационной среде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образовательного учрежд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е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ния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Примеры инфраструктуры информационной среды образовательного учреждения (по материалам школьных сайтов).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Информационно-библиотечная система как элемент информационной среды обр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а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зовательного учреждения.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Виртуальный музей как элемент информационной среды образовательного учр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е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ждения.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Инфраструктурные компоненты информационной среды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образовательного учр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е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ждения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, реализующие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возможности ИКТ по поддержке принятия управленческих решений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.</w:t>
      </w:r>
      <w:bookmarkStart w:id="1" w:name="_GoBack"/>
      <w:bookmarkEnd w:id="1"/>
    </w:p>
    <w:p w:rsidR="00307036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sz w:val="24"/>
          <w:szCs w:val="24"/>
        </w:rPr>
        <w:t>Перспективные информационные технологии в поддержке принятия управленч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е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ских решений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sz w:val="24"/>
          <w:szCs w:val="24"/>
        </w:rPr>
        <w:t>Программные комплексы поддержки принятия управленческих решений в образ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о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вании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Примеры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построения 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инфраструктуры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принятия управленческих решений в 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и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н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формационной сре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де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 образовательного учреждения (по материалам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публикаций в научно-методических журналах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).</w:t>
      </w:r>
    </w:p>
    <w:p w:rsidR="00307036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Сетевые технологии 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как элемент среды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управления 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образовательн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ым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 учрежден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и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ем.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Мультимедиа технологии 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как элемент среды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управления 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образовательн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ым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 учр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е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ждени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ем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Технологии </w:t>
      </w:r>
      <w:proofErr w:type="spellStart"/>
      <w:r>
        <w:rPr>
          <w:rFonts w:ascii="Times New Roman" w:hAnsi="Times New Roman" w:cs="Times New Roman"/>
          <w:bCs/>
          <w:i w:val="0"/>
          <w:sz w:val="24"/>
          <w:szCs w:val="24"/>
        </w:rPr>
        <w:t>Вебинаров</w:t>
      </w:r>
      <w:proofErr w:type="spellEnd"/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 как средство, 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реализующие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возможности ИКТ по поддер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ж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ке принятия управленческих решений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>.</w:t>
      </w:r>
    </w:p>
    <w:p w:rsidR="00307036" w:rsidRPr="00520DF8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sz w:val="24"/>
          <w:szCs w:val="24"/>
        </w:rPr>
        <w:t xml:space="preserve">Облачные технологии как средство, </w:t>
      </w:r>
      <w:r w:rsidRPr="00520DF8">
        <w:rPr>
          <w:rFonts w:ascii="Times New Roman" w:hAnsi="Times New Roman" w:cs="Times New Roman"/>
          <w:bCs/>
          <w:i w:val="0"/>
          <w:sz w:val="24"/>
          <w:szCs w:val="24"/>
        </w:rPr>
        <w:t xml:space="preserve">реализующие 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возможности ИКТ по поддержке принятия управленческих решений.</w:t>
      </w:r>
    </w:p>
    <w:p w:rsidR="00307036" w:rsidRPr="008C17B0" w:rsidRDefault="00307036" w:rsidP="00307036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8C17B0">
        <w:rPr>
          <w:rFonts w:ascii="Times New Roman" w:hAnsi="Times New Roman" w:cs="Times New Roman"/>
          <w:bCs/>
          <w:i w:val="0"/>
          <w:sz w:val="24"/>
          <w:szCs w:val="24"/>
        </w:rPr>
        <w:t>Требования к техническим средствам автоматизации управления образовательным учреждением.</w:t>
      </w:r>
    </w:p>
    <w:sectPr w:rsidR="00307036" w:rsidRPr="008C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05A8"/>
    <w:multiLevelType w:val="hybridMultilevel"/>
    <w:tmpl w:val="3E302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B5541"/>
    <w:multiLevelType w:val="hybridMultilevel"/>
    <w:tmpl w:val="99F86F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B55E52"/>
    <w:multiLevelType w:val="hybridMultilevel"/>
    <w:tmpl w:val="99F86F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F92F34"/>
    <w:multiLevelType w:val="hybridMultilevel"/>
    <w:tmpl w:val="99F86F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67"/>
    <w:rsid w:val="0009058A"/>
    <w:rsid w:val="00307036"/>
    <w:rsid w:val="003B65F3"/>
    <w:rsid w:val="004347E2"/>
    <w:rsid w:val="006E2067"/>
    <w:rsid w:val="00D50754"/>
    <w:rsid w:val="00F72F43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67"/>
    <w:pPr>
      <w:spacing w:before="24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E206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99"/>
    <w:qFormat/>
    <w:locked/>
    <w:rsid w:val="006E2067"/>
    <w:rPr>
      <w:rFonts w:ascii="Calibri" w:eastAsia="Calibri" w:hAnsi="Calibri" w:cs="Times New Roman"/>
    </w:rPr>
  </w:style>
  <w:style w:type="character" w:customStyle="1" w:styleId="32">
    <w:name w:val="Основной текст (3) + Полужирный2"/>
    <w:aliases w:val="Не курсив1"/>
    <w:uiPriority w:val="99"/>
    <w:rsid w:val="006E2067"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FontStyle25">
    <w:name w:val="Font Style25"/>
    <w:rsid w:val="00D50754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Style3">
    <w:name w:val="Style3"/>
    <w:basedOn w:val="a"/>
    <w:uiPriority w:val="99"/>
    <w:rsid w:val="00307036"/>
    <w:pPr>
      <w:widowControl w:val="0"/>
      <w:autoSpaceDE w:val="0"/>
      <w:autoSpaceDN w:val="0"/>
      <w:adjustRightInd w:val="0"/>
      <w:spacing w:before="0"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47">
    <w:name w:val="Font Style47"/>
    <w:uiPriority w:val="99"/>
    <w:rsid w:val="00307036"/>
    <w:rPr>
      <w:rFonts w:ascii="Franklin Gothic Medium" w:hAnsi="Franklin Gothic Medium" w:cs="Franklin Gothic Medium"/>
      <w:sz w:val="26"/>
      <w:szCs w:val="26"/>
    </w:rPr>
  </w:style>
  <w:style w:type="paragraph" w:customStyle="1" w:styleId="31">
    <w:name w:val="Основной текст (3)1"/>
    <w:basedOn w:val="a"/>
    <w:uiPriority w:val="99"/>
    <w:rsid w:val="00307036"/>
    <w:pPr>
      <w:shd w:val="clear" w:color="auto" w:fill="FFFFFF"/>
      <w:spacing w:after="0" w:line="240" w:lineRule="atLeast"/>
      <w:ind w:hanging="380"/>
    </w:pPr>
    <w:rPr>
      <w:rFonts w:asciiTheme="minorHAnsi" w:eastAsiaTheme="minorHAnsi" w:hAnsiTheme="minorHAnsi" w:cstheme="minorBidi"/>
      <w:i/>
      <w:i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67"/>
    <w:pPr>
      <w:spacing w:before="24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E206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99"/>
    <w:qFormat/>
    <w:locked/>
    <w:rsid w:val="006E2067"/>
    <w:rPr>
      <w:rFonts w:ascii="Calibri" w:eastAsia="Calibri" w:hAnsi="Calibri" w:cs="Times New Roman"/>
    </w:rPr>
  </w:style>
  <w:style w:type="character" w:customStyle="1" w:styleId="32">
    <w:name w:val="Основной текст (3) + Полужирный2"/>
    <w:aliases w:val="Не курсив1"/>
    <w:uiPriority w:val="99"/>
    <w:rsid w:val="006E2067"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FontStyle25">
    <w:name w:val="Font Style25"/>
    <w:rsid w:val="00D50754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Style3">
    <w:name w:val="Style3"/>
    <w:basedOn w:val="a"/>
    <w:uiPriority w:val="99"/>
    <w:rsid w:val="00307036"/>
    <w:pPr>
      <w:widowControl w:val="0"/>
      <w:autoSpaceDE w:val="0"/>
      <w:autoSpaceDN w:val="0"/>
      <w:adjustRightInd w:val="0"/>
      <w:spacing w:before="0"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47">
    <w:name w:val="Font Style47"/>
    <w:uiPriority w:val="99"/>
    <w:rsid w:val="00307036"/>
    <w:rPr>
      <w:rFonts w:ascii="Franklin Gothic Medium" w:hAnsi="Franklin Gothic Medium" w:cs="Franklin Gothic Medium"/>
      <w:sz w:val="26"/>
      <w:szCs w:val="26"/>
    </w:rPr>
  </w:style>
  <w:style w:type="paragraph" w:customStyle="1" w:styleId="31">
    <w:name w:val="Основной текст (3)1"/>
    <w:basedOn w:val="a"/>
    <w:uiPriority w:val="99"/>
    <w:rsid w:val="00307036"/>
    <w:pPr>
      <w:shd w:val="clear" w:color="auto" w:fill="FFFFFF"/>
      <w:spacing w:after="0" w:line="240" w:lineRule="atLeast"/>
      <w:ind w:hanging="380"/>
    </w:pPr>
    <w:rPr>
      <w:rFonts w:asciiTheme="minorHAnsi" w:eastAsiaTheme="minorHAnsi" w:hAnsiTheme="minorHAnsi" w:cstheme="minorBidi"/>
      <w:i/>
      <w:i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Федосов</dc:creator>
  <cp:lastModifiedBy>Федосов</cp:lastModifiedBy>
  <cp:revision>3</cp:revision>
  <dcterms:created xsi:type="dcterms:W3CDTF">2020-11-24T11:41:00Z</dcterms:created>
  <dcterms:modified xsi:type="dcterms:W3CDTF">2020-11-24T11:43:00Z</dcterms:modified>
</cp:coreProperties>
</file>