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CD2D5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C7EF8A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21F6AF" w14:textId="34BAE325" w:rsidR="00407723" w:rsidRPr="004543F1" w:rsidRDefault="00407723" w:rsidP="004077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43F1">
        <w:rPr>
          <w:rFonts w:ascii="Times New Roman" w:hAnsi="Times New Roman" w:cs="Times New Roman"/>
          <w:b/>
          <w:bCs/>
          <w:sz w:val="28"/>
          <w:szCs w:val="28"/>
        </w:rPr>
        <w:t>Департамент образования и науки города Москвы</w:t>
      </w:r>
    </w:p>
    <w:p w14:paraId="1B327AA9" w14:textId="2C8C2CC1" w:rsidR="00407723" w:rsidRPr="004543F1" w:rsidRDefault="00407723" w:rsidP="004543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43F1">
        <w:rPr>
          <w:rFonts w:ascii="Times New Roman" w:hAnsi="Times New Roman" w:cs="Times New Roman"/>
          <w:b/>
          <w:bCs/>
          <w:sz w:val="28"/>
          <w:szCs w:val="28"/>
        </w:rPr>
        <w:t>Государственное автономное образовательное учреждение высшего образования</w:t>
      </w:r>
      <w:r w:rsidR="004543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543F1">
        <w:rPr>
          <w:rFonts w:ascii="Times New Roman" w:hAnsi="Times New Roman" w:cs="Times New Roman"/>
          <w:b/>
          <w:bCs/>
          <w:sz w:val="28"/>
          <w:szCs w:val="28"/>
        </w:rPr>
        <w:t>города Москвы</w:t>
      </w:r>
    </w:p>
    <w:p w14:paraId="7A985EA3" w14:textId="77777777" w:rsidR="00407723" w:rsidRPr="004543F1" w:rsidRDefault="00407723" w:rsidP="004077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43F1">
        <w:rPr>
          <w:rFonts w:ascii="Times New Roman" w:hAnsi="Times New Roman" w:cs="Times New Roman"/>
          <w:b/>
          <w:bCs/>
          <w:sz w:val="28"/>
          <w:szCs w:val="28"/>
        </w:rPr>
        <w:t>«Московский городской педагогический университет»</w:t>
      </w:r>
    </w:p>
    <w:p w14:paraId="42738ABA" w14:textId="1B27EF48" w:rsidR="00407723" w:rsidRPr="004543F1" w:rsidRDefault="00407723" w:rsidP="004077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43F1">
        <w:rPr>
          <w:rFonts w:ascii="Times New Roman" w:hAnsi="Times New Roman" w:cs="Times New Roman"/>
          <w:b/>
          <w:bCs/>
          <w:sz w:val="28"/>
          <w:szCs w:val="28"/>
        </w:rPr>
        <w:t>Институт педагогики и психологии образования</w:t>
      </w:r>
    </w:p>
    <w:p w14:paraId="70A53075" w14:textId="189DB5AB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4F1485" w14:textId="75D32361" w:rsidR="004543F1" w:rsidRDefault="004543F1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014430" w14:textId="77777777" w:rsidR="004543F1" w:rsidRDefault="004543F1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19FCF9" w14:textId="67E30D74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Работу выполнили студентки 2 курса, группы НАЧ-</w:t>
      </w:r>
      <w:proofErr w:type="gramStart"/>
      <w:r>
        <w:rPr>
          <w:rFonts w:ascii="Times New Roman" w:hAnsi="Times New Roman" w:cs="Times New Roman"/>
          <w:sz w:val="28"/>
          <w:szCs w:val="28"/>
        </w:rPr>
        <w:t>241</w:t>
      </w:r>
      <w:r w:rsidRPr="0040772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Астахова Ольга, Борисова Екатерина,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Чуженькова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Алиса,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Малахина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Вероника</w:t>
      </w:r>
    </w:p>
    <w:p w14:paraId="0C880432" w14:textId="77777777" w:rsidR="004543F1" w:rsidRPr="00407723" w:rsidRDefault="004543F1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F01BDF" w14:textId="4AED56E8" w:rsidR="00407723" w:rsidRP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  <w:r w:rsidRPr="00407723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Arial" w:eastAsia="Times New Roman" w:hAnsi="Arial" w:cs="Arial"/>
          <w:color w:val="3C3D3B"/>
          <w:position w:val="8"/>
          <w:sz w:val="96"/>
          <w:szCs w:val="96"/>
          <w:lang w:eastAsia="ru-RU"/>
        </w:rPr>
        <w:t xml:space="preserve"> </w:t>
      </w:r>
      <w:r w:rsidRPr="00407723">
        <w:rPr>
          <w:rFonts w:ascii="Times New Roman" w:hAnsi="Times New Roman" w:cs="Times New Roman"/>
          <w:sz w:val="28"/>
          <w:szCs w:val="28"/>
        </w:rPr>
        <w:t xml:space="preserve">ДНЕВНИК </w:t>
      </w:r>
      <w:r w:rsidRPr="004543F1">
        <w:rPr>
          <w:rFonts w:ascii="Times New Roman" w:hAnsi="Times New Roman" w:cs="Times New Roman"/>
          <w:sz w:val="28"/>
          <w:szCs w:val="28"/>
        </w:rPr>
        <w:t>ЭМОЦИЙ МЛАДШЕГО</w:t>
      </w:r>
      <w:r w:rsidRPr="00407723">
        <w:rPr>
          <w:rFonts w:ascii="Times New Roman" w:hAnsi="Times New Roman" w:cs="Times New Roman"/>
          <w:sz w:val="28"/>
          <w:szCs w:val="28"/>
        </w:rPr>
        <w:t xml:space="preserve"> ШКОЛЬНИКА​</w:t>
      </w:r>
    </w:p>
    <w:p w14:paraId="566A23CF" w14:textId="77777777" w:rsidR="00407723" w:rsidRP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  <w:r w:rsidRPr="00407723">
        <w:rPr>
          <w:rFonts w:ascii="Times New Roman" w:hAnsi="Times New Roman" w:cs="Times New Roman"/>
          <w:sz w:val="28"/>
          <w:szCs w:val="28"/>
        </w:rPr>
        <w:t>как инструмент педагогического анализа​</w:t>
      </w:r>
    </w:p>
    <w:p w14:paraId="40ECA852" w14:textId="77777777" w:rsidR="00407723" w:rsidRP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  <w:r w:rsidRPr="00407723">
        <w:rPr>
          <w:rFonts w:ascii="Times New Roman" w:hAnsi="Times New Roman" w:cs="Times New Roman"/>
          <w:sz w:val="28"/>
          <w:szCs w:val="28"/>
        </w:rPr>
        <w:t>и индивидуализации обучения</w:t>
      </w:r>
    </w:p>
    <w:p w14:paraId="72592F70" w14:textId="52022FC0" w:rsidR="00407723" w:rsidRP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C49F1C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20885F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55F46E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FF109F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49E4DD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D91CBC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AD60AB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E5D245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58B71A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3E01A2" w14:textId="77777777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803439" w14:textId="46D18509" w:rsidR="00034A6A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  <w:r w:rsidRPr="00407723">
        <w:rPr>
          <w:rFonts w:ascii="Times New Roman" w:hAnsi="Times New Roman" w:cs="Times New Roman"/>
          <w:sz w:val="28"/>
          <w:szCs w:val="28"/>
        </w:rPr>
        <w:t>Москва</w:t>
      </w:r>
    </w:p>
    <w:p w14:paraId="216CC51F" w14:textId="2E88C3BA" w:rsidR="00407723" w:rsidRDefault="00407723" w:rsidP="004077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5A60C90A" w14:textId="77777777" w:rsidR="004543F1" w:rsidRPr="004543F1" w:rsidRDefault="004543F1" w:rsidP="004543F1">
      <w:pPr>
        <w:jc w:val="center"/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14:paraId="4E0D58DA" w14:textId="77777777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</w:p>
    <w:p w14:paraId="71168ECA" w14:textId="723BC4A6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</w:t>
      </w:r>
      <w:r w:rsidR="00B7343B">
        <w:rPr>
          <w:rFonts w:ascii="Times New Roman" w:hAnsi="Times New Roman" w:cs="Times New Roman"/>
          <w:sz w:val="28"/>
          <w:szCs w:val="28"/>
        </w:rPr>
        <w:t xml:space="preserve">…. </w:t>
      </w:r>
      <w:r w:rsidRPr="004543F1">
        <w:rPr>
          <w:rFonts w:ascii="Times New Roman" w:hAnsi="Times New Roman" w:cs="Times New Roman"/>
          <w:sz w:val="28"/>
          <w:szCs w:val="28"/>
        </w:rPr>
        <w:t>3</w:t>
      </w:r>
      <w:r w:rsidR="0060393D">
        <w:rPr>
          <w:rFonts w:ascii="Times New Roman" w:hAnsi="Times New Roman" w:cs="Times New Roman"/>
          <w:sz w:val="28"/>
          <w:szCs w:val="28"/>
        </w:rPr>
        <w:t>-6</w:t>
      </w:r>
    </w:p>
    <w:p w14:paraId="0970D54B" w14:textId="77777777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</w:p>
    <w:p w14:paraId="48B3661A" w14:textId="6FFB5C76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 xml:space="preserve">ГЛАВА 1. ТЕОРЕТИЧЕСКИЕ ОСНОВЫ ИСПОЛЬЗОВАНИЯ ДНЕВНИКА ЭМОЦИЙ В ПЕДАГОГИЧЕСКОЙ ДИАГНОСТИКЕ </w:t>
      </w:r>
    </w:p>
    <w:p w14:paraId="2560D4B4" w14:textId="1E972935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>1.1. Эмоциональное развитие младшего школьника как объект педагогической диагностики ………</w:t>
      </w:r>
      <w:r>
        <w:rPr>
          <w:rFonts w:ascii="Times New Roman" w:hAnsi="Times New Roman" w:cs="Times New Roman"/>
          <w:sz w:val="28"/>
          <w:szCs w:val="28"/>
        </w:rPr>
        <w:t>……………………………</w:t>
      </w:r>
      <w:r w:rsidRPr="004543F1">
        <w:rPr>
          <w:rFonts w:ascii="Times New Roman" w:hAnsi="Times New Roman" w:cs="Times New Roman"/>
          <w:sz w:val="28"/>
          <w:szCs w:val="28"/>
        </w:rPr>
        <w:t xml:space="preserve"> 5</w:t>
      </w:r>
      <w:r w:rsidR="0060393D">
        <w:rPr>
          <w:rFonts w:ascii="Times New Roman" w:hAnsi="Times New Roman" w:cs="Times New Roman"/>
          <w:sz w:val="28"/>
          <w:szCs w:val="28"/>
        </w:rPr>
        <w:t>-7</w:t>
      </w:r>
    </w:p>
    <w:p w14:paraId="0ECCCE64" w14:textId="6454829A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 xml:space="preserve">1.2. Индивидуализация образования в начальной школе: сущность, принципы, инструменты </w:t>
      </w:r>
      <w:r w:rsidR="00613BE3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B7343B">
        <w:rPr>
          <w:rFonts w:ascii="Times New Roman" w:hAnsi="Times New Roman" w:cs="Times New Roman"/>
          <w:sz w:val="28"/>
          <w:szCs w:val="28"/>
        </w:rPr>
        <w:t xml:space="preserve">... </w:t>
      </w:r>
      <w:r w:rsidR="0060393D">
        <w:rPr>
          <w:rFonts w:ascii="Times New Roman" w:hAnsi="Times New Roman" w:cs="Times New Roman"/>
          <w:sz w:val="28"/>
          <w:szCs w:val="28"/>
        </w:rPr>
        <w:t>7-</w:t>
      </w:r>
      <w:r w:rsidRPr="004543F1">
        <w:rPr>
          <w:rFonts w:ascii="Times New Roman" w:hAnsi="Times New Roman" w:cs="Times New Roman"/>
          <w:sz w:val="28"/>
          <w:szCs w:val="28"/>
        </w:rPr>
        <w:t>8</w:t>
      </w:r>
    </w:p>
    <w:p w14:paraId="6216935D" w14:textId="1669F95B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>1.3. Дневниковые методы в психолого-педагогических исследованиях: история и современность …</w:t>
      </w:r>
      <w:r w:rsidR="00613BE3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B7343B">
        <w:rPr>
          <w:rFonts w:ascii="Times New Roman" w:hAnsi="Times New Roman" w:cs="Times New Roman"/>
          <w:sz w:val="28"/>
          <w:szCs w:val="28"/>
        </w:rPr>
        <w:t>...</w:t>
      </w:r>
      <w:r w:rsidR="00613BE3">
        <w:rPr>
          <w:rFonts w:ascii="Times New Roman" w:hAnsi="Times New Roman" w:cs="Times New Roman"/>
          <w:sz w:val="28"/>
          <w:szCs w:val="28"/>
        </w:rPr>
        <w:t>…</w:t>
      </w:r>
      <w:r w:rsidRPr="004543F1">
        <w:rPr>
          <w:rFonts w:ascii="Times New Roman" w:hAnsi="Times New Roman" w:cs="Times New Roman"/>
          <w:sz w:val="28"/>
          <w:szCs w:val="28"/>
        </w:rPr>
        <w:t xml:space="preserve"> </w:t>
      </w:r>
      <w:r w:rsidR="0060393D">
        <w:rPr>
          <w:rFonts w:ascii="Times New Roman" w:hAnsi="Times New Roman" w:cs="Times New Roman"/>
          <w:sz w:val="28"/>
          <w:szCs w:val="28"/>
        </w:rPr>
        <w:t>8-9</w:t>
      </w:r>
    </w:p>
    <w:p w14:paraId="17204A1A" w14:textId="6C5D740D" w:rsidR="004543F1" w:rsidRPr="004543F1" w:rsidRDefault="004543F1" w:rsidP="0060393D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>ВЫВОДЫ ПО ПЕРВОЙ</w:t>
      </w:r>
      <w:r w:rsidR="00613BE3">
        <w:rPr>
          <w:rFonts w:ascii="Times New Roman" w:hAnsi="Times New Roman" w:cs="Times New Roman"/>
          <w:sz w:val="28"/>
          <w:szCs w:val="28"/>
        </w:rPr>
        <w:t xml:space="preserve"> </w:t>
      </w:r>
      <w:r w:rsidRPr="004543F1">
        <w:rPr>
          <w:rFonts w:ascii="Times New Roman" w:hAnsi="Times New Roman" w:cs="Times New Roman"/>
          <w:sz w:val="28"/>
          <w:szCs w:val="28"/>
        </w:rPr>
        <w:t>ГЛАВЕ…………………………………………………………</w:t>
      </w:r>
      <w:r w:rsidR="00B7343B">
        <w:rPr>
          <w:rFonts w:ascii="Times New Roman" w:hAnsi="Times New Roman" w:cs="Times New Roman"/>
          <w:sz w:val="28"/>
          <w:szCs w:val="28"/>
        </w:rPr>
        <w:t>...</w:t>
      </w:r>
      <w:r w:rsidR="00613BE3">
        <w:rPr>
          <w:rFonts w:ascii="Times New Roman" w:hAnsi="Times New Roman" w:cs="Times New Roman"/>
          <w:sz w:val="28"/>
          <w:szCs w:val="28"/>
        </w:rPr>
        <w:t>…</w:t>
      </w:r>
      <w:r w:rsidRPr="004543F1">
        <w:rPr>
          <w:rFonts w:ascii="Times New Roman" w:hAnsi="Times New Roman" w:cs="Times New Roman"/>
          <w:sz w:val="28"/>
          <w:szCs w:val="28"/>
        </w:rPr>
        <w:t xml:space="preserve"> 1</w:t>
      </w:r>
      <w:r w:rsidR="0060393D">
        <w:rPr>
          <w:rFonts w:ascii="Times New Roman" w:hAnsi="Times New Roman" w:cs="Times New Roman"/>
          <w:sz w:val="28"/>
          <w:szCs w:val="28"/>
        </w:rPr>
        <w:t>0</w:t>
      </w:r>
    </w:p>
    <w:p w14:paraId="4CC78FD3" w14:textId="77777777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</w:p>
    <w:p w14:paraId="1EE57D54" w14:textId="17248B29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 xml:space="preserve">ГЛАВА 2. ЭМПИРИЧЕСКОЕ ИССЛЕДОВАНИЕ ДНЕВНИКА ЭМОЦИЙ КАК ИНСТРУМЕНТА ИНДИВИДУАЛИЗАЦИИ ОБРАЗОВАНИЯ </w:t>
      </w:r>
    </w:p>
    <w:p w14:paraId="6505B3AA" w14:textId="41919EF5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>2.1. Организация и методы исследования: выборка, этапы, диагностический комплекс ……………</w:t>
      </w:r>
      <w:r w:rsidR="00613BE3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proofErr w:type="gramStart"/>
      <w:r w:rsidR="00613BE3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613BE3">
        <w:rPr>
          <w:rFonts w:ascii="Times New Roman" w:hAnsi="Times New Roman" w:cs="Times New Roman"/>
          <w:sz w:val="28"/>
          <w:szCs w:val="28"/>
        </w:rPr>
        <w:t>.</w:t>
      </w:r>
      <w:r w:rsidRPr="004543F1">
        <w:rPr>
          <w:rFonts w:ascii="Times New Roman" w:hAnsi="Times New Roman" w:cs="Times New Roman"/>
          <w:sz w:val="28"/>
          <w:szCs w:val="28"/>
        </w:rPr>
        <w:t xml:space="preserve"> </w:t>
      </w:r>
      <w:r w:rsidR="0060393D">
        <w:rPr>
          <w:rFonts w:ascii="Times New Roman" w:hAnsi="Times New Roman" w:cs="Times New Roman"/>
          <w:sz w:val="28"/>
          <w:szCs w:val="28"/>
        </w:rPr>
        <w:t>10-11</w:t>
      </w:r>
    </w:p>
    <w:p w14:paraId="26CA6AC9" w14:textId="1D31887A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>2.2. Модель дневника эмоций младшего школьника: разработка, внедрение и анализ данных …</w:t>
      </w:r>
      <w:r w:rsidR="00613BE3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proofErr w:type="gramStart"/>
      <w:r w:rsidR="00613BE3">
        <w:rPr>
          <w:rFonts w:ascii="Times New Roman" w:hAnsi="Times New Roman" w:cs="Times New Roman"/>
          <w:sz w:val="28"/>
          <w:szCs w:val="28"/>
        </w:rPr>
        <w:t>…</w:t>
      </w:r>
      <w:r w:rsidR="00B7343B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4543F1">
        <w:rPr>
          <w:rFonts w:ascii="Times New Roman" w:hAnsi="Times New Roman" w:cs="Times New Roman"/>
          <w:sz w:val="28"/>
          <w:szCs w:val="28"/>
        </w:rPr>
        <w:t xml:space="preserve">… </w:t>
      </w:r>
      <w:r w:rsidR="0060393D">
        <w:rPr>
          <w:rFonts w:ascii="Times New Roman" w:hAnsi="Times New Roman" w:cs="Times New Roman"/>
          <w:sz w:val="28"/>
          <w:szCs w:val="28"/>
        </w:rPr>
        <w:t>11-13</w:t>
      </w:r>
    </w:p>
    <w:p w14:paraId="3E6F5552" w14:textId="104D605A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 xml:space="preserve">2.3. Оценка эффективности дневника эмоций для педагогической диагностики и индивидуализации образовательного процесса ……………………………………………………………………… </w:t>
      </w:r>
      <w:r w:rsidR="00B7343B">
        <w:rPr>
          <w:rFonts w:ascii="Times New Roman" w:hAnsi="Times New Roman" w:cs="Times New Roman"/>
          <w:sz w:val="28"/>
          <w:szCs w:val="28"/>
        </w:rPr>
        <w:t>13-14</w:t>
      </w:r>
    </w:p>
    <w:p w14:paraId="5028FC63" w14:textId="037620BC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>ВЫВОДЫ ПО ВТОРОЙ ГЛАВЕ………………………………………………………………</w:t>
      </w:r>
      <w:r w:rsidR="00B7343B">
        <w:rPr>
          <w:rFonts w:ascii="Times New Roman" w:hAnsi="Times New Roman" w:cs="Times New Roman"/>
          <w:sz w:val="28"/>
          <w:szCs w:val="28"/>
        </w:rPr>
        <w:t>14-15</w:t>
      </w:r>
    </w:p>
    <w:p w14:paraId="4F673463" w14:textId="77777777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</w:p>
    <w:p w14:paraId="45518C50" w14:textId="65D27D13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 xml:space="preserve">ЗАКЛЮЧЕНИЕ…………………………………………………… </w:t>
      </w:r>
      <w:r w:rsidR="00B7343B">
        <w:rPr>
          <w:rFonts w:ascii="Times New Roman" w:hAnsi="Times New Roman" w:cs="Times New Roman"/>
          <w:sz w:val="28"/>
          <w:szCs w:val="28"/>
        </w:rPr>
        <w:t>15-16</w:t>
      </w:r>
    </w:p>
    <w:p w14:paraId="6480A470" w14:textId="77777777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</w:p>
    <w:p w14:paraId="3631528D" w14:textId="34743129" w:rsidR="004543F1" w:rsidRPr="004543F1" w:rsidRDefault="004543F1" w:rsidP="004543F1">
      <w:pPr>
        <w:rPr>
          <w:rFonts w:ascii="Times New Roman" w:hAnsi="Times New Roman" w:cs="Times New Roman"/>
          <w:sz w:val="28"/>
          <w:szCs w:val="28"/>
        </w:rPr>
      </w:pPr>
      <w:r w:rsidRPr="004543F1">
        <w:rPr>
          <w:rFonts w:ascii="Times New Roman" w:hAnsi="Times New Roman" w:cs="Times New Roman"/>
          <w:sz w:val="28"/>
          <w:szCs w:val="28"/>
        </w:rPr>
        <w:t>СПИСОК ИСТОЧНИКОВ И ЛИТЕРАТУРЫ ………………………………………………………</w:t>
      </w:r>
      <w:r w:rsidR="00613BE3">
        <w:rPr>
          <w:rFonts w:ascii="Times New Roman" w:hAnsi="Times New Roman" w:cs="Times New Roman"/>
          <w:sz w:val="28"/>
          <w:szCs w:val="28"/>
        </w:rPr>
        <w:t>………………</w:t>
      </w:r>
      <w:r w:rsidR="00B7343B">
        <w:rPr>
          <w:rFonts w:ascii="Times New Roman" w:hAnsi="Times New Roman" w:cs="Times New Roman"/>
          <w:sz w:val="28"/>
          <w:szCs w:val="28"/>
        </w:rPr>
        <w:t xml:space="preserve"> 17-19</w:t>
      </w:r>
    </w:p>
    <w:p w14:paraId="485F0803" w14:textId="00C33C6D" w:rsidR="004543F1" w:rsidRDefault="004543F1" w:rsidP="00407723">
      <w:pPr>
        <w:rPr>
          <w:rFonts w:ascii="Times New Roman" w:hAnsi="Times New Roman" w:cs="Times New Roman"/>
          <w:sz w:val="28"/>
          <w:szCs w:val="28"/>
        </w:rPr>
      </w:pPr>
    </w:p>
    <w:p w14:paraId="597140C9" w14:textId="75DA69EA" w:rsidR="000749D2" w:rsidRPr="0060393D" w:rsidRDefault="004543F1" w:rsidP="000749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9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3CB3ABB5" w14:textId="77777777" w:rsid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Современная образовательная парадигма, закрепленная в Федеральных государственных образовательных стандартах начального общего образования (ФГОС НОО), ориентирована на личностно-развивающую модель обучения, которая предполагает обязательный учет индивидуальных особенностей, интересов и потребностей каждого обучающегося. Одним из ключевых аспектов развития личности младшего школьника является его эмоциональная сфера. </w:t>
      </w:r>
    </w:p>
    <w:p w14:paraId="68CF42F9" w14:textId="571E33BD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Эмоциональное благополучие, способность к распознаванию и регуляции эмоций (эмоциональный интеллект) прямо влияют на познавательную активность, академическую успеваемость, качество социальной адаптации и психологическое здоровье ребенка. В связи с этим перед педагогом начальной школы стоит актуальная задача поиска и внедрения педагогически корректных, ненавязчивых и эффективных инструментов диагностики эмоционального состояния учащихся, результаты которой могут стать надежной основой для индивидуализации образовательного процесса.</w:t>
      </w:r>
    </w:p>
    <w:p w14:paraId="7249302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7CC874D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Однако в текущей педагогической практике наблюдается ряд существенных противоречий:</w:t>
      </w:r>
    </w:p>
    <w:p w14:paraId="31378346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9B3D13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 Между объективной необходимостью систематического изучения эмоционального опыта младших школьников для построения индивидуальной образовательной траектории и ограниченным арсеналом соответствующих диагностических методик, доступных педагогу в рамках его профессиональной деятельности.</w:t>
      </w:r>
    </w:p>
    <w:p w14:paraId="426D50E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 Между декларируемой в ФГОС НОО важностью развития личностных универсальных учебных действий (УУД), включающих саморегуляцию и рефлексию, и преобладанием в реальной педагогической практике фронтальных методов, недостаточно учитывающих внутренний, субъективный мир ребенка.</w:t>
      </w:r>
    </w:p>
    <w:p w14:paraId="76C6147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Между доказанным в психологии развивающим потенциалом рефлексивных практик (таких как ведение дневника) и их слабой представленностью, несистематичностью применения в повседневной учебно-воспитательной работе в начальной школе.</w:t>
      </w:r>
    </w:p>
    <w:p w14:paraId="280C3C4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78712CDB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lastRenderedPageBreak/>
        <w:t>Выявленные противоречия позволили сформулировать проблему исследования: каковы теоретические основания и методические условия для разработки дневника эмоций как инструмента педагогической диагностики, направленного на индивидуализацию образования младших школьников?</w:t>
      </w:r>
    </w:p>
    <w:p w14:paraId="28D2CF3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A632134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Цель исследования – на основе теоретического анализа психолого-педагогической литературы разработать и методически обосновать прототип дневника эмоций младшего школьника как инструмента педагогической диагностики для индивидуализации образования.</w:t>
      </w:r>
    </w:p>
    <w:p w14:paraId="07FDADA6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9FB600B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Объект исследования – процесс педагогической диагностики эмоционального состояния и личностного развития младших школьников.</w:t>
      </w:r>
    </w:p>
    <w:p w14:paraId="2BA05C5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42024C7E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Предмет исследования – дневник эмоций как проектируемый инструмент педагогической диагностики и средство проектирования индивидуализированного образовательного процесса в начальной школе.</w:t>
      </w:r>
    </w:p>
    <w:p w14:paraId="6D3D5909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30A1C25" w14:textId="53CF149F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Гипотеза исследования</w:t>
      </w:r>
      <w:proofErr w:type="gramStart"/>
      <w:r w:rsidRPr="000749D2">
        <w:rPr>
          <w:rFonts w:ascii="Times New Roman" w:hAnsi="Times New Roman" w:cs="Times New Roman"/>
          <w:sz w:val="28"/>
          <w:szCs w:val="28"/>
        </w:rPr>
        <w:t>: Предполагается</w:t>
      </w:r>
      <w:proofErr w:type="gramEnd"/>
      <w:r w:rsidRPr="000749D2">
        <w:rPr>
          <w:rFonts w:ascii="Times New Roman" w:hAnsi="Times New Roman" w:cs="Times New Roman"/>
          <w:sz w:val="28"/>
          <w:szCs w:val="28"/>
        </w:rPr>
        <w:t>, что разработанный на основе теоретического анализа прототип дневника эмоций, отвечающий критериям возрастной адекватности, структурированности и диагностической направленности, может стать эффективным инструментом, позволяющим педагогу:</w:t>
      </w:r>
    </w:p>
    <w:p w14:paraId="35E66D6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Получать систематизированные данные о субъективном эмоциональном опыте учащихся.</w:t>
      </w:r>
    </w:p>
    <w:p w14:paraId="63FF66C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Выявлять индивидуальные эмоциональные паттерны и триггеры, значимые для учебного процесса.</w:t>
      </w:r>
    </w:p>
    <w:p w14:paraId="5816BBC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Заложить основу для проектирования индивидуализированных педагогических стратегий.</w:t>
      </w:r>
    </w:p>
    <w:p w14:paraId="7B2EB92D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1A9E52CD" w14:textId="0A1FF070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Задачи исследования:</w:t>
      </w:r>
    </w:p>
    <w:p w14:paraId="46DB547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 Проанализировать психолого-педагогическую литературу по проблеме эмоционального развития младших школьников, индивидуализации образования и использования дневниковых методов в диагностике.</w:t>
      </w:r>
    </w:p>
    <w:p w14:paraId="6743685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lastRenderedPageBreak/>
        <w:t>2. Раскрыть сущность и обосновать диагностический потенциал дневника эмоций как педагогического инструмента.</w:t>
      </w:r>
    </w:p>
    <w:p w14:paraId="2005A92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Разработать прототип (структурно-содержательную модель) дневника эмоций для учащихся 2-3 классов, отвечающий критериям возрастной адекватности и педагогической целесообразности.</w:t>
      </w:r>
    </w:p>
    <w:p w14:paraId="1437A3E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4. Спроектировать методические рекомендации по его внедрению и использованию в практике начальной школы, а также наметить программу будущей опытно-экспериментальной проверки его эффективности.</w:t>
      </w:r>
    </w:p>
    <w:p w14:paraId="3596864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C4D3BD8" w14:textId="0657C1AC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Теоретико-методологическую основу исследования составили:</w:t>
      </w:r>
    </w:p>
    <w:p w14:paraId="10AC9602" w14:textId="710C7278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Культурно-историческая теория Л.С.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9D2">
        <w:rPr>
          <w:rFonts w:ascii="Times New Roman" w:hAnsi="Times New Roman" w:cs="Times New Roman"/>
          <w:sz w:val="28"/>
          <w:szCs w:val="28"/>
        </w:rPr>
        <w:t xml:space="preserve">Выготского (положения о единстве аффекта и интеллекта,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опосредовании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 xml:space="preserve"> психических функций знаками).</w:t>
      </w:r>
    </w:p>
    <w:p w14:paraId="4803809A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· Теории эмоционального интеллекта (Д.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Гоулман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Саловей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>, Дж. Мейер).</w:t>
      </w:r>
    </w:p>
    <w:p w14:paraId="49695E6C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· Концепции личностно-ориентированного (И.С.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Якиманская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>) и деятельностного (А.Н. Леонтьев, А.Г. Асмолов) подходов в образовании.</w:t>
      </w:r>
    </w:p>
    <w:p w14:paraId="6A58443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73D591A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Методы исследования:</w:t>
      </w:r>
    </w:p>
    <w:p w14:paraId="67902EF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166582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Теоретические: анализ, синтез, систематизация и обобщение научной литературы; сравнительный анализ; теоретическое моделирование.</w:t>
      </w:r>
    </w:p>
    <w:p w14:paraId="6E50A04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6213136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Нормативно-правовая база исследования: Федеральный закон «Об образовании в Российской Федерации» № 273-ФЗ, ФГОС НОО, Профессиональный стандарт «Педагог».</w:t>
      </w:r>
    </w:p>
    <w:p w14:paraId="6269BCA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D776348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Научная новизна исследования заключается в целенаправленном теоретическом обосновании и проектировании модели дневника эмоций, адаптированной именно для задач педагогической диагностики в начальной школе, с четкой увязкой его структуры и содержания с принципами индивидуализации образования.</w:t>
      </w:r>
    </w:p>
    <w:p w14:paraId="38288A5D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650D706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lastRenderedPageBreak/>
        <w:t>Практическая значимость состоит в том, что разработанный прототип дневника эмоций и методические рекомендации к нему могут быть использованы:</w:t>
      </w:r>
    </w:p>
    <w:p w14:paraId="6655AE5C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00EED9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 Учителями начальных классов в качестве готового диагностического инструмента после его апробации.</w:t>
      </w:r>
    </w:p>
    <w:p w14:paraId="57BCADF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 Студентами педагогических вузов в рамках изучения дисциплин «Педагогика», «Методика воспитательной работы», «Психология» как пример проектирования педагогического инструментария.</w:t>
      </w:r>
    </w:p>
    <w:p w14:paraId="7C6AB1D9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В качестве основы для организации будущего эмпирического исследования.</w:t>
      </w:r>
    </w:p>
    <w:p w14:paraId="2435C67F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E0CC8EF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Структура работы отражает логику теоретического исследования и включает введение, две главы, выводы по главам, заключение, список использованных источников и приложения.</w:t>
      </w:r>
    </w:p>
    <w:p w14:paraId="0B8547A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7BF1286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6DA89B1D" w14:textId="77777777" w:rsidR="000749D2" w:rsidRPr="0060393D" w:rsidRDefault="000749D2" w:rsidP="006039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93D">
        <w:rPr>
          <w:rFonts w:ascii="Times New Roman" w:hAnsi="Times New Roman" w:cs="Times New Roman"/>
          <w:b/>
          <w:bCs/>
          <w:sz w:val="28"/>
          <w:szCs w:val="28"/>
        </w:rPr>
        <w:t>ГЛАВА 1. ТЕОРЕТИЧЕСКИЕ ОСНОВЫ ПРОЕКТИРОВАНИЯ ДНЕВНИКА ЭМОЦИЙ КАК ИНСТРУМЕНТА ПЕДАГОГИЧЕСКОЙ ДИАГНОСТИКИ</w:t>
      </w:r>
    </w:p>
    <w:p w14:paraId="7853865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754C916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1.1. Эмоциональное развитие младшего школьника как объект педагогической диагностики</w:t>
      </w:r>
    </w:p>
    <w:p w14:paraId="4AB32DFA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6F7B99E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Эмоциональное развитие в младшем школьном возрасте (7-11 лет) претерпевает значительные изменения, обусловленные новой социальной ситуацией развития – учебной деятельностью. Согласно Л.С. Выготскому, происходит интеллектуализация и обобщение эмоций, формирование высших чувств (нравственных, эстетических, интеллектуальных). Эмоции начинают выполнять регулятивную функцию по отношению к поведению и познавательным процессам.</w:t>
      </w:r>
    </w:p>
    <w:p w14:paraId="7898CE8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CBE35F8" w14:textId="77777777" w:rsid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AA0CE91" w14:textId="77777777" w:rsid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1937A247" w14:textId="782911E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lastRenderedPageBreak/>
        <w:t>Ключевые понятия:</w:t>
      </w:r>
    </w:p>
    <w:p w14:paraId="06594F3E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B41C20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Эмоциональная сфера – сложное многокомпонентное образование, включающее эмоциональный тон, эмоции, чувства, эмоциональные состояния и свойства личности.</w:t>
      </w:r>
    </w:p>
    <w:p w14:paraId="14BCA15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· Эмоциональный интеллект (ЭИ) – способность человека распознавать, понимать, управлять своими собственными эмоциями и эмоциями других людей. Структура ЭИ, по модели П.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Саловея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 xml:space="preserve"> и Дж. Мейера, включает: восприятие и выражение эмоций, использование эмоций для повышения эффективности мышления, понимание эмоций и управление ими.</w:t>
      </w:r>
    </w:p>
    <w:p w14:paraId="23856B0E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Эмоциональное благополучие – устойчивое положительное эмоциональное состояние ребенка, являющееся основой его отношения к миру, способности к успешной адаптации и развитию. Характеризуется преобладанием позитивных эмоций, адекватной самооценкой, чувством защищенности.</w:t>
      </w:r>
    </w:p>
    <w:p w14:paraId="5068CEA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Педагогическая диагностика – процесс изучения (распознавания, выявления) состояния и результатов учебно-воспитательной деятельности, направленный на установление причинно-следственных связей и проектирование педагогических воздействий. В контексте эмоционального развития – это целенаправленное изучение педагогом эмоциональных проявлений, состояний и особенностей ребенка для решения образовательных задач.</w:t>
      </w:r>
    </w:p>
    <w:p w14:paraId="5FCBC87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7D625C5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Диагностика эмоциональной сферы в педагогической практике традиционно опирается на методы наблюдения, беседы, анализа продуктов деятельности. Однако эти методы часто носят фрагментарный, ситуативный характер и фиксируют преимущественно внешние поведенческие проявления, не всегда давая доступ к субъективному переживанию ребенка. Это создает необходимость в поиске инструментов, позволяющих зафиксировать «внутреннюю картину» эмоциональной жизни учащегося систематически, в динамике и с его собственных позиций, что является предпосылкой для проектирования дневника эмоций.</w:t>
      </w:r>
    </w:p>
    <w:p w14:paraId="5D73B44E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AD907F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1.2. Индивидуализация образования в начальной школе: сущность, принципы, инструменты</w:t>
      </w:r>
    </w:p>
    <w:p w14:paraId="501FD03B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Индивидуализация образования трактуется в исследовании вслед за И.С.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Якиманской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 xml:space="preserve"> как целенаправленное проектирование и реализация индивидуальной образовательной траектории, учитывающей устойчивые </w:t>
      </w:r>
      <w:r w:rsidRPr="000749D2">
        <w:rPr>
          <w:rFonts w:ascii="Times New Roman" w:hAnsi="Times New Roman" w:cs="Times New Roman"/>
          <w:sz w:val="28"/>
          <w:szCs w:val="28"/>
        </w:rPr>
        <w:lastRenderedPageBreak/>
        <w:t>индивидуальные особенности ученика (когнитивный стиль, ведущую модальность восприятия, темп работы, интересы, эмоциональный профиль), а также его актуальный уровень развития и зону ближайшего развития. Это не просто учет особенностей, а построение под них образовательного процесса.</w:t>
      </w:r>
    </w:p>
    <w:p w14:paraId="6F84435E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4019687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Основные принципы индивидуализации:</w:t>
      </w:r>
    </w:p>
    <w:p w14:paraId="29CA0FED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47D1B76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1. Принцип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диагностичности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>: любое индивидуализированное воздействие должно основываться на достоверных и разносторонних данных о ребенке.</w:t>
      </w:r>
    </w:p>
    <w:p w14:paraId="537524F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 Принцип вариативности: создание в образовательной среде множества вариантов содержания, форм, методов, темпов обучения.</w:t>
      </w:r>
    </w:p>
    <w:p w14:paraId="5017BC9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Принцип активности и субъектности ученика: вовлечение ребенка в процесс осознания своих особенностей, постановки учебных целей и выбора путей их достижения.</w:t>
      </w:r>
    </w:p>
    <w:p w14:paraId="39AAFB2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4. Принцип педагогической поддержки: создание условий для преодоления трудностей, возникающих на индивидуализированном пути.</w:t>
      </w:r>
    </w:p>
    <w:p w14:paraId="6F7191CE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72F38418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В контексте этих принципов диагностика выступает отправной точкой и постоянным спутником процесса индивидуализации. К традиционным педагогическим инструментам диагностики (анализ письменных работ, текущий контроль, наблюдение) необходимо добавить те, что позволяют «увидеть» ребенка изнутри. Именно здесь заключается потенциал дневника эмоций: он может стать источником уникальных данных о том, какие учебные ситуации вызывают радость, скуку, тревогу или гнев у конкретного ребенка, как он переживает отношения с одноклассниками и учителем, насколько осознает и может описать свои чувства. Эта информация является бесценной для точечной корректировки педагогической стратегии в отношении каждого ученика и должна быть заложена в структуру проектируемого инструмента.</w:t>
      </w:r>
    </w:p>
    <w:p w14:paraId="031F7B1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69C1EA4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1.3. Дневниковые методы в психолого-педагогических исследованиях: история и современность</w:t>
      </w:r>
    </w:p>
    <w:p w14:paraId="4F44DC1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1FBB4CD9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lastRenderedPageBreak/>
        <w:t>Дневниковый метод (метод самонаблюдения, фиксации) – это способ получения первичных эмпирических данных путем систематической самостоятельной записи субъектом информации о событиях своей жизни, собственных состояниях, мыслях и переживаниях в хронологическом порядке.</w:t>
      </w:r>
    </w:p>
    <w:p w14:paraId="6F7FDE0C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17765B9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Классификация дневниковых методов в образовании:</w:t>
      </w:r>
    </w:p>
    <w:p w14:paraId="32A357B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F67D38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 По цели: исследовательские (для сбора научных данных), терапевтические (для саморегуляции и коррекции), педагогические (для рефлексии и развития).</w:t>
      </w:r>
    </w:p>
    <w:p w14:paraId="0D29CA2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 По степени структурированности: свободные (неструктурированные), тематические, структурированные (с использованием шаблонов, шкал, опросников).</w:t>
      </w:r>
    </w:p>
    <w:p w14:paraId="173D7FF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По авторству: дневники наблюдений педагога (за ребенком или за своей деятельностью), рефлексивные дневники ученика.</w:t>
      </w:r>
    </w:p>
    <w:p w14:paraId="2D63880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E66C8E3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Дневник эмоций – это специально организованная, чаще структурированная, форма дневниковой записи, фокус которой направлен на фиксацию, идентификацию и анализ собственных эмоциональных состояний, их причин и последствий. В психологической практике (в рамках когнитивно-поведенческой терапии, арт-терапии) он давно используется как инструмент развития эмоционального осознания и саморегуляции.</w:t>
      </w:r>
    </w:p>
    <w:p w14:paraId="2835A3D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CDABD0E" w14:textId="77777777" w:rsidR="000749D2" w:rsidRPr="000749D2" w:rsidRDefault="000749D2" w:rsidP="000749D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Однако анализ литературы показывает, что в педагогическом контексте, особенно в начальной школе, дневник эмоций как инструмент систематической рутинной диагностики для целей индивидуализации практически не описан. Его использование носит эпизодический, несистемный характер, часто в рамках внеурочной деятельности или психологических тренингов. Таким образом, существует очевидный разрыв между доказанной эффективностью метода и степенью его интеграции в ежедневную профессиональную деятельность учителя. Преодоление этого разрыва путем научного обоснования и проектирования педагогической модели дневника эмоций составляет новизну настоящего исследования.</w:t>
      </w:r>
    </w:p>
    <w:p w14:paraId="5E938F09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075A1C5" w14:textId="77777777" w:rsid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DE33B03" w14:textId="5EE69F2E" w:rsidR="000749D2" w:rsidRPr="0060393D" w:rsidRDefault="000749D2" w:rsidP="006039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9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ВЫВОДЫ ПО ПЕРВОЙ ГЛАВЕ</w:t>
      </w:r>
    </w:p>
    <w:p w14:paraId="715BCDC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31DB7FA" w14:textId="4BCBD849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1. Эмоциональное развитие младшего школьника, включая становление эмоционального интеллекта, является сложным, системным процессом, оказывающим непосредственное влияние на успешность учебной деятельности и социально-психологическую </w:t>
      </w:r>
      <w:proofErr w:type="spellStart"/>
      <w:proofErr w:type="gramStart"/>
      <w:r w:rsidRPr="000749D2">
        <w:rPr>
          <w:rFonts w:ascii="Times New Roman" w:hAnsi="Times New Roman" w:cs="Times New Roman"/>
          <w:sz w:val="28"/>
          <w:szCs w:val="28"/>
        </w:rPr>
        <w:t>адаптацию.Его</w:t>
      </w:r>
      <w:proofErr w:type="spellEnd"/>
      <w:proofErr w:type="gramEnd"/>
      <w:r w:rsidRPr="000749D2">
        <w:rPr>
          <w:rFonts w:ascii="Times New Roman" w:hAnsi="Times New Roman" w:cs="Times New Roman"/>
          <w:sz w:val="28"/>
          <w:szCs w:val="28"/>
        </w:rPr>
        <w:t xml:space="preserve"> изучение является необходимым компонентом профессиональной деятельности педагога и требует инструментов, дающих доступ к субъективному опыту.</w:t>
      </w:r>
    </w:p>
    <w:p w14:paraId="2627ABD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2. Современная стратегия индивидуализации образования, базирующаяся на принципе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диагностичности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>, требует выхода за рамки диагностики исключительно когнитивных результатов и предполагает получение разносторонних данных о внутреннем мире ученика, включая его эмоциональный опыт.</w:t>
      </w:r>
    </w:p>
    <w:p w14:paraId="5AF73B0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Дневниковые методы, в частности структурированный дневник эмоций, обладают значительным нереализованным потенциалом в педагогической практике. Они могут служить эффективным связующим звеном между внутренним миром ученика и профессиональным сознанием педагога. Теоретический анализ позволил выявить ключевые требования к проектируемому инструменту: возрастная адекватность, структурированность, фокус на связи эмоции и ее причины, направленность на сбор данных для индивидуализации.</w:t>
      </w:r>
    </w:p>
    <w:p w14:paraId="59A08509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8CE034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260B78D" w14:textId="77777777" w:rsidR="000749D2" w:rsidRPr="0060393D" w:rsidRDefault="000749D2" w:rsidP="006039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93D">
        <w:rPr>
          <w:rFonts w:ascii="Times New Roman" w:hAnsi="Times New Roman" w:cs="Times New Roman"/>
          <w:b/>
          <w:bCs/>
          <w:sz w:val="28"/>
          <w:szCs w:val="28"/>
        </w:rPr>
        <w:t>ГЛАВА 2. ПРОЕКТИРОВАНИЕ ПРОТОТИПА ДНЕВНИКА ЭМОЦИЙ ДЛЯ МЛАДШИХ ШКОЛЬНИКОВ</w:t>
      </w:r>
    </w:p>
    <w:p w14:paraId="536E604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4C6F9B1F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2.1. Принципы и критерии разработки прототипа дневника эмоций</w:t>
      </w:r>
    </w:p>
    <w:p w14:paraId="709EC84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1675573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На основе теоретического анализа были сформулированы принципы, положенные в основу проектирования прототипа дневника эмоций:</w:t>
      </w:r>
    </w:p>
    <w:p w14:paraId="2E9F4DD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079224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1. Принцип возрастной адекватности: Инструмент должен соответствовать познавательным возможностям младшего школьника (преобладание наглядно-образного мышления, ограниченный объем произвольного </w:t>
      </w:r>
      <w:r w:rsidRPr="000749D2">
        <w:rPr>
          <w:rFonts w:ascii="Times New Roman" w:hAnsi="Times New Roman" w:cs="Times New Roman"/>
          <w:sz w:val="28"/>
          <w:szCs w:val="28"/>
        </w:rPr>
        <w:lastRenderedPageBreak/>
        <w:t>внимания, становление навыков письма). Это предполагает использование пиктограмм, простых шкал, минимального объема текста.</w:t>
      </w:r>
    </w:p>
    <w:p w14:paraId="3225692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 Принцип диагностической направленности: Структура дневника должна позволять учителю извлекать конкретную, интерпретируемую информацию об эмоциональном состоянии ребенка и его причинах, а не просто констатировать факт настроения.</w:t>
      </w:r>
    </w:p>
    <w:p w14:paraId="603F785F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Принцип структурированности и простоты использования: Единый, понятный шаблон, заполняемый по регулярному алгоритму, снижает когнитивную нагрузку на ребенка и облегчает последующий системный анализ данных педагогом.</w:t>
      </w:r>
    </w:p>
    <w:p w14:paraId="7DF9BCBC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4. Принцип конфиденциальности и безопасности: Дизайн и процедура работы с дневником должны подчеркивать его личный характер, создавать у ребенка чувство психологической безопасности и доверия к педагогу.</w:t>
      </w:r>
    </w:p>
    <w:p w14:paraId="70CA6B89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5. Принцип связи с педагогическим действием: Данные, получаемые из дневника, должны иметь четкую проекцию на возможные педагогические решения (дифференциация заданий, изменение стиля общения, организация поддержки).</w:t>
      </w:r>
    </w:p>
    <w:p w14:paraId="208C4EB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41B3DA1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Критерии эффективности проектируемого прототипа:</w:t>
      </w:r>
    </w:p>
    <w:p w14:paraId="2BC316AD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7649AEA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Валидность: Дневник должен действительно измерять и фиксировать эмоциональные состояния и их контекст.</w:t>
      </w:r>
    </w:p>
    <w:p w14:paraId="03BE4BA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Надежность: Процедура заполнения должна быть четкой и неизменной, чтобы данные были сопоставимы во времени.</w:t>
      </w:r>
    </w:p>
    <w:p w14:paraId="36684F3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Практичность: Инструмент должен быть прост в изготовлении, тиражировании и использовании в условиях реального учебного процесса.</w:t>
      </w:r>
    </w:p>
    <w:p w14:paraId="5AB3776C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1F95BE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2.2. Структурно-содержательная модель прототипа дневника эмоций</w:t>
      </w:r>
    </w:p>
    <w:p w14:paraId="4647757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E719006" w14:textId="77777777" w:rsidR="000749D2" w:rsidRPr="000749D2" w:rsidRDefault="000749D2" w:rsidP="006039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На основании сформулированных принципов разработан прототип дневника эмоций для учащихся 2-3 классов. Модель представляет собой еженедельный бланк для заполнения (например, в конце учебной недели).</w:t>
      </w:r>
    </w:p>
    <w:p w14:paraId="25AF0874" w14:textId="0AC7D031" w:rsid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E8AA265" w14:textId="77777777" w:rsidR="0060393D" w:rsidRPr="000749D2" w:rsidRDefault="0060393D" w:rsidP="000749D2">
      <w:pPr>
        <w:rPr>
          <w:rFonts w:ascii="Times New Roman" w:hAnsi="Times New Roman" w:cs="Times New Roman"/>
          <w:sz w:val="28"/>
          <w:szCs w:val="28"/>
        </w:rPr>
      </w:pPr>
    </w:p>
    <w:p w14:paraId="3FD9B26D" w14:textId="3D1BD22F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Внешний вид</w:t>
      </w:r>
      <w:r w:rsidRPr="007575B1">
        <w:rPr>
          <w:rFonts w:ascii="Times New Roman" w:hAnsi="Times New Roman" w:cs="Times New Roman"/>
          <w:sz w:val="28"/>
          <w:szCs w:val="28"/>
        </w:rPr>
        <w:t>:</w:t>
      </w:r>
      <w:r w:rsidRPr="007575B1">
        <w:t xml:space="preserve"> </w:t>
      </w:r>
    </w:p>
    <w:p w14:paraId="72E2E587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</w:p>
    <w:p w14:paraId="058C6581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 w:rsidRPr="007575B1">
        <w:rPr>
          <w:rFonts w:ascii="Times New Roman" w:hAnsi="Times New Roman" w:cs="Times New Roman"/>
          <w:sz w:val="28"/>
          <w:szCs w:val="28"/>
        </w:rPr>
        <w:t>1. Физические характеристики и материалы</w:t>
      </w:r>
    </w:p>
    <w:p w14:paraId="761ECA45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</w:p>
    <w:p w14:paraId="472A09FD" w14:textId="77777777" w:rsid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 w:rsidRPr="007575B1">
        <w:rPr>
          <w:rFonts w:ascii="Times New Roman" w:hAnsi="Times New Roman" w:cs="Times New Roman"/>
          <w:sz w:val="28"/>
          <w:szCs w:val="28"/>
        </w:rPr>
        <w:t>Дневник представляет собой персональный многоразовый комплект для ежедневной</w:t>
      </w:r>
      <w:r w:rsidRPr="007575B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еженедельной</w:t>
      </w:r>
      <w:r w:rsidRPr="007575B1">
        <w:rPr>
          <w:rFonts w:ascii="Times New Roman" w:hAnsi="Times New Roman" w:cs="Times New Roman"/>
          <w:sz w:val="28"/>
          <w:szCs w:val="28"/>
        </w:rPr>
        <w:t>)</w:t>
      </w:r>
      <w:r w:rsidRPr="007575B1">
        <w:rPr>
          <w:rFonts w:ascii="Times New Roman" w:hAnsi="Times New Roman" w:cs="Times New Roman"/>
          <w:sz w:val="28"/>
          <w:szCs w:val="28"/>
        </w:rPr>
        <w:t xml:space="preserve"> фиксации эмоционального состояния. </w:t>
      </w:r>
    </w:p>
    <w:p w14:paraId="17DBC87A" w14:textId="32CE1796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 w:rsidRPr="007575B1">
        <w:rPr>
          <w:rFonts w:ascii="Times New Roman" w:hAnsi="Times New Roman" w:cs="Times New Roman"/>
          <w:sz w:val="28"/>
          <w:szCs w:val="28"/>
        </w:rPr>
        <w:t>Конструктивно он состоит из:</w:t>
      </w:r>
    </w:p>
    <w:p w14:paraId="65A6A01F" w14:textId="75C8C2BD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 w:rsidRPr="007575B1">
        <w:rPr>
          <w:rFonts w:ascii="Times New Roman" w:hAnsi="Times New Roman" w:cs="Times New Roman"/>
          <w:sz w:val="28"/>
          <w:szCs w:val="28"/>
        </w:rPr>
        <w:t xml:space="preserve">· Основной носитель: Плотная ламинированная </w:t>
      </w:r>
      <w:r>
        <w:rPr>
          <w:rFonts w:ascii="Times New Roman" w:hAnsi="Times New Roman" w:cs="Times New Roman"/>
          <w:sz w:val="28"/>
          <w:szCs w:val="28"/>
        </w:rPr>
        <w:t>мини-</w:t>
      </w:r>
      <w:r w:rsidRPr="007575B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нига</w:t>
      </w:r>
      <w:r w:rsidRPr="007575B1">
        <w:rPr>
          <w:rFonts w:ascii="Times New Roman" w:hAnsi="Times New Roman" w:cs="Times New Roman"/>
          <w:sz w:val="28"/>
          <w:szCs w:val="28"/>
        </w:rPr>
        <w:t xml:space="preserve"> формата А5 (148 </w:t>
      </w:r>
      <w:r w:rsidRPr="007575B1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575B1">
        <w:rPr>
          <w:rFonts w:ascii="Times New Roman" w:hAnsi="Times New Roman" w:cs="Times New Roman"/>
          <w:sz w:val="28"/>
          <w:szCs w:val="28"/>
        </w:rPr>
        <w:t xml:space="preserve"> 210 мм). Данный формат выбран как оптимальный для размещения на рабочей поверхности парты, удобства заполнения ребёнком и последующего хранения в стандартном </w:t>
      </w:r>
      <w:r>
        <w:rPr>
          <w:rFonts w:ascii="Times New Roman" w:hAnsi="Times New Roman" w:cs="Times New Roman"/>
          <w:sz w:val="28"/>
          <w:szCs w:val="28"/>
        </w:rPr>
        <w:t>рюкзаке</w:t>
      </w:r>
      <w:r w:rsidRPr="007575B1">
        <w:rPr>
          <w:rFonts w:ascii="Times New Roman" w:hAnsi="Times New Roman" w:cs="Times New Roman"/>
          <w:sz w:val="28"/>
          <w:szCs w:val="28"/>
        </w:rPr>
        <w:t xml:space="preserve"> или папке.</w:t>
      </w:r>
    </w:p>
    <w:p w14:paraId="4459C11E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 w:rsidRPr="007575B1">
        <w:rPr>
          <w:rFonts w:ascii="Times New Roman" w:hAnsi="Times New Roman" w:cs="Times New Roman"/>
          <w:sz w:val="28"/>
          <w:szCs w:val="28"/>
        </w:rPr>
        <w:t>· Материал для письма</w:t>
      </w:r>
      <w:proofErr w:type="gramStart"/>
      <w:r w:rsidRPr="007575B1">
        <w:rPr>
          <w:rFonts w:ascii="Times New Roman" w:hAnsi="Times New Roman" w:cs="Times New Roman"/>
          <w:sz w:val="28"/>
          <w:szCs w:val="28"/>
        </w:rPr>
        <w:t>: Для</w:t>
      </w:r>
      <w:proofErr w:type="gramEnd"/>
      <w:r w:rsidRPr="007575B1">
        <w:rPr>
          <w:rFonts w:ascii="Times New Roman" w:hAnsi="Times New Roman" w:cs="Times New Roman"/>
          <w:sz w:val="28"/>
          <w:szCs w:val="28"/>
        </w:rPr>
        <w:t xml:space="preserve"> заполнения используется исключительно водорастворимый маркер на спиртовой основе со стираемым наконечником, входящий в комплект. Это обеспечивает чёткую запись и лёгкое стирание сухой губкой или салфеткой.</w:t>
      </w:r>
    </w:p>
    <w:p w14:paraId="71EE74A5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</w:p>
    <w:p w14:paraId="63FDE329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 w:rsidRPr="007575B1">
        <w:rPr>
          <w:rFonts w:ascii="Times New Roman" w:hAnsi="Times New Roman" w:cs="Times New Roman"/>
          <w:sz w:val="28"/>
          <w:szCs w:val="28"/>
        </w:rPr>
        <w:t>2. Визуальная композиция и эргономика макета</w:t>
      </w:r>
    </w:p>
    <w:p w14:paraId="1E009A9A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</w:p>
    <w:p w14:paraId="1837BF58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 w:rsidRPr="007575B1">
        <w:rPr>
          <w:rFonts w:ascii="Times New Roman" w:hAnsi="Times New Roman" w:cs="Times New Roman"/>
          <w:sz w:val="28"/>
          <w:szCs w:val="28"/>
        </w:rPr>
        <w:t>Дизайн макета реализует принцип когнитивной разгрузки и интуитивной понятности для младшего школьника.</w:t>
      </w:r>
    </w:p>
    <w:p w14:paraId="2DB44BB1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</w:p>
    <w:p w14:paraId="78C88C08" w14:textId="1DDA4B22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 w:rsidRPr="007575B1">
        <w:rPr>
          <w:rFonts w:ascii="Times New Roman" w:hAnsi="Times New Roman" w:cs="Times New Roman"/>
          <w:sz w:val="28"/>
          <w:szCs w:val="28"/>
        </w:rPr>
        <w:t>· Цветовая палитра</w:t>
      </w:r>
      <w:proofErr w:type="gramStart"/>
      <w:r w:rsidRPr="007575B1">
        <w:rPr>
          <w:rFonts w:ascii="Times New Roman" w:hAnsi="Times New Roman" w:cs="Times New Roman"/>
          <w:sz w:val="28"/>
          <w:szCs w:val="28"/>
        </w:rPr>
        <w:t>: Используется</w:t>
      </w:r>
      <w:proofErr w:type="gramEnd"/>
      <w:r w:rsidRPr="007575B1">
        <w:rPr>
          <w:rFonts w:ascii="Times New Roman" w:hAnsi="Times New Roman" w:cs="Times New Roman"/>
          <w:sz w:val="28"/>
          <w:szCs w:val="28"/>
        </w:rPr>
        <w:t xml:space="preserve"> </w:t>
      </w:r>
      <w:r w:rsidR="00854D7D">
        <w:rPr>
          <w:rFonts w:ascii="Times New Roman" w:hAnsi="Times New Roman" w:cs="Times New Roman"/>
          <w:sz w:val="28"/>
          <w:szCs w:val="28"/>
        </w:rPr>
        <w:t xml:space="preserve">яркая цветовая гамма и узнаваемые образы, для вовлечения в процесс заполнения. </w:t>
      </w:r>
      <w:r w:rsidRPr="007575B1">
        <w:rPr>
          <w:rFonts w:ascii="Times New Roman" w:hAnsi="Times New Roman" w:cs="Times New Roman"/>
          <w:sz w:val="28"/>
          <w:szCs w:val="28"/>
        </w:rPr>
        <w:t>Пиктограммы и ключевые элементы выделены чистыми, но не кислотными цветами.</w:t>
      </w:r>
    </w:p>
    <w:p w14:paraId="40B0FABA" w14:textId="3601BD7A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  <w:r w:rsidRPr="007575B1">
        <w:rPr>
          <w:rFonts w:ascii="Times New Roman" w:hAnsi="Times New Roman" w:cs="Times New Roman"/>
          <w:sz w:val="28"/>
          <w:szCs w:val="28"/>
        </w:rPr>
        <w:t>· Логотип и заголовок</w:t>
      </w:r>
      <w:proofErr w:type="gramStart"/>
      <w:r w:rsidRPr="007575B1">
        <w:rPr>
          <w:rFonts w:ascii="Times New Roman" w:hAnsi="Times New Roman" w:cs="Times New Roman"/>
          <w:sz w:val="28"/>
          <w:szCs w:val="28"/>
        </w:rPr>
        <w:t xml:space="preserve">: </w:t>
      </w:r>
      <w:r w:rsidR="00854D7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54D7D">
        <w:rPr>
          <w:rFonts w:ascii="Times New Roman" w:hAnsi="Times New Roman" w:cs="Times New Roman"/>
          <w:sz w:val="28"/>
          <w:szCs w:val="28"/>
        </w:rPr>
        <w:t xml:space="preserve"> обложке посередине расположено название - </w:t>
      </w:r>
      <w:r w:rsidRPr="007575B1">
        <w:rPr>
          <w:rFonts w:ascii="Times New Roman" w:hAnsi="Times New Roman" w:cs="Times New Roman"/>
          <w:sz w:val="28"/>
          <w:szCs w:val="28"/>
        </w:rPr>
        <w:t>«</w:t>
      </w:r>
      <w:r w:rsidR="00854D7D" w:rsidRPr="00854D7D">
        <w:rPr>
          <w:rFonts w:ascii="Times New Roman" w:hAnsi="Times New Roman" w:cs="Times New Roman"/>
          <w:sz w:val="24"/>
          <w:szCs w:val="24"/>
        </w:rPr>
        <w:t>МОЙ ЭМОЦИОНАЛЬНЫЙ КОМПАС</w:t>
      </w:r>
      <w:r w:rsidRPr="007575B1">
        <w:rPr>
          <w:rFonts w:ascii="Times New Roman" w:hAnsi="Times New Roman" w:cs="Times New Roman"/>
          <w:sz w:val="28"/>
          <w:szCs w:val="28"/>
        </w:rPr>
        <w:t>»,</w:t>
      </w:r>
      <w:r w:rsidR="00854D7D">
        <w:rPr>
          <w:rFonts w:ascii="Times New Roman" w:hAnsi="Times New Roman" w:cs="Times New Roman"/>
          <w:sz w:val="28"/>
          <w:szCs w:val="28"/>
        </w:rPr>
        <w:t xml:space="preserve"> вокруг названия известные персонажи мультфильма </w:t>
      </w:r>
      <w:r w:rsidR="00854D7D" w:rsidRPr="00854D7D">
        <w:rPr>
          <w:rFonts w:ascii="Times New Roman" w:hAnsi="Times New Roman" w:cs="Times New Roman"/>
          <w:sz w:val="28"/>
          <w:szCs w:val="28"/>
        </w:rPr>
        <w:t>“</w:t>
      </w:r>
      <w:r w:rsidR="00854D7D">
        <w:rPr>
          <w:rFonts w:ascii="Times New Roman" w:hAnsi="Times New Roman" w:cs="Times New Roman"/>
          <w:sz w:val="28"/>
          <w:szCs w:val="28"/>
        </w:rPr>
        <w:t>головоломка</w:t>
      </w:r>
      <w:r w:rsidR="00854D7D" w:rsidRPr="00854D7D">
        <w:rPr>
          <w:rFonts w:ascii="Times New Roman" w:hAnsi="Times New Roman" w:cs="Times New Roman"/>
          <w:sz w:val="28"/>
          <w:szCs w:val="28"/>
        </w:rPr>
        <w:t>”</w:t>
      </w:r>
      <w:r w:rsidRPr="007575B1">
        <w:rPr>
          <w:rFonts w:ascii="Times New Roman" w:hAnsi="Times New Roman" w:cs="Times New Roman"/>
          <w:sz w:val="28"/>
          <w:szCs w:val="28"/>
        </w:rPr>
        <w:t xml:space="preserve"> задающ</w:t>
      </w:r>
      <w:r w:rsidR="00854D7D">
        <w:rPr>
          <w:rFonts w:ascii="Times New Roman" w:hAnsi="Times New Roman" w:cs="Times New Roman"/>
          <w:sz w:val="28"/>
          <w:szCs w:val="28"/>
        </w:rPr>
        <w:t>ие</w:t>
      </w:r>
      <w:r w:rsidRPr="007575B1">
        <w:rPr>
          <w:rFonts w:ascii="Times New Roman" w:hAnsi="Times New Roman" w:cs="Times New Roman"/>
          <w:sz w:val="28"/>
          <w:szCs w:val="28"/>
        </w:rPr>
        <w:t xml:space="preserve"> позитивный контекст документа.</w:t>
      </w:r>
    </w:p>
    <w:p w14:paraId="00177379" w14:textId="77777777" w:rsidR="007575B1" w:rsidRPr="007575B1" w:rsidRDefault="007575B1" w:rsidP="007575B1">
      <w:pPr>
        <w:rPr>
          <w:rFonts w:ascii="Times New Roman" w:hAnsi="Times New Roman" w:cs="Times New Roman"/>
          <w:sz w:val="28"/>
          <w:szCs w:val="28"/>
        </w:rPr>
      </w:pPr>
    </w:p>
    <w:p w14:paraId="632793A6" w14:textId="6736D1CF" w:rsidR="007575B1" w:rsidRPr="00854D7D" w:rsidRDefault="00854D7D" w:rsidP="000749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дневника</w:t>
      </w:r>
      <w:r w:rsidRPr="00854D7D">
        <w:rPr>
          <w:rFonts w:ascii="Times New Roman" w:hAnsi="Times New Roman" w:cs="Times New Roman"/>
          <w:sz w:val="28"/>
          <w:szCs w:val="28"/>
        </w:rPr>
        <w:t>:</w:t>
      </w:r>
    </w:p>
    <w:p w14:paraId="46E40E8D" w14:textId="587B0FB4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Блок 1: Идентификационный и мотивационный.</w:t>
      </w:r>
    </w:p>
    <w:p w14:paraId="360F0AD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7A1FCF37" w14:textId="143CB98C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· Мой дневник настроения. </w:t>
      </w:r>
      <w:r w:rsidR="007575B1">
        <w:rPr>
          <w:rFonts w:ascii="Times New Roman" w:hAnsi="Times New Roman" w:cs="Times New Roman"/>
          <w:sz w:val="28"/>
          <w:szCs w:val="28"/>
        </w:rPr>
        <w:t>Дата-</w:t>
      </w:r>
      <w:r w:rsidRPr="000749D2">
        <w:rPr>
          <w:rFonts w:ascii="Times New Roman" w:hAnsi="Times New Roman" w:cs="Times New Roman"/>
          <w:sz w:val="28"/>
          <w:szCs w:val="28"/>
        </w:rPr>
        <w:t>(для осознания временного контекста).</w:t>
      </w:r>
    </w:p>
    <w:p w14:paraId="315D6D8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lastRenderedPageBreak/>
        <w:t>· Имя ученика (по желанию, может быть заменено личным знаком).</w:t>
      </w:r>
    </w:p>
    <w:p w14:paraId="683F103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Мотивационная фраза или рисунок (например, «Здесь живут мои чувства!»).</w:t>
      </w:r>
    </w:p>
    <w:p w14:paraId="565E98E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61BA35E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Блок 2: Эмоциональная идентификация (невербальный компонент).</w:t>
      </w:r>
    </w:p>
    <w:p w14:paraId="6D57066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E9D21D7" w14:textId="14428F2B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Заголовок: «Какое настроение у меня было чаще всего</w:t>
      </w:r>
      <w:r w:rsidR="007575B1">
        <w:rPr>
          <w:rFonts w:ascii="Times New Roman" w:hAnsi="Times New Roman" w:cs="Times New Roman"/>
          <w:sz w:val="28"/>
          <w:szCs w:val="28"/>
        </w:rPr>
        <w:t xml:space="preserve"> (сегодня)</w:t>
      </w:r>
      <w:r w:rsidRPr="000749D2">
        <w:rPr>
          <w:rFonts w:ascii="Times New Roman" w:hAnsi="Times New Roman" w:cs="Times New Roman"/>
          <w:sz w:val="28"/>
          <w:szCs w:val="28"/>
        </w:rPr>
        <w:t xml:space="preserve"> на этой неделе?»</w:t>
      </w:r>
    </w:p>
    <w:p w14:paraId="2D28042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Набор из 6 четких, дружелюбных пиктограмм с подписью: Радость, Грусть, Злость, Страх, Удивление, Спокойствие. Ребенок обводит или закрашивает 1-2 наиболее подходящие.</w:t>
      </w:r>
    </w:p>
    <w:p w14:paraId="73343E3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64362A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Блок 3: Шкала интенсивности переживания.</w:t>
      </w:r>
    </w:p>
    <w:p w14:paraId="522B793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68D59B0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Заголовок: «Насколько сильно я это чувствовал(а)?»</w:t>
      </w:r>
    </w:p>
    <w:p w14:paraId="65A84A6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· Простая линейная или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смайловая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 xml:space="preserve"> шкала с 3-5 градациями: от «Совсем чуть-чуть» (маленький смайл) до «Очень-очень сильно» (большой, выразительный смайл). Ребенок отмечает крестиком или кружком.</w:t>
      </w:r>
    </w:p>
    <w:p w14:paraId="043B57D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73A5A7B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Блок 4: Рефлексия причины (вербально-графический компонент).</w:t>
      </w:r>
    </w:p>
    <w:p w14:paraId="351F5AA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EE50C8A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Заголовок: «Почему? Из-за чего?»</w:t>
      </w:r>
    </w:p>
    <w:p w14:paraId="041EBE2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Свободное поле для короткого комментария или рисунка.</w:t>
      </w:r>
    </w:p>
    <w:p w14:paraId="1D93011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Для облегчения задачи даны опорные слова-триггеры, размещенные по краям поля: «урок», «перемена», «домашнее задание», «одноклассник», «учитель», «оценка», «успех», «неудача», «ссора», «игра». Ребенок может подчеркнуть подходящее или написать/нарисовать свое.</w:t>
      </w:r>
    </w:p>
    <w:p w14:paraId="2B9CC2A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7E3E2C6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Блок 5: Необязательный рефлексивный блок (для продвинутого этапа).</w:t>
      </w:r>
    </w:p>
    <w:p w14:paraId="3C7F8D9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46699A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«Что помогло справиться с трудным настроением?» или «Я горжусь, что на этой неделе…» (направлен на поиск ресурсов и позитивное завершение).</w:t>
      </w:r>
    </w:p>
    <w:p w14:paraId="6F21EC1E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36C212E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2.3. Методические рекомендации по внедрению и предполагаемая программа апробации</w:t>
      </w:r>
    </w:p>
    <w:p w14:paraId="664192F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7CAEE7FC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Этапы внедрения прототипа в педагогическую практику:</w:t>
      </w:r>
    </w:p>
    <w:p w14:paraId="5D06B6D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65A13F8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 Подготовительный этап:</w:t>
      </w:r>
    </w:p>
    <w:p w14:paraId="760F0DAF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Обсуждение с детьми темы эмоций, их важности. Проведение игры «Угадай эмоцию» для знакомства с пиктограммами.</w:t>
      </w:r>
    </w:p>
    <w:p w14:paraId="3A8CE52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Знакомство с бланком дневника, подробный разбор каждого блока. Акцент на конфиденциальности.</w:t>
      </w:r>
    </w:p>
    <w:p w14:paraId="4A3F659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 Этап запуска и сопровождения:</w:t>
      </w:r>
    </w:p>
    <w:p w14:paraId="7D28ADE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Выделение постоянного, спокойного времени для заполнения (напр., 15 минут в пятницу).</w:t>
      </w:r>
    </w:p>
    <w:p w14:paraId="1CA3D67A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Создание ритуала: спокойная музыка, настрой на воспоминание недели.</w:t>
      </w:r>
    </w:p>
    <w:p w14:paraId="5467C74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Первые недели – активная помощь учителя: совместное обсуждение, примеры.</w:t>
      </w:r>
    </w:p>
    <w:p w14:paraId="2C550181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Этап анализа и педагогической интерпретации (действия педагога):</w:t>
      </w:r>
    </w:p>
    <w:p w14:paraId="54277E5D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Качественный анализ: Выявление индивидуального «эмоционального профиля» ребенка, типичных триггеров радости/тревоги.</w:t>
      </w:r>
    </w:p>
    <w:p w14:paraId="0A27A116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Выявление групп: Учащиеся с преобладанием негативных/позитивных эмоций; дети, испытывающие трудности в конкретных ситуациях (на уроках, в общении).</w:t>
      </w:r>
    </w:p>
    <w:p w14:paraId="2D5B80AA" w14:textId="502C2A28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Проектирование воздействий</w:t>
      </w:r>
      <w:proofErr w:type="gramStart"/>
      <w:r w:rsidRPr="000749D2">
        <w:rPr>
          <w:rFonts w:ascii="Times New Roman" w:hAnsi="Times New Roman" w:cs="Times New Roman"/>
          <w:sz w:val="28"/>
          <w:szCs w:val="28"/>
        </w:rPr>
        <w:t>: На основе</w:t>
      </w:r>
      <w:proofErr w:type="gramEnd"/>
      <w:r w:rsidRPr="000749D2">
        <w:rPr>
          <w:rFonts w:ascii="Times New Roman" w:hAnsi="Times New Roman" w:cs="Times New Roman"/>
          <w:sz w:val="28"/>
          <w:szCs w:val="28"/>
        </w:rPr>
        <w:t xml:space="preserve"> данных планируются: индивидуальная беседа, изменение сложности задания для тревожного ребенка, создание пары для замкнутого ученика, похвала за успех, отмеченный в дневнике.</w:t>
      </w:r>
    </w:p>
    <w:p w14:paraId="2A63D206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27D08F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Предполагаемая программа будущей эмпирической апробации:</w:t>
      </w:r>
    </w:p>
    <w:p w14:paraId="21CDF54D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7548515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lastRenderedPageBreak/>
        <w:t>1. Цель апробации</w:t>
      </w:r>
      <w:proofErr w:type="gramStart"/>
      <w:r w:rsidRPr="000749D2">
        <w:rPr>
          <w:rFonts w:ascii="Times New Roman" w:hAnsi="Times New Roman" w:cs="Times New Roman"/>
          <w:sz w:val="28"/>
          <w:szCs w:val="28"/>
        </w:rPr>
        <w:t>: Проверить</w:t>
      </w:r>
      <w:proofErr w:type="gramEnd"/>
      <w:r w:rsidRPr="000749D2">
        <w:rPr>
          <w:rFonts w:ascii="Times New Roman" w:hAnsi="Times New Roman" w:cs="Times New Roman"/>
          <w:sz w:val="28"/>
          <w:szCs w:val="28"/>
        </w:rPr>
        <w:t xml:space="preserve"> практическую применимость, диагностическую ценность и влияние прототипа дневника эмоций на эмоциональное благополучие и успешность обучения младших школьников.</w:t>
      </w:r>
    </w:p>
    <w:p w14:paraId="7264F2D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 Методы: Педагогический эксперимент с контрольной и экспериментальной группами, наблюдение, анкетирование, анализ продуктов деятельности (дневников), статистическая обработка данных.</w:t>
      </w:r>
    </w:p>
    <w:p w14:paraId="25C5B8C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Критерии оценки эффективности:</w:t>
      </w:r>
    </w:p>
    <w:p w14:paraId="2D4DFEC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Снижение уровня школьной тревожности в экспериментальной группе (ЭГ).</w:t>
      </w:r>
    </w:p>
    <w:p w14:paraId="2433443A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Повышение частоты проявления позитивных эмоций и вовлеченности на уроках в ЭГ.</w:t>
      </w:r>
    </w:p>
    <w:p w14:paraId="5DCD203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Рост рефлексивных высказываний детей о своих состояниях.</w:t>
      </w:r>
    </w:p>
    <w:p w14:paraId="2158B75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Умение педагога на основе данных дневника формулировать конкретные индивидуализированные задачи.</w:t>
      </w:r>
    </w:p>
    <w:p w14:paraId="637E5FA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   · Удовлетворенность учителей и учащихся новым инструментом.</w:t>
      </w:r>
    </w:p>
    <w:p w14:paraId="02280B0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53B7CA2" w14:textId="77777777" w:rsidR="000749D2" w:rsidRPr="0060393D" w:rsidRDefault="000749D2" w:rsidP="006039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93D">
        <w:rPr>
          <w:rFonts w:ascii="Times New Roman" w:hAnsi="Times New Roman" w:cs="Times New Roman"/>
          <w:b/>
          <w:bCs/>
          <w:sz w:val="28"/>
          <w:szCs w:val="28"/>
        </w:rPr>
        <w:t>ВЫВОДЫ ПО ВТОРОЙ ГЛАВЕ</w:t>
      </w:r>
    </w:p>
    <w:p w14:paraId="6629271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3CCD4AD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 На основе теоретического анализа сформулированы ключевые принципы (возрастной адекватности, диагностической направленности и др.) и критерии (валидность, практичность) проектирования дневника эмоций как педагогического инструмента.</w:t>
      </w:r>
    </w:p>
    <w:p w14:paraId="7407C35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 Разработан детальный прототип структурно-содержательной модели дневника эмоций для учащихся 2-3 классов, включающий блоки эмоциональной идентификации, шкалу интенсивности и рефлексии причины с опорными триггерами.</w:t>
      </w:r>
    </w:p>
    <w:p w14:paraId="68DDE04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Предложена система методических рекомендаций по поэтапному внедрению прототипа в практику работы учителя начальных классов, акцентирующая роль подготовительной работы, ритуализации и последующего анализа данных для индивидуализации.</w:t>
      </w:r>
    </w:p>
    <w:p w14:paraId="22F217C7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4. Спроектирована программа будущей опытно-экспериментальной работы по апробации разработанного прототипа, определяющая ее цель, методы и конкретные критерии оценки ожидаемой эффективности.</w:t>
      </w:r>
    </w:p>
    <w:p w14:paraId="3C86FD2B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3DE63D1D" w14:textId="6E6C493E" w:rsidR="000749D2" w:rsidRPr="0060393D" w:rsidRDefault="000749D2" w:rsidP="000749D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C3444C" w14:textId="77777777" w:rsidR="000749D2" w:rsidRPr="0060393D" w:rsidRDefault="000749D2" w:rsidP="006039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93D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121FEB62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6D95C4EC" w14:textId="77777777" w:rsidR="000749D2" w:rsidRPr="000749D2" w:rsidRDefault="000749D2" w:rsidP="006039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Настоящее исследование было посвящено решению актуальной научно-практической проблемы теоретического обоснования и проектирования дневника эмоций в качестве инструмента педагогической диагностики для индивидуализации образования младших школьников.</w:t>
      </w:r>
    </w:p>
    <w:p w14:paraId="25B08606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00126A6D" w14:textId="77777777" w:rsidR="000749D2" w:rsidRPr="000749D2" w:rsidRDefault="000749D2" w:rsidP="006039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В ходе теоретического анализа (Глава 1) было установлено, что эмоциональное развитие младшего школьника является важнейшим фактором его успешности и благополучия, а современный подход к индивидуализации, базирующийся на принципе </w:t>
      </w:r>
      <w:proofErr w:type="spellStart"/>
      <w:r w:rsidRPr="000749D2">
        <w:rPr>
          <w:rFonts w:ascii="Times New Roman" w:hAnsi="Times New Roman" w:cs="Times New Roman"/>
          <w:sz w:val="28"/>
          <w:szCs w:val="28"/>
        </w:rPr>
        <w:t>диагностичности</w:t>
      </w:r>
      <w:proofErr w:type="spellEnd"/>
      <w:r w:rsidRPr="000749D2">
        <w:rPr>
          <w:rFonts w:ascii="Times New Roman" w:hAnsi="Times New Roman" w:cs="Times New Roman"/>
          <w:sz w:val="28"/>
          <w:szCs w:val="28"/>
        </w:rPr>
        <w:t>, требует от педагога владения методами, позволяющими понять субъективный внутренний мир ребенка.</w:t>
      </w:r>
    </w:p>
    <w:p w14:paraId="5931320B" w14:textId="77777777" w:rsidR="0060393D" w:rsidRDefault="0060393D" w:rsidP="000749D2">
      <w:pPr>
        <w:rPr>
          <w:rFonts w:ascii="Times New Roman" w:hAnsi="Times New Roman" w:cs="Times New Roman"/>
          <w:sz w:val="28"/>
          <w:szCs w:val="28"/>
        </w:rPr>
      </w:pPr>
    </w:p>
    <w:p w14:paraId="084D4D9B" w14:textId="4B42B547" w:rsidR="000749D2" w:rsidRPr="000749D2" w:rsidRDefault="000749D2" w:rsidP="006039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Было выявлено, что дневник эмоций, обладая значительным потенциалом для этого, ранее не был системно интегрирован в педагогическую диагностику в начальной школе, что определило направление данного проектно-теоретического исследования.</w:t>
      </w:r>
    </w:p>
    <w:p w14:paraId="18A6EA89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68043BA" w14:textId="77777777" w:rsidR="000749D2" w:rsidRPr="000749D2" w:rsidRDefault="000749D2" w:rsidP="006039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Основным результатом работы (Глава 2) стал разработанный прототип дневника эмоций для учащихся 2-3 классов. Его проектирование осуществлялось на основе сформулированных принципов возрастной адекватности, диагностической направленности, структурированности и связи с педагогическим действием. Модель включает:</w:t>
      </w:r>
    </w:p>
    <w:p w14:paraId="11B3106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1D87EDEC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Визуальный блок идентификации базовых эмоций через пиктограммы.</w:t>
      </w:r>
    </w:p>
    <w:p w14:paraId="02BF2F4F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Шкалу интенсивности переживания.</w:t>
      </w:r>
    </w:p>
    <w:p w14:paraId="7B86A27E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· Блок рефлексии причины с опорными словами-триггерами, что является ключевым для последующей педагогической интерпретации.</w:t>
      </w:r>
    </w:p>
    <w:p w14:paraId="7714AFD6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6FAAA371" w14:textId="77777777" w:rsidR="000749D2" w:rsidRPr="000749D2" w:rsidRDefault="000749D2" w:rsidP="006039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 xml:space="preserve">Для обеспечения практической реализации прототипа разработаны методические рекомендации, описывающие этапы внедрения (подготовительный, запуска, анализа) и возможные направления </w:t>
      </w:r>
      <w:r w:rsidRPr="000749D2">
        <w:rPr>
          <w:rFonts w:ascii="Times New Roman" w:hAnsi="Times New Roman" w:cs="Times New Roman"/>
          <w:sz w:val="28"/>
          <w:szCs w:val="28"/>
        </w:rPr>
        <w:lastRenderedPageBreak/>
        <w:t>индивидуализированной педагогической работы на основе получаемых данных. Кроме того, сформулирована программа будущей эмпирической апробации, задающая параметры для проверки валидности, надежности и эффективности инструмента в реальных условиях.</w:t>
      </w:r>
    </w:p>
    <w:p w14:paraId="004D2C40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BA75304" w14:textId="77777777" w:rsidR="000749D2" w:rsidRPr="000749D2" w:rsidRDefault="000749D2" w:rsidP="006039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Теоретическая значимость работы заключается в конкретизации научных представлений о возможностях интеграции рефлексивных дневниковых практик в систему педагогической диагностики в начальной школе, а также в уточнении требований к инструментарию, направленному на изучение эмоциональной сферы для целей индивидуализации.</w:t>
      </w:r>
    </w:p>
    <w:p w14:paraId="4D288A09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7444B5F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Практическая ценность исследования состоит в следующем:</w:t>
      </w:r>
    </w:p>
    <w:p w14:paraId="020C35A9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29734613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1. Предоставлен готовый для первичного использования и последующей доработки проект инструмента («Дневник эмоций младшего школьника»).</w:t>
      </w:r>
    </w:p>
    <w:p w14:paraId="46540ACA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2. Разработано методическое сопровождение его внедрения, что позволяет учителям начальных классов осмысленно применять данный инструмент.</w:t>
      </w:r>
    </w:p>
    <w:p w14:paraId="212EC798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3. Материалы исследования могут быть использованы в образовательном процессе педагогических вузов как пример проектирования диагностического инструментария в курсах «Педагогика», «Оценивание в образовании», «Индивидуализация обучения».</w:t>
      </w:r>
    </w:p>
    <w:p w14:paraId="1AABCE64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4. Создана основа для организации дальнейшего эмпирического исследования по проверке эффективности предложенной модели.</w:t>
      </w:r>
    </w:p>
    <w:p w14:paraId="4C198055" w14:textId="77777777" w:rsidR="000749D2" w:rsidRPr="000749D2" w:rsidRDefault="000749D2" w:rsidP="000749D2">
      <w:pPr>
        <w:rPr>
          <w:rFonts w:ascii="Times New Roman" w:hAnsi="Times New Roman" w:cs="Times New Roman"/>
          <w:sz w:val="28"/>
          <w:szCs w:val="28"/>
        </w:rPr>
      </w:pPr>
    </w:p>
    <w:p w14:paraId="5CF1D333" w14:textId="6723B5F2" w:rsidR="004543F1" w:rsidRDefault="000749D2" w:rsidP="006039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749D2">
        <w:rPr>
          <w:rFonts w:ascii="Times New Roman" w:hAnsi="Times New Roman" w:cs="Times New Roman"/>
          <w:sz w:val="28"/>
          <w:szCs w:val="28"/>
        </w:rPr>
        <w:t>Таким образом, поставленная цель исследования достигнута: на основе теоретического анализа разработан и методически обоснован прототип дневника эмоций. Выдвинутая гипотеза о возможности создания такого инструмента, структура которого позволит педагогу получать систематизированные данные для индивидуализации, нашла свое подтверждение в процессе проектирования. Реализация программы апробации является логичным следующим шагом в изучении данной проблематики</w:t>
      </w:r>
      <w:r w:rsidR="0060393D">
        <w:rPr>
          <w:rFonts w:ascii="Times New Roman" w:hAnsi="Times New Roman" w:cs="Times New Roman"/>
          <w:sz w:val="28"/>
          <w:szCs w:val="28"/>
        </w:rPr>
        <w:t>.</w:t>
      </w:r>
    </w:p>
    <w:p w14:paraId="6007E2DF" w14:textId="6E8F168E" w:rsidR="00B7343B" w:rsidRDefault="00B7343B" w:rsidP="00B7343B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343B">
        <w:rPr>
          <w:rFonts w:ascii="Times New Roman" w:hAnsi="Times New Roman" w:cs="Times New Roman"/>
          <w:b/>
          <w:bCs/>
          <w:sz w:val="28"/>
          <w:szCs w:val="28"/>
        </w:rPr>
        <w:t>СПИСОК ИСТОЧНИКОВ И ЛИТЕРАТУРЫ</w:t>
      </w:r>
    </w:p>
    <w:p w14:paraId="2D2529E8" w14:textId="77777777" w:rsidR="00B7343B" w:rsidRDefault="00B7343B" w:rsidP="00B7343B">
      <w:pPr>
        <w:rPr>
          <w:rFonts w:ascii="Times New Roman" w:hAnsi="Times New Roman" w:cs="Times New Roman"/>
          <w:sz w:val="28"/>
          <w:szCs w:val="28"/>
        </w:rPr>
      </w:pPr>
    </w:p>
    <w:p w14:paraId="1092BD0B" w14:textId="1B2D1FAF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B7343B">
        <w:rPr>
          <w:rFonts w:ascii="Times New Roman" w:hAnsi="Times New Roman" w:cs="Times New Roman"/>
          <w:sz w:val="28"/>
          <w:szCs w:val="28"/>
          <w:u w:val="single"/>
        </w:rPr>
        <w:t>Нормативно-правовые документы и источники</w:t>
      </w:r>
    </w:p>
    <w:p w14:paraId="686B0E02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E0559B6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1. Федеральный закон от 29.12.2012 № 273-ФЗ (ред. от 24.04.2024) «Об образовании в Российской Федерации».</w:t>
      </w:r>
    </w:p>
    <w:p w14:paraId="5E4F860A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2. 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64100).</w:t>
      </w:r>
    </w:p>
    <w:p w14:paraId="2BD60F44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3. Приказ Министерства труда и социальной защиты Российской Федерации от 18.10.2013 № 544н (ред. от 05.08.2016) «Об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учитель)"».</w:t>
      </w:r>
    </w:p>
    <w:p w14:paraId="4E14712E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146C483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B7343B">
        <w:rPr>
          <w:rFonts w:ascii="Times New Roman" w:hAnsi="Times New Roman" w:cs="Times New Roman"/>
          <w:sz w:val="28"/>
          <w:szCs w:val="28"/>
          <w:u w:val="single"/>
        </w:rPr>
        <w:t>Научная литература</w:t>
      </w:r>
    </w:p>
    <w:p w14:paraId="12ED7E0E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3C0995DC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1. Асмолов, А. Г. Психология личности: культурно-историческое понимание развития человека / А. Г. Асмолов. — 3-е изд.,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B734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7343B">
        <w:rPr>
          <w:rFonts w:ascii="Times New Roman" w:hAnsi="Times New Roman" w:cs="Times New Roman"/>
          <w:sz w:val="28"/>
          <w:szCs w:val="28"/>
        </w:rPr>
        <w:t xml:space="preserve"> и доп. — Москва: Смысл: Издательский центр «Академия», 2007. — 528 с.</w:t>
      </w:r>
    </w:p>
    <w:p w14:paraId="56C6F5CB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2. Выготский, Л. С. Психология развития человека / Л. С. Выготский. — Москва: Смысл; Эксмо, 2005. — 1136 с.</w:t>
      </w:r>
    </w:p>
    <w:p w14:paraId="29D05F3D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Гоулман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, Д. Эмоциональный интеллект / Д.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Гоулман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; пер. с англ. А. П. Исаевой. — Москва: АСТ, 2008. — 478 с.</w:t>
      </w:r>
    </w:p>
    <w:p w14:paraId="39E26F9E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4. Данилина, Т. А. В мире детских эмоций: пособие для практических работников ДОУ / Т. А. Данилина, В. Я.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Зедгенидзе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, Н. М. Степина. — Москва: Айрис-пресс, 2004. — 160 с.</w:t>
      </w:r>
    </w:p>
    <w:p w14:paraId="3EE0CCAD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Изард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, К. Э. Психология эмоций / К. Э.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Изард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; пер. с англ. — Санкт-Петербург: Питер, 2006. — 464 с.</w:t>
      </w:r>
    </w:p>
    <w:p w14:paraId="5118DF3D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6. Леонтьев, А. Н. Деятельность. Сознание. Личность / А. Н. Леонтьев. — Москва: Смысл; Издательский центр «Академия», 2005. — 352 с.</w:t>
      </w:r>
    </w:p>
    <w:p w14:paraId="4239118F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7. Прихожан, А. М. Тревожность у детей и подростков: психологическая природа и возрастная динамика / А. М. Прихожан. — Москва: Московский психолого-социальный институт; Воронеж: НПО «МОДЭК», 2000. — 304 с.</w:t>
      </w:r>
    </w:p>
    <w:p w14:paraId="22637218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8. Рубинштейн, С. Л. Основы общей психологии / С. Л. Рубинштейн. — Санкт-Петербург: Питер, 2002. — 720 с.</w:t>
      </w:r>
    </w:p>
    <w:p w14:paraId="5C1CBFB6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Саловей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, П. Эмоциональный интеллект. Почему он может значить больше, чем IQ / П.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Саловей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Гоулман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; пер. с англ. А. П. Исаевой. — Москва: Манн, Иванов и Фербер, 2013. — 560 с.</w:t>
      </w:r>
    </w:p>
    <w:p w14:paraId="55F37D69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10. Слободчиков, В. И. Психология развития человека: Развитие субъективной реальности в онтогенезе / В. И. Слободчиков, Е. И. Исаев. — Москва: ПСТГУ, 2013. — 400 с.</w:t>
      </w:r>
    </w:p>
    <w:p w14:paraId="791F0C3E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Цукерман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, Г. А. Введение в школьную жизнь: Программа адаптации детей к школьной жизни / Г. А.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Цукерман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, К. Н. Поливанова. — 3-е изд. — Москва: Генезис, 2011. — 128 с.</w:t>
      </w:r>
    </w:p>
    <w:p w14:paraId="3725A454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Якиманская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, И. С. Личностно-ориентированное обучение в современной школе / И. С.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Якиманская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. — Москва: Сентябрь, 1996. — 96 с.</w:t>
      </w:r>
    </w:p>
    <w:p w14:paraId="3A1E0375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13. Яковлева, Е. Л. Эмоциональные механизмы личностного и творческого развития / Е. Л. Яковлева // Вопросы психологии. — 1997. — № 4. — С. 20-27.</w:t>
      </w:r>
    </w:p>
    <w:p w14:paraId="2C776A49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C3530A2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B7343B">
        <w:rPr>
          <w:rFonts w:ascii="Times New Roman" w:hAnsi="Times New Roman" w:cs="Times New Roman"/>
          <w:sz w:val="28"/>
          <w:szCs w:val="28"/>
          <w:u w:val="single"/>
        </w:rPr>
        <w:t>Учебные пособия и методическая литература</w:t>
      </w:r>
    </w:p>
    <w:p w14:paraId="1F97A6F2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7EC6191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Битянова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, М. Р. Работа психолога в начальной школе / М. Р.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Битянова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, Т. В. Азарова, Е. И. Афанасьева. — 3-е изд., стер. — Москва: Генезис, 2001. — 352 с.</w:t>
      </w:r>
    </w:p>
    <w:p w14:paraId="6267AE5F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2. Крюкова, С. В. Удивляюсь, злюсь, боюсь, хвастаюсь и радуюсь. Программы эмоционального развития детей дошкольного и младшего школьного возраста: Практическое пособие / С. В. Крюкова, Н. П.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Слободяник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. — Москва: Генезис, 2005. — 208 с.</w:t>
      </w:r>
    </w:p>
    <w:p w14:paraId="3E996347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3. Овчарова, Р. В. Практическая психология в начальной школе / Р. В. Овчарова. — Москва: ТЦ «Сфера», 1998. — 240 с.</w:t>
      </w:r>
    </w:p>
    <w:p w14:paraId="1D8282CC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4. Панфилова, М. А.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 общения: Тесты и коррекционные игры / М. А. Панфилова. — Москва: ГНОМ и Д, 2002. — 160 с.</w:t>
      </w:r>
    </w:p>
    <w:p w14:paraId="32E08415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, О. В. Тропинка к своему Я: Уроки психологии в начальной школе (1-4) / О. В.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. — 4-е изд. — Москва: Генезис, 2010. — 304 с.</w:t>
      </w:r>
    </w:p>
    <w:p w14:paraId="6A37E767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DB54915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B7343B">
        <w:rPr>
          <w:rFonts w:ascii="Times New Roman" w:hAnsi="Times New Roman" w:cs="Times New Roman"/>
          <w:sz w:val="28"/>
          <w:szCs w:val="28"/>
          <w:u w:val="single"/>
        </w:rPr>
        <w:t>Статьи в научных журналах и сборниках</w:t>
      </w:r>
    </w:p>
    <w:p w14:paraId="2EC1B5B2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8644C4C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lastRenderedPageBreak/>
        <w:t>1. Андреева, И. Н. Эмоциональный интеллект: исследование феномена / И. Н. Андреева // Вопросы психологии. — 2006. — № 3. — С. 78-86.</w:t>
      </w:r>
    </w:p>
    <w:p w14:paraId="1ACFE943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2. Баева, И. А. Психологическая безопасность образовательной среды как условие психосоциального благополучия школьника / И. А. Баева // Вестник практической психологии образования. — 2006. — № 4. — С. 10-16.</w:t>
      </w:r>
    </w:p>
    <w:p w14:paraId="3534672A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3. Карабанова, О. А. Социальная ситуация развития ребенка: структура, динамика, принципы коррекции / О. А. Карабанова // Вестник Московского университета. Серия 14. Психология. — 2010. — № 1. — С. 54-61.</w:t>
      </w:r>
    </w:p>
    <w:p w14:paraId="7EEBDDBA" w14:textId="04A5F50D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>4. Савенков, А.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43B">
        <w:rPr>
          <w:rFonts w:ascii="Times New Roman" w:hAnsi="Times New Roman" w:cs="Times New Roman"/>
          <w:sz w:val="28"/>
          <w:szCs w:val="28"/>
        </w:rPr>
        <w:t>Педагогическая диагностика как основа индивидуального подхода к обучению одаренных детей / А. И. Савенков // Психологическая наука и образование. — 2006. — Т. 11. — № 4. — С. 45-53.</w:t>
      </w:r>
    </w:p>
    <w:p w14:paraId="39A61511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5. Семаго, Н. Я.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Диагностико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-консультативная деятельность психолога образования: методическое пособие / Н. Я. Семаго, М. М. Семаго. — Москва: Айрис-пресс, 2004. — 288 с.</w:t>
      </w:r>
    </w:p>
    <w:p w14:paraId="3383079E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70BF8DF" w14:textId="77777777" w:rsidR="00B7343B" w:rsidRPr="007575B1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157641F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B7343B">
        <w:rPr>
          <w:rFonts w:ascii="Times New Roman" w:hAnsi="Times New Roman" w:cs="Times New Roman"/>
          <w:sz w:val="28"/>
          <w:szCs w:val="28"/>
          <w:u w:val="single"/>
        </w:rPr>
        <w:t>Диссертационные исследования и авторефераты</w:t>
      </w:r>
    </w:p>
    <w:p w14:paraId="10A8BC53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344D856F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Денисенкова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, Н. С. Развитие эмоциональной сферы детей дошкольного и младшего школьного возраста в образовательной среде: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. … д-ра психол. наук: 19.00.07 /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Денисенкова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 Наталья Сергеевна. — Москва, 2018. — 410 с.</w:t>
      </w:r>
    </w:p>
    <w:p w14:paraId="1D04CB08" w14:textId="77777777" w:rsidR="00B7343B" w:rsidRPr="00B7343B" w:rsidRDefault="00B7343B" w:rsidP="00B734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343B">
        <w:rPr>
          <w:rFonts w:ascii="Times New Roman" w:hAnsi="Times New Roman" w:cs="Times New Roman"/>
          <w:sz w:val="28"/>
          <w:szCs w:val="28"/>
        </w:rPr>
        <w:t xml:space="preserve">2. Лукьянченко, Н. В. Психологические особенности эмоционального интеллекта младших школьников: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343B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B7343B">
        <w:rPr>
          <w:rFonts w:ascii="Times New Roman" w:hAnsi="Times New Roman" w:cs="Times New Roman"/>
          <w:sz w:val="28"/>
          <w:szCs w:val="28"/>
        </w:rPr>
        <w:t>. … канд. психол. наук: 19.00.13 / Лукьянченко Наталья Витальевна. — Москва, 2011. — 24 с.</w:t>
      </w:r>
    </w:p>
    <w:p w14:paraId="36D39886" w14:textId="77777777" w:rsidR="00B7343B" w:rsidRPr="00B7343B" w:rsidRDefault="00B7343B" w:rsidP="00B7343B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7343B" w:rsidRPr="00B7343B" w:rsidSect="00407723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0EE34" w14:textId="77777777" w:rsidR="004761C3" w:rsidRDefault="004761C3" w:rsidP="00407723">
      <w:pPr>
        <w:spacing w:after="0" w:line="240" w:lineRule="auto"/>
      </w:pPr>
      <w:r>
        <w:separator/>
      </w:r>
    </w:p>
  </w:endnote>
  <w:endnote w:type="continuationSeparator" w:id="0">
    <w:p w14:paraId="5EBA2108" w14:textId="77777777" w:rsidR="004761C3" w:rsidRDefault="004761C3" w:rsidP="0040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990029"/>
      <w:docPartObj>
        <w:docPartGallery w:val="Page Numbers (Bottom of Page)"/>
        <w:docPartUnique/>
      </w:docPartObj>
    </w:sdtPr>
    <w:sdtEndPr/>
    <w:sdtContent>
      <w:p w14:paraId="5710749B" w14:textId="6332D341" w:rsidR="00407723" w:rsidRDefault="0040772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35A9FB" w14:textId="77777777" w:rsidR="00407723" w:rsidRDefault="00407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C28AC" w14:textId="77777777" w:rsidR="004761C3" w:rsidRDefault="004761C3" w:rsidP="00407723">
      <w:pPr>
        <w:spacing w:after="0" w:line="240" w:lineRule="auto"/>
      </w:pPr>
      <w:r>
        <w:separator/>
      </w:r>
    </w:p>
  </w:footnote>
  <w:footnote w:type="continuationSeparator" w:id="0">
    <w:p w14:paraId="281CFD9D" w14:textId="77777777" w:rsidR="004761C3" w:rsidRDefault="004761C3" w:rsidP="004077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23"/>
    <w:rsid w:val="00034A6A"/>
    <w:rsid w:val="000749D2"/>
    <w:rsid w:val="001842B0"/>
    <w:rsid w:val="00407723"/>
    <w:rsid w:val="00450DD6"/>
    <w:rsid w:val="004543F1"/>
    <w:rsid w:val="004761C3"/>
    <w:rsid w:val="0060393D"/>
    <w:rsid w:val="00613BE3"/>
    <w:rsid w:val="007575B1"/>
    <w:rsid w:val="007E2E0F"/>
    <w:rsid w:val="00854D7D"/>
    <w:rsid w:val="00A64C6C"/>
    <w:rsid w:val="00B7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293F"/>
  <w15:chartTrackingRefBased/>
  <w15:docId w15:val="{C8FD17ED-46D4-461D-A32D-31FDC9660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7723"/>
  </w:style>
  <w:style w:type="paragraph" w:styleId="a5">
    <w:name w:val="footer"/>
    <w:basedOn w:val="a"/>
    <w:link w:val="a6"/>
    <w:uiPriority w:val="99"/>
    <w:unhideWhenUsed/>
    <w:rsid w:val="00407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7723"/>
  </w:style>
  <w:style w:type="paragraph" w:styleId="a7">
    <w:name w:val="List Paragraph"/>
    <w:basedOn w:val="a"/>
    <w:uiPriority w:val="34"/>
    <w:qFormat/>
    <w:rsid w:val="00A64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D4F81-895D-42A0-87FD-3F12FBDEA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4559</Words>
  <Characters>25990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.</dc:creator>
  <cp:keywords/>
  <dc:description/>
  <cp:lastModifiedBy>Оля .</cp:lastModifiedBy>
  <cp:revision>2</cp:revision>
  <dcterms:created xsi:type="dcterms:W3CDTF">2026-01-21T20:07:00Z</dcterms:created>
  <dcterms:modified xsi:type="dcterms:W3CDTF">2026-01-21T20:07:00Z</dcterms:modified>
</cp:coreProperties>
</file>